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F2E37">
      <w:pPr>
        <w:snapToGrid w:val="0"/>
        <w:spacing w:before="360"/>
        <w:jc w:val="center"/>
        <w:rPr>
          <w:rFonts w:cs="Times New Roman"/>
          <w:b/>
          <w:bCs/>
          <w:snapToGrid w:val="0"/>
          <w:kern w:val="0"/>
          <w:sz w:val="48"/>
          <w:szCs w:val="48"/>
        </w:rPr>
      </w:pPr>
    </w:p>
    <w:p w14:paraId="470194BC">
      <w:pPr>
        <w:adjustRightInd w:val="0"/>
        <w:jc w:val="center"/>
        <w:rPr>
          <w:rFonts w:cs="Times New Roman"/>
          <w:b/>
          <w:sz w:val="56"/>
          <w:szCs w:val="56"/>
        </w:rPr>
      </w:pPr>
      <w:r>
        <w:rPr>
          <w:rFonts w:hint="eastAsia" w:cs="Times New Roman"/>
          <w:b/>
          <w:sz w:val="56"/>
          <w:szCs w:val="56"/>
        </w:rPr>
        <w:t>巴中市巨城市政工程有限公司</w:t>
      </w:r>
    </w:p>
    <w:p w14:paraId="2268E267">
      <w:pPr>
        <w:adjustRightInd w:val="0"/>
        <w:jc w:val="center"/>
        <w:rPr>
          <w:rFonts w:cs="Times New Roman"/>
          <w:b/>
          <w:sz w:val="56"/>
          <w:szCs w:val="56"/>
        </w:rPr>
      </w:pPr>
      <w:r>
        <w:rPr>
          <w:rFonts w:hint="eastAsia" w:cs="Times New Roman"/>
          <w:b/>
          <w:sz w:val="56"/>
          <w:szCs w:val="56"/>
        </w:rPr>
        <w:t>巴州区肉牛产业建设项目</w:t>
      </w:r>
    </w:p>
    <w:p w14:paraId="5620743D">
      <w:pPr>
        <w:adjustRightInd w:val="0"/>
        <w:jc w:val="center"/>
        <w:rPr>
          <w:rFonts w:cs="Times New Roman"/>
          <w:b/>
          <w:sz w:val="56"/>
          <w:szCs w:val="56"/>
        </w:rPr>
      </w:pPr>
      <w:r>
        <w:rPr>
          <w:rFonts w:cs="Times New Roman"/>
          <w:b/>
          <w:sz w:val="56"/>
          <w:szCs w:val="56"/>
        </w:rPr>
        <w:t>环境影响评价公众参与说明</w:t>
      </w:r>
    </w:p>
    <w:p w14:paraId="361834E2">
      <w:pPr>
        <w:ind w:firstLine="422"/>
        <w:rPr>
          <w:rFonts w:cs="Times New Roman"/>
          <w:b/>
          <w:snapToGrid w:val="0"/>
          <w:kern w:val="0"/>
        </w:rPr>
      </w:pPr>
    </w:p>
    <w:p w14:paraId="59B18B15">
      <w:pPr>
        <w:ind w:firstLine="422"/>
        <w:rPr>
          <w:rFonts w:cs="Times New Roman"/>
          <w:b/>
          <w:snapToGrid w:val="0"/>
          <w:kern w:val="0"/>
        </w:rPr>
      </w:pPr>
    </w:p>
    <w:p w14:paraId="0B317B53">
      <w:pPr>
        <w:ind w:firstLine="480"/>
        <w:rPr>
          <w:rFonts w:cs="Times New Roman"/>
          <w:snapToGrid w:val="0"/>
          <w:kern w:val="0"/>
        </w:rPr>
      </w:pPr>
    </w:p>
    <w:p w14:paraId="0454D8B4">
      <w:pPr>
        <w:ind w:firstLine="422"/>
        <w:rPr>
          <w:rFonts w:cs="Times New Roman"/>
          <w:b/>
          <w:snapToGrid w:val="0"/>
          <w:kern w:val="0"/>
        </w:rPr>
      </w:pPr>
    </w:p>
    <w:p w14:paraId="460A11AF">
      <w:pPr>
        <w:ind w:firstLine="422"/>
        <w:rPr>
          <w:rFonts w:cs="Times New Roman"/>
          <w:b/>
          <w:snapToGrid w:val="0"/>
          <w:kern w:val="0"/>
        </w:rPr>
      </w:pPr>
    </w:p>
    <w:p w14:paraId="0B554B6E">
      <w:pPr>
        <w:rPr>
          <w:rFonts w:cs="Times New Roman"/>
          <w:b/>
          <w:snapToGrid w:val="0"/>
          <w:kern w:val="0"/>
        </w:rPr>
      </w:pPr>
    </w:p>
    <w:p w14:paraId="6F77B651">
      <w:pPr>
        <w:rPr>
          <w:rFonts w:cs="Times New Roman"/>
          <w:b/>
          <w:snapToGrid w:val="0"/>
          <w:kern w:val="0"/>
        </w:rPr>
      </w:pPr>
    </w:p>
    <w:p w14:paraId="40A62A5E">
      <w:pPr>
        <w:rPr>
          <w:rFonts w:cs="Times New Roman"/>
          <w:b/>
          <w:snapToGrid w:val="0"/>
          <w:kern w:val="0"/>
        </w:rPr>
      </w:pPr>
    </w:p>
    <w:p w14:paraId="3B332E75">
      <w:pPr>
        <w:rPr>
          <w:rFonts w:cs="Times New Roman"/>
          <w:b/>
          <w:snapToGrid w:val="0"/>
          <w:kern w:val="0"/>
        </w:rPr>
      </w:pPr>
    </w:p>
    <w:p w14:paraId="0F7E2681">
      <w:pPr>
        <w:rPr>
          <w:rFonts w:cs="Times New Roman"/>
          <w:b/>
          <w:snapToGrid w:val="0"/>
          <w:kern w:val="0"/>
        </w:rPr>
      </w:pPr>
    </w:p>
    <w:p w14:paraId="5D8AD354">
      <w:pPr>
        <w:rPr>
          <w:rFonts w:cs="Times New Roman"/>
          <w:b/>
          <w:snapToGrid w:val="0"/>
          <w:kern w:val="0"/>
        </w:rPr>
      </w:pPr>
    </w:p>
    <w:p w14:paraId="1703CCA1">
      <w:pPr>
        <w:rPr>
          <w:rFonts w:cs="Times New Roman"/>
          <w:b/>
          <w:snapToGrid w:val="0"/>
          <w:kern w:val="0"/>
        </w:rPr>
      </w:pPr>
    </w:p>
    <w:p w14:paraId="0E15A1DB">
      <w:pPr>
        <w:rPr>
          <w:rFonts w:cs="Times New Roman"/>
          <w:b/>
          <w:snapToGrid w:val="0"/>
          <w:kern w:val="0"/>
        </w:rPr>
      </w:pPr>
    </w:p>
    <w:p w14:paraId="6067B960">
      <w:pPr>
        <w:rPr>
          <w:rFonts w:cs="Times New Roman"/>
          <w:b/>
          <w:snapToGrid w:val="0"/>
          <w:kern w:val="0"/>
        </w:rPr>
      </w:pPr>
    </w:p>
    <w:p w14:paraId="3E8837B2">
      <w:pPr>
        <w:rPr>
          <w:rFonts w:cs="Times New Roman"/>
          <w:b/>
          <w:snapToGrid w:val="0"/>
          <w:kern w:val="0"/>
        </w:rPr>
      </w:pPr>
    </w:p>
    <w:p w14:paraId="4AC0CDBD">
      <w:pPr>
        <w:rPr>
          <w:rFonts w:cs="Times New Roman"/>
          <w:b/>
          <w:snapToGrid w:val="0"/>
          <w:kern w:val="0"/>
        </w:rPr>
      </w:pPr>
    </w:p>
    <w:p w14:paraId="623B812B">
      <w:pPr>
        <w:spacing w:line="480" w:lineRule="auto"/>
        <w:jc w:val="center"/>
        <w:rPr>
          <w:rFonts w:cs="Times New Roman"/>
          <w:b/>
          <w:sz w:val="32"/>
          <w:szCs w:val="32"/>
        </w:rPr>
      </w:pPr>
      <w:r>
        <w:rPr>
          <w:rFonts w:hint="eastAsia" w:cs="Times New Roman"/>
          <w:b/>
          <w:sz w:val="32"/>
          <w:szCs w:val="32"/>
        </w:rPr>
        <w:t>巴中市巨城市政工程有限公司</w:t>
      </w:r>
    </w:p>
    <w:p w14:paraId="2778C94E">
      <w:pPr>
        <w:jc w:val="center"/>
        <w:rPr>
          <w:rFonts w:cs="Times New Roman"/>
          <w:b/>
          <w:sz w:val="28"/>
          <w:szCs w:val="28"/>
        </w:rPr>
      </w:pPr>
      <w:r>
        <w:rPr>
          <w:rFonts w:cs="Times New Roman"/>
          <w:b/>
          <w:sz w:val="28"/>
          <w:szCs w:val="28"/>
        </w:rPr>
        <w:t>202</w:t>
      </w:r>
      <w:r>
        <w:rPr>
          <w:rFonts w:hint="eastAsia" w:cs="Times New Roman"/>
          <w:b/>
          <w:sz w:val="28"/>
          <w:szCs w:val="28"/>
        </w:rPr>
        <w:t>6</w:t>
      </w:r>
      <w:r>
        <w:rPr>
          <w:rFonts w:cs="Times New Roman"/>
          <w:b/>
          <w:sz w:val="28"/>
          <w:szCs w:val="28"/>
        </w:rPr>
        <w:t>年6月</w:t>
      </w:r>
    </w:p>
    <w:p w14:paraId="5FCF77CC">
      <w:pPr>
        <w:jc w:val="center"/>
        <w:rPr>
          <w:rFonts w:cs="Times New Roman"/>
          <w:b/>
          <w:sz w:val="28"/>
          <w:szCs w:val="28"/>
        </w:rPr>
      </w:pPr>
    </w:p>
    <w:p w14:paraId="1220281F">
      <w:pPr>
        <w:jc w:val="center"/>
        <w:rPr>
          <w:rFonts w:cs="Times New Roman"/>
          <w:b/>
          <w:sz w:val="28"/>
          <w:szCs w:val="28"/>
        </w:rPr>
      </w:pPr>
    </w:p>
    <w:p w14:paraId="56FF654B">
      <w:pPr>
        <w:jc w:val="center"/>
        <w:rPr>
          <w:rFonts w:cs="Times New Roman"/>
          <w:b/>
          <w:sz w:val="28"/>
          <w:szCs w:val="28"/>
        </w:rPr>
      </w:pPr>
    </w:p>
    <w:p w14:paraId="3533AB5F">
      <w:pPr>
        <w:jc w:val="center"/>
        <w:rPr>
          <w:rFonts w:cs="Times New Roman"/>
          <w:b/>
          <w:sz w:val="28"/>
          <w:szCs w:val="28"/>
        </w:rPr>
        <w:sectPr>
          <w:headerReference r:id="rId5" w:type="default"/>
          <w:pgSz w:w="11906" w:h="16838"/>
          <w:pgMar w:top="1440" w:right="1701" w:bottom="1440" w:left="1701" w:header="851" w:footer="992" w:gutter="0"/>
          <w:cols w:space="425" w:num="1"/>
          <w:docGrid w:type="lines" w:linePitch="312" w:charSpace="0"/>
        </w:sectPr>
      </w:pPr>
    </w:p>
    <w:p w14:paraId="1A422252">
      <w:pPr>
        <w:pStyle w:val="19"/>
      </w:pPr>
      <w:r>
        <w:t>目  录</w:t>
      </w:r>
    </w:p>
    <w:p w14:paraId="56B08B81">
      <w:pPr>
        <w:pStyle w:val="19"/>
        <w:adjustRightInd w:val="0"/>
        <w:snapToGrid w:val="0"/>
        <w:spacing w:line="360" w:lineRule="auto"/>
        <w:rPr>
          <w:b w:val="0"/>
          <w:sz w:val="24"/>
          <w:szCs w:val="24"/>
          <w14:ligatures w14:val="standardContextual"/>
        </w:rPr>
      </w:pPr>
      <w:r>
        <w:rPr>
          <w:b w:val="0"/>
          <w:sz w:val="24"/>
          <w:szCs w:val="24"/>
        </w:rPr>
        <w:fldChar w:fldCharType="begin"/>
      </w:r>
      <w:r>
        <w:rPr>
          <w:b w:val="0"/>
          <w:sz w:val="24"/>
          <w:szCs w:val="24"/>
        </w:rPr>
        <w:instrText xml:space="preserve"> TOC \o "1-2" \h \z \u </w:instrText>
      </w:r>
      <w:r>
        <w:rPr>
          <w:b w:val="0"/>
          <w:sz w:val="24"/>
          <w:szCs w:val="24"/>
        </w:rPr>
        <w:fldChar w:fldCharType="separate"/>
      </w:r>
      <w:r>
        <w:fldChar w:fldCharType="begin"/>
      </w:r>
      <w:r>
        <w:instrText xml:space="preserve"> HYPERLINK \l "_Toc177654237" </w:instrText>
      </w:r>
      <w:r>
        <w:fldChar w:fldCharType="separate"/>
      </w:r>
      <w:r>
        <w:rPr>
          <w:rStyle w:val="32"/>
          <w:b w:val="0"/>
          <w:color w:val="auto"/>
          <w:sz w:val="24"/>
          <w:szCs w:val="24"/>
        </w:rPr>
        <w:t>1、概述</w:t>
      </w:r>
      <w:r>
        <w:rPr>
          <w:b w:val="0"/>
          <w:sz w:val="24"/>
          <w:szCs w:val="24"/>
        </w:rPr>
        <w:tab/>
      </w:r>
      <w:r>
        <w:rPr>
          <w:b w:val="0"/>
          <w:sz w:val="24"/>
          <w:szCs w:val="24"/>
        </w:rPr>
        <w:fldChar w:fldCharType="begin"/>
      </w:r>
      <w:r>
        <w:rPr>
          <w:b w:val="0"/>
          <w:sz w:val="24"/>
          <w:szCs w:val="24"/>
        </w:rPr>
        <w:instrText xml:space="preserve"> PAGEREF _Toc177654237 \h </w:instrText>
      </w:r>
      <w:r>
        <w:rPr>
          <w:b w:val="0"/>
          <w:sz w:val="24"/>
          <w:szCs w:val="24"/>
        </w:rPr>
        <w:fldChar w:fldCharType="separate"/>
      </w:r>
      <w:r>
        <w:rPr>
          <w:b w:val="0"/>
          <w:sz w:val="24"/>
          <w:szCs w:val="24"/>
        </w:rPr>
        <w:t>1</w:t>
      </w:r>
      <w:r>
        <w:rPr>
          <w:b w:val="0"/>
          <w:sz w:val="24"/>
          <w:szCs w:val="24"/>
        </w:rPr>
        <w:fldChar w:fldCharType="end"/>
      </w:r>
      <w:r>
        <w:rPr>
          <w:b w:val="0"/>
          <w:sz w:val="24"/>
          <w:szCs w:val="24"/>
        </w:rPr>
        <w:fldChar w:fldCharType="end"/>
      </w:r>
    </w:p>
    <w:p w14:paraId="4DE4ADB4">
      <w:pPr>
        <w:pStyle w:val="19"/>
        <w:adjustRightInd w:val="0"/>
        <w:snapToGrid w:val="0"/>
        <w:spacing w:line="360" w:lineRule="auto"/>
        <w:rPr>
          <w:b w:val="0"/>
          <w:sz w:val="24"/>
          <w:szCs w:val="24"/>
          <w14:ligatures w14:val="standardContextual"/>
        </w:rPr>
      </w:pPr>
      <w:r>
        <w:fldChar w:fldCharType="begin"/>
      </w:r>
      <w:r>
        <w:instrText xml:space="preserve"> HYPERLINK \l "_Toc177654238" </w:instrText>
      </w:r>
      <w:r>
        <w:fldChar w:fldCharType="separate"/>
      </w:r>
      <w:r>
        <w:rPr>
          <w:rStyle w:val="32"/>
          <w:b w:val="0"/>
          <w:color w:val="auto"/>
          <w:sz w:val="24"/>
          <w:szCs w:val="24"/>
        </w:rPr>
        <w:t>2、首次环境影响评价信息公开情况</w:t>
      </w:r>
      <w:r>
        <w:rPr>
          <w:b w:val="0"/>
          <w:sz w:val="24"/>
          <w:szCs w:val="24"/>
        </w:rPr>
        <w:tab/>
      </w:r>
      <w:r>
        <w:rPr>
          <w:b w:val="0"/>
          <w:sz w:val="24"/>
          <w:szCs w:val="24"/>
        </w:rPr>
        <w:fldChar w:fldCharType="begin"/>
      </w:r>
      <w:r>
        <w:rPr>
          <w:b w:val="0"/>
          <w:sz w:val="24"/>
          <w:szCs w:val="24"/>
        </w:rPr>
        <w:instrText xml:space="preserve"> PAGEREF _Toc177654238 \h </w:instrText>
      </w:r>
      <w:r>
        <w:rPr>
          <w:b w:val="0"/>
          <w:sz w:val="24"/>
          <w:szCs w:val="24"/>
        </w:rPr>
        <w:fldChar w:fldCharType="separate"/>
      </w:r>
      <w:r>
        <w:rPr>
          <w:b w:val="0"/>
          <w:sz w:val="24"/>
          <w:szCs w:val="24"/>
        </w:rPr>
        <w:t>2</w:t>
      </w:r>
      <w:r>
        <w:rPr>
          <w:b w:val="0"/>
          <w:sz w:val="24"/>
          <w:szCs w:val="24"/>
        </w:rPr>
        <w:fldChar w:fldCharType="end"/>
      </w:r>
      <w:r>
        <w:rPr>
          <w:b w:val="0"/>
          <w:sz w:val="24"/>
          <w:szCs w:val="24"/>
        </w:rPr>
        <w:fldChar w:fldCharType="end"/>
      </w:r>
    </w:p>
    <w:p w14:paraId="58E8A410">
      <w:pPr>
        <w:pStyle w:val="21"/>
        <w:tabs>
          <w:tab w:val="right" w:leader="dot" w:pos="8296"/>
        </w:tabs>
        <w:adjustRightInd w:val="0"/>
        <w:snapToGrid w:val="0"/>
        <w:spacing w:line="360" w:lineRule="auto"/>
        <w:ind w:left="480"/>
        <w:rPr>
          <w:sz w:val="24"/>
          <w14:ligatures w14:val="standardContextual"/>
        </w:rPr>
      </w:pPr>
      <w:r>
        <w:fldChar w:fldCharType="begin"/>
      </w:r>
      <w:r>
        <w:instrText xml:space="preserve"> HYPERLINK \l "_Toc177654239" </w:instrText>
      </w:r>
      <w:r>
        <w:fldChar w:fldCharType="separate"/>
      </w:r>
      <w:r>
        <w:rPr>
          <w:rStyle w:val="32"/>
          <w:color w:val="auto"/>
          <w:sz w:val="24"/>
        </w:rPr>
        <w:t>2.1 公开内容及日期</w:t>
      </w:r>
      <w:r>
        <w:rPr>
          <w:sz w:val="24"/>
        </w:rPr>
        <w:tab/>
      </w:r>
      <w:r>
        <w:rPr>
          <w:sz w:val="24"/>
        </w:rPr>
        <w:fldChar w:fldCharType="begin"/>
      </w:r>
      <w:r>
        <w:rPr>
          <w:sz w:val="24"/>
        </w:rPr>
        <w:instrText xml:space="preserve"> PAGEREF _Toc177654239 \h </w:instrText>
      </w:r>
      <w:r>
        <w:rPr>
          <w:sz w:val="24"/>
        </w:rPr>
        <w:fldChar w:fldCharType="separate"/>
      </w:r>
      <w:r>
        <w:rPr>
          <w:sz w:val="24"/>
        </w:rPr>
        <w:t>2</w:t>
      </w:r>
      <w:r>
        <w:rPr>
          <w:sz w:val="24"/>
        </w:rPr>
        <w:fldChar w:fldCharType="end"/>
      </w:r>
      <w:r>
        <w:rPr>
          <w:sz w:val="24"/>
        </w:rPr>
        <w:fldChar w:fldCharType="end"/>
      </w:r>
    </w:p>
    <w:p w14:paraId="6FEAD333">
      <w:pPr>
        <w:pStyle w:val="21"/>
        <w:tabs>
          <w:tab w:val="right" w:leader="dot" w:pos="8296"/>
        </w:tabs>
        <w:adjustRightInd w:val="0"/>
        <w:snapToGrid w:val="0"/>
        <w:spacing w:line="360" w:lineRule="auto"/>
        <w:ind w:left="480"/>
        <w:rPr>
          <w:sz w:val="24"/>
          <w14:ligatures w14:val="standardContextual"/>
        </w:rPr>
      </w:pPr>
      <w:r>
        <w:fldChar w:fldCharType="begin"/>
      </w:r>
      <w:r>
        <w:instrText xml:space="preserve"> HYPERLINK \l "_Toc177654240" </w:instrText>
      </w:r>
      <w:r>
        <w:fldChar w:fldCharType="separate"/>
      </w:r>
      <w:r>
        <w:rPr>
          <w:rStyle w:val="32"/>
          <w:color w:val="auto"/>
          <w:sz w:val="24"/>
        </w:rPr>
        <w:t>2.2公开方式</w:t>
      </w:r>
      <w:r>
        <w:rPr>
          <w:sz w:val="24"/>
        </w:rPr>
        <w:tab/>
      </w:r>
      <w:r>
        <w:rPr>
          <w:sz w:val="24"/>
        </w:rPr>
        <w:fldChar w:fldCharType="begin"/>
      </w:r>
      <w:r>
        <w:rPr>
          <w:sz w:val="24"/>
        </w:rPr>
        <w:instrText xml:space="preserve"> PAGEREF _Toc177654240 \h </w:instrText>
      </w:r>
      <w:r>
        <w:rPr>
          <w:sz w:val="24"/>
        </w:rPr>
        <w:fldChar w:fldCharType="separate"/>
      </w:r>
      <w:r>
        <w:rPr>
          <w:sz w:val="24"/>
        </w:rPr>
        <w:t>2</w:t>
      </w:r>
      <w:r>
        <w:rPr>
          <w:sz w:val="24"/>
        </w:rPr>
        <w:fldChar w:fldCharType="end"/>
      </w:r>
      <w:r>
        <w:rPr>
          <w:sz w:val="24"/>
        </w:rPr>
        <w:fldChar w:fldCharType="end"/>
      </w:r>
    </w:p>
    <w:p w14:paraId="1EB5401E">
      <w:pPr>
        <w:pStyle w:val="19"/>
        <w:adjustRightInd w:val="0"/>
        <w:snapToGrid w:val="0"/>
        <w:spacing w:line="360" w:lineRule="auto"/>
        <w:rPr>
          <w:b w:val="0"/>
          <w:sz w:val="24"/>
          <w:szCs w:val="24"/>
          <w14:ligatures w14:val="standardContextual"/>
        </w:rPr>
      </w:pPr>
      <w:r>
        <w:fldChar w:fldCharType="begin"/>
      </w:r>
      <w:r>
        <w:instrText xml:space="preserve"> HYPERLINK \l "_Toc177654241" </w:instrText>
      </w:r>
      <w:r>
        <w:fldChar w:fldCharType="separate"/>
      </w:r>
      <w:r>
        <w:rPr>
          <w:rStyle w:val="32"/>
          <w:b w:val="0"/>
          <w:color w:val="auto"/>
          <w:sz w:val="24"/>
          <w:szCs w:val="24"/>
        </w:rPr>
        <w:t>3、征求意见稿公示情况</w:t>
      </w:r>
      <w:r>
        <w:rPr>
          <w:b w:val="0"/>
          <w:sz w:val="24"/>
          <w:szCs w:val="24"/>
        </w:rPr>
        <w:tab/>
      </w:r>
      <w:r>
        <w:rPr>
          <w:b w:val="0"/>
          <w:sz w:val="24"/>
          <w:szCs w:val="24"/>
        </w:rPr>
        <w:fldChar w:fldCharType="begin"/>
      </w:r>
      <w:r>
        <w:rPr>
          <w:b w:val="0"/>
          <w:sz w:val="24"/>
          <w:szCs w:val="24"/>
        </w:rPr>
        <w:instrText xml:space="preserve"> PAGEREF _Toc177654241 \h </w:instrText>
      </w:r>
      <w:r>
        <w:rPr>
          <w:b w:val="0"/>
          <w:sz w:val="24"/>
          <w:szCs w:val="24"/>
        </w:rPr>
        <w:fldChar w:fldCharType="separate"/>
      </w:r>
      <w:r>
        <w:rPr>
          <w:b w:val="0"/>
          <w:sz w:val="24"/>
          <w:szCs w:val="24"/>
        </w:rPr>
        <w:t>4</w:t>
      </w:r>
      <w:r>
        <w:rPr>
          <w:b w:val="0"/>
          <w:sz w:val="24"/>
          <w:szCs w:val="24"/>
        </w:rPr>
        <w:fldChar w:fldCharType="end"/>
      </w:r>
      <w:r>
        <w:rPr>
          <w:b w:val="0"/>
          <w:sz w:val="24"/>
          <w:szCs w:val="24"/>
        </w:rPr>
        <w:fldChar w:fldCharType="end"/>
      </w:r>
    </w:p>
    <w:p w14:paraId="2A698AA7">
      <w:pPr>
        <w:pStyle w:val="21"/>
        <w:tabs>
          <w:tab w:val="right" w:leader="dot" w:pos="8296"/>
        </w:tabs>
        <w:adjustRightInd w:val="0"/>
        <w:snapToGrid w:val="0"/>
        <w:spacing w:line="360" w:lineRule="auto"/>
        <w:ind w:left="480"/>
        <w:rPr>
          <w:sz w:val="24"/>
          <w14:ligatures w14:val="standardContextual"/>
        </w:rPr>
      </w:pPr>
      <w:r>
        <w:fldChar w:fldCharType="begin"/>
      </w:r>
      <w:r>
        <w:instrText xml:space="preserve"> HYPERLINK \l "_Toc177654242" </w:instrText>
      </w:r>
      <w:r>
        <w:fldChar w:fldCharType="separate"/>
      </w:r>
      <w:r>
        <w:rPr>
          <w:rStyle w:val="32"/>
          <w:color w:val="auto"/>
          <w:sz w:val="24"/>
        </w:rPr>
        <w:t>3.1 公示内容及时限</w:t>
      </w:r>
      <w:r>
        <w:rPr>
          <w:sz w:val="24"/>
        </w:rPr>
        <w:tab/>
      </w:r>
      <w:r>
        <w:rPr>
          <w:sz w:val="24"/>
        </w:rPr>
        <w:fldChar w:fldCharType="begin"/>
      </w:r>
      <w:r>
        <w:rPr>
          <w:sz w:val="24"/>
        </w:rPr>
        <w:instrText xml:space="preserve"> PAGEREF _Toc177654242 \h </w:instrText>
      </w:r>
      <w:r>
        <w:rPr>
          <w:sz w:val="24"/>
        </w:rPr>
        <w:fldChar w:fldCharType="separate"/>
      </w:r>
      <w:r>
        <w:rPr>
          <w:sz w:val="24"/>
        </w:rPr>
        <w:t>4</w:t>
      </w:r>
      <w:r>
        <w:rPr>
          <w:sz w:val="24"/>
        </w:rPr>
        <w:fldChar w:fldCharType="end"/>
      </w:r>
      <w:r>
        <w:rPr>
          <w:sz w:val="24"/>
        </w:rPr>
        <w:fldChar w:fldCharType="end"/>
      </w:r>
    </w:p>
    <w:p w14:paraId="2DF8F4A6">
      <w:pPr>
        <w:pStyle w:val="21"/>
        <w:tabs>
          <w:tab w:val="right" w:leader="dot" w:pos="8296"/>
        </w:tabs>
        <w:adjustRightInd w:val="0"/>
        <w:snapToGrid w:val="0"/>
        <w:spacing w:line="360" w:lineRule="auto"/>
        <w:ind w:left="480"/>
        <w:rPr>
          <w:sz w:val="24"/>
          <w14:ligatures w14:val="standardContextual"/>
        </w:rPr>
      </w:pPr>
      <w:r>
        <w:fldChar w:fldCharType="begin"/>
      </w:r>
      <w:r>
        <w:instrText xml:space="preserve"> HYPERLINK \l "_Toc177654243" </w:instrText>
      </w:r>
      <w:r>
        <w:fldChar w:fldCharType="separate"/>
      </w:r>
      <w:r>
        <w:rPr>
          <w:rStyle w:val="32"/>
          <w:color w:val="auto"/>
          <w:sz w:val="24"/>
        </w:rPr>
        <w:t>3.2 公示方式</w:t>
      </w:r>
      <w:r>
        <w:rPr>
          <w:sz w:val="24"/>
        </w:rPr>
        <w:tab/>
      </w:r>
      <w:r>
        <w:rPr>
          <w:sz w:val="24"/>
        </w:rPr>
        <w:fldChar w:fldCharType="begin"/>
      </w:r>
      <w:r>
        <w:rPr>
          <w:sz w:val="24"/>
        </w:rPr>
        <w:instrText xml:space="preserve"> PAGEREF _Toc177654243 \h </w:instrText>
      </w:r>
      <w:r>
        <w:rPr>
          <w:sz w:val="24"/>
        </w:rPr>
        <w:fldChar w:fldCharType="separate"/>
      </w:r>
      <w:r>
        <w:rPr>
          <w:sz w:val="24"/>
        </w:rPr>
        <w:t>4</w:t>
      </w:r>
      <w:r>
        <w:rPr>
          <w:sz w:val="24"/>
        </w:rPr>
        <w:fldChar w:fldCharType="end"/>
      </w:r>
      <w:r>
        <w:rPr>
          <w:sz w:val="24"/>
        </w:rPr>
        <w:fldChar w:fldCharType="end"/>
      </w:r>
    </w:p>
    <w:p w14:paraId="42CE3ED3">
      <w:pPr>
        <w:pStyle w:val="21"/>
        <w:tabs>
          <w:tab w:val="right" w:leader="dot" w:pos="8296"/>
        </w:tabs>
        <w:adjustRightInd w:val="0"/>
        <w:snapToGrid w:val="0"/>
        <w:spacing w:line="360" w:lineRule="auto"/>
        <w:ind w:left="480"/>
        <w:rPr>
          <w:sz w:val="24"/>
          <w14:ligatures w14:val="standardContextual"/>
        </w:rPr>
      </w:pPr>
      <w:r>
        <w:fldChar w:fldCharType="begin"/>
      </w:r>
      <w:r>
        <w:instrText xml:space="preserve"> HYPERLINK \l "_Toc177654244" </w:instrText>
      </w:r>
      <w:r>
        <w:fldChar w:fldCharType="separate"/>
      </w:r>
      <w:r>
        <w:rPr>
          <w:rStyle w:val="32"/>
          <w:color w:val="auto"/>
          <w:sz w:val="24"/>
        </w:rPr>
        <w:t>3.3查阅情况</w:t>
      </w:r>
      <w:r>
        <w:rPr>
          <w:sz w:val="24"/>
        </w:rPr>
        <w:tab/>
      </w:r>
      <w:r>
        <w:rPr>
          <w:sz w:val="24"/>
        </w:rPr>
        <w:fldChar w:fldCharType="begin"/>
      </w:r>
      <w:r>
        <w:rPr>
          <w:sz w:val="24"/>
        </w:rPr>
        <w:instrText xml:space="preserve"> PAGEREF _Toc177654244 \h </w:instrText>
      </w:r>
      <w:r>
        <w:rPr>
          <w:sz w:val="24"/>
        </w:rPr>
        <w:fldChar w:fldCharType="separate"/>
      </w:r>
      <w:r>
        <w:rPr>
          <w:sz w:val="24"/>
        </w:rPr>
        <w:t>10</w:t>
      </w:r>
      <w:r>
        <w:rPr>
          <w:sz w:val="24"/>
        </w:rPr>
        <w:fldChar w:fldCharType="end"/>
      </w:r>
      <w:r>
        <w:rPr>
          <w:sz w:val="24"/>
        </w:rPr>
        <w:fldChar w:fldCharType="end"/>
      </w:r>
    </w:p>
    <w:p w14:paraId="7D4CF92B">
      <w:pPr>
        <w:pStyle w:val="21"/>
        <w:tabs>
          <w:tab w:val="right" w:leader="dot" w:pos="8296"/>
        </w:tabs>
        <w:adjustRightInd w:val="0"/>
        <w:snapToGrid w:val="0"/>
        <w:spacing w:line="360" w:lineRule="auto"/>
        <w:ind w:left="480"/>
        <w:rPr>
          <w:sz w:val="24"/>
          <w14:ligatures w14:val="standardContextual"/>
        </w:rPr>
      </w:pPr>
      <w:r>
        <w:fldChar w:fldCharType="begin"/>
      </w:r>
      <w:r>
        <w:instrText xml:space="preserve"> HYPERLINK \l "_Toc177654245" </w:instrText>
      </w:r>
      <w:r>
        <w:fldChar w:fldCharType="separate"/>
      </w:r>
      <w:r>
        <w:rPr>
          <w:rStyle w:val="32"/>
          <w:color w:val="auto"/>
          <w:sz w:val="24"/>
        </w:rPr>
        <w:t>3.4公众提出意见情况</w:t>
      </w:r>
      <w:r>
        <w:rPr>
          <w:sz w:val="24"/>
        </w:rPr>
        <w:tab/>
      </w:r>
      <w:r>
        <w:rPr>
          <w:sz w:val="24"/>
        </w:rPr>
        <w:fldChar w:fldCharType="begin"/>
      </w:r>
      <w:r>
        <w:rPr>
          <w:sz w:val="24"/>
        </w:rPr>
        <w:instrText xml:space="preserve"> PAGEREF _Toc177654245 \h </w:instrText>
      </w:r>
      <w:r>
        <w:rPr>
          <w:sz w:val="24"/>
        </w:rPr>
        <w:fldChar w:fldCharType="separate"/>
      </w:r>
      <w:r>
        <w:rPr>
          <w:sz w:val="24"/>
        </w:rPr>
        <w:t>10</w:t>
      </w:r>
      <w:r>
        <w:rPr>
          <w:sz w:val="24"/>
        </w:rPr>
        <w:fldChar w:fldCharType="end"/>
      </w:r>
      <w:r>
        <w:rPr>
          <w:sz w:val="24"/>
        </w:rPr>
        <w:fldChar w:fldCharType="end"/>
      </w:r>
    </w:p>
    <w:p w14:paraId="0CFFE2A2">
      <w:pPr>
        <w:pStyle w:val="19"/>
        <w:adjustRightInd w:val="0"/>
        <w:snapToGrid w:val="0"/>
        <w:spacing w:line="360" w:lineRule="auto"/>
        <w:rPr>
          <w:b w:val="0"/>
          <w:sz w:val="24"/>
          <w:szCs w:val="24"/>
          <w14:ligatures w14:val="standardContextual"/>
        </w:rPr>
      </w:pPr>
      <w:r>
        <w:fldChar w:fldCharType="begin"/>
      </w:r>
      <w:r>
        <w:instrText xml:space="preserve"> HYPERLINK \l "_Toc177654246" </w:instrText>
      </w:r>
      <w:r>
        <w:fldChar w:fldCharType="separate"/>
      </w:r>
      <w:r>
        <w:rPr>
          <w:rStyle w:val="32"/>
          <w:b w:val="0"/>
          <w:color w:val="auto"/>
          <w:sz w:val="24"/>
          <w:szCs w:val="24"/>
        </w:rPr>
        <w:t>4、其他公众参与情况</w:t>
      </w:r>
      <w:r>
        <w:rPr>
          <w:b w:val="0"/>
          <w:sz w:val="24"/>
          <w:szCs w:val="24"/>
        </w:rPr>
        <w:tab/>
      </w:r>
      <w:r>
        <w:rPr>
          <w:b w:val="0"/>
          <w:sz w:val="24"/>
          <w:szCs w:val="24"/>
        </w:rPr>
        <w:fldChar w:fldCharType="begin"/>
      </w:r>
      <w:r>
        <w:rPr>
          <w:b w:val="0"/>
          <w:sz w:val="24"/>
          <w:szCs w:val="24"/>
        </w:rPr>
        <w:instrText xml:space="preserve"> PAGEREF _Toc177654246 \h </w:instrText>
      </w:r>
      <w:r>
        <w:rPr>
          <w:b w:val="0"/>
          <w:sz w:val="24"/>
          <w:szCs w:val="24"/>
        </w:rPr>
        <w:fldChar w:fldCharType="separate"/>
      </w:r>
      <w:r>
        <w:rPr>
          <w:b w:val="0"/>
          <w:sz w:val="24"/>
          <w:szCs w:val="24"/>
        </w:rPr>
        <w:t>11</w:t>
      </w:r>
      <w:r>
        <w:rPr>
          <w:b w:val="0"/>
          <w:sz w:val="24"/>
          <w:szCs w:val="24"/>
        </w:rPr>
        <w:fldChar w:fldCharType="end"/>
      </w:r>
      <w:r>
        <w:rPr>
          <w:b w:val="0"/>
          <w:sz w:val="24"/>
          <w:szCs w:val="24"/>
        </w:rPr>
        <w:fldChar w:fldCharType="end"/>
      </w:r>
    </w:p>
    <w:p w14:paraId="4FA605A4">
      <w:pPr>
        <w:pStyle w:val="19"/>
        <w:adjustRightInd w:val="0"/>
        <w:snapToGrid w:val="0"/>
        <w:spacing w:line="360" w:lineRule="auto"/>
        <w:rPr>
          <w:b w:val="0"/>
          <w:sz w:val="24"/>
          <w:szCs w:val="24"/>
          <w14:ligatures w14:val="standardContextual"/>
        </w:rPr>
      </w:pPr>
      <w:r>
        <w:fldChar w:fldCharType="begin"/>
      </w:r>
      <w:r>
        <w:instrText xml:space="preserve"> HYPERLINK \l "_Toc177654247" </w:instrText>
      </w:r>
      <w:r>
        <w:fldChar w:fldCharType="separate"/>
      </w:r>
      <w:r>
        <w:rPr>
          <w:rStyle w:val="32"/>
          <w:b w:val="0"/>
          <w:color w:val="auto"/>
          <w:sz w:val="24"/>
          <w:szCs w:val="24"/>
        </w:rPr>
        <w:t>5、报批前公示</w:t>
      </w:r>
      <w:r>
        <w:rPr>
          <w:b w:val="0"/>
          <w:sz w:val="24"/>
          <w:szCs w:val="24"/>
        </w:rPr>
        <w:tab/>
      </w:r>
      <w:r>
        <w:rPr>
          <w:b w:val="0"/>
          <w:sz w:val="24"/>
          <w:szCs w:val="24"/>
        </w:rPr>
        <w:fldChar w:fldCharType="begin"/>
      </w:r>
      <w:r>
        <w:rPr>
          <w:b w:val="0"/>
          <w:sz w:val="24"/>
          <w:szCs w:val="24"/>
        </w:rPr>
        <w:instrText xml:space="preserve"> PAGEREF _Toc177654247 \h </w:instrText>
      </w:r>
      <w:r>
        <w:rPr>
          <w:b w:val="0"/>
          <w:sz w:val="24"/>
          <w:szCs w:val="24"/>
        </w:rPr>
        <w:fldChar w:fldCharType="separate"/>
      </w:r>
      <w:r>
        <w:rPr>
          <w:b w:val="0"/>
          <w:sz w:val="24"/>
          <w:szCs w:val="24"/>
        </w:rPr>
        <w:t>12</w:t>
      </w:r>
      <w:r>
        <w:rPr>
          <w:b w:val="0"/>
          <w:sz w:val="24"/>
          <w:szCs w:val="24"/>
        </w:rPr>
        <w:fldChar w:fldCharType="end"/>
      </w:r>
      <w:r>
        <w:rPr>
          <w:b w:val="0"/>
          <w:sz w:val="24"/>
          <w:szCs w:val="24"/>
        </w:rPr>
        <w:fldChar w:fldCharType="end"/>
      </w:r>
    </w:p>
    <w:p w14:paraId="2F334589">
      <w:pPr>
        <w:pStyle w:val="19"/>
        <w:adjustRightInd w:val="0"/>
        <w:snapToGrid w:val="0"/>
        <w:spacing w:line="360" w:lineRule="auto"/>
        <w:rPr>
          <w:b w:val="0"/>
          <w:sz w:val="24"/>
          <w:szCs w:val="24"/>
          <w14:ligatures w14:val="standardContextual"/>
        </w:rPr>
      </w:pPr>
      <w:r>
        <w:fldChar w:fldCharType="begin"/>
      </w:r>
      <w:r>
        <w:instrText xml:space="preserve"> HYPERLINK \l "_Toc177654248" </w:instrText>
      </w:r>
      <w:r>
        <w:fldChar w:fldCharType="separate"/>
      </w:r>
      <w:r>
        <w:rPr>
          <w:rStyle w:val="32"/>
          <w:b w:val="0"/>
          <w:color w:val="auto"/>
          <w:sz w:val="24"/>
          <w:szCs w:val="24"/>
        </w:rPr>
        <w:t>6、公众意见处理情况</w:t>
      </w:r>
      <w:r>
        <w:rPr>
          <w:b w:val="0"/>
          <w:sz w:val="24"/>
          <w:szCs w:val="24"/>
        </w:rPr>
        <w:tab/>
      </w:r>
      <w:r>
        <w:rPr>
          <w:b w:val="0"/>
          <w:sz w:val="24"/>
          <w:szCs w:val="24"/>
        </w:rPr>
        <w:fldChar w:fldCharType="begin"/>
      </w:r>
      <w:r>
        <w:rPr>
          <w:b w:val="0"/>
          <w:sz w:val="24"/>
          <w:szCs w:val="24"/>
        </w:rPr>
        <w:instrText xml:space="preserve"> PAGEREF _Toc177654248 \h </w:instrText>
      </w:r>
      <w:r>
        <w:rPr>
          <w:b w:val="0"/>
          <w:sz w:val="24"/>
          <w:szCs w:val="24"/>
        </w:rPr>
        <w:fldChar w:fldCharType="separate"/>
      </w:r>
      <w:r>
        <w:rPr>
          <w:b w:val="0"/>
          <w:sz w:val="24"/>
          <w:szCs w:val="24"/>
        </w:rPr>
        <w:t>14</w:t>
      </w:r>
      <w:r>
        <w:rPr>
          <w:b w:val="0"/>
          <w:sz w:val="24"/>
          <w:szCs w:val="24"/>
        </w:rPr>
        <w:fldChar w:fldCharType="end"/>
      </w:r>
      <w:r>
        <w:rPr>
          <w:b w:val="0"/>
          <w:sz w:val="24"/>
          <w:szCs w:val="24"/>
        </w:rPr>
        <w:fldChar w:fldCharType="end"/>
      </w:r>
    </w:p>
    <w:p w14:paraId="5CFF7441">
      <w:pPr>
        <w:pStyle w:val="19"/>
        <w:adjustRightInd w:val="0"/>
        <w:snapToGrid w:val="0"/>
        <w:spacing w:line="360" w:lineRule="auto"/>
        <w:rPr>
          <w:b w:val="0"/>
          <w:sz w:val="24"/>
          <w:szCs w:val="24"/>
          <w14:ligatures w14:val="standardContextual"/>
        </w:rPr>
      </w:pPr>
      <w:r>
        <w:fldChar w:fldCharType="begin"/>
      </w:r>
      <w:r>
        <w:instrText xml:space="preserve"> HYPERLINK \l "_Toc177654249" </w:instrText>
      </w:r>
      <w:r>
        <w:fldChar w:fldCharType="separate"/>
      </w:r>
      <w:r>
        <w:rPr>
          <w:rStyle w:val="32"/>
          <w:b w:val="0"/>
          <w:color w:val="auto"/>
          <w:sz w:val="24"/>
          <w:szCs w:val="24"/>
        </w:rPr>
        <w:t>7、诚信承诺</w:t>
      </w:r>
      <w:r>
        <w:rPr>
          <w:b w:val="0"/>
          <w:sz w:val="24"/>
          <w:szCs w:val="24"/>
        </w:rPr>
        <w:tab/>
      </w:r>
      <w:r>
        <w:rPr>
          <w:b w:val="0"/>
          <w:sz w:val="24"/>
          <w:szCs w:val="24"/>
        </w:rPr>
        <w:fldChar w:fldCharType="begin"/>
      </w:r>
      <w:r>
        <w:rPr>
          <w:b w:val="0"/>
          <w:sz w:val="24"/>
          <w:szCs w:val="24"/>
        </w:rPr>
        <w:instrText xml:space="preserve"> PAGEREF _Toc177654249 \h </w:instrText>
      </w:r>
      <w:r>
        <w:rPr>
          <w:b w:val="0"/>
          <w:sz w:val="24"/>
          <w:szCs w:val="24"/>
        </w:rPr>
        <w:fldChar w:fldCharType="separate"/>
      </w:r>
      <w:r>
        <w:rPr>
          <w:b w:val="0"/>
          <w:sz w:val="24"/>
          <w:szCs w:val="24"/>
        </w:rPr>
        <w:t>15</w:t>
      </w:r>
      <w:r>
        <w:rPr>
          <w:b w:val="0"/>
          <w:sz w:val="24"/>
          <w:szCs w:val="24"/>
        </w:rPr>
        <w:fldChar w:fldCharType="end"/>
      </w:r>
      <w:r>
        <w:rPr>
          <w:b w:val="0"/>
          <w:sz w:val="24"/>
          <w:szCs w:val="24"/>
        </w:rPr>
        <w:fldChar w:fldCharType="end"/>
      </w:r>
    </w:p>
    <w:p w14:paraId="46BB1A1A">
      <w:pPr>
        <w:adjustRightInd w:val="0"/>
        <w:snapToGrid w:val="0"/>
        <w:jc w:val="center"/>
        <w:rPr>
          <w:rFonts w:cs="Times New Roman"/>
        </w:rPr>
      </w:pPr>
      <w:r>
        <w:rPr>
          <w:rFonts w:cs="Times New Roman"/>
        </w:rPr>
        <w:fldChar w:fldCharType="end"/>
      </w:r>
    </w:p>
    <w:p w14:paraId="12E52214">
      <w:pPr>
        <w:jc w:val="center"/>
        <w:rPr>
          <w:rFonts w:cs="Times New Roman"/>
        </w:rPr>
        <w:sectPr>
          <w:headerReference r:id="rId6" w:type="default"/>
          <w:pgSz w:w="11906" w:h="16838"/>
          <w:pgMar w:top="1440" w:right="1800" w:bottom="1440" w:left="1800" w:header="851" w:footer="992" w:gutter="0"/>
          <w:cols w:space="425" w:num="1"/>
          <w:docGrid w:type="lines" w:linePitch="312" w:charSpace="0"/>
        </w:sectPr>
      </w:pPr>
    </w:p>
    <w:p w14:paraId="7B590971">
      <w:pPr>
        <w:pStyle w:val="2"/>
        <w:jc w:val="center"/>
        <w:rPr>
          <w:rFonts w:cs="Times New Roman"/>
        </w:rPr>
      </w:pPr>
      <w:bookmarkStart w:id="0" w:name="_Toc177654237"/>
      <w:r>
        <w:rPr>
          <w:rFonts w:cs="Times New Roman"/>
        </w:rPr>
        <w:t>1、概述</w:t>
      </w:r>
      <w:bookmarkEnd w:id="0"/>
    </w:p>
    <w:p w14:paraId="5183CC32">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近年来，巴中立足食品饮料主导产业，大力推动肉牛产业发展。将巴山肉牛确定为优势大品种计划首位产业，全产业链打造百亿级产业集群，同时也是全市乡村产业振兴的主导产业。</w:t>
      </w:r>
    </w:p>
    <w:p w14:paraId="483D7F18">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巴州区立足资源禀赋，集中、集聚、集约发展肉牛产业，打造“一点、两带、三园、百场”肉牛产业带和肉牛产业园区，以建立健全肉牛产业发展机制为抓手，持续推动肉牛产业全链条体系发展。为促进全域全链全面同步构建巴山肉牛产业体系，加快建设成渝地区绿色产品供给地、山区现代畜牧业强市，以肉牛产业引领巴中乡村产业振兴、农民增收致富，巴中市巨城市政工程有限公司提出了本项目的建设。</w:t>
      </w:r>
    </w:p>
    <w:p w14:paraId="7A4188E4">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巴中市巨城市政工程有限公司拟投资35090.20万元，在巴州区占地面积0.63万亩，其中建设饲草料种植基地0.6万亩、饲草料加工基地0.6万平方米；建设肉牛养殖区17.57万平方米，可存栏1.89万头育肥牛，并配套建设其他附属设施工程。建成后可年出栏安格斯肉牛19380头、巴山肉牛1800头。</w:t>
      </w:r>
    </w:p>
    <w:p w14:paraId="069BAA39">
      <w:pPr>
        <w:ind w:firstLine="480"/>
      </w:pPr>
      <w:r>
        <w:rPr>
          <w:rFonts w:cs="Times New Roman"/>
        </w:rPr>
        <w:t>本项目在签订合同后7个工作日内进行了首次公示，在征求意见稿进行网络公示期间，同步开展了2次登报公示，并进行了现场公示；在报批本项目前进行了第三次网络公示。公示程序总体符合《</w:t>
      </w:r>
      <w:r>
        <w:rPr>
          <w:rFonts w:cs="Times New Roman"/>
          <w:bCs/>
          <w:kern w:val="44"/>
        </w:rPr>
        <w:t>环境影响评价公众参与办法》（生态环境部令第4号，2019年1月1日起施行）。</w:t>
      </w:r>
    </w:p>
    <w:p w14:paraId="6853F0FD">
      <w:pPr>
        <w:ind w:firstLine="480" w:firstLineChars="200"/>
        <w:contextualSpacing/>
        <w:rPr>
          <w:rFonts w:cs="Times New Roman"/>
        </w:rPr>
      </w:pPr>
    </w:p>
    <w:p w14:paraId="78955F05">
      <w:pPr>
        <w:ind w:firstLine="480" w:firstLineChars="200"/>
        <w:contextualSpacing/>
        <w:rPr>
          <w:rFonts w:cs="Times New Roman"/>
        </w:rPr>
      </w:pPr>
    </w:p>
    <w:p w14:paraId="4D927899">
      <w:pPr>
        <w:ind w:firstLine="480" w:firstLineChars="200"/>
        <w:contextualSpacing/>
        <w:rPr>
          <w:rFonts w:cs="Times New Roman"/>
        </w:rPr>
      </w:pPr>
    </w:p>
    <w:p w14:paraId="29641F18">
      <w:pPr>
        <w:ind w:firstLine="480" w:firstLineChars="200"/>
        <w:contextualSpacing/>
        <w:rPr>
          <w:rFonts w:cs="Times New Roman"/>
        </w:rPr>
        <w:sectPr>
          <w:footerReference r:id="rId7" w:type="default"/>
          <w:pgSz w:w="11906" w:h="16838"/>
          <w:pgMar w:top="1440" w:right="1800" w:bottom="1440" w:left="1800" w:header="851" w:footer="992" w:gutter="0"/>
          <w:pgNumType w:start="1"/>
          <w:cols w:space="425" w:num="1"/>
          <w:docGrid w:type="lines" w:linePitch="312" w:charSpace="0"/>
        </w:sectPr>
      </w:pPr>
    </w:p>
    <w:p w14:paraId="085A55B9">
      <w:pPr>
        <w:pStyle w:val="2"/>
        <w:jc w:val="center"/>
        <w:rPr>
          <w:rFonts w:cs="Times New Roman"/>
        </w:rPr>
      </w:pPr>
      <w:bookmarkStart w:id="1" w:name="_Toc177654238"/>
      <w:r>
        <w:rPr>
          <w:rFonts w:cs="Times New Roman"/>
        </w:rPr>
        <w:t>2、首次环境影响评价信息公开情况</w:t>
      </w:r>
      <w:bookmarkEnd w:id="1"/>
    </w:p>
    <w:p w14:paraId="0C975780">
      <w:pPr>
        <w:pStyle w:val="3"/>
        <w:rPr>
          <w:rFonts w:cs="Times New Roman"/>
        </w:rPr>
      </w:pPr>
      <w:bookmarkStart w:id="2" w:name="_Toc177654239"/>
      <w:r>
        <w:rPr>
          <w:rFonts w:cs="Times New Roman"/>
        </w:rPr>
        <w:t>2.1 公开内容及日期</w:t>
      </w:r>
      <w:bookmarkEnd w:id="2"/>
    </w:p>
    <w:p w14:paraId="1DAE2306">
      <w:pPr>
        <w:pStyle w:val="123"/>
        <w:spacing w:line="360" w:lineRule="auto"/>
        <w:ind w:firstLine="520"/>
        <w:rPr>
          <w:sz w:val="24"/>
          <w:szCs w:val="32"/>
        </w:rPr>
      </w:pPr>
      <w:r>
        <w:t>2026年5月</w:t>
      </w:r>
      <w:r>
        <w:rPr>
          <w:rFonts w:hint="eastAsia"/>
        </w:rPr>
        <w:t>2</w:t>
      </w:r>
      <w:r>
        <w:t>6日，</w:t>
      </w:r>
      <w:r>
        <w:rPr>
          <w:sz w:val="24"/>
          <w:szCs w:val="32"/>
        </w:rPr>
        <w:t>我单位正式委托</w:t>
      </w:r>
      <w:r>
        <w:rPr>
          <w:rFonts w:hint="eastAsia"/>
          <w:sz w:val="24"/>
          <w:szCs w:val="32"/>
        </w:rPr>
        <w:t>四川中策环安科技有限公司</w:t>
      </w:r>
      <w:r>
        <w:rPr>
          <w:sz w:val="24"/>
          <w:szCs w:val="32"/>
        </w:rPr>
        <w:t>承担此项目环境影响报告书编制工作；并于2026年6月2日进行了第一次公示，公告信息的主要内容包括：</w:t>
      </w:r>
    </w:p>
    <w:p w14:paraId="3C82706D">
      <w:pPr>
        <w:pStyle w:val="123"/>
        <w:spacing w:line="360" w:lineRule="auto"/>
        <w:ind w:firstLine="480"/>
        <w:rPr>
          <w:sz w:val="24"/>
          <w:szCs w:val="32"/>
        </w:rPr>
      </w:pPr>
      <w:r>
        <w:rPr>
          <w:sz w:val="24"/>
          <w:szCs w:val="32"/>
        </w:rPr>
        <w:t>（一）建设项目名称、</w:t>
      </w:r>
      <w:r>
        <w:rPr>
          <w:rFonts w:hint="eastAsia"/>
          <w:sz w:val="24"/>
          <w:szCs w:val="32"/>
        </w:rPr>
        <w:t>项目建设地点、</w:t>
      </w:r>
      <w:r>
        <w:rPr>
          <w:sz w:val="24"/>
          <w:szCs w:val="32"/>
        </w:rPr>
        <w:t>建设内容等基本情况；</w:t>
      </w:r>
    </w:p>
    <w:p w14:paraId="731FD7DE">
      <w:pPr>
        <w:pStyle w:val="123"/>
        <w:spacing w:line="360" w:lineRule="auto"/>
        <w:ind w:firstLine="480"/>
        <w:rPr>
          <w:sz w:val="24"/>
          <w:szCs w:val="32"/>
        </w:rPr>
      </w:pPr>
      <w:r>
        <w:rPr>
          <w:sz w:val="24"/>
          <w:szCs w:val="32"/>
        </w:rPr>
        <w:t>（二）建设单位名称和联系方式；</w:t>
      </w:r>
    </w:p>
    <w:p w14:paraId="27A94A6C">
      <w:pPr>
        <w:pStyle w:val="123"/>
        <w:spacing w:line="360" w:lineRule="auto"/>
        <w:ind w:firstLine="480"/>
        <w:rPr>
          <w:sz w:val="24"/>
          <w:szCs w:val="32"/>
        </w:rPr>
      </w:pPr>
      <w:r>
        <w:rPr>
          <w:sz w:val="24"/>
          <w:szCs w:val="32"/>
        </w:rPr>
        <w:t>（三）</w:t>
      </w:r>
      <w:r>
        <w:rPr>
          <w:rFonts w:hint="eastAsia"/>
          <w:sz w:val="24"/>
          <w:szCs w:val="32"/>
        </w:rPr>
        <w:t>承担项目环评机构名称及联系方式</w:t>
      </w:r>
      <w:r>
        <w:rPr>
          <w:sz w:val="24"/>
          <w:szCs w:val="32"/>
        </w:rPr>
        <w:t>；</w:t>
      </w:r>
    </w:p>
    <w:p w14:paraId="2498E4EE">
      <w:pPr>
        <w:pStyle w:val="123"/>
        <w:spacing w:line="360" w:lineRule="auto"/>
        <w:ind w:firstLine="480"/>
        <w:rPr>
          <w:sz w:val="24"/>
          <w:szCs w:val="32"/>
        </w:rPr>
      </w:pPr>
      <w:r>
        <w:rPr>
          <w:sz w:val="24"/>
          <w:szCs w:val="32"/>
        </w:rPr>
        <w:t>（四）公众意见表的网络链接；</w:t>
      </w:r>
    </w:p>
    <w:p w14:paraId="1893542E">
      <w:pPr>
        <w:pStyle w:val="123"/>
        <w:spacing w:line="360" w:lineRule="auto"/>
        <w:ind w:firstLine="480"/>
        <w:rPr>
          <w:sz w:val="24"/>
          <w:szCs w:val="32"/>
        </w:rPr>
      </w:pPr>
      <w:r>
        <w:rPr>
          <w:sz w:val="24"/>
          <w:szCs w:val="32"/>
        </w:rPr>
        <w:t>（五）提交公众意见表的方式和途径。</w:t>
      </w:r>
    </w:p>
    <w:p w14:paraId="3B93EDF4">
      <w:pPr>
        <w:ind w:firstLine="480" w:firstLineChars="200"/>
        <w:rPr>
          <w:rFonts w:cs="Times New Roman"/>
        </w:rPr>
      </w:pPr>
      <w:r>
        <w:rPr>
          <w:rFonts w:cs="Times New Roman"/>
        </w:rPr>
        <w:t>第一次公示时间满足《环境影响评价公众参与办法》（生态环境部部令第4号）第九条中建设单位应当在确定环境影响报告书编制单位后7个工作日内进行公示的要求。</w:t>
      </w:r>
    </w:p>
    <w:p w14:paraId="351C8295">
      <w:pPr>
        <w:pStyle w:val="3"/>
        <w:rPr>
          <w:rFonts w:cs="Times New Roman"/>
        </w:rPr>
      </w:pPr>
      <w:bookmarkStart w:id="3" w:name="_Toc177654240"/>
      <w:r>
        <w:rPr>
          <w:rFonts w:cs="Times New Roman"/>
        </w:rPr>
        <w:t>2.2公开方式</w:t>
      </w:r>
      <w:bookmarkEnd w:id="3"/>
    </w:p>
    <w:p w14:paraId="21CA58E9">
      <w:pPr>
        <w:pStyle w:val="4"/>
        <w:rPr>
          <w:rFonts w:cs="Times New Roman"/>
        </w:rPr>
      </w:pPr>
      <w:r>
        <w:rPr>
          <w:rFonts w:cs="Times New Roman"/>
        </w:rPr>
        <w:t>2.2.1 网络</w:t>
      </w:r>
    </w:p>
    <w:p w14:paraId="6AC1A0C2">
      <w:pPr>
        <w:ind w:firstLine="480"/>
        <w:rPr>
          <w:rFonts w:cs="Times New Roman"/>
        </w:rPr>
      </w:pPr>
      <w:r>
        <w:rPr>
          <w:rFonts w:cs="Times New Roman"/>
        </w:rPr>
        <w:t>本项目环境影响评价第一次网络公示载体为</w:t>
      </w:r>
      <w:r>
        <w:rPr>
          <w:rFonts w:hint="eastAsia" w:cs="Times New Roman"/>
        </w:rPr>
        <w:t>游鸽网（巴中论坛）</w:t>
      </w:r>
      <w:r>
        <w:rPr>
          <w:rFonts w:cs="Times New Roman"/>
        </w:rPr>
        <w:t>（https://www.0827ug.com/thread-337398-1-1.html），公示时间为2026年6月2日。公示网络平台对外公开，易于公众接触及阅读的媒体，满足《环境影响评价公众参与办法》（生态环境部部令 第4号）第九条中“通过其网站、建设项目所在地公共媒体网站或者建设项目所在地相关政府网站”的公示网络平台要求。</w:t>
      </w:r>
    </w:p>
    <w:p w14:paraId="5DC5AD15">
      <w:pPr>
        <w:ind w:firstLine="480" w:firstLineChars="200"/>
        <w:rPr>
          <w:rFonts w:cs="Times New Roman"/>
        </w:rPr>
      </w:pPr>
      <w:r>
        <w:rPr>
          <w:rFonts w:cs="Times New Roman"/>
        </w:rPr>
        <w:t>第一次网上公开信息图如下：</w:t>
      </w:r>
    </w:p>
    <w:p w14:paraId="40D9B464">
      <w:pPr>
        <w:jc w:val="center"/>
        <w:rPr>
          <w:rFonts w:cs="Times New Roman"/>
        </w:rPr>
      </w:pPr>
      <w:r>
        <w:rPr>
          <w:rFonts w:cs="Times New Roman"/>
        </w:rPr>
        <w:drawing>
          <wp:inline distT="0" distB="0" distL="0" distR="0">
            <wp:extent cx="5274310" cy="5845175"/>
            <wp:effectExtent l="0" t="0" r="2540" b="3175"/>
            <wp:docPr id="1" name="图片 1" descr="D:\编制中项目\巴州区肉牛产业建设项目\报告编制\公示及公众参与调查\公示内容及信息\第一次公示\第一次公示信息截图2026.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编制中项目\巴州区肉牛产业建设项目\报告编制\公示及公众参与调查\公示内容及信息\第一次公示\第一次公示信息截图2026.6.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4310" cy="5845523"/>
                    </a:xfrm>
                    <a:prstGeom prst="rect">
                      <a:avLst/>
                    </a:prstGeom>
                    <a:noFill/>
                    <a:ln>
                      <a:noFill/>
                    </a:ln>
                  </pic:spPr>
                </pic:pic>
              </a:graphicData>
            </a:graphic>
          </wp:inline>
        </w:drawing>
      </w:r>
    </w:p>
    <w:p w14:paraId="74B910A0">
      <w:pPr>
        <w:pStyle w:val="38"/>
        <w:rPr>
          <w:rFonts w:eastAsia="宋体"/>
        </w:rPr>
      </w:pPr>
      <w:r>
        <w:rPr>
          <w:rFonts w:eastAsia="宋体"/>
        </w:rPr>
        <w:t>图1  第一次网络公示截图</w:t>
      </w:r>
    </w:p>
    <w:p w14:paraId="7ABFCD8C">
      <w:pPr>
        <w:pStyle w:val="4"/>
        <w:rPr>
          <w:rFonts w:cs="Times New Roman"/>
        </w:rPr>
      </w:pPr>
      <w:r>
        <w:rPr>
          <w:rFonts w:cs="Times New Roman"/>
        </w:rPr>
        <w:t>2.3 公众意见情况</w:t>
      </w:r>
    </w:p>
    <w:p w14:paraId="2B3D64C7">
      <w:pPr>
        <w:ind w:firstLine="480" w:firstLineChars="200"/>
        <w:rPr>
          <w:rFonts w:cs="Times New Roman"/>
        </w:rPr>
      </w:pPr>
      <w:r>
        <w:rPr>
          <w:rFonts w:cs="Times New Roman"/>
        </w:rPr>
        <w:t>截止征求意见稿公示之前，建设单位和评价单位均未收到任何周边团体或个人对本项目建设及环境保护方面的书函、电话、传真、电子邮件等形式的意见、建议的反馈。</w:t>
      </w:r>
    </w:p>
    <w:p w14:paraId="12AE6442">
      <w:pPr>
        <w:ind w:firstLine="480" w:firstLineChars="200"/>
        <w:rPr>
          <w:rFonts w:cs="Times New Roman"/>
        </w:rPr>
      </w:pPr>
    </w:p>
    <w:p w14:paraId="53D6AECD">
      <w:pPr>
        <w:ind w:firstLine="480" w:firstLineChars="200"/>
        <w:rPr>
          <w:rFonts w:cs="Times New Roman"/>
        </w:rPr>
      </w:pPr>
    </w:p>
    <w:p w14:paraId="6D4FF5F0">
      <w:pPr>
        <w:ind w:firstLine="480" w:firstLineChars="200"/>
        <w:rPr>
          <w:rFonts w:cs="Times New Roman"/>
        </w:rPr>
        <w:sectPr>
          <w:pgSz w:w="11906" w:h="16838"/>
          <w:pgMar w:top="1440" w:right="1800" w:bottom="1440" w:left="1800" w:header="851" w:footer="992" w:gutter="0"/>
          <w:cols w:space="425" w:num="1"/>
          <w:docGrid w:type="lines" w:linePitch="312" w:charSpace="0"/>
        </w:sectPr>
      </w:pPr>
    </w:p>
    <w:p w14:paraId="2F9AFB9D">
      <w:pPr>
        <w:pStyle w:val="2"/>
        <w:jc w:val="center"/>
        <w:rPr>
          <w:rFonts w:cs="Times New Roman"/>
        </w:rPr>
      </w:pPr>
      <w:bookmarkStart w:id="4" w:name="_Toc177654241"/>
      <w:r>
        <w:rPr>
          <w:rFonts w:cs="Times New Roman"/>
        </w:rPr>
        <w:t>3、征求意见稿公示情况</w:t>
      </w:r>
      <w:bookmarkEnd w:id="4"/>
    </w:p>
    <w:p w14:paraId="67B38096">
      <w:pPr>
        <w:pStyle w:val="3"/>
        <w:rPr>
          <w:rFonts w:cs="Times New Roman"/>
        </w:rPr>
      </w:pPr>
      <w:bookmarkStart w:id="5" w:name="_Toc177654242"/>
      <w:r>
        <w:rPr>
          <w:rFonts w:cs="Times New Roman"/>
        </w:rPr>
        <w:t>3.1 公示内容及时限</w:t>
      </w:r>
      <w:bookmarkEnd w:id="5"/>
    </w:p>
    <w:p w14:paraId="610F959A">
      <w:pPr>
        <w:ind w:firstLine="480" w:firstLineChars="200"/>
        <w:rPr>
          <w:rFonts w:cs="Times New Roman"/>
          <w:bCs/>
        </w:rPr>
      </w:pPr>
      <w:r>
        <w:rPr>
          <w:rFonts w:cs="Times New Roman"/>
          <w:bCs/>
        </w:rPr>
        <w:t>本次公众参与公示内容主要包括以下方面：</w:t>
      </w:r>
    </w:p>
    <w:p w14:paraId="2DEB323A">
      <w:pPr>
        <w:ind w:firstLine="480" w:firstLineChars="200"/>
        <w:rPr>
          <w:rFonts w:cs="Times New Roman"/>
          <w:bCs/>
        </w:rPr>
      </w:pPr>
      <w:r>
        <w:rPr>
          <w:rFonts w:cs="Times New Roman"/>
          <w:bCs/>
        </w:rPr>
        <w:t>（1）建设项目基本情况</w:t>
      </w:r>
    </w:p>
    <w:p w14:paraId="32F2A985">
      <w:pPr>
        <w:ind w:firstLine="480" w:firstLineChars="200"/>
        <w:rPr>
          <w:rFonts w:cs="Times New Roman"/>
          <w:bCs/>
        </w:rPr>
      </w:pPr>
      <w:r>
        <w:rPr>
          <w:rFonts w:cs="Times New Roman"/>
          <w:bCs/>
        </w:rPr>
        <w:t>（2）建设单位名称及其联系方式</w:t>
      </w:r>
    </w:p>
    <w:p w14:paraId="225E33FA">
      <w:pPr>
        <w:ind w:firstLine="480" w:firstLineChars="200"/>
        <w:rPr>
          <w:rFonts w:cs="Times New Roman"/>
          <w:bCs/>
        </w:rPr>
      </w:pPr>
      <w:r>
        <w:rPr>
          <w:rFonts w:cs="Times New Roman"/>
          <w:bCs/>
        </w:rPr>
        <w:t>（3）环境影响报告书编制单位及联系方式</w:t>
      </w:r>
    </w:p>
    <w:p w14:paraId="12FCBD70">
      <w:pPr>
        <w:ind w:firstLine="480" w:firstLineChars="200"/>
        <w:rPr>
          <w:rFonts w:cs="Times New Roman"/>
          <w:bCs/>
        </w:rPr>
      </w:pPr>
      <w:r>
        <w:rPr>
          <w:rFonts w:cs="Times New Roman"/>
          <w:bCs/>
        </w:rPr>
        <w:t>（4）环境影响报告书征求意见稿全文的网络连接及查阅纸质报告书的方式和途径</w:t>
      </w:r>
    </w:p>
    <w:p w14:paraId="04FC2D56">
      <w:pPr>
        <w:ind w:firstLine="480" w:firstLineChars="200"/>
        <w:rPr>
          <w:rFonts w:cs="Times New Roman"/>
          <w:bCs/>
        </w:rPr>
      </w:pPr>
      <w:r>
        <w:rPr>
          <w:rFonts w:cs="Times New Roman"/>
          <w:bCs/>
        </w:rPr>
        <w:t>（5）公众意见表的网络链接</w:t>
      </w:r>
    </w:p>
    <w:p w14:paraId="5963DFD5">
      <w:pPr>
        <w:ind w:firstLine="480" w:firstLineChars="200"/>
        <w:rPr>
          <w:rFonts w:cs="Times New Roman"/>
          <w:bCs/>
        </w:rPr>
      </w:pPr>
      <w:r>
        <w:rPr>
          <w:rFonts w:cs="Times New Roman"/>
          <w:bCs/>
        </w:rPr>
        <w:t>（6）公众提出意见的方式和途径</w:t>
      </w:r>
    </w:p>
    <w:p w14:paraId="678ED2EE">
      <w:pPr>
        <w:ind w:firstLine="480" w:firstLineChars="200"/>
        <w:rPr>
          <w:rFonts w:cs="Times New Roman"/>
          <w:bCs/>
        </w:rPr>
      </w:pPr>
      <w:r>
        <w:rPr>
          <w:rFonts w:cs="Times New Roman"/>
          <w:bCs/>
        </w:rPr>
        <w:t>公示期限为2026</w:t>
      </w:r>
      <w:r>
        <w:rPr>
          <w:rFonts w:hint="eastAsia" w:cs="Times New Roman"/>
          <w:bCs/>
        </w:rPr>
        <w:t>年6</w:t>
      </w:r>
      <w:r>
        <w:rPr>
          <w:rFonts w:cs="Times New Roman"/>
          <w:bCs/>
        </w:rPr>
        <w:t>月4日至</w:t>
      </w:r>
      <w:r>
        <w:rPr>
          <w:rFonts w:hint="eastAsia" w:cs="Times New Roman"/>
          <w:bCs/>
        </w:rPr>
        <w:t>6</w:t>
      </w:r>
      <w:r>
        <w:rPr>
          <w:rFonts w:cs="Times New Roman"/>
          <w:bCs/>
        </w:rPr>
        <w:t>月18日</w:t>
      </w:r>
      <w:r>
        <w:rPr>
          <w:rFonts w:hint="eastAsia" w:cs="Times New Roman"/>
          <w:bCs/>
        </w:rPr>
        <w:t>。</w:t>
      </w:r>
    </w:p>
    <w:p w14:paraId="6D3EEB85">
      <w:pPr>
        <w:ind w:firstLine="480" w:firstLineChars="200"/>
        <w:rPr>
          <w:rFonts w:cs="Times New Roman"/>
          <w:bCs/>
        </w:rPr>
      </w:pPr>
      <w:r>
        <w:rPr>
          <w:rFonts w:cs="Times New Roman"/>
          <w:bCs/>
        </w:rPr>
        <w:t xml:space="preserve">在公示期间，报告书征求意见稿全部处于开放状态，公众可通过网页链接直接下载或与建设单位联系后取得纸质报告进行查阅。 </w:t>
      </w:r>
    </w:p>
    <w:p w14:paraId="4CC66439">
      <w:pPr>
        <w:pStyle w:val="3"/>
        <w:rPr>
          <w:rFonts w:cs="Times New Roman"/>
        </w:rPr>
      </w:pPr>
      <w:bookmarkStart w:id="6" w:name="_Toc177654243"/>
      <w:r>
        <w:rPr>
          <w:rFonts w:cs="Times New Roman"/>
        </w:rPr>
        <w:t>3.2 公示方式</w:t>
      </w:r>
      <w:bookmarkEnd w:id="6"/>
    </w:p>
    <w:p w14:paraId="5360E0B4">
      <w:pPr>
        <w:ind w:firstLine="480" w:firstLineChars="200"/>
        <w:rPr>
          <w:rFonts w:cs="Times New Roman"/>
          <w:bCs/>
        </w:rPr>
      </w:pPr>
      <w:r>
        <w:rPr>
          <w:rFonts w:cs="Times New Roman"/>
          <w:bCs/>
        </w:rPr>
        <w:t>本次公众参与采用网络公示及刊登报纸的方式同步公开。</w:t>
      </w:r>
    </w:p>
    <w:p w14:paraId="71FFAD61">
      <w:pPr>
        <w:pStyle w:val="4"/>
        <w:rPr>
          <w:rFonts w:cs="Times New Roman"/>
        </w:rPr>
      </w:pPr>
      <w:r>
        <w:rPr>
          <w:rFonts w:cs="Times New Roman"/>
        </w:rPr>
        <w:t>3.2.1网络</w:t>
      </w:r>
    </w:p>
    <w:p w14:paraId="78AB57CC">
      <w:pPr>
        <w:ind w:firstLine="480" w:firstLineChars="200"/>
        <w:rPr>
          <w:rFonts w:cs="Times New Roman"/>
        </w:rPr>
      </w:pPr>
      <w:r>
        <w:rPr>
          <w:rFonts w:cs="Times New Roman"/>
        </w:rPr>
        <w:t>本次网络公示在</w:t>
      </w:r>
      <w:r>
        <w:rPr>
          <w:rFonts w:hint="eastAsia" w:cs="Times New Roman"/>
        </w:rPr>
        <w:t>微信公众号“巴州发布”</w:t>
      </w:r>
      <w:r>
        <w:rPr>
          <w:rFonts w:cs="Times New Roman"/>
        </w:rPr>
        <w:t>（https://mp.weixin.qq.com/s/zpsqkTURBjzI_7Cd7svjPg?scene=1&amp;click_id=1530528754）进行了网上第二次公示，公示时间为10个工作日，公示截图见附图。</w:t>
      </w:r>
      <w:r>
        <w:rPr>
          <w:rFonts w:cs="Times New Roman"/>
          <w:bCs/>
        </w:rPr>
        <w:t>并在报纸上同步公开网络地址，公众较为容易接触并获取公示信息，满足《环境影响评价公众参与办法》要求。</w:t>
      </w:r>
    </w:p>
    <w:p w14:paraId="60542D29">
      <w:pPr>
        <w:ind w:firstLine="480" w:firstLineChars="200"/>
        <w:rPr>
          <w:rFonts w:cs="Times New Roman"/>
        </w:rPr>
      </w:pPr>
      <w:r>
        <w:rPr>
          <w:rFonts w:cs="Times New Roman"/>
        </w:rPr>
        <w:t>公示的载体满足《环境影响评价公众参与办法》（生态环境部部令 第4号）中“通过其网站、建设项目所在地公共媒体网站或者建设项目所在地相关政府网站”的要求。公示的主要内容及时限符合《环境影响评价公众参与办法》（生态环境部部令 第4号）中第十条中的相关要求。</w:t>
      </w:r>
    </w:p>
    <w:p w14:paraId="18556812">
      <w:pPr>
        <w:ind w:firstLine="480"/>
        <w:rPr>
          <w:rFonts w:cs="Times New Roman"/>
        </w:rPr>
      </w:pPr>
      <w:r>
        <w:rPr>
          <w:rFonts w:cs="Times New Roman"/>
        </w:rPr>
        <w:t>网络公示截图如下：</w:t>
      </w:r>
    </w:p>
    <w:p w14:paraId="1F863CC7">
      <w:pPr>
        <w:jc w:val="center"/>
        <w:rPr>
          <w:rFonts w:cs="Times New Roman"/>
        </w:rPr>
      </w:pPr>
    </w:p>
    <w:p w14:paraId="02726CA3">
      <w:pPr>
        <w:jc w:val="center"/>
        <w:rPr>
          <w:rFonts w:cs="Times New Roman"/>
        </w:rPr>
      </w:pPr>
      <w:r>
        <w:drawing>
          <wp:inline distT="0" distB="0" distL="0" distR="0">
            <wp:extent cx="3423920" cy="8863330"/>
            <wp:effectExtent l="0" t="0" r="508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3423920" cy="8863330"/>
                    </a:xfrm>
                    <a:prstGeom prst="rect">
                      <a:avLst/>
                    </a:prstGeom>
                  </pic:spPr>
                </pic:pic>
              </a:graphicData>
            </a:graphic>
          </wp:inline>
        </w:drawing>
      </w:r>
    </w:p>
    <w:p w14:paraId="7BD667A5">
      <w:pPr>
        <w:pStyle w:val="38"/>
        <w:rPr>
          <w:rFonts w:eastAsia="宋体"/>
        </w:rPr>
      </w:pPr>
      <w:r>
        <w:rPr>
          <w:rFonts w:eastAsia="宋体"/>
        </w:rPr>
        <w:t>图2  第二次网络公示截图</w:t>
      </w:r>
    </w:p>
    <w:p w14:paraId="6B531E79">
      <w:pPr>
        <w:pStyle w:val="4"/>
        <w:rPr>
          <w:rFonts w:cs="Times New Roman"/>
        </w:rPr>
      </w:pPr>
      <w:r>
        <w:rPr>
          <w:rFonts w:cs="Times New Roman"/>
        </w:rPr>
        <w:t>3.2.2登报公示</w:t>
      </w:r>
    </w:p>
    <w:p w14:paraId="6EC4F9C5">
      <w:pPr>
        <w:ind w:firstLine="480"/>
        <w:rPr>
          <w:rFonts w:cs="Times New Roman"/>
        </w:rPr>
      </w:pPr>
      <w:r>
        <w:rPr>
          <w:rFonts w:cs="Times New Roman"/>
        </w:rPr>
        <w:t>2026年</w:t>
      </w:r>
      <w:r>
        <w:rPr>
          <w:rFonts w:hint="eastAsia" w:cs="Times New Roman"/>
        </w:rPr>
        <w:t>6</w:t>
      </w:r>
      <w:r>
        <w:rPr>
          <w:rFonts w:cs="Times New Roman"/>
        </w:rPr>
        <w:t>月5日，我单位对本项目环境影响评价进行了第一次登报公示，公示载体为</w:t>
      </w:r>
      <w:r>
        <w:rPr>
          <w:rFonts w:hint="eastAsia" w:cs="Times New Roman"/>
        </w:rPr>
        <w:t>巴中日报</w:t>
      </w:r>
      <w:r>
        <w:rPr>
          <w:rFonts w:cs="Times New Roman"/>
        </w:rPr>
        <w:t>。2026年</w:t>
      </w:r>
      <w:r>
        <w:rPr>
          <w:rFonts w:hint="eastAsia" w:cs="Times New Roman"/>
        </w:rPr>
        <w:t>6</w:t>
      </w:r>
      <w:r>
        <w:rPr>
          <w:rFonts w:cs="Times New Roman"/>
        </w:rPr>
        <w:t>月8日，我单位对本项目环境影响评价进行了二次登报公示，公示载体为</w:t>
      </w:r>
      <w:bookmarkStart w:id="7" w:name="_Hlk206078443"/>
      <w:r>
        <w:rPr>
          <w:rFonts w:hint="eastAsia" w:cs="Times New Roman"/>
        </w:rPr>
        <w:t>巴中日报</w:t>
      </w:r>
      <w:bookmarkEnd w:id="7"/>
      <w:r>
        <w:rPr>
          <w:rFonts w:cs="Times New Roman"/>
        </w:rPr>
        <w:t>。</w:t>
      </w:r>
      <w:r>
        <w:rPr>
          <w:rFonts w:hint="eastAsia" w:cs="Times New Roman"/>
        </w:rPr>
        <w:t>巴中日报</w:t>
      </w:r>
      <w:r>
        <w:rPr>
          <w:rFonts w:cs="Times New Roman"/>
        </w:rPr>
        <w:t>为本项目所在区域周边群众易于接触的报纸，符合《环境影响评价公众参与办法》（生态环境部部令 第4号）中第十一条中的要求：通过建设项目所在地公众易于接触的报纸公开，且在征求意见的10个工作日内公开信息不得少于2次。</w:t>
      </w:r>
    </w:p>
    <w:p w14:paraId="15AEF77A">
      <w:pPr>
        <w:ind w:firstLine="480"/>
        <w:rPr>
          <w:rFonts w:cs="Times New Roman"/>
        </w:rPr>
      </w:pPr>
      <w:r>
        <w:rPr>
          <w:rFonts w:cs="Times New Roman"/>
        </w:rPr>
        <w:t>第一次登报公示照片：</w:t>
      </w:r>
    </w:p>
    <w:p w14:paraId="51A02B92">
      <w:pPr>
        <w:rPr>
          <w:rFonts w:cs="Times New Roman"/>
        </w:rPr>
      </w:pPr>
      <w:r>
        <w:pict>
          <v:shape id="_x0000_i1025" o:spt="75" type="#_x0000_t75" style="height:552.75pt;width:414.75pt;" filled="f" o:preferrelative="t" stroked="f" coordsize="21600,21600">
            <v:path/>
            <v:fill on="f" focussize="0,0"/>
            <v:stroke on="f" joinstyle="miter"/>
            <v:imagedata r:id="rId11" o:title="登报6.5"/>
            <o:lock v:ext="edit" aspectratio="t"/>
            <w10:wrap type="none"/>
            <w10:anchorlock/>
          </v:shape>
        </w:pict>
      </w:r>
      <w:r>
        <w:t xml:space="preserve"> </w:t>
      </w:r>
    </w:p>
    <w:p w14:paraId="5902F4A6">
      <w:pPr>
        <w:pStyle w:val="38"/>
        <w:rPr>
          <w:rFonts w:eastAsia="宋体"/>
        </w:rPr>
      </w:pPr>
      <w:r>
        <w:rPr>
          <w:rFonts w:eastAsia="宋体"/>
        </w:rPr>
        <w:t>图3  第一次登报公示照片</w:t>
      </w:r>
    </w:p>
    <w:p w14:paraId="34C3E969">
      <w:pPr>
        <w:pStyle w:val="38"/>
        <w:rPr>
          <w:rFonts w:eastAsia="宋体"/>
        </w:rPr>
      </w:pPr>
    </w:p>
    <w:p w14:paraId="31D240D8">
      <w:pPr>
        <w:ind w:firstLine="480" w:firstLineChars="200"/>
        <w:rPr>
          <w:rFonts w:cs="Times New Roman"/>
        </w:rPr>
      </w:pPr>
      <w:r>
        <w:rPr>
          <w:rFonts w:cs="Times New Roman"/>
        </w:rPr>
        <w:t>第二次登报公示照片：</w:t>
      </w:r>
    </w:p>
    <w:p w14:paraId="55AC557C">
      <w:pPr>
        <w:rPr>
          <w:rFonts w:cs="Times New Roman"/>
        </w:rPr>
      </w:pPr>
      <w:r>
        <w:pict>
          <v:shape id="_x0000_i1026" o:spt="75" type="#_x0000_t75" style="height:552.75pt;width:414.75pt;" filled="f" o:preferrelative="t" stroked="f" coordsize="21600,21600">
            <v:path/>
            <v:fill on="f" focussize="0,0"/>
            <v:stroke on="f" joinstyle="miter"/>
            <v:imagedata r:id="rId12" o:title="登报6.8"/>
            <o:lock v:ext="edit" aspectratio="t"/>
            <w10:wrap type="none"/>
            <w10:anchorlock/>
          </v:shape>
        </w:pict>
      </w:r>
    </w:p>
    <w:p w14:paraId="6B878B77">
      <w:pPr>
        <w:jc w:val="center"/>
        <w:rPr>
          <w:rFonts w:cs="Times New Roman"/>
        </w:rPr>
      </w:pPr>
      <w:r>
        <w:rPr>
          <w:rFonts w:cs="Times New Roman"/>
        </w:rPr>
        <w:t>图4  第二次登报公示照片</w:t>
      </w:r>
    </w:p>
    <w:p w14:paraId="49FE32CA">
      <w:pPr>
        <w:pStyle w:val="4"/>
        <w:rPr>
          <w:rFonts w:cs="Times New Roman"/>
        </w:rPr>
      </w:pPr>
      <w:r>
        <w:rPr>
          <w:rFonts w:cs="Times New Roman"/>
        </w:rPr>
        <w:t>3.2.3现场公示</w:t>
      </w:r>
    </w:p>
    <w:p w14:paraId="753F920D">
      <w:pPr>
        <w:pStyle w:val="15"/>
        <w:snapToGrid w:val="0"/>
        <w:spacing w:after="0" w:line="360" w:lineRule="auto"/>
        <w:ind w:left="0" w:leftChars="0" w:firstLine="480" w:firstLineChars="200"/>
        <w:rPr>
          <w:sz w:val="24"/>
        </w:rPr>
      </w:pPr>
      <w:r>
        <w:rPr>
          <w:sz w:val="24"/>
        </w:rPr>
        <w:t>2026年6月8日，我单位在项目</w:t>
      </w:r>
      <w:r>
        <w:rPr>
          <w:rFonts w:hint="eastAsia"/>
          <w:sz w:val="24"/>
        </w:rPr>
        <w:t>拟建</w:t>
      </w:r>
      <w:r>
        <w:rPr>
          <w:sz w:val="24"/>
        </w:rPr>
        <w:t>场地</w:t>
      </w:r>
      <w:r>
        <w:rPr>
          <w:rFonts w:hint="eastAsia"/>
          <w:sz w:val="24"/>
        </w:rPr>
        <w:t>所在村委会公示栏</w:t>
      </w:r>
      <w:r>
        <w:rPr>
          <w:sz w:val="24"/>
        </w:rPr>
        <w:t>进行了现场公示，易于当地公众知悉；满足《环境影响评价公众参与办法》要求。</w:t>
      </w:r>
    </w:p>
    <w:p w14:paraId="37EF5237">
      <w:pPr>
        <w:pStyle w:val="15"/>
        <w:snapToGrid w:val="0"/>
        <w:spacing w:after="0" w:line="360" w:lineRule="auto"/>
        <w:ind w:left="0" w:leftChars="0" w:firstLine="480" w:firstLineChars="200"/>
        <w:rPr>
          <w:sz w:val="24"/>
          <w:szCs w:val="22"/>
        </w:rPr>
      </w:pPr>
      <w:r>
        <w:rPr>
          <w:sz w:val="24"/>
          <w:szCs w:val="22"/>
        </w:rPr>
        <w:t>现场张贴如下：</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24"/>
        <w:gridCol w:w="4098"/>
      </w:tblGrid>
      <w:tr w14:paraId="70CE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420" w:type="dxa"/>
          </w:tcPr>
          <w:p w14:paraId="7331D1DB">
            <w:pPr>
              <w:rPr>
                <w:rFonts w:cs="Times New Roman"/>
              </w:rPr>
            </w:pPr>
            <w:r>
              <w:rPr>
                <w:rFonts w:cs="Times New Roman"/>
              </w:rPr>
              <w:pict>
                <v:shape id="_x0000_i1027" o:spt="75" type="#_x0000_t75" style="height:210.75pt;width:210.75pt;" filled="f" o:preferrelative="t" stroked="f" coordsize="21600,21600">
                  <v:path/>
                  <v:fill on="f" focussize="0,0"/>
                  <v:stroke on="f" joinstyle="miter"/>
                  <v:imagedata r:id="rId13" o:title="3f2a5246d3c45d6a306b41344fa80e91"/>
                  <o:lock v:ext="edit" aspectratio="t"/>
                  <w10:wrap type="none"/>
                  <w10:anchorlock/>
                </v:shape>
              </w:pict>
            </w:r>
          </w:p>
        </w:tc>
        <w:tc>
          <w:tcPr>
            <w:tcW w:w="4102" w:type="dxa"/>
          </w:tcPr>
          <w:p w14:paraId="594CC282">
            <w:pPr>
              <w:rPr>
                <w:rFonts w:cs="Times New Roman"/>
              </w:rPr>
            </w:pPr>
            <w:r>
              <w:rPr>
                <w:rFonts w:cs="Times New Roman"/>
              </w:rPr>
              <w:pict>
                <v:shape id="_x0000_i1028" o:spt="75" type="#_x0000_t75" style="height:204pt;width:204pt;" filled="f" o:preferrelative="t" stroked="f" coordsize="21600,21600">
                  <v:path/>
                  <v:fill on="f" focussize="0,0"/>
                  <v:stroke on="f" joinstyle="miter"/>
                  <v:imagedata r:id="rId14" o:title="ea15bc038870f92fef51ada6b14da5c6"/>
                  <o:lock v:ext="edit" aspectratio="t"/>
                  <w10:wrap type="none"/>
                  <w10:anchorlock/>
                </v:shape>
              </w:pict>
            </w:r>
          </w:p>
        </w:tc>
      </w:tr>
      <w:tr w14:paraId="4ACAF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0" w:type="dxa"/>
          </w:tcPr>
          <w:p w14:paraId="01487DBB">
            <w:pPr>
              <w:rPr>
                <w:rFonts w:cs="Times New Roman"/>
              </w:rPr>
            </w:pPr>
            <w:r>
              <w:rPr>
                <w:rFonts w:cs="Times New Roman"/>
              </w:rPr>
              <w:pict>
                <v:shape id="_x0000_i1029" o:spt="75" type="#_x0000_t75" style="height:222.75pt;width:222.75pt;" filled="f" o:preferrelative="t" stroked="f" coordsize="21600,21600">
                  <v:path/>
                  <v:fill on="f" focussize="0,0"/>
                  <v:stroke on="f" joinstyle="miter"/>
                  <v:imagedata r:id="rId15" o:title="e4dc5078affad0a19e2a20e6bdc18196"/>
                  <o:lock v:ext="edit" aspectratio="t"/>
                  <w10:wrap type="none"/>
                  <w10:anchorlock/>
                </v:shape>
              </w:pict>
            </w:r>
          </w:p>
        </w:tc>
        <w:tc>
          <w:tcPr>
            <w:tcW w:w="4102" w:type="dxa"/>
          </w:tcPr>
          <w:p w14:paraId="550C0FE7">
            <w:pPr>
              <w:rPr>
                <w:rFonts w:cs="Times New Roman"/>
              </w:rPr>
            </w:pPr>
            <w:r>
              <w:rPr>
                <w:rFonts w:cs="Times New Roman"/>
              </w:rPr>
              <w:pict>
                <v:shape id="_x0000_i1030" o:spt="75" type="#_x0000_t75" style="height:199.5pt;width:199.5pt;" filled="f" o:preferrelative="t" stroked="f" coordsize="21600,21600">
                  <v:path/>
                  <v:fill on="f" focussize="0,0"/>
                  <v:stroke on="f" joinstyle="miter"/>
                  <v:imagedata r:id="rId16" o:title="1fdb77d7c1c03d5267cb4b6796c47628"/>
                  <o:lock v:ext="edit" aspectratio="t"/>
                  <w10:wrap type="none"/>
                  <w10:anchorlock/>
                </v:shape>
              </w:pict>
            </w:r>
          </w:p>
        </w:tc>
      </w:tr>
      <w:tr w14:paraId="60E2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0" w:type="dxa"/>
          </w:tcPr>
          <w:p w14:paraId="1C8BDE91">
            <w:pPr>
              <w:rPr>
                <w:rFonts w:cs="Times New Roman"/>
              </w:rPr>
            </w:pPr>
            <w:r>
              <w:rPr>
                <w:rFonts w:cs="Times New Roman"/>
              </w:rPr>
              <w:pict>
                <v:shape id="_x0000_i1031" o:spt="75" type="#_x0000_t75" style="height:209.25pt;width:209.25pt;" filled="f" o:preferrelative="t" stroked="f" coordsize="21600,21600">
                  <v:path/>
                  <v:fill on="f" focussize="0,0"/>
                  <v:stroke on="f" joinstyle="miter"/>
                  <v:imagedata r:id="rId17" o:title="83acdaa8358e392ea597048cded5159d"/>
                  <o:lock v:ext="edit" aspectratio="t"/>
                  <w10:wrap type="none"/>
                  <w10:anchorlock/>
                </v:shape>
              </w:pict>
            </w:r>
          </w:p>
        </w:tc>
        <w:tc>
          <w:tcPr>
            <w:tcW w:w="4102" w:type="dxa"/>
          </w:tcPr>
          <w:p w14:paraId="3CE60F35">
            <w:pPr>
              <w:rPr>
                <w:rFonts w:cs="Times New Roman"/>
              </w:rPr>
            </w:pPr>
            <w:r>
              <w:rPr>
                <w:rFonts w:cs="Times New Roman"/>
              </w:rPr>
              <w:pict>
                <v:shape id="_x0000_i1032" o:spt="75" type="#_x0000_t75" style="height:205.5pt;width:205.5pt;" filled="f" o:preferrelative="t" stroked="f" coordsize="21600,21600">
                  <v:path/>
                  <v:fill on="f" focussize="0,0"/>
                  <v:stroke on="f" joinstyle="miter"/>
                  <v:imagedata r:id="rId18" o:title="d9930d8c4a8d6c8ea9a9fe668ca11639"/>
                  <o:lock v:ext="edit" aspectratio="t"/>
                  <w10:wrap type="none"/>
                  <w10:anchorlock/>
                </v:shape>
              </w:pict>
            </w:r>
          </w:p>
        </w:tc>
      </w:tr>
    </w:tbl>
    <w:p w14:paraId="482CD962">
      <w:pPr>
        <w:pStyle w:val="38"/>
        <w:rPr>
          <w:rFonts w:eastAsia="宋体"/>
        </w:rPr>
      </w:pPr>
      <w:r>
        <w:rPr>
          <w:rFonts w:eastAsia="宋体"/>
        </w:rPr>
        <w:t>图5  现场张贴公示照片</w:t>
      </w:r>
    </w:p>
    <w:p w14:paraId="7B9C616F">
      <w:pPr>
        <w:pStyle w:val="4"/>
        <w:rPr>
          <w:rFonts w:cs="Times New Roman"/>
        </w:rPr>
      </w:pPr>
      <w:r>
        <w:rPr>
          <w:rFonts w:cs="Times New Roman"/>
        </w:rPr>
        <w:t>3.2.2其他调查方式</w:t>
      </w:r>
    </w:p>
    <w:p w14:paraId="3952E18D">
      <w:pPr>
        <w:ind w:firstLine="480" w:firstLineChars="200"/>
        <w:rPr>
          <w:rFonts w:cs="Times New Roman"/>
        </w:rPr>
      </w:pPr>
      <w:r>
        <w:rPr>
          <w:rFonts w:cs="Times New Roman"/>
        </w:rPr>
        <w:t>无。</w:t>
      </w:r>
    </w:p>
    <w:p w14:paraId="394FF900">
      <w:pPr>
        <w:pStyle w:val="3"/>
        <w:rPr>
          <w:rFonts w:cs="Times New Roman"/>
        </w:rPr>
      </w:pPr>
      <w:bookmarkStart w:id="8" w:name="_Toc177654244"/>
      <w:r>
        <w:rPr>
          <w:rFonts w:cs="Times New Roman"/>
        </w:rPr>
        <w:t>3.3查阅情况</w:t>
      </w:r>
      <w:bookmarkEnd w:id="8"/>
    </w:p>
    <w:p w14:paraId="11423F9E">
      <w:pPr>
        <w:pStyle w:val="15"/>
        <w:snapToGrid w:val="0"/>
        <w:spacing w:after="0" w:line="360" w:lineRule="auto"/>
        <w:ind w:left="0" w:leftChars="0" w:firstLine="480" w:firstLineChars="200"/>
        <w:rPr>
          <w:sz w:val="24"/>
        </w:rPr>
      </w:pPr>
      <w:r>
        <w:rPr>
          <w:sz w:val="24"/>
        </w:rPr>
        <w:t>在本次公示期间，建设单位在项目</w:t>
      </w:r>
      <w:r>
        <w:rPr>
          <w:rFonts w:hint="eastAsia"/>
          <w:sz w:val="24"/>
        </w:rPr>
        <w:t>联系地址</w:t>
      </w:r>
      <w:r>
        <w:rPr>
          <w:sz w:val="24"/>
        </w:rPr>
        <w:t>设置有专门的查阅点，公众可随时到查阅点对报告书征求意见稿纸质版进行查阅。</w:t>
      </w:r>
    </w:p>
    <w:p w14:paraId="3BA3AC60">
      <w:pPr>
        <w:pStyle w:val="3"/>
        <w:rPr>
          <w:rStyle w:val="28"/>
          <w:b w:val="0"/>
          <w:bCs/>
        </w:rPr>
      </w:pPr>
      <w:bookmarkStart w:id="9" w:name="_Toc177654245"/>
      <w:r>
        <w:rPr>
          <w:rFonts w:cs="Times New Roman"/>
        </w:rPr>
        <w:t>3.4公众提出意见情况</w:t>
      </w:r>
      <w:bookmarkEnd w:id="9"/>
    </w:p>
    <w:p w14:paraId="3EBD8D66">
      <w:pPr>
        <w:ind w:firstLine="480" w:firstLineChars="200"/>
        <w:rPr>
          <w:rFonts w:cs="Times New Roman"/>
        </w:rPr>
      </w:pPr>
      <w:r>
        <w:rPr>
          <w:rFonts w:cs="Times New Roman"/>
        </w:rPr>
        <w:t>在公示期间，未收到公众反馈的相关意见。</w:t>
      </w:r>
    </w:p>
    <w:p w14:paraId="437760F3">
      <w:pPr>
        <w:ind w:firstLine="480" w:firstLineChars="200"/>
        <w:rPr>
          <w:rFonts w:cs="Times New Roman"/>
        </w:rPr>
      </w:pPr>
    </w:p>
    <w:p w14:paraId="1118A3AA">
      <w:pPr>
        <w:ind w:firstLine="480" w:firstLineChars="200"/>
        <w:rPr>
          <w:rFonts w:cs="Times New Roman"/>
          <w:b/>
          <w:bCs/>
          <w:kern w:val="44"/>
          <w:sz w:val="30"/>
          <w:szCs w:val="44"/>
        </w:rPr>
      </w:pPr>
      <w:r>
        <w:rPr>
          <w:rFonts w:cs="Times New Roman"/>
        </w:rPr>
        <w:br w:type="page"/>
      </w:r>
    </w:p>
    <w:p w14:paraId="794B5A7D">
      <w:pPr>
        <w:pStyle w:val="2"/>
        <w:jc w:val="center"/>
        <w:rPr>
          <w:rFonts w:cs="Times New Roman"/>
        </w:rPr>
      </w:pPr>
      <w:bookmarkStart w:id="10" w:name="_Toc177654246"/>
      <w:r>
        <w:rPr>
          <w:rFonts w:cs="Times New Roman"/>
        </w:rPr>
        <w:t>4、其他公众参与情况</w:t>
      </w:r>
      <w:bookmarkEnd w:id="10"/>
    </w:p>
    <w:p w14:paraId="3154A10B">
      <w:pPr>
        <w:pStyle w:val="123"/>
        <w:ind w:firstLine="480"/>
        <w:rPr>
          <w:sz w:val="24"/>
          <w:szCs w:val="24"/>
        </w:rPr>
      </w:pPr>
      <w:r>
        <w:rPr>
          <w:sz w:val="24"/>
          <w:szCs w:val="24"/>
        </w:rPr>
        <w:t>项目公示过程中没有公众对本项目的建设提出意见和想法，因此本次评价不进行深度公众参与调查。项目公示期间未收到公众提出的意见；因此，拟建项目不再进行公众座谈会、听证会、专家论证会及其他宣传科普情况。</w:t>
      </w:r>
    </w:p>
    <w:p w14:paraId="1E960F18">
      <w:pPr>
        <w:ind w:firstLine="480"/>
        <w:rPr>
          <w:rFonts w:cs="Times New Roman"/>
        </w:rPr>
      </w:pPr>
    </w:p>
    <w:p w14:paraId="3008C633">
      <w:pPr>
        <w:ind w:firstLine="480"/>
        <w:rPr>
          <w:rFonts w:cs="Times New Roman"/>
        </w:rPr>
      </w:pPr>
    </w:p>
    <w:p w14:paraId="5BA85669">
      <w:pPr>
        <w:pStyle w:val="2"/>
        <w:rPr>
          <w:rFonts w:cs="Times New Roman"/>
        </w:rPr>
        <w:sectPr>
          <w:pgSz w:w="11906" w:h="16838"/>
          <w:pgMar w:top="1440" w:right="1800" w:bottom="1440" w:left="1800" w:header="851" w:footer="992" w:gutter="0"/>
          <w:cols w:space="425" w:num="1"/>
          <w:docGrid w:type="lines" w:linePitch="326" w:charSpace="0"/>
        </w:sectPr>
      </w:pPr>
    </w:p>
    <w:p w14:paraId="7F48E65B">
      <w:pPr>
        <w:pStyle w:val="2"/>
        <w:jc w:val="center"/>
        <w:rPr>
          <w:rFonts w:cs="Times New Roman"/>
        </w:rPr>
      </w:pPr>
      <w:bookmarkStart w:id="11" w:name="_Toc177654247"/>
      <w:r>
        <w:rPr>
          <w:rFonts w:cs="Times New Roman"/>
        </w:rPr>
        <w:t>5、报批前公示</w:t>
      </w:r>
      <w:bookmarkEnd w:id="11"/>
    </w:p>
    <w:p w14:paraId="31ECFD44">
      <w:pPr>
        <w:pStyle w:val="125"/>
        <w:ind w:firstLine="480"/>
        <w:rPr>
          <w:rFonts w:ascii="Times New Roman" w:hAnsi="Times New Roman" w:eastAsia="宋体" w:cs="Times New Roman"/>
          <w:sz w:val="24"/>
        </w:rPr>
      </w:pPr>
      <w:r>
        <w:rPr>
          <w:rFonts w:ascii="Times New Roman" w:hAnsi="Times New Roman" w:eastAsia="宋体" w:cs="Times New Roman"/>
          <w:sz w:val="24"/>
        </w:rPr>
        <w:t>建设单位向生态环境主管部门报批项目环境影响报告书前，</w:t>
      </w:r>
      <w:r>
        <w:rPr>
          <w:rFonts w:hint="eastAsia" w:ascii="Times New Roman" w:hAnsi="Times New Roman" w:eastAsia="宋体" w:cs="Times New Roman"/>
          <w:sz w:val="24"/>
        </w:rPr>
        <w:t>于202</w:t>
      </w:r>
      <w:r>
        <w:rPr>
          <w:rFonts w:ascii="Times New Roman" w:hAnsi="Times New Roman" w:eastAsia="宋体" w:cs="Times New Roman"/>
          <w:sz w:val="24"/>
        </w:rPr>
        <w:t>6</w:t>
      </w:r>
      <w:r>
        <w:rPr>
          <w:rFonts w:hint="eastAsia" w:ascii="Times New Roman" w:hAnsi="Times New Roman" w:eastAsia="宋体" w:cs="Times New Roman"/>
          <w:sz w:val="24"/>
        </w:rPr>
        <w:t>年7月</w:t>
      </w:r>
      <w:r>
        <w:rPr>
          <w:rFonts w:hint="eastAsia" w:ascii="Times New Roman" w:hAnsi="Times New Roman" w:eastAsia="宋体" w:cs="Times New Roman"/>
          <w:sz w:val="24"/>
          <w:lang w:val="en-US" w:eastAsia="zh-CN"/>
        </w:rPr>
        <w:t>29</w:t>
      </w:r>
      <w:r>
        <w:rPr>
          <w:rFonts w:hint="eastAsia" w:ascii="Times New Roman" w:hAnsi="Times New Roman" w:eastAsia="宋体" w:cs="Times New Roman"/>
          <w:sz w:val="24"/>
        </w:rPr>
        <w:t>日在“</w:t>
      </w:r>
      <w:r>
        <w:rPr>
          <w:rFonts w:hint="eastAsia" w:ascii="Times New Roman" w:hAnsi="Times New Roman" w:eastAsia="宋体" w:cs="Times New Roman"/>
          <w:sz w:val="24"/>
          <w:lang w:val="en-US" w:eastAsia="zh-CN"/>
        </w:rPr>
        <w:t>巴州新闻网</w:t>
      </w:r>
      <w:r>
        <w:rPr>
          <w:rFonts w:hint="eastAsia" w:ascii="Times New Roman" w:hAnsi="Times New Roman" w:eastAsia="宋体" w:cs="Times New Roman"/>
          <w:sz w:val="24"/>
        </w:rPr>
        <w:t>”</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网址：https://www.scbzxw.cn/c/2026/07/29/178530932937028.html）</w:t>
      </w:r>
      <w:r>
        <w:rPr>
          <w:rFonts w:ascii="Times New Roman" w:hAnsi="Times New Roman" w:eastAsia="宋体" w:cs="Times New Roman"/>
          <w:sz w:val="24"/>
        </w:rPr>
        <w:t>对拟报批的环境影响报告书全文和公众参与说明进行了公开，公示</w:t>
      </w:r>
      <w:r>
        <w:rPr>
          <w:rFonts w:hint="eastAsia" w:ascii="Times New Roman" w:hAnsi="Times New Roman" w:eastAsia="宋体" w:cs="Times New Roman"/>
          <w:sz w:val="24"/>
          <w:lang w:val="en-US" w:eastAsia="zh-CN"/>
        </w:rPr>
        <w:t>至今</w:t>
      </w:r>
      <w:r>
        <w:rPr>
          <w:rFonts w:ascii="Times New Roman" w:hAnsi="Times New Roman" w:eastAsia="宋体" w:cs="Times New Roman"/>
          <w:sz w:val="24"/>
        </w:rPr>
        <w:t>未接到反馈意见。</w:t>
      </w:r>
    </w:p>
    <w:tbl>
      <w:tblPr>
        <w:tblStyle w:val="2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335A2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14:paraId="0A27C917">
            <w:pPr>
              <w:pStyle w:val="125"/>
              <w:adjustRightInd w:val="0"/>
              <w:snapToGrid w:val="0"/>
              <w:spacing w:line="240" w:lineRule="auto"/>
              <w:ind w:firstLine="0" w:firstLineChars="0"/>
              <w:jc w:val="center"/>
              <w:rPr>
                <w:rFonts w:ascii="Times New Roman" w:hAnsi="Times New Roman" w:eastAsia="宋体" w:cs="Times New Roman"/>
                <w:sz w:val="24"/>
              </w:rPr>
            </w:pPr>
            <w:r>
              <w:drawing>
                <wp:inline distT="0" distB="0" distL="114300" distR="114300">
                  <wp:extent cx="5272405" cy="7792720"/>
                  <wp:effectExtent l="0" t="0" r="4445" b="17780"/>
                  <wp:docPr id="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9"/>
                          <pic:cNvPicPr>
                            <a:picLocks noChangeAspect="1"/>
                          </pic:cNvPicPr>
                        </pic:nvPicPr>
                        <pic:blipFill>
                          <a:blip r:embed="rId19"/>
                          <a:stretch>
                            <a:fillRect/>
                          </a:stretch>
                        </pic:blipFill>
                        <pic:spPr>
                          <a:xfrm>
                            <a:off x="0" y="0"/>
                            <a:ext cx="5272405" cy="7792720"/>
                          </a:xfrm>
                          <a:prstGeom prst="rect">
                            <a:avLst/>
                          </a:prstGeom>
                          <a:noFill/>
                          <a:ln>
                            <a:noFill/>
                          </a:ln>
                        </pic:spPr>
                      </pic:pic>
                    </a:graphicData>
                  </a:graphic>
                </wp:inline>
              </w:drawing>
            </w:r>
          </w:p>
        </w:tc>
      </w:tr>
    </w:tbl>
    <w:p w14:paraId="1942B57C">
      <w:pPr>
        <w:rPr>
          <w:rFonts w:cs="Times New Roman"/>
        </w:rPr>
      </w:pPr>
      <w:bookmarkStart w:id="12" w:name="_Toc177654248"/>
      <w:r>
        <w:rPr>
          <w:rFonts w:cs="Times New Roman"/>
        </w:rPr>
        <w:br w:type="page"/>
      </w:r>
      <w:bookmarkStart w:id="14" w:name="_GoBack"/>
      <w:bookmarkEnd w:id="14"/>
    </w:p>
    <w:p w14:paraId="7081671D">
      <w:pPr>
        <w:pStyle w:val="2"/>
        <w:jc w:val="center"/>
        <w:rPr>
          <w:rFonts w:cs="Times New Roman"/>
        </w:rPr>
      </w:pPr>
      <w:r>
        <w:rPr>
          <w:rFonts w:cs="Times New Roman"/>
        </w:rPr>
        <w:t>6、公众意见处理情况</w:t>
      </w:r>
      <w:bookmarkEnd w:id="12"/>
    </w:p>
    <w:p w14:paraId="0CA80A84">
      <w:pPr>
        <w:pStyle w:val="123"/>
        <w:ind w:firstLine="480"/>
        <w:rPr>
          <w:sz w:val="24"/>
        </w:rPr>
      </w:pPr>
      <w:r>
        <w:rPr>
          <w:sz w:val="24"/>
        </w:rPr>
        <w:t>建设单位在公示期间未收到公众意见，项目将按照环评报告书提出的污染防治措施进行建设，确保项目营运期达标排放。</w:t>
      </w:r>
    </w:p>
    <w:p w14:paraId="3BDC44FA">
      <w:pPr>
        <w:ind w:firstLine="480" w:firstLineChars="200"/>
        <w:rPr>
          <w:rFonts w:cs="Times New Roman"/>
        </w:rPr>
      </w:pPr>
    </w:p>
    <w:p w14:paraId="0C4F08DC">
      <w:pPr>
        <w:pStyle w:val="2"/>
        <w:rPr>
          <w:rFonts w:cs="Times New Roman"/>
        </w:rPr>
        <w:sectPr>
          <w:pgSz w:w="11906" w:h="16838"/>
          <w:pgMar w:top="1440" w:right="1800" w:bottom="1440" w:left="1800" w:header="851" w:footer="992" w:gutter="0"/>
          <w:cols w:space="425" w:num="1"/>
          <w:docGrid w:type="lines" w:linePitch="326" w:charSpace="0"/>
        </w:sectPr>
      </w:pPr>
    </w:p>
    <w:p w14:paraId="4F1391D3">
      <w:pPr>
        <w:pStyle w:val="2"/>
        <w:jc w:val="center"/>
        <w:rPr>
          <w:rFonts w:cs="Times New Roman"/>
        </w:rPr>
      </w:pPr>
      <w:bookmarkStart w:id="13" w:name="_Toc177654249"/>
      <w:r>
        <w:rPr>
          <w:rFonts w:cs="Times New Roman"/>
        </w:rPr>
        <w:t>7、诚信承诺</w:t>
      </w:r>
      <w:bookmarkEnd w:id="13"/>
    </w:p>
    <w:p w14:paraId="3CCE2471">
      <w:pPr>
        <w:ind w:firstLine="480" w:firstLineChars="200"/>
        <w:rPr>
          <w:rFonts w:cs="Times New Roman"/>
        </w:rPr>
      </w:pPr>
      <w:r>
        <w:rPr>
          <w:rFonts w:cs="Times New Roman"/>
        </w:rPr>
        <w:t>我单位已按照《</w:t>
      </w:r>
      <w:r>
        <w:rPr>
          <w:rFonts w:cs="Times New Roman"/>
          <w:bCs/>
          <w:kern w:val="44"/>
        </w:rPr>
        <w:t>环境影响评价公众参与办法》</w:t>
      </w:r>
      <w:r>
        <w:rPr>
          <w:rFonts w:cs="Times New Roman"/>
        </w:rPr>
        <w:t>要求，在</w:t>
      </w:r>
      <w:r>
        <w:rPr>
          <w:rFonts w:hint="eastAsia" w:cs="Times New Roman"/>
        </w:rPr>
        <w:t>巴州区肉牛产业建设</w:t>
      </w:r>
      <w:r>
        <w:rPr>
          <w:rFonts w:cs="Times New Roman"/>
        </w:rPr>
        <w:t>项目环境影响报告书编制阶段开展了公众参与工作，在环境影响报告书中充分采纳了公众提出的与环境影响相关的合理意见，无未采纳的公众意见，并按照要求编制了公众参与说明。</w:t>
      </w:r>
    </w:p>
    <w:p w14:paraId="0FC989F7">
      <w:pPr>
        <w:ind w:firstLine="480" w:firstLineChars="200"/>
        <w:rPr>
          <w:rFonts w:cs="Times New Roman"/>
        </w:rPr>
      </w:pPr>
      <w:r>
        <w:rPr>
          <w:rFonts w:cs="Times New Roman"/>
        </w:rPr>
        <w:t>我单位承诺，本次提交的《</w:t>
      </w:r>
      <w:r>
        <w:rPr>
          <w:rFonts w:hint="eastAsia" w:cs="Times New Roman"/>
        </w:rPr>
        <w:t>巴州区肉牛产业建设</w:t>
      </w:r>
      <w:r>
        <w:rPr>
          <w:rFonts w:cs="Times New Roman"/>
        </w:rPr>
        <w:t>项目环境影响评价公众参与说明》内容客观、真实，未包含依法不得公开的国家秘密、商业秘密、个人隐私。如存在弄虚作假、隐瞒欺骗等情况及由此导致的一切后果由</w:t>
      </w:r>
      <w:r>
        <w:rPr>
          <w:color w:val="000000" w:themeColor="text1"/>
          <w14:textFill>
            <w14:solidFill>
              <w14:schemeClr w14:val="tx1"/>
            </w14:solidFill>
          </w14:textFill>
        </w:rPr>
        <w:t>巴中市巨城市政工程有限公司</w:t>
      </w:r>
      <w:r>
        <w:rPr>
          <w:rFonts w:cs="Times New Roman"/>
        </w:rPr>
        <w:t>承担全部责任。</w:t>
      </w:r>
    </w:p>
    <w:sectPr>
      <w:pgSz w:w="11906" w:h="16838"/>
      <w:pgMar w:top="1440" w:right="1800" w:bottom="1440" w:left="180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3625092"/>
    </w:sdtPr>
    <w:sdtContent>
      <w:p w14:paraId="6CF04A35">
        <w:pPr>
          <w:pStyle w:val="17"/>
          <w:jc w:val="center"/>
        </w:pPr>
        <w:r>
          <w:fldChar w:fldCharType="begin"/>
        </w:r>
        <w:r>
          <w:instrText xml:space="preserve">PAGE   \* MERGEFORMAT</w:instrText>
        </w:r>
        <w:r>
          <w:fldChar w:fldCharType="separate"/>
        </w:r>
        <w:r>
          <w:rPr>
            <w:lang w:val="zh-CN"/>
          </w:rPr>
          <w:t>15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8AE95">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961B2">
    <w:pPr>
      <w:pStyle w:val="18"/>
    </w:pPr>
    <w:r>
      <w:rPr>
        <w:rFonts w:hint="eastAsia"/>
      </w:rPr>
      <w:t>巴州区肉牛产业建设项目                        环境影响评价公众参与说明</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1YWUyY2M2NTA2MjkyOTViMTM2MWEzMTQ0ZmRjNjgifQ=="/>
  </w:docVars>
  <w:rsids>
    <w:rsidRoot w:val="000254EC"/>
    <w:rsid w:val="00004620"/>
    <w:rsid w:val="000062A9"/>
    <w:rsid w:val="000177D8"/>
    <w:rsid w:val="00020C6B"/>
    <w:rsid w:val="000254EC"/>
    <w:rsid w:val="00027520"/>
    <w:rsid w:val="00037A41"/>
    <w:rsid w:val="0006234C"/>
    <w:rsid w:val="000779C6"/>
    <w:rsid w:val="000819C9"/>
    <w:rsid w:val="000975F8"/>
    <w:rsid w:val="000A6D96"/>
    <w:rsid w:val="000B07A8"/>
    <w:rsid w:val="000B140F"/>
    <w:rsid w:val="000B461F"/>
    <w:rsid w:val="000C1893"/>
    <w:rsid w:val="000C3E33"/>
    <w:rsid w:val="000C4E8F"/>
    <w:rsid w:val="000D6626"/>
    <w:rsid w:val="000E64B2"/>
    <w:rsid w:val="000F48D8"/>
    <w:rsid w:val="001006A9"/>
    <w:rsid w:val="001135C4"/>
    <w:rsid w:val="00126271"/>
    <w:rsid w:val="00132565"/>
    <w:rsid w:val="00136C5E"/>
    <w:rsid w:val="00156814"/>
    <w:rsid w:val="001A2B6E"/>
    <w:rsid w:val="001E7C97"/>
    <w:rsid w:val="001F0D9F"/>
    <w:rsid w:val="00223249"/>
    <w:rsid w:val="002237D7"/>
    <w:rsid w:val="002250E0"/>
    <w:rsid w:val="00231C58"/>
    <w:rsid w:val="00245C4F"/>
    <w:rsid w:val="0025786E"/>
    <w:rsid w:val="00264E96"/>
    <w:rsid w:val="00267532"/>
    <w:rsid w:val="002908B4"/>
    <w:rsid w:val="00294019"/>
    <w:rsid w:val="00297561"/>
    <w:rsid w:val="002A6CE5"/>
    <w:rsid w:val="002A7A78"/>
    <w:rsid w:val="002B26CC"/>
    <w:rsid w:val="002B5EE2"/>
    <w:rsid w:val="002D023A"/>
    <w:rsid w:val="002E3042"/>
    <w:rsid w:val="002F4539"/>
    <w:rsid w:val="003118AA"/>
    <w:rsid w:val="00315F1C"/>
    <w:rsid w:val="003400FC"/>
    <w:rsid w:val="003443F6"/>
    <w:rsid w:val="00344CDF"/>
    <w:rsid w:val="00346087"/>
    <w:rsid w:val="0034704A"/>
    <w:rsid w:val="00392EF1"/>
    <w:rsid w:val="003A4307"/>
    <w:rsid w:val="003B0E2B"/>
    <w:rsid w:val="003B4A31"/>
    <w:rsid w:val="003D2BE2"/>
    <w:rsid w:val="003E1D7E"/>
    <w:rsid w:val="003F1ED5"/>
    <w:rsid w:val="00407D88"/>
    <w:rsid w:val="004143E5"/>
    <w:rsid w:val="0042640A"/>
    <w:rsid w:val="004268D2"/>
    <w:rsid w:val="004508A4"/>
    <w:rsid w:val="00451F4B"/>
    <w:rsid w:val="004562A6"/>
    <w:rsid w:val="00457BE4"/>
    <w:rsid w:val="004658FA"/>
    <w:rsid w:val="00470E50"/>
    <w:rsid w:val="004818E1"/>
    <w:rsid w:val="00483356"/>
    <w:rsid w:val="00497758"/>
    <w:rsid w:val="004B0F1B"/>
    <w:rsid w:val="004C0844"/>
    <w:rsid w:val="004E296C"/>
    <w:rsid w:val="004E2E1E"/>
    <w:rsid w:val="004F2781"/>
    <w:rsid w:val="004F2E1C"/>
    <w:rsid w:val="004F30C3"/>
    <w:rsid w:val="004F6B8A"/>
    <w:rsid w:val="005101AC"/>
    <w:rsid w:val="0051257E"/>
    <w:rsid w:val="00512C95"/>
    <w:rsid w:val="00517A5C"/>
    <w:rsid w:val="00531E46"/>
    <w:rsid w:val="00541B54"/>
    <w:rsid w:val="00543B91"/>
    <w:rsid w:val="00553F85"/>
    <w:rsid w:val="005628AD"/>
    <w:rsid w:val="00575C8A"/>
    <w:rsid w:val="005775C7"/>
    <w:rsid w:val="005812D3"/>
    <w:rsid w:val="0058429D"/>
    <w:rsid w:val="00596D26"/>
    <w:rsid w:val="005A454C"/>
    <w:rsid w:val="005C17E6"/>
    <w:rsid w:val="005C6CE4"/>
    <w:rsid w:val="005C74FF"/>
    <w:rsid w:val="005F1B78"/>
    <w:rsid w:val="005F4F2B"/>
    <w:rsid w:val="005F5288"/>
    <w:rsid w:val="006074AE"/>
    <w:rsid w:val="0062641B"/>
    <w:rsid w:val="006268C6"/>
    <w:rsid w:val="00634F33"/>
    <w:rsid w:val="00645098"/>
    <w:rsid w:val="00650A3D"/>
    <w:rsid w:val="006526DF"/>
    <w:rsid w:val="006530B3"/>
    <w:rsid w:val="00654B62"/>
    <w:rsid w:val="00655270"/>
    <w:rsid w:val="00661C6B"/>
    <w:rsid w:val="00675664"/>
    <w:rsid w:val="0068338E"/>
    <w:rsid w:val="006845FD"/>
    <w:rsid w:val="00685209"/>
    <w:rsid w:val="006852C3"/>
    <w:rsid w:val="00685ABE"/>
    <w:rsid w:val="006E29FE"/>
    <w:rsid w:val="006F302D"/>
    <w:rsid w:val="006F4FC3"/>
    <w:rsid w:val="0071075C"/>
    <w:rsid w:val="007128C1"/>
    <w:rsid w:val="00720313"/>
    <w:rsid w:val="00724AB7"/>
    <w:rsid w:val="007312E0"/>
    <w:rsid w:val="00737594"/>
    <w:rsid w:val="00746FE0"/>
    <w:rsid w:val="0075101A"/>
    <w:rsid w:val="00753E24"/>
    <w:rsid w:val="007558EB"/>
    <w:rsid w:val="00757224"/>
    <w:rsid w:val="00757FD6"/>
    <w:rsid w:val="00776C0E"/>
    <w:rsid w:val="007776E5"/>
    <w:rsid w:val="00785F42"/>
    <w:rsid w:val="007A6A09"/>
    <w:rsid w:val="007B3CE8"/>
    <w:rsid w:val="007B7F54"/>
    <w:rsid w:val="007D0FB0"/>
    <w:rsid w:val="007D2516"/>
    <w:rsid w:val="007D2F2C"/>
    <w:rsid w:val="007E29EE"/>
    <w:rsid w:val="00816EE1"/>
    <w:rsid w:val="008177FC"/>
    <w:rsid w:val="00827F50"/>
    <w:rsid w:val="0084309C"/>
    <w:rsid w:val="00863351"/>
    <w:rsid w:val="00863761"/>
    <w:rsid w:val="0089174B"/>
    <w:rsid w:val="00894EAD"/>
    <w:rsid w:val="0089606E"/>
    <w:rsid w:val="008A4BBE"/>
    <w:rsid w:val="008C6B1B"/>
    <w:rsid w:val="008C7B7E"/>
    <w:rsid w:val="008D45F2"/>
    <w:rsid w:val="00900AE4"/>
    <w:rsid w:val="00915982"/>
    <w:rsid w:val="0093442C"/>
    <w:rsid w:val="0094050A"/>
    <w:rsid w:val="009460AC"/>
    <w:rsid w:val="00950B10"/>
    <w:rsid w:val="00950BD0"/>
    <w:rsid w:val="009531B6"/>
    <w:rsid w:val="009532F3"/>
    <w:rsid w:val="009620B1"/>
    <w:rsid w:val="00966952"/>
    <w:rsid w:val="00973867"/>
    <w:rsid w:val="00993AD2"/>
    <w:rsid w:val="009A6EEA"/>
    <w:rsid w:val="009B2751"/>
    <w:rsid w:val="009B3025"/>
    <w:rsid w:val="009B5B27"/>
    <w:rsid w:val="009B76A4"/>
    <w:rsid w:val="009C6635"/>
    <w:rsid w:val="009D2C56"/>
    <w:rsid w:val="009E0305"/>
    <w:rsid w:val="00A01958"/>
    <w:rsid w:val="00A107B0"/>
    <w:rsid w:val="00A35153"/>
    <w:rsid w:val="00A42DC7"/>
    <w:rsid w:val="00A50E5C"/>
    <w:rsid w:val="00A5133C"/>
    <w:rsid w:val="00A72334"/>
    <w:rsid w:val="00A76163"/>
    <w:rsid w:val="00A801C9"/>
    <w:rsid w:val="00A8141E"/>
    <w:rsid w:val="00A82DF1"/>
    <w:rsid w:val="00A9163B"/>
    <w:rsid w:val="00A937AC"/>
    <w:rsid w:val="00AA08C5"/>
    <w:rsid w:val="00AA2FF9"/>
    <w:rsid w:val="00AC1BF1"/>
    <w:rsid w:val="00AC4F46"/>
    <w:rsid w:val="00AE177A"/>
    <w:rsid w:val="00AE1C87"/>
    <w:rsid w:val="00AE2572"/>
    <w:rsid w:val="00AE458A"/>
    <w:rsid w:val="00AF2FD8"/>
    <w:rsid w:val="00B14E32"/>
    <w:rsid w:val="00B31C91"/>
    <w:rsid w:val="00B37A01"/>
    <w:rsid w:val="00B43843"/>
    <w:rsid w:val="00B45B50"/>
    <w:rsid w:val="00B60EC8"/>
    <w:rsid w:val="00B614CD"/>
    <w:rsid w:val="00B6462C"/>
    <w:rsid w:val="00B64C46"/>
    <w:rsid w:val="00B75233"/>
    <w:rsid w:val="00B932D1"/>
    <w:rsid w:val="00B96960"/>
    <w:rsid w:val="00BA2295"/>
    <w:rsid w:val="00BB24A3"/>
    <w:rsid w:val="00BB3AF7"/>
    <w:rsid w:val="00BC7280"/>
    <w:rsid w:val="00BE6BA0"/>
    <w:rsid w:val="00BF4F07"/>
    <w:rsid w:val="00C23B92"/>
    <w:rsid w:val="00C31F3B"/>
    <w:rsid w:val="00C41A75"/>
    <w:rsid w:val="00C50314"/>
    <w:rsid w:val="00C5363E"/>
    <w:rsid w:val="00C54543"/>
    <w:rsid w:val="00C54B6E"/>
    <w:rsid w:val="00C55E86"/>
    <w:rsid w:val="00C564FF"/>
    <w:rsid w:val="00C64773"/>
    <w:rsid w:val="00C70FF7"/>
    <w:rsid w:val="00C74202"/>
    <w:rsid w:val="00C82232"/>
    <w:rsid w:val="00C8457A"/>
    <w:rsid w:val="00C87ADC"/>
    <w:rsid w:val="00C92B51"/>
    <w:rsid w:val="00C9318A"/>
    <w:rsid w:val="00CA7BEF"/>
    <w:rsid w:val="00CB1D7B"/>
    <w:rsid w:val="00CC4CD4"/>
    <w:rsid w:val="00CE183D"/>
    <w:rsid w:val="00CF0F23"/>
    <w:rsid w:val="00CF79AD"/>
    <w:rsid w:val="00D037AB"/>
    <w:rsid w:val="00D059B5"/>
    <w:rsid w:val="00D0766B"/>
    <w:rsid w:val="00D17B87"/>
    <w:rsid w:val="00D21081"/>
    <w:rsid w:val="00D24893"/>
    <w:rsid w:val="00D259BA"/>
    <w:rsid w:val="00D4275B"/>
    <w:rsid w:val="00D47DA8"/>
    <w:rsid w:val="00D508C4"/>
    <w:rsid w:val="00D80078"/>
    <w:rsid w:val="00D802FD"/>
    <w:rsid w:val="00D8501F"/>
    <w:rsid w:val="00D92914"/>
    <w:rsid w:val="00D93C3D"/>
    <w:rsid w:val="00DB1BC4"/>
    <w:rsid w:val="00DB48CB"/>
    <w:rsid w:val="00DC1091"/>
    <w:rsid w:val="00DD2FF9"/>
    <w:rsid w:val="00DF1FF4"/>
    <w:rsid w:val="00DF3CA1"/>
    <w:rsid w:val="00E04FB7"/>
    <w:rsid w:val="00E26D55"/>
    <w:rsid w:val="00E40C6D"/>
    <w:rsid w:val="00E71CD5"/>
    <w:rsid w:val="00E75364"/>
    <w:rsid w:val="00E808EB"/>
    <w:rsid w:val="00E83A64"/>
    <w:rsid w:val="00EA78FC"/>
    <w:rsid w:val="00EB31EF"/>
    <w:rsid w:val="00EC1CE1"/>
    <w:rsid w:val="00EC52BF"/>
    <w:rsid w:val="00EC6ADA"/>
    <w:rsid w:val="00ED6905"/>
    <w:rsid w:val="00EE0F80"/>
    <w:rsid w:val="00EF079D"/>
    <w:rsid w:val="00EF19B3"/>
    <w:rsid w:val="00F06343"/>
    <w:rsid w:val="00F1505B"/>
    <w:rsid w:val="00F249BE"/>
    <w:rsid w:val="00F26D54"/>
    <w:rsid w:val="00F2721E"/>
    <w:rsid w:val="00F30886"/>
    <w:rsid w:val="00F54F99"/>
    <w:rsid w:val="00F644B6"/>
    <w:rsid w:val="00F65F21"/>
    <w:rsid w:val="00F7325B"/>
    <w:rsid w:val="00F9650C"/>
    <w:rsid w:val="00FA4A46"/>
    <w:rsid w:val="00FB1725"/>
    <w:rsid w:val="00FB38E9"/>
    <w:rsid w:val="00FB6A91"/>
    <w:rsid w:val="00FC524D"/>
    <w:rsid w:val="00FD1106"/>
    <w:rsid w:val="00FD2D44"/>
    <w:rsid w:val="00FF37E2"/>
    <w:rsid w:val="0424010B"/>
    <w:rsid w:val="05175C7B"/>
    <w:rsid w:val="149A777C"/>
    <w:rsid w:val="154A6953"/>
    <w:rsid w:val="16752B2C"/>
    <w:rsid w:val="1A3753B3"/>
    <w:rsid w:val="1B001528"/>
    <w:rsid w:val="35336C2D"/>
    <w:rsid w:val="3AC560BB"/>
    <w:rsid w:val="3D5E3D48"/>
    <w:rsid w:val="47CB05AB"/>
    <w:rsid w:val="4CA03D91"/>
    <w:rsid w:val="4D9F3E5A"/>
    <w:rsid w:val="5C6F2036"/>
    <w:rsid w:val="65B56526"/>
    <w:rsid w:val="6FCE796E"/>
    <w:rsid w:val="73C625D5"/>
    <w:rsid w:val="7C3565E7"/>
    <w:rsid w:val="7C7826C7"/>
    <w:rsid w:val="7C8C2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semiHidden="0" w:name="heading 5"/>
    <w:lsdException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heme="minorBidi"/>
      <w:kern w:val="2"/>
      <w:sz w:val="24"/>
      <w:szCs w:val="24"/>
      <w:lang w:val="en-US" w:eastAsia="zh-CN" w:bidi="ar-SA"/>
    </w:rPr>
  </w:style>
  <w:style w:type="paragraph" w:styleId="2">
    <w:name w:val="heading 1"/>
    <w:basedOn w:val="1"/>
    <w:next w:val="1"/>
    <w:link w:val="34"/>
    <w:qFormat/>
    <w:uiPriority w:val="0"/>
    <w:pPr>
      <w:keepNext/>
      <w:keepLines/>
      <w:jc w:val="left"/>
      <w:outlineLvl w:val="0"/>
    </w:pPr>
    <w:rPr>
      <w:b/>
      <w:bCs/>
      <w:kern w:val="44"/>
      <w:sz w:val="30"/>
      <w:szCs w:val="44"/>
    </w:rPr>
  </w:style>
  <w:style w:type="paragraph" w:styleId="3">
    <w:name w:val="heading 2"/>
    <w:basedOn w:val="1"/>
    <w:next w:val="1"/>
    <w:link w:val="29"/>
    <w:unhideWhenUsed/>
    <w:qFormat/>
    <w:uiPriority w:val="0"/>
    <w:pPr>
      <w:keepNext/>
      <w:keepLines/>
      <w:jc w:val="left"/>
      <w:outlineLvl w:val="1"/>
    </w:pPr>
    <w:rPr>
      <w:rFonts w:cstheme="majorBidi"/>
      <w:b/>
      <w:bCs/>
      <w:sz w:val="28"/>
      <w:szCs w:val="32"/>
    </w:rPr>
  </w:style>
  <w:style w:type="paragraph" w:styleId="4">
    <w:name w:val="heading 3"/>
    <w:basedOn w:val="1"/>
    <w:next w:val="1"/>
    <w:link w:val="35"/>
    <w:unhideWhenUsed/>
    <w:qFormat/>
    <w:uiPriority w:val="0"/>
    <w:pPr>
      <w:keepNext/>
      <w:keepLines/>
      <w:jc w:val="left"/>
      <w:outlineLvl w:val="2"/>
    </w:pPr>
    <w:rPr>
      <w:b/>
      <w:bCs/>
      <w:szCs w:val="32"/>
    </w:rPr>
  </w:style>
  <w:style w:type="paragraph" w:styleId="5">
    <w:name w:val="heading 4"/>
    <w:basedOn w:val="1"/>
    <w:next w:val="1"/>
    <w:link w:val="36"/>
    <w:unhideWhenUsed/>
    <w:qFormat/>
    <w:uiPriority w:val="0"/>
    <w:pPr>
      <w:keepNext/>
      <w:keepLines/>
      <w:jc w:val="left"/>
      <w:outlineLvl w:val="3"/>
    </w:pPr>
    <w:rPr>
      <w:rFonts w:cstheme="majorBidi"/>
      <w:b/>
      <w:bCs/>
      <w:szCs w:val="28"/>
    </w:rPr>
  </w:style>
  <w:style w:type="paragraph" w:styleId="6">
    <w:name w:val="heading 5"/>
    <w:basedOn w:val="1"/>
    <w:next w:val="1"/>
    <w:link w:val="37"/>
    <w:unhideWhenUsed/>
    <w:qFormat/>
    <w:uiPriority w:val="9"/>
    <w:pPr>
      <w:keepNext/>
      <w:keepLines/>
      <w:jc w:val="left"/>
      <w:outlineLvl w:val="4"/>
    </w:pPr>
    <w:rPr>
      <w:b/>
      <w:bCs/>
      <w:szCs w:val="28"/>
    </w:rPr>
  </w:style>
  <w:style w:type="character" w:default="1" w:styleId="27">
    <w:name w:val="Default Paragraph Font"/>
    <w:semiHidden/>
    <w:unhideWhenUsed/>
    <w:qFormat/>
    <w:uiPriority w:val="1"/>
  </w:style>
  <w:style w:type="table" w:default="1" w:styleId="25">
    <w:name w:val="Normal Table"/>
    <w:semiHidden/>
    <w:unhideWhenUsed/>
    <w:uiPriority w:val="99"/>
    <w:tblPr>
      <w:tblCellMar>
        <w:top w:w="0" w:type="dxa"/>
        <w:left w:w="108" w:type="dxa"/>
        <w:bottom w:w="0" w:type="dxa"/>
        <w:right w:w="108" w:type="dxa"/>
      </w:tblCellMar>
    </w:tblPr>
  </w:style>
  <w:style w:type="paragraph" w:styleId="7">
    <w:name w:val="Normal Indent"/>
    <w:basedOn w:val="1"/>
    <w:link w:val="79"/>
    <w:qFormat/>
    <w:uiPriority w:val="0"/>
    <w:pPr>
      <w:spacing w:line="240" w:lineRule="auto"/>
      <w:ind w:firstLine="420"/>
    </w:pPr>
    <w:rPr>
      <w:rFonts w:ascii="仿宋_GB2312" w:eastAsia="仿宋_GB2312" w:cs="Times New Roman"/>
      <w:snapToGrid w:val="0"/>
      <w:kern w:val="0"/>
      <w:sz w:val="28"/>
      <w:szCs w:val="20"/>
    </w:rPr>
  </w:style>
  <w:style w:type="paragraph" w:styleId="8">
    <w:name w:val="Document Map"/>
    <w:basedOn w:val="1"/>
    <w:link w:val="45"/>
    <w:qFormat/>
    <w:uiPriority w:val="0"/>
    <w:pPr>
      <w:spacing w:line="240" w:lineRule="auto"/>
    </w:pPr>
    <w:rPr>
      <w:rFonts w:ascii="宋体" w:hAnsiTheme="minorHAnsi" w:eastAsiaTheme="minorEastAsia"/>
      <w:sz w:val="18"/>
      <w:szCs w:val="18"/>
    </w:rPr>
  </w:style>
  <w:style w:type="paragraph" w:styleId="9">
    <w:name w:val="annotation text"/>
    <w:basedOn w:val="1"/>
    <w:link w:val="49"/>
    <w:unhideWhenUsed/>
    <w:qFormat/>
    <w:uiPriority w:val="0"/>
    <w:pPr>
      <w:spacing w:line="240" w:lineRule="auto"/>
      <w:jc w:val="left"/>
    </w:pPr>
    <w:rPr>
      <w:rFonts w:cs="Times New Roman"/>
    </w:rPr>
  </w:style>
  <w:style w:type="paragraph" w:styleId="10">
    <w:name w:val="Salutation"/>
    <w:basedOn w:val="1"/>
    <w:next w:val="1"/>
    <w:qFormat/>
    <w:uiPriority w:val="0"/>
  </w:style>
  <w:style w:type="paragraph" w:styleId="11">
    <w:name w:val="Body Text"/>
    <w:basedOn w:val="1"/>
    <w:link w:val="92"/>
    <w:qFormat/>
    <w:uiPriority w:val="0"/>
    <w:pPr>
      <w:spacing w:after="120" w:line="240" w:lineRule="auto"/>
    </w:pPr>
    <w:rPr>
      <w:rFonts w:cs="Times New Roman"/>
      <w:sz w:val="21"/>
    </w:rPr>
  </w:style>
  <w:style w:type="paragraph" w:styleId="12">
    <w:name w:val="Body Text Indent"/>
    <w:basedOn w:val="1"/>
    <w:link w:val="86"/>
    <w:qFormat/>
    <w:uiPriority w:val="0"/>
    <w:pPr>
      <w:spacing w:after="120" w:line="240" w:lineRule="auto"/>
      <w:ind w:left="420" w:leftChars="200"/>
    </w:pPr>
    <w:rPr>
      <w:rFonts w:cs="Times New Roman"/>
      <w:sz w:val="21"/>
    </w:rPr>
  </w:style>
  <w:style w:type="paragraph" w:styleId="13">
    <w:name w:val="Plain Text"/>
    <w:basedOn w:val="1"/>
    <w:link w:val="53"/>
    <w:qFormat/>
    <w:uiPriority w:val="0"/>
    <w:pPr>
      <w:spacing w:line="240" w:lineRule="auto"/>
    </w:pPr>
    <w:rPr>
      <w:rFonts w:ascii="宋体" w:hAnsi="Courier New" w:cs="Times New Roman"/>
      <w:sz w:val="21"/>
      <w:szCs w:val="21"/>
    </w:rPr>
  </w:style>
  <w:style w:type="paragraph" w:styleId="14">
    <w:name w:val="Date"/>
    <w:basedOn w:val="1"/>
    <w:next w:val="1"/>
    <w:link w:val="93"/>
    <w:qFormat/>
    <w:uiPriority w:val="0"/>
    <w:pPr>
      <w:widowControl/>
      <w:spacing w:line="240" w:lineRule="auto"/>
    </w:pPr>
    <w:rPr>
      <w:rFonts w:ascii="仿宋_GB2312" w:eastAsia="仿宋_GB2312" w:cs="Times New Roman"/>
      <w:snapToGrid w:val="0"/>
      <w:kern w:val="0"/>
      <w:sz w:val="28"/>
      <w:szCs w:val="20"/>
    </w:rPr>
  </w:style>
  <w:style w:type="paragraph" w:styleId="15">
    <w:name w:val="Body Text Indent 2"/>
    <w:basedOn w:val="1"/>
    <w:link w:val="51"/>
    <w:qFormat/>
    <w:uiPriority w:val="0"/>
    <w:pPr>
      <w:spacing w:after="120" w:line="480" w:lineRule="auto"/>
      <w:ind w:left="420" w:leftChars="200"/>
    </w:pPr>
    <w:rPr>
      <w:rFonts w:cs="Times New Roman"/>
      <w:kern w:val="0"/>
      <w:sz w:val="28"/>
    </w:rPr>
  </w:style>
  <w:style w:type="paragraph" w:styleId="16">
    <w:name w:val="Balloon Text"/>
    <w:basedOn w:val="1"/>
    <w:link w:val="50"/>
    <w:qFormat/>
    <w:uiPriority w:val="0"/>
    <w:pPr>
      <w:spacing w:line="240" w:lineRule="auto"/>
    </w:pPr>
    <w:rPr>
      <w:rFonts w:asciiTheme="minorHAnsi" w:hAnsiTheme="minorHAnsi" w:eastAsiaTheme="minorEastAsia"/>
      <w:sz w:val="18"/>
      <w:szCs w:val="18"/>
    </w:rPr>
  </w:style>
  <w:style w:type="paragraph" w:styleId="17">
    <w:name w:val="footer"/>
    <w:basedOn w:val="1"/>
    <w:link w:val="42"/>
    <w:unhideWhenUsed/>
    <w:qFormat/>
    <w:uiPriority w:val="99"/>
    <w:pPr>
      <w:tabs>
        <w:tab w:val="center" w:pos="4153"/>
        <w:tab w:val="right" w:pos="8306"/>
      </w:tabs>
      <w:snapToGrid w:val="0"/>
      <w:spacing w:line="240" w:lineRule="auto"/>
      <w:jc w:val="left"/>
    </w:pPr>
    <w:rPr>
      <w:sz w:val="18"/>
      <w:szCs w:val="18"/>
    </w:rPr>
  </w:style>
  <w:style w:type="paragraph" w:styleId="18">
    <w:name w:val="header"/>
    <w:basedOn w:val="1"/>
    <w:link w:val="41"/>
    <w:unhideWhenUsed/>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9">
    <w:name w:val="toc 1"/>
    <w:basedOn w:val="1"/>
    <w:next w:val="1"/>
    <w:qFormat/>
    <w:uiPriority w:val="39"/>
    <w:pPr>
      <w:tabs>
        <w:tab w:val="right" w:leader="dot" w:pos="8296"/>
      </w:tabs>
      <w:spacing w:line="240" w:lineRule="auto"/>
      <w:jc w:val="center"/>
    </w:pPr>
    <w:rPr>
      <w:rFonts w:cs="Times New Roman"/>
      <w:b/>
      <w:sz w:val="30"/>
      <w:szCs w:val="30"/>
    </w:rPr>
  </w:style>
  <w:style w:type="paragraph" w:styleId="20">
    <w:name w:val="table of figures"/>
    <w:basedOn w:val="1"/>
    <w:next w:val="1"/>
    <w:qFormat/>
    <w:uiPriority w:val="0"/>
    <w:pPr>
      <w:spacing w:line="240" w:lineRule="auto"/>
      <w:ind w:left="200" w:leftChars="200" w:hanging="200" w:hangingChars="200"/>
    </w:pPr>
    <w:rPr>
      <w:rFonts w:cs="Times New Roman"/>
      <w:sz w:val="21"/>
    </w:rPr>
  </w:style>
  <w:style w:type="paragraph" w:styleId="21">
    <w:name w:val="toc 2"/>
    <w:basedOn w:val="1"/>
    <w:next w:val="1"/>
    <w:qFormat/>
    <w:uiPriority w:val="39"/>
    <w:pPr>
      <w:spacing w:line="240" w:lineRule="auto"/>
      <w:ind w:left="420" w:leftChars="200"/>
    </w:pPr>
    <w:rPr>
      <w:rFonts w:cs="Times New Roman"/>
      <w:sz w:val="21"/>
    </w:rPr>
  </w:style>
  <w:style w:type="paragraph" w:styleId="22">
    <w:name w:val="HTML Preformatted"/>
    <w:link w:val="46"/>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eastAsiaTheme="minorEastAsia"/>
      <w:kern w:val="2"/>
      <w:sz w:val="24"/>
      <w:szCs w:val="24"/>
      <w:lang w:val="en-US" w:eastAsia="zh-CN" w:bidi="ar-SA"/>
    </w:rPr>
  </w:style>
  <w:style w:type="paragraph" w:styleId="23">
    <w:name w:val="Normal (Web)"/>
    <w:basedOn w:val="1"/>
    <w:qFormat/>
    <w:uiPriority w:val="0"/>
    <w:pPr>
      <w:spacing w:before="100" w:beforeAutospacing="1" w:after="100" w:afterAutospacing="1" w:line="240" w:lineRule="auto"/>
      <w:jc w:val="left"/>
    </w:pPr>
    <w:rPr>
      <w:rFonts w:cs="Times New Roman"/>
      <w:kern w:val="0"/>
    </w:rPr>
  </w:style>
  <w:style w:type="paragraph" w:styleId="24">
    <w:name w:val="annotation subject"/>
    <w:basedOn w:val="9"/>
    <w:next w:val="9"/>
    <w:link w:val="48"/>
    <w:qFormat/>
    <w:uiPriority w:val="0"/>
    <w:rPr>
      <w:rFonts w:asciiTheme="minorHAnsi" w:hAnsiTheme="minorHAnsi" w:eastAsiaTheme="minorEastAsia" w:cstheme="minorBidi"/>
      <w:b/>
      <w:bCs/>
    </w:rPr>
  </w:style>
  <w:style w:type="table" w:styleId="26">
    <w:name w:val="Table Grid"/>
    <w:basedOn w:val="25"/>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9"/>
    <w:qFormat/>
    <w:uiPriority w:val="0"/>
    <w:rPr>
      <w:rFonts w:ascii="Times New Roman" w:hAnsi="Times New Roman" w:eastAsia="宋体" w:cs="Times New Roman"/>
      <w:bCs w:val="0"/>
      <w:kern w:val="0"/>
      <w:sz w:val="30"/>
      <w:szCs w:val="32"/>
    </w:rPr>
  </w:style>
  <w:style w:type="character" w:customStyle="1" w:styleId="29">
    <w:name w:val="标题 2 字符"/>
    <w:basedOn w:val="27"/>
    <w:link w:val="3"/>
    <w:qFormat/>
    <w:uiPriority w:val="0"/>
    <w:rPr>
      <w:rFonts w:ascii="Times New Roman" w:hAnsi="Times New Roman" w:eastAsia="宋体" w:cstheme="majorBidi"/>
      <w:b/>
      <w:bCs/>
      <w:sz w:val="28"/>
      <w:szCs w:val="32"/>
    </w:rPr>
  </w:style>
  <w:style w:type="character" w:styleId="30">
    <w:name w:val="page number"/>
    <w:qFormat/>
    <w:uiPriority w:val="0"/>
    <w:rPr>
      <w:rFonts w:ascii="宋体" w:hAnsi="宋体" w:eastAsia="宋体" w:cs="宋体"/>
      <w:kern w:val="2"/>
      <w:sz w:val="24"/>
      <w:szCs w:val="24"/>
      <w:lang w:val="en-US" w:eastAsia="zh-CN" w:bidi="ar-SA"/>
    </w:rPr>
  </w:style>
  <w:style w:type="character" w:styleId="31">
    <w:name w:val="FollowedHyperlink"/>
    <w:unhideWhenUsed/>
    <w:qFormat/>
    <w:uiPriority w:val="99"/>
    <w:rPr>
      <w:color w:val="800080"/>
      <w:u w:val="single"/>
    </w:rPr>
  </w:style>
  <w:style w:type="character" w:styleId="32">
    <w:name w:val="Hyperlink"/>
    <w:basedOn w:val="27"/>
    <w:unhideWhenUsed/>
    <w:qFormat/>
    <w:uiPriority w:val="99"/>
    <w:rPr>
      <w:color w:val="0563C1" w:themeColor="hyperlink"/>
      <w:u w:val="single"/>
      <w14:textFill>
        <w14:solidFill>
          <w14:schemeClr w14:val="hlink"/>
        </w14:solidFill>
      </w14:textFill>
    </w:rPr>
  </w:style>
  <w:style w:type="character" w:styleId="33">
    <w:name w:val="annotation reference"/>
    <w:qFormat/>
    <w:uiPriority w:val="0"/>
    <w:rPr>
      <w:sz w:val="21"/>
      <w:szCs w:val="21"/>
    </w:rPr>
  </w:style>
  <w:style w:type="character" w:customStyle="1" w:styleId="34">
    <w:name w:val="标题 1 字符"/>
    <w:basedOn w:val="27"/>
    <w:link w:val="2"/>
    <w:qFormat/>
    <w:uiPriority w:val="0"/>
    <w:rPr>
      <w:rFonts w:ascii="Times New Roman" w:hAnsi="Times New Roman" w:eastAsia="宋体"/>
      <w:b/>
      <w:bCs/>
      <w:kern w:val="44"/>
      <w:sz w:val="30"/>
      <w:szCs w:val="44"/>
    </w:rPr>
  </w:style>
  <w:style w:type="character" w:customStyle="1" w:styleId="35">
    <w:name w:val="标题 3 字符"/>
    <w:basedOn w:val="27"/>
    <w:link w:val="4"/>
    <w:autoRedefine/>
    <w:qFormat/>
    <w:uiPriority w:val="0"/>
    <w:rPr>
      <w:rFonts w:ascii="Times New Roman" w:hAnsi="Times New Roman" w:eastAsia="宋体"/>
      <w:b/>
      <w:bCs/>
      <w:sz w:val="24"/>
      <w:szCs w:val="32"/>
    </w:rPr>
  </w:style>
  <w:style w:type="character" w:customStyle="1" w:styleId="36">
    <w:name w:val="标题 4 字符"/>
    <w:basedOn w:val="27"/>
    <w:link w:val="5"/>
    <w:autoRedefine/>
    <w:qFormat/>
    <w:uiPriority w:val="0"/>
    <w:rPr>
      <w:rFonts w:ascii="Times New Roman" w:hAnsi="Times New Roman" w:eastAsia="宋体" w:cstheme="majorBidi"/>
      <w:b/>
      <w:bCs/>
      <w:sz w:val="24"/>
      <w:szCs w:val="28"/>
    </w:rPr>
  </w:style>
  <w:style w:type="character" w:customStyle="1" w:styleId="37">
    <w:name w:val="标题 5 字符"/>
    <w:basedOn w:val="27"/>
    <w:link w:val="6"/>
    <w:qFormat/>
    <w:uiPriority w:val="9"/>
    <w:rPr>
      <w:rFonts w:ascii="Times New Roman" w:hAnsi="Times New Roman" w:eastAsia="宋体"/>
      <w:b/>
      <w:bCs/>
      <w:sz w:val="24"/>
      <w:szCs w:val="28"/>
    </w:rPr>
  </w:style>
  <w:style w:type="paragraph" w:customStyle="1" w:styleId="38">
    <w:name w:val="表格标题"/>
    <w:basedOn w:val="1"/>
    <w:autoRedefine/>
    <w:qFormat/>
    <w:uiPriority w:val="0"/>
    <w:pPr>
      <w:spacing w:line="240" w:lineRule="auto"/>
      <w:jc w:val="center"/>
    </w:pPr>
    <w:rPr>
      <w:rFonts w:eastAsia="黑体" w:cs="Times New Roman"/>
    </w:rPr>
  </w:style>
  <w:style w:type="paragraph" w:customStyle="1" w:styleId="39">
    <w:name w:val="表格文字"/>
    <w:basedOn w:val="1"/>
    <w:link w:val="40"/>
    <w:qFormat/>
    <w:uiPriority w:val="0"/>
    <w:pPr>
      <w:autoSpaceDE w:val="0"/>
      <w:autoSpaceDN w:val="0"/>
      <w:adjustRightInd w:val="0"/>
      <w:spacing w:line="240" w:lineRule="auto"/>
      <w:jc w:val="center"/>
      <w:textAlignment w:val="bottom"/>
    </w:pPr>
    <w:rPr>
      <w:rFonts w:cs="Times New Roman"/>
      <w:kern w:val="0"/>
      <w:sz w:val="21"/>
    </w:rPr>
  </w:style>
  <w:style w:type="character" w:customStyle="1" w:styleId="40">
    <w:name w:val="表格文字 Char4"/>
    <w:link w:val="39"/>
    <w:autoRedefine/>
    <w:qFormat/>
    <w:uiPriority w:val="0"/>
    <w:rPr>
      <w:rFonts w:ascii="Times New Roman" w:hAnsi="Times New Roman" w:eastAsia="宋体" w:cs="Times New Roman"/>
      <w:kern w:val="0"/>
      <w:szCs w:val="24"/>
    </w:rPr>
  </w:style>
  <w:style w:type="character" w:customStyle="1" w:styleId="41">
    <w:name w:val="页眉 字符"/>
    <w:basedOn w:val="27"/>
    <w:link w:val="18"/>
    <w:qFormat/>
    <w:uiPriority w:val="0"/>
    <w:rPr>
      <w:rFonts w:ascii="Times New Roman" w:hAnsi="Times New Roman" w:eastAsia="宋体"/>
      <w:sz w:val="18"/>
      <w:szCs w:val="18"/>
    </w:rPr>
  </w:style>
  <w:style w:type="character" w:customStyle="1" w:styleId="42">
    <w:name w:val="页脚 字符"/>
    <w:basedOn w:val="27"/>
    <w:link w:val="17"/>
    <w:autoRedefine/>
    <w:qFormat/>
    <w:uiPriority w:val="99"/>
    <w:rPr>
      <w:rFonts w:ascii="Times New Roman" w:hAnsi="Times New Roman" w:eastAsia="宋体"/>
      <w:sz w:val="18"/>
      <w:szCs w:val="18"/>
    </w:rPr>
  </w:style>
  <w:style w:type="paragraph" w:customStyle="1" w:styleId="43">
    <w:name w:val="报告"/>
    <w:basedOn w:val="1"/>
    <w:autoRedefine/>
    <w:qFormat/>
    <w:uiPriority w:val="0"/>
    <w:pPr>
      <w:adjustRightInd w:val="0"/>
      <w:snapToGrid w:val="0"/>
      <w:ind w:firstLine="505"/>
    </w:pPr>
    <w:rPr>
      <w:rFonts w:cs="Times New Roman"/>
      <w:kern w:val="0"/>
    </w:rPr>
  </w:style>
  <w:style w:type="character" w:customStyle="1" w:styleId="44">
    <w:name w:val="未处理的提及1"/>
    <w:basedOn w:val="27"/>
    <w:semiHidden/>
    <w:unhideWhenUsed/>
    <w:qFormat/>
    <w:uiPriority w:val="99"/>
    <w:rPr>
      <w:color w:val="605E5C"/>
      <w:shd w:val="clear" w:color="auto" w:fill="E1DFDD"/>
    </w:rPr>
  </w:style>
  <w:style w:type="character" w:customStyle="1" w:styleId="45">
    <w:name w:val="文档结构图 字符"/>
    <w:link w:val="8"/>
    <w:qFormat/>
    <w:uiPriority w:val="0"/>
    <w:rPr>
      <w:rFonts w:ascii="宋体"/>
      <w:sz w:val="18"/>
      <w:szCs w:val="18"/>
    </w:rPr>
  </w:style>
  <w:style w:type="character" w:customStyle="1" w:styleId="46">
    <w:name w:val="HTML 预设格式 字符"/>
    <w:link w:val="22"/>
    <w:autoRedefine/>
    <w:qFormat/>
    <w:uiPriority w:val="0"/>
    <w:rPr>
      <w:rFonts w:ascii="宋体" w:hAnsi="宋体" w:cs="宋体"/>
      <w:sz w:val="24"/>
      <w:szCs w:val="24"/>
    </w:rPr>
  </w:style>
  <w:style w:type="character" w:customStyle="1" w:styleId="47">
    <w:name w:val="批注文字 Char"/>
    <w:qFormat/>
    <w:uiPriority w:val="0"/>
    <w:rPr>
      <w:kern w:val="2"/>
      <w:sz w:val="24"/>
      <w:szCs w:val="24"/>
    </w:rPr>
  </w:style>
  <w:style w:type="character" w:customStyle="1" w:styleId="48">
    <w:name w:val="批注主题 字符"/>
    <w:link w:val="24"/>
    <w:qFormat/>
    <w:uiPriority w:val="0"/>
    <w:rPr>
      <w:b/>
      <w:bCs/>
      <w:sz w:val="24"/>
      <w:szCs w:val="24"/>
    </w:rPr>
  </w:style>
  <w:style w:type="character" w:customStyle="1" w:styleId="49">
    <w:name w:val="批注文字 字符"/>
    <w:basedOn w:val="27"/>
    <w:link w:val="9"/>
    <w:qFormat/>
    <w:uiPriority w:val="99"/>
    <w:rPr>
      <w:rFonts w:ascii="Times New Roman" w:hAnsi="Times New Roman" w:eastAsia="宋体" w:cs="Times New Roman"/>
      <w:sz w:val="24"/>
      <w:szCs w:val="24"/>
    </w:rPr>
  </w:style>
  <w:style w:type="character" w:customStyle="1" w:styleId="50">
    <w:name w:val="批注框文本 字符"/>
    <w:link w:val="16"/>
    <w:autoRedefine/>
    <w:qFormat/>
    <w:uiPriority w:val="0"/>
    <w:rPr>
      <w:sz w:val="18"/>
      <w:szCs w:val="18"/>
    </w:rPr>
  </w:style>
  <w:style w:type="character" w:customStyle="1" w:styleId="51">
    <w:name w:val="正文文本缩进 2 字符"/>
    <w:basedOn w:val="27"/>
    <w:link w:val="15"/>
    <w:autoRedefine/>
    <w:qFormat/>
    <w:uiPriority w:val="0"/>
    <w:rPr>
      <w:rFonts w:ascii="Times New Roman" w:hAnsi="Times New Roman" w:eastAsia="宋体" w:cs="Times New Roman"/>
      <w:kern w:val="0"/>
      <w:sz w:val="28"/>
      <w:szCs w:val="24"/>
    </w:rPr>
  </w:style>
  <w:style w:type="character" w:customStyle="1" w:styleId="52">
    <w:name w:val="批注主题 字符1"/>
    <w:basedOn w:val="49"/>
    <w:semiHidden/>
    <w:qFormat/>
    <w:uiPriority w:val="99"/>
    <w:rPr>
      <w:rFonts w:ascii="Times New Roman" w:hAnsi="Times New Roman" w:eastAsia="宋体" w:cs="Times New Roman"/>
      <w:b/>
      <w:bCs/>
      <w:sz w:val="24"/>
      <w:szCs w:val="24"/>
    </w:rPr>
  </w:style>
  <w:style w:type="character" w:customStyle="1" w:styleId="53">
    <w:name w:val="纯文本 字符"/>
    <w:basedOn w:val="27"/>
    <w:link w:val="13"/>
    <w:autoRedefine/>
    <w:qFormat/>
    <w:uiPriority w:val="0"/>
    <w:rPr>
      <w:rFonts w:ascii="宋体" w:hAnsi="Courier New" w:eastAsia="宋体" w:cs="Times New Roman"/>
      <w:szCs w:val="21"/>
    </w:rPr>
  </w:style>
  <w:style w:type="character" w:customStyle="1" w:styleId="54">
    <w:name w:val="文档结构图 字符1"/>
    <w:basedOn w:val="27"/>
    <w:semiHidden/>
    <w:qFormat/>
    <w:uiPriority w:val="99"/>
    <w:rPr>
      <w:rFonts w:ascii="Microsoft YaHei UI" w:hAnsi="Times New Roman" w:eastAsia="Microsoft YaHei UI"/>
      <w:sz w:val="18"/>
      <w:szCs w:val="18"/>
    </w:rPr>
  </w:style>
  <w:style w:type="character" w:customStyle="1" w:styleId="55">
    <w:name w:val="HTML 预设格式 字符1"/>
    <w:basedOn w:val="27"/>
    <w:autoRedefine/>
    <w:semiHidden/>
    <w:qFormat/>
    <w:uiPriority w:val="99"/>
    <w:rPr>
      <w:rFonts w:ascii="Courier New" w:hAnsi="Courier New" w:eastAsia="宋体" w:cs="Courier New"/>
      <w:sz w:val="20"/>
      <w:szCs w:val="20"/>
    </w:rPr>
  </w:style>
  <w:style w:type="character" w:customStyle="1" w:styleId="56">
    <w:name w:val="批注框文本 字符1"/>
    <w:basedOn w:val="27"/>
    <w:autoRedefine/>
    <w:semiHidden/>
    <w:qFormat/>
    <w:uiPriority w:val="99"/>
    <w:rPr>
      <w:rFonts w:ascii="Times New Roman" w:hAnsi="Times New Roman" w:eastAsia="宋体"/>
      <w:sz w:val="18"/>
      <w:szCs w:val="18"/>
    </w:rPr>
  </w:style>
  <w:style w:type="paragraph" w:customStyle="1" w:styleId="57">
    <w:name w:val="报告书"/>
    <w:basedOn w:val="1"/>
    <w:qFormat/>
    <w:uiPriority w:val="0"/>
    <w:pPr>
      <w:autoSpaceDE w:val="0"/>
      <w:autoSpaceDN w:val="0"/>
      <w:adjustRightInd w:val="0"/>
      <w:ind w:firstLine="480" w:firstLineChars="200"/>
      <w:textAlignment w:val="bottom"/>
    </w:pPr>
    <w:rPr>
      <w:rFonts w:hAnsi="宋体" w:cs="Times New Roman"/>
      <w:bCs/>
      <w:kern w:val="0"/>
    </w:rPr>
  </w:style>
  <w:style w:type="paragraph" w:customStyle="1" w:styleId="58">
    <w:name w:val="font5"/>
    <w:basedOn w:val="1"/>
    <w:autoRedefine/>
    <w:qFormat/>
    <w:uiPriority w:val="0"/>
    <w:pPr>
      <w:widowControl/>
      <w:spacing w:before="100" w:beforeAutospacing="1" w:after="100" w:afterAutospacing="1" w:line="240" w:lineRule="auto"/>
      <w:jc w:val="left"/>
    </w:pPr>
    <w:rPr>
      <w:rFonts w:ascii="宋体" w:hAnsi="宋体" w:cs="宋体"/>
      <w:kern w:val="0"/>
      <w:sz w:val="18"/>
      <w:szCs w:val="18"/>
    </w:rPr>
  </w:style>
  <w:style w:type="paragraph" w:customStyle="1" w:styleId="59">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kern w:val="0"/>
    </w:rPr>
  </w:style>
  <w:style w:type="paragraph" w:customStyle="1" w:styleId="60">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kern w:val="0"/>
    </w:rPr>
  </w:style>
  <w:style w:type="paragraph" w:customStyle="1" w:styleId="61">
    <w:name w:val="xl67"/>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left"/>
    </w:pPr>
    <w:rPr>
      <w:rFonts w:ascii="宋体" w:hAnsi="宋体" w:cs="宋体"/>
      <w:kern w:val="0"/>
    </w:rPr>
  </w:style>
  <w:style w:type="paragraph" w:customStyle="1" w:styleId="62">
    <w:name w:val="xl68"/>
    <w:basedOn w:val="1"/>
    <w:qFormat/>
    <w:uiPriority w:val="0"/>
    <w:pPr>
      <w:widowControl/>
      <w:pBdr>
        <w:left w:val="single" w:color="auto" w:sz="4" w:space="0"/>
        <w:right w:val="single" w:color="auto" w:sz="4" w:space="0"/>
      </w:pBdr>
      <w:spacing w:before="100" w:beforeAutospacing="1" w:after="100" w:afterAutospacing="1" w:line="240" w:lineRule="auto"/>
      <w:jc w:val="left"/>
    </w:pPr>
    <w:rPr>
      <w:rFonts w:ascii="宋体" w:hAnsi="宋体" w:cs="宋体"/>
      <w:kern w:val="0"/>
    </w:rPr>
  </w:style>
  <w:style w:type="paragraph" w:customStyle="1" w:styleId="63">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color w:val="FF0000"/>
      <w:kern w:val="0"/>
    </w:rPr>
  </w:style>
  <w:style w:type="paragraph" w:customStyle="1" w:styleId="64">
    <w:name w:val="xl70"/>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left"/>
    </w:pPr>
    <w:rPr>
      <w:rFonts w:ascii="宋体" w:hAnsi="宋体" w:cs="宋体"/>
      <w:color w:val="FF0000"/>
      <w:kern w:val="0"/>
    </w:rPr>
  </w:style>
  <w:style w:type="paragraph" w:customStyle="1" w:styleId="65">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jc w:val="left"/>
    </w:pPr>
    <w:rPr>
      <w:rFonts w:ascii="宋体" w:hAnsi="宋体" w:cs="宋体"/>
      <w:color w:val="FF0000"/>
      <w:kern w:val="0"/>
    </w:rPr>
  </w:style>
  <w:style w:type="paragraph" w:customStyle="1" w:styleId="66">
    <w:name w:val="xl72"/>
    <w:basedOn w:val="1"/>
    <w:qFormat/>
    <w:uiPriority w:val="0"/>
    <w:pPr>
      <w:widowControl/>
      <w:pBdr>
        <w:top w:val="single" w:color="auto" w:sz="4" w:space="0"/>
        <w:left w:val="single" w:color="auto" w:sz="4" w:space="0"/>
        <w:bottom w:val="single" w:color="auto" w:sz="4" w:space="0"/>
      </w:pBdr>
      <w:shd w:val="clear" w:color="000000" w:fill="FFFF00"/>
      <w:spacing w:before="100" w:beforeAutospacing="1" w:after="100" w:afterAutospacing="1" w:line="240" w:lineRule="auto"/>
      <w:jc w:val="left"/>
    </w:pPr>
    <w:rPr>
      <w:rFonts w:ascii="宋体" w:hAnsi="宋体" w:cs="宋体"/>
      <w:color w:val="FF0000"/>
      <w:kern w:val="0"/>
    </w:rPr>
  </w:style>
  <w:style w:type="paragraph" w:customStyle="1" w:styleId="67">
    <w:name w:val="xl73"/>
    <w:basedOn w:val="1"/>
    <w:qFormat/>
    <w:uiPriority w:val="0"/>
    <w:pPr>
      <w:widowControl/>
      <w:pBdr>
        <w:left w:val="single" w:color="auto" w:sz="4" w:space="0"/>
      </w:pBdr>
      <w:spacing w:before="100" w:beforeAutospacing="1" w:after="100" w:afterAutospacing="1" w:line="240" w:lineRule="auto"/>
      <w:jc w:val="left"/>
    </w:pPr>
    <w:rPr>
      <w:rFonts w:ascii="宋体" w:hAnsi="宋体" w:cs="宋体"/>
      <w:kern w:val="0"/>
    </w:rPr>
  </w:style>
  <w:style w:type="paragraph" w:customStyle="1" w:styleId="68">
    <w:name w:val="xl74"/>
    <w:basedOn w:val="1"/>
    <w:qFormat/>
    <w:uiPriority w:val="0"/>
    <w:pPr>
      <w:widowControl/>
      <w:pBdr>
        <w:left w:val="single" w:color="auto" w:sz="4" w:space="0"/>
      </w:pBdr>
      <w:spacing w:before="100" w:beforeAutospacing="1" w:after="100" w:afterAutospacing="1" w:line="240" w:lineRule="auto"/>
      <w:jc w:val="center"/>
    </w:pPr>
    <w:rPr>
      <w:rFonts w:ascii="宋体" w:hAnsi="宋体" w:cs="宋体"/>
      <w:kern w:val="0"/>
    </w:rPr>
  </w:style>
  <w:style w:type="paragraph" w:customStyle="1" w:styleId="69">
    <w:name w:val="表头"/>
    <w:basedOn w:val="1"/>
    <w:link w:val="70"/>
    <w:qFormat/>
    <w:uiPriority w:val="0"/>
    <w:pPr>
      <w:widowControl/>
      <w:tabs>
        <w:tab w:val="left" w:pos="5520"/>
      </w:tabs>
      <w:jc w:val="center"/>
    </w:pPr>
    <w:rPr>
      <w:rFonts w:cs="Times New Roman"/>
      <w:b/>
      <w:bCs/>
      <w:kern w:val="0"/>
      <w:sz w:val="21"/>
      <w:szCs w:val="21"/>
      <w:lang w:val="zh-CN"/>
    </w:rPr>
  </w:style>
  <w:style w:type="character" w:customStyle="1" w:styleId="70">
    <w:name w:val="表头 Char2"/>
    <w:link w:val="69"/>
    <w:qFormat/>
    <w:uiPriority w:val="0"/>
    <w:rPr>
      <w:rFonts w:ascii="Times New Roman" w:hAnsi="Times New Roman" w:eastAsia="宋体" w:cs="Times New Roman"/>
      <w:b/>
      <w:bCs/>
      <w:kern w:val="0"/>
      <w:szCs w:val="21"/>
      <w:lang w:val="zh-CN" w:eastAsia="zh-CN"/>
    </w:rPr>
  </w:style>
  <w:style w:type="paragraph" w:customStyle="1" w:styleId="71">
    <w:name w:val="文章表头文字"/>
    <w:basedOn w:val="1"/>
    <w:qFormat/>
    <w:uiPriority w:val="0"/>
    <w:pPr>
      <w:spacing w:before="50" w:beforeLines="50" w:line="520" w:lineRule="exact"/>
      <w:jc w:val="center"/>
    </w:pPr>
    <w:rPr>
      <w:rFonts w:ascii="Arial" w:hAnsi="Arial" w:eastAsia="黑体" w:cs="Times New Roman"/>
    </w:rPr>
  </w:style>
  <w:style w:type="paragraph" w:customStyle="1" w:styleId="72">
    <w:name w:val="三级标题"/>
    <w:basedOn w:val="1"/>
    <w:link w:val="73"/>
    <w:qFormat/>
    <w:uiPriority w:val="0"/>
    <w:pPr>
      <w:adjustRightInd w:val="0"/>
      <w:snapToGrid w:val="0"/>
      <w:spacing w:before="156" w:beforeLines="50" w:after="156" w:afterLines="50" w:line="300" w:lineRule="auto"/>
      <w:outlineLvl w:val="2"/>
    </w:pPr>
    <w:rPr>
      <w:rFonts w:eastAsia="黑体" w:cs="Times New Roman"/>
      <w:sz w:val="28"/>
    </w:rPr>
  </w:style>
  <w:style w:type="character" w:customStyle="1" w:styleId="73">
    <w:name w:val="三级标题 Char"/>
    <w:link w:val="72"/>
    <w:qFormat/>
    <w:uiPriority w:val="0"/>
    <w:rPr>
      <w:rFonts w:ascii="Times New Roman" w:hAnsi="Times New Roman" w:eastAsia="黑体" w:cs="Times New Roman"/>
      <w:sz w:val="28"/>
      <w:szCs w:val="24"/>
    </w:rPr>
  </w:style>
  <w:style w:type="paragraph" w:customStyle="1" w:styleId="74">
    <w:name w:val="样式1"/>
    <w:basedOn w:val="1"/>
    <w:autoRedefine/>
    <w:qFormat/>
    <w:uiPriority w:val="0"/>
    <w:pPr>
      <w:adjustRightInd w:val="0"/>
      <w:snapToGrid w:val="0"/>
      <w:spacing w:line="324" w:lineRule="auto"/>
      <w:ind w:firstLine="454"/>
    </w:pPr>
    <w:rPr>
      <w:rFonts w:cs="Times New Roman"/>
      <w:lang w:val="zh-CN"/>
    </w:rPr>
  </w:style>
  <w:style w:type="paragraph" w:customStyle="1" w:styleId="75">
    <w:name w:val="正文文字1"/>
    <w:basedOn w:val="1"/>
    <w:link w:val="76"/>
    <w:autoRedefine/>
    <w:qFormat/>
    <w:uiPriority w:val="0"/>
    <w:pPr>
      <w:snapToGrid w:val="0"/>
      <w:spacing w:line="324" w:lineRule="auto"/>
      <w:ind w:firstLine="480" w:firstLineChars="200"/>
    </w:pPr>
    <w:rPr>
      <w:rFonts w:eastAsia="华文中宋" w:cs="Times New Roman"/>
    </w:rPr>
  </w:style>
  <w:style w:type="character" w:customStyle="1" w:styleId="76">
    <w:name w:val="正文文字1 Char"/>
    <w:link w:val="75"/>
    <w:qFormat/>
    <w:uiPriority w:val="0"/>
    <w:rPr>
      <w:rFonts w:ascii="Times New Roman" w:hAnsi="Times New Roman" w:eastAsia="华文中宋" w:cs="Times New Roman"/>
      <w:sz w:val="24"/>
      <w:szCs w:val="24"/>
    </w:rPr>
  </w:style>
  <w:style w:type="character" w:customStyle="1" w:styleId="77">
    <w:name w:val="普通文字 Char1"/>
    <w:link w:val="78"/>
    <w:qFormat/>
    <w:uiPriority w:val="0"/>
    <w:rPr>
      <w:rFonts w:ascii="宋体" w:hAnsi="Courier New"/>
      <w:kern w:val="10"/>
    </w:rPr>
  </w:style>
  <w:style w:type="paragraph" w:customStyle="1" w:styleId="78">
    <w:name w:val="表格内容"/>
    <w:basedOn w:val="1"/>
    <w:link w:val="77"/>
    <w:qFormat/>
    <w:uiPriority w:val="0"/>
    <w:pPr>
      <w:adjustRightInd w:val="0"/>
      <w:snapToGrid w:val="0"/>
      <w:spacing w:line="240" w:lineRule="auto"/>
      <w:jc w:val="center"/>
    </w:pPr>
    <w:rPr>
      <w:rFonts w:ascii="宋体" w:hAnsi="Courier New" w:eastAsiaTheme="minorEastAsia"/>
      <w:kern w:val="10"/>
      <w:sz w:val="21"/>
      <w:szCs w:val="22"/>
    </w:rPr>
  </w:style>
  <w:style w:type="character" w:customStyle="1" w:styleId="79">
    <w:name w:val="正文缩进 字符"/>
    <w:link w:val="7"/>
    <w:qFormat/>
    <w:uiPriority w:val="0"/>
    <w:rPr>
      <w:rFonts w:ascii="仿宋_GB2312" w:hAnsi="Times New Roman" w:eastAsia="仿宋_GB2312" w:cs="Times New Roman"/>
      <w:snapToGrid w:val="0"/>
      <w:kern w:val="0"/>
      <w:sz w:val="28"/>
      <w:szCs w:val="20"/>
    </w:rPr>
  </w:style>
  <w:style w:type="paragraph" w:customStyle="1" w:styleId="80">
    <w:name w:val="蒲标题2"/>
    <w:basedOn w:val="3"/>
    <w:qFormat/>
    <w:uiPriority w:val="0"/>
    <w:pPr>
      <w:autoSpaceDE w:val="0"/>
      <w:autoSpaceDN w:val="0"/>
      <w:spacing w:before="156" w:beforeLines="50"/>
      <w:jc w:val="both"/>
      <w:outlineLvl w:val="2"/>
    </w:pPr>
    <w:rPr>
      <w:rFonts w:cs="Times New Roman"/>
      <w:kern w:val="0"/>
      <w:sz w:val="24"/>
      <w:szCs w:val="24"/>
    </w:rPr>
  </w:style>
  <w:style w:type="paragraph" w:customStyle="1" w:styleId="81">
    <w:name w:val="p0"/>
    <w:basedOn w:val="1"/>
    <w:qFormat/>
    <w:uiPriority w:val="0"/>
    <w:pPr>
      <w:widowControl/>
      <w:spacing w:before="100" w:beforeAutospacing="1" w:after="100" w:afterAutospacing="1" w:line="240" w:lineRule="auto"/>
      <w:jc w:val="left"/>
    </w:pPr>
    <w:rPr>
      <w:rFonts w:ascii="宋体" w:hAnsi="宋体" w:cs="宋体"/>
      <w:kern w:val="0"/>
    </w:rPr>
  </w:style>
  <w:style w:type="paragraph" w:customStyle="1" w:styleId="82">
    <w:name w:val="正文样式"/>
    <w:basedOn w:val="1"/>
    <w:qFormat/>
    <w:uiPriority w:val="0"/>
    <w:pPr>
      <w:ind w:firstLine="480" w:firstLineChars="200"/>
    </w:pPr>
    <w:rPr>
      <w:rFonts w:ascii="宋体" w:hAnsi="宋体" w:cs="Times New Roman"/>
    </w:rPr>
  </w:style>
  <w:style w:type="paragraph" w:customStyle="1" w:styleId="83">
    <w:name w:val="样式 首行缩进:  2 字符1"/>
    <w:basedOn w:val="1"/>
    <w:qFormat/>
    <w:uiPriority w:val="0"/>
    <w:pPr>
      <w:spacing w:before="156" w:beforeLines="50"/>
      <w:ind w:firstLine="480" w:firstLineChars="200"/>
      <w:jc w:val="left"/>
    </w:pPr>
    <w:rPr>
      <w:rFonts w:cs="Times New Roman"/>
      <w:bCs/>
      <w:szCs w:val="20"/>
    </w:rPr>
  </w:style>
  <w:style w:type="paragraph" w:customStyle="1" w:styleId="84">
    <w:name w:val="新格式表"/>
    <w:basedOn w:val="1"/>
    <w:qFormat/>
    <w:uiPriority w:val="0"/>
    <w:pPr>
      <w:spacing w:line="320" w:lineRule="atLeast"/>
      <w:ind w:left="-97" w:leftChars="-46"/>
      <w:jc w:val="center"/>
    </w:pPr>
    <w:rPr>
      <w:rFonts w:hAnsi="宋体" w:cs="Times New Roman"/>
      <w:bCs/>
      <w:snapToGrid w:val="0"/>
      <w:kern w:val="0"/>
      <w:sz w:val="21"/>
      <w:szCs w:val="21"/>
    </w:rPr>
  </w:style>
  <w:style w:type="paragraph" w:customStyle="1" w:styleId="85">
    <w:name w:val="表格"/>
    <w:basedOn w:val="1"/>
    <w:qFormat/>
    <w:uiPriority w:val="0"/>
    <w:pPr>
      <w:tabs>
        <w:tab w:val="left" w:pos="0"/>
      </w:tabs>
      <w:adjustRightInd w:val="0"/>
      <w:spacing w:line="240" w:lineRule="auto"/>
      <w:jc w:val="center"/>
      <w:textAlignment w:val="center"/>
    </w:pPr>
    <w:rPr>
      <w:rFonts w:cs="Times New Roman"/>
      <w:snapToGrid w:val="0"/>
      <w:kern w:val="0"/>
      <w:sz w:val="21"/>
      <w:szCs w:val="21"/>
    </w:rPr>
  </w:style>
  <w:style w:type="character" w:customStyle="1" w:styleId="86">
    <w:name w:val="正文文本缩进 字符"/>
    <w:basedOn w:val="27"/>
    <w:link w:val="12"/>
    <w:qFormat/>
    <w:uiPriority w:val="0"/>
    <w:rPr>
      <w:rFonts w:ascii="Times New Roman" w:hAnsi="Times New Roman" w:eastAsia="宋体" w:cs="Times New Roman"/>
      <w:szCs w:val="24"/>
    </w:rPr>
  </w:style>
  <w:style w:type="paragraph" w:customStyle="1" w:styleId="87">
    <w:name w:val="蒲正文"/>
    <w:basedOn w:val="1"/>
    <w:link w:val="88"/>
    <w:qFormat/>
    <w:uiPriority w:val="0"/>
    <w:pPr>
      <w:ind w:firstLine="480" w:firstLineChars="200"/>
    </w:pPr>
    <w:rPr>
      <w:rFonts w:cs="Times New Roman"/>
      <w:kern w:val="0"/>
    </w:rPr>
  </w:style>
  <w:style w:type="character" w:customStyle="1" w:styleId="88">
    <w:name w:val="蒲正文 Char"/>
    <w:link w:val="87"/>
    <w:qFormat/>
    <w:uiPriority w:val="0"/>
    <w:rPr>
      <w:rFonts w:ascii="Times New Roman" w:hAnsi="Times New Roman" w:eastAsia="宋体" w:cs="Times New Roman"/>
      <w:kern w:val="0"/>
      <w:sz w:val="24"/>
      <w:szCs w:val="24"/>
    </w:rPr>
  </w:style>
  <w:style w:type="paragraph" w:customStyle="1" w:styleId="89">
    <w:name w:val="正文(首行缩进)"/>
    <w:basedOn w:val="1"/>
    <w:link w:val="90"/>
    <w:qFormat/>
    <w:uiPriority w:val="0"/>
    <w:pPr>
      <w:ind w:firstLine="540" w:firstLineChars="225"/>
    </w:pPr>
    <w:rPr>
      <w:rFonts w:cs="Times New Roman"/>
      <w:snapToGrid w:val="0"/>
      <w:color w:val="000000"/>
      <w:kern w:val="0"/>
    </w:rPr>
  </w:style>
  <w:style w:type="character" w:customStyle="1" w:styleId="90">
    <w:name w:val="正文(首行缩进) Char1"/>
    <w:link w:val="89"/>
    <w:qFormat/>
    <w:uiPriority w:val="0"/>
    <w:rPr>
      <w:rFonts w:ascii="Times New Roman" w:hAnsi="Times New Roman" w:eastAsia="宋体" w:cs="Times New Roman"/>
      <w:snapToGrid w:val="0"/>
      <w:color w:val="000000"/>
      <w:kern w:val="0"/>
      <w:sz w:val="24"/>
      <w:szCs w:val="24"/>
    </w:rPr>
  </w:style>
  <w:style w:type="paragraph" w:customStyle="1" w:styleId="91">
    <w:name w:val="表格样式1"/>
    <w:basedOn w:val="20"/>
    <w:next w:val="11"/>
    <w:qFormat/>
    <w:uiPriority w:val="0"/>
    <w:pPr>
      <w:spacing w:line="520" w:lineRule="exact"/>
      <w:jc w:val="left"/>
    </w:pPr>
    <w:rPr>
      <w:rFonts w:ascii="黑体" w:eastAsia="黑体"/>
      <w:sz w:val="24"/>
    </w:rPr>
  </w:style>
  <w:style w:type="character" w:customStyle="1" w:styleId="92">
    <w:name w:val="正文文本 字符"/>
    <w:basedOn w:val="27"/>
    <w:link w:val="11"/>
    <w:qFormat/>
    <w:uiPriority w:val="0"/>
    <w:rPr>
      <w:rFonts w:ascii="Times New Roman" w:hAnsi="Times New Roman" w:eastAsia="宋体" w:cs="Times New Roman"/>
      <w:szCs w:val="24"/>
    </w:rPr>
  </w:style>
  <w:style w:type="character" w:customStyle="1" w:styleId="93">
    <w:name w:val="日期 字符"/>
    <w:basedOn w:val="27"/>
    <w:link w:val="14"/>
    <w:qFormat/>
    <w:uiPriority w:val="0"/>
    <w:rPr>
      <w:rFonts w:ascii="仿宋_GB2312" w:hAnsi="Times New Roman" w:eastAsia="仿宋_GB2312" w:cs="Times New Roman"/>
      <w:snapToGrid w:val="0"/>
      <w:kern w:val="0"/>
      <w:sz w:val="28"/>
      <w:szCs w:val="20"/>
    </w:rPr>
  </w:style>
  <w:style w:type="character" w:customStyle="1" w:styleId="94">
    <w:name w:val="节 Char"/>
    <w:qFormat/>
    <w:uiPriority w:val="0"/>
    <w:rPr>
      <w:rFonts w:ascii="Arial" w:hAnsi="Arial" w:eastAsia="黑体"/>
      <w:b/>
      <w:bCs/>
      <w:kern w:val="2"/>
      <w:sz w:val="32"/>
      <w:szCs w:val="32"/>
      <w:lang w:val="en-US" w:eastAsia="zh-CN" w:bidi="ar-SA"/>
    </w:rPr>
  </w:style>
  <w:style w:type="paragraph" w:customStyle="1" w:styleId="95">
    <w:name w:val="段落"/>
    <w:basedOn w:val="1"/>
    <w:qFormat/>
    <w:uiPriority w:val="0"/>
    <w:pPr>
      <w:ind w:firstLine="200" w:firstLineChars="200"/>
    </w:pPr>
    <w:rPr>
      <w:rFonts w:cs="Times New Roman"/>
    </w:rPr>
  </w:style>
  <w:style w:type="paragraph" w:customStyle="1" w:styleId="96">
    <w:name w:val="报告表正文"/>
    <w:basedOn w:val="1"/>
    <w:qFormat/>
    <w:uiPriority w:val="0"/>
    <w:pPr>
      <w:adjustRightInd w:val="0"/>
      <w:spacing w:line="300" w:lineRule="auto"/>
      <w:ind w:left="113" w:right="113"/>
      <w:textAlignment w:val="baseline"/>
    </w:pPr>
    <w:rPr>
      <w:rFonts w:cs="Times New Roman"/>
      <w:kern w:val="0"/>
      <w:szCs w:val="20"/>
    </w:rPr>
  </w:style>
  <w:style w:type="paragraph" w:customStyle="1" w:styleId="97">
    <w:name w:val="简单回函地址"/>
    <w:basedOn w:val="1"/>
    <w:qFormat/>
    <w:uiPriority w:val="0"/>
    <w:pPr>
      <w:spacing w:line="240" w:lineRule="auto"/>
    </w:pPr>
    <w:rPr>
      <w:rFonts w:cs="Times New Roman"/>
      <w:sz w:val="21"/>
    </w:rPr>
  </w:style>
  <w:style w:type="paragraph" w:customStyle="1" w:styleId="98">
    <w:name w:val="li-正文(chushe)"/>
    <w:basedOn w:val="1"/>
    <w:qFormat/>
    <w:uiPriority w:val="0"/>
    <w:pPr>
      <w:spacing w:line="540" w:lineRule="exact"/>
    </w:pPr>
    <w:rPr>
      <w:rFonts w:cs="Times New Roman"/>
      <w:sz w:val="28"/>
    </w:rPr>
  </w:style>
  <w:style w:type="character" w:customStyle="1" w:styleId="99">
    <w:name w:val="apple-style-span"/>
    <w:qFormat/>
    <w:uiPriority w:val="0"/>
  </w:style>
  <w:style w:type="character" w:customStyle="1" w:styleId="100">
    <w:name w:val="Char Char"/>
    <w:qFormat/>
    <w:uiPriority w:val="0"/>
    <w:rPr>
      <w:rFonts w:ascii="仿宋_GB2312" w:eastAsia="仿宋_GB2312"/>
      <w:snapToGrid w:val="0"/>
      <w:sz w:val="28"/>
      <w:lang w:val="en-US" w:eastAsia="zh-CN" w:bidi="ar-SA"/>
    </w:rPr>
  </w:style>
  <w:style w:type="character" w:customStyle="1" w:styleId="101">
    <w:name w:val="节 Char1"/>
    <w:qFormat/>
    <w:uiPriority w:val="0"/>
    <w:rPr>
      <w:rFonts w:ascii="Arial" w:hAnsi="Arial" w:eastAsia="黑体"/>
      <w:b/>
      <w:bCs/>
      <w:kern w:val="2"/>
      <w:sz w:val="32"/>
      <w:szCs w:val="32"/>
      <w:lang w:val="en-US" w:eastAsia="zh-CN" w:bidi="ar-SA"/>
    </w:rPr>
  </w:style>
  <w:style w:type="character" w:customStyle="1" w:styleId="102">
    <w:name w:val="标题 3 Char Char Char"/>
    <w:qFormat/>
    <w:uiPriority w:val="0"/>
    <w:rPr>
      <w:rFonts w:eastAsia="宋体"/>
      <w:b/>
      <w:bCs/>
      <w:kern w:val="2"/>
      <w:sz w:val="32"/>
      <w:szCs w:val="32"/>
      <w:lang w:val="en-US" w:eastAsia="zh-CN" w:bidi="ar-SA"/>
    </w:rPr>
  </w:style>
  <w:style w:type="paragraph" w:customStyle="1" w:styleId="103">
    <w:name w:val="图表头"/>
    <w:basedOn w:val="1"/>
    <w:qFormat/>
    <w:uiPriority w:val="0"/>
    <w:pPr>
      <w:spacing w:line="400" w:lineRule="exact"/>
      <w:jc w:val="center"/>
      <w:textAlignment w:val="baseline"/>
    </w:pPr>
    <w:rPr>
      <w:rFonts w:cs="Times New Roman"/>
      <w:b/>
      <w:bCs/>
      <w:kern w:val="0"/>
      <w:sz w:val="26"/>
      <w:szCs w:val="26"/>
    </w:rPr>
  </w:style>
  <w:style w:type="paragraph" w:customStyle="1" w:styleId="104">
    <w:name w:val="表文"/>
    <w:basedOn w:val="1"/>
    <w:qFormat/>
    <w:uiPriority w:val="0"/>
    <w:pPr>
      <w:adjustRightInd w:val="0"/>
      <w:snapToGrid w:val="0"/>
      <w:spacing w:line="240" w:lineRule="auto"/>
      <w:jc w:val="center"/>
    </w:pPr>
    <w:rPr>
      <w:rFonts w:ascii="宋体" w:hAnsi="宋体" w:cs="Times New Roman"/>
      <w:bCs/>
      <w:color w:val="000000"/>
      <w:sz w:val="21"/>
    </w:rPr>
  </w:style>
  <w:style w:type="paragraph" w:customStyle="1" w:styleId="105">
    <w:name w:val="表号"/>
    <w:basedOn w:val="1"/>
    <w:qFormat/>
    <w:uiPriority w:val="0"/>
    <w:pPr>
      <w:autoSpaceDE w:val="0"/>
      <w:autoSpaceDN w:val="0"/>
      <w:adjustRightInd w:val="0"/>
      <w:spacing w:line="400" w:lineRule="exact"/>
      <w:ind w:firstLine="200" w:firstLineChars="200"/>
    </w:pPr>
    <w:rPr>
      <w:rFonts w:ascii="宋体" w:cs="Times New Roman"/>
      <w:kern w:val="0"/>
    </w:rPr>
  </w:style>
  <w:style w:type="paragraph" w:customStyle="1" w:styleId="106">
    <w:name w:val="表名"/>
    <w:basedOn w:val="1"/>
    <w:next w:val="1"/>
    <w:link w:val="107"/>
    <w:qFormat/>
    <w:uiPriority w:val="0"/>
    <w:pPr>
      <w:spacing w:line="240" w:lineRule="auto"/>
      <w:jc w:val="center"/>
    </w:pPr>
    <w:rPr>
      <w:rFonts w:ascii="黑体" w:eastAsia="黑体" w:cs="Times New Roman"/>
      <w:szCs w:val="20"/>
    </w:rPr>
  </w:style>
  <w:style w:type="character" w:customStyle="1" w:styleId="107">
    <w:name w:val="表名 Char"/>
    <w:link w:val="106"/>
    <w:qFormat/>
    <w:uiPriority w:val="0"/>
    <w:rPr>
      <w:rFonts w:ascii="黑体" w:hAnsi="Times New Roman" w:eastAsia="黑体" w:cs="Times New Roman"/>
      <w:sz w:val="24"/>
      <w:szCs w:val="20"/>
    </w:rPr>
  </w:style>
  <w:style w:type="paragraph" w:customStyle="1" w:styleId="108">
    <w:name w:val="报告书正文"/>
    <w:basedOn w:val="1"/>
    <w:link w:val="109"/>
    <w:qFormat/>
    <w:uiPriority w:val="0"/>
    <w:pPr>
      <w:ind w:firstLine="480" w:firstLineChars="200"/>
      <w:textAlignment w:val="baseline"/>
    </w:pPr>
    <w:rPr>
      <w:rFonts w:cs="Times New Roman"/>
    </w:rPr>
  </w:style>
  <w:style w:type="character" w:customStyle="1" w:styleId="109">
    <w:name w:val="报告书正文 Char"/>
    <w:link w:val="108"/>
    <w:qFormat/>
    <w:uiPriority w:val="0"/>
    <w:rPr>
      <w:rFonts w:ascii="Times New Roman" w:hAnsi="Times New Roman" w:eastAsia="宋体" w:cs="Times New Roman"/>
      <w:sz w:val="24"/>
      <w:szCs w:val="24"/>
    </w:rPr>
  </w:style>
  <w:style w:type="paragraph" w:customStyle="1" w:styleId="110">
    <w:name w:val="Char"/>
    <w:basedOn w:val="1"/>
    <w:qFormat/>
    <w:uiPriority w:val="0"/>
    <w:pPr>
      <w:ind w:firstLine="200" w:firstLineChars="200"/>
    </w:pPr>
    <w:rPr>
      <w:rFonts w:ascii="宋体" w:hAnsi="宋体" w:cs="宋体"/>
    </w:rPr>
  </w:style>
  <w:style w:type="paragraph" w:customStyle="1" w:styleId="111">
    <w:name w:val="文章"/>
    <w:basedOn w:val="1"/>
    <w:qFormat/>
    <w:uiPriority w:val="0"/>
    <w:pPr>
      <w:spacing w:line="480" w:lineRule="exact"/>
      <w:ind w:firstLine="200" w:firstLineChars="200"/>
    </w:pPr>
    <w:rPr>
      <w:rFonts w:ascii="宋体" w:hAnsi="宋体" w:cs="宋体"/>
      <w:bCs/>
    </w:rPr>
  </w:style>
  <w:style w:type="paragraph" w:customStyle="1" w:styleId="112">
    <w:name w:val="Char1"/>
    <w:basedOn w:val="1"/>
    <w:qFormat/>
    <w:uiPriority w:val="0"/>
    <w:pPr>
      <w:spacing w:line="240" w:lineRule="auto"/>
    </w:pPr>
    <w:rPr>
      <w:rFonts w:cs="Times New Roman"/>
    </w:rPr>
  </w:style>
  <w:style w:type="paragraph" w:customStyle="1" w:styleId="113">
    <w:name w:val="表号文字"/>
    <w:basedOn w:val="1"/>
    <w:qFormat/>
    <w:uiPriority w:val="0"/>
    <w:pPr>
      <w:adjustRightInd w:val="0"/>
      <w:snapToGrid w:val="0"/>
      <w:spacing w:before="120" w:line="300" w:lineRule="auto"/>
      <w:jc w:val="left"/>
    </w:pPr>
    <w:rPr>
      <w:rFonts w:eastAsia="黑体" w:cs="Times New Roman"/>
    </w:rPr>
  </w:style>
  <w:style w:type="paragraph" w:customStyle="1" w:styleId="114">
    <w:name w:val="样式 表头格式 + (西文) Times New Roman (中文) 宋体"/>
    <w:basedOn w:val="1"/>
    <w:qFormat/>
    <w:uiPriority w:val="0"/>
    <w:pPr>
      <w:adjustRightInd w:val="0"/>
      <w:snapToGrid w:val="0"/>
      <w:spacing w:before="240" w:line="300" w:lineRule="auto"/>
      <w:jc w:val="center"/>
    </w:pPr>
    <w:rPr>
      <w:rFonts w:eastAsia="黑体" w:cs="Times New Roman"/>
    </w:rPr>
  </w:style>
  <w:style w:type="paragraph" w:customStyle="1" w:styleId="11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16">
    <w:name w:val="List Paragraph"/>
    <w:basedOn w:val="1"/>
    <w:qFormat/>
    <w:uiPriority w:val="34"/>
    <w:pPr>
      <w:snapToGrid w:val="0"/>
      <w:spacing w:line="240" w:lineRule="auto"/>
      <w:ind w:firstLine="200" w:firstLineChars="200"/>
      <w:jc w:val="center"/>
    </w:pPr>
    <w:rPr>
      <w:rFonts w:cs="Times New Roman"/>
      <w:sz w:val="21"/>
    </w:rPr>
  </w:style>
  <w:style w:type="character" w:customStyle="1" w:styleId="117">
    <w:name w:val="标题 3 Char"/>
    <w:basedOn w:val="27"/>
    <w:semiHidden/>
    <w:qFormat/>
    <w:uiPriority w:val="9"/>
    <w:rPr>
      <w:rFonts w:ascii="Times New Roman" w:hAnsi="Times New Roman" w:eastAsia="宋体" w:cs="Times New Roman"/>
      <w:b/>
      <w:bCs/>
      <w:sz w:val="32"/>
      <w:szCs w:val="32"/>
    </w:rPr>
  </w:style>
  <w:style w:type="character" w:customStyle="1" w:styleId="118">
    <w:name w:val="批注主题 Char1"/>
    <w:basedOn w:val="49"/>
    <w:semiHidden/>
    <w:qFormat/>
    <w:uiPriority w:val="99"/>
    <w:rPr>
      <w:rFonts w:ascii="Times New Roman" w:hAnsi="Times New Roman" w:eastAsia="宋体" w:cs="Times New Roman"/>
      <w:b/>
      <w:bCs/>
      <w:sz w:val="24"/>
      <w:szCs w:val="24"/>
    </w:rPr>
  </w:style>
  <w:style w:type="character" w:customStyle="1" w:styleId="119">
    <w:name w:val="文档结构图 Char1"/>
    <w:basedOn w:val="27"/>
    <w:semiHidden/>
    <w:qFormat/>
    <w:uiPriority w:val="99"/>
    <w:rPr>
      <w:rFonts w:ascii="Microsoft YaHei UI" w:hAnsi="Times New Roman" w:eastAsia="Microsoft YaHei UI" w:cs="Times New Roman"/>
      <w:sz w:val="18"/>
      <w:szCs w:val="18"/>
    </w:rPr>
  </w:style>
  <w:style w:type="character" w:customStyle="1" w:styleId="120">
    <w:name w:val="HTML 预设格式 Char1"/>
    <w:basedOn w:val="27"/>
    <w:semiHidden/>
    <w:qFormat/>
    <w:uiPriority w:val="99"/>
    <w:rPr>
      <w:rFonts w:ascii="Courier New" w:hAnsi="Courier New" w:eastAsia="宋体" w:cs="Courier New"/>
      <w:sz w:val="20"/>
      <w:szCs w:val="20"/>
    </w:rPr>
  </w:style>
  <w:style w:type="character" w:customStyle="1" w:styleId="121">
    <w:name w:val="批注框文本 Char1"/>
    <w:basedOn w:val="27"/>
    <w:semiHidden/>
    <w:qFormat/>
    <w:uiPriority w:val="99"/>
    <w:rPr>
      <w:rFonts w:ascii="Times New Roman" w:hAnsi="Times New Roman" w:eastAsia="宋体" w:cs="Times New Roman"/>
      <w:sz w:val="18"/>
      <w:szCs w:val="18"/>
    </w:rPr>
  </w:style>
  <w:style w:type="paragraph" w:customStyle="1" w:styleId="122">
    <w:name w:val="样式2"/>
    <w:basedOn w:val="1"/>
    <w:qFormat/>
    <w:uiPriority w:val="0"/>
    <w:pPr>
      <w:shd w:val="clear" w:color="auto" w:fill="FFFFFF"/>
      <w:jc w:val="left"/>
    </w:pPr>
    <w:rPr>
      <w:rFonts w:cs="宋体"/>
      <w:color w:val="000000"/>
      <w:kern w:val="0"/>
      <w:lang w:bidi="zh-CN"/>
    </w:rPr>
  </w:style>
  <w:style w:type="paragraph" w:customStyle="1" w:styleId="123">
    <w:name w:val="CCTEG 文本"/>
    <w:basedOn w:val="1"/>
    <w:qFormat/>
    <w:uiPriority w:val="0"/>
    <w:pPr>
      <w:spacing w:line="480" w:lineRule="exact"/>
      <w:ind w:firstLine="720" w:firstLineChars="200"/>
    </w:pPr>
    <w:rPr>
      <w:rFonts w:cs="Times New Roman"/>
      <w:kern w:val="0"/>
      <w:sz w:val="26"/>
      <w:szCs w:val="26"/>
    </w:rPr>
  </w:style>
  <w:style w:type="character" w:customStyle="1" w:styleId="124">
    <w:name w:val="环评正文 字符"/>
    <w:link w:val="125"/>
    <w:qFormat/>
    <w:uiPriority w:val="3"/>
    <w:rPr>
      <w:rFonts w:cs="宋体"/>
      <w:sz w:val="26"/>
      <w:szCs w:val="24"/>
    </w:rPr>
  </w:style>
  <w:style w:type="paragraph" w:customStyle="1" w:styleId="125">
    <w:name w:val="环评正文"/>
    <w:basedOn w:val="1"/>
    <w:link w:val="124"/>
    <w:qFormat/>
    <w:uiPriority w:val="3"/>
    <w:pPr>
      <w:widowControl/>
      <w:spacing w:line="480" w:lineRule="exact"/>
      <w:ind w:firstLine="520" w:firstLineChars="200"/>
      <w:jc w:val="left"/>
    </w:pPr>
    <w:rPr>
      <w:rFonts w:cs="宋体" w:asciiTheme="minorHAnsi" w:hAnsiTheme="minorHAnsi" w:eastAsiaTheme="minorEastAsia"/>
      <w:kern w:val="0"/>
      <w:sz w:val="26"/>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88A65-C2BD-4E91-B8D6-288F24AB85F6}">
  <ds:schemaRefs/>
</ds:datastoreItem>
</file>

<file path=docProps/app.xml><?xml version="1.0" encoding="utf-8"?>
<Properties xmlns="http://schemas.openxmlformats.org/officeDocument/2006/extended-properties" xmlns:vt="http://schemas.openxmlformats.org/officeDocument/2006/docPropsVTypes">
  <Template>Normal</Template>
  <Pages>18</Pages>
  <Words>2605</Words>
  <Characters>2892</Characters>
  <Lines>27</Lines>
  <Paragraphs>7</Paragraphs>
  <TotalTime>419</TotalTime>
  <ScaleCrop>false</ScaleCrop>
  <LinksUpToDate>false</LinksUpToDate>
  <CharactersWithSpaces>2931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2019-01-22T07:48:00Z</dcterms:created>
  <dc:creator>LHPC-1</dc:creator>
  <cp:lastModifiedBy>荧惑守心～</cp:lastModifiedBy>
  <cp:lastPrinted>2025-03-31T02:46:00Z</cp:lastPrinted>
  <dcterms:modified xsi:type="dcterms:W3CDTF">2026-07-30T02:11:50Z</dcterms:modified>
  <cp:revision>228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771DDCEDBFFB4F4CAC92A6A6DCC9AAF1</vt:lpwstr>
  </property>
  <property fmtid="{D5CDD505-2E9C-101B-9397-08002B2CF9AE}" pid="4" name="KSOTemplateDocerSaveRecord">
    <vt:lpwstr>eyJoZGlkIjoiZmQ4MWNiYmI1MDFiODFlYWMyZDVlYzU1NjBlYTliMzMiLCJ1c2VySWQiOiIyOTkxNTEzMzMifQ==</vt:lpwstr>
  </property>
</Properties>
</file>