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1966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/>
        <w:jc w:val="left"/>
        <w:textAlignment w:val="auto"/>
        <w:rPr>
          <w:rStyle w:val="7"/>
          <w:rFonts w:hint="default" w:ascii="Times New Roman" w:hAnsi="Times New Roman" w:eastAsia="黑体" w:cs="Times New Roman"/>
          <w:b w:val="0"/>
          <w:bCs/>
          <w:color w:val="auto"/>
          <w:spacing w:val="0"/>
          <w:sz w:val="32"/>
          <w:szCs w:val="32"/>
          <w:shd w:val="clear" w:color="auto" w:fill="FFFFFF"/>
          <w:lang w:eastAsia="zh-CN" w:bidi="ar-SA"/>
        </w:rPr>
      </w:pPr>
      <w:r>
        <w:rPr>
          <w:rStyle w:val="7"/>
          <w:rFonts w:hint="default" w:ascii="Times New Roman" w:hAnsi="Times New Roman" w:eastAsia="黑体" w:cs="Times New Roman"/>
          <w:b w:val="0"/>
          <w:bCs/>
          <w:color w:val="auto"/>
          <w:spacing w:val="0"/>
          <w:kern w:val="2"/>
          <w:sz w:val="32"/>
          <w:szCs w:val="32"/>
          <w:shd w:val="clear" w:color="auto" w:fill="FFFFFF"/>
          <w:lang w:eastAsia="zh-CN" w:bidi="ar-SA"/>
        </w:rPr>
        <w:t>附件</w:t>
      </w:r>
    </w:p>
    <w:p w14:paraId="12AFEBE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360" w:lineRule="auto"/>
        <w:jc w:val="center"/>
        <w:rPr>
          <w:rStyle w:val="7"/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shd w:val="clear" w:color="auto" w:fill="FFFFFF"/>
        </w:rPr>
      </w:pPr>
      <w:r>
        <w:rPr>
          <w:rStyle w:val="14"/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lang w:val="en-US" w:eastAsia="zh-CN" w:bidi="ar-SA"/>
        </w:rPr>
        <w:t>巴中市2025年环境监管重点单位名录</w:t>
      </w:r>
    </w:p>
    <w:p w14:paraId="7767367B">
      <w:pPr>
        <w:keepNext w:val="0"/>
        <w:keepLines w:val="0"/>
        <w:pageBreakBefore w:val="0"/>
        <w:kinsoku/>
        <w:wordWrap/>
        <w:overflowPunct w:val="0"/>
        <w:topLinePunct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一、水环境重点排污单位名录</w:t>
      </w:r>
      <w:bookmarkStart w:id="0" w:name="_GoBack"/>
      <w:bookmarkEnd w:id="0"/>
    </w:p>
    <w:tbl>
      <w:tblPr>
        <w:tblStyle w:val="5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3685"/>
        <w:gridCol w:w="1396"/>
        <w:gridCol w:w="2575"/>
        <w:gridCol w:w="2753"/>
        <w:gridCol w:w="1973"/>
      </w:tblGrid>
      <w:tr w14:paraId="73F6A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tblHeader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39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D5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排污单位名称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22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所在县（区）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E1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行业类别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8A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B8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筛选依据</w:t>
            </w:r>
          </w:p>
        </w:tc>
      </w:tr>
      <w:tr w14:paraId="4D7E3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C9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7D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巴中市星臣食品有限公司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26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B0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牲畜屠宰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99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91511902083391659U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69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2A975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5D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1E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巴中市洁原固体废物处理有限公司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33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91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危险废物治理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66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91511900MA66LUQR6E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F2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28C24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83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78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巴州区工业园区污水处理厂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4C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50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污水处理及其再生利用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8C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12513701073999177P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0B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第五条第三款，第十二条</w:t>
            </w:r>
          </w:p>
        </w:tc>
      </w:tr>
      <w:tr w14:paraId="04F5E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FE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39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巴中市污水处理厂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C9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24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污水处理及其再生利用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D0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11513700015410408D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DB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215D0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34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74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巴中兴蓉环境有限责任公司（巴中市污水处理厂迁建工程）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EE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8E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污水处理及其再生利用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59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91511900052188877F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27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5FE35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74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0D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巴中市中医院回风院区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D4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D1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中医医院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62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125137014524396201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6A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238C3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4E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A9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巴中市中心医院南池院区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8B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3B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综合医院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21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12513700452439575H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0D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25DF5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71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9E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巴中市中心医院南坝院区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06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A5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综合医院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A0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12513700452439575H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4D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6737D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29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8D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巴中市恩阳区工业投资发展有限责任公司（巴中市恩阳食品工业园污水处理厂）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70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86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污水处理及其再生利用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F0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91511903MA62D71C4J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8E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第五条第三款，第十二条</w:t>
            </w:r>
          </w:p>
        </w:tc>
      </w:tr>
      <w:tr w14:paraId="0AAD5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CB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5B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巴中市恩阳区鸿发公用事业投资有限公司（巴中市恩阳区城市生活污水处理厂）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38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55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污水处理及其再生利用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77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91511903MA65M4B544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22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第十三条</w:t>
            </w:r>
          </w:p>
        </w:tc>
      </w:tr>
      <w:tr w14:paraId="4546D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A9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5E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巴中市恩阳区人民医院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D6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1B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综合医院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03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12511901725522332F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0E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0D3D3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5E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AE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巴中龙大肉食品有限公司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56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9D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牲畜屠宰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E3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91511903MA7FCEQ45J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44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03B18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A3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C1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南江县雾源污水处理有限公司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F5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A0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污水处理及其再生利用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AF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91511922592777189C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B6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06BF4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D1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B0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四川嘉陵江水务有限公司（南江县东榆镇污水处理厂）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B8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4F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污水处理及其再生利用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08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91511922060306183N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BA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第五条第三款</w:t>
            </w:r>
          </w:p>
        </w:tc>
      </w:tr>
      <w:tr w14:paraId="53047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0F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18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南江县人民医院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27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2D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综合医院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B6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12513722452425552D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4A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547F9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03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1F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平武县环保工程有限公司（通江县城市污水处理厂）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64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8F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污水处理及其再生利用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FE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91510727746927347J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55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5021E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EA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85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四川工旅实业有限公司（通江县春在工业园污水处理厂）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0F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1B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污水处理及其再生利用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7F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91511921MA6684KF88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16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21930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6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20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四川兴澳环境技术服务有限公司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F8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55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污水处理及其再生利用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97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91510000309385324C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A0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1EF15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85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FE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通江县人民医院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87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19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综合医院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C9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12513721452408269T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27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09090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61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3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通江县中医医院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EB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8A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综合医院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CC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12513721452408277M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0B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4E864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68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5D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巴中市巴山牧业股份有限公司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B6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通江县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C5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牲畜屠宰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40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915119215752738000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37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第十三条</w:t>
            </w:r>
          </w:p>
        </w:tc>
      </w:tr>
      <w:tr w14:paraId="57ABD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02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9F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平昌县德源食品有限公司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EE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C1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牲畜屠宰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E6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91511923MA62D3HN5W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1A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第十三条</w:t>
            </w:r>
          </w:p>
        </w:tc>
      </w:tr>
      <w:tr w14:paraId="3A736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83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85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平昌海天水务有限公司（平昌星光工业园污水处理厂）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13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2F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污水处理及其再生利用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8C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91511923MA62D43F37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05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第五条第三款，第十二条</w:t>
            </w:r>
          </w:p>
        </w:tc>
      </w:tr>
      <w:tr w14:paraId="66554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4E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E7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平昌海天水务有限公司（平昌县第二污水处理厂）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76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34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污水处理及其再生利用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ED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91511923MA62D43F37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F9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2AFE2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F8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A2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平昌泓源青流污水处理有限公司（平昌县城市污水处理厂）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03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84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污水处理及其再生利用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D3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91511923765055871U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81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3C541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6E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4D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平昌县人民医院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78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8C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综合医院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14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125137234524647620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24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60CBE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1F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70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巴中兴蓉环境有限责任公司（巴中经开区污水处理厂）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DF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巴中经开区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9C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污水处理及其再生利用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2E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91511900052188877F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53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41D0C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8B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29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巴中市中心医院经开区院区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BF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巴中经开区</w:t>
            </w:r>
          </w:p>
        </w:tc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AD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综合医院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6F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12513700452439575H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25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</w:tbl>
    <w:p w14:paraId="173B8864">
      <w:pPr>
        <w:rPr>
          <w:rFonts w:hint="default" w:ascii="Times New Roman" w:hAnsi="Times New Roman" w:eastAsia="方正仿宋_GBK" w:cs="Times New Roman"/>
          <w:bCs/>
          <w:color w:val="auto"/>
          <w:sz w:val="24"/>
        </w:rPr>
      </w:pPr>
    </w:p>
    <w:p w14:paraId="364DA58D">
      <w:pPr>
        <w:keepNext w:val="0"/>
        <w:keepLines w:val="0"/>
        <w:pageBreakBefore w:val="0"/>
        <w:kinsoku/>
        <w:wordWrap/>
        <w:overflowPunct w:val="0"/>
        <w:topLinePunct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 w14:paraId="2A43E7CF">
      <w:pPr>
        <w:keepNext w:val="0"/>
        <w:keepLines w:val="0"/>
        <w:pageBreakBefore w:val="0"/>
        <w:kinsoku/>
        <w:wordWrap/>
        <w:overflowPunct w:val="0"/>
        <w:topLinePunct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 w14:paraId="52F363F2">
      <w:pPr>
        <w:keepNext w:val="0"/>
        <w:keepLines w:val="0"/>
        <w:pageBreakBefore w:val="0"/>
        <w:kinsoku/>
        <w:wordWrap/>
        <w:overflowPunct w:val="0"/>
        <w:topLinePunct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 w14:paraId="569CED17">
      <w:pPr>
        <w:keepNext w:val="0"/>
        <w:keepLines w:val="0"/>
        <w:pageBreakBefore w:val="0"/>
        <w:kinsoku/>
        <w:wordWrap/>
        <w:overflowPunct w:val="0"/>
        <w:topLinePunct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 w14:paraId="7DE2BBE0">
      <w:pPr>
        <w:keepNext w:val="0"/>
        <w:keepLines w:val="0"/>
        <w:pageBreakBefore w:val="0"/>
        <w:kinsoku/>
        <w:wordWrap/>
        <w:overflowPunct w:val="0"/>
        <w:topLinePunct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黑体" w:cs="Times New Roman"/>
          <w:sz w:val="32"/>
          <w:szCs w:val="32"/>
        </w:rPr>
        <w:t>、地下水污染防治重点排污单位名录</w:t>
      </w:r>
    </w:p>
    <w:tbl>
      <w:tblPr>
        <w:tblStyle w:val="5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4026"/>
        <w:gridCol w:w="1409"/>
        <w:gridCol w:w="2086"/>
        <w:gridCol w:w="2902"/>
        <w:gridCol w:w="1835"/>
      </w:tblGrid>
      <w:tr w14:paraId="2A390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DC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F8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排污单位名称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1E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所在县（区）</w:t>
            </w: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A7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行业类别</w:t>
            </w: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BC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83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筛选依据</w:t>
            </w:r>
          </w:p>
        </w:tc>
      </w:tr>
      <w:tr w14:paraId="2348C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66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4C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巴中市洁原固体废物处理有限公司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FC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49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危险废物治理</w:t>
            </w: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65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91511900MA66LUQR6E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14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第六条第三款，第十二条</w:t>
            </w:r>
          </w:p>
        </w:tc>
      </w:tr>
      <w:tr w14:paraId="2CD44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AB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EE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巴中市兴泸环境科技有限公司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63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01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生物质能发电</w:t>
            </w: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B8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91511900054139075Q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C9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第六条第三款，第十二条</w:t>
            </w:r>
          </w:p>
        </w:tc>
      </w:tr>
      <w:tr w14:paraId="7F38D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1E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52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四川京联市政环保工程股份有限公司通江分公司（通江县生活垃圾填埋场）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05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0C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环境卫生管理</w:t>
            </w: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CF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915119215656804538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D7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</w:tbl>
    <w:p w14:paraId="015C7D9F">
      <w:pPr>
        <w:rPr>
          <w:rFonts w:hint="default" w:ascii="Times New Roman" w:hAnsi="Times New Roman" w:eastAsia="方正仿宋_GBK" w:cs="Times New Roman"/>
          <w:bCs/>
          <w:color w:val="auto"/>
          <w:sz w:val="24"/>
        </w:rPr>
      </w:pPr>
    </w:p>
    <w:p w14:paraId="2B6AA493">
      <w:pPr>
        <w:rPr>
          <w:rFonts w:hint="default" w:ascii="Times New Roman" w:hAnsi="Times New Roman" w:eastAsia="方正仿宋_GBK" w:cs="Times New Roman"/>
          <w:bCs/>
          <w:color w:val="auto"/>
          <w:sz w:val="24"/>
        </w:rPr>
      </w:pPr>
    </w:p>
    <w:p w14:paraId="3572D8D1">
      <w:pPr>
        <w:rPr>
          <w:rFonts w:hint="default" w:ascii="Times New Roman" w:hAnsi="Times New Roman" w:eastAsia="方正仿宋_GBK" w:cs="Times New Roman"/>
          <w:bCs/>
          <w:color w:val="auto"/>
          <w:sz w:val="24"/>
        </w:rPr>
      </w:pPr>
    </w:p>
    <w:p w14:paraId="2C96CCDB">
      <w:pPr>
        <w:rPr>
          <w:rFonts w:hint="default" w:ascii="Times New Roman" w:hAnsi="Times New Roman" w:eastAsia="方正仿宋_GBK" w:cs="Times New Roman"/>
          <w:bCs/>
          <w:color w:val="auto"/>
          <w:sz w:val="24"/>
        </w:rPr>
      </w:pPr>
    </w:p>
    <w:p w14:paraId="2843B494">
      <w:pPr>
        <w:rPr>
          <w:rFonts w:hint="default" w:ascii="Times New Roman" w:hAnsi="Times New Roman" w:eastAsia="方正仿宋_GBK" w:cs="Times New Roman"/>
          <w:bCs/>
          <w:color w:val="auto"/>
          <w:sz w:val="24"/>
        </w:rPr>
      </w:pPr>
    </w:p>
    <w:p w14:paraId="26A3E2EA">
      <w:pPr>
        <w:keepNext w:val="0"/>
        <w:keepLines w:val="0"/>
        <w:pageBreakBefore w:val="0"/>
        <w:kinsoku/>
        <w:wordWrap/>
        <w:overflowPunct w:val="0"/>
        <w:topLinePunct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黑体" w:cs="Times New Roman"/>
          <w:sz w:val="32"/>
          <w:szCs w:val="32"/>
        </w:rPr>
        <w:t>、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大气环境重点排污单位名录</w:t>
      </w:r>
    </w:p>
    <w:tbl>
      <w:tblPr>
        <w:tblStyle w:val="5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4147"/>
        <w:gridCol w:w="1396"/>
        <w:gridCol w:w="2178"/>
        <w:gridCol w:w="2790"/>
        <w:gridCol w:w="1799"/>
      </w:tblGrid>
      <w:tr w14:paraId="75818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tblHeader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7A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D8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排污单位名称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48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所在县（区）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F0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行业类别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9C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20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筛选依据</w:t>
            </w:r>
          </w:p>
        </w:tc>
      </w:tr>
      <w:tr w14:paraId="7453A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B6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0F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巴中市兴泸环境科技有限公司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65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A7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生物质能发电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DF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91511900054139075Q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FA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第七条第一款，第十二条</w:t>
            </w:r>
          </w:p>
        </w:tc>
      </w:tr>
      <w:tr w14:paraId="11D80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D0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DA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巴中市洁原固体废物处理有限公司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C7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60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危险废物治理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24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91511900MA66LUQR6E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E1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13998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59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66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巴中市巴州区明鼎新型页岩砖厂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3D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EA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46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91511902MA62D11E4T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2A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6437F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D1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63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巴中市巴州区万山红页岩砖厂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21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89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0A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91511902572794360G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43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2BEAA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F6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BD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巴中市巴州区幸福页岩砖厂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38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3E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D0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91511902356236727R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0A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4ACF8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FB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44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巴中市双宏节能砖厂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C7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06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C5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91511902694836354A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96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720F6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D2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D8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巴中市鑫同利建材加工厂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07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3E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DA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91511902597536974X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C7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7037E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B7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BE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四川勇辉新型建材商贸有限公司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75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3A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88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91511900071444004B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CE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471B5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72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04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巴中市巴州区清江佑垭口页岩砖厂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55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3E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63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91511902MA68DBF01A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0F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13FAD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B4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34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巴中市巴州区宏林建筑建材有限责任公司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59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57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73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9151190207614975XX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05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58F99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C6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34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巴中市鼎立建材有限公司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90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0E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87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91511900054130054J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20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2EF53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B5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59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巴中市巴州区显明节能建材厂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9F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19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5F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91511902337864445Y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C4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087F1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AF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58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巴中市巴州区兴德砖厂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C3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6E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0F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91511902694836151M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9D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27695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8B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C8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巴中市枣林润丰建材厂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3D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C5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B8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91511902MA6CK7NA5L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95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33CCF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67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FF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巴中市恩阳区万兴建材有限责任公司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B4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44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1C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91511903MA62D26D0F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58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0B7DF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EA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38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巴中市晟源建材加工有限公司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87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9E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C8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91511903MA69HBLL4L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28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02715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9B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0D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巴中海螺水泥有限责任公司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2E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16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水泥制造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B4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91511922592773639N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B7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第七条第一款，第十二条</w:t>
            </w:r>
          </w:p>
        </w:tc>
      </w:tr>
      <w:tr w14:paraId="2FD8D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76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4A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南江县水泥集团有限公司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1F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58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水泥制造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35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91511922210551556P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1E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3AAEA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0B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4B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南江煤电有限责任公司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D2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79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烟煤和无烟煤开采洗选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6C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915119227334083451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79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2871D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F2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D2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南江县聚鑫建材有限公司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1C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3D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B0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91511922MA67JLEG5M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CD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5FBD7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3C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D1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南江新矿再生资源综合利用有限责任公司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21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A3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73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91511922MA65TNDJ1W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3C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646D9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A3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F2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南江县玉成页岩砖厂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FB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11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9E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91511922MA62EKYJ26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02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580B8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2D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FE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南江春燕页岩砖有限公司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17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F7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00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91511922MADC1N0851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D3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3D9A7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DF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D5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南江县天桥页岩砖厂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30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A9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4A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91511922MA64KJ1N7R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0C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63E0E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75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B9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南江红联页岩砖厂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0F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DC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F3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91511922567619074C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E6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7448E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1F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35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四川南江博创新材料有限公司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84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D4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48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91511922MAC88YWE06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C8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2DA53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56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BA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通江县学全建材有限公司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CD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C0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8E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91511921MA67Q7GG8C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A4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05B0A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8E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01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通江县鸿鹤页岩砖厂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5C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77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33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91511921MA6BC5KY28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2F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3B3BB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67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54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通江县通源建材有限公司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37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C6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38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91511921MA67QEPK7N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84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2D1C4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16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3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通江县鼎润建材有限公司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0A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0F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64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91511921MA67PLYR52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E6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3790B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D0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32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通江县金兴建材有限公司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9F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0C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38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91511921597549847C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3E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02ACD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4A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57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通江县德志建材有限公司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ED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F9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BE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91511921MA62FWKF9L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1E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69DC5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A8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FB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通江县登高页岩砖厂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64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5E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01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91511921MA62D2TK4M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CA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496A2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F2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48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通江县马三垭建材有限公司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8E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65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30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91511921MA67QMXR7H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58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5FFB5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70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A3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通江县昊丰建筑工程有限公司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3A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25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7E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91511921MA696GME7E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FB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55BE3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74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9A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平昌兴宝建材有限公司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01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2A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F6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91511923078892897K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D8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2356C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FB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75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平昌县泰和利砖厂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53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17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1C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92511923MA62DAAQ4K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D8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74571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9B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23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平昌县俱兴建材有限公司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FB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92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A1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91511923MA68T44BX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1D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2CF55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AE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F5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平昌浩宇建材有限公司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BB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76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55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91511923MA67LGRE9F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0A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204CD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04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FF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平昌县富强建材有限公司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4E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D8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47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92511923MA64X7158L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A0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25601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FE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A4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平昌县镇龙宏发建材有限公司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57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48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7B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91511923MA65FNW27D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CB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23313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C7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C3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巴中意科碳素股份有限公司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C7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巴中经开区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5B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石墨及碳素制品制造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34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915119000521938281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7D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6095B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F0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E2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巴中市经济开发区新排垭页岩砖厂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34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巴中经开区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1A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5F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92511900MA64URAC0E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79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3D293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20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43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巴中市经济开发区梓园砖厂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63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巴中经开区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D6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粘土砖瓦及建筑砌块制造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B0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92511900MA6771KD9X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D9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  <w:tr w14:paraId="76E3F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C5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3B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巴中建丰新材料有限公司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45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巴中经开区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23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刨花板制造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8B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915119005842495031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02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第十二条</w:t>
            </w:r>
          </w:p>
        </w:tc>
      </w:tr>
    </w:tbl>
    <w:p w14:paraId="538CBE12">
      <w:pPr>
        <w:rPr>
          <w:rFonts w:hint="default" w:ascii="Times New Roman" w:hAnsi="Times New Roman" w:eastAsia="方正仿宋_GBK" w:cs="Times New Roman"/>
          <w:bCs/>
          <w:color w:val="auto"/>
          <w:sz w:val="24"/>
        </w:rPr>
      </w:pPr>
    </w:p>
    <w:p w14:paraId="78D8E234">
      <w:pPr>
        <w:rPr>
          <w:rFonts w:hint="default" w:ascii="Times New Roman" w:hAnsi="Times New Roman" w:eastAsia="方正仿宋_GBK" w:cs="Times New Roman"/>
          <w:bCs/>
          <w:color w:val="auto"/>
          <w:sz w:val="24"/>
        </w:rPr>
      </w:pPr>
    </w:p>
    <w:p w14:paraId="6AD9DEE7">
      <w:pPr>
        <w:keepNext w:val="0"/>
        <w:keepLines w:val="0"/>
        <w:pageBreakBefore w:val="0"/>
        <w:kinsoku/>
        <w:wordWrap/>
        <w:overflowPunct w:val="0"/>
        <w:topLinePunct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 w14:paraId="47DFE737">
      <w:pPr>
        <w:keepNext w:val="0"/>
        <w:keepLines w:val="0"/>
        <w:pageBreakBefore w:val="0"/>
        <w:kinsoku/>
        <w:wordWrap/>
        <w:overflowPunct w:val="0"/>
        <w:topLinePunct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 w14:paraId="6A416248">
      <w:pPr>
        <w:keepNext w:val="0"/>
        <w:keepLines w:val="0"/>
        <w:pageBreakBefore w:val="0"/>
        <w:kinsoku/>
        <w:wordWrap/>
        <w:overflowPunct w:val="0"/>
        <w:topLinePunct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 w14:paraId="5264B7D1">
      <w:pPr>
        <w:keepNext w:val="0"/>
        <w:keepLines w:val="0"/>
        <w:pageBreakBefore w:val="0"/>
        <w:kinsoku/>
        <w:wordWrap/>
        <w:overflowPunct w:val="0"/>
        <w:topLinePunct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 w14:paraId="43BCE92A">
      <w:pPr>
        <w:keepNext w:val="0"/>
        <w:keepLines w:val="0"/>
        <w:pageBreakBefore w:val="0"/>
        <w:kinsoku/>
        <w:wordWrap/>
        <w:overflowPunct w:val="0"/>
        <w:topLinePunct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 w14:paraId="06C45622">
      <w:pPr>
        <w:keepNext w:val="0"/>
        <w:keepLines w:val="0"/>
        <w:pageBreakBefore w:val="0"/>
        <w:kinsoku/>
        <w:wordWrap/>
        <w:overflowPunct w:val="0"/>
        <w:topLinePunct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 w14:paraId="47AEFB46">
      <w:pPr>
        <w:keepNext w:val="0"/>
        <w:keepLines w:val="0"/>
        <w:pageBreakBefore w:val="0"/>
        <w:kinsoku/>
        <w:wordWrap/>
        <w:overflowPunct w:val="0"/>
        <w:topLinePunct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黑体" w:cs="Times New Roman"/>
          <w:sz w:val="32"/>
          <w:szCs w:val="32"/>
        </w:rPr>
        <w:t>、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土壤污染重点监管单位名录</w:t>
      </w:r>
    </w:p>
    <w:tbl>
      <w:tblPr>
        <w:tblStyle w:val="5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4073"/>
        <w:gridCol w:w="1294"/>
        <w:gridCol w:w="2420"/>
        <w:gridCol w:w="2793"/>
        <w:gridCol w:w="1770"/>
      </w:tblGrid>
      <w:tr w14:paraId="48F49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F4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44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排污单位名称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F5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所在县（区）</w:t>
            </w:r>
          </w:p>
        </w:tc>
        <w:tc>
          <w:tcPr>
            <w:tcW w:w="9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41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行业类别</w:t>
            </w:r>
          </w:p>
        </w:tc>
        <w:tc>
          <w:tcPr>
            <w:tcW w:w="10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F6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06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筛选依据</w:t>
            </w:r>
          </w:p>
        </w:tc>
      </w:tr>
      <w:tr w14:paraId="2D3DA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4F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AF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巴中市洁原固体废物处理有限公司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B5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9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D5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危险废物治理</w:t>
            </w:r>
          </w:p>
        </w:tc>
        <w:tc>
          <w:tcPr>
            <w:tcW w:w="10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55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91511900MA66LUQR6E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E3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第十三条</w:t>
            </w:r>
          </w:p>
        </w:tc>
      </w:tr>
      <w:tr w14:paraId="399F2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DB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4D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巴中市兴泸环境科技有限公司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72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9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41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生物质能发电-生活垃圾焚烧发电</w:t>
            </w:r>
          </w:p>
        </w:tc>
        <w:tc>
          <w:tcPr>
            <w:tcW w:w="10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1A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91511900054139075Q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2C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第十三条</w:t>
            </w:r>
          </w:p>
        </w:tc>
      </w:tr>
      <w:tr w14:paraId="40A5B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AE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32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四川省南江铁山冶金矿业有限公司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69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  <w:tc>
          <w:tcPr>
            <w:tcW w:w="9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96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铁矿采选</w:t>
            </w:r>
          </w:p>
        </w:tc>
        <w:tc>
          <w:tcPr>
            <w:tcW w:w="10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31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91511922210552348Q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10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第十三条</w:t>
            </w:r>
          </w:p>
        </w:tc>
      </w:tr>
      <w:tr w14:paraId="721BF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8B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AF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南江县竹坝矿业有限公司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83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  <w:tc>
          <w:tcPr>
            <w:tcW w:w="9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2B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铁矿采选</w:t>
            </w:r>
          </w:p>
        </w:tc>
        <w:tc>
          <w:tcPr>
            <w:tcW w:w="10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AA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91511922MA684BEG71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8B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第十三条</w:t>
            </w:r>
          </w:p>
        </w:tc>
      </w:tr>
      <w:tr w14:paraId="3EDAE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DE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0D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四川京联市政环保工程股份有限公司通江分公司（通江县生活垃圾填埋场）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EA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9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7C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环境卫生管理</w:t>
            </w:r>
          </w:p>
        </w:tc>
        <w:tc>
          <w:tcPr>
            <w:tcW w:w="10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6A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915119215656804538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A4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第十三条</w:t>
            </w:r>
          </w:p>
        </w:tc>
      </w:tr>
      <w:tr w14:paraId="7779A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18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98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四川鸿鑫天程再生物资回收有限公司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88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  <w:tc>
          <w:tcPr>
            <w:tcW w:w="9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F7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废弃资源综合利用业</w:t>
            </w:r>
          </w:p>
        </w:tc>
        <w:tc>
          <w:tcPr>
            <w:tcW w:w="10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A8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91511923MA68ML4X8U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21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第十三条</w:t>
            </w:r>
          </w:p>
        </w:tc>
      </w:tr>
      <w:tr w14:paraId="1A427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A8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A7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通友微电（四川）有限公司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21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9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0E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电阻电容电感元件制造</w:t>
            </w:r>
          </w:p>
        </w:tc>
        <w:tc>
          <w:tcPr>
            <w:tcW w:w="10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46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91511921MAC3A3WU3X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0C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第十条第一款</w:t>
            </w:r>
          </w:p>
        </w:tc>
      </w:tr>
    </w:tbl>
    <w:p w14:paraId="43416A08">
      <w:pPr>
        <w:numPr>
          <w:ilvl w:val="0"/>
          <w:numId w:val="0"/>
        </w:numPr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 w14:paraId="2E0F51EF">
      <w:pPr>
        <w:numPr>
          <w:ilvl w:val="0"/>
          <w:numId w:val="0"/>
        </w:numPr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五、环境风险重点管控单位</w:t>
      </w:r>
    </w:p>
    <w:tbl>
      <w:tblPr>
        <w:tblStyle w:val="5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4081"/>
        <w:gridCol w:w="1450"/>
        <w:gridCol w:w="2165"/>
        <w:gridCol w:w="2798"/>
        <w:gridCol w:w="1801"/>
      </w:tblGrid>
      <w:tr w14:paraId="212DC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tblHeader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C2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8B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排污单位名称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64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所在县（区）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CD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行业类别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C4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95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筛选依据</w:t>
            </w:r>
          </w:p>
        </w:tc>
      </w:tr>
      <w:tr w14:paraId="479B8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97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E7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巴中市兴泸环境科技有限公司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1F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70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生物质能发电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生活垃圾焚烧发电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4E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91511900054139075Q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FA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第十一条第四款</w:t>
            </w:r>
          </w:p>
        </w:tc>
      </w:tr>
      <w:tr w14:paraId="6CC99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FB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C3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巴中市洁原固体废物处理有限公司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9F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62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危险废物治理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A5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91511900MA66LUQR6E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BE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第十一条第三款</w:t>
            </w:r>
          </w:p>
        </w:tc>
      </w:tr>
      <w:tr w14:paraId="3CB6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65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BC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巴中市巴州区红英再生资源回收中心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8E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65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危险废物治理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9F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91511902MA63T8289K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A0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第十一条第三款</w:t>
            </w:r>
          </w:p>
        </w:tc>
      </w:tr>
      <w:tr w14:paraId="10B06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52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70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巴中市中医院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F6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9E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中医医院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6F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125137014524396201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3E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第十一条第一款</w:t>
            </w:r>
          </w:p>
        </w:tc>
      </w:tr>
      <w:tr w14:paraId="532B3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BF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FE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巴中市中心医院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F6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05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综合医院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5C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12513700452439575H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B1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第十一条第一款</w:t>
            </w:r>
          </w:p>
        </w:tc>
      </w:tr>
      <w:tr w14:paraId="4A975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0B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93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巴州区工业园区污水处理厂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84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D8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污水处理及其再生利用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DA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12513701073999177P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8E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第十一条第一款</w:t>
            </w:r>
          </w:p>
        </w:tc>
      </w:tr>
      <w:tr w14:paraId="68B5B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4A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70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巴中市恩阳区人民医院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4C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16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综合医院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C7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12511901725522332F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4C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第十一条第一款</w:t>
            </w:r>
          </w:p>
        </w:tc>
      </w:tr>
      <w:tr w14:paraId="343E0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EF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B6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中石化西南石油工程有限公司钻井一分公司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70112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钻井队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3F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CC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陆地天然气开采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D8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91510114MA65YUJK4E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BA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第十一条第一款</w:t>
            </w:r>
          </w:p>
        </w:tc>
      </w:tr>
      <w:tr w14:paraId="73091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8B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45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四川省巴中市恩阳区振发再生资源回收有限公司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F3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6F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危险废物治理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D2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91511903MA69R8806A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60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第十一条第三款</w:t>
            </w:r>
          </w:p>
        </w:tc>
      </w:tr>
      <w:tr w14:paraId="5A065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61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85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南江海创环境工程有限责任公司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94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A4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环境卫生管理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79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91511900310599821E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2E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第十一条第四款</w:t>
            </w:r>
          </w:p>
        </w:tc>
      </w:tr>
      <w:tr w14:paraId="537A0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AB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1A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南江县人民医院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14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05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综合医院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C4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12513722452425552D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E2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第十一条第一款</w:t>
            </w:r>
          </w:p>
        </w:tc>
      </w:tr>
      <w:tr w14:paraId="0FACE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A8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48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南江县雾源污水处理有限公司（南江县城市生活垃圾填埋场）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49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9A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环境卫生管理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3D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91511922592777189C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F3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第十一条第四款</w:t>
            </w:r>
          </w:p>
        </w:tc>
      </w:tr>
      <w:tr w14:paraId="1AFA2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EB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4A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四川京联市政环保工程股份有限公司通江分公司（通江县生活垃圾填埋场）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8B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CF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环境卫生管理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DE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915119215656804538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23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第十一条第四款</w:t>
            </w:r>
          </w:p>
        </w:tc>
      </w:tr>
      <w:tr w14:paraId="3939B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3F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32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通江县人民医院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20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B6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综合医院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AF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12513721452408269T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98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第十一条第一款</w:t>
            </w:r>
          </w:p>
        </w:tc>
      </w:tr>
      <w:tr w14:paraId="085CA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09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07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通江县新区医院有限公司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D7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B3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综合医院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7A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91511921MA62D0PT7N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9C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第十一条第一款</w:t>
            </w:r>
          </w:p>
        </w:tc>
      </w:tr>
      <w:tr w14:paraId="5AB3B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61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11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中石化中原石油工程有限公司西南钻井分公司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70717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队马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303-5/3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井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2E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6B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陆地天然气开采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62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91510108066984153R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88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第十一条第一款</w:t>
            </w:r>
          </w:p>
        </w:tc>
      </w:tr>
      <w:tr w14:paraId="48C96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83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F6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中国石油化工股份有限公司中原油田普光分公司通南巴项目部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FC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7D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陆地天然气开采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CE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915117006653749396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2E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第十一条第一款</w:t>
            </w:r>
          </w:p>
        </w:tc>
      </w:tr>
      <w:tr w14:paraId="7CCE2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DB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CB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平昌县鑫鑫环境治理有限公司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（平昌县垃圾处理厂）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3C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3A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环境卫生管理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9C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91511923MA62D4APXP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83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第十一条第四款</w:t>
            </w:r>
          </w:p>
        </w:tc>
      </w:tr>
      <w:tr w14:paraId="5FD4F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2F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CD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平昌县人民医院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C8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71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综合医院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22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125137234524647000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13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第十一条第一款</w:t>
            </w:r>
          </w:p>
        </w:tc>
      </w:tr>
      <w:tr w14:paraId="3375C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DD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40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四川华鼐环保科技有限公司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B0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巴中经开区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68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危险废物治理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96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91511902MA64QUMX55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1E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第十一条第三款</w:t>
            </w:r>
          </w:p>
        </w:tc>
      </w:tr>
      <w:tr w14:paraId="5FF8D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B8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3D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四川霆凡环保科技有限公司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A7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巴中经开区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D5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危险废物治理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EE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91511900MABPXN3M10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EB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第十一条第三款</w:t>
            </w:r>
          </w:p>
        </w:tc>
      </w:tr>
      <w:tr w14:paraId="34AE9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21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64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巴中碧空环保科技有限公司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7E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巴中经开区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88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危险废物治理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08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91511902MA67UEWXX8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BD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第十一条第三款</w:t>
            </w:r>
          </w:p>
        </w:tc>
      </w:tr>
      <w:tr w14:paraId="4F5C0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84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5C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巴中市照宇再生资源回收有限公司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8B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巴中经开区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B3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危险废物治理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15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91511902MA6490529K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F6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第十一条第三款</w:t>
            </w:r>
          </w:p>
        </w:tc>
      </w:tr>
      <w:tr w14:paraId="1307A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9F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A8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18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中国铁塔股份有限公司巴中市分公司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D0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巴中经开区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0F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18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工程设计活动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B1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915119003094700276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33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第十一条第一款</w:t>
            </w:r>
          </w:p>
        </w:tc>
      </w:tr>
      <w:tr w14:paraId="45381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BD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3D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18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四川泰美克科技有限公司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EC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巴中经开区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01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18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其他电子元件制造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B3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91511900MA63UC6D1E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78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第十一条第一款</w:t>
            </w:r>
          </w:p>
        </w:tc>
      </w:tr>
      <w:tr w14:paraId="49192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45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84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18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四川巨星铭创科技集团有限公司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DE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巴中经开区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68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18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其他建筑、安全用金属制品制造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D2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91511900MA6BKH5T24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A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第十一条第一款</w:t>
            </w:r>
          </w:p>
        </w:tc>
      </w:tr>
    </w:tbl>
    <w:p w14:paraId="54A60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316" w:rightChars="100"/>
        <w:textAlignment w:val="auto"/>
        <w:rPr>
          <w:rFonts w:hint="default" w:ascii="Times New Roman" w:hAnsi="Times New Roman" w:cs="Times New Roman"/>
          <w:sz w:val="10"/>
          <w:szCs w:val="10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6838" w:h="11906" w:orient="landscape"/>
      <w:pgMar w:top="1587" w:right="2098" w:bottom="1474" w:left="1984" w:header="851" w:footer="153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AndChars" w:linePitch="58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72358">
    <w:pPr>
      <w:pStyle w:val="2"/>
      <w:ind w:right="320" w:rightChars="1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B9E906">
    <w:pPr>
      <w:pStyle w:val="2"/>
      <w:ind w:left="320" w:leftChars="100" w:right="320" w:rightChars="10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3916A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5AB1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5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QzYzI3YWRkNDgwNDMyZGU3NjI3MjgzYjExNDA1MzUifQ=="/>
  </w:docVars>
  <w:rsids>
    <w:rsidRoot w:val="00172A27"/>
    <w:rsid w:val="00172A27"/>
    <w:rsid w:val="001F7C70"/>
    <w:rsid w:val="00494806"/>
    <w:rsid w:val="005E205C"/>
    <w:rsid w:val="078537BE"/>
    <w:rsid w:val="0C105683"/>
    <w:rsid w:val="11120182"/>
    <w:rsid w:val="11CD10A4"/>
    <w:rsid w:val="1481490C"/>
    <w:rsid w:val="14945F51"/>
    <w:rsid w:val="14EC0C4A"/>
    <w:rsid w:val="16F2564D"/>
    <w:rsid w:val="17F7E79B"/>
    <w:rsid w:val="1CED3A16"/>
    <w:rsid w:val="1D8E7C89"/>
    <w:rsid w:val="1DED33BF"/>
    <w:rsid w:val="1F4A6E05"/>
    <w:rsid w:val="1F750D76"/>
    <w:rsid w:val="1F7FB1D5"/>
    <w:rsid w:val="1FCF2320"/>
    <w:rsid w:val="20995F3B"/>
    <w:rsid w:val="20D67D8D"/>
    <w:rsid w:val="220B7F0B"/>
    <w:rsid w:val="23000636"/>
    <w:rsid w:val="23FFA91D"/>
    <w:rsid w:val="27675BE3"/>
    <w:rsid w:val="2AFB4255"/>
    <w:rsid w:val="2BD1351C"/>
    <w:rsid w:val="2CA77976"/>
    <w:rsid w:val="2CD9532F"/>
    <w:rsid w:val="2E4A6771"/>
    <w:rsid w:val="2F377AF5"/>
    <w:rsid w:val="3448144F"/>
    <w:rsid w:val="3569521C"/>
    <w:rsid w:val="35732AC2"/>
    <w:rsid w:val="39BECA57"/>
    <w:rsid w:val="3B7F2568"/>
    <w:rsid w:val="3BFFC0ED"/>
    <w:rsid w:val="3D4BE6ED"/>
    <w:rsid w:val="3DFD1F2C"/>
    <w:rsid w:val="3DFEA085"/>
    <w:rsid w:val="3EDDE90F"/>
    <w:rsid w:val="3F47420D"/>
    <w:rsid w:val="3F8DA509"/>
    <w:rsid w:val="3FFD0A54"/>
    <w:rsid w:val="4280192F"/>
    <w:rsid w:val="4BD993D1"/>
    <w:rsid w:val="4BEA2F30"/>
    <w:rsid w:val="4E7A08D1"/>
    <w:rsid w:val="4EA31128"/>
    <w:rsid w:val="53EA4B4E"/>
    <w:rsid w:val="566AB639"/>
    <w:rsid w:val="577F24AA"/>
    <w:rsid w:val="57880D81"/>
    <w:rsid w:val="57FD3768"/>
    <w:rsid w:val="5BD894E0"/>
    <w:rsid w:val="5C2C297C"/>
    <w:rsid w:val="5C7A2BC9"/>
    <w:rsid w:val="5DF5B47D"/>
    <w:rsid w:val="5DFFB215"/>
    <w:rsid w:val="5E7F4E0C"/>
    <w:rsid w:val="651914D2"/>
    <w:rsid w:val="66EEEBAA"/>
    <w:rsid w:val="67E7F1C5"/>
    <w:rsid w:val="67FF1185"/>
    <w:rsid w:val="69FFCEC2"/>
    <w:rsid w:val="6BBDFE3C"/>
    <w:rsid w:val="6BF77977"/>
    <w:rsid w:val="6CBF862A"/>
    <w:rsid w:val="6E3FC61C"/>
    <w:rsid w:val="6F240AD7"/>
    <w:rsid w:val="6F35E79A"/>
    <w:rsid w:val="6F653CAE"/>
    <w:rsid w:val="72B40B99"/>
    <w:rsid w:val="72B47578"/>
    <w:rsid w:val="73655314"/>
    <w:rsid w:val="74FA304A"/>
    <w:rsid w:val="75BB69C6"/>
    <w:rsid w:val="75CF56A2"/>
    <w:rsid w:val="777FED6F"/>
    <w:rsid w:val="79216FB6"/>
    <w:rsid w:val="79CFFF2B"/>
    <w:rsid w:val="79FFEABA"/>
    <w:rsid w:val="7AF8AC9F"/>
    <w:rsid w:val="7B373276"/>
    <w:rsid w:val="7BF1BC04"/>
    <w:rsid w:val="7BFD2B08"/>
    <w:rsid w:val="7DDF8C87"/>
    <w:rsid w:val="7DDFC206"/>
    <w:rsid w:val="7DFE675A"/>
    <w:rsid w:val="7E8F3B1D"/>
    <w:rsid w:val="7F2444D3"/>
    <w:rsid w:val="7F2F252B"/>
    <w:rsid w:val="7F77FA0E"/>
    <w:rsid w:val="7FB6BEA0"/>
    <w:rsid w:val="7FDB039F"/>
    <w:rsid w:val="7FEEA31B"/>
    <w:rsid w:val="7FEF35D4"/>
    <w:rsid w:val="AE9DA7F5"/>
    <w:rsid w:val="B1B7E3A4"/>
    <w:rsid w:val="B39F7FCF"/>
    <w:rsid w:val="B7B3DFAE"/>
    <w:rsid w:val="CAADDF65"/>
    <w:rsid w:val="CBF72A20"/>
    <w:rsid w:val="CFEF0BB3"/>
    <w:rsid w:val="CFFD7F74"/>
    <w:rsid w:val="D3CC42E3"/>
    <w:rsid w:val="D5CE6000"/>
    <w:rsid w:val="D5DFD8C1"/>
    <w:rsid w:val="DFAF6557"/>
    <w:rsid w:val="DFC7C441"/>
    <w:rsid w:val="DFF647D3"/>
    <w:rsid w:val="DFFBBC57"/>
    <w:rsid w:val="DFFF785C"/>
    <w:rsid w:val="E3CF560A"/>
    <w:rsid w:val="E3E7FED8"/>
    <w:rsid w:val="EBBEF21E"/>
    <w:rsid w:val="ECEF4E95"/>
    <w:rsid w:val="ED6BFC5E"/>
    <w:rsid w:val="EDF36E50"/>
    <w:rsid w:val="EDFF2F6D"/>
    <w:rsid w:val="EFDF6B3C"/>
    <w:rsid w:val="EFEDBCD6"/>
    <w:rsid w:val="F67D850E"/>
    <w:rsid w:val="FAE7FBE2"/>
    <w:rsid w:val="FB3F8D42"/>
    <w:rsid w:val="FB6EDAF5"/>
    <w:rsid w:val="FCDB323F"/>
    <w:rsid w:val="FE4EA83A"/>
    <w:rsid w:val="FE71674E"/>
    <w:rsid w:val="FE9783F7"/>
    <w:rsid w:val="FEBBF034"/>
    <w:rsid w:val="FEFA3201"/>
    <w:rsid w:val="FEFE66A9"/>
    <w:rsid w:val="FF0FAFEE"/>
    <w:rsid w:val="FF3FB8E9"/>
    <w:rsid w:val="FFF54BF2"/>
    <w:rsid w:val="FFF7C912"/>
    <w:rsid w:val="FFFB47EC"/>
    <w:rsid w:val="FFFF30D3"/>
    <w:rsid w:val="FFFF36C2"/>
    <w:rsid w:val="FFFFA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styleId="7">
    <w:name w:val="Strong"/>
    <w:basedOn w:val="6"/>
    <w:qFormat/>
    <w:uiPriority w:val="0"/>
    <w:rPr>
      <w:rFonts w:ascii="Times New Roman" w:hAnsi="Times New Roman" w:eastAsia="宋体" w:cs="Times New Roman"/>
      <w:b/>
      <w:bCs/>
      <w:lang w:val="en-US" w:eastAsia="zh-CN" w:bidi="ar-SA"/>
    </w:rPr>
  </w:style>
  <w:style w:type="character" w:customStyle="1" w:styleId="8">
    <w:name w:val="font01"/>
    <w:basedOn w:val="6"/>
    <w:qFormat/>
    <w:uiPriority w:val="0"/>
    <w:rPr>
      <w:rFonts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61"/>
    <w:basedOn w:val="6"/>
    <w:qFormat/>
    <w:uiPriority w:val="0"/>
    <w:rPr>
      <w:rFonts w:hint="default" w:ascii="Times New Roman" w:hAnsi="Times New Roman" w:cs="Times New Roman"/>
      <w:color w:val="000000"/>
      <w:sz w:val="40"/>
      <w:szCs w:val="40"/>
      <w:u w:val="none"/>
    </w:rPr>
  </w:style>
  <w:style w:type="character" w:customStyle="1" w:styleId="10">
    <w:name w:val="font2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5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1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4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3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5">
    <w:name w:val="font81"/>
    <w:basedOn w:val="6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6">
    <w:name w:val="font7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7">
    <w:name w:val="font91"/>
    <w:basedOn w:val="6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8">
    <w:name w:val="font101"/>
    <w:basedOn w:val="6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15</Pages>
  <Words>554</Words>
  <Characters>709</Characters>
  <Lines>21</Lines>
  <Paragraphs>6</Paragraphs>
  <TotalTime>3</TotalTime>
  <ScaleCrop>false</ScaleCrop>
  <LinksUpToDate>false</LinksUpToDate>
  <CharactersWithSpaces>709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2021-04-30T17:44:00Z</dcterms:created>
  <dc:creator>墨梅</dc:creator>
  <cp:lastModifiedBy>Administrator</cp:lastModifiedBy>
  <cp:lastPrinted>2025-03-20T06:18:00Z</cp:lastPrinted>
  <dcterms:modified xsi:type="dcterms:W3CDTF">2025-03-31T06:58:16Z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7656A80D74A5402D8C119D9B0A0365D1_13</vt:lpwstr>
  </property>
  <property fmtid="{D5CDD505-2E9C-101B-9397-08002B2CF9AE}" pid="4" name="KSOTemplateDocerSaveRecord">
    <vt:lpwstr>eyJoZGlkIjoiNDE1YjM3OTVhNDdiNDkzZDkyYTdiMjQzNmVhMGI4OWIifQ==</vt:lpwstr>
  </property>
</Properties>
</file>