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7D6348" w14:textId="77777777" w:rsidR="00D71B7B" w:rsidRPr="00D71B7B" w:rsidRDefault="00D71B7B" w:rsidP="00D71B7B">
      <w:pPr>
        <w:ind w:left="-84" w:right="-84"/>
        <w:jc w:val="center"/>
        <w:rPr>
          <w:rFonts w:eastAsia="黑体"/>
          <w:b/>
          <w:sz w:val="52"/>
          <w:szCs w:val="20"/>
        </w:rPr>
      </w:pPr>
    </w:p>
    <w:p w14:paraId="57568C4F" w14:textId="77777777" w:rsidR="00D71B7B" w:rsidRPr="00D71B7B" w:rsidRDefault="00D71B7B" w:rsidP="00D71B7B">
      <w:pPr>
        <w:ind w:left="-84" w:right="-84"/>
        <w:jc w:val="center"/>
        <w:rPr>
          <w:rFonts w:eastAsia="黑体"/>
          <w:b/>
          <w:sz w:val="52"/>
          <w:szCs w:val="20"/>
        </w:rPr>
      </w:pPr>
    </w:p>
    <w:p w14:paraId="2E5193A8" w14:textId="77777777" w:rsidR="00D71B7B" w:rsidRPr="00D71B7B" w:rsidRDefault="00D71B7B" w:rsidP="00D71B7B">
      <w:pPr>
        <w:ind w:left="-84" w:right="-84"/>
        <w:jc w:val="center"/>
        <w:rPr>
          <w:rFonts w:eastAsia="黑体"/>
          <w:b/>
          <w:sz w:val="72"/>
          <w:szCs w:val="20"/>
        </w:rPr>
      </w:pPr>
      <w:r w:rsidRPr="00D71B7B">
        <w:rPr>
          <w:rFonts w:eastAsia="黑体"/>
          <w:b/>
          <w:sz w:val="72"/>
          <w:szCs w:val="20"/>
        </w:rPr>
        <w:t>建设项目环境影响报告表</w:t>
      </w:r>
    </w:p>
    <w:p w14:paraId="0A9A6F86" w14:textId="77777777" w:rsidR="00D71B7B" w:rsidRPr="00D71B7B" w:rsidRDefault="00D71B7B" w:rsidP="00D71B7B">
      <w:pPr>
        <w:ind w:left="-84" w:right="-84"/>
        <w:jc w:val="center"/>
        <w:rPr>
          <w:rFonts w:eastAsia="黑体"/>
          <w:sz w:val="30"/>
          <w:szCs w:val="30"/>
        </w:rPr>
      </w:pPr>
      <w:r w:rsidRPr="00D71B7B">
        <w:rPr>
          <w:rFonts w:eastAsia="黑体"/>
          <w:sz w:val="30"/>
          <w:szCs w:val="30"/>
        </w:rPr>
        <w:t>（</w:t>
      </w:r>
      <w:r w:rsidR="00967612">
        <w:rPr>
          <w:rFonts w:eastAsia="黑体" w:hint="eastAsia"/>
          <w:sz w:val="30"/>
          <w:szCs w:val="30"/>
        </w:rPr>
        <w:t>送审</w:t>
      </w:r>
      <w:r w:rsidRPr="00D71B7B">
        <w:rPr>
          <w:rFonts w:eastAsia="黑体"/>
          <w:sz w:val="30"/>
          <w:szCs w:val="30"/>
        </w:rPr>
        <w:t>稿）</w:t>
      </w:r>
    </w:p>
    <w:p w14:paraId="61B512D6" w14:textId="77777777" w:rsidR="00D71B7B" w:rsidRPr="00D71B7B" w:rsidRDefault="00D71B7B" w:rsidP="00D71B7B">
      <w:pPr>
        <w:ind w:left="-84" w:right="-84"/>
        <w:jc w:val="center"/>
        <w:rPr>
          <w:sz w:val="36"/>
          <w:szCs w:val="20"/>
        </w:rPr>
      </w:pPr>
    </w:p>
    <w:p w14:paraId="7AA08D8E" w14:textId="77777777" w:rsidR="00D71B7B" w:rsidRPr="00D71B7B" w:rsidRDefault="00D71B7B" w:rsidP="00D71B7B">
      <w:pPr>
        <w:ind w:left="-84" w:right="-84"/>
        <w:jc w:val="center"/>
        <w:rPr>
          <w:sz w:val="36"/>
          <w:szCs w:val="20"/>
        </w:rPr>
      </w:pPr>
    </w:p>
    <w:p w14:paraId="7C637D6A" w14:textId="77777777" w:rsidR="00D71B7B" w:rsidRPr="00D71B7B" w:rsidRDefault="00D71B7B" w:rsidP="00D71B7B">
      <w:pPr>
        <w:ind w:left="-84" w:right="-84"/>
        <w:jc w:val="center"/>
        <w:rPr>
          <w:sz w:val="36"/>
          <w:szCs w:val="20"/>
        </w:rPr>
      </w:pPr>
    </w:p>
    <w:p w14:paraId="0FCF3D07" w14:textId="77777777" w:rsidR="00D71B7B" w:rsidRPr="00D71B7B" w:rsidRDefault="00D71B7B" w:rsidP="00D71B7B">
      <w:pPr>
        <w:ind w:left="-84" w:right="-84"/>
        <w:jc w:val="center"/>
        <w:rPr>
          <w:sz w:val="36"/>
          <w:szCs w:val="20"/>
        </w:rPr>
      </w:pPr>
    </w:p>
    <w:p w14:paraId="1C64F037" w14:textId="77777777" w:rsidR="00D71B7B" w:rsidRPr="00D71B7B" w:rsidRDefault="00D71B7B" w:rsidP="00D71B7B">
      <w:pPr>
        <w:ind w:left="-84" w:right="-84"/>
        <w:jc w:val="center"/>
        <w:rPr>
          <w:sz w:val="36"/>
          <w:szCs w:val="20"/>
        </w:rPr>
      </w:pPr>
    </w:p>
    <w:p w14:paraId="67602A12" w14:textId="77777777" w:rsidR="00D71B7B" w:rsidRPr="00D71B7B" w:rsidRDefault="00D71B7B" w:rsidP="00D71B7B">
      <w:pPr>
        <w:ind w:left="-84" w:right="-84"/>
        <w:jc w:val="center"/>
        <w:rPr>
          <w:sz w:val="36"/>
          <w:szCs w:val="20"/>
        </w:rPr>
      </w:pPr>
    </w:p>
    <w:p w14:paraId="6F3AE84D" w14:textId="77777777" w:rsidR="00D71B7B" w:rsidRPr="00D71B7B" w:rsidRDefault="00D71B7B" w:rsidP="00D71B7B">
      <w:pPr>
        <w:tabs>
          <w:tab w:val="center" w:pos="360"/>
          <w:tab w:val="left" w:pos="7920"/>
          <w:tab w:val="left" w:pos="8100"/>
        </w:tabs>
        <w:spacing w:line="360" w:lineRule="auto"/>
        <w:ind w:left="-84" w:right="-84"/>
        <w:jc w:val="center"/>
        <w:rPr>
          <w:sz w:val="36"/>
          <w:szCs w:val="20"/>
        </w:rPr>
      </w:pPr>
    </w:p>
    <w:p w14:paraId="41EEC42A" w14:textId="77777777" w:rsidR="00D71B7B" w:rsidRPr="00D71B7B" w:rsidRDefault="00D71B7B" w:rsidP="00D71B7B">
      <w:pPr>
        <w:tabs>
          <w:tab w:val="center" w:pos="360"/>
          <w:tab w:val="left" w:pos="7920"/>
          <w:tab w:val="left" w:pos="8100"/>
        </w:tabs>
        <w:spacing w:line="360" w:lineRule="auto"/>
        <w:ind w:left="-84" w:right="-84"/>
        <w:jc w:val="left"/>
        <w:rPr>
          <w:b/>
          <w:spacing w:val="18"/>
          <w:w w:val="88"/>
          <w:kern w:val="0"/>
          <w:sz w:val="36"/>
          <w:szCs w:val="36"/>
        </w:rPr>
      </w:pPr>
      <w:r w:rsidRPr="00D71B7B">
        <w:rPr>
          <w:sz w:val="36"/>
          <w:szCs w:val="20"/>
        </w:rPr>
        <w:t>项目名称：</w:t>
      </w:r>
      <w:r w:rsidRPr="00D71B7B">
        <w:rPr>
          <w:b/>
          <w:spacing w:val="18"/>
          <w:w w:val="88"/>
          <w:kern w:val="0"/>
          <w:sz w:val="36"/>
          <w:szCs w:val="36"/>
          <w:u w:val="single"/>
        </w:rPr>
        <w:t>巴中</w:t>
      </w:r>
      <w:r w:rsidRPr="00D71B7B">
        <w:rPr>
          <w:rFonts w:hint="eastAsia"/>
          <w:b/>
          <w:spacing w:val="18"/>
          <w:w w:val="88"/>
          <w:kern w:val="0"/>
          <w:sz w:val="36"/>
          <w:szCs w:val="36"/>
          <w:u w:val="single"/>
        </w:rPr>
        <w:t>平昌西兴</w:t>
      </w:r>
      <w:r w:rsidRPr="00D71B7B">
        <w:rPr>
          <w:b/>
          <w:spacing w:val="18"/>
          <w:w w:val="88"/>
          <w:kern w:val="0"/>
          <w:sz w:val="36"/>
          <w:szCs w:val="36"/>
          <w:u w:val="single"/>
        </w:rPr>
        <w:t>110kV</w:t>
      </w:r>
      <w:r w:rsidRPr="00D71B7B">
        <w:rPr>
          <w:b/>
          <w:spacing w:val="18"/>
          <w:w w:val="88"/>
          <w:kern w:val="0"/>
          <w:sz w:val="36"/>
          <w:szCs w:val="36"/>
          <w:u w:val="single"/>
        </w:rPr>
        <w:t>输变电工程</w:t>
      </w:r>
    </w:p>
    <w:p w14:paraId="7FE85233" w14:textId="77777777" w:rsidR="00D71B7B" w:rsidRPr="00D71B7B" w:rsidRDefault="00D71B7B" w:rsidP="00D71B7B">
      <w:pPr>
        <w:spacing w:before="156"/>
        <w:ind w:left="-84" w:right="-84"/>
        <w:jc w:val="left"/>
        <w:rPr>
          <w:b/>
          <w:spacing w:val="-20"/>
          <w:sz w:val="36"/>
          <w:szCs w:val="20"/>
          <w:u w:val="single"/>
        </w:rPr>
      </w:pPr>
      <w:r w:rsidRPr="00D71B7B">
        <w:rPr>
          <w:sz w:val="36"/>
          <w:szCs w:val="20"/>
        </w:rPr>
        <w:t>建设单位：</w:t>
      </w:r>
      <w:r w:rsidRPr="00D71B7B">
        <w:rPr>
          <w:b/>
          <w:spacing w:val="2"/>
          <w:w w:val="96"/>
          <w:kern w:val="0"/>
          <w:sz w:val="36"/>
          <w:szCs w:val="36"/>
          <w:u w:val="single"/>
        </w:rPr>
        <w:t>国网四川省电力公司巴中供电公司</w:t>
      </w:r>
    </w:p>
    <w:p w14:paraId="0EA671A8" w14:textId="77777777" w:rsidR="00D71B7B" w:rsidRPr="00D71B7B" w:rsidRDefault="00D71B7B" w:rsidP="00D71B7B">
      <w:pPr>
        <w:ind w:left="-84" w:right="-84" w:firstLineChars="300" w:firstLine="964"/>
        <w:rPr>
          <w:b/>
          <w:sz w:val="32"/>
          <w:szCs w:val="20"/>
          <w:u w:val="single"/>
        </w:rPr>
      </w:pPr>
    </w:p>
    <w:p w14:paraId="2262E8B7" w14:textId="77777777" w:rsidR="00D71B7B" w:rsidRPr="00D71B7B" w:rsidRDefault="00D71B7B" w:rsidP="00D71B7B">
      <w:pPr>
        <w:ind w:left="-84" w:right="-84"/>
        <w:jc w:val="center"/>
        <w:rPr>
          <w:sz w:val="36"/>
          <w:szCs w:val="20"/>
        </w:rPr>
      </w:pPr>
    </w:p>
    <w:p w14:paraId="47866E2D" w14:textId="77777777" w:rsidR="00D71B7B" w:rsidRPr="00D71B7B" w:rsidRDefault="00D71B7B" w:rsidP="00D71B7B">
      <w:pPr>
        <w:ind w:left="-84" w:right="-84"/>
        <w:jc w:val="center"/>
        <w:rPr>
          <w:sz w:val="36"/>
          <w:szCs w:val="20"/>
        </w:rPr>
      </w:pPr>
    </w:p>
    <w:p w14:paraId="0B3D88F2" w14:textId="77777777" w:rsidR="00D71B7B" w:rsidRPr="00D71B7B" w:rsidRDefault="00D71B7B" w:rsidP="00D71B7B">
      <w:pPr>
        <w:ind w:left="-84" w:right="-84"/>
        <w:jc w:val="center"/>
        <w:rPr>
          <w:sz w:val="36"/>
          <w:szCs w:val="20"/>
        </w:rPr>
      </w:pPr>
    </w:p>
    <w:p w14:paraId="52BB6229" w14:textId="77777777" w:rsidR="00D71B7B" w:rsidRPr="00D71B7B" w:rsidRDefault="00D71B7B" w:rsidP="00D71B7B">
      <w:pPr>
        <w:ind w:left="-84" w:right="-84"/>
        <w:jc w:val="center"/>
        <w:rPr>
          <w:sz w:val="36"/>
          <w:szCs w:val="20"/>
        </w:rPr>
      </w:pPr>
    </w:p>
    <w:p w14:paraId="79B1AC36" w14:textId="77777777" w:rsidR="00D71B7B" w:rsidRPr="00D71B7B" w:rsidRDefault="00D71B7B" w:rsidP="00D71B7B">
      <w:pPr>
        <w:ind w:left="-84" w:right="-84"/>
        <w:jc w:val="center"/>
        <w:rPr>
          <w:sz w:val="36"/>
          <w:szCs w:val="20"/>
        </w:rPr>
      </w:pPr>
    </w:p>
    <w:p w14:paraId="30289458" w14:textId="77777777" w:rsidR="00D71B7B" w:rsidRPr="00D71B7B" w:rsidRDefault="00D71B7B" w:rsidP="00D71B7B">
      <w:pPr>
        <w:ind w:left="-84" w:right="-84"/>
        <w:jc w:val="center"/>
        <w:rPr>
          <w:sz w:val="36"/>
          <w:szCs w:val="20"/>
        </w:rPr>
      </w:pPr>
    </w:p>
    <w:p w14:paraId="1FCFD035" w14:textId="77777777" w:rsidR="00D71B7B" w:rsidRPr="00D71B7B" w:rsidRDefault="00D71B7B" w:rsidP="00D71B7B">
      <w:pPr>
        <w:ind w:left="-84" w:right="-84"/>
        <w:jc w:val="center"/>
        <w:rPr>
          <w:sz w:val="36"/>
          <w:szCs w:val="20"/>
        </w:rPr>
      </w:pPr>
    </w:p>
    <w:p w14:paraId="02734BBD" w14:textId="77777777" w:rsidR="00D71B7B" w:rsidRPr="00D71B7B" w:rsidRDefault="00D71B7B" w:rsidP="00D71B7B">
      <w:pPr>
        <w:ind w:left="-84" w:right="-84"/>
        <w:jc w:val="center"/>
        <w:rPr>
          <w:sz w:val="36"/>
          <w:szCs w:val="20"/>
        </w:rPr>
      </w:pPr>
    </w:p>
    <w:p w14:paraId="1C2D33E8" w14:textId="77777777" w:rsidR="00D71B7B" w:rsidRPr="006A4F8C" w:rsidRDefault="00D71B7B" w:rsidP="00D71B7B">
      <w:pPr>
        <w:ind w:left="-84" w:right="-84"/>
        <w:jc w:val="center"/>
        <w:rPr>
          <w:sz w:val="36"/>
          <w:szCs w:val="20"/>
        </w:rPr>
      </w:pPr>
    </w:p>
    <w:p w14:paraId="0D2CFF23" w14:textId="77777777" w:rsidR="00D71B7B" w:rsidRPr="00D71B7B" w:rsidRDefault="00D71B7B" w:rsidP="00D71B7B">
      <w:pPr>
        <w:ind w:left="-84" w:right="-84"/>
        <w:jc w:val="center"/>
        <w:rPr>
          <w:sz w:val="36"/>
          <w:szCs w:val="20"/>
        </w:rPr>
      </w:pPr>
    </w:p>
    <w:p w14:paraId="1244A082" w14:textId="77777777" w:rsidR="00D71B7B" w:rsidRPr="00D71B7B" w:rsidRDefault="00D71B7B" w:rsidP="00D71B7B">
      <w:pPr>
        <w:ind w:left="-84" w:right="-84"/>
        <w:jc w:val="center"/>
        <w:rPr>
          <w:sz w:val="36"/>
          <w:szCs w:val="20"/>
        </w:rPr>
      </w:pPr>
    </w:p>
    <w:p w14:paraId="6DCE56F1" w14:textId="77777777" w:rsidR="00D71B7B" w:rsidRPr="00D71B7B" w:rsidRDefault="00D71B7B" w:rsidP="00D71B7B">
      <w:pPr>
        <w:ind w:left="-84" w:right="-84"/>
        <w:jc w:val="center"/>
        <w:rPr>
          <w:sz w:val="36"/>
          <w:szCs w:val="20"/>
        </w:rPr>
      </w:pPr>
      <w:r w:rsidRPr="00D71B7B">
        <w:rPr>
          <w:sz w:val="36"/>
          <w:szCs w:val="20"/>
        </w:rPr>
        <w:t>编制日期：</w:t>
      </w:r>
      <w:r w:rsidRPr="00D71B7B">
        <w:rPr>
          <w:sz w:val="36"/>
          <w:szCs w:val="20"/>
        </w:rPr>
        <w:t>20</w:t>
      </w:r>
      <w:r>
        <w:rPr>
          <w:sz w:val="36"/>
          <w:szCs w:val="20"/>
        </w:rPr>
        <w:t>2</w:t>
      </w:r>
      <w:r w:rsidR="00504F62">
        <w:rPr>
          <w:sz w:val="36"/>
          <w:szCs w:val="20"/>
        </w:rPr>
        <w:t>3</w:t>
      </w:r>
      <w:r w:rsidRPr="00D71B7B">
        <w:rPr>
          <w:sz w:val="36"/>
          <w:szCs w:val="20"/>
        </w:rPr>
        <w:t>年</w:t>
      </w:r>
      <w:r w:rsidR="00504F62">
        <w:rPr>
          <w:sz w:val="36"/>
          <w:szCs w:val="20"/>
        </w:rPr>
        <w:t>6</w:t>
      </w:r>
      <w:r w:rsidRPr="00D71B7B">
        <w:rPr>
          <w:sz w:val="36"/>
          <w:szCs w:val="20"/>
        </w:rPr>
        <w:t>月</w:t>
      </w:r>
      <w:r w:rsidR="00504F62">
        <w:rPr>
          <w:sz w:val="36"/>
          <w:szCs w:val="20"/>
        </w:rPr>
        <w:t>15</w:t>
      </w:r>
      <w:r w:rsidRPr="00D71B7B">
        <w:rPr>
          <w:sz w:val="36"/>
          <w:szCs w:val="20"/>
        </w:rPr>
        <w:t>日</w:t>
      </w:r>
    </w:p>
    <w:p w14:paraId="1FEA52D7" w14:textId="77777777" w:rsidR="00D71B7B" w:rsidRPr="00D71B7B" w:rsidRDefault="00D71B7B" w:rsidP="00D71B7B">
      <w:pPr>
        <w:spacing w:line="360" w:lineRule="auto"/>
        <w:ind w:left="-84" w:right="-84" w:firstLineChars="600" w:firstLine="2160"/>
        <w:rPr>
          <w:color w:val="FF0000"/>
          <w:sz w:val="36"/>
          <w:szCs w:val="20"/>
        </w:rPr>
      </w:pPr>
    </w:p>
    <w:p w14:paraId="7B78BC2C" w14:textId="77777777" w:rsidR="0025700C" w:rsidRPr="00D71B7B" w:rsidRDefault="0025700C">
      <w:pPr>
        <w:adjustRightInd w:val="0"/>
        <w:snapToGrid w:val="0"/>
        <w:spacing w:line="288" w:lineRule="auto"/>
        <w:jc w:val="center"/>
        <w:rPr>
          <w:rFonts w:eastAsia="楷体_GB2312"/>
          <w:sz w:val="36"/>
          <w:szCs w:val="36"/>
        </w:rPr>
      </w:pPr>
    </w:p>
    <w:p w14:paraId="61D7DB6B" w14:textId="77777777" w:rsidR="0025700C" w:rsidRPr="00D71B7B" w:rsidRDefault="0025700C">
      <w:pPr>
        <w:adjustRightInd w:val="0"/>
        <w:snapToGrid w:val="0"/>
        <w:spacing w:line="288" w:lineRule="auto"/>
        <w:jc w:val="center"/>
        <w:rPr>
          <w:rFonts w:eastAsia="楷体_GB2312"/>
          <w:sz w:val="36"/>
          <w:szCs w:val="36"/>
        </w:rPr>
      </w:pPr>
    </w:p>
    <w:p w14:paraId="31098664" w14:textId="77777777" w:rsidR="0025700C" w:rsidRPr="00D71B7B" w:rsidRDefault="0025700C">
      <w:pPr>
        <w:adjustRightInd w:val="0"/>
        <w:snapToGrid w:val="0"/>
        <w:spacing w:line="288" w:lineRule="auto"/>
        <w:jc w:val="center"/>
        <w:rPr>
          <w:rFonts w:eastAsia="楷体_GB2312"/>
          <w:sz w:val="36"/>
          <w:szCs w:val="36"/>
        </w:rPr>
      </w:pPr>
    </w:p>
    <w:p w14:paraId="55758118" w14:textId="77777777" w:rsidR="0025700C" w:rsidRPr="00D71B7B" w:rsidRDefault="0025700C">
      <w:pPr>
        <w:adjustRightInd w:val="0"/>
        <w:snapToGrid w:val="0"/>
        <w:spacing w:line="288" w:lineRule="auto"/>
        <w:jc w:val="center"/>
        <w:rPr>
          <w:rFonts w:eastAsia="楷体_GB2312"/>
          <w:sz w:val="36"/>
          <w:szCs w:val="36"/>
        </w:rPr>
      </w:pPr>
    </w:p>
    <w:p w14:paraId="17E65C99" w14:textId="77777777" w:rsidR="0025700C" w:rsidRPr="00D71B7B" w:rsidRDefault="0025700C">
      <w:pPr>
        <w:adjustRightInd w:val="0"/>
        <w:snapToGrid w:val="0"/>
        <w:spacing w:line="288" w:lineRule="auto"/>
        <w:jc w:val="center"/>
        <w:rPr>
          <w:rFonts w:eastAsia="楷体_GB2312"/>
          <w:sz w:val="36"/>
          <w:szCs w:val="36"/>
        </w:rPr>
      </w:pPr>
    </w:p>
    <w:p w14:paraId="7B7B1C1D" w14:textId="77777777" w:rsidR="0025700C" w:rsidRPr="00D71B7B" w:rsidRDefault="0025700C">
      <w:pPr>
        <w:adjustRightInd w:val="0"/>
        <w:snapToGrid w:val="0"/>
        <w:spacing w:line="288" w:lineRule="auto"/>
        <w:jc w:val="center"/>
        <w:rPr>
          <w:rFonts w:eastAsia="楷体_GB2312"/>
          <w:sz w:val="36"/>
          <w:szCs w:val="36"/>
        </w:rPr>
      </w:pPr>
    </w:p>
    <w:p w14:paraId="3CF29021" w14:textId="77777777" w:rsidR="0025700C" w:rsidRPr="00D71B7B" w:rsidRDefault="0025700C">
      <w:pPr>
        <w:adjustRightInd w:val="0"/>
        <w:snapToGrid w:val="0"/>
        <w:spacing w:line="288" w:lineRule="auto"/>
        <w:jc w:val="center"/>
        <w:rPr>
          <w:rFonts w:eastAsia="楷体_GB2312"/>
          <w:sz w:val="36"/>
          <w:szCs w:val="36"/>
        </w:rPr>
      </w:pPr>
    </w:p>
    <w:p w14:paraId="409004C0" w14:textId="77777777" w:rsidR="0025700C" w:rsidRPr="00D71B7B" w:rsidRDefault="0025700C">
      <w:pPr>
        <w:adjustRightInd w:val="0"/>
        <w:snapToGrid w:val="0"/>
        <w:spacing w:line="288" w:lineRule="auto"/>
        <w:jc w:val="center"/>
        <w:rPr>
          <w:rFonts w:eastAsia="楷体_GB2312"/>
          <w:sz w:val="36"/>
          <w:szCs w:val="36"/>
        </w:rPr>
      </w:pPr>
    </w:p>
    <w:p w14:paraId="70130D84" w14:textId="77777777" w:rsidR="0025700C" w:rsidRPr="00D71B7B" w:rsidRDefault="0025700C">
      <w:pPr>
        <w:adjustRightInd w:val="0"/>
        <w:snapToGrid w:val="0"/>
        <w:spacing w:line="288" w:lineRule="auto"/>
        <w:jc w:val="center"/>
        <w:rPr>
          <w:rFonts w:eastAsia="楷体_GB2312"/>
          <w:sz w:val="36"/>
          <w:szCs w:val="36"/>
        </w:rPr>
      </w:pPr>
    </w:p>
    <w:p w14:paraId="25FA8401" w14:textId="77777777" w:rsidR="0025700C" w:rsidRPr="00D71B7B" w:rsidRDefault="0025700C">
      <w:pPr>
        <w:adjustRightInd w:val="0"/>
        <w:snapToGrid w:val="0"/>
        <w:spacing w:line="288" w:lineRule="auto"/>
        <w:ind w:firstLine="1040"/>
        <w:rPr>
          <w:rFonts w:eastAsia="仿宋_GB2312"/>
          <w:sz w:val="36"/>
          <w:szCs w:val="36"/>
        </w:rPr>
      </w:pPr>
    </w:p>
    <w:p w14:paraId="16A6E85E" w14:textId="77777777" w:rsidR="00B40F5E" w:rsidRPr="00D71B7B" w:rsidRDefault="00B40F5E">
      <w:pPr>
        <w:ind w:left="-84" w:right="-84"/>
        <w:jc w:val="center"/>
        <w:rPr>
          <w:sz w:val="32"/>
          <w:szCs w:val="32"/>
        </w:rPr>
      </w:pPr>
      <w:r w:rsidRPr="00D71B7B">
        <w:rPr>
          <w:sz w:val="32"/>
          <w:szCs w:val="32"/>
        </w:rPr>
        <w:br w:type="page"/>
      </w:r>
    </w:p>
    <w:p w14:paraId="1C2D1500" w14:textId="77777777" w:rsidR="0025700C" w:rsidRPr="00D71B7B" w:rsidRDefault="00356AB7">
      <w:pPr>
        <w:ind w:left="-84" w:right="-84"/>
        <w:jc w:val="center"/>
        <w:rPr>
          <w:sz w:val="32"/>
          <w:szCs w:val="32"/>
        </w:rPr>
      </w:pPr>
      <w:r w:rsidRPr="00D71B7B">
        <w:rPr>
          <w:sz w:val="32"/>
          <w:szCs w:val="32"/>
        </w:rPr>
        <w:lastRenderedPageBreak/>
        <w:t>目录</w:t>
      </w:r>
    </w:p>
    <w:p w14:paraId="088B52FB" w14:textId="77777777" w:rsidR="0025700C" w:rsidRPr="00D71B7B" w:rsidRDefault="0025700C">
      <w:pPr>
        <w:ind w:left="-84" w:right="-84"/>
        <w:jc w:val="center"/>
        <w:rPr>
          <w:sz w:val="32"/>
          <w:szCs w:val="32"/>
        </w:rPr>
      </w:pPr>
    </w:p>
    <w:p w14:paraId="63FB2094" w14:textId="77777777" w:rsidR="0025700C" w:rsidRPr="00D71B7B" w:rsidRDefault="0025700C">
      <w:pPr>
        <w:ind w:left="-84" w:right="-84"/>
        <w:jc w:val="center"/>
        <w:rPr>
          <w:sz w:val="32"/>
          <w:szCs w:val="32"/>
        </w:rPr>
      </w:pPr>
    </w:p>
    <w:p w14:paraId="341DACDA" w14:textId="2CBE6EF9" w:rsidR="0025700C" w:rsidRPr="00D71B7B" w:rsidRDefault="00507C84">
      <w:pPr>
        <w:pStyle w:val="14"/>
        <w:ind w:left="-84" w:right="-84"/>
        <w:rPr>
          <w:caps w:val="0"/>
          <w:noProof/>
          <w:sz w:val="21"/>
          <w:szCs w:val="22"/>
        </w:rPr>
      </w:pPr>
      <w:r w:rsidRPr="00D71B7B">
        <w:rPr>
          <w:rStyle w:val="aff9"/>
          <w:color w:val="auto"/>
        </w:rPr>
        <w:fldChar w:fldCharType="begin"/>
      </w:r>
      <w:r w:rsidR="00356AB7" w:rsidRPr="00D71B7B">
        <w:rPr>
          <w:rStyle w:val="aff9"/>
          <w:color w:val="auto"/>
        </w:rPr>
        <w:instrText xml:space="preserve"> TOC \o "1-2" \h \z \u </w:instrText>
      </w:r>
      <w:r w:rsidRPr="00D71B7B">
        <w:rPr>
          <w:rStyle w:val="aff9"/>
          <w:color w:val="auto"/>
        </w:rPr>
        <w:fldChar w:fldCharType="separate"/>
      </w:r>
      <w:hyperlink w:anchor="_Toc66288628" w:history="1">
        <w:r w:rsidR="00356AB7" w:rsidRPr="00D71B7B">
          <w:rPr>
            <w:rStyle w:val="aff9"/>
            <w:rFonts w:eastAsia="黑体"/>
            <w:noProof/>
            <w:snapToGrid w:val="0"/>
            <w:color w:val="auto"/>
          </w:rPr>
          <w:t>一、建设项目基本情况</w:t>
        </w:r>
        <w:r w:rsidR="00356AB7" w:rsidRPr="00D71B7B">
          <w:rPr>
            <w:noProof/>
          </w:rPr>
          <w:tab/>
        </w:r>
        <w:r w:rsidRPr="00D71B7B">
          <w:rPr>
            <w:noProof/>
          </w:rPr>
          <w:fldChar w:fldCharType="begin"/>
        </w:r>
        <w:r w:rsidR="00356AB7" w:rsidRPr="00D71B7B">
          <w:rPr>
            <w:noProof/>
          </w:rPr>
          <w:instrText xml:space="preserve"> PAGEREF _Toc66288628 \h </w:instrText>
        </w:r>
        <w:r w:rsidRPr="00D71B7B">
          <w:rPr>
            <w:noProof/>
          </w:rPr>
        </w:r>
        <w:r w:rsidRPr="00D71B7B">
          <w:rPr>
            <w:noProof/>
          </w:rPr>
          <w:fldChar w:fldCharType="separate"/>
        </w:r>
        <w:r w:rsidR="000E6DA6">
          <w:rPr>
            <w:noProof/>
          </w:rPr>
          <w:t>27</w:t>
        </w:r>
        <w:r w:rsidRPr="00D71B7B">
          <w:rPr>
            <w:noProof/>
          </w:rPr>
          <w:fldChar w:fldCharType="end"/>
        </w:r>
      </w:hyperlink>
    </w:p>
    <w:p w14:paraId="717CEDED" w14:textId="16B33E13" w:rsidR="0025700C" w:rsidRPr="00D71B7B" w:rsidRDefault="00DA68B2">
      <w:pPr>
        <w:pStyle w:val="14"/>
        <w:ind w:left="-84" w:right="-84"/>
        <w:rPr>
          <w:caps w:val="0"/>
          <w:noProof/>
          <w:sz w:val="21"/>
          <w:szCs w:val="22"/>
        </w:rPr>
      </w:pPr>
      <w:hyperlink w:anchor="_Toc66288629" w:history="1">
        <w:r w:rsidR="00356AB7" w:rsidRPr="00D71B7B">
          <w:rPr>
            <w:rStyle w:val="aff9"/>
            <w:rFonts w:eastAsia="黑体"/>
            <w:noProof/>
            <w:snapToGrid w:val="0"/>
            <w:color w:val="auto"/>
          </w:rPr>
          <w:t>二、建设内容</w:t>
        </w:r>
        <w:r w:rsidR="00356AB7" w:rsidRPr="00D71B7B">
          <w:rPr>
            <w:noProof/>
          </w:rPr>
          <w:tab/>
        </w:r>
        <w:r w:rsidR="00507C84" w:rsidRPr="00D71B7B">
          <w:rPr>
            <w:noProof/>
          </w:rPr>
          <w:fldChar w:fldCharType="begin"/>
        </w:r>
        <w:r w:rsidR="00356AB7" w:rsidRPr="00D71B7B">
          <w:rPr>
            <w:noProof/>
          </w:rPr>
          <w:instrText xml:space="preserve"> PAGEREF _Toc66288629 \h </w:instrText>
        </w:r>
        <w:r w:rsidR="00507C84" w:rsidRPr="00D71B7B">
          <w:rPr>
            <w:noProof/>
          </w:rPr>
        </w:r>
        <w:r w:rsidR="00507C84" w:rsidRPr="00D71B7B">
          <w:rPr>
            <w:noProof/>
          </w:rPr>
          <w:fldChar w:fldCharType="separate"/>
        </w:r>
        <w:r w:rsidR="000E6DA6">
          <w:rPr>
            <w:noProof/>
          </w:rPr>
          <w:t>42</w:t>
        </w:r>
        <w:r w:rsidR="00507C84" w:rsidRPr="00D71B7B">
          <w:rPr>
            <w:noProof/>
          </w:rPr>
          <w:fldChar w:fldCharType="end"/>
        </w:r>
      </w:hyperlink>
    </w:p>
    <w:p w14:paraId="60C088EB" w14:textId="2904F9A9" w:rsidR="0025700C" w:rsidRPr="00D71B7B" w:rsidRDefault="00DA68B2">
      <w:pPr>
        <w:pStyle w:val="14"/>
        <w:ind w:left="-84" w:right="-84"/>
        <w:rPr>
          <w:caps w:val="0"/>
          <w:noProof/>
          <w:sz w:val="21"/>
          <w:szCs w:val="22"/>
        </w:rPr>
      </w:pPr>
      <w:hyperlink w:anchor="_Toc66288630" w:history="1">
        <w:r w:rsidR="00356AB7" w:rsidRPr="00D71B7B">
          <w:rPr>
            <w:rStyle w:val="aff9"/>
            <w:rFonts w:eastAsia="黑体"/>
            <w:noProof/>
            <w:snapToGrid w:val="0"/>
            <w:color w:val="auto"/>
          </w:rPr>
          <w:t>三、生态环境现状、</w:t>
        </w:r>
        <w:r w:rsidR="00356AB7" w:rsidRPr="00D71B7B">
          <w:rPr>
            <w:rStyle w:val="aff9"/>
            <w:rFonts w:eastAsia="黑体" w:hint="eastAsia"/>
            <w:noProof/>
            <w:snapToGrid w:val="0"/>
            <w:color w:val="auto"/>
          </w:rPr>
          <w:t>保护</w:t>
        </w:r>
        <w:r w:rsidR="00356AB7" w:rsidRPr="00D71B7B">
          <w:rPr>
            <w:rStyle w:val="aff9"/>
            <w:rFonts w:eastAsia="黑体"/>
            <w:noProof/>
            <w:snapToGrid w:val="0"/>
            <w:color w:val="auto"/>
          </w:rPr>
          <w:t>目标及评价标准</w:t>
        </w:r>
        <w:r w:rsidR="00356AB7" w:rsidRPr="00D71B7B">
          <w:rPr>
            <w:noProof/>
          </w:rPr>
          <w:tab/>
        </w:r>
        <w:r w:rsidR="00507C84" w:rsidRPr="00D71B7B">
          <w:rPr>
            <w:noProof/>
          </w:rPr>
          <w:fldChar w:fldCharType="begin"/>
        </w:r>
        <w:r w:rsidR="00356AB7" w:rsidRPr="00D71B7B">
          <w:rPr>
            <w:noProof/>
          </w:rPr>
          <w:instrText xml:space="preserve"> PAGEREF _Toc66288630 \h </w:instrText>
        </w:r>
        <w:r w:rsidR="00507C84" w:rsidRPr="00D71B7B">
          <w:rPr>
            <w:noProof/>
          </w:rPr>
        </w:r>
        <w:r w:rsidR="00507C84" w:rsidRPr="00D71B7B">
          <w:rPr>
            <w:noProof/>
          </w:rPr>
          <w:fldChar w:fldCharType="separate"/>
        </w:r>
        <w:r w:rsidR="000E6DA6">
          <w:rPr>
            <w:noProof/>
          </w:rPr>
          <w:t>65</w:t>
        </w:r>
        <w:r w:rsidR="00507C84" w:rsidRPr="00D71B7B">
          <w:rPr>
            <w:noProof/>
          </w:rPr>
          <w:fldChar w:fldCharType="end"/>
        </w:r>
      </w:hyperlink>
    </w:p>
    <w:p w14:paraId="555187E5" w14:textId="48538101" w:rsidR="0025700C" w:rsidRPr="00D71B7B" w:rsidRDefault="00DA68B2">
      <w:pPr>
        <w:pStyle w:val="14"/>
        <w:ind w:left="-84" w:right="-84"/>
        <w:rPr>
          <w:caps w:val="0"/>
          <w:noProof/>
          <w:sz w:val="21"/>
          <w:szCs w:val="22"/>
        </w:rPr>
      </w:pPr>
      <w:hyperlink w:anchor="_Toc66288631" w:history="1">
        <w:r w:rsidR="00356AB7" w:rsidRPr="00D71B7B">
          <w:rPr>
            <w:rStyle w:val="aff9"/>
            <w:rFonts w:eastAsia="黑体"/>
            <w:noProof/>
            <w:snapToGrid w:val="0"/>
            <w:color w:val="auto"/>
          </w:rPr>
          <w:t>四、生态环境影响分析</w:t>
        </w:r>
        <w:r w:rsidR="00356AB7" w:rsidRPr="00D71B7B">
          <w:rPr>
            <w:noProof/>
          </w:rPr>
          <w:tab/>
        </w:r>
        <w:r w:rsidR="00507C84" w:rsidRPr="00D71B7B">
          <w:rPr>
            <w:noProof/>
          </w:rPr>
          <w:fldChar w:fldCharType="begin"/>
        </w:r>
        <w:r w:rsidR="00356AB7" w:rsidRPr="00D71B7B">
          <w:rPr>
            <w:noProof/>
          </w:rPr>
          <w:instrText xml:space="preserve"> PAGEREF _Toc66288631 \h </w:instrText>
        </w:r>
        <w:r w:rsidR="00507C84" w:rsidRPr="00D71B7B">
          <w:rPr>
            <w:noProof/>
          </w:rPr>
        </w:r>
        <w:r w:rsidR="00507C84" w:rsidRPr="00D71B7B">
          <w:rPr>
            <w:noProof/>
          </w:rPr>
          <w:fldChar w:fldCharType="separate"/>
        </w:r>
        <w:r w:rsidR="000E6DA6">
          <w:rPr>
            <w:noProof/>
          </w:rPr>
          <w:t>84</w:t>
        </w:r>
        <w:r w:rsidR="00507C84" w:rsidRPr="00D71B7B">
          <w:rPr>
            <w:noProof/>
          </w:rPr>
          <w:fldChar w:fldCharType="end"/>
        </w:r>
      </w:hyperlink>
    </w:p>
    <w:p w14:paraId="33D744F1" w14:textId="0EB441DF" w:rsidR="0025700C" w:rsidRPr="00D71B7B" w:rsidRDefault="00DA68B2">
      <w:pPr>
        <w:pStyle w:val="14"/>
        <w:ind w:left="-84" w:right="-84"/>
        <w:rPr>
          <w:caps w:val="0"/>
          <w:noProof/>
          <w:sz w:val="21"/>
          <w:szCs w:val="22"/>
        </w:rPr>
      </w:pPr>
      <w:hyperlink w:anchor="_Toc66288633" w:history="1">
        <w:r w:rsidR="00356AB7" w:rsidRPr="00D71B7B">
          <w:rPr>
            <w:rStyle w:val="aff9"/>
            <w:rFonts w:eastAsia="黑体"/>
            <w:noProof/>
            <w:snapToGrid w:val="0"/>
            <w:color w:val="auto"/>
          </w:rPr>
          <w:t>五、主要生态环境保护措施</w:t>
        </w:r>
        <w:r w:rsidR="00356AB7" w:rsidRPr="00D71B7B">
          <w:rPr>
            <w:noProof/>
          </w:rPr>
          <w:tab/>
        </w:r>
        <w:r w:rsidR="00507C84" w:rsidRPr="00D71B7B">
          <w:rPr>
            <w:noProof/>
          </w:rPr>
          <w:fldChar w:fldCharType="begin"/>
        </w:r>
        <w:r w:rsidR="00356AB7" w:rsidRPr="00D71B7B">
          <w:rPr>
            <w:noProof/>
          </w:rPr>
          <w:instrText xml:space="preserve"> PAGEREF _Toc66288633 \h </w:instrText>
        </w:r>
        <w:r w:rsidR="00507C84" w:rsidRPr="00D71B7B">
          <w:rPr>
            <w:noProof/>
          </w:rPr>
        </w:r>
        <w:r w:rsidR="00507C84" w:rsidRPr="00D71B7B">
          <w:rPr>
            <w:noProof/>
          </w:rPr>
          <w:fldChar w:fldCharType="separate"/>
        </w:r>
        <w:r w:rsidR="000E6DA6">
          <w:rPr>
            <w:noProof/>
          </w:rPr>
          <w:t>121</w:t>
        </w:r>
        <w:r w:rsidR="00507C84" w:rsidRPr="00D71B7B">
          <w:rPr>
            <w:noProof/>
          </w:rPr>
          <w:fldChar w:fldCharType="end"/>
        </w:r>
      </w:hyperlink>
    </w:p>
    <w:p w14:paraId="647CA8D7" w14:textId="73CCA594" w:rsidR="0025700C" w:rsidRPr="00D71B7B" w:rsidRDefault="00DA68B2">
      <w:pPr>
        <w:pStyle w:val="14"/>
        <w:ind w:left="-84" w:right="-84"/>
        <w:rPr>
          <w:caps w:val="0"/>
          <w:noProof/>
          <w:sz w:val="21"/>
          <w:szCs w:val="22"/>
        </w:rPr>
      </w:pPr>
      <w:hyperlink w:anchor="_Toc66288634" w:history="1">
        <w:r w:rsidR="00356AB7" w:rsidRPr="00D71B7B">
          <w:rPr>
            <w:rStyle w:val="aff9"/>
            <w:rFonts w:eastAsia="黑体"/>
            <w:noProof/>
            <w:snapToGrid w:val="0"/>
            <w:color w:val="auto"/>
          </w:rPr>
          <w:t>六、生态环境保护措施监督检查清单</w:t>
        </w:r>
        <w:r w:rsidR="00356AB7" w:rsidRPr="00D71B7B">
          <w:rPr>
            <w:noProof/>
          </w:rPr>
          <w:tab/>
        </w:r>
        <w:r w:rsidR="00507C84" w:rsidRPr="00D71B7B">
          <w:rPr>
            <w:noProof/>
          </w:rPr>
          <w:fldChar w:fldCharType="begin"/>
        </w:r>
        <w:r w:rsidR="00356AB7" w:rsidRPr="00D71B7B">
          <w:rPr>
            <w:noProof/>
          </w:rPr>
          <w:instrText xml:space="preserve"> PAGEREF _Toc66288634 \h </w:instrText>
        </w:r>
        <w:r w:rsidR="00507C84" w:rsidRPr="00D71B7B">
          <w:rPr>
            <w:noProof/>
          </w:rPr>
        </w:r>
        <w:r w:rsidR="00507C84" w:rsidRPr="00D71B7B">
          <w:rPr>
            <w:noProof/>
          </w:rPr>
          <w:fldChar w:fldCharType="separate"/>
        </w:r>
        <w:r w:rsidR="000E6DA6">
          <w:rPr>
            <w:noProof/>
          </w:rPr>
          <w:t>134</w:t>
        </w:r>
        <w:r w:rsidR="00507C84" w:rsidRPr="00D71B7B">
          <w:rPr>
            <w:noProof/>
          </w:rPr>
          <w:fldChar w:fldCharType="end"/>
        </w:r>
      </w:hyperlink>
    </w:p>
    <w:p w14:paraId="1D663166" w14:textId="481B1066" w:rsidR="0025700C" w:rsidRPr="00D71B7B" w:rsidRDefault="00DA68B2">
      <w:pPr>
        <w:pStyle w:val="14"/>
        <w:ind w:left="-84" w:right="-84"/>
        <w:rPr>
          <w:caps w:val="0"/>
          <w:noProof/>
          <w:sz w:val="21"/>
          <w:szCs w:val="22"/>
        </w:rPr>
      </w:pPr>
      <w:hyperlink w:anchor="_Toc66288643" w:history="1">
        <w:r w:rsidR="00356AB7" w:rsidRPr="00D71B7B">
          <w:rPr>
            <w:rStyle w:val="aff9"/>
            <w:rFonts w:eastAsia="黑体"/>
            <w:noProof/>
            <w:snapToGrid w:val="0"/>
            <w:color w:val="auto"/>
          </w:rPr>
          <w:t>七、结论</w:t>
        </w:r>
        <w:r w:rsidR="00356AB7" w:rsidRPr="00D71B7B">
          <w:rPr>
            <w:noProof/>
          </w:rPr>
          <w:tab/>
        </w:r>
        <w:r w:rsidR="00507C84" w:rsidRPr="00D71B7B">
          <w:rPr>
            <w:noProof/>
          </w:rPr>
          <w:fldChar w:fldCharType="begin"/>
        </w:r>
        <w:r w:rsidR="00356AB7" w:rsidRPr="00D71B7B">
          <w:rPr>
            <w:noProof/>
          </w:rPr>
          <w:instrText xml:space="preserve"> PAGEREF _Toc66288643 \h </w:instrText>
        </w:r>
        <w:r w:rsidR="00507C84" w:rsidRPr="00D71B7B">
          <w:rPr>
            <w:noProof/>
          </w:rPr>
        </w:r>
        <w:r w:rsidR="00507C84" w:rsidRPr="00D71B7B">
          <w:rPr>
            <w:noProof/>
          </w:rPr>
          <w:fldChar w:fldCharType="separate"/>
        </w:r>
        <w:r w:rsidR="000E6DA6">
          <w:rPr>
            <w:noProof/>
          </w:rPr>
          <w:t>141</w:t>
        </w:r>
        <w:r w:rsidR="00507C84" w:rsidRPr="00D71B7B">
          <w:rPr>
            <w:noProof/>
          </w:rPr>
          <w:fldChar w:fldCharType="end"/>
        </w:r>
      </w:hyperlink>
    </w:p>
    <w:p w14:paraId="7481E21B" w14:textId="77777777" w:rsidR="00751292" w:rsidRPr="00D71B7B" w:rsidRDefault="00507C84" w:rsidP="00FE67B4">
      <w:pPr>
        <w:adjustRightInd w:val="0"/>
        <w:snapToGrid w:val="0"/>
        <w:spacing w:line="280" w:lineRule="exact"/>
        <w:jc w:val="left"/>
        <w:rPr>
          <w:sz w:val="24"/>
        </w:rPr>
      </w:pPr>
      <w:r w:rsidRPr="00D71B7B">
        <w:rPr>
          <w:rStyle w:val="aff9"/>
          <w:caps/>
          <w:color w:val="auto"/>
        </w:rPr>
        <w:fldChar w:fldCharType="end"/>
      </w:r>
      <w:r w:rsidR="00356AB7" w:rsidRPr="00D71B7B">
        <w:rPr>
          <w:sz w:val="24"/>
        </w:rPr>
        <w:br w:type="page"/>
      </w:r>
      <w:r w:rsidR="00751292" w:rsidRPr="00D71B7B">
        <w:rPr>
          <w:sz w:val="24"/>
        </w:rPr>
        <w:lastRenderedPageBreak/>
        <w:br w:type="page"/>
      </w:r>
    </w:p>
    <w:p w14:paraId="35CC0DA9" w14:textId="77777777" w:rsidR="0025700C" w:rsidRPr="005924EB" w:rsidRDefault="00356AB7" w:rsidP="00917748">
      <w:pPr>
        <w:adjustRightInd w:val="0"/>
        <w:snapToGrid w:val="0"/>
        <w:spacing w:line="280" w:lineRule="exact"/>
        <w:jc w:val="left"/>
        <w:rPr>
          <w:rFonts w:eastAsia="黑体"/>
          <w:b/>
          <w:sz w:val="28"/>
          <w:szCs w:val="28"/>
        </w:rPr>
      </w:pPr>
      <w:r w:rsidRPr="005924EB">
        <w:rPr>
          <w:rFonts w:eastAsia="黑体"/>
          <w:b/>
          <w:sz w:val="28"/>
          <w:szCs w:val="28"/>
        </w:rPr>
        <w:lastRenderedPageBreak/>
        <w:t>附件</w:t>
      </w:r>
    </w:p>
    <w:p w14:paraId="7034DCF1" w14:textId="77777777" w:rsidR="000F46E2" w:rsidRPr="005924EB" w:rsidRDefault="000F46E2" w:rsidP="00917748">
      <w:pPr>
        <w:adjustRightInd w:val="0"/>
        <w:snapToGrid w:val="0"/>
        <w:spacing w:line="276" w:lineRule="auto"/>
        <w:jc w:val="left"/>
        <w:rPr>
          <w:rFonts w:eastAsia="黑体"/>
          <w:b/>
          <w:sz w:val="28"/>
          <w:szCs w:val="28"/>
        </w:rPr>
      </w:pPr>
    </w:p>
    <w:p w14:paraId="370CED82" w14:textId="1D636597" w:rsidR="0025700C" w:rsidRPr="005924EB" w:rsidRDefault="00356AB7" w:rsidP="00917748">
      <w:pPr>
        <w:spacing w:line="312" w:lineRule="auto"/>
        <w:ind w:leftChars="1" w:left="1082" w:hangingChars="450" w:hanging="1080"/>
        <w:jc w:val="left"/>
        <w:rPr>
          <w:sz w:val="24"/>
        </w:rPr>
      </w:pPr>
      <w:r w:rsidRPr="005924EB">
        <w:rPr>
          <w:sz w:val="24"/>
        </w:rPr>
        <w:t>附件</w:t>
      </w:r>
      <w:r w:rsidRPr="005924EB">
        <w:rPr>
          <w:sz w:val="24"/>
        </w:rPr>
        <w:t xml:space="preserve">1 </w:t>
      </w:r>
      <w:r w:rsidR="00655FAB">
        <w:rPr>
          <w:sz w:val="24"/>
        </w:rPr>
        <w:t xml:space="preserve">  </w:t>
      </w:r>
      <w:r w:rsidR="001F4BFA">
        <w:rPr>
          <w:rFonts w:hint="eastAsia"/>
          <w:sz w:val="24"/>
        </w:rPr>
        <w:t>委托函</w:t>
      </w:r>
    </w:p>
    <w:p w14:paraId="060053B2" w14:textId="77777777" w:rsidR="0025700C" w:rsidRPr="00B9229C" w:rsidRDefault="00356AB7" w:rsidP="00917748">
      <w:pPr>
        <w:spacing w:line="312" w:lineRule="auto"/>
        <w:ind w:leftChars="1" w:left="1082" w:hangingChars="450" w:hanging="1080"/>
        <w:jc w:val="left"/>
        <w:rPr>
          <w:sz w:val="24"/>
        </w:rPr>
      </w:pPr>
      <w:r w:rsidRPr="005924EB">
        <w:rPr>
          <w:sz w:val="24"/>
        </w:rPr>
        <w:t>附件</w:t>
      </w:r>
      <w:r w:rsidRPr="005924EB">
        <w:rPr>
          <w:sz w:val="24"/>
        </w:rPr>
        <w:t xml:space="preserve">2   </w:t>
      </w:r>
      <w:r w:rsidR="001F4BFA">
        <w:rPr>
          <w:rFonts w:hint="eastAsia"/>
          <w:sz w:val="24"/>
        </w:rPr>
        <w:t>国网四川省电力公司川电建设</w:t>
      </w:r>
      <w:r w:rsidRPr="005924EB">
        <w:rPr>
          <w:sz w:val="24"/>
        </w:rPr>
        <w:t>〔</w:t>
      </w:r>
      <w:r w:rsidRPr="005924EB">
        <w:rPr>
          <w:sz w:val="24"/>
        </w:rPr>
        <w:t>20</w:t>
      </w:r>
      <w:r w:rsidR="006C0149" w:rsidRPr="005924EB">
        <w:rPr>
          <w:sz w:val="24"/>
        </w:rPr>
        <w:t>2</w:t>
      </w:r>
      <w:r w:rsidR="001F4BFA">
        <w:rPr>
          <w:sz w:val="24"/>
        </w:rPr>
        <w:t>3</w:t>
      </w:r>
      <w:r w:rsidRPr="005924EB">
        <w:rPr>
          <w:sz w:val="24"/>
        </w:rPr>
        <w:t>〕</w:t>
      </w:r>
      <w:r w:rsidR="001F4BFA">
        <w:rPr>
          <w:sz w:val="24"/>
        </w:rPr>
        <w:t>111</w:t>
      </w:r>
      <w:r w:rsidRPr="005924EB">
        <w:rPr>
          <w:sz w:val="24"/>
        </w:rPr>
        <w:t>号《关于</w:t>
      </w:r>
      <w:r w:rsidR="005924EB" w:rsidRPr="005924EB">
        <w:rPr>
          <w:rFonts w:hint="eastAsia"/>
          <w:sz w:val="24"/>
        </w:rPr>
        <w:t>巴中平昌西兴</w:t>
      </w:r>
      <w:r w:rsidR="005924EB" w:rsidRPr="005924EB">
        <w:rPr>
          <w:rFonts w:hint="eastAsia"/>
          <w:sz w:val="24"/>
        </w:rPr>
        <w:t>1</w:t>
      </w:r>
      <w:r w:rsidR="005924EB" w:rsidRPr="005924EB">
        <w:rPr>
          <w:sz w:val="24"/>
        </w:rPr>
        <w:t>10</w:t>
      </w:r>
      <w:r w:rsidR="001F4BFA">
        <w:rPr>
          <w:rFonts w:hint="eastAsia"/>
          <w:sz w:val="24"/>
        </w:rPr>
        <w:t>k</w:t>
      </w:r>
      <w:r w:rsidR="001F4BFA">
        <w:rPr>
          <w:sz w:val="24"/>
        </w:rPr>
        <w:t>V</w:t>
      </w:r>
      <w:r w:rsidR="005924EB" w:rsidRPr="005924EB">
        <w:rPr>
          <w:rFonts w:hint="eastAsia"/>
          <w:sz w:val="24"/>
        </w:rPr>
        <w:t>输变电工程</w:t>
      </w:r>
      <w:r w:rsidR="001F4BFA">
        <w:rPr>
          <w:rFonts w:hint="eastAsia"/>
          <w:sz w:val="24"/>
        </w:rPr>
        <w:t>初步设计的</w:t>
      </w:r>
      <w:r w:rsidR="005924EB" w:rsidRPr="00B9229C">
        <w:rPr>
          <w:rFonts w:hint="eastAsia"/>
          <w:sz w:val="24"/>
        </w:rPr>
        <w:t>批复</w:t>
      </w:r>
      <w:r w:rsidRPr="00B9229C">
        <w:rPr>
          <w:sz w:val="24"/>
        </w:rPr>
        <w:t>》</w:t>
      </w:r>
    </w:p>
    <w:p w14:paraId="5597815F" w14:textId="77777777" w:rsidR="0025700C" w:rsidRDefault="00356AB7" w:rsidP="00917748">
      <w:pPr>
        <w:spacing w:line="312" w:lineRule="auto"/>
        <w:ind w:leftChars="1" w:left="1082" w:hangingChars="450" w:hanging="1080"/>
        <w:jc w:val="left"/>
        <w:rPr>
          <w:sz w:val="24"/>
        </w:rPr>
      </w:pPr>
      <w:r w:rsidRPr="00B9229C">
        <w:rPr>
          <w:sz w:val="24"/>
        </w:rPr>
        <w:t>附件</w:t>
      </w:r>
      <w:r w:rsidRPr="00B9229C">
        <w:rPr>
          <w:sz w:val="24"/>
        </w:rPr>
        <w:t xml:space="preserve">3   </w:t>
      </w:r>
      <w:r w:rsidR="007472BD" w:rsidRPr="00B9229C">
        <w:rPr>
          <w:rFonts w:hint="eastAsia"/>
          <w:sz w:val="24"/>
        </w:rPr>
        <w:t>平昌县</w:t>
      </w:r>
      <w:r w:rsidRPr="00B9229C">
        <w:rPr>
          <w:sz w:val="24"/>
        </w:rPr>
        <w:t>自然资源和规划局</w:t>
      </w:r>
      <w:r w:rsidR="00B9229C" w:rsidRPr="00B9229C">
        <w:rPr>
          <w:rFonts w:hint="eastAsia"/>
          <w:sz w:val="24"/>
        </w:rPr>
        <w:t>平自然资规预</w:t>
      </w:r>
      <w:r w:rsidR="00B9229C" w:rsidRPr="00B9229C">
        <w:rPr>
          <w:sz w:val="24"/>
        </w:rPr>
        <w:t>〔</w:t>
      </w:r>
      <w:r w:rsidR="00B9229C" w:rsidRPr="00B9229C">
        <w:rPr>
          <w:sz w:val="24"/>
        </w:rPr>
        <w:t>2020</w:t>
      </w:r>
      <w:r w:rsidR="00B9229C" w:rsidRPr="00B9229C">
        <w:rPr>
          <w:sz w:val="24"/>
        </w:rPr>
        <w:t>〕</w:t>
      </w:r>
      <w:r w:rsidR="00B9229C" w:rsidRPr="00B9229C">
        <w:rPr>
          <w:rFonts w:hint="eastAsia"/>
          <w:sz w:val="24"/>
        </w:rPr>
        <w:t>109</w:t>
      </w:r>
      <w:r w:rsidR="00B9229C" w:rsidRPr="00B9229C">
        <w:rPr>
          <w:sz w:val="24"/>
        </w:rPr>
        <w:t>号</w:t>
      </w:r>
      <w:r w:rsidRPr="00B9229C">
        <w:rPr>
          <w:sz w:val="24"/>
        </w:rPr>
        <w:t>《关于</w:t>
      </w:r>
      <w:r w:rsidR="00B9229C" w:rsidRPr="00B9229C">
        <w:rPr>
          <w:rFonts w:hint="eastAsia"/>
          <w:sz w:val="24"/>
        </w:rPr>
        <w:t>平昌县平昌西兴</w:t>
      </w:r>
      <w:r w:rsidR="00B9229C" w:rsidRPr="00B9229C">
        <w:rPr>
          <w:rFonts w:hint="eastAsia"/>
          <w:sz w:val="24"/>
        </w:rPr>
        <w:t>110</w:t>
      </w:r>
      <w:r w:rsidR="00B9229C" w:rsidRPr="00B9229C">
        <w:rPr>
          <w:rFonts w:hint="eastAsia"/>
          <w:sz w:val="24"/>
        </w:rPr>
        <w:t>千伏输变电工程变电站站址及线路路径走廊的规划意见的函》</w:t>
      </w:r>
    </w:p>
    <w:p w14:paraId="304AEBB6" w14:textId="4ADECEC9" w:rsidR="002603BF" w:rsidRDefault="002603BF" w:rsidP="00917748">
      <w:pPr>
        <w:spacing w:line="312" w:lineRule="auto"/>
        <w:ind w:leftChars="1" w:left="1082" w:hangingChars="450" w:hanging="1080"/>
        <w:jc w:val="left"/>
        <w:rPr>
          <w:sz w:val="24"/>
        </w:rPr>
      </w:pPr>
      <w:r w:rsidRPr="00B9229C">
        <w:rPr>
          <w:sz w:val="24"/>
        </w:rPr>
        <w:t>附件</w:t>
      </w:r>
      <w:r>
        <w:rPr>
          <w:sz w:val="24"/>
        </w:rPr>
        <w:t>4</w:t>
      </w:r>
      <w:r w:rsidR="00105234">
        <w:rPr>
          <w:sz w:val="24"/>
        </w:rPr>
        <w:t xml:space="preserve">   </w:t>
      </w:r>
      <w:r w:rsidRPr="00B9229C">
        <w:rPr>
          <w:rFonts w:hint="eastAsia"/>
          <w:sz w:val="24"/>
        </w:rPr>
        <w:t>平昌县</w:t>
      </w:r>
      <w:r w:rsidRPr="00B9229C">
        <w:rPr>
          <w:sz w:val="24"/>
        </w:rPr>
        <w:t>自然资源和规划局</w:t>
      </w:r>
      <w:r>
        <w:rPr>
          <w:rFonts w:hint="eastAsia"/>
          <w:sz w:val="24"/>
        </w:rPr>
        <w:t>用地预审与选址意见书（用字第</w:t>
      </w:r>
      <w:r>
        <w:rPr>
          <w:rFonts w:hint="eastAsia"/>
          <w:sz w:val="24"/>
        </w:rPr>
        <w:t>5</w:t>
      </w:r>
      <w:r>
        <w:rPr>
          <w:sz w:val="24"/>
        </w:rPr>
        <w:t>11923202200007</w:t>
      </w:r>
      <w:r>
        <w:rPr>
          <w:rFonts w:hint="eastAsia"/>
          <w:sz w:val="24"/>
        </w:rPr>
        <w:t>号）</w:t>
      </w:r>
    </w:p>
    <w:p w14:paraId="786EDFB0" w14:textId="2580FC9F" w:rsidR="00D245B4" w:rsidRPr="00504F62" w:rsidRDefault="00D245B4" w:rsidP="00917748">
      <w:pPr>
        <w:spacing w:line="312" w:lineRule="auto"/>
        <w:ind w:leftChars="1" w:left="1082" w:hangingChars="450" w:hanging="1080"/>
        <w:jc w:val="left"/>
        <w:rPr>
          <w:sz w:val="24"/>
        </w:rPr>
      </w:pPr>
      <w:r w:rsidRPr="00B9229C">
        <w:rPr>
          <w:sz w:val="24"/>
        </w:rPr>
        <w:t>附</w:t>
      </w:r>
      <w:r w:rsidRPr="00504F62">
        <w:rPr>
          <w:sz w:val="24"/>
        </w:rPr>
        <w:t>件</w:t>
      </w:r>
      <w:r w:rsidR="0065684F">
        <w:rPr>
          <w:sz w:val="24"/>
        </w:rPr>
        <w:t>5</w:t>
      </w:r>
      <w:r w:rsidR="00105234">
        <w:rPr>
          <w:sz w:val="24"/>
        </w:rPr>
        <w:t xml:space="preserve">   </w:t>
      </w:r>
      <w:r w:rsidRPr="00504F62">
        <w:rPr>
          <w:rFonts w:hint="eastAsia"/>
          <w:sz w:val="24"/>
        </w:rPr>
        <w:t>《</w:t>
      </w:r>
      <w:r w:rsidR="0065684F">
        <w:rPr>
          <w:rFonts w:hint="eastAsia"/>
          <w:sz w:val="24"/>
        </w:rPr>
        <w:t>关于平昌西兴</w:t>
      </w:r>
      <w:r w:rsidR="0065684F">
        <w:rPr>
          <w:rFonts w:hint="eastAsia"/>
          <w:sz w:val="24"/>
        </w:rPr>
        <w:t>110</w:t>
      </w:r>
      <w:r w:rsidR="0065684F">
        <w:rPr>
          <w:rFonts w:hint="eastAsia"/>
          <w:sz w:val="24"/>
        </w:rPr>
        <w:t>千伏新建变电工程建设余土外运综合利用的协议</w:t>
      </w:r>
      <w:r w:rsidRPr="00504F62">
        <w:rPr>
          <w:rFonts w:hint="eastAsia"/>
          <w:sz w:val="24"/>
        </w:rPr>
        <w:t>》</w:t>
      </w:r>
    </w:p>
    <w:p w14:paraId="508857AD" w14:textId="07934786" w:rsidR="0025700C" w:rsidRDefault="00356AB7" w:rsidP="00917748">
      <w:pPr>
        <w:spacing w:line="312" w:lineRule="auto"/>
        <w:ind w:leftChars="1" w:left="1082" w:hangingChars="450" w:hanging="1080"/>
        <w:jc w:val="left"/>
        <w:rPr>
          <w:sz w:val="24"/>
        </w:rPr>
      </w:pPr>
      <w:r w:rsidRPr="00504F62">
        <w:rPr>
          <w:sz w:val="24"/>
        </w:rPr>
        <w:t>附件</w:t>
      </w:r>
      <w:r w:rsidR="0065684F">
        <w:rPr>
          <w:sz w:val="24"/>
        </w:rPr>
        <w:t>6</w:t>
      </w:r>
      <w:r w:rsidR="00105234">
        <w:rPr>
          <w:sz w:val="24"/>
        </w:rPr>
        <w:t xml:space="preserve">   </w:t>
      </w:r>
      <w:r w:rsidR="008A21F8" w:rsidRPr="00504F62">
        <w:rPr>
          <w:sz w:val="24"/>
        </w:rPr>
        <w:t>西弗测试技术成都有限公司</w:t>
      </w:r>
      <w:r w:rsidR="00504F62" w:rsidRPr="00504F62">
        <w:rPr>
          <w:sz w:val="24"/>
        </w:rPr>
        <w:t>《</w:t>
      </w:r>
      <w:r w:rsidR="00504F62" w:rsidRPr="00504F62">
        <w:rPr>
          <w:rFonts w:hint="eastAsia"/>
          <w:sz w:val="24"/>
        </w:rPr>
        <w:t>巴中平昌西兴</w:t>
      </w:r>
      <w:r w:rsidR="00504F62" w:rsidRPr="00504F62">
        <w:rPr>
          <w:rFonts w:hint="eastAsia"/>
          <w:sz w:val="24"/>
        </w:rPr>
        <w:t>110kV</w:t>
      </w:r>
      <w:r w:rsidR="00504F62" w:rsidRPr="00504F62">
        <w:rPr>
          <w:rFonts w:hint="eastAsia"/>
          <w:sz w:val="24"/>
        </w:rPr>
        <w:t>输变电工程</w:t>
      </w:r>
      <w:r w:rsidR="00504F62" w:rsidRPr="00504F62">
        <w:rPr>
          <w:sz w:val="24"/>
        </w:rPr>
        <w:t>检测报告》报告编号：</w:t>
      </w:r>
      <w:r w:rsidR="00504F62" w:rsidRPr="00504F62">
        <w:rPr>
          <w:rFonts w:hint="eastAsia"/>
          <w:sz w:val="24"/>
        </w:rPr>
        <w:t>SV/ER-23-05-05</w:t>
      </w:r>
    </w:p>
    <w:p w14:paraId="152DAE8B" w14:textId="03005E6B" w:rsidR="0065684F" w:rsidRPr="00504F62" w:rsidRDefault="0065684F" w:rsidP="0065684F">
      <w:pPr>
        <w:spacing w:line="312" w:lineRule="auto"/>
        <w:ind w:leftChars="1" w:left="1082" w:hangingChars="450" w:hanging="1080"/>
        <w:jc w:val="left"/>
        <w:rPr>
          <w:sz w:val="24"/>
        </w:rPr>
      </w:pPr>
      <w:r w:rsidRPr="00B9229C">
        <w:rPr>
          <w:sz w:val="24"/>
        </w:rPr>
        <w:t>附</w:t>
      </w:r>
      <w:r w:rsidRPr="00504F62">
        <w:rPr>
          <w:sz w:val="24"/>
        </w:rPr>
        <w:t>件</w:t>
      </w:r>
      <w:r>
        <w:rPr>
          <w:sz w:val="24"/>
        </w:rPr>
        <w:t>7</w:t>
      </w:r>
      <w:r>
        <w:rPr>
          <w:sz w:val="24"/>
        </w:rPr>
        <w:t xml:space="preserve">   </w:t>
      </w:r>
      <w:r>
        <w:rPr>
          <w:rFonts w:hint="eastAsia"/>
          <w:sz w:val="24"/>
        </w:rPr>
        <w:t>生态环境自查表</w:t>
      </w:r>
    </w:p>
    <w:p w14:paraId="148DBA61" w14:textId="7CFB7ABD" w:rsidR="0065684F" w:rsidRDefault="0065684F" w:rsidP="0065684F">
      <w:pPr>
        <w:spacing w:line="312" w:lineRule="auto"/>
        <w:ind w:leftChars="1" w:left="1082" w:hangingChars="450" w:hanging="1080"/>
        <w:jc w:val="left"/>
        <w:rPr>
          <w:sz w:val="24"/>
        </w:rPr>
      </w:pPr>
      <w:r w:rsidRPr="00504F62">
        <w:rPr>
          <w:sz w:val="24"/>
        </w:rPr>
        <w:t>附件</w:t>
      </w:r>
      <w:r>
        <w:rPr>
          <w:sz w:val="24"/>
        </w:rPr>
        <w:t>8</w:t>
      </w:r>
      <w:r>
        <w:rPr>
          <w:sz w:val="24"/>
        </w:rPr>
        <w:t xml:space="preserve">   </w:t>
      </w:r>
      <w:r>
        <w:rPr>
          <w:rFonts w:hint="eastAsia"/>
          <w:sz w:val="24"/>
        </w:rPr>
        <w:t>声环境自查表</w:t>
      </w:r>
    </w:p>
    <w:p w14:paraId="382B90E9" w14:textId="7A62FB14" w:rsidR="0065684F" w:rsidRPr="0065684F" w:rsidRDefault="0065684F" w:rsidP="00917748">
      <w:pPr>
        <w:spacing w:line="312" w:lineRule="auto"/>
        <w:ind w:leftChars="1" w:left="1082" w:hangingChars="450" w:hanging="1080"/>
        <w:jc w:val="left"/>
        <w:rPr>
          <w:sz w:val="24"/>
        </w:rPr>
      </w:pPr>
    </w:p>
    <w:p w14:paraId="4247368F" w14:textId="77777777" w:rsidR="0065684F" w:rsidRPr="00504F62" w:rsidRDefault="0065684F" w:rsidP="00917748">
      <w:pPr>
        <w:spacing w:line="312" w:lineRule="auto"/>
        <w:ind w:leftChars="1" w:left="1082" w:hangingChars="450" w:hanging="1080"/>
        <w:jc w:val="left"/>
        <w:rPr>
          <w:sz w:val="24"/>
        </w:rPr>
      </w:pPr>
    </w:p>
    <w:p w14:paraId="199861B0" w14:textId="77777777" w:rsidR="00146780" w:rsidRPr="00504F62" w:rsidRDefault="00146780" w:rsidP="00A8728C">
      <w:pPr>
        <w:spacing w:line="276" w:lineRule="auto"/>
        <w:ind w:left="960" w:hangingChars="400" w:hanging="960"/>
        <w:rPr>
          <w:sz w:val="24"/>
        </w:rPr>
      </w:pPr>
    </w:p>
    <w:p w14:paraId="05E86E9D" w14:textId="77777777" w:rsidR="00751292" w:rsidRPr="00504F62" w:rsidRDefault="00751292" w:rsidP="00FE67B4">
      <w:pPr>
        <w:spacing w:line="280" w:lineRule="exact"/>
        <w:ind w:left="1124" w:hangingChars="400" w:hanging="1124"/>
        <w:rPr>
          <w:rFonts w:eastAsia="黑体"/>
          <w:b/>
          <w:sz w:val="28"/>
          <w:szCs w:val="28"/>
        </w:rPr>
      </w:pPr>
      <w:r w:rsidRPr="00504F62">
        <w:rPr>
          <w:rFonts w:eastAsia="黑体"/>
          <w:b/>
          <w:sz w:val="28"/>
          <w:szCs w:val="28"/>
        </w:rPr>
        <w:br w:type="page"/>
      </w:r>
    </w:p>
    <w:p w14:paraId="40E83010" w14:textId="77777777" w:rsidR="0025700C" w:rsidRPr="00F75CD4" w:rsidRDefault="00356AB7" w:rsidP="00FE67B4">
      <w:pPr>
        <w:spacing w:line="280" w:lineRule="exact"/>
        <w:ind w:left="1124" w:hangingChars="400" w:hanging="1124"/>
        <w:rPr>
          <w:rFonts w:eastAsia="黑体"/>
          <w:b/>
          <w:sz w:val="28"/>
          <w:szCs w:val="28"/>
        </w:rPr>
      </w:pPr>
      <w:r w:rsidRPr="00F75CD4">
        <w:rPr>
          <w:rFonts w:eastAsia="黑体"/>
          <w:b/>
          <w:sz w:val="28"/>
          <w:szCs w:val="28"/>
        </w:rPr>
        <w:lastRenderedPageBreak/>
        <w:t>附图</w:t>
      </w:r>
    </w:p>
    <w:p w14:paraId="2688A40A" w14:textId="77777777" w:rsidR="000F46E2" w:rsidRPr="00F75CD4" w:rsidRDefault="000F46E2" w:rsidP="00A8728C">
      <w:pPr>
        <w:spacing w:line="276" w:lineRule="auto"/>
        <w:ind w:left="1124" w:hangingChars="400" w:hanging="1124"/>
        <w:rPr>
          <w:rFonts w:eastAsia="黑体"/>
          <w:b/>
          <w:sz w:val="28"/>
          <w:szCs w:val="28"/>
        </w:rPr>
      </w:pPr>
    </w:p>
    <w:p w14:paraId="6309DF62" w14:textId="77777777" w:rsidR="0025700C" w:rsidRPr="00F75CD4" w:rsidRDefault="00356AB7" w:rsidP="00917748">
      <w:pPr>
        <w:spacing w:line="312" w:lineRule="auto"/>
        <w:ind w:left="960" w:hangingChars="400" w:hanging="960"/>
        <w:jc w:val="left"/>
        <w:rPr>
          <w:sz w:val="24"/>
        </w:rPr>
      </w:pPr>
      <w:r w:rsidRPr="00F75CD4">
        <w:rPr>
          <w:sz w:val="24"/>
        </w:rPr>
        <w:t>附图</w:t>
      </w:r>
      <w:r w:rsidRPr="00F75CD4">
        <w:rPr>
          <w:sz w:val="24"/>
        </w:rPr>
        <w:t xml:space="preserve">1    </w:t>
      </w:r>
      <w:r w:rsidRPr="00F75CD4">
        <w:rPr>
          <w:sz w:val="24"/>
        </w:rPr>
        <w:t>项目地理位置图</w:t>
      </w:r>
    </w:p>
    <w:p w14:paraId="0CCBA4F2" w14:textId="77777777" w:rsidR="0025700C" w:rsidRPr="00F75CD4" w:rsidRDefault="00356AB7" w:rsidP="00917748">
      <w:pPr>
        <w:spacing w:line="312" w:lineRule="auto"/>
        <w:ind w:left="960" w:hangingChars="400" w:hanging="960"/>
        <w:jc w:val="left"/>
        <w:rPr>
          <w:sz w:val="24"/>
        </w:rPr>
      </w:pPr>
      <w:r w:rsidRPr="00F75CD4">
        <w:rPr>
          <w:sz w:val="24"/>
        </w:rPr>
        <w:t>附图</w:t>
      </w:r>
      <w:r w:rsidRPr="00F75CD4">
        <w:rPr>
          <w:sz w:val="24"/>
        </w:rPr>
        <w:t xml:space="preserve">2    </w:t>
      </w:r>
      <w:r w:rsidR="00D71B7B" w:rsidRPr="00F75CD4">
        <w:rPr>
          <w:rFonts w:hint="eastAsia"/>
          <w:sz w:val="24"/>
        </w:rPr>
        <w:t>西兴</w:t>
      </w:r>
      <w:r w:rsidRPr="00F75CD4">
        <w:rPr>
          <w:rFonts w:hint="eastAsia"/>
          <w:sz w:val="24"/>
        </w:rPr>
        <w:t>110</w:t>
      </w:r>
      <w:r w:rsidRPr="00F75CD4">
        <w:rPr>
          <w:sz w:val="24"/>
        </w:rPr>
        <w:t>kV</w:t>
      </w:r>
      <w:r w:rsidRPr="00F75CD4">
        <w:rPr>
          <w:sz w:val="24"/>
        </w:rPr>
        <w:t>变电站外环境关系</w:t>
      </w:r>
      <w:r w:rsidR="00DF4C76">
        <w:rPr>
          <w:rFonts w:hint="eastAsia"/>
          <w:sz w:val="24"/>
        </w:rPr>
        <w:t>及监测布点</w:t>
      </w:r>
      <w:r w:rsidRPr="00F75CD4">
        <w:rPr>
          <w:sz w:val="24"/>
        </w:rPr>
        <w:t>图</w:t>
      </w:r>
    </w:p>
    <w:p w14:paraId="7B83926E" w14:textId="77777777" w:rsidR="0025700C" w:rsidRPr="00F75CD4" w:rsidRDefault="00356AB7" w:rsidP="00917748">
      <w:pPr>
        <w:spacing w:line="312" w:lineRule="auto"/>
        <w:ind w:left="960" w:hangingChars="400" w:hanging="960"/>
        <w:jc w:val="left"/>
        <w:rPr>
          <w:sz w:val="24"/>
        </w:rPr>
      </w:pPr>
      <w:r w:rsidRPr="00F75CD4">
        <w:rPr>
          <w:sz w:val="24"/>
        </w:rPr>
        <w:t>附图</w:t>
      </w:r>
      <w:r w:rsidRPr="00F75CD4">
        <w:rPr>
          <w:sz w:val="24"/>
        </w:rPr>
        <w:t xml:space="preserve">3    </w:t>
      </w:r>
      <w:r w:rsidR="00D71B7B" w:rsidRPr="00F75CD4">
        <w:rPr>
          <w:rFonts w:hint="eastAsia"/>
          <w:sz w:val="24"/>
        </w:rPr>
        <w:t>西兴</w:t>
      </w:r>
      <w:r w:rsidRPr="00F75CD4">
        <w:rPr>
          <w:rFonts w:hint="eastAsia"/>
          <w:sz w:val="24"/>
        </w:rPr>
        <w:t>110</w:t>
      </w:r>
      <w:r w:rsidRPr="00F75CD4">
        <w:rPr>
          <w:sz w:val="24"/>
        </w:rPr>
        <w:t>kV</w:t>
      </w:r>
      <w:r w:rsidRPr="00F75CD4">
        <w:rPr>
          <w:sz w:val="24"/>
        </w:rPr>
        <w:t>变电站总平面布置图</w:t>
      </w:r>
    </w:p>
    <w:p w14:paraId="019580D9" w14:textId="4DD88A58" w:rsidR="0025700C" w:rsidRPr="00F75CD4" w:rsidRDefault="00356AB7" w:rsidP="00917748">
      <w:pPr>
        <w:spacing w:line="312" w:lineRule="auto"/>
        <w:ind w:left="960" w:hangingChars="400" w:hanging="960"/>
        <w:jc w:val="left"/>
        <w:rPr>
          <w:sz w:val="24"/>
        </w:rPr>
      </w:pPr>
      <w:r w:rsidRPr="00F75CD4">
        <w:rPr>
          <w:sz w:val="24"/>
        </w:rPr>
        <w:t>附图</w:t>
      </w:r>
      <w:r w:rsidRPr="00F75CD4">
        <w:rPr>
          <w:sz w:val="24"/>
        </w:rPr>
        <w:t xml:space="preserve">4 </w:t>
      </w:r>
      <w:r w:rsidR="00F3174C">
        <w:rPr>
          <w:sz w:val="24"/>
        </w:rPr>
        <w:t xml:space="preserve">  </w:t>
      </w:r>
      <w:r w:rsidRPr="00F75CD4">
        <w:rPr>
          <w:sz w:val="24"/>
        </w:rPr>
        <w:t xml:space="preserve"> </w:t>
      </w:r>
      <w:r w:rsidRPr="00F75CD4">
        <w:rPr>
          <w:sz w:val="24"/>
        </w:rPr>
        <w:t>输电线路路径及外环境关系图</w:t>
      </w:r>
    </w:p>
    <w:p w14:paraId="5F7CB41C" w14:textId="2B4488A8" w:rsidR="0025700C" w:rsidRPr="00F75CD4" w:rsidRDefault="00356AB7" w:rsidP="00917748">
      <w:pPr>
        <w:spacing w:line="312" w:lineRule="auto"/>
        <w:ind w:left="960" w:hangingChars="400" w:hanging="960"/>
        <w:jc w:val="left"/>
        <w:rPr>
          <w:sz w:val="24"/>
        </w:rPr>
      </w:pPr>
      <w:r w:rsidRPr="00F75CD4">
        <w:rPr>
          <w:sz w:val="24"/>
        </w:rPr>
        <w:t>附图</w:t>
      </w:r>
      <w:r w:rsidRPr="00F75CD4">
        <w:rPr>
          <w:sz w:val="24"/>
        </w:rPr>
        <w:t>5</w:t>
      </w:r>
      <w:r w:rsidR="00F3174C">
        <w:rPr>
          <w:sz w:val="24"/>
        </w:rPr>
        <w:t xml:space="preserve">    </w:t>
      </w:r>
      <w:r w:rsidRPr="00F75CD4">
        <w:rPr>
          <w:sz w:val="24"/>
        </w:rPr>
        <w:t>项目铁塔一览图</w:t>
      </w:r>
    </w:p>
    <w:p w14:paraId="4E16879D" w14:textId="77777777" w:rsidR="0025700C" w:rsidRPr="00F75CD4" w:rsidRDefault="00356AB7" w:rsidP="00917748">
      <w:pPr>
        <w:spacing w:line="312" w:lineRule="auto"/>
        <w:ind w:left="960" w:hangingChars="400" w:hanging="960"/>
        <w:jc w:val="left"/>
        <w:rPr>
          <w:sz w:val="24"/>
        </w:rPr>
      </w:pPr>
      <w:r w:rsidRPr="00F75CD4">
        <w:rPr>
          <w:sz w:val="24"/>
        </w:rPr>
        <w:t>附图</w:t>
      </w:r>
      <w:r w:rsidRPr="00F75CD4">
        <w:rPr>
          <w:sz w:val="24"/>
        </w:rPr>
        <w:t xml:space="preserve">6    </w:t>
      </w:r>
      <w:r w:rsidRPr="00F75CD4">
        <w:rPr>
          <w:sz w:val="24"/>
        </w:rPr>
        <w:t>项目</w:t>
      </w:r>
      <w:r w:rsidR="00957D42" w:rsidRPr="00F75CD4">
        <w:rPr>
          <w:rFonts w:hint="eastAsia"/>
          <w:sz w:val="24"/>
        </w:rPr>
        <w:t>铁</w:t>
      </w:r>
      <w:bookmarkStart w:id="0" w:name="_GoBack"/>
      <w:bookmarkEnd w:id="0"/>
      <w:r w:rsidR="00957D42" w:rsidRPr="00F75CD4">
        <w:rPr>
          <w:rFonts w:hint="eastAsia"/>
          <w:sz w:val="24"/>
        </w:rPr>
        <w:t>塔</w:t>
      </w:r>
      <w:r w:rsidRPr="00F75CD4">
        <w:rPr>
          <w:sz w:val="24"/>
        </w:rPr>
        <w:t>基础一览图</w:t>
      </w:r>
    </w:p>
    <w:p w14:paraId="515D777D" w14:textId="77777777" w:rsidR="0025700C" w:rsidRPr="00F75CD4" w:rsidRDefault="00356AB7" w:rsidP="00917748">
      <w:pPr>
        <w:spacing w:line="312" w:lineRule="auto"/>
        <w:ind w:left="960" w:hangingChars="400" w:hanging="960"/>
        <w:jc w:val="left"/>
        <w:rPr>
          <w:sz w:val="24"/>
        </w:rPr>
      </w:pPr>
      <w:r w:rsidRPr="00F75CD4">
        <w:rPr>
          <w:sz w:val="24"/>
        </w:rPr>
        <w:t>附图</w:t>
      </w:r>
      <w:r w:rsidRPr="00F75CD4">
        <w:rPr>
          <w:sz w:val="24"/>
        </w:rPr>
        <w:t xml:space="preserve">7    </w:t>
      </w:r>
      <w:r w:rsidRPr="00F75CD4">
        <w:rPr>
          <w:sz w:val="24"/>
        </w:rPr>
        <w:t>项目所在区域植被分布图</w:t>
      </w:r>
    </w:p>
    <w:p w14:paraId="09BDCE01" w14:textId="77777777" w:rsidR="0025700C" w:rsidRPr="00F75CD4" w:rsidRDefault="00356AB7" w:rsidP="00917748">
      <w:pPr>
        <w:spacing w:line="312" w:lineRule="auto"/>
        <w:ind w:left="960" w:hangingChars="400" w:hanging="960"/>
        <w:jc w:val="left"/>
        <w:rPr>
          <w:sz w:val="24"/>
        </w:rPr>
      </w:pPr>
      <w:r w:rsidRPr="00F75CD4">
        <w:rPr>
          <w:sz w:val="24"/>
        </w:rPr>
        <w:t>附图</w:t>
      </w:r>
      <w:r w:rsidRPr="00F75CD4">
        <w:rPr>
          <w:sz w:val="24"/>
        </w:rPr>
        <w:t xml:space="preserve">8    </w:t>
      </w:r>
      <w:r w:rsidRPr="00F75CD4">
        <w:rPr>
          <w:sz w:val="24"/>
        </w:rPr>
        <w:t>项目所在区域</w:t>
      </w:r>
      <w:r w:rsidR="009F1033">
        <w:rPr>
          <w:rFonts w:hint="eastAsia"/>
          <w:sz w:val="24"/>
        </w:rPr>
        <w:t>土地利用</w:t>
      </w:r>
      <w:r w:rsidRPr="00F75CD4">
        <w:rPr>
          <w:sz w:val="24"/>
        </w:rPr>
        <w:t>图</w:t>
      </w:r>
    </w:p>
    <w:p w14:paraId="5194BCCD" w14:textId="77777777" w:rsidR="0025700C" w:rsidRPr="00F75CD4" w:rsidRDefault="00356AB7" w:rsidP="00917748">
      <w:pPr>
        <w:spacing w:line="312" w:lineRule="auto"/>
        <w:ind w:left="960" w:hangingChars="400" w:hanging="960"/>
        <w:jc w:val="left"/>
        <w:rPr>
          <w:sz w:val="24"/>
        </w:rPr>
      </w:pPr>
      <w:r w:rsidRPr="00F75CD4">
        <w:rPr>
          <w:sz w:val="24"/>
        </w:rPr>
        <w:t>附图</w:t>
      </w:r>
      <w:r w:rsidRPr="00F75CD4">
        <w:rPr>
          <w:sz w:val="24"/>
        </w:rPr>
        <w:t xml:space="preserve">9    </w:t>
      </w:r>
      <w:r w:rsidRPr="00F75CD4">
        <w:rPr>
          <w:sz w:val="24"/>
        </w:rPr>
        <w:t>项目所在区域生态保护红线图</w:t>
      </w:r>
    </w:p>
    <w:p w14:paraId="521BE667" w14:textId="77777777" w:rsidR="0025700C" w:rsidRPr="00F75CD4" w:rsidRDefault="00356AB7" w:rsidP="00917748">
      <w:pPr>
        <w:spacing w:line="312" w:lineRule="auto"/>
        <w:ind w:left="960" w:hangingChars="400" w:hanging="960"/>
        <w:jc w:val="left"/>
        <w:rPr>
          <w:sz w:val="24"/>
        </w:rPr>
      </w:pPr>
      <w:r w:rsidRPr="00F75CD4">
        <w:rPr>
          <w:sz w:val="24"/>
        </w:rPr>
        <w:t>附图</w:t>
      </w:r>
      <w:r w:rsidRPr="00F75CD4">
        <w:rPr>
          <w:sz w:val="24"/>
        </w:rPr>
        <w:t xml:space="preserve">10   </w:t>
      </w:r>
      <w:r w:rsidRPr="00F75CD4">
        <w:rPr>
          <w:sz w:val="24"/>
        </w:rPr>
        <w:t>项目与</w:t>
      </w:r>
      <w:r w:rsidR="00F75CD4" w:rsidRPr="00F75CD4">
        <w:rPr>
          <w:rFonts w:hint="eastAsia"/>
          <w:sz w:val="24"/>
        </w:rPr>
        <w:t>巴中市</w:t>
      </w:r>
      <w:r w:rsidRPr="00F75CD4">
        <w:rPr>
          <w:sz w:val="24"/>
        </w:rPr>
        <w:t>环境管控单元位置关系图</w:t>
      </w:r>
    </w:p>
    <w:p w14:paraId="1362E6C5" w14:textId="77777777" w:rsidR="0025700C" w:rsidRPr="00F75CD4" w:rsidRDefault="00356AB7" w:rsidP="00917748">
      <w:pPr>
        <w:spacing w:line="312" w:lineRule="auto"/>
        <w:ind w:left="960" w:hangingChars="400" w:hanging="960"/>
        <w:jc w:val="left"/>
        <w:rPr>
          <w:sz w:val="24"/>
        </w:rPr>
      </w:pPr>
      <w:r w:rsidRPr="00F75CD4">
        <w:rPr>
          <w:sz w:val="24"/>
        </w:rPr>
        <w:t>附图</w:t>
      </w:r>
      <w:r w:rsidRPr="00F75CD4">
        <w:rPr>
          <w:sz w:val="24"/>
        </w:rPr>
        <w:t xml:space="preserve">11   </w:t>
      </w:r>
      <w:r w:rsidRPr="00F75CD4">
        <w:rPr>
          <w:sz w:val="24"/>
        </w:rPr>
        <w:t>项目与四川省主体功能区规划位置关系图</w:t>
      </w:r>
    </w:p>
    <w:p w14:paraId="543BD5E1" w14:textId="77777777" w:rsidR="0025700C" w:rsidRPr="00B9229C" w:rsidRDefault="00356AB7" w:rsidP="00917748">
      <w:pPr>
        <w:spacing w:line="312" w:lineRule="auto"/>
        <w:ind w:left="960" w:hangingChars="400" w:hanging="960"/>
        <w:jc w:val="left"/>
        <w:rPr>
          <w:sz w:val="24"/>
        </w:rPr>
      </w:pPr>
      <w:r w:rsidRPr="00B9229C">
        <w:rPr>
          <w:sz w:val="24"/>
        </w:rPr>
        <w:t>附图</w:t>
      </w:r>
      <w:r w:rsidRPr="00B9229C">
        <w:rPr>
          <w:sz w:val="24"/>
        </w:rPr>
        <w:t xml:space="preserve">12   </w:t>
      </w:r>
      <w:r w:rsidRPr="00B9229C">
        <w:rPr>
          <w:sz w:val="24"/>
        </w:rPr>
        <w:t>项目与四川省生态功能区划位置关系图</w:t>
      </w:r>
    </w:p>
    <w:p w14:paraId="1688E910" w14:textId="77777777" w:rsidR="0025700C" w:rsidRPr="00600A3F" w:rsidRDefault="00356AB7" w:rsidP="00917748">
      <w:pPr>
        <w:spacing w:line="312" w:lineRule="auto"/>
        <w:ind w:left="960" w:hangingChars="400" w:hanging="960"/>
        <w:jc w:val="left"/>
        <w:rPr>
          <w:sz w:val="24"/>
        </w:rPr>
      </w:pPr>
      <w:r w:rsidRPr="00B9229C">
        <w:rPr>
          <w:sz w:val="24"/>
        </w:rPr>
        <w:t>附图</w:t>
      </w:r>
      <w:r w:rsidRPr="00B9229C">
        <w:rPr>
          <w:sz w:val="24"/>
        </w:rPr>
        <w:t xml:space="preserve">13   </w:t>
      </w:r>
      <w:r w:rsidRPr="00B9229C">
        <w:rPr>
          <w:sz w:val="24"/>
        </w:rPr>
        <w:t>项目生态保护</w:t>
      </w:r>
      <w:r w:rsidRPr="00600A3F">
        <w:rPr>
          <w:sz w:val="24"/>
        </w:rPr>
        <w:t>措施布置图</w:t>
      </w:r>
    </w:p>
    <w:p w14:paraId="1D61D9DD" w14:textId="77777777" w:rsidR="00C14904" w:rsidRPr="00600A3F" w:rsidRDefault="00C14904" w:rsidP="00917748">
      <w:pPr>
        <w:spacing w:line="312" w:lineRule="auto"/>
        <w:ind w:left="960" w:hangingChars="400" w:hanging="960"/>
        <w:jc w:val="left"/>
        <w:rPr>
          <w:sz w:val="24"/>
        </w:rPr>
      </w:pPr>
      <w:r w:rsidRPr="00600A3F">
        <w:rPr>
          <w:sz w:val="24"/>
        </w:rPr>
        <w:t>附图</w:t>
      </w:r>
      <w:r w:rsidRPr="00600A3F">
        <w:rPr>
          <w:sz w:val="24"/>
        </w:rPr>
        <w:t>1</w:t>
      </w:r>
      <w:r w:rsidR="00600A3F" w:rsidRPr="00600A3F">
        <w:rPr>
          <w:sz w:val="24"/>
        </w:rPr>
        <w:t>4</w:t>
      </w:r>
      <w:r w:rsidR="003C0F98">
        <w:rPr>
          <w:sz w:val="24"/>
        </w:rPr>
        <w:t xml:space="preserve">   </w:t>
      </w:r>
      <w:r w:rsidRPr="00600A3F">
        <w:rPr>
          <w:sz w:val="24"/>
        </w:rPr>
        <w:t>项目与</w:t>
      </w:r>
      <w:r w:rsidR="00B9229C" w:rsidRPr="00600A3F">
        <w:rPr>
          <w:rFonts w:hint="eastAsia"/>
          <w:sz w:val="24"/>
        </w:rPr>
        <w:t>平昌县</w:t>
      </w:r>
      <w:r w:rsidRPr="00600A3F">
        <w:rPr>
          <w:rFonts w:hint="eastAsia"/>
          <w:sz w:val="24"/>
        </w:rPr>
        <w:t>城市总体规划</w:t>
      </w:r>
      <w:r w:rsidR="00600A3F" w:rsidRPr="00600A3F">
        <w:rPr>
          <w:rFonts w:hint="eastAsia"/>
          <w:sz w:val="24"/>
        </w:rPr>
        <w:t>（巴河南岸（金宝新区）片区）</w:t>
      </w:r>
      <w:r w:rsidRPr="00600A3F">
        <w:rPr>
          <w:sz w:val="24"/>
        </w:rPr>
        <w:t>位置关系图</w:t>
      </w:r>
    </w:p>
    <w:p w14:paraId="4DEFBEF6" w14:textId="10C891EA" w:rsidR="0025700C" w:rsidRPr="00B9229C" w:rsidRDefault="009B62AD" w:rsidP="00917748">
      <w:pPr>
        <w:spacing w:line="312" w:lineRule="auto"/>
        <w:ind w:left="960" w:hangingChars="400" w:hanging="960"/>
        <w:jc w:val="left"/>
        <w:rPr>
          <w:sz w:val="24"/>
        </w:rPr>
      </w:pPr>
      <w:r w:rsidRPr="00600A3F">
        <w:rPr>
          <w:rFonts w:hint="eastAsia"/>
          <w:sz w:val="24"/>
        </w:rPr>
        <w:t>附图</w:t>
      </w:r>
      <w:r w:rsidR="00600A3F" w:rsidRPr="00600A3F">
        <w:rPr>
          <w:sz w:val="24"/>
        </w:rPr>
        <w:t>15</w:t>
      </w:r>
      <w:r w:rsidR="003C0F98">
        <w:rPr>
          <w:sz w:val="24"/>
        </w:rPr>
        <w:t xml:space="preserve">   </w:t>
      </w:r>
      <w:r w:rsidRPr="00600A3F">
        <w:rPr>
          <w:rFonts w:hint="eastAsia"/>
          <w:sz w:val="24"/>
        </w:rPr>
        <w:t>类比</w:t>
      </w:r>
      <w:r w:rsidR="00DA4A89">
        <w:rPr>
          <w:rFonts w:hint="eastAsia"/>
          <w:sz w:val="24"/>
        </w:rPr>
        <w:t>界牌</w:t>
      </w:r>
      <w:r w:rsidRPr="00600A3F">
        <w:rPr>
          <w:rFonts w:hint="eastAsia"/>
          <w:sz w:val="24"/>
        </w:rPr>
        <w:t>110kV</w:t>
      </w:r>
      <w:r w:rsidRPr="00600A3F">
        <w:rPr>
          <w:rFonts w:hint="eastAsia"/>
          <w:sz w:val="24"/>
        </w:rPr>
        <w:t>变电站总平面及监测点布置图</w:t>
      </w:r>
    </w:p>
    <w:p w14:paraId="017DCEBE" w14:textId="77777777" w:rsidR="00A8728C" w:rsidRPr="00D71B7B" w:rsidRDefault="00A8728C" w:rsidP="00A8728C">
      <w:pPr>
        <w:spacing w:line="276" w:lineRule="auto"/>
        <w:ind w:left="960" w:hangingChars="400" w:hanging="960"/>
        <w:rPr>
          <w:sz w:val="24"/>
          <w:highlight w:val="cyan"/>
        </w:rPr>
      </w:pPr>
    </w:p>
    <w:p w14:paraId="52710DAA" w14:textId="77777777" w:rsidR="00A8728C" w:rsidRPr="00D71B7B" w:rsidRDefault="00A8728C" w:rsidP="00A8728C">
      <w:pPr>
        <w:spacing w:line="276" w:lineRule="auto"/>
        <w:ind w:left="960" w:hangingChars="400" w:hanging="960"/>
        <w:rPr>
          <w:sz w:val="24"/>
          <w:highlight w:val="cyan"/>
        </w:rPr>
        <w:sectPr w:rsidR="00A8728C" w:rsidRPr="00D71B7B">
          <w:footerReference w:type="even" r:id="rId9"/>
          <w:footerReference w:type="default" r:id="rId10"/>
          <w:pgSz w:w="11906" w:h="16838"/>
          <w:pgMar w:top="1701" w:right="1531" w:bottom="1701" w:left="1531" w:header="851" w:footer="1077" w:gutter="0"/>
          <w:pgNumType w:start="21"/>
          <w:cols w:space="720"/>
          <w:docGrid w:linePitch="312"/>
        </w:sectPr>
      </w:pPr>
    </w:p>
    <w:p w14:paraId="562606E7" w14:textId="77777777" w:rsidR="0025700C" w:rsidRPr="00D71B7B" w:rsidRDefault="00356AB7">
      <w:pPr>
        <w:pStyle w:val="aff1"/>
        <w:jc w:val="center"/>
        <w:outlineLvl w:val="0"/>
        <w:rPr>
          <w:rFonts w:ascii="Times New Roman" w:eastAsia="黑体" w:hAnsi="Times New Roman"/>
          <w:snapToGrid w:val="0"/>
          <w:sz w:val="30"/>
          <w:szCs w:val="30"/>
        </w:rPr>
      </w:pPr>
      <w:bookmarkStart w:id="1" w:name="_Toc66288628"/>
      <w:r w:rsidRPr="00D71B7B">
        <w:rPr>
          <w:rFonts w:ascii="Times New Roman" w:eastAsia="黑体" w:hAnsi="Times New Roman"/>
          <w:snapToGrid w:val="0"/>
          <w:sz w:val="30"/>
          <w:szCs w:val="30"/>
        </w:rPr>
        <w:lastRenderedPageBreak/>
        <w:t>一、建设项目基本情况</w:t>
      </w:r>
      <w:bookmarkEnd w:id="1"/>
    </w:p>
    <w:tbl>
      <w:tblPr>
        <w:tblW w:w="8505" w:type="dxa"/>
        <w:tblInd w:w="1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3"/>
        <w:gridCol w:w="2158"/>
        <w:gridCol w:w="2067"/>
        <w:gridCol w:w="9"/>
        <w:gridCol w:w="2428"/>
      </w:tblGrid>
      <w:tr w:rsidR="0025700C" w:rsidRPr="00D71B7B" w14:paraId="3A4B7C73" w14:textId="77777777" w:rsidTr="006A320F">
        <w:trPr>
          <w:trHeight w:val="362"/>
        </w:trPr>
        <w:tc>
          <w:tcPr>
            <w:tcW w:w="1843" w:type="dxa"/>
            <w:tcMar>
              <w:top w:w="16" w:type="dxa"/>
              <w:left w:w="16" w:type="dxa"/>
              <w:right w:w="16" w:type="dxa"/>
            </w:tcMar>
            <w:vAlign w:val="center"/>
          </w:tcPr>
          <w:p w14:paraId="0BE3B08D" w14:textId="77777777" w:rsidR="0025700C" w:rsidRPr="00D71B7B" w:rsidRDefault="00356AB7">
            <w:pPr>
              <w:adjustRightInd w:val="0"/>
              <w:snapToGrid w:val="0"/>
              <w:jc w:val="center"/>
              <w:rPr>
                <w:rFonts w:eastAsia="黑体"/>
                <w:sz w:val="24"/>
              </w:rPr>
            </w:pPr>
            <w:r w:rsidRPr="00D71B7B">
              <w:rPr>
                <w:rFonts w:eastAsia="黑体"/>
                <w:sz w:val="24"/>
              </w:rPr>
              <w:t>建设项目名称</w:t>
            </w:r>
          </w:p>
        </w:tc>
        <w:tc>
          <w:tcPr>
            <w:tcW w:w="6662" w:type="dxa"/>
            <w:gridSpan w:val="4"/>
            <w:vAlign w:val="center"/>
          </w:tcPr>
          <w:p w14:paraId="38F8C287" w14:textId="77777777" w:rsidR="0025700C" w:rsidRPr="00E205D7" w:rsidRDefault="00E205D7">
            <w:pPr>
              <w:adjustRightInd w:val="0"/>
              <w:snapToGrid w:val="0"/>
              <w:jc w:val="center"/>
              <w:rPr>
                <w:sz w:val="24"/>
              </w:rPr>
            </w:pPr>
            <w:r>
              <w:rPr>
                <w:rFonts w:hint="eastAsia"/>
                <w:sz w:val="24"/>
              </w:rPr>
              <w:t>巴中平昌西兴</w:t>
            </w:r>
            <w:r w:rsidR="00D71B7B" w:rsidRPr="00E205D7">
              <w:rPr>
                <w:rFonts w:hint="eastAsia"/>
                <w:sz w:val="24"/>
              </w:rPr>
              <w:t>110kV</w:t>
            </w:r>
            <w:r w:rsidR="00D71B7B" w:rsidRPr="00E205D7">
              <w:rPr>
                <w:rFonts w:hint="eastAsia"/>
                <w:sz w:val="24"/>
              </w:rPr>
              <w:t>输变电工程</w:t>
            </w:r>
          </w:p>
        </w:tc>
      </w:tr>
      <w:tr w:rsidR="0025700C" w:rsidRPr="00D71B7B" w14:paraId="32388436" w14:textId="77777777" w:rsidTr="006A320F">
        <w:trPr>
          <w:trHeight w:val="355"/>
        </w:trPr>
        <w:tc>
          <w:tcPr>
            <w:tcW w:w="1843" w:type="dxa"/>
            <w:tcMar>
              <w:top w:w="16" w:type="dxa"/>
              <w:left w:w="16" w:type="dxa"/>
              <w:right w:w="16" w:type="dxa"/>
            </w:tcMar>
            <w:vAlign w:val="center"/>
          </w:tcPr>
          <w:p w14:paraId="7CF22596" w14:textId="77777777" w:rsidR="0025700C" w:rsidRPr="00D71B7B" w:rsidRDefault="00356AB7">
            <w:pPr>
              <w:adjustRightInd w:val="0"/>
              <w:snapToGrid w:val="0"/>
              <w:jc w:val="center"/>
              <w:rPr>
                <w:rFonts w:eastAsia="黑体"/>
                <w:sz w:val="24"/>
              </w:rPr>
            </w:pPr>
            <w:r w:rsidRPr="00D71B7B">
              <w:rPr>
                <w:rFonts w:eastAsia="黑体"/>
                <w:sz w:val="24"/>
              </w:rPr>
              <w:t>项目代码</w:t>
            </w:r>
          </w:p>
        </w:tc>
        <w:tc>
          <w:tcPr>
            <w:tcW w:w="6662" w:type="dxa"/>
            <w:gridSpan w:val="4"/>
            <w:vAlign w:val="center"/>
          </w:tcPr>
          <w:p w14:paraId="7098D537" w14:textId="77777777" w:rsidR="0025700C" w:rsidRPr="00E205D7" w:rsidRDefault="00D40F53" w:rsidP="00E205D7">
            <w:pPr>
              <w:adjustRightInd w:val="0"/>
              <w:snapToGrid w:val="0"/>
              <w:spacing w:line="276" w:lineRule="auto"/>
              <w:ind w:left="-84" w:right="-84"/>
              <w:jc w:val="center"/>
              <w:rPr>
                <w:sz w:val="24"/>
              </w:rPr>
            </w:pPr>
            <w:r w:rsidRPr="00E205D7">
              <w:rPr>
                <w:rFonts w:hint="eastAsia"/>
                <w:sz w:val="24"/>
              </w:rPr>
              <w:t>2</w:t>
            </w:r>
            <w:r w:rsidR="00E205D7" w:rsidRPr="00E205D7">
              <w:rPr>
                <w:sz w:val="24"/>
              </w:rPr>
              <w:t>209</w:t>
            </w:r>
            <w:r w:rsidRPr="00E205D7">
              <w:rPr>
                <w:rFonts w:hint="eastAsia"/>
                <w:sz w:val="24"/>
              </w:rPr>
              <w:t>-</w:t>
            </w:r>
            <w:r w:rsidRPr="00E205D7">
              <w:rPr>
                <w:sz w:val="24"/>
              </w:rPr>
              <w:t>511</w:t>
            </w:r>
            <w:r w:rsidR="00E205D7" w:rsidRPr="00E205D7">
              <w:rPr>
                <w:sz w:val="24"/>
              </w:rPr>
              <w:t>923</w:t>
            </w:r>
            <w:r w:rsidRPr="00E205D7">
              <w:rPr>
                <w:sz w:val="24"/>
              </w:rPr>
              <w:t>-04-01-</w:t>
            </w:r>
            <w:r w:rsidR="00E205D7" w:rsidRPr="00E205D7">
              <w:rPr>
                <w:sz w:val="24"/>
              </w:rPr>
              <w:t>648104</w:t>
            </w:r>
          </w:p>
        </w:tc>
      </w:tr>
      <w:tr w:rsidR="0025700C" w:rsidRPr="00D71B7B" w14:paraId="48729891" w14:textId="77777777" w:rsidTr="006A320F">
        <w:trPr>
          <w:trHeight w:val="362"/>
        </w:trPr>
        <w:tc>
          <w:tcPr>
            <w:tcW w:w="1843" w:type="dxa"/>
            <w:tcMar>
              <w:top w:w="16" w:type="dxa"/>
              <w:left w:w="16" w:type="dxa"/>
              <w:right w:w="16" w:type="dxa"/>
            </w:tcMar>
            <w:vAlign w:val="center"/>
          </w:tcPr>
          <w:p w14:paraId="3D34CE61" w14:textId="77777777" w:rsidR="0025700C" w:rsidRPr="00D71B7B" w:rsidRDefault="00356AB7">
            <w:pPr>
              <w:adjustRightInd w:val="0"/>
              <w:snapToGrid w:val="0"/>
              <w:jc w:val="center"/>
              <w:rPr>
                <w:rFonts w:eastAsia="黑体"/>
                <w:sz w:val="24"/>
              </w:rPr>
            </w:pPr>
            <w:r w:rsidRPr="00D71B7B">
              <w:rPr>
                <w:rFonts w:eastAsia="黑体"/>
                <w:sz w:val="24"/>
              </w:rPr>
              <w:t>建设单位联系人</w:t>
            </w:r>
          </w:p>
        </w:tc>
        <w:tc>
          <w:tcPr>
            <w:tcW w:w="2158" w:type="dxa"/>
            <w:vAlign w:val="center"/>
          </w:tcPr>
          <w:p w14:paraId="2DDE3302" w14:textId="77777777" w:rsidR="0025700C" w:rsidRPr="00B4333B" w:rsidRDefault="00B4333B">
            <w:pPr>
              <w:adjustRightInd w:val="0"/>
              <w:snapToGrid w:val="0"/>
              <w:jc w:val="center"/>
              <w:rPr>
                <w:sz w:val="24"/>
              </w:rPr>
            </w:pPr>
            <w:r w:rsidRPr="00B4333B">
              <w:rPr>
                <w:sz w:val="24"/>
              </w:rPr>
              <w:t>颜诚</w:t>
            </w:r>
          </w:p>
        </w:tc>
        <w:tc>
          <w:tcPr>
            <w:tcW w:w="2076" w:type="dxa"/>
            <w:gridSpan w:val="2"/>
            <w:vAlign w:val="center"/>
          </w:tcPr>
          <w:p w14:paraId="4057B06A" w14:textId="77777777" w:rsidR="0025700C" w:rsidRPr="00B4333B" w:rsidRDefault="00356AB7">
            <w:pPr>
              <w:adjustRightInd w:val="0"/>
              <w:snapToGrid w:val="0"/>
              <w:jc w:val="center"/>
              <w:rPr>
                <w:rFonts w:ascii="黑体" w:eastAsia="黑体" w:hAnsi="黑体"/>
                <w:sz w:val="24"/>
              </w:rPr>
            </w:pPr>
            <w:r w:rsidRPr="00B4333B">
              <w:rPr>
                <w:rFonts w:ascii="黑体" w:eastAsia="黑体" w:hAnsi="黑体"/>
                <w:sz w:val="24"/>
              </w:rPr>
              <w:t>联系方式</w:t>
            </w:r>
          </w:p>
        </w:tc>
        <w:tc>
          <w:tcPr>
            <w:tcW w:w="2428" w:type="dxa"/>
            <w:vAlign w:val="center"/>
          </w:tcPr>
          <w:p w14:paraId="7F17A06E" w14:textId="77777777" w:rsidR="0025700C" w:rsidRPr="00D71B7B" w:rsidRDefault="00600A3F">
            <w:pPr>
              <w:adjustRightInd w:val="0"/>
              <w:snapToGrid w:val="0"/>
              <w:jc w:val="center"/>
              <w:rPr>
                <w:sz w:val="24"/>
                <w:highlight w:val="cyan"/>
              </w:rPr>
            </w:pPr>
            <w:r>
              <w:rPr>
                <w:bCs/>
                <w:sz w:val="24"/>
              </w:rPr>
              <w:t>0827-5621115</w:t>
            </w:r>
          </w:p>
        </w:tc>
      </w:tr>
      <w:tr w:rsidR="0025700C" w:rsidRPr="00D71B7B" w14:paraId="38B55F66" w14:textId="77777777" w:rsidTr="006A320F">
        <w:trPr>
          <w:trHeight w:val="362"/>
        </w:trPr>
        <w:tc>
          <w:tcPr>
            <w:tcW w:w="1843" w:type="dxa"/>
            <w:tcMar>
              <w:top w:w="16" w:type="dxa"/>
              <w:left w:w="16" w:type="dxa"/>
              <w:right w:w="16" w:type="dxa"/>
            </w:tcMar>
            <w:vAlign w:val="center"/>
          </w:tcPr>
          <w:p w14:paraId="6F53CF36" w14:textId="77777777" w:rsidR="0025700C" w:rsidRPr="00E205D7" w:rsidRDefault="00356AB7">
            <w:pPr>
              <w:adjustRightInd w:val="0"/>
              <w:snapToGrid w:val="0"/>
              <w:jc w:val="center"/>
              <w:rPr>
                <w:rFonts w:eastAsia="黑体"/>
                <w:sz w:val="24"/>
              </w:rPr>
            </w:pPr>
            <w:r w:rsidRPr="00E205D7">
              <w:rPr>
                <w:rFonts w:eastAsia="黑体"/>
                <w:sz w:val="24"/>
              </w:rPr>
              <w:t>建设地点</w:t>
            </w:r>
          </w:p>
        </w:tc>
        <w:tc>
          <w:tcPr>
            <w:tcW w:w="6662" w:type="dxa"/>
            <w:gridSpan w:val="4"/>
            <w:vAlign w:val="center"/>
          </w:tcPr>
          <w:p w14:paraId="7D4130F7" w14:textId="77777777" w:rsidR="0025700C" w:rsidRPr="00B4333B" w:rsidRDefault="00356AB7">
            <w:pPr>
              <w:widowControl/>
              <w:rPr>
                <w:kern w:val="0"/>
                <w:sz w:val="24"/>
              </w:rPr>
            </w:pPr>
            <w:r w:rsidRPr="00B4333B">
              <w:rPr>
                <w:kern w:val="0"/>
                <w:sz w:val="24"/>
              </w:rPr>
              <w:t>新建</w:t>
            </w:r>
            <w:r w:rsidR="00D71B7B" w:rsidRPr="00B4333B">
              <w:rPr>
                <w:rFonts w:hint="eastAsia"/>
                <w:kern w:val="0"/>
                <w:sz w:val="24"/>
              </w:rPr>
              <w:t>西兴</w:t>
            </w:r>
            <w:r w:rsidRPr="00B4333B">
              <w:rPr>
                <w:rFonts w:hint="eastAsia"/>
                <w:kern w:val="0"/>
                <w:sz w:val="24"/>
              </w:rPr>
              <w:t>110</w:t>
            </w:r>
            <w:r w:rsidRPr="00B4333B">
              <w:rPr>
                <w:kern w:val="0"/>
                <w:sz w:val="24"/>
              </w:rPr>
              <w:t>kV</w:t>
            </w:r>
            <w:r w:rsidRPr="00B4333B">
              <w:rPr>
                <w:kern w:val="0"/>
                <w:sz w:val="24"/>
              </w:rPr>
              <w:t>变电站：四川省</w:t>
            </w:r>
            <w:r w:rsidR="00B4333B" w:rsidRPr="00B4333B">
              <w:rPr>
                <w:rFonts w:hAnsi="宋体" w:hint="eastAsia"/>
                <w:color w:val="000000"/>
                <w:sz w:val="24"/>
              </w:rPr>
              <w:t>巴中市</w:t>
            </w:r>
            <w:r w:rsidR="007472BD">
              <w:rPr>
                <w:rFonts w:hAnsi="宋体" w:hint="eastAsia"/>
                <w:color w:val="000000"/>
                <w:sz w:val="24"/>
              </w:rPr>
              <w:t>平昌县</w:t>
            </w:r>
            <w:r w:rsidR="00B4333B" w:rsidRPr="00B4333B">
              <w:rPr>
                <w:rFonts w:hAnsi="宋体" w:hint="eastAsia"/>
                <w:color w:val="000000"/>
                <w:sz w:val="24"/>
              </w:rPr>
              <w:t>西兴镇马鞍村</w:t>
            </w:r>
            <w:r w:rsidRPr="00B4333B">
              <w:rPr>
                <w:kern w:val="0"/>
                <w:sz w:val="24"/>
              </w:rPr>
              <w:t>；</w:t>
            </w:r>
          </w:p>
          <w:p w14:paraId="490078BA" w14:textId="77777777" w:rsidR="0025700C" w:rsidRPr="00B4333B" w:rsidRDefault="00081E67">
            <w:pPr>
              <w:widowControl/>
              <w:rPr>
                <w:kern w:val="0"/>
                <w:sz w:val="24"/>
              </w:rPr>
            </w:pPr>
            <w:r w:rsidRPr="00B4333B">
              <w:rPr>
                <w:rFonts w:hint="eastAsia"/>
                <w:kern w:val="0"/>
                <w:sz w:val="24"/>
              </w:rPr>
              <w:t>南坪</w:t>
            </w:r>
            <w:r w:rsidRPr="00B4333B">
              <w:rPr>
                <w:rFonts w:hint="eastAsia"/>
                <w:kern w:val="0"/>
                <w:sz w:val="24"/>
              </w:rPr>
              <w:t>110</w:t>
            </w:r>
            <w:r w:rsidR="00356AB7" w:rsidRPr="00B4333B">
              <w:rPr>
                <w:kern w:val="0"/>
                <w:sz w:val="24"/>
              </w:rPr>
              <w:t>kV</w:t>
            </w:r>
            <w:r w:rsidR="00B4333B" w:rsidRPr="00B4333B">
              <w:rPr>
                <w:kern w:val="0"/>
                <w:sz w:val="24"/>
              </w:rPr>
              <w:t>变电站</w:t>
            </w:r>
            <w:r w:rsidR="000E707D">
              <w:rPr>
                <w:rFonts w:hint="eastAsia"/>
                <w:sz w:val="24"/>
              </w:rPr>
              <w:t>（曾名城南</w:t>
            </w:r>
            <w:r w:rsidR="000E707D">
              <w:rPr>
                <w:rFonts w:hint="eastAsia"/>
                <w:sz w:val="24"/>
              </w:rPr>
              <w:t>1</w:t>
            </w:r>
            <w:r w:rsidR="000E707D">
              <w:rPr>
                <w:sz w:val="24"/>
              </w:rPr>
              <w:t>10</w:t>
            </w:r>
            <w:r w:rsidR="000E707D">
              <w:rPr>
                <w:rFonts w:hint="eastAsia"/>
                <w:sz w:val="24"/>
              </w:rPr>
              <w:t>k</w:t>
            </w:r>
            <w:r w:rsidR="000E707D">
              <w:rPr>
                <w:sz w:val="24"/>
              </w:rPr>
              <w:t>V</w:t>
            </w:r>
            <w:r w:rsidR="000E707D">
              <w:rPr>
                <w:rFonts w:hint="eastAsia"/>
                <w:sz w:val="24"/>
              </w:rPr>
              <w:t>变电站）</w:t>
            </w:r>
            <w:r w:rsidR="00B4333B" w:rsidRPr="00B4333B">
              <w:rPr>
                <w:kern w:val="0"/>
                <w:sz w:val="24"/>
              </w:rPr>
              <w:t>间隔扩建：四川</w:t>
            </w:r>
            <w:r w:rsidR="00B4333B" w:rsidRPr="00B4333B">
              <w:rPr>
                <w:rFonts w:hint="eastAsia"/>
                <w:kern w:val="0"/>
                <w:sz w:val="24"/>
              </w:rPr>
              <w:t>省巴中</w:t>
            </w:r>
            <w:r w:rsidR="00356AB7" w:rsidRPr="00B4333B">
              <w:rPr>
                <w:kern w:val="0"/>
                <w:sz w:val="24"/>
              </w:rPr>
              <w:t>市</w:t>
            </w:r>
            <w:r w:rsidR="00B4333B" w:rsidRPr="00B4333B">
              <w:rPr>
                <w:rFonts w:hint="eastAsia"/>
                <w:kern w:val="0"/>
                <w:sz w:val="24"/>
              </w:rPr>
              <w:t>平昌</w:t>
            </w:r>
            <w:r w:rsidR="00356AB7" w:rsidRPr="00B4333B">
              <w:rPr>
                <w:rFonts w:hint="eastAsia"/>
                <w:kern w:val="0"/>
                <w:sz w:val="24"/>
              </w:rPr>
              <w:t>县</w:t>
            </w:r>
            <w:r w:rsidR="00B4333B" w:rsidRPr="00B4333B">
              <w:rPr>
                <w:rFonts w:hint="eastAsia"/>
                <w:kern w:val="0"/>
                <w:sz w:val="24"/>
              </w:rPr>
              <w:t>金宝新区</w:t>
            </w:r>
            <w:r w:rsidR="00B4333B" w:rsidRPr="00B4333B">
              <w:rPr>
                <w:sz w:val="24"/>
              </w:rPr>
              <w:t>小桥社区</w:t>
            </w:r>
            <w:r w:rsidR="00B4333B" w:rsidRPr="00B4333B">
              <w:rPr>
                <w:rFonts w:hint="eastAsia"/>
                <w:kern w:val="0"/>
                <w:sz w:val="24"/>
              </w:rPr>
              <w:t>既有</w:t>
            </w:r>
            <w:r w:rsidRPr="00B4333B">
              <w:rPr>
                <w:rFonts w:hint="eastAsia"/>
                <w:kern w:val="0"/>
                <w:sz w:val="24"/>
              </w:rPr>
              <w:t>南坪</w:t>
            </w:r>
            <w:r w:rsidRPr="00B4333B">
              <w:rPr>
                <w:rFonts w:hint="eastAsia"/>
                <w:kern w:val="0"/>
                <w:sz w:val="24"/>
              </w:rPr>
              <w:t>110</w:t>
            </w:r>
            <w:r w:rsidR="00356AB7" w:rsidRPr="00B4333B">
              <w:rPr>
                <w:rFonts w:hint="eastAsia"/>
                <w:kern w:val="0"/>
                <w:sz w:val="24"/>
              </w:rPr>
              <w:t>kV</w:t>
            </w:r>
            <w:r w:rsidR="00356AB7" w:rsidRPr="00B4333B">
              <w:rPr>
                <w:kern w:val="0"/>
                <w:sz w:val="24"/>
              </w:rPr>
              <w:t>变电站站内；</w:t>
            </w:r>
          </w:p>
          <w:p w14:paraId="3224614C" w14:textId="77777777" w:rsidR="0025700C" w:rsidRPr="00D71B7B" w:rsidRDefault="00E535DF" w:rsidP="00B4333B">
            <w:pPr>
              <w:rPr>
                <w:kern w:val="0"/>
                <w:sz w:val="24"/>
                <w:highlight w:val="cyan"/>
              </w:rPr>
            </w:pPr>
            <w:r>
              <w:rPr>
                <w:kern w:val="0"/>
                <w:sz w:val="24"/>
              </w:rPr>
              <w:t>新建南坪至西兴</w:t>
            </w:r>
            <w:r w:rsidR="00081E67" w:rsidRPr="00B4333B">
              <w:rPr>
                <w:kern w:val="0"/>
                <w:sz w:val="24"/>
              </w:rPr>
              <w:t>110kV</w:t>
            </w:r>
            <w:r w:rsidR="00081E67" w:rsidRPr="00B4333B">
              <w:rPr>
                <w:kern w:val="0"/>
                <w:sz w:val="24"/>
              </w:rPr>
              <w:t>线路</w:t>
            </w:r>
            <w:r w:rsidR="00356AB7" w:rsidRPr="00B4333B">
              <w:rPr>
                <w:kern w:val="0"/>
                <w:sz w:val="24"/>
              </w:rPr>
              <w:t>：四川省</w:t>
            </w:r>
            <w:r w:rsidR="00B4333B" w:rsidRPr="00B4333B">
              <w:rPr>
                <w:rFonts w:hint="eastAsia"/>
                <w:kern w:val="0"/>
                <w:sz w:val="24"/>
              </w:rPr>
              <w:t>巴中市平昌</w:t>
            </w:r>
            <w:r w:rsidR="00356AB7" w:rsidRPr="00B4333B">
              <w:rPr>
                <w:rFonts w:hint="eastAsia"/>
                <w:kern w:val="0"/>
                <w:sz w:val="24"/>
              </w:rPr>
              <w:t>县</w:t>
            </w:r>
            <w:r w:rsidR="00356AB7" w:rsidRPr="00B4333B">
              <w:rPr>
                <w:kern w:val="0"/>
                <w:sz w:val="24"/>
              </w:rPr>
              <w:t>。</w:t>
            </w:r>
          </w:p>
        </w:tc>
      </w:tr>
      <w:tr w:rsidR="0025700C" w:rsidRPr="00D71B7B" w14:paraId="78434C1D" w14:textId="77777777" w:rsidTr="006A320F">
        <w:trPr>
          <w:trHeight w:val="355"/>
        </w:trPr>
        <w:tc>
          <w:tcPr>
            <w:tcW w:w="1843" w:type="dxa"/>
            <w:tcMar>
              <w:top w:w="16" w:type="dxa"/>
              <w:left w:w="16" w:type="dxa"/>
              <w:right w:w="16" w:type="dxa"/>
            </w:tcMar>
            <w:vAlign w:val="center"/>
          </w:tcPr>
          <w:p w14:paraId="2119AE23" w14:textId="77777777" w:rsidR="0025700C" w:rsidRPr="00E205D7" w:rsidRDefault="00356AB7">
            <w:pPr>
              <w:adjustRightInd w:val="0"/>
              <w:snapToGrid w:val="0"/>
              <w:jc w:val="center"/>
              <w:rPr>
                <w:rFonts w:eastAsia="黑体"/>
                <w:sz w:val="24"/>
              </w:rPr>
            </w:pPr>
            <w:r w:rsidRPr="00E205D7">
              <w:rPr>
                <w:rFonts w:eastAsia="黑体"/>
                <w:sz w:val="24"/>
              </w:rPr>
              <w:t>地理坐标</w:t>
            </w:r>
          </w:p>
        </w:tc>
        <w:tc>
          <w:tcPr>
            <w:tcW w:w="6662" w:type="dxa"/>
            <w:gridSpan w:val="4"/>
            <w:vAlign w:val="center"/>
          </w:tcPr>
          <w:p w14:paraId="713A45A2" w14:textId="2D88D7F6" w:rsidR="0025700C" w:rsidRPr="00E205D7" w:rsidRDefault="00D71B7B">
            <w:pPr>
              <w:jc w:val="left"/>
              <w:rPr>
                <w:kern w:val="0"/>
                <w:sz w:val="24"/>
              </w:rPr>
            </w:pPr>
            <w:r w:rsidRPr="00E205D7">
              <w:rPr>
                <w:rFonts w:hint="eastAsia"/>
                <w:kern w:val="0"/>
                <w:sz w:val="24"/>
              </w:rPr>
              <w:t>西兴</w:t>
            </w:r>
            <w:r w:rsidR="00356AB7" w:rsidRPr="00E205D7">
              <w:rPr>
                <w:rFonts w:hint="eastAsia"/>
                <w:kern w:val="0"/>
                <w:sz w:val="24"/>
              </w:rPr>
              <w:t>110</w:t>
            </w:r>
            <w:r w:rsidR="00356AB7" w:rsidRPr="00E205D7">
              <w:rPr>
                <w:kern w:val="0"/>
                <w:sz w:val="24"/>
              </w:rPr>
              <w:t>kV</w:t>
            </w:r>
            <w:r w:rsidR="00356AB7" w:rsidRPr="00E205D7">
              <w:rPr>
                <w:kern w:val="0"/>
                <w:sz w:val="24"/>
              </w:rPr>
              <w:t>变电站：（经度</w:t>
            </w:r>
            <w:r w:rsidR="00356AB7" w:rsidRPr="00E205D7">
              <w:rPr>
                <w:kern w:val="0"/>
                <w:sz w:val="24"/>
              </w:rPr>
              <w:t>10</w:t>
            </w:r>
            <w:r w:rsidR="00E205D7" w:rsidRPr="00E205D7">
              <w:rPr>
                <w:kern w:val="0"/>
                <w:sz w:val="24"/>
              </w:rPr>
              <w:t>6</w:t>
            </w:r>
            <w:r w:rsidR="00356AB7" w:rsidRPr="00E205D7">
              <w:rPr>
                <w:kern w:val="0"/>
                <w:sz w:val="24"/>
              </w:rPr>
              <w:t>度</w:t>
            </w:r>
            <w:r w:rsidR="00E205D7" w:rsidRPr="00E205D7">
              <w:rPr>
                <w:kern w:val="0"/>
                <w:sz w:val="24"/>
              </w:rPr>
              <w:t>59</w:t>
            </w:r>
            <w:r w:rsidR="00356AB7" w:rsidRPr="00E205D7">
              <w:rPr>
                <w:kern w:val="0"/>
                <w:sz w:val="24"/>
              </w:rPr>
              <w:t>分</w:t>
            </w:r>
            <w:r w:rsidR="00E205D7" w:rsidRPr="00E205D7">
              <w:rPr>
                <w:kern w:val="0"/>
                <w:sz w:val="24"/>
              </w:rPr>
              <w:t>57.44</w:t>
            </w:r>
            <w:r w:rsidR="00DA4A89">
              <w:rPr>
                <w:kern w:val="0"/>
                <w:sz w:val="24"/>
              </w:rPr>
              <w:t>1</w:t>
            </w:r>
            <w:r w:rsidR="00356AB7" w:rsidRPr="00E205D7">
              <w:rPr>
                <w:kern w:val="0"/>
                <w:sz w:val="24"/>
              </w:rPr>
              <w:t>秒，纬度</w:t>
            </w:r>
            <w:r w:rsidR="00E205D7" w:rsidRPr="00E205D7">
              <w:rPr>
                <w:kern w:val="0"/>
                <w:sz w:val="24"/>
              </w:rPr>
              <w:t>31</w:t>
            </w:r>
            <w:r w:rsidR="00356AB7" w:rsidRPr="00E205D7">
              <w:rPr>
                <w:kern w:val="0"/>
                <w:sz w:val="24"/>
              </w:rPr>
              <w:t>度</w:t>
            </w:r>
            <w:r w:rsidR="00E205D7" w:rsidRPr="00E205D7">
              <w:rPr>
                <w:kern w:val="0"/>
                <w:sz w:val="24"/>
              </w:rPr>
              <w:t>23</w:t>
            </w:r>
            <w:r w:rsidR="00356AB7" w:rsidRPr="00E205D7">
              <w:rPr>
                <w:kern w:val="0"/>
                <w:sz w:val="24"/>
              </w:rPr>
              <w:t>分</w:t>
            </w:r>
            <w:r w:rsidR="00E205D7" w:rsidRPr="00E205D7">
              <w:rPr>
                <w:kern w:val="0"/>
                <w:sz w:val="24"/>
              </w:rPr>
              <w:t>22.26</w:t>
            </w:r>
            <w:r w:rsidR="00DA4A89">
              <w:rPr>
                <w:kern w:val="0"/>
                <w:sz w:val="24"/>
              </w:rPr>
              <w:t>0</w:t>
            </w:r>
            <w:r w:rsidR="00356AB7" w:rsidRPr="00E205D7">
              <w:rPr>
                <w:kern w:val="0"/>
                <w:sz w:val="24"/>
              </w:rPr>
              <w:t>秒）；</w:t>
            </w:r>
          </w:p>
          <w:p w14:paraId="638E5EA5" w14:textId="1DEB04F7" w:rsidR="000F46E2" w:rsidRPr="00E205D7" w:rsidRDefault="00081E67">
            <w:pPr>
              <w:jc w:val="left"/>
              <w:rPr>
                <w:kern w:val="0"/>
                <w:sz w:val="24"/>
              </w:rPr>
            </w:pPr>
            <w:r w:rsidRPr="00E205D7">
              <w:rPr>
                <w:rFonts w:hint="eastAsia"/>
                <w:kern w:val="0"/>
                <w:sz w:val="24"/>
              </w:rPr>
              <w:t>南坪</w:t>
            </w:r>
            <w:r w:rsidRPr="00E205D7">
              <w:rPr>
                <w:rFonts w:hint="eastAsia"/>
                <w:kern w:val="0"/>
                <w:sz w:val="24"/>
              </w:rPr>
              <w:t>110</w:t>
            </w:r>
            <w:r w:rsidR="00356AB7" w:rsidRPr="00E205D7">
              <w:rPr>
                <w:kern w:val="0"/>
                <w:sz w:val="24"/>
              </w:rPr>
              <w:t>kV</w:t>
            </w:r>
            <w:r w:rsidR="00356AB7" w:rsidRPr="00E205D7">
              <w:rPr>
                <w:kern w:val="0"/>
                <w:sz w:val="24"/>
              </w:rPr>
              <w:t>变电站：（经度</w:t>
            </w:r>
            <w:r w:rsidR="00356AB7" w:rsidRPr="00E205D7">
              <w:rPr>
                <w:kern w:val="0"/>
                <w:sz w:val="24"/>
              </w:rPr>
              <w:t>10</w:t>
            </w:r>
            <w:r w:rsidR="00E205D7" w:rsidRPr="00E205D7">
              <w:rPr>
                <w:kern w:val="0"/>
                <w:sz w:val="24"/>
              </w:rPr>
              <w:t>7</w:t>
            </w:r>
            <w:r w:rsidR="00356AB7" w:rsidRPr="00E205D7">
              <w:rPr>
                <w:kern w:val="0"/>
                <w:sz w:val="24"/>
              </w:rPr>
              <w:t>度</w:t>
            </w:r>
            <w:r w:rsidR="00E205D7" w:rsidRPr="00E205D7">
              <w:rPr>
                <w:kern w:val="0"/>
                <w:sz w:val="24"/>
              </w:rPr>
              <w:t>6</w:t>
            </w:r>
            <w:r w:rsidR="00356AB7" w:rsidRPr="00E205D7">
              <w:rPr>
                <w:kern w:val="0"/>
                <w:sz w:val="24"/>
              </w:rPr>
              <w:t>分</w:t>
            </w:r>
            <w:r w:rsidR="00E205D7" w:rsidRPr="00E205D7">
              <w:rPr>
                <w:kern w:val="0"/>
                <w:sz w:val="24"/>
              </w:rPr>
              <w:t>28.9</w:t>
            </w:r>
            <w:r w:rsidR="00DA4A89">
              <w:rPr>
                <w:kern w:val="0"/>
                <w:sz w:val="24"/>
              </w:rPr>
              <w:t>1</w:t>
            </w:r>
            <w:r w:rsidR="00E205D7" w:rsidRPr="00E205D7">
              <w:rPr>
                <w:kern w:val="0"/>
                <w:sz w:val="24"/>
              </w:rPr>
              <w:t>1</w:t>
            </w:r>
            <w:r w:rsidR="00356AB7" w:rsidRPr="00E205D7">
              <w:rPr>
                <w:kern w:val="0"/>
                <w:sz w:val="24"/>
              </w:rPr>
              <w:t>秒，纬度</w:t>
            </w:r>
            <w:r w:rsidR="00E205D7" w:rsidRPr="00E205D7">
              <w:rPr>
                <w:kern w:val="0"/>
                <w:sz w:val="24"/>
              </w:rPr>
              <w:t>31</w:t>
            </w:r>
            <w:r w:rsidR="00356AB7" w:rsidRPr="00E205D7">
              <w:rPr>
                <w:kern w:val="0"/>
                <w:sz w:val="24"/>
              </w:rPr>
              <w:t>度</w:t>
            </w:r>
            <w:r w:rsidR="00E205D7" w:rsidRPr="00E205D7">
              <w:rPr>
                <w:kern w:val="0"/>
                <w:sz w:val="24"/>
              </w:rPr>
              <w:t>33</w:t>
            </w:r>
            <w:r w:rsidR="00356AB7" w:rsidRPr="00E205D7">
              <w:rPr>
                <w:kern w:val="0"/>
                <w:sz w:val="24"/>
              </w:rPr>
              <w:t>分</w:t>
            </w:r>
            <w:r w:rsidR="00E205D7" w:rsidRPr="00E205D7">
              <w:rPr>
                <w:kern w:val="0"/>
                <w:sz w:val="24"/>
              </w:rPr>
              <w:t>14.48</w:t>
            </w:r>
            <w:r w:rsidR="00DA4A89">
              <w:rPr>
                <w:kern w:val="0"/>
                <w:sz w:val="24"/>
              </w:rPr>
              <w:t>2</w:t>
            </w:r>
            <w:r w:rsidR="00356AB7" w:rsidRPr="00E205D7">
              <w:rPr>
                <w:kern w:val="0"/>
                <w:sz w:val="24"/>
              </w:rPr>
              <w:t>秒）</w:t>
            </w:r>
            <w:r w:rsidR="000F46E2" w:rsidRPr="00E205D7">
              <w:rPr>
                <w:rFonts w:hint="eastAsia"/>
                <w:kern w:val="0"/>
                <w:sz w:val="24"/>
              </w:rPr>
              <w:t>；</w:t>
            </w:r>
          </w:p>
          <w:p w14:paraId="67D1D773" w14:textId="3CD78E74" w:rsidR="0025700C" w:rsidRPr="00D71B7B" w:rsidRDefault="00356AB7" w:rsidP="00E205D7">
            <w:pPr>
              <w:jc w:val="left"/>
              <w:rPr>
                <w:kern w:val="0"/>
                <w:sz w:val="24"/>
                <w:highlight w:val="cyan"/>
              </w:rPr>
            </w:pPr>
            <w:r w:rsidRPr="00E205D7">
              <w:rPr>
                <w:kern w:val="0"/>
                <w:sz w:val="24"/>
              </w:rPr>
              <w:t>输电线路：起点（</w:t>
            </w:r>
            <w:r w:rsidR="00E205D7" w:rsidRPr="00E205D7">
              <w:rPr>
                <w:kern w:val="0"/>
                <w:sz w:val="24"/>
              </w:rPr>
              <w:t>经度</w:t>
            </w:r>
            <w:r w:rsidR="00E205D7" w:rsidRPr="00E205D7">
              <w:rPr>
                <w:kern w:val="0"/>
                <w:sz w:val="24"/>
              </w:rPr>
              <w:t>106</w:t>
            </w:r>
            <w:r w:rsidR="00E205D7" w:rsidRPr="00E205D7">
              <w:rPr>
                <w:kern w:val="0"/>
                <w:sz w:val="24"/>
              </w:rPr>
              <w:t>度</w:t>
            </w:r>
            <w:r w:rsidR="00E205D7" w:rsidRPr="00E205D7">
              <w:rPr>
                <w:kern w:val="0"/>
                <w:sz w:val="24"/>
              </w:rPr>
              <w:t>59</w:t>
            </w:r>
            <w:r w:rsidR="00E205D7" w:rsidRPr="00E205D7">
              <w:rPr>
                <w:kern w:val="0"/>
                <w:sz w:val="24"/>
              </w:rPr>
              <w:t>分</w:t>
            </w:r>
            <w:r w:rsidR="00E205D7" w:rsidRPr="00E205D7">
              <w:rPr>
                <w:kern w:val="0"/>
                <w:sz w:val="24"/>
              </w:rPr>
              <w:t>57.44</w:t>
            </w:r>
            <w:r w:rsidR="00DA4A89">
              <w:rPr>
                <w:kern w:val="0"/>
                <w:sz w:val="24"/>
              </w:rPr>
              <w:t>0</w:t>
            </w:r>
            <w:r w:rsidR="00E205D7" w:rsidRPr="00E205D7">
              <w:rPr>
                <w:kern w:val="0"/>
                <w:sz w:val="24"/>
              </w:rPr>
              <w:t>秒，纬度</w:t>
            </w:r>
            <w:r w:rsidR="00E205D7" w:rsidRPr="00E205D7">
              <w:rPr>
                <w:kern w:val="0"/>
                <w:sz w:val="24"/>
              </w:rPr>
              <w:t>31</w:t>
            </w:r>
            <w:r w:rsidR="00E205D7" w:rsidRPr="00E205D7">
              <w:rPr>
                <w:kern w:val="0"/>
                <w:sz w:val="24"/>
              </w:rPr>
              <w:t>度</w:t>
            </w:r>
            <w:r w:rsidR="00E205D7" w:rsidRPr="00E205D7">
              <w:rPr>
                <w:kern w:val="0"/>
                <w:sz w:val="24"/>
              </w:rPr>
              <w:t>23</w:t>
            </w:r>
            <w:r w:rsidR="00E205D7" w:rsidRPr="00E205D7">
              <w:rPr>
                <w:kern w:val="0"/>
                <w:sz w:val="24"/>
              </w:rPr>
              <w:t>分</w:t>
            </w:r>
            <w:r w:rsidR="00E205D7" w:rsidRPr="00E205D7">
              <w:rPr>
                <w:kern w:val="0"/>
                <w:sz w:val="24"/>
              </w:rPr>
              <w:t>22.26</w:t>
            </w:r>
            <w:r w:rsidR="00DA4A89">
              <w:rPr>
                <w:kern w:val="0"/>
                <w:sz w:val="24"/>
              </w:rPr>
              <w:t>2</w:t>
            </w:r>
            <w:r w:rsidR="00E205D7" w:rsidRPr="00E205D7">
              <w:rPr>
                <w:kern w:val="0"/>
                <w:sz w:val="24"/>
              </w:rPr>
              <w:t>秒</w:t>
            </w:r>
            <w:r w:rsidRPr="00E205D7">
              <w:rPr>
                <w:kern w:val="0"/>
                <w:sz w:val="24"/>
              </w:rPr>
              <w:t>）、终点（</w:t>
            </w:r>
            <w:r w:rsidR="00E205D7" w:rsidRPr="00E205D7">
              <w:rPr>
                <w:kern w:val="0"/>
                <w:sz w:val="24"/>
              </w:rPr>
              <w:t>经度</w:t>
            </w:r>
            <w:r w:rsidR="00E205D7" w:rsidRPr="00E205D7">
              <w:rPr>
                <w:kern w:val="0"/>
                <w:sz w:val="24"/>
              </w:rPr>
              <w:t>107</w:t>
            </w:r>
            <w:r w:rsidR="00E205D7" w:rsidRPr="00E205D7">
              <w:rPr>
                <w:kern w:val="0"/>
                <w:sz w:val="24"/>
              </w:rPr>
              <w:t>度</w:t>
            </w:r>
            <w:r w:rsidR="00E205D7" w:rsidRPr="00E205D7">
              <w:rPr>
                <w:kern w:val="0"/>
                <w:sz w:val="24"/>
              </w:rPr>
              <w:t>6</w:t>
            </w:r>
            <w:r w:rsidR="00E205D7" w:rsidRPr="00E205D7">
              <w:rPr>
                <w:kern w:val="0"/>
                <w:sz w:val="24"/>
              </w:rPr>
              <w:t>分</w:t>
            </w:r>
            <w:r w:rsidR="00E205D7" w:rsidRPr="00E205D7">
              <w:rPr>
                <w:kern w:val="0"/>
                <w:sz w:val="24"/>
              </w:rPr>
              <w:t>28.91</w:t>
            </w:r>
            <w:r w:rsidR="00DA4A89">
              <w:rPr>
                <w:kern w:val="0"/>
                <w:sz w:val="24"/>
              </w:rPr>
              <w:t>3</w:t>
            </w:r>
            <w:r w:rsidR="00E205D7" w:rsidRPr="00E205D7">
              <w:rPr>
                <w:kern w:val="0"/>
                <w:sz w:val="24"/>
              </w:rPr>
              <w:t>秒，纬度</w:t>
            </w:r>
            <w:r w:rsidR="00E205D7" w:rsidRPr="00E205D7">
              <w:rPr>
                <w:kern w:val="0"/>
                <w:sz w:val="24"/>
              </w:rPr>
              <w:t>31</w:t>
            </w:r>
            <w:r w:rsidR="00E205D7" w:rsidRPr="00E205D7">
              <w:rPr>
                <w:kern w:val="0"/>
                <w:sz w:val="24"/>
              </w:rPr>
              <w:t>度</w:t>
            </w:r>
            <w:r w:rsidR="00E205D7" w:rsidRPr="00E205D7">
              <w:rPr>
                <w:kern w:val="0"/>
                <w:sz w:val="24"/>
              </w:rPr>
              <w:t>33</w:t>
            </w:r>
            <w:r w:rsidR="00E205D7" w:rsidRPr="00E205D7">
              <w:rPr>
                <w:kern w:val="0"/>
                <w:sz w:val="24"/>
              </w:rPr>
              <w:t>分</w:t>
            </w:r>
            <w:r w:rsidR="00E205D7" w:rsidRPr="00E205D7">
              <w:rPr>
                <w:kern w:val="0"/>
                <w:sz w:val="24"/>
              </w:rPr>
              <w:t>14.48</w:t>
            </w:r>
            <w:r w:rsidR="00DA4A89">
              <w:rPr>
                <w:kern w:val="0"/>
                <w:sz w:val="24"/>
              </w:rPr>
              <w:t>4</w:t>
            </w:r>
            <w:r w:rsidR="00E205D7" w:rsidRPr="00E205D7">
              <w:rPr>
                <w:kern w:val="0"/>
                <w:sz w:val="24"/>
              </w:rPr>
              <w:t>秒）</w:t>
            </w:r>
          </w:p>
        </w:tc>
      </w:tr>
      <w:tr w:rsidR="0025700C" w:rsidRPr="00D71B7B" w14:paraId="7458D5CB" w14:textId="77777777" w:rsidTr="006A320F">
        <w:trPr>
          <w:trHeight w:val="715"/>
        </w:trPr>
        <w:tc>
          <w:tcPr>
            <w:tcW w:w="1843" w:type="dxa"/>
            <w:tcMar>
              <w:top w:w="16" w:type="dxa"/>
              <w:left w:w="16" w:type="dxa"/>
              <w:right w:w="16" w:type="dxa"/>
            </w:tcMar>
            <w:vAlign w:val="center"/>
          </w:tcPr>
          <w:p w14:paraId="48CBDF9C" w14:textId="77777777" w:rsidR="0025700C" w:rsidRPr="00B4333B" w:rsidRDefault="00356AB7">
            <w:pPr>
              <w:adjustRightInd w:val="0"/>
              <w:snapToGrid w:val="0"/>
              <w:jc w:val="center"/>
              <w:rPr>
                <w:rFonts w:eastAsia="黑体"/>
                <w:sz w:val="24"/>
              </w:rPr>
            </w:pPr>
            <w:r w:rsidRPr="00B4333B">
              <w:rPr>
                <w:rFonts w:eastAsia="黑体"/>
                <w:sz w:val="24"/>
              </w:rPr>
              <w:t>建设项目</w:t>
            </w:r>
          </w:p>
          <w:p w14:paraId="504E2CE0" w14:textId="77777777" w:rsidR="0025700C" w:rsidRPr="00B4333B" w:rsidRDefault="00356AB7">
            <w:pPr>
              <w:adjustRightInd w:val="0"/>
              <w:snapToGrid w:val="0"/>
              <w:jc w:val="center"/>
              <w:rPr>
                <w:rFonts w:eastAsia="黑体"/>
                <w:sz w:val="24"/>
              </w:rPr>
            </w:pPr>
            <w:r w:rsidRPr="00B4333B">
              <w:rPr>
                <w:rFonts w:eastAsia="黑体"/>
                <w:sz w:val="24"/>
              </w:rPr>
              <w:t>行业类别</w:t>
            </w:r>
          </w:p>
        </w:tc>
        <w:tc>
          <w:tcPr>
            <w:tcW w:w="2158" w:type="dxa"/>
            <w:vAlign w:val="center"/>
          </w:tcPr>
          <w:p w14:paraId="621C78F8" w14:textId="77777777" w:rsidR="0025700C" w:rsidRPr="00B4333B" w:rsidRDefault="00356AB7">
            <w:pPr>
              <w:adjustRightInd w:val="0"/>
              <w:snapToGrid w:val="0"/>
              <w:jc w:val="center"/>
              <w:rPr>
                <w:sz w:val="24"/>
              </w:rPr>
            </w:pPr>
            <w:r w:rsidRPr="00B4333B">
              <w:rPr>
                <w:sz w:val="24"/>
              </w:rPr>
              <w:t>161</w:t>
            </w:r>
            <w:r w:rsidRPr="00B4333B">
              <w:rPr>
                <w:sz w:val="24"/>
              </w:rPr>
              <w:t>输变电工程</w:t>
            </w:r>
          </w:p>
        </w:tc>
        <w:tc>
          <w:tcPr>
            <w:tcW w:w="2067" w:type="dxa"/>
            <w:vAlign w:val="center"/>
          </w:tcPr>
          <w:p w14:paraId="7959BC00" w14:textId="77777777" w:rsidR="0025700C" w:rsidRPr="00801AA3" w:rsidRDefault="00356AB7">
            <w:pPr>
              <w:adjustRightInd w:val="0"/>
              <w:snapToGrid w:val="0"/>
              <w:jc w:val="center"/>
              <w:rPr>
                <w:rFonts w:ascii="黑体" w:eastAsia="黑体" w:hAnsi="黑体"/>
                <w:sz w:val="24"/>
              </w:rPr>
            </w:pPr>
            <w:r w:rsidRPr="00801AA3">
              <w:rPr>
                <w:rFonts w:ascii="黑体" w:eastAsia="黑体" w:hAnsi="黑体"/>
                <w:sz w:val="24"/>
              </w:rPr>
              <w:t>用地（用海）面积（m</w:t>
            </w:r>
            <w:r w:rsidRPr="00801AA3">
              <w:rPr>
                <w:rFonts w:ascii="黑体" w:eastAsia="黑体" w:hAnsi="黑体"/>
                <w:sz w:val="24"/>
                <w:vertAlign w:val="superscript"/>
              </w:rPr>
              <w:t>2</w:t>
            </w:r>
            <w:r w:rsidRPr="00801AA3">
              <w:rPr>
                <w:rFonts w:ascii="黑体" w:eastAsia="黑体" w:hAnsi="黑体"/>
                <w:sz w:val="24"/>
              </w:rPr>
              <w:t>）/长度（km）</w:t>
            </w:r>
          </w:p>
        </w:tc>
        <w:tc>
          <w:tcPr>
            <w:tcW w:w="2437" w:type="dxa"/>
            <w:gridSpan w:val="2"/>
            <w:vAlign w:val="center"/>
          </w:tcPr>
          <w:p w14:paraId="028E3A26" w14:textId="77777777" w:rsidR="0025700C" w:rsidRPr="00801AA3" w:rsidRDefault="00356AB7">
            <w:pPr>
              <w:adjustRightInd w:val="0"/>
              <w:snapToGrid w:val="0"/>
              <w:jc w:val="center"/>
              <w:rPr>
                <w:kern w:val="0"/>
                <w:sz w:val="24"/>
              </w:rPr>
            </w:pPr>
            <w:r w:rsidRPr="00801AA3">
              <w:rPr>
                <w:kern w:val="0"/>
                <w:sz w:val="24"/>
              </w:rPr>
              <w:t>用地面积：</w:t>
            </w:r>
            <w:r w:rsidR="00801AA3" w:rsidRPr="00801AA3">
              <w:rPr>
                <w:kern w:val="0"/>
                <w:sz w:val="24"/>
              </w:rPr>
              <w:t>35236</w:t>
            </w:r>
            <w:r w:rsidRPr="00801AA3">
              <w:rPr>
                <w:rFonts w:hint="eastAsia"/>
                <w:kern w:val="0"/>
                <w:sz w:val="24"/>
              </w:rPr>
              <w:t>（永久</w:t>
            </w:r>
            <w:r w:rsidR="00801AA3" w:rsidRPr="00801AA3">
              <w:rPr>
                <w:kern w:val="0"/>
                <w:sz w:val="24"/>
              </w:rPr>
              <w:t>11176</w:t>
            </w:r>
            <w:r w:rsidRPr="00801AA3">
              <w:rPr>
                <w:rFonts w:hint="eastAsia"/>
                <w:kern w:val="0"/>
                <w:sz w:val="24"/>
              </w:rPr>
              <w:t>、临时</w:t>
            </w:r>
            <w:r w:rsidR="00801AA3" w:rsidRPr="00801AA3">
              <w:rPr>
                <w:kern w:val="0"/>
                <w:sz w:val="24"/>
              </w:rPr>
              <w:t>24060</w:t>
            </w:r>
            <w:r w:rsidRPr="00801AA3">
              <w:rPr>
                <w:rFonts w:hint="eastAsia"/>
                <w:kern w:val="0"/>
                <w:sz w:val="24"/>
              </w:rPr>
              <w:t>）</w:t>
            </w:r>
            <w:r w:rsidRPr="00801AA3">
              <w:rPr>
                <w:kern w:val="0"/>
                <w:sz w:val="24"/>
              </w:rPr>
              <w:t>；</w:t>
            </w:r>
          </w:p>
          <w:p w14:paraId="255977E2" w14:textId="77777777" w:rsidR="0025700C" w:rsidRPr="00801AA3" w:rsidRDefault="00356AB7" w:rsidP="00801AA3">
            <w:pPr>
              <w:adjustRightInd w:val="0"/>
              <w:snapToGrid w:val="0"/>
              <w:jc w:val="center"/>
              <w:rPr>
                <w:sz w:val="24"/>
              </w:rPr>
            </w:pPr>
            <w:r w:rsidRPr="00801AA3">
              <w:rPr>
                <w:kern w:val="0"/>
                <w:sz w:val="24"/>
              </w:rPr>
              <w:t>长度：</w:t>
            </w:r>
            <w:r w:rsidR="002C7193" w:rsidRPr="00801AA3">
              <w:rPr>
                <w:kern w:val="0"/>
                <w:sz w:val="24"/>
              </w:rPr>
              <w:t>2</w:t>
            </w:r>
            <w:r w:rsidR="00801AA3" w:rsidRPr="00801AA3">
              <w:rPr>
                <w:kern w:val="0"/>
                <w:sz w:val="24"/>
              </w:rPr>
              <w:t>4.57</w:t>
            </w:r>
          </w:p>
        </w:tc>
      </w:tr>
      <w:tr w:rsidR="0025700C" w:rsidRPr="00D71B7B" w14:paraId="42F9B4A6" w14:textId="77777777" w:rsidTr="006A320F">
        <w:trPr>
          <w:trHeight w:val="1480"/>
        </w:trPr>
        <w:tc>
          <w:tcPr>
            <w:tcW w:w="1843" w:type="dxa"/>
            <w:tcMar>
              <w:top w:w="16" w:type="dxa"/>
              <w:left w:w="16" w:type="dxa"/>
              <w:right w:w="16" w:type="dxa"/>
            </w:tcMar>
            <w:vAlign w:val="center"/>
          </w:tcPr>
          <w:p w14:paraId="0F0EC289" w14:textId="77777777" w:rsidR="0025700C" w:rsidRPr="00B4333B" w:rsidRDefault="00356AB7">
            <w:pPr>
              <w:adjustRightInd w:val="0"/>
              <w:snapToGrid w:val="0"/>
              <w:jc w:val="center"/>
              <w:rPr>
                <w:rFonts w:eastAsia="黑体"/>
                <w:sz w:val="24"/>
              </w:rPr>
            </w:pPr>
            <w:r w:rsidRPr="00B4333B">
              <w:rPr>
                <w:rFonts w:eastAsia="黑体"/>
                <w:sz w:val="24"/>
              </w:rPr>
              <w:t>建设性质</w:t>
            </w:r>
          </w:p>
        </w:tc>
        <w:tc>
          <w:tcPr>
            <w:tcW w:w="2158" w:type="dxa"/>
            <w:vAlign w:val="center"/>
          </w:tcPr>
          <w:p w14:paraId="4449C9ED" w14:textId="77777777" w:rsidR="0025700C" w:rsidRPr="00B4333B" w:rsidRDefault="00356AB7">
            <w:pPr>
              <w:adjustRightInd w:val="0"/>
              <w:snapToGrid w:val="0"/>
              <w:jc w:val="left"/>
              <w:rPr>
                <w:sz w:val="24"/>
              </w:rPr>
            </w:pPr>
            <w:r w:rsidRPr="00B4333B">
              <w:rPr>
                <w:spacing w:val="12"/>
                <w:sz w:val="24"/>
                <w:bdr w:val="single" w:sz="4" w:space="0" w:color="auto"/>
              </w:rPr>
              <w:t>√</w:t>
            </w:r>
            <w:r w:rsidRPr="00B4333B">
              <w:rPr>
                <w:sz w:val="24"/>
              </w:rPr>
              <w:t>新建（迁建）</w:t>
            </w:r>
          </w:p>
          <w:p w14:paraId="5DD45FDD" w14:textId="77777777" w:rsidR="0025700C" w:rsidRPr="00B4333B" w:rsidRDefault="00356AB7">
            <w:pPr>
              <w:adjustRightInd w:val="0"/>
              <w:snapToGrid w:val="0"/>
              <w:jc w:val="left"/>
              <w:rPr>
                <w:sz w:val="24"/>
              </w:rPr>
            </w:pPr>
            <w:r w:rsidRPr="00B4333B">
              <w:rPr>
                <w:sz w:val="24"/>
              </w:rPr>
              <w:t>□</w:t>
            </w:r>
            <w:r w:rsidRPr="00B4333B">
              <w:rPr>
                <w:sz w:val="24"/>
              </w:rPr>
              <w:t>改建</w:t>
            </w:r>
          </w:p>
          <w:p w14:paraId="376E882A" w14:textId="77777777" w:rsidR="0025700C" w:rsidRPr="00B4333B" w:rsidRDefault="00356AB7">
            <w:pPr>
              <w:adjustRightInd w:val="0"/>
              <w:snapToGrid w:val="0"/>
              <w:jc w:val="left"/>
              <w:rPr>
                <w:sz w:val="24"/>
              </w:rPr>
            </w:pPr>
            <w:r w:rsidRPr="00B4333B">
              <w:rPr>
                <w:sz w:val="24"/>
              </w:rPr>
              <w:t>□</w:t>
            </w:r>
            <w:r w:rsidRPr="00B4333B">
              <w:rPr>
                <w:sz w:val="24"/>
              </w:rPr>
              <w:t>扩建</w:t>
            </w:r>
          </w:p>
          <w:p w14:paraId="266A75CC" w14:textId="77777777" w:rsidR="0025700C" w:rsidRPr="00B4333B" w:rsidRDefault="00356AB7">
            <w:pPr>
              <w:adjustRightInd w:val="0"/>
              <w:snapToGrid w:val="0"/>
              <w:jc w:val="left"/>
              <w:rPr>
                <w:sz w:val="24"/>
              </w:rPr>
            </w:pPr>
            <w:r w:rsidRPr="00B4333B">
              <w:rPr>
                <w:sz w:val="24"/>
              </w:rPr>
              <w:t>□</w:t>
            </w:r>
            <w:r w:rsidRPr="00B4333B">
              <w:rPr>
                <w:sz w:val="24"/>
              </w:rPr>
              <w:t>技术改造</w:t>
            </w:r>
          </w:p>
        </w:tc>
        <w:tc>
          <w:tcPr>
            <w:tcW w:w="2067" w:type="dxa"/>
            <w:vAlign w:val="center"/>
          </w:tcPr>
          <w:p w14:paraId="5D35D1F9" w14:textId="77777777" w:rsidR="0025700C" w:rsidRPr="00B4333B" w:rsidRDefault="00356AB7">
            <w:pPr>
              <w:adjustRightInd w:val="0"/>
              <w:snapToGrid w:val="0"/>
              <w:jc w:val="center"/>
              <w:rPr>
                <w:rFonts w:ascii="黑体" w:eastAsia="黑体" w:hAnsi="黑体"/>
                <w:sz w:val="24"/>
              </w:rPr>
            </w:pPr>
            <w:r w:rsidRPr="00B4333B">
              <w:rPr>
                <w:rFonts w:ascii="黑体" w:eastAsia="黑体" w:hAnsi="黑体"/>
                <w:sz w:val="24"/>
              </w:rPr>
              <w:t>建设项目</w:t>
            </w:r>
          </w:p>
          <w:p w14:paraId="74C52681" w14:textId="77777777" w:rsidR="0025700C" w:rsidRPr="00B4333B" w:rsidRDefault="00356AB7">
            <w:pPr>
              <w:adjustRightInd w:val="0"/>
              <w:snapToGrid w:val="0"/>
              <w:jc w:val="center"/>
              <w:rPr>
                <w:sz w:val="24"/>
              </w:rPr>
            </w:pPr>
            <w:r w:rsidRPr="00B4333B">
              <w:rPr>
                <w:rFonts w:ascii="黑体" w:eastAsia="黑体" w:hAnsi="黑体"/>
                <w:sz w:val="24"/>
              </w:rPr>
              <w:t>申报情形</w:t>
            </w:r>
          </w:p>
        </w:tc>
        <w:tc>
          <w:tcPr>
            <w:tcW w:w="2437" w:type="dxa"/>
            <w:gridSpan w:val="2"/>
            <w:vAlign w:val="center"/>
          </w:tcPr>
          <w:p w14:paraId="4A631607" w14:textId="77777777" w:rsidR="0025700C" w:rsidRPr="00B4333B" w:rsidRDefault="00356AB7">
            <w:pPr>
              <w:adjustRightInd w:val="0"/>
              <w:snapToGrid w:val="0"/>
              <w:jc w:val="left"/>
              <w:rPr>
                <w:sz w:val="24"/>
              </w:rPr>
            </w:pPr>
            <w:r w:rsidRPr="00B4333B">
              <w:rPr>
                <w:spacing w:val="12"/>
                <w:sz w:val="24"/>
                <w:bdr w:val="single" w:sz="4" w:space="0" w:color="auto"/>
              </w:rPr>
              <w:t>√</w:t>
            </w:r>
            <w:r w:rsidRPr="00B4333B">
              <w:rPr>
                <w:sz w:val="24"/>
              </w:rPr>
              <w:t>首次申报项目</w:t>
            </w:r>
          </w:p>
          <w:p w14:paraId="5650EB6D" w14:textId="77777777" w:rsidR="0025700C" w:rsidRPr="00B4333B" w:rsidRDefault="00356AB7">
            <w:pPr>
              <w:adjustRightInd w:val="0"/>
              <w:snapToGrid w:val="0"/>
              <w:jc w:val="left"/>
              <w:rPr>
                <w:sz w:val="24"/>
              </w:rPr>
            </w:pPr>
            <w:r w:rsidRPr="00B4333B">
              <w:rPr>
                <w:sz w:val="24"/>
              </w:rPr>
              <w:t>□</w:t>
            </w:r>
            <w:r w:rsidRPr="00B4333B">
              <w:rPr>
                <w:sz w:val="24"/>
              </w:rPr>
              <w:t>不予批准后再次申报项目</w:t>
            </w:r>
          </w:p>
          <w:p w14:paraId="7964891D" w14:textId="77777777" w:rsidR="0025700C" w:rsidRPr="00B4333B" w:rsidRDefault="00356AB7">
            <w:pPr>
              <w:adjustRightInd w:val="0"/>
              <w:snapToGrid w:val="0"/>
              <w:jc w:val="left"/>
              <w:rPr>
                <w:sz w:val="24"/>
              </w:rPr>
            </w:pPr>
            <w:r w:rsidRPr="00B4333B">
              <w:rPr>
                <w:sz w:val="24"/>
              </w:rPr>
              <w:t>□</w:t>
            </w:r>
            <w:r w:rsidRPr="00B4333B">
              <w:rPr>
                <w:sz w:val="24"/>
              </w:rPr>
              <w:t>超五年重新审核项目</w:t>
            </w:r>
          </w:p>
          <w:p w14:paraId="20ED198B" w14:textId="77777777" w:rsidR="0025700C" w:rsidRPr="00B4333B" w:rsidRDefault="00356AB7">
            <w:pPr>
              <w:adjustRightInd w:val="0"/>
              <w:snapToGrid w:val="0"/>
              <w:rPr>
                <w:sz w:val="24"/>
              </w:rPr>
            </w:pPr>
            <w:r w:rsidRPr="00B4333B">
              <w:rPr>
                <w:sz w:val="24"/>
              </w:rPr>
              <w:t>□</w:t>
            </w:r>
            <w:r w:rsidRPr="00B4333B">
              <w:rPr>
                <w:sz w:val="24"/>
              </w:rPr>
              <w:t>重大变动重新报批项目</w:t>
            </w:r>
          </w:p>
        </w:tc>
      </w:tr>
      <w:tr w:rsidR="0025700C" w:rsidRPr="00D71B7B" w14:paraId="5D5047B4" w14:textId="77777777" w:rsidTr="006A320F">
        <w:trPr>
          <w:trHeight w:val="599"/>
        </w:trPr>
        <w:tc>
          <w:tcPr>
            <w:tcW w:w="1843" w:type="dxa"/>
            <w:tcMar>
              <w:top w:w="16" w:type="dxa"/>
              <w:left w:w="16" w:type="dxa"/>
              <w:right w:w="16" w:type="dxa"/>
            </w:tcMar>
            <w:vAlign w:val="center"/>
          </w:tcPr>
          <w:p w14:paraId="00942544" w14:textId="77777777" w:rsidR="0025700C" w:rsidRPr="00E205D7" w:rsidRDefault="00356AB7">
            <w:pPr>
              <w:adjustRightInd w:val="0"/>
              <w:snapToGrid w:val="0"/>
              <w:jc w:val="center"/>
              <w:rPr>
                <w:rFonts w:eastAsia="黑体"/>
                <w:sz w:val="24"/>
              </w:rPr>
            </w:pPr>
            <w:r w:rsidRPr="00E205D7">
              <w:rPr>
                <w:rFonts w:eastAsia="黑体"/>
                <w:sz w:val="24"/>
              </w:rPr>
              <w:t>项目审批（核准</w:t>
            </w:r>
            <w:r w:rsidRPr="00E205D7">
              <w:rPr>
                <w:rFonts w:eastAsia="黑体"/>
                <w:sz w:val="24"/>
              </w:rPr>
              <w:t>/</w:t>
            </w:r>
          </w:p>
          <w:p w14:paraId="4E6656D4" w14:textId="77777777" w:rsidR="0025700C" w:rsidRPr="00E205D7" w:rsidRDefault="00356AB7">
            <w:pPr>
              <w:adjustRightInd w:val="0"/>
              <w:snapToGrid w:val="0"/>
              <w:jc w:val="center"/>
              <w:rPr>
                <w:rFonts w:eastAsia="黑体"/>
                <w:sz w:val="24"/>
              </w:rPr>
            </w:pPr>
            <w:r w:rsidRPr="00E205D7">
              <w:rPr>
                <w:rFonts w:eastAsia="黑体"/>
                <w:sz w:val="24"/>
              </w:rPr>
              <w:t>备案）部门（选填）</w:t>
            </w:r>
          </w:p>
        </w:tc>
        <w:tc>
          <w:tcPr>
            <w:tcW w:w="2158" w:type="dxa"/>
            <w:vAlign w:val="center"/>
          </w:tcPr>
          <w:p w14:paraId="471DD48A" w14:textId="77777777" w:rsidR="0025700C" w:rsidRPr="00E205D7" w:rsidRDefault="00E205D7">
            <w:pPr>
              <w:adjustRightInd w:val="0"/>
              <w:snapToGrid w:val="0"/>
              <w:jc w:val="center"/>
              <w:rPr>
                <w:sz w:val="24"/>
              </w:rPr>
            </w:pPr>
            <w:r>
              <w:rPr>
                <w:rFonts w:hint="eastAsia"/>
                <w:sz w:val="24"/>
              </w:rPr>
              <w:t>平昌县</w:t>
            </w:r>
            <w:r w:rsidR="00D40F53" w:rsidRPr="00E205D7">
              <w:rPr>
                <w:rFonts w:hint="eastAsia"/>
                <w:sz w:val="24"/>
              </w:rPr>
              <w:t>发展和改革</w:t>
            </w:r>
            <w:r>
              <w:rPr>
                <w:rFonts w:hint="eastAsia"/>
                <w:sz w:val="24"/>
              </w:rPr>
              <w:t>局</w:t>
            </w:r>
          </w:p>
        </w:tc>
        <w:tc>
          <w:tcPr>
            <w:tcW w:w="2067" w:type="dxa"/>
            <w:vAlign w:val="center"/>
          </w:tcPr>
          <w:p w14:paraId="5E6F890C" w14:textId="77777777" w:rsidR="0025700C" w:rsidRPr="00E205D7" w:rsidRDefault="00356AB7">
            <w:pPr>
              <w:adjustRightInd w:val="0"/>
              <w:snapToGrid w:val="0"/>
              <w:jc w:val="center"/>
              <w:rPr>
                <w:rFonts w:ascii="黑体" w:eastAsia="黑体" w:hAnsi="黑体"/>
                <w:sz w:val="24"/>
              </w:rPr>
            </w:pPr>
            <w:r w:rsidRPr="00E205D7">
              <w:rPr>
                <w:rFonts w:ascii="黑体" w:eastAsia="黑体" w:hAnsi="黑体"/>
                <w:sz w:val="24"/>
              </w:rPr>
              <w:t>项目审批（核准/</w:t>
            </w:r>
          </w:p>
          <w:p w14:paraId="77E9862B" w14:textId="77777777" w:rsidR="0025700C" w:rsidRPr="00E205D7" w:rsidRDefault="00356AB7">
            <w:pPr>
              <w:adjustRightInd w:val="0"/>
              <w:snapToGrid w:val="0"/>
              <w:jc w:val="center"/>
              <w:rPr>
                <w:rFonts w:ascii="黑体" w:eastAsia="黑体" w:hAnsi="黑体"/>
                <w:sz w:val="24"/>
              </w:rPr>
            </w:pPr>
            <w:r w:rsidRPr="00E205D7">
              <w:rPr>
                <w:rFonts w:ascii="黑体" w:eastAsia="黑体" w:hAnsi="黑体"/>
                <w:sz w:val="24"/>
              </w:rPr>
              <w:t>备案）文号（选填）</w:t>
            </w:r>
          </w:p>
        </w:tc>
        <w:tc>
          <w:tcPr>
            <w:tcW w:w="2437" w:type="dxa"/>
            <w:gridSpan w:val="2"/>
            <w:vAlign w:val="center"/>
          </w:tcPr>
          <w:p w14:paraId="54CD26A4" w14:textId="77777777" w:rsidR="0025700C" w:rsidRPr="00E205D7" w:rsidRDefault="00E205D7" w:rsidP="00E205D7">
            <w:pPr>
              <w:adjustRightInd w:val="0"/>
              <w:snapToGrid w:val="0"/>
              <w:jc w:val="center"/>
              <w:rPr>
                <w:sz w:val="24"/>
              </w:rPr>
            </w:pPr>
            <w:r w:rsidRPr="00E205D7">
              <w:rPr>
                <w:rFonts w:hint="eastAsia"/>
                <w:sz w:val="24"/>
              </w:rPr>
              <w:t>平</w:t>
            </w:r>
            <w:r w:rsidR="00D40F53" w:rsidRPr="00E205D7">
              <w:rPr>
                <w:rFonts w:hint="eastAsia"/>
                <w:sz w:val="24"/>
              </w:rPr>
              <w:t>发改审</w:t>
            </w:r>
            <w:r w:rsidR="00D40F53" w:rsidRPr="00E205D7">
              <w:rPr>
                <w:sz w:val="24"/>
              </w:rPr>
              <w:t>〔</w:t>
            </w:r>
            <w:r w:rsidR="00D40F53" w:rsidRPr="00E205D7">
              <w:rPr>
                <w:sz w:val="24"/>
              </w:rPr>
              <w:t>2022</w:t>
            </w:r>
            <w:r w:rsidR="00D40F53" w:rsidRPr="00E205D7">
              <w:rPr>
                <w:sz w:val="24"/>
              </w:rPr>
              <w:t>〕</w:t>
            </w:r>
            <w:r w:rsidRPr="00E205D7">
              <w:rPr>
                <w:sz w:val="24"/>
              </w:rPr>
              <w:t>120</w:t>
            </w:r>
            <w:r w:rsidR="00D40F53" w:rsidRPr="00E205D7">
              <w:rPr>
                <w:rFonts w:hint="eastAsia"/>
                <w:sz w:val="24"/>
              </w:rPr>
              <w:t>号</w:t>
            </w:r>
          </w:p>
        </w:tc>
      </w:tr>
      <w:tr w:rsidR="0025700C" w:rsidRPr="00D71B7B" w14:paraId="09C8D19D" w14:textId="77777777" w:rsidTr="006A320F">
        <w:trPr>
          <w:trHeight w:val="84"/>
        </w:trPr>
        <w:tc>
          <w:tcPr>
            <w:tcW w:w="1843" w:type="dxa"/>
            <w:tcMar>
              <w:top w:w="16" w:type="dxa"/>
              <w:left w:w="16" w:type="dxa"/>
              <w:right w:w="16" w:type="dxa"/>
            </w:tcMar>
            <w:vAlign w:val="center"/>
          </w:tcPr>
          <w:p w14:paraId="6BDBB455" w14:textId="77777777" w:rsidR="0025700C" w:rsidRPr="00E205D7" w:rsidRDefault="00356AB7">
            <w:pPr>
              <w:adjustRightInd w:val="0"/>
              <w:snapToGrid w:val="0"/>
              <w:jc w:val="center"/>
              <w:rPr>
                <w:rFonts w:eastAsia="黑体"/>
                <w:sz w:val="24"/>
              </w:rPr>
            </w:pPr>
            <w:r w:rsidRPr="00E205D7">
              <w:rPr>
                <w:rFonts w:eastAsia="黑体"/>
                <w:sz w:val="24"/>
              </w:rPr>
              <w:t>总投资（万元）</w:t>
            </w:r>
          </w:p>
        </w:tc>
        <w:tc>
          <w:tcPr>
            <w:tcW w:w="2158" w:type="dxa"/>
            <w:vAlign w:val="center"/>
          </w:tcPr>
          <w:p w14:paraId="66A208F4" w14:textId="37AD736C" w:rsidR="0025700C" w:rsidRPr="004F4A26" w:rsidRDefault="002F21C9">
            <w:pPr>
              <w:adjustRightInd w:val="0"/>
              <w:snapToGrid w:val="0"/>
              <w:jc w:val="center"/>
              <w:rPr>
                <w:sz w:val="24"/>
              </w:rPr>
            </w:pPr>
            <w:r>
              <w:rPr>
                <w:kern w:val="0"/>
                <w:sz w:val="24"/>
                <w:lang w:val="zh-CN"/>
              </w:rPr>
              <w:t>8154</w:t>
            </w:r>
            <w:r w:rsidR="00356AB7" w:rsidRPr="004F4A26">
              <w:rPr>
                <w:kern w:val="0"/>
                <w:sz w:val="24"/>
                <w:lang w:val="zh-CN"/>
              </w:rPr>
              <w:t>.00</w:t>
            </w:r>
          </w:p>
        </w:tc>
        <w:tc>
          <w:tcPr>
            <w:tcW w:w="2067" w:type="dxa"/>
            <w:tcMar>
              <w:top w:w="16" w:type="dxa"/>
              <w:left w:w="16" w:type="dxa"/>
              <w:right w:w="16" w:type="dxa"/>
            </w:tcMar>
            <w:vAlign w:val="center"/>
          </w:tcPr>
          <w:p w14:paraId="713E5E04" w14:textId="77777777" w:rsidR="0025700C" w:rsidRPr="004F4A26" w:rsidRDefault="00356AB7">
            <w:pPr>
              <w:adjustRightInd w:val="0"/>
              <w:snapToGrid w:val="0"/>
              <w:jc w:val="center"/>
              <w:rPr>
                <w:rFonts w:ascii="黑体" w:eastAsia="黑体" w:hAnsi="黑体"/>
                <w:sz w:val="24"/>
              </w:rPr>
            </w:pPr>
            <w:r w:rsidRPr="004F4A26">
              <w:rPr>
                <w:rFonts w:ascii="黑体" w:eastAsia="黑体" w:hAnsi="黑体"/>
                <w:sz w:val="24"/>
              </w:rPr>
              <w:t>环保投资（万元）</w:t>
            </w:r>
          </w:p>
        </w:tc>
        <w:tc>
          <w:tcPr>
            <w:tcW w:w="2437" w:type="dxa"/>
            <w:gridSpan w:val="2"/>
            <w:vAlign w:val="center"/>
          </w:tcPr>
          <w:p w14:paraId="00A9B672" w14:textId="77777777" w:rsidR="0025700C" w:rsidRPr="004F4A26" w:rsidRDefault="004F4A26">
            <w:pPr>
              <w:adjustRightInd w:val="0"/>
              <w:snapToGrid w:val="0"/>
              <w:jc w:val="center"/>
              <w:rPr>
                <w:sz w:val="24"/>
              </w:rPr>
            </w:pPr>
            <w:r w:rsidRPr="004F4A26">
              <w:rPr>
                <w:kern w:val="0"/>
                <w:sz w:val="24"/>
                <w:lang w:val="zh-CN"/>
              </w:rPr>
              <w:t>419.6</w:t>
            </w:r>
          </w:p>
        </w:tc>
      </w:tr>
      <w:tr w:rsidR="0025700C" w:rsidRPr="00D71B7B" w14:paraId="571AA29D" w14:textId="77777777" w:rsidTr="006A320F">
        <w:trPr>
          <w:trHeight w:val="160"/>
        </w:trPr>
        <w:tc>
          <w:tcPr>
            <w:tcW w:w="1843" w:type="dxa"/>
            <w:tcMar>
              <w:top w:w="16" w:type="dxa"/>
              <w:left w:w="16" w:type="dxa"/>
              <w:right w:w="16" w:type="dxa"/>
            </w:tcMar>
            <w:vAlign w:val="center"/>
          </w:tcPr>
          <w:p w14:paraId="781E2F3A" w14:textId="77777777" w:rsidR="0025700C" w:rsidRPr="00E205D7" w:rsidRDefault="00356AB7">
            <w:pPr>
              <w:adjustRightInd w:val="0"/>
              <w:snapToGrid w:val="0"/>
              <w:jc w:val="center"/>
              <w:rPr>
                <w:rFonts w:eastAsia="黑体"/>
                <w:sz w:val="24"/>
              </w:rPr>
            </w:pPr>
            <w:r w:rsidRPr="00E205D7">
              <w:rPr>
                <w:rFonts w:eastAsia="黑体"/>
                <w:sz w:val="24"/>
              </w:rPr>
              <w:t>环保投资占比（</w:t>
            </w:r>
            <w:r w:rsidRPr="00E205D7">
              <w:rPr>
                <w:rFonts w:eastAsia="黑体"/>
                <w:sz w:val="24"/>
              </w:rPr>
              <w:t>%</w:t>
            </w:r>
            <w:r w:rsidRPr="00E205D7">
              <w:rPr>
                <w:rFonts w:eastAsia="黑体"/>
                <w:sz w:val="24"/>
              </w:rPr>
              <w:t>）</w:t>
            </w:r>
          </w:p>
        </w:tc>
        <w:tc>
          <w:tcPr>
            <w:tcW w:w="2158" w:type="dxa"/>
            <w:vAlign w:val="center"/>
          </w:tcPr>
          <w:p w14:paraId="3906BC72" w14:textId="77777777" w:rsidR="0025700C" w:rsidRPr="004F4A26" w:rsidRDefault="004F4A26">
            <w:pPr>
              <w:adjustRightInd w:val="0"/>
              <w:snapToGrid w:val="0"/>
              <w:jc w:val="center"/>
              <w:rPr>
                <w:sz w:val="24"/>
              </w:rPr>
            </w:pPr>
            <w:r w:rsidRPr="004F4A26">
              <w:rPr>
                <w:kern w:val="0"/>
                <w:sz w:val="24"/>
                <w:lang w:val="zh-CN"/>
              </w:rPr>
              <w:t>4.9</w:t>
            </w:r>
          </w:p>
        </w:tc>
        <w:tc>
          <w:tcPr>
            <w:tcW w:w="2067" w:type="dxa"/>
            <w:tcMar>
              <w:top w:w="16" w:type="dxa"/>
              <w:left w:w="16" w:type="dxa"/>
              <w:right w:w="16" w:type="dxa"/>
            </w:tcMar>
            <w:vAlign w:val="center"/>
          </w:tcPr>
          <w:p w14:paraId="527820BA" w14:textId="77777777" w:rsidR="0025700C" w:rsidRPr="004F4A26" w:rsidRDefault="00356AB7">
            <w:pPr>
              <w:adjustRightInd w:val="0"/>
              <w:snapToGrid w:val="0"/>
              <w:jc w:val="center"/>
              <w:rPr>
                <w:rFonts w:ascii="黑体" w:eastAsia="黑体" w:hAnsi="黑体"/>
                <w:sz w:val="24"/>
              </w:rPr>
            </w:pPr>
            <w:r w:rsidRPr="004F4A26">
              <w:rPr>
                <w:rFonts w:ascii="黑体" w:eastAsia="黑体" w:hAnsi="黑体"/>
                <w:sz w:val="24"/>
              </w:rPr>
              <w:t>施工工期</w:t>
            </w:r>
          </w:p>
        </w:tc>
        <w:tc>
          <w:tcPr>
            <w:tcW w:w="2437" w:type="dxa"/>
            <w:gridSpan w:val="2"/>
            <w:vAlign w:val="center"/>
          </w:tcPr>
          <w:p w14:paraId="658C6C11" w14:textId="77777777" w:rsidR="0025700C" w:rsidRPr="004F4A26" w:rsidRDefault="00600A3F">
            <w:pPr>
              <w:adjustRightInd w:val="0"/>
              <w:snapToGrid w:val="0"/>
              <w:jc w:val="center"/>
              <w:rPr>
                <w:sz w:val="24"/>
              </w:rPr>
            </w:pPr>
            <w:r w:rsidRPr="004F4A26">
              <w:rPr>
                <w:rFonts w:hint="eastAsia"/>
                <w:sz w:val="24"/>
              </w:rPr>
              <w:t>1</w:t>
            </w:r>
            <w:r w:rsidRPr="004F4A26">
              <w:rPr>
                <w:sz w:val="24"/>
              </w:rPr>
              <w:t>2</w:t>
            </w:r>
            <w:r w:rsidR="00356AB7" w:rsidRPr="004F4A26">
              <w:rPr>
                <w:sz w:val="24"/>
              </w:rPr>
              <w:t>个月</w:t>
            </w:r>
          </w:p>
        </w:tc>
      </w:tr>
      <w:tr w:rsidR="0025700C" w:rsidRPr="00D71B7B" w14:paraId="4BC8EAEA" w14:textId="77777777" w:rsidTr="006A320F">
        <w:trPr>
          <w:trHeight w:val="911"/>
        </w:trPr>
        <w:tc>
          <w:tcPr>
            <w:tcW w:w="1843" w:type="dxa"/>
            <w:tcMar>
              <w:top w:w="16" w:type="dxa"/>
              <w:left w:w="16" w:type="dxa"/>
              <w:right w:w="16" w:type="dxa"/>
            </w:tcMar>
            <w:vAlign w:val="center"/>
          </w:tcPr>
          <w:p w14:paraId="33DD4417" w14:textId="77777777" w:rsidR="0025700C" w:rsidRPr="00B4333B" w:rsidRDefault="00356AB7">
            <w:pPr>
              <w:adjustRightInd w:val="0"/>
              <w:snapToGrid w:val="0"/>
              <w:jc w:val="center"/>
              <w:rPr>
                <w:rFonts w:eastAsia="黑体"/>
                <w:sz w:val="24"/>
              </w:rPr>
            </w:pPr>
            <w:r w:rsidRPr="00B4333B">
              <w:rPr>
                <w:rFonts w:eastAsia="黑体"/>
                <w:sz w:val="24"/>
              </w:rPr>
              <w:t>是否开工建设</w:t>
            </w:r>
          </w:p>
        </w:tc>
        <w:tc>
          <w:tcPr>
            <w:tcW w:w="6662" w:type="dxa"/>
            <w:gridSpan w:val="4"/>
            <w:vAlign w:val="center"/>
          </w:tcPr>
          <w:p w14:paraId="4A8A0524" w14:textId="77777777" w:rsidR="0025700C" w:rsidRPr="00B4333B" w:rsidRDefault="00356AB7">
            <w:pPr>
              <w:adjustRightInd w:val="0"/>
              <w:snapToGrid w:val="0"/>
              <w:ind w:firstLine="105"/>
              <w:jc w:val="left"/>
              <w:rPr>
                <w:sz w:val="24"/>
              </w:rPr>
            </w:pPr>
            <w:r w:rsidRPr="00B4333B">
              <w:rPr>
                <w:spacing w:val="12"/>
                <w:sz w:val="24"/>
                <w:bdr w:val="single" w:sz="4" w:space="0" w:color="auto"/>
              </w:rPr>
              <w:t>√</w:t>
            </w:r>
            <w:r w:rsidRPr="00B4333B">
              <w:rPr>
                <w:sz w:val="24"/>
              </w:rPr>
              <w:t>否</w:t>
            </w:r>
          </w:p>
          <w:p w14:paraId="2BF4074D" w14:textId="77777777" w:rsidR="0025700C" w:rsidRPr="00B4333B" w:rsidRDefault="00356AB7">
            <w:pPr>
              <w:adjustRightInd w:val="0"/>
              <w:snapToGrid w:val="0"/>
              <w:ind w:firstLine="92"/>
              <w:jc w:val="left"/>
              <w:rPr>
                <w:sz w:val="24"/>
              </w:rPr>
            </w:pPr>
            <w:r w:rsidRPr="00B4333B">
              <w:rPr>
                <w:sz w:val="24"/>
              </w:rPr>
              <w:t>□</w:t>
            </w:r>
            <w:r w:rsidRPr="00B4333B">
              <w:rPr>
                <w:sz w:val="24"/>
              </w:rPr>
              <w:t>是：</w:t>
            </w:r>
          </w:p>
        </w:tc>
      </w:tr>
      <w:tr w:rsidR="0025700C" w:rsidRPr="00D71B7B" w14:paraId="359C1B32" w14:textId="77777777" w:rsidTr="006A320F">
        <w:trPr>
          <w:trHeight w:val="472"/>
        </w:trPr>
        <w:tc>
          <w:tcPr>
            <w:tcW w:w="1843" w:type="dxa"/>
            <w:tcMar>
              <w:top w:w="16" w:type="dxa"/>
              <w:left w:w="16" w:type="dxa"/>
              <w:right w:w="16" w:type="dxa"/>
            </w:tcMar>
            <w:vAlign w:val="center"/>
          </w:tcPr>
          <w:p w14:paraId="75E8F9F5" w14:textId="77777777" w:rsidR="0025700C" w:rsidRPr="00B4333B" w:rsidRDefault="00356AB7">
            <w:pPr>
              <w:autoSpaceDE w:val="0"/>
              <w:autoSpaceDN w:val="0"/>
              <w:adjustRightInd w:val="0"/>
              <w:snapToGrid w:val="0"/>
              <w:jc w:val="center"/>
              <w:rPr>
                <w:rFonts w:eastAsia="黑体"/>
                <w:kern w:val="0"/>
                <w:sz w:val="24"/>
              </w:rPr>
            </w:pPr>
            <w:r w:rsidRPr="00B4333B">
              <w:rPr>
                <w:rFonts w:eastAsia="黑体"/>
                <w:kern w:val="0"/>
                <w:sz w:val="24"/>
              </w:rPr>
              <w:t>专项评价设置情况</w:t>
            </w:r>
          </w:p>
        </w:tc>
        <w:tc>
          <w:tcPr>
            <w:tcW w:w="6662" w:type="dxa"/>
            <w:gridSpan w:val="4"/>
            <w:tcMar>
              <w:top w:w="16" w:type="dxa"/>
              <w:left w:w="16" w:type="dxa"/>
              <w:right w:w="16" w:type="dxa"/>
            </w:tcMar>
            <w:vAlign w:val="center"/>
          </w:tcPr>
          <w:p w14:paraId="05CA1BE0" w14:textId="77777777" w:rsidR="0025700C" w:rsidRPr="00B4333B" w:rsidRDefault="00356AB7">
            <w:pPr>
              <w:spacing w:line="320" w:lineRule="exact"/>
              <w:rPr>
                <w:sz w:val="24"/>
              </w:rPr>
            </w:pPr>
            <w:r w:rsidRPr="00B4333B">
              <w:rPr>
                <w:sz w:val="24"/>
              </w:rPr>
              <w:t>《</w:t>
            </w:r>
            <w:r w:rsidR="00E205D7">
              <w:rPr>
                <w:rFonts w:hint="eastAsia"/>
                <w:sz w:val="24"/>
              </w:rPr>
              <w:t>巴中平昌西兴</w:t>
            </w:r>
            <w:r w:rsidR="00B4333B" w:rsidRPr="00B4333B">
              <w:rPr>
                <w:rFonts w:hint="eastAsia"/>
                <w:sz w:val="24"/>
              </w:rPr>
              <w:t>110kV</w:t>
            </w:r>
            <w:r w:rsidR="00B4333B" w:rsidRPr="00B4333B">
              <w:rPr>
                <w:rFonts w:hint="eastAsia"/>
                <w:sz w:val="24"/>
              </w:rPr>
              <w:t>输变电工程</w:t>
            </w:r>
            <w:r w:rsidRPr="00B4333B">
              <w:rPr>
                <w:sz w:val="24"/>
              </w:rPr>
              <w:t>电磁环境影响专项评价》，</w:t>
            </w:r>
            <w:r w:rsidRPr="00B4333B">
              <w:rPr>
                <w:kern w:val="0"/>
                <w:sz w:val="24"/>
              </w:rPr>
              <w:t>依据</w:t>
            </w:r>
            <w:r w:rsidRPr="00B4333B">
              <w:rPr>
                <w:sz w:val="24"/>
              </w:rPr>
              <w:t>《环境影响评价技术导则输变电》（</w:t>
            </w:r>
            <w:r w:rsidRPr="00B4333B">
              <w:rPr>
                <w:sz w:val="24"/>
              </w:rPr>
              <w:t>HJ 24-2020</w:t>
            </w:r>
            <w:r w:rsidRPr="00B4333B">
              <w:rPr>
                <w:sz w:val="24"/>
              </w:rPr>
              <w:t>）设置</w:t>
            </w:r>
            <w:r w:rsidRPr="00B4333B">
              <w:rPr>
                <w:kern w:val="0"/>
                <w:sz w:val="24"/>
              </w:rPr>
              <w:t>。</w:t>
            </w:r>
          </w:p>
        </w:tc>
      </w:tr>
      <w:tr w:rsidR="00381EB6" w:rsidRPr="00D71B7B" w14:paraId="29A0A2BB" w14:textId="77777777" w:rsidTr="006A320F">
        <w:trPr>
          <w:trHeight w:val="226"/>
        </w:trPr>
        <w:tc>
          <w:tcPr>
            <w:tcW w:w="1843" w:type="dxa"/>
            <w:tcMar>
              <w:top w:w="16" w:type="dxa"/>
              <w:left w:w="16" w:type="dxa"/>
              <w:right w:w="16" w:type="dxa"/>
            </w:tcMar>
            <w:vAlign w:val="center"/>
          </w:tcPr>
          <w:p w14:paraId="40CC1732" w14:textId="77777777" w:rsidR="00381EB6" w:rsidRPr="00B4333B" w:rsidRDefault="00381EB6" w:rsidP="00381EB6">
            <w:pPr>
              <w:autoSpaceDE w:val="0"/>
              <w:autoSpaceDN w:val="0"/>
              <w:adjustRightInd w:val="0"/>
              <w:snapToGrid w:val="0"/>
              <w:jc w:val="center"/>
              <w:rPr>
                <w:rFonts w:eastAsia="黑体"/>
                <w:kern w:val="0"/>
                <w:sz w:val="24"/>
              </w:rPr>
            </w:pPr>
            <w:r w:rsidRPr="00B4333B">
              <w:rPr>
                <w:rFonts w:eastAsia="黑体"/>
                <w:sz w:val="24"/>
              </w:rPr>
              <w:t>规划情况</w:t>
            </w:r>
          </w:p>
        </w:tc>
        <w:tc>
          <w:tcPr>
            <w:tcW w:w="6662" w:type="dxa"/>
            <w:gridSpan w:val="4"/>
            <w:tcMar>
              <w:top w:w="16" w:type="dxa"/>
              <w:left w:w="16" w:type="dxa"/>
              <w:right w:w="16" w:type="dxa"/>
            </w:tcMar>
            <w:vAlign w:val="center"/>
          </w:tcPr>
          <w:p w14:paraId="70A29E52" w14:textId="77777777" w:rsidR="00381EB6" w:rsidRPr="00B4333B" w:rsidRDefault="00B4333B" w:rsidP="00381EB6">
            <w:pPr>
              <w:spacing w:line="360" w:lineRule="auto"/>
              <w:ind w:firstLineChars="200" w:firstLine="480"/>
              <w:rPr>
                <w:kern w:val="0"/>
                <w:sz w:val="24"/>
              </w:rPr>
            </w:pPr>
            <w:r w:rsidRPr="00B4333B">
              <w:rPr>
                <w:rFonts w:hint="eastAsia"/>
                <w:kern w:val="0"/>
                <w:sz w:val="24"/>
              </w:rPr>
              <w:t>无</w:t>
            </w:r>
          </w:p>
        </w:tc>
      </w:tr>
      <w:tr w:rsidR="00381EB6" w:rsidRPr="00D71B7B" w14:paraId="0376E72A" w14:textId="77777777" w:rsidTr="006A320F">
        <w:trPr>
          <w:trHeight w:val="304"/>
        </w:trPr>
        <w:tc>
          <w:tcPr>
            <w:tcW w:w="1843" w:type="dxa"/>
            <w:tcMar>
              <w:top w:w="16" w:type="dxa"/>
              <w:left w:w="16" w:type="dxa"/>
              <w:right w:w="16" w:type="dxa"/>
            </w:tcMar>
            <w:vAlign w:val="center"/>
          </w:tcPr>
          <w:p w14:paraId="128FABFD" w14:textId="77777777" w:rsidR="00381EB6" w:rsidRPr="00B4333B" w:rsidRDefault="00381EB6" w:rsidP="00381EB6">
            <w:pPr>
              <w:autoSpaceDE w:val="0"/>
              <w:autoSpaceDN w:val="0"/>
              <w:adjustRightInd w:val="0"/>
              <w:snapToGrid w:val="0"/>
              <w:jc w:val="center"/>
              <w:rPr>
                <w:rFonts w:eastAsia="黑体"/>
                <w:sz w:val="24"/>
              </w:rPr>
            </w:pPr>
            <w:r w:rsidRPr="00B4333B">
              <w:rPr>
                <w:rFonts w:eastAsia="黑体"/>
                <w:sz w:val="24"/>
              </w:rPr>
              <w:t>规划环境影响</w:t>
            </w:r>
          </w:p>
          <w:p w14:paraId="2CC5CA66" w14:textId="77777777" w:rsidR="00381EB6" w:rsidRPr="00B4333B" w:rsidRDefault="00381EB6" w:rsidP="00381EB6">
            <w:pPr>
              <w:autoSpaceDE w:val="0"/>
              <w:autoSpaceDN w:val="0"/>
              <w:adjustRightInd w:val="0"/>
              <w:snapToGrid w:val="0"/>
              <w:jc w:val="center"/>
              <w:rPr>
                <w:rFonts w:eastAsia="黑体"/>
                <w:kern w:val="0"/>
                <w:sz w:val="24"/>
              </w:rPr>
            </w:pPr>
            <w:r w:rsidRPr="00B4333B">
              <w:rPr>
                <w:rFonts w:eastAsia="黑体"/>
                <w:sz w:val="24"/>
              </w:rPr>
              <w:t>评价情况</w:t>
            </w:r>
          </w:p>
        </w:tc>
        <w:tc>
          <w:tcPr>
            <w:tcW w:w="6662" w:type="dxa"/>
            <w:gridSpan w:val="4"/>
            <w:tcMar>
              <w:top w:w="16" w:type="dxa"/>
              <w:left w:w="16" w:type="dxa"/>
              <w:right w:w="16" w:type="dxa"/>
            </w:tcMar>
            <w:vAlign w:val="center"/>
          </w:tcPr>
          <w:p w14:paraId="3AF27B74" w14:textId="77777777" w:rsidR="00381EB6" w:rsidRPr="00B4333B" w:rsidRDefault="00B4333B" w:rsidP="00B4333B">
            <w:pPr>
              <w:spacing w:line="360" w:lineRule="auto"/>
              <w:ind w:firstLineChars="200" w:firstLine="480"/>
              <w:rPr>
                <w:kern w:val="0"/>
                <w:sz w:val="24"/>
              </w:rPr>
            </w:pPr>
            <w:r w:rsidRPr="00B4333B">
              <w:rPr>
                <w:rFonts w:hint="eastAsia"/>
                <w:kern w:val="0"/>
                <w:sz w:val="24"/>
              </w:rPr>
              <w:t>无</w:t>
            </w:r>
          </w:p>
        </w:tc>
      </w:tr>
      <w:tr w:rsidR="00381EB6" w:rsidRPr="00D71B7B" w14:paraId="17C0F02A" w14:textId="77777777" w:rsidTr="006A320F">
        <w:trPr>
          <w:trHeight w:val="497"/>
        </w:trPr>
        <w:tc>
          <w:tcPr>
            <w:tcW w:w="1843" w:type="dxa"/>
            <w:tcMar>
              <w:top w:w="16" w:type="dxa"/>
              <w:left w:w="16" w:type="dxa"/>
              <w:right w:w="16" w:type="dxa"/>
            </w:tcMar>
            <w:vAlign w:val="center"/>
          </w:tcPr>
          <w:p w14:paraId="038ED774" w14:textId="77777777" w:rsidR="00381EB6" w:rsidRPr="00B4333B" w:rsidRDefault="00381EB6" w:rsidP="00381EB6">
            <w:pPr>
              <w:autoSpaceDE w:val="0"/>
              <w:autoSpaceDN w:val="0"/>
              <w:adjustRightInd w:val="0"/>
              <w:snapToGrid w:val="0"/>
              <w:jc w:val="center"/>
              <w:rPr>
                <w:rFonts w:eastAsia="黑体"/>
                <w:kern w:val="0"/>
                <w:sz w:val="24"/>
              </w:rPr>
            </w:pPr>
            <w:r w:rsidRPr="00B4333B">
              <w:rPr>
                <w:rFonts w:eastAsia="黑体"/>
                <w:kern w:val="0"/>
                <w:sz w:val="24"/>
              </w:rPr>
              <w:t>规划及</w:t>
            </w:r>
            <w:r w:rsidRPr="00B4333B">
              <w:rPr>
                <w:rFonts w:eastAsia="黑体"/>
                <w:sz w:val="24"/>
              </w:rPr>
              <w:t>规划环境影响评价</w:t>
            </w:r>
            <w:r w:rsidRPr="00B4333B">
              <w:rPr>
                <w:rFonts w:eastAsia="黑体"/>
                <w:kern w:val="0"/>
                <w:sz w:val="24"/>
              </w:rPr>
              <w:t>符合性分析</w:t>
            </w:r>
          </w:p>
        </w:tc>
        <w:tc>
          <w:tcPr>
            <w:tcW w:w="6662" w:type="dxa"/>
            <w:gridSpan w:val="4"/>
            <w:tcMar>
              <w:top w:w="16" w:type="dxa"/>
              <w:left w:w="16" w:type="dxa"/>
              <w:right w:w="16" w:type="dxa"/>
            </w:tcMar>
            <w:vAlign w:val="center"/>
          </w:tcPr>
          <w:p w14:paraId="19EC4287" w14:textId="77777777" w:rsidR="00381EB6" w:rsidRPr="00D71B7B" w:rsidRDefault="00B4333B" w:rsidP="00B4333B">
            <w:pPr>
              <w:spacing w:line="360" w:lineRule="auto"/>
              <w:ind w:firstLineChars="200" w:firstLine="480"/>
              <w:rPr>
                <w:kern w:val="0"/>
                <w:sz w:val="24"/>
                <w:highlight w:val="cyan"/>
              </w:rPr>
            </w:pPr>
            <w:r w:rsidRPr="00B4333B">
              <w:rPr>
                <w:rFonts w:hint="eastAsia"/>
                <w:kern w:val="0"/>
                <w:sz w:val="24"/>
              </w:rPr>
              <w:t>无</w:t>
            </w:r>
          </w:p>
        </w:tc>
      </w:tr>
      <w:tr w:rsidR="00B4333B" w:rsidRPr="00D71B7B" w14:paraId="7F857D0B" w14:textId="77777777" w:rsidTr="009F35D0">
        <w:trPr>
          <w:trHeight w:val="497"/>
        </w:trPr>
        <w:tc>
          <w:tcPr>
            <w:tcW w:w="1843" w:type="dxa"/>
            <w:tcMar>
              <w:top w:w="16" w:type="dxa"/>
              <w:left w:w="16" w:type="dxa"/>
              <w:right w:w="16" w:type="dxa"/>
            </w:tcMar>
          </w:tcPr>
          <w:p w14:paraId="5FCA3ACC" w14:textId="77777777" w:rsidR="00B4333B" w:rsidRPr="00B4333B" w:rsidRDefault="00B4333B" w:rsidP="00B4333B">
            <w:pPr>
              <w:autoSpaceDE w:val="0"/>
              <w:autoSpaceDN w:val="0"/>
              <w:spacing w:line="360" w:lineRule="auto"/>
              <w:jc w:val="center"/>
              <w:rPr>
                <w:kern w:val="0"/>
                <w:sz w:val="24"/>
              </w:rPr>
            </w:pPr>
          </w:p>
          <w:p w14:paraId="6C3E7F25" w14:textId="77777777" w:rsidR="00B4333B" w:rsidRPr="00B4333B" w:rsidRDefault="00B4333B" w:rsidP="00B4333B">
            <w:pPr>
              <w:autoSpaceDE w:val="0"/>
              <w:autoSpaceDN w:val="0"/>
              <w:spacing w:line="360" w:lineRule="auto"/>
              <w:jc w:val="center"/>
              <w:rPr>
                <w:kern w:val="0"/>
                <w:sz w:val="24"/>
              </w:rPr>
            </w:pPr>
          </w:p>
          <w:p w14:paraId="34A0A2E2" w14:textId="77777777" w:rsidR="00B4333B" w:rsidRPr="00B4333B" w:rsidRDefault="00B4333B" w:rsidP="00B4333B">
            <w:pPr>
              <w:autoSpaceDE w:val="0"/>
              <w:autoSpaceDN w:val="0"/>
              <w:spacing w:line="360" w:lineRule="auto"/>
              <w:jc w:val="center"/>
              <w:rPr>
                <w:kern w:val="0"/>
                <w:sz w:val="24"/>
              </w:rPr>
            </w:pPr>
          </w:p>
          <w:p w14:paraId="11957612" w14:textId="77777777" w:rsidR="00B4333B" w:rsidRPr="00B4333B" w:rsidRDefault="00B4333B" w:rsidP="00B4333B">
            <w:pPr>
              <w:autoSpaceDE w:val="0"/>
              <w:autoSpaceDN w:val="0"/>
              <w:spacing w:line="360" w:lineRule="auto"/>
              <w:jc w:val="center"/>
              <w:rPr>
                <w:kern w:val="0"/>
                <w:sz w:val="24"/>
              </w:rPr>
            </w:pPr>
          </w:p>
          <w:p w14:paraId="2DDF4C55" w14:textId="77777777" w:rsidR="00B4333B" w:rsidRPr="00B4333B" w:rsidRDefault="00B4333B" w:rsidP="00B4333B">
            <w:pPr>
              <w:autoSpaceDE w:val="0"/>
              <w:autoSpaceDN w:val="0"/>
              <w:spacing w:line="360" w:lineRule="auto"/>
              <w:jc w:val="center"/>
              <w:rPr>
                <w:kern w:val="0"/>
                <w:sz w:val="24"/>
              </w:rPr>
            </w:pPr>
          </w:p>
          <w:p w14:paraId="6A8030C4" w14:textId="2B594127" w:rsidR="00B4333B" w:rsidRDefault="00B4333B" w:rsidP="00B4333B">
            <w:pPr>
              <w:autoSpaceDE w:val="0"/>
              <w:autoSpaceDN w:val="0"/>
              <w:spacing w:line="360" w:lineRule="auto"/>
              <w:jc w:val="center"/>
              <w:rPr>
                <w:kern w:val="0"/>
                <w:sz w:val="24"/>
              </w:rPr>
            </w:pPr>
          </w:p>
          <w:p w14:paraId="1A253190" w14:textId="19CBEF73" w:rsidR="00105234" w:rsidRDefault="00105234" w:rsidP="00B4333B">
            <w:pPr>
              <w:autoSpaceDE w:val="0"/>
              <w:autoSpaceDN w:val="0"/>
              <w:spacing w:line="360" w:lineRule="auto"/>
              <w:jc w:val="center"/>
              <w:rPr>
                <w:kern w:val="0"/>
                <w:sz w:val="24"/>
              </w:rPr>
            </w:pPr>
          </w:p>
          <w:p w14:paraId="3FADC3AD" w14:textId="77C2323C" w:rsidR="00105234" w:rsidRDefault="00105234" w:rsidP="00B4333B">
            <w:pPr>
              <w:autoSpaceDE w:val="0"/>
              <w:autoSpaceDN w:val="0"/>
              <w:spacing w:line="360" w:lineRule="auto"/>
              <w:jc w:val="center"/>
              <w:rPr>
                <w:kern w:val="0"/>
                <w:sz w:val="24"/>
              </w:rPr>
            </w:pPr>
          </w:p>
          <w:p w14:paraId="700E0E4C" w14:textId="1AEFABB7" w:rsidR="00105234" w:rsidRDefault="00105234" w:rsidP="00B4333B">
            <w:pPr>
              <w:autoSpaceDE w:val="0"/>
              <w:autoSpaceDN w:val="0"/>
              <w:spacing w:line="360" w:lineRule="auto"/>
              <w:jc w:val="center"/>
              <w:rPr>
                <w:kern w:val="0"/>
                <w:sz w:val="24"/>
              </w:rPr>
            </w:pPr>
          </w:p>
          <w:p w14:paraId="779B4266" w14:textId="4EC1EE03" w:rsidR="00105234" w:rsidRDefault="00105234" w:rsidP="00B4333B">
            <w:pPr>
              <w:autoSpaceDE w:val="0"/>
              <w:autoSpaceDN w:val="0"/>
              <w:spacing w:line="360" w:lineRule="auto"/>
              <w:jc w:val="center"/>
              <w:rPr>
                <w:kern w:val="0"/>
                <w:sz w:val="24"/>
              </w:rPr>
            </w:pPr>
          </w:p>
          <w:p w14:paraId="00D4C4E2" w14:textId="77777777" w:rsidR="00105234" w:rsidRPr="00B4333B" w:rsidRDefault="00105234" w:rsidP="00B4333B">
            <w:pPr>
              <w:autoSpaceDE w:val="0"/>
              <w:autoSpaceDN w:val="0"/>
              <w:spacing w:line="360" w:lineRule="auto"/>
              <w:jc w:val="center"/>
              <w:rPr>
                <w:kern w:val="0"/>
                <w:sz w:val="24"/>
              </w:rPr>
            </w:pPr>
          </w:p>
          <w:p w14:paraId="52DBD1E1" w14:textId="77777777" w:rsidR="00B4333B" w:rsidRPr="00B4333B" w:rsidRDefault="00B4333B" w:rsidP="00B4333B">
            <w:pPr>
              <w:autoSpaceDE w:val="0"/>
              <w:autoSpaceDN w:val="0"/>
              <w:spacing w:line="360" w:lineRule="auto"/>
              <w:jc w:val="center"/>
              <w:rPr>
                <w:kern w:val="0"/>
                <w:sz w:val="24"/>
              </w:rPr>
            </w:pPr>
          </w:p>
          <w:p w14:paraId="560F762F" w14:textId="77777777" w:rsidR="00B4333B" w:rsidRPr="00B4333B" w:rsidRDefault="00B4333B" w:rsidP="00B4333B">
            <w:pPr>
              <w:autoSpaceDE w:val="0"/>
              <w:autoSpaceDN w:val="0"/>
              <w:spacing w:line="360" w:lineRule="auto"/>
              <w:jc w:val="center"/>
              <w:rPr>
                <w:kern w:val="0"/>
                <w:sz w:val="24"/>
              </w:rPr>
            </w:pPr>
          </w:p>
          <w:p w14:paraId="2A35D3EC" w14:textId="77777777" w:rsidR="00B4333B" w:rsidRPr="00B4333B" w:rsidRDefault="00B4333B" w:rsidP="00B4333B">
            <w:pPr>
              <w:autoSpaceDE w:val="0"/>
              <w:autoSpaceDN w:val="0"/>
              <w:spacing w:line="360" w:lineRule="auto"/>
              <w:jc w:val="center"/>
              <w:rPr>
                <w:kern w:val="0"/>
                <w:sz w:val="24"/>
              </w:rPr>
            </w:pPr>
          </w:p>
          <w:p w14:paraId="6E0FDF52" w14:textId="77777777" w:rsidR="00B4333B" w:rsidRPr="00B4333B" w:rsidRDefault="00B4333B" w:rsidP="00B4333B">
            <w:pPr>
              <w:autoSpaceDE w:val="0"/>
              <w:autoSpaceDN w:val="0"/>
              <w:spacing w:line="360" w:lineRule="auto"/>
              <w:jc w:val="center"/>
              <w:rPr>
                <w:kern w:val="0"/>
                <w:sz w:val="24"/>
              </w:rPr>
            </w:pPr>
          </w:p>
          <w:p w14:paraId="71F73DC7" w14:textId="77777777" w:rsidR="00B4333B" w:rsidRPr="00B4333B" w:rsidRDefault="00B4333B" w:rsidP="00B4333B">
            <w:pPr>
              <w:autoSpaceDE w:val="0"/>
              <w:autoSpaceDN w:val="0"/>
              <w:spacing w:line="360" w:lineRule="auto"/>
              <w:jc w:val="center"/>
              <w:rPr>
                <w:kern w:val="0"/>
                <w:sz w:val="24"/>
              </w:rPr>
            </w:pPr>
          </w:p>
          <w:p w14:paraId="3509F833" w14:textId="77777777" w:rsidR="00B4333B" w:rsidRPr="00B4333B" w:rsidRDefault="00B4333B" w:rsidP="00B4333B">
            <w:pPr>
              <w:autoSpaceDE w:val="0"/>
              <w:autoSpaceDN w:val="0"/>
              <w:spacing w:line="360" w:lineRule="auto"/>
              <w:jc w:val="center"/>
              <w:rPr>
                <w:rFonts w:eastAsia="黑体"/>
                <w:kern w:val="0"/>
                <w:sz w:val="24"/>
              </w:rPr>
            </w:pPr>
            <w:r w:rsidRPr="00B4333B">
              <w:rPr>
                <w:rFonts w:eastAsia="黑体"/>
                <w:kern w:val="0"/>
                <w:sz w:val="24"/>
              </w:rPr>
              <w:t>其他符合性分析</w:t>
            </w:r>
          </w:p>
          <w:p w14:paraId="5A838E93" w14:textId="77777777" w:rsidR="00B4333B" w:rsidRPr="00B4333B" w:rsidRDefault="00B4333B" w:rsidP="00B4333B">
            <w:pPr>
              <w:autoSpaceDE w:val="0"/>
              <w:autoSpaceDN w:val="0"/>
              <w:spacing w:line="360" w:lineRule="auto"/>
              <w:jc w:val="center"/>
              <w:rPr>
                <w:kern w:val="0"/>
                <w:sz w:val="24"/>
              </w:rPr>
            </w:pPr>
          </w:p>
          <w:p w14:paraId="04017346" w14:textId="77777777" w:rsidR="00B4333B" w:rsidRPr="00B4333B" w:rsidRDefault="00B4333B" w:rsidP="00B4333B">
            <w:pPr>
              <w:autoSpaceDE w:val="0"/>
              <w:autoSpaceDN w:val="0"/>
              <w:spacing w:line="360" w:lineRule="auto"/>
              <w:jc w:val="center"/>
              <w:rPr>
                <w:kern w:val="0"/>
                <w:sz w:val="24"/>
              </w:rPr>
            </w:pPr>
          </w:p>
          <w:p w14:paraId="46AFFE0D" w14:textId="77777777" w:rsidR="00B4333B" w:rsidRPr="00B4333B" w:rsidRDefault="00B4333B" w:rsidP="00B4333B">
            <w:pPr>
              <w:autoSpaceDE w:val="0"/>
              <w:autoSpaceDN w:val="0"/>
              <w:spacing w:line="360" w:lineRule="auto"/>
              <w:jc w:val="center"/>
              <w:rPr>
                <w:kern w:val="0"/>
                <w:sz w:val="24"/>
              </w:rPr>
            </w:pPr>
          </w:p>
          <w:p w14:paraId="68B20659" w14:textId="77777777" w:rsidR="00B4333B" w:rsidRPr="00B4333B" w:rsidRDefault="00B4333B" w:rsidP="00B4333B">
            <w:pPr>
              <w:autoSpaceDE w:val="0"/>
              <w:autoSpaceDN w:val="0"/>
              <w:spacing w:line="360" w:lineRule="auto"/>
              <w:jc w:val="center"/>
              <w:rPr>
                <w:kern w:val="0"/>
                <w:sz w:val="24"/>
              </w:rPr>
            </w:pPr>
          </w:p>
          <w:p w14:paraId="10AA6511" w14:textId="77777777" w:rsidR="00B4333B" w:rsidRPr="00B4333B" w:rsidRDefault="00B4333B" w:rsidP="00B4333B">
            <w:pPr>
              <w:autoSpaceDE w:val="0"/>
              <w:autoSpaceDN w:val="0"/>
              <w:spacing w:line="360" w:lineRule="auto"/>
              <w:jc w:val="center"/>
              <w:rPr>
                <w:kern w:val="0"/>
                <w:sz w:val="24"/>
              </w:rPr>
            </w:pPr>
          </w:p>
          <w:p w14:paraId="73F403C1" w14:textId="77777777" w:rsidR="00B4333B" w:rsidRPr="00B4333B" w:rsidRDefault="00B4333B" w:rsidP="00B4333B">
            <w:pPr>
              <w:autoSpaceDE w:val="0"/>
              <w:autoSpaceDN w:val="0"/>
              <w:spacing w:line="360" w:lineRule="auto"/>
              <w:jc w:val="center"/>
              <w:rPr>
                <w:kern w:val="0"/>
                <w:sz w:val="24"/>
              </w:rPr>
            </w:pPr>
          </w:p>
          <w:p w14:paraId="7341075C" w14:textId="77777777" w:rsidR="00B4333B" w:rsidRPr="00B4333B" w:rsidRDefault="00B4333B" w:rsidP="00B4333B">
            <w:pPr>
              <w:autoSpaceDE w:val="0"/>
              <w:autoSpaceDN w:val="0"/>
              <w:spacing w:line="360" w:lineRule="auto"/>
              <w:jc w:val="center"/>
              <w:rPr>
                <w:kern w:val="0"/>
                <w:sz w:val="24"/>
              </w:rPr>
            </w:pPr>
          </w:p>
          <w:p w14:paraId="20C44531" w14:textId="77777777" w:rsidR="00B4333B" w:rsidRPr="00B4333B" w:rsidRDefault="00B4333B" w:rsidP="00B4333B">
            <w:pPr>
              <w:autoSpaceDE w:val="0"/>
              <w:autoSpaceDN w:val="0"/>
              <w:spacing w:line="360" w:lineRule="auto"/>
              <w:jc w:val="center"/>
              <w:rPr>
                <w:kern w:val="0"/>
                <w:sz w:val="24"/>
              </w:rPr>
            </w:pPr>
          </w:p>
          <w:p w14:paraId="249F2A84" w14:textId="77777777" w:rsidR="00B4333B" w:rsidRPr="00B4333B" w:rsidRDefault="00B4333B" w:rsidP="00B4333B">
            <w:pPr>
              <w:autoSpaceDE w:val="0"/>
              <w:autoSpaceDN w:val="0"/>
              <w:spacing w:line="360" w:lineRule="auto"/>
              <w:jc w:val="center"/>
              <w:rPr>
                <w:kern w:val="0"/>
                <w:sz w:val="24"/>
              </w:rPr>
            </w:pPr>
          </w:p>
          <w:p w14:paraId="092EC8E6" w14:textId="77777777" w:rsidR="00B4333B" w:rsidRPr="00B4333B" w:rsidRDefault="00B4333B" w:rsidP="00B4333B">
            <w:pPr>
              <w:autoSpaceDE w:val="0"/>
              <w:autoSpaceDN w:val="0"/>
              <w:spacing w:line="360" w:lineRule="auto"/>
              <w:jc w:val="center"/>
              <w:rPr>
                <w:kern w:val="0"/>
                <w:sz w:val="24"/>
              </w:rPr>
            </w:pPr>
          </w:p>
          <w:p w14:paraId="62DDC2D8" w14:textId="77777777" w:rsidR="00B4333B" w:rsidRPr="00B4333B" w:rsidRDefault="00B4333B" w:rsidP="00B4333B">
            <w:pPr>
              <w:autoSpaceDE w:val="0"/>
              <w:autoSpaceDN w:val="0"/>
              <w:spacing w:line="360" w:lineRule="auto"/>
              <w:jc w:val="center"/>
              <w:rPr>
                <w:kern w:val="0"/>
                <w:sz w:val="24"/>
              </w:rPr>
            </w:pPr>
          </w:p>
          <w:p w14:paraId="7088C783" w14:textId="77777777" w:rsidR="00B4333B" w:rsidRPr="00B4333B" w:rsidRDefault="00B4333B" w:rsidP="00B4333B">
            <w:pPr>
              <w:autoSpaceDE w:val="0"/>
              <w:autoSpaceDN w:val="0"/>
              <w:spacing w:line="360" w:lineRule="auto"/>
              <w:jc w:val="center"/>
              <w:rPr>
                <w:kern w:val="0"/>
                <w:sz w:val="24"/>
              </w:rPr>
            </w:pPr>
          </w:p>
          <w:p w14:paraId="4A5ACDC6" w14:textId="77777777" w:rsidR="00B4333B" w:rsidRPr="00B4333B" w:rsidRDefault="00B4333B" w:rsidP="00B4333B">
            <w:pPr>
              <w:autoSpaceDE w:val="0"/>
              <w:autoSpaceDN w:val="0"/>
              <w:spacing w:line="360" w:lineRule="auto"/>
              <w:jc w:val="center"/>
              <w:rPr>
                <w:kern w:val="0"/>
                <w:sz w:val="24"/>
              </w:rPr>
            </w:pPr>
          </w:p>
          <w:p w14:paraId="1894EF09" w14:textId="77777777" w:rsidR="00B4333B" w:rsidRPr="00B4333B" w:rsidRDefault="00B4333B" w:rsidP="00B4333B">
            <w:pPr>
              <w:autoSpaceDE w:val="0"/>
              <w:autoSpaceDN w:val="0"/>
              <w:spacing w:line="360" w:lineRule="auto"/>
              <w:jc w:val="center"/>
              <w:rPr>
                <w:kern w:val="0"/>
                <w:sz w:val="24"/>
              </w:rPr>
            </w:pPr>
          </w:p>
          <w:p w14:paraId="24A2F866" w14:textId="77777777" w:rsidR="00B4333B" w:rsidRPr="00B4333B" w:rsidRDefault="00B4333B" w:rsidP="00B4333B">
            <w:pPr>
              <w:autoSpaceDE w:val="0"/>
              <w:autoSpaceDN w:val="0"/>
              <w:spacing w:line="360" w:lineRule="auto"/>
              <w:jc w:val="center"/>
              <w:rPr>
                <w:kern w:val="0"/>
                <w:sz w:val="24"/>
              </w:rPr>
            </w:pPr>
          </w:p>
          <w:p w14:paraId="1B202983" w14:textId="77777777" w:rsidR="00B4333B" w:rsidRPr="00B4333B" w:rsidRDefault="00B4333B" w:rsidP="00B4333B">
            <w:pPr>
              <w:autoSpaceDE w:val="0"/>
              <w:autoSpaceDN w:val="0"/>
              <w:spacing w:line="360" w:lineRule="auto"/>
              <w:jc w:val="center"/>
              <w:rPr>
                <w:kern w:val="0"/>
                <w:sz w:val="24"/>
              </w:rPr>
            </w:pPr>
          </w:p>
          <w:p w14:paraId="3BE552DE" w14:textId="77777777" w:rsidR="00B4333B" w:rsidRPr="00B4333B" w:rsidRDefault="00B4333B" w:rsidP="00B4333B">
            <w:pPr>
              <w:autoSpaceDE w:val="0"/>
              <w:autoSpaceDN w:val="0"/>
              <w:spacing w:line="360" w:lineRule="auto"/>
              <w:jc w:val="center"/>
              <w:rPr>
                <w:kern w:val="0"/>
                <w:sz w:val="24"/>
              </w:rPr>
            </w:pPr>
          </w:p>
          <w:p w14:paraId="67A8E50A" w14:textId="77777777" w:rsidR="00B4333B" w:rsidRPr="00B4333B" w:rsidRDefault="00B4333B" w:rsidP="00B4333B">
            <w:pPr>
              <w:autoSpaceDE w:val="0"/>
              <w:autoSpaceDN w:val="0"/>
              <w:spacing w:line="360" w:lineRule="auto"/>
              <w:jc w:val="center"/>
              <w:rPr>
                <w:kern w:val="0"/>
                <w:sz w:val="24"/>
              </w:rPr>
            </w:pPr>
          </w:p>
          <w:p w14:paraId="55679B08" w14:textId="77777777" w:rsidR="00B4333B" w:rsidRPr="00B4333B" w:rsidRDefault="00B4333B" w:rsidP="00B4333B">
            <w:pPr>
              <w:autoSpaceDE w:val="0"/>
              <w:autoSpaceDN w:val="0"/>
              <w:spacing w:line="360" w:lineRule="auto"/>
              <w:jc w:val="center"/>
              <w:rPr>
                <w:kern w:val="0"/>
                <w:sz w:val="24"/>
              </w:rPr>
            </w:pPr>
          </w:p>
          <w:p w14:paraId="02B3590D" w14:textId="77777777" w:rsidR="00B4333B" w:rsidRPr="00B4333B" w:rsidRDefault="00B4333B" w:rsidP="00B4333B">
            <w:pPr>
              <w:autoSpaceDE w:val="0"/>
              <w:autoSpaceDN w:val="0"/>
              <w:spacing w:line="360" w:lineRule="auto"/>
              <w:jc w:val="center"/>
              <w:rPr>
                <w:kern w:val="0"/>
                <w:sz w:val="24"/>
              </w:rPr>
            </w:pPr>
          </w:p>
          <w:p w14:paraId="356C04B7" w14:textId="77777777" w:rsidR="00B4333B" w:rsidRPr="00B4333B" w:rsidRDefault="00B4333B" w:rsidP="00B4333B">
            <w:pPr>
              <w:autoSpaceDE w:val="0"/>
              <w:autoSpaceDN w:val="0"/>
              <w:spacing w:line="360" w:lineRule="auto"/>
              <w:jc w:val="center"/>
              <w:rPr>
                <w:kern w:val="0"/>
                <w:sz w:val="24"/>
              </w:rPr>
            </w:pPr>
          </w:p>
          <w:p w14:paraId="0BFDB4C8" w14:textId="457EE803" w:rsidR="00B4333B" w:rsidRDefault="00B4333B" w:rsidP="00B4333B">
            <w:pPr>
              <w:autoSpaceDE w:val="0"/>
              <w:autoSpaceDN w:val="0"/>
              <w:spacing w:line="360" w:lineRule="auto"/>
              <w:jc w:val="center"/>
              <w:rPr>
                <w:kern w:val="0"/>
                <w:sz w:val="24"/>
              </w:rPr>
            </w:pPr>
          </w:p>
          <w:p w14:paraId="3097A2CB" w14:textId="156B578D" w:rsidR="00105234" w:rsidRDefault="00105234" w:rsidP="00B4333B">
            <w:pPr>
              <w:autoSpaceDE w:val="0"/>
              <w:autoSpaceDN w:val="0"/>
              <w:spacing w:line="360" w:lineRule="auto"/>
              <w:jc w:val="center"/>
              <w:rPr>
                <w:kern w:val="0"/>
                <w:sz w:val="24"/>
              </w:rPr>
            </w:pPr>
          </w:p>
          <w:p w14:paraId="520A78D7" w14:textId="314F34E8" w:rsidR="00105234" w:rsidRDefault="00105234" w:rsidP="00B4333B">
            <w:pPr>
              <w:autoSpaceDE w:val="0"/>
              <w:autoSpaceDN w:val="0"/>
              <w:spacing w:line="360" w:lineRule="auto"/>
              <w:jc w:val="center"/>
              <w:rPr>
                <w:kern w:val="0"/>
                <w:sz w:val="24"/>
              </w:rPr>
            </w:pPr>
          </w:p>
          <w:p w14:paraId="46AD7981" w14:textId="748A45EC" w:rsidR="00105234" w:rsidRDefault="00105234" w:rsidP="00B4333B">
            <w:pPr>
              <w:autoSpaceDE w:val="0"/>
              <w:autoSpaceDN w:val="0"/>
              <w:spacing w:line="360" w:lineRule="auto"/>
              <w:jc w:val="center"/>
              <w:rPr>
                <w:kern w:val="0"/>
                <w:sz w:val="24"/>
              </w:rPr>
            </w:pPr>
          </w:p>
          <w:p w14:paraId="77A972E8" w14:textId="63F3AC83" w:rsidR="00105234" w:rsidRDefault="00105234" w:rsidP="00B4333B">
            <w:pPr>
              <w:autoSpaceDE w:val="0"/>
              <w:autoSpaceDN w:val="0"/>
              <w:spacing w:line="360" w:lineRule="auto"/>
              <w:jc w:val="center"/>
              <w:rPr>
                <w:kern w:val="0"/>
                <w:sz w:val="24"/>
              </w:rPr>
            </w:pPr>
          </w:p>
          <w:p w14:paraId="162E10AF" w14:textId="7D3B37E4" w:rsidR="00105234" w:rsidRDefault="00105234" w:rsidP="00B4333B">
            <w:pPr>
              <w:autoSpaceDE w:val="0"/>
              <w:autoSpaceDN w:val="0"/>
              <w:spacing w:line="360" w:lineRule="auto"/>
              <w:jc w:val="center"/>
              <w:rPr>
                <w:kern w:val="0"/>
                <w:sz w:val="24"/>
              </w:rPr>
            </w:pPr>
          </w:p>
          <w:p w14:paraId="63DC2940" w14:textId="00909410" w:rsidR="00105234" w:rsidRDefault="00105234" w:rsidP="00B4333B">
            <w:pPr>
              <w:autoSpaceDE w:val="0"/>
              <w:autoSpaceDN w:val="0"/>
              <w:spacing w:line="360" w:lineRule="auto"/>
              <w:jc w:val="center"/>
              <w:rPr>
                <w:kern w:val="0"/>
                <w:sz w:val="24"/>
              </w:rPr>
            </w:pPr>
          </w:p>
          <w:p w14:paraId="458CD4AC" w14:textId="0FB12748" w:rsidR="00105234" w:rsidRDefault="00105234" w:rsidP="00B4333B">
            <w:pPr>
              <w:autoSpaceDE w:val="0"/>
              <w:autoSpaceDN w:val="0"/>
              <w:spacing w:line="360" w:lineRule="auto"/>
              <w:jc w:val="center"/>
              <w:rPr>
                <w:kern w:val="0"/>
                <w:sz w:val="24"/>
              </w:rPr>
            </w:pPr>
          </w:p>
          <w:p w14:paraId="1A3CA317" w14:textId="77777777" w:rsidR="00105234" w:rsidRPr="00B4333B" w:rsidRDefault="00105234" w:rsidP="00B4333B">
            <w:pPr>
              <w:autoSpaceDE w:val="0"/>
              <w:autoSpaceDN w:val="0"/>
              <w:spacing w:line="360" w:lineRule="auto"/>
              <w:jc w:val="center"/>
              <w:rPr>
                <w:kern w:val="0"/>
                <w:sz w:val="24"/>
              </w:rPr>
            </w:pPr>
          </w:p>
          <w:p w14:paraId="1F0D0E09" w14:textId="77777777" w:rsidR="00B4333B" w:rsidRPr="00B4333B" w:rsidRDefault="00B4333B" w:rsidP="00B4333B">
            <w:pPr>
              <w:autoSpaceDE w:val="0"/>
              <w:autoSpaceDN w:val="0"/>
              <w:spacing w:line="360" w:lineRule="auto"/>
              <w:jc w:val="center"/>
              <w:rPr>
                <w:kern w:val="0"/>
                <w:sz w:val="24"/>
              </w:rPr>
            </w:pPr>
          </w:p>
          <w:p w14:paraId="52E03DA5" w14:textId="77777777" w:rsidR="00B4333B" w:rsidRPr="00B4333B" w:rsidRDefault="00B4333B" w:rsidP="00B4333B">
            <w:pPr>
              <w:autoSpaceDE w:val="0"/>
              <w:autoSpaceDN w:val="0"/>
              <w:spacing w:line="360" w:lineRule="auto"/>
              <w:jc w:val="center"/>
              <w:rPr>
                <w:kern w:val="0"/>
                <w:sz w:val="24"/>
              </w:rPr>
            </w:pPr>
          </w:p>
          <w:p w14:paraId="7FA9BCA1" w14:textId="77777777" w:rsidR="00B4333B" w:rsidRPr="00B4333B" w:rsidRDefault="00B4333B" w:rsidP="00B4333B">
            <w:pPr>
              <w:autoSpaceDE w:val="0"/>
              <w:autoSpaceDN w:val="0"/>
              <w:spacing w:line="360" w:lineRule="auto"/>
              <w:jc w:val="center"/>
              <w:rPr>
                <w:kern w:val="0"/>
                <w:sz w:val="24"/>
              </w:rPr>
            </w:pPr>
          </w:p>
          <w:p w14:paraId="2DB65697" w14:textId="77777777" w:rsidR="00B4333B" w:rsidRPr="00B4333B" w:rsidRDefault="00B4333B" w:rsidP="00B4333B">
            <w:pPr>
              <w:autoSpaceDE w:val="0"/>
              <w:autoSpaceDN w:val="0"/>
              <w:spacing w:line="360" w:lineRule="auto"/>
              <w:jc w:val="center"/>
              <w:rPr>
                <w:rFonts w:eastAsia="黑体"/>
                <w:kern w:val="0"/>
                <w:sz w:val="24"/>
              </w:rPr>
            </w:pPr>
            <w:r w:rsidRPr="00B4333B">
              <w:rPr>
                <w:rFonts w:eastAsia="黑体"/>
                <w:kern w:val="0"/>
                <w:sz w:val="24"/>
              </w:rPr>
              <w:t>其他符合性分析</w:t>
            </w:r>
          </w:p>
          <w:p w14:paraId="45BBDF4D" w14:textId="77777777" w:rsidR="00105234" w:rsidRPr="00B4333B" w:rsidRDefault="00105234" w:rsidP="00105234">
            <w:pPr>
              <w:autoSpaceDE w:val="0"/>
              <w:autoSpaceDN w:val="0"/>
              <w:spacing w:line="360" w:lineRule="auto"/>
              <w:jc w:val="center"/>
              <w:rPr>
                <w:kern w:val="0"/>
                <w:sz w:val="24"/>
              </w:rPr>
            </w:pPr>
          </w:p>
          <w:p w14:paraId="53725919" w14:textId="77777777" w:rsidR="00105234" w:rsidRPr="00B4333B" w:rsidRDefault="00105234" w:rsidP="00105234">
            <w:pPr>
              <w:autoSpaceDE w:val="0"/>
              <w:autoSpaceDN w:val="0"/>
              <w:spacing w:line="360" w:lineRule="auto"/>
              <w:jc w:val="center"/>
              <w:rPr>
                <w:kern w:val="0"/>
                <w:sz w:val="24"/>
              </w:rPr>
            </w:pPr>
          </w:p>
          <w:p w14:paraId="64D102E6" w14:textId="77777777" w:rsidR="00105234" w:rsidRPr="00B4333B" w:rsidRDefault="00105234" w:rsidP="00105234">
            <w:pPr>
              <w:autoSpaceDE w:val="0"/>
              <w:autoSpaceDN w:val="0"/>
              <w:spacing w:line="360" w:lineRule="auto"/>
              <w:jc w:val="center"/>
              <w:rPr>
                <w:kern w:val="0"/>
                <w:sz w:val="24"/>
              </w:rPr>
            </w:pPr>
          </w:p>
          <w:p w14:paraId="41692432" w14:textId="77777777" w:rsidR="00105234" w:rsidRPr="00B4333B" w:rsidRDefault="00105234" w:rsidP="00105234">
            <w:pPr>
              <w:autoSpaceDE w:val="0"/>
              <w:autoSpaceDN w:val="0"/>
              <w:spacing w:line="360" w:lineRule="auto"/>
              <w:jc w:val="center"/>
              <w:rPr>
                <w:kern w:val="0"/>
                <w:sz w:val="24"/>
              </w:rPr>
            </w:pPr>
          </w:p>
          <w:p w14:paraId="799E688E" w14:textId="77777777" w:rsidR="00105234" w:rsidRPr="00B4333B" w:rsidRDefault="00105234" w:rsidP="00105234">
            <w:pPr>
              <w:autoSpaceDE w:val="0"/>
              <w:autoSpaceDN w:val="0"/>
              <w:spacing w:line="360" w:lineRule="auto"/>
              <w:jc w:val="center"/>
              <w:rPr>
                <w:kern w:val="0"/>
                <w:sz w:val="24"/>
              </w:rPr>
            </w:pPr>
          </w:p>
          <w:p w14:paraId="4D1DF9FC" w14:textId="77777777" w:rsidR="00105234" w:rsidRPr="00B4333B" w:rsidRDefault="00105234" w:rsidP="00105234">
            <w:pPr>
              <w:autoSpaceDE w:val="0"/>
              <w:autoSpaceDN w:val="0"/>
              <w:spacing w:line="360" w:lineRule="auto"/>
              <w:jc w:val="center"/>
              <w:rPr>
                <w:kern w:val="0"/>
                <w:sz w:val="24"/>
              </w:rPr>
            </w:pPr>
          </w:p>
          <w:p w14:paraId="120C0FB1" w14:textId="77777777" w:rsidR="00105234" w:rsidRPr="00B4333B" w:rsidRDefault="00105234" w:rsidP="00105234">
            <w:pPr>
              <w:autoSpaceDE w:val="0"/>
              <w:autoSpaceDN w:val="0"/>
              <w:spacing w:line="360" w:lineRule="auto"/>
              <w:jc w:val="center"/>
              <w:rPr>
                <w:kern w:val="0"/>
                <w:sz w:val="24"/>
              </w:rPr>
            </w:pPr>
          </w:p>
          <w:p w14:paraId="73C2B64A" w14:textId="77777777" w:rsidR="00105234" w:rsidRPr="00B4333B" w:rsidRDefault="00105234" w:rsidP="00105234">
            <w:pPr>
              <w:autoSpaceDE w:val="0"/>
              <w:autoSpaceDN w:val="0"/>
              <w:spacing w:line="360" w:lineRule="auto"/>
              <w:jc w:val="center"/>
              <w:rPr>
                <w:kern w:val="0"/>
                <w:sz w:val="24"/>
              </w:rPr>
            </w:pPr>
          </w:p>
          <w:p w14:paraId="0FD82F8B" w14:textId="77777777" w:rsidR="00105234" w:rsidRPr="00B4333B" w:rsidRDefault="00105234" w:rsidP="00105234">
            <w:pPr>
              <w:autoSpaceDE w:val="0"/>
              <w:autoSpaceDN w:val="0"/>
              <w:spacing w:line="360" w:lineRule="auto"/>
              <w:jc w:val="center"/>
              <w:rPr>
                <w:kern w:val="0"/>
                <w:sz w:val="24"/>
              </w:rPr>
            </w:pPr>
          </w:p>
          <w:p w14:paraId="73A4A84E" w14:textId="77777777" w:rsidR="00105234" w:rsidRPr="00B4333B" w:rsidRDefault="00105234" w:rsidP="00105234">
            <w:pPr>
              <w:autoSpaceDE w:val="0"/>
              <w:autoSpaceDN w:val="0"/>
              <w:spacing w:line="360" w:lineRule="auto"/>
              <w:jc w:val="center"/>
              <w:rPr>
                <w:kern w:val="0"/>
                <w:sz w:val="24"/>
              </w:rPr>
            </w:pPr>
          </w:p>
          <w:p w14:paraId="0ED9BD1D" w14:textId="77777777" w:rsidR="00105234" w:rsidRPr="00B4333B" w:rsidRDefault="00105234" w:rsidP="00105234">
            <w:pPr>
              <w:autoSpaceDE w:val="0"/>
              <w:autoSpaceDN w:val="0"/>
              <w:spacing w:line="360" w:lineRule="auto"/>
              <w:jc w:val="center"/>
              <w:rPr>
                <w:kern w:val="0"/>
                <w:sz w:val="24"/>
              </w:rPr>
            </w:pPr>
          </w:p>
          <w:p w14:paraId="5238AFEA" w14:textId="77777777" w:rsidR="00105234" w:rsidRPr="00B4333B" w:rsidRDefault="00105234" w:rsidP="00105234">
            <w:pPr>
              <w:autoSpaceDE w:val="0"/>
              <w:autoSpaceDN w:val="0"/>
              <w:spacing w:line="360" w:lineRule="auto"/>
              <w:jc w:val="center"/>
              <w:rPr>
                <w:kern w:val="0"/>
                <w:sz w:val="24"/>
              </w:rPr>
            </w:pPr>
          </w:p>
          <w:p w14:paraId="63C18E8E" w14:textId="77777777" w:rsidR="00105234" w:rsidRPr="00B4333B" w:rsidRDefault="00105234" w:rsidP="00105234">
            <w:pPr>
              <w:autoSpaceDE w:val="0"/>
              <w:autoSpaceDN w:val="0"/>
              <w:spacing w:line="360" w:lineRule="auto"/>
              <w:jc w:val="center"/>
              <w:rPr>
                <w:kern w:val="0"/>
                <w:sz w:val="24"/>
              </w:rPr>
            </w:pPr>
          </w:p>
          <w:p w14:paraId="1386C2AB" w14:textId="77777777" w:rsidR="00105234" w:rsidRPr="00B4333B" w:rsidRDefault="00105234" w:rsidP="00105234">
            <w:pPr>
              <w:autoSpaceDE w:val="0"/>
              <w:autoSpaceDN w:val="0"/>
              <w:spacing w:line="360" w:lineRule="auto"/>
              <w:jc w:val="center"/>
              <w:rPr>
                <w:kern w:val="0"/>
                <w:sz w:val="24"/>
              </w:rPr>
            </w:pPr>
          </w:p>
          <w:p w14:paraId="33E6CEDF" w14:textId="77777777" w:rsidR="00105234" w:rsidRPr="00B4333B" w:rsidRDefault="00105234" w:rsidP="00105234">
            <w:pPr>
              <w:autoSpaceDE w:val="0"/>
              <w:autoSpaceDN w:val="0"/>
              <w:spacing w:line="360" w:lineRule="auto"/>
              <w:jc w:val="center"/>
              <w:rPr>
                <w:kern w:val="0"/>
                <w:sz w:val="24"/>
              </w:rPr>
            </w:pPr>
          </w:p>
          <w:p w14:paraId="389B160E" w14:textId="77777777" w:rsidR="00105234" w:rsidRPr="00B4333B" w:rsidRDefault="00105234" w:rsidP="00105234">
            <w:pPr>
              <w:autoSpaceDE w:val="0"/>
              <w:autoSpaceDN w:val="0"/>
              <w:spacing w:line="360" w:lineRule="auto"/>
              <w:jc w:val="center"/>
              <w:rPr>
                <w:kern w:val="0"/>
                <w:sz w:val="24"/>
              </w:rPr>
            </w:pPr>
          </w:p>
          <w:p w14:paraId="30A9F725" w14:textId="77777777" w:rsidR="00105234" w:rsidRPr="00B4333B" w:rsidRDefault="00105234" w:rsidP="00105234">
            <w:pPr>
              <w:autoSpaceDE w:val="0"/>
              <w:autoSpaceDN w:val="0"/>
              <w:spacing w:line="360" w:lineRule="auto"/>
              <w:jc w:val="center"/>
              <w:rPr>
                <w:kern w:val="0"/>
                <w:sz w:val="24"/>
              </w:rPr>
            </w:pPr>
          </w:p>
          <w:p w14:paraId="037B1B0A" w14:textId="77777777" w:rsidR="00105234" w:rsidRPr="00B4333B" w:rsidRDefault="00105234" w:rsidP="00105234">
            <w:pPr>
              <w:autoSpaceDE w:val="0"/>
              <w:autoSpaceDN w:val="0"/>
              <w:spacing w:line="360" w:lineRule="auto"/>
              <w:jc w:val="center"/>
              <w:rPr>
                <w:kern w:val="0"/>
                <w:sz w:val="24"/>
              </w:rPr>
            </w:pPr>
          </w:p>
          <w:p w14:paraId="24C904E2" w14:textId="77777777" w:rsidR="00105234" w:rsidRPr="00B4333B" w:rsidRDefault="00105234" w:rsidP="00105234">
            <w:pPr>
              <w:autoSpaceDE w:val="0"/>
              <w:autoSpaceDN w:val="0"/>
              <w:spacing w:line="360" w:lineRule="auto"/>
              <w:jc w:val="center"/>
              <w:rPr>
                <w:kern w:val="0"/>
                <w:sz w:val="24"/>
              </w:rPr>
            </w:pPr>
          </w:p>
          <w:p w14:paraId="4ECD190F" w14:textId="77777777" w:rsidR="00105234" w:rsidRPr="00B4333B" w:rsidRDefault="00105234" w:rsidP="00105234">
            <w:pPr>
              <w:autoSpaceDE w:val="0"/>
              <w:autoSpaceDN w:val="0"/>
              <w:spacing w:line="360" w:lineRule="auto"/>
              <w:jc w:val="center"/>
              <w:rPr>
                <w:kern w:val="0"/>
                <w:sz w:val="24"/>
              </w:rPr>
            </w:pPr>
          </w:p>
          <w:p w14:paraId="2D472ED0" w14:textId="19EB0A74" w:rsidR="00105234" w:rsidRDefault="00105234" w:rsidP="00105234">
            <w:pPr>
              <w:autoSpaceDE w:val="0"/>
              <w:autoSpaceDN w:val="0"/>
              <w:spacing w:line="360" w:lineRule="auto"/>
              <w:jc w:val="center"/>
              <w:rPr>
                <w:kern w:val="0"/>
                <w:sz w:val="24"/>
              </w:rPr>
            </w:pPr>
          </w:p>
          <w:p w14:paraId="68FCBBCF" w14:textId="7F1511DA" w:rsidR="00105234" w:rsidRDefault="00105234" w:rsidP="00105234">
            <w:pPr>
              <w:autoSpaceDE w:val="0"/>
              <w:autoSpaceDN w:val="0"/>
              <w:spacing w:line="360" w:lineRule="auto"/>
              <w:jc w:val="center"/>
              <w:rPr>
                <w:kern w:val="0"/>
                <w:sz w:val="24"/>
              </w:rPr>
            </w:pPr>
          </w:p>
          <w:p w14:paraId="665ADE17" w14:textId="7A330A84" w:rsidR="00105234" w:rsidRDefault="00105234" w:rsidP="00105234">
            <w:pPr>
              <w:autoSpaceDE w:val="0"/>
              <w:autoSpaceDN w:val="0"/>
              <w:spacing w:line="360" w:lineRule="auto"/>
              <w:jc w:val="center"/>
              <w:rPr>
                <w:kern w:val="0"/>
                <w:sz w:val="24"/>
              </w:rPr>
            </w:pPr>
          </w:p>
          <w:p w14:paraId="13275DB8" w14:textId="32AEB4BD" w:rsidR="00105234" w:rsidRDefault="00105234" w:rsidP="00105234">
            <w:pPr>
              <w:autoSpaceDE w:val="0"/>
              <w:autoSpaceDN w:val="0"/>
              <w:spacing w:line="360" w:lineRule="auto"/>
              <w:jc w:val="center"/>
              <w:rPr>
                <w:kern w:val="0"/>
                <w:sz w:val="24"/>
              </w:rPr>
            </w:pPr>
          </w:p>
          <w:p w14:paraId="73587513" w14:textId="085B8C2C" w:rsidR="00105234" w:rsidRDefault="00105234" w:rsidP="00105234">
            <w:pPr>
              <w:autoSpaceDE w:val="0"/>
              <w:autoSpaceDN w:val="0"/>
              <w:spacing w:line="360" w:lineRule="auto"/>
              <w:jc w:val="center"/>
              <w:rPr>
                <w:kern w:val="0"/>
                <w:sz w:val="24"/>
              </w:rPr>
            </w:pPr>
          </w:p>
          <w:p w14:paraId="3B1D1C4C" w14:textId="77777777" w:rsidR="00105234" w:rsidRPr="00B4333B" w:rsidRDefault="00105234" w:rsidP="00105234">
            <w:pPr>
              <w:autoSpaceDE w:val="0"/>
              <w:autoSpaceDN w:val="0"/>
              <w:spacing w:line="360" w:lineRule="auto"/>
              <w:jc w:val="center"/>
              <w:rPr>
                <w:kern w:val="0"/>
                <w:sz w:val="24"/>
              </w:rPr>
            </w:pPr>
          </w:p>
          <w:p w14:paraId="1EDBBDA7" w14:textId="77777777" w:rsidR="00105234" w:rsidRPr="00B4333B" w:rsidRDefault="00105234" w:rsidP="00105234">
            <w:pPr>
              <w:autoSpaceDE w:val="0"/>
              <w:autoSpaceDN w:val="0"/>
              <w:spacing w:line="360" w:lineRule="auto"/>
              <w:jc w:val="center"/>
              <w:rPr>
                <w:kern w:val="0"/>
                <w:sz w:val="24"/>
              </w:rPr>
            </w:pPr>
          </w:p>
          <w:p w14:paraId="6F076C35" w14:textId="77777777" w:rsidR="00105234" w:rsidRPr="00B4333B" w:rsidRDefault="00105234" w:rsidP="00105234">
            <w:pPr>
              <w:autoSpaceDE w:val="0"/>
              <w:autoSpaceDN w:val="0"/>
              <w:spacing w:line="360" w:lineRule="auto"/>
              <w:jc w:val="center"/>
              <w:rPr>
                <w:kern w:val="0"/>
                <w:sz w:val="24"/>
              </w:rPr>
            </w:pPr>
          </w:p>
          <w:p w14:paraId="0ACF2478" w14:textId="77777777" w:rsidR="00105234" w:rsidRPr="00B4333B" w:rsidRDefault="00105234" w:rsidP="00105234">
            <w:pPr>
              <w:autoSpaceDE w:val="0"/>
              <w:autoSpaceDN w:val="0"/>
              <w:spacing w:line="360" w:lineRule="auto"/>
              <w:jc w:val="center"/>
              <w:rPr>
                <w:kern w:val="0"/>
                <w:sz w:val="24"/>
              </w:rPr>
            </w:pPr>
          </w:p>
          <w:p w14:paraId="47B6C2C5" w14:textId="77777777" w:rsidR="00105234" w:rsidRPr="00B4333B" w:rsidRDefault="00105234" w:rsidP="00105234">
            <w:pPr>
              <w:autoSpaceDE w:val="0"/>
              <w:autoSpaceDN w:val="0"/>
              <w:spacing w:line="360" w:lineRule="auto"/>
              <w:jc w:val="center"/>
              <w:rPr>
                <w:kern w:val="0"/>
                <w:sz w:val="24"/>
              </w:rPr>
            </w:pPr>
          </w:p>
          <w:p w14:paraId="495ADBBA" w14:textId="77777777" w:rsidR="00105234" w:rsidRPr="00B4333B" w:rsidRDefault="00105234" w:rsidP="00105234">
            <w:pPr>
              <w:autoSpaceDE w:val="0"/>
              <w:autoSpaceDN w:val="0"/>
              <w:spacing w:line="360" w:lineRule="auto"/>
              <w:jc w:val="center"/>
              <w:rPr>
                <w:rFonts w:eastAsia="黑体"/>
                <w:kern w:val="0"/>
                <w:sz w:val="24"/>
              </w:rPr>
            </w:pPr>
            <w:r w:rsidRPr="00B4333B">
              <w:rPr>
                <w:rFonts w:eastAsia="黑体"/>
                <w:kern w:val="0"/>
                <w:sz w:val="24"/>
              </w:rPr>
              <w:t>其他符合性分析</w:t>
            </w:r>
          </w:p>
          <w:p w14:paraId="07016363" w14:textId="77777777" w:rsidR="00B4333B" w:rsidRDefault="00B4333B" w:rsidP="00B4333B">
            <w:pPr>
              <w:autoSpaceDE w:val="0"/>
              <w:autoSpaceDN w:val="0"/>
              <w:adjustRightInd w:val="0"/>
              <w:snapToGrid w:val="0"/>
              <w:jc w:val="center"/>
              <w:rPr>
                <w:rFonts w:eastAsia="黑体"/>
                <w:kern w:val="0"/>
                <w:sz w:val="24"/>
              </w:rPr>
            </w:pPr>
          </w:p>
          <w:p w14:paraId="6A168344" w14:textId="77777777" w:rsidR="00105234" w:rsidRDefault="00105234" w:rsidP="00B4333B">
            <w:pPr>
              <w:autoSpaceDE w:val="0"/>
              <w:autoSpaceDN w:val="0"/>
              <w:adjustRightInd w:val="0"/>
              <w:snapToGrid w:val="0"/>
              <w:jc w:val="center"/>
              <w:rPr>
                <w:rFonts w:eastAsia="黑体"/>
                <w:kern w:val="0"/>
                <w:sz w:val="24"/>
              </w:rPr>
            </w:pPr>
          </w:p>
          <w:p w14:paraId="2779DF7C" w14:textId="77777777" w:rsidR="00105234" w:rsidRDefault="00105234" w:rsidP="00B4333B">
            <w:pPr>
              <w:autoSpaceDE w:val="0"/>
              <w:autoSpaceDN w:val="0"/>
              <w:adjustRightInd w:val="0"/>
              <w:snapToGrid w:val="0"/>
              <w:jc w:val="center"/>
              <w:rPr>
                <w:rFonts w:eastAsia="黑体"/>
                <w:kern w:val="0"/>
                <w:sz w:val="24"/>
              </w:rPr>
            </w:pPr>
          </w:p>
          <w:p w14:paraId="0F1360A0" w14:textId="77777777" w:rsidR="00105234" w:rsidRDefault="00105234" w:rsidP="00B4333B">
            <w:pPr>
              <w:autoSpaceDE w:val="0"/>
              <w:autoSpaceDN w:val="0"/>
              <w:adjustRightInd w:val="0"/>
              <w:snapToGrid w:val="0"/>
              <w:jc w:val="center"/>
              <w:rPr>
                <w:rFonts w:eastAsia="黑体"/>
                <w:kern w:val="0"/>
                <w:sz w:val="24"/>
              </w:rPr>
            </w:pPr>
          </w:p>
          <w:p w14:paraId="67A9F1BC" w14:textId="77777777" w:rsidR="00105234" w:rsidRDefault="00105234" w:rsidP="00B4333B">
            <w:pPr>
              <w:autoSpaceDE w:val="0"/>
              <w:autoSpaceDN w:val="0"/>
              <w:adjustRightInd w:val="0"/>
              <w:snapToGrid w:val="0"/>
              <w:jc w:val="center"/>
              <w:rPr>
                <w:rFonts w:eastAsia="黑体"/>
                <w:kern w:val="0"/>
                <w:sz w:val="24"/>
              </w:rPr>
            </w:pPr>
          </w:p>
          <w:p w14:paraId="6C950DA8" w14:textId="77777777" w:rsidR="00105234" w:rsidRDefault="00105234" w:rsidP="00B4333B">
            <w:pPr>
              <w:autoSpaceDE w:val="0"/>
              <w:autoSpaceDN w:val="0"/>
              <w:adjustRightInd w:val="0"/>
              <w:snapToGrid w:val="0"/>
              <w:jc w:val="center"/>
              <w:rPr>
                <w:rFonts w:eastAsia="黑体"/>
                <w:kern w:val="0"/>
                <w:sz w:val="24"/>
              </w:rPr>
            </w:pPr>
          </w:p>
          <w:p w14:paraId="175B28B9" w14:textId="77777777" w:rsidR="00105234" w:rsidRDefault="00105234" w:rsidP="00B4333B">
            <w:pPr>
              <w:autoSpaceDE w:val="0"/>
              <w:autoSpaceDN w:val="0"/>
              <w:adjustRightInd w:val="0"/>
              <w:snapToGrid w:val="0"/>
              <w:jc w:val="center"/>
              <w:rPr>
                <w:rFonts w:eastAsia="黑体"/>
                <w:kern w:val="0"/>
                <w:sz w:val="24"/>
              </w:rPr>
            </w:pPr>
          </w:p>
          <w:p w14:paraId="646330C6" w14:textId="77777777" w:rsidR="00105234" w:rsidRDefault="00105234" w:rsidP="00B4333B">
            <w:pPr>
              <w:autoSpaceDE w:val="0"/>
              <w:autoSpaceDN w:val="0"/>
              <w:adjustRightInd w:val="0"/>
              <w:snapToGrid w:val="0"/>
              <w:jc w:val="center"/>
              <w:rPr>
                <w:rFonts w:eastAsia="黑体"/>
                <w:kern w:val="0"/>
                <w:sz w:val="24"/>
              </w:rPr>
            </w:pPr>
          </w:p>
          <w:p w14:paraId="5CBD4303" w14:textId="77777777" w:rsidR="00105234" w:rsidRDefault="00105234" w:rsidP="00B4333B">
            <w:pPr>
              <w:autoSpaceDE w:val="0"/>
              <w:autoSpaceDN w:val="0"/>
              <w:adjustRightInd w:val="0"/>
              <w:snapToGrid w:val="0"/>
              <w:jc w:val="center"/>
              <w:rPr>
                <w:rFonts w:eastAsia="黑体"/>
                <w:kern w:val="0"/>
                <w:sz w:val="24"/>
              </w:rPr>
            </w:pPr>
          </w:p>
          <w:p w14:paraId="1A645C1C" w14:textId="77777777" w:rsidR="00105234" w:rsidRDefault="00105234" w:rsidP="00B4333B">
            <w:pPr>
              <w:autoSpaceDE w:val="0"/>
              <w:autoSpaceDN w:val="0"/>
              <w:adjustRightInd w:val="0"/>
              <w:snapToGrid w:val="0"/>
              <w:jc w:val="center"/>
              <w:rPr>
                <w:rFonts w:eastAsia="黑体"/>
                <w:kern w:val="0"/>
                <w:sz w:val="24"/>
              </w:rPr>
            </w:pPr>
          </w:p>
          <w:p w14:paraId="06213B43" w14:textId="77777777" w:rsidR="00105234" w:rsidRDefault="00105234" w:rsidP="00B4333B">
            <w:pPr>
              <w:autoSpaceDE w:val="0"/>
              <w:autoSpaceDN w:val="0"/>
              <w:adjustRightInd w:val="0"/>
              <w:snapToGrid w:val="0"/>
              <w:jc w:val="center"/>
              <w:rPr>
                <w:rFonts w:eastAsia="黑体"/>
                <w:kern w:val="0"/>
                <w:sz w:val="24"/>
              </w:rPr>
            </w:pPr>
          </w:p>
          <w:p w14:paraId="1CA31CC2" w14:textId="77777777" w:rsidR="00105234" w:rsidRDefault="00105234" w:rsidP="00B4333B">
            <w:pPr>
              <w:autoSpaceDE w:val="0"/>
              <w:autoSpaceDN w:val="0"/>
              <w:adjustRightInd w:val="0"/>
              <w:snapToGrid w:val="0"/>
              <w:jc w:val="center"/>
              <w:rPr>
                <w:rFonts w:eastAsia="黑体"/>
                <w:kern w:val="0"/>
                <w:sz w:val="24"/>
              </w:rPr>
            </w:pPr>
          </w:p>
          <w:p w14:paraId="15EFA00D" w14:textId="77777777" w:rsidR="00105234" w:rsidRDefault="00105234" w:rsidP="00B4333B">
            <w:pPr>
              <w:autoSpaceDE w:val="0"/>
              <w:autoSpaceDN w:val="0"/>
              <w:adjustRightInd w:val="0"/>
              <w:snapToGrid w:val="0"/>
              <w:jc w:val="center"/>
              <w:rPr>
                <w:rFonts w:eastAsia="黑体"/>
                <w:kern w:val="0"/>
                <w:sz w:val="24"/>
              </w:rPr>
            </w:pPr>
          </w:p>
          <w:p w14:paraId="0E2DCC15" w14:textId="77777777" w:rsidR="00105234" w:rsidRDefault="00105234" w:rsidP="00B4333B">
            <w:pPr>
              <w:autoSpaceDE w:val="0"/>
              <w:autoSpaceDN w:val="0"/>
              <w:adjustRightInd w:val="0"/>
              <w:snapToGrid w:val="0"/>
              <w:jc w:val="center"/>
              <w:rPr>
                <w:rFonts w:eastAsia="黑体"/>
                <w:kern w:val="0"/>
                <w:sz w:val="24"/>
              </w:rPr>
            </w:pPr>
          </w:p>
          <w:p w14:paraId="5349B1DF" w14:textId="77777777" w:rsidR="00105234" w:rsidRDefault="00105234" w:rsidP="00B4333B">
            <w:pPr>
              <w:autoSpaceDE w:val="0"/>
              <w:autoSpaceDN w:val="0"/>
              <w:adjustRightInd w:val="0"/>
              <w:snapToGrid w:val="0"/>
              <w:jc w:val="center"/>
              <w:rPr>
                <w:rFonts w:eastAsia="黑体"/>
                <w:kern w:val="0"/>
                <w:sz w:val="24"/>
              </w:rPr>
            </w:pPr>
          </w:p>
          <w:p w14:paraId="4C5B620C" w14:textId="77777777" w:rsidR="00105234" w:rsidRDefault="00105234" w:rsidP="00B4333B">
            <w:pPr>
              <w:autoSpaceDE w:val="0"/>
              <w:autoSpaceDN w:val="0"/>
              <w:adjustRightInd w:val="0"/>
              <w:snapToGrid w:val="0"/>
              <w:jc w:val="center"/>
              <w:rPr>
                <w:rFonts w:eastAsia="黑体"/>
                <w:kern w:val="0"/>
                <w:sz w:val="24"/>
              </w:rPr>
            </w:pPr>
          </w:p>
          <w:p w14:paraId="00629266" w14:textId="77777777" w:rsidR="00105234" w:rsidRDefault="00105234" w:rsidP="00B4333B">
            <w:pPr>
              <w:autoSpaceDE w:val="0"/>
              <w:autoSpaceDN w:val="0"/>
              <w:adjustRightInd w:val="0"/>
              <w:snapToGrid w:val="0"/>
              <w:jc w:val="center"/>
              <w:rPr>
                <w:rFonts w:eastAsia="黑体"/>
                <w:kern w:val="0"/>
                <w:sz w:val="24"/>
              </w:rPr>
            </w:pPr>
          </w:p>
          <w:p w14:paraId="10031D77" w14:textId="77777777" w:rsidR="00105234" w:rsidRDefault="00105234" w:rsidP="00B4333B">
            <w:pPr>
              <w:autoSpaceDE w:val="0"/>
              <w:autoSpaceDN w:val="0"/>
              <w:adjustRightInd w:val="0"/>
              <w:snapToGrid w:val="0"/>
              <w:jc w:val="center"/>
              <w:rPr>
                <w:rFonts w:eastAsia="黑体"/>
                <w:kern w:val="0"/>
                <w:sz w:val="24"/>
              </w:rPr>
            </w:pPr>
          </w:p>
          <w:p w14:paraId="3CBF4BC9" w14:textId="77777777" w:rsidR="00105234" w:rsidRDefault="00105234" w:rsidP="00B4333B">
            <w:pPr>
              <w:autoSpaceDE w:val="0"/>
              <w:autoSpaceDN w:val="0"/>
              <w:adjustRightInd w:val="0"/>
              <w:snapToGrid w:val="0"/>
              <w:jc w:val="center"/>
              <w:rPr>
                <w:rFonts w:eastAsia="黑体"/>
                <w:kern w:val="0"/>
                <w:sz w:val="24"/>
              </w:rPr>
            </w:pPr>
          </w:p>
          <w:p w14:paraId="6BC4D7E0" w14:textId="77777777" w:rsidR="00105234" w:rsidRDefault="00105234" w:rsidP="00B4333B">
            <w:pPr>
              <w:autoSpaceDE w:val="0"/>
              <w:autoSpaceDN w:val="0"/>
              <w:adjustRightInd w:val="0"/>
              <w:snapToGrid w:val="0"/>
              <w:jc w:val="center"/>
              <w:rPr>
                <w:rFonts w:eastAsia="黑体"/>
                <w:kern w:val="0"/>
                <w:sz w:val="24"/>
              </w:rPr>
            </w:pPr>
          </w:p>
          <w:p w14:paraId="591597D2" w14:textId="77777777" w:rsidR="00105234" w:rsidRDefault="00105234" w:rsidP="00B4333B">
            <w:pPr>
              <w:autoSpaceDE w:val="0"/>
              <w:autoSpaceDN w:val="0"/>
              <w:adjustRightInd w:val="0"/>
              <w:snapToGrid w:val="0"/>
              <w:jc w:val="center"/>
              <w:rPr>
                <w:rFonts w:eastAsia="黑体"/>
                <w:kern w:val="0"/>
                <w:sz w:val="24"/>
              </w:rPr>
            </w:pPr>
          </w:p>
          <w:p w14:paraId="78AA1800" w14:textId="77777777" w:rsidR="00105234" w:rsidRDefault="00105234" w:rsidP="00B4333B">
            <w:pPr>
              <w:autoSpaceDE w:val="0"/>
              <w:autoSpaceDN w:val="0"/>
              <w:adjustRightInd w:val="0"/>
              <w:snapToGrid w:val="0"/>
              <w:jc w:val="center"/>
              <w:rPr>
                <w:rFonts w:eastAsia="黑体"/>
                <w:kern w:val="0"/>
                <w:sz w:val="24"/>
              </w:rPr>
            </w:pPr>
          </w:p>
          <w:p w14:paraId="692445E5" w14:textId="77777777" w:rsidR="00105234" w:rsidRDefault="00105234" w:rsidP="00B4333B">
            <w:pPr>
              <w:autoSpaceDE w:val="0"/>
              <w:autoSpaceDN w:val="0"/>
              <w:adjustRightInd w:val="0"/>
              <w:snapToGrid w:val="0"/>
              <w:jc w:val="center"/>
              <w:rPr>
                <w:rFonts w:eastAsia="黑体"/>
                <w:kern w:val="0"/>
                <w:sz w:val="24"/>
              </w:rPr>
            </w:pPr>
          </w:p>
          <w:p w14:paraId="47249A20" w14:textId="2D6A7C03" w:rsidR="00105234" w:rsidRPr="00B4333B" w:rsidRDefault="00105234" w:rsidP="00B4333B">
            <w:pPr>
              <w:autoSpaceDE w:val="0"/>
              <w:autoSpaceDN w:val="0"/>
              <w:adjustRightInd w:val="0"/>
              <w:snapToGrid w:val="0"/>
              <w:jc w:val="center"/>
              <w:rPr>
                <w:rFonts w:eastAsia="黑体"/>
                <w:kern w:val="0"/>
                <w:sz w:val="24"/>
              </w:rPr>
            </w:pPr>
          </w:p>
        </w:tc>
        <w:tc>
          <w:tcPr>
            <w:tcW w:w="6662" w:type="dxa"/>
            <w:gridSpan w:val="4"/>
            <w:tcMar>
              <w:top w:w="16" w:type="dxa"/>
              <w:left w:w="16" w:type="dxa"/>
              <w:right w:w="16" w:type="dxa"/>
            </w:tcMar>
            <w:vAlign w:val="center"/>
          </w:tcPr>
          <w:p w14:paraId="62398B19" w14:textId="77777777" w:rsidR="00B4333B" w:rsidRPr="00B4333B" w:rsidRDefault="00B4333B" w:rsidP="00B4333B">
            <w:pPr>
              <w:spacing w:line="360" w:lineRule="auto"/>
              <w:jc w:val="left"/>
              <w:rPr>
                <w:rFonts w:eastAsia="黑体"/>
                <w:b/>
                <w:sz w:val="24"/>
              </w:rPr>
            </w:pPr>
            <w:r w:rsidRPr="00B4333B">
              <w:rPr>
                <w:rFonts w:eastAsia="黑体"/>
                <w:b/>
                <w:sz w:val="24"/>
              </w:rPr>
              <w:lastRenderedPageBreak/>
              <w:t>1</w:t>
            </w:r>
            <w:r w:rsidRPr="00B4333B">
              <w:rPr>
                <w:rFonts w:eastAsia="黑体"/>
                <w:b/>
                <w:sz w:val="24"/>
              </w:rPr>
              <w:t>、项目与产业政策和行业规划符合性</w:t>
            </w:r>
          </w:p>
          <w:p w14:paraId="549A373D" w14:textId="77777777" w:rsidR="00B4333B" w:rsidRPr="00E205D7" w:rsidRDefault="00B4333B" w:rsidP="00B4333B">
            <w:pPr>
              <w:spacing w:line="360" w:lineRule="auto"/>
              <w:ind w:firstLineChars="200" w:firstLine="480"/>
              <w:rPr>
                <w:kern w:val="0"/>
                <w:sz w:val="24"/>
              </w:rPr>
            </w:pPr>
            <w:r w:rsidRPr="00B4333B">
              <w:rPr>
                <w:kern w:val="0"/>
                <w:sz w:val="24"/>
              </w:rPr>
              <w:t>本项目为电网改造与建设工程，属电力基础设施建设，</w:t>
            </w:r>
            <w:r w:rsidRPr="00B4333B">
              <w:rPr>
                <w:sz w:val="24"/>
              </w:rPr>
              <w:t>是国家发改委</w:t>
            </w:r>
            <w:r w:rsidRPr="00B4333B">
              <w:rPr>
                <w:sz w:val="24"/>
              </w:rPr>
              <w:t>2021</w:t>
            </w:r>
            <w:r w:rsidRPr="00B4333B">
              <w:rPr>
                <w:sz w:val="24"/>
              </w:rPr>
              <w:t>年第</w:t>
            </w:r>
            <w:r w:rsidRPr="00B4333B">
              <w:rPr>
                <w:sz w:val="24"/>
              </w:rPr>
              <w:t>49</w:t>
            </w:r>
            <w:r w:rsidRPr="00B4333B">
              <w:rPr>
                <w:sz w:val="24"/>
              </w:rPr>
              <w:t>号令《产业结构调整指导目录（</w:t>
            </w:r>
            <w:r w:rsidRPr="00B4333B">
              <w:rPr>
                <w:sz w:val="24"/>
              </w:rPr>
              <w:t>2019</w:t>
            </w:r>
            <w:r w:rsidRPr="00B4333B">
              <w:rPr>
                <w:sz w:val="24"/>
              </w:rPr>
              <w:t>年本）》</w:t>
            </w:r>
            <w:r w:rsidRPr="00B4333B">
              <w:rPr>
                <w:rFonts w:hint="eastAsia"/>
                <w:sz w:val="24"/>
              </w:rPr>
              <w:t>（</w:t>
            </w:r>
            <w:r w:rsidRPr="00B4333B">
              <w:rPr>
                <w:rFonts w:hint="eastAsia"/>
                <w:sz w:val="24"/>
              </w:rPr>
              <w:t>2</w:t>
            </w:r>
            <w:r w:rsidRPr="00B4333B">
              <w:rPr>
                <w:sz w:val="24"/>
              </w:rPr>
              <w:t>021</w:t>
            </w:r>
            <w:r w:rsidRPr="00B4333B">
              <w:rPr>
                <w:rFonts w:hint="eastAsia"/>
                <w:sz w:val="24"/>
              </w:rPr>
              <w:t>修改）</w:t>
            </w:r>
            <w:r w:rsidRPr="00B4333B">
              <w:rPr>
                <w:sz w:val="24"/>
              </w:rPr>
              <w:t>中第一类</w:t>
            </w:r>
            <w:r w:rsidRPr="00E205D7">
              <w:rPr>
                <w:sz w:val="24"/>
              </w:rPr>
              <w:t>鼓励类项目，</w:t>
            </w:r>
            <w:r w:rsidRPr="00E205D7">
              <w:rPr>
                <w:kern w:val="0"/>
                <w:sz w:val="24"/>
              </w:rPr>
              <w:t>符合国家产业政策。</w:t>
            </w:r>
          </w:p>
          <w:p w14:paraId="3B461459" w14:textId="77777777" w:rsidR="00B4333B" w:rsidRPr="000A4671" w:rsidRDefault="00662CD4" w:rsidP="00B4333B">
            <w:pPr>
              <w:spacing w:line="360" w:lineRule="auto"/>
              <w:ind w:firstLineChars="200" w:firstLine="480"/>
              <w:rPr>
                <w:kern w:val="0"/>
                <w:sz w:val="24"/>
              </w:rPr>
            </w:pPr>
            <w:r>
              <w:rPr>
                <w:rFonts w:hint="eastAsia"/>
                <w:sz w:val="24"/>
              </w:rPr>
              <w:t>国网四川省电力公司以</w:t>
            </w:r>
            <w:r w:rsidRPr="005924EB">
              <w:rPr>
                <w:sz w:val="24"/>
              </w:rPr>
              <w:t>《关于</w:t>
            </w:r>
            <w:r w:rsidRPr="005924EB">
              <w:rPr>
                <w:rFonts w:hint="eastAsia"/>
                <w:sz w:val="24"/>
              </w:rPr>
              <w:t>巴中平昌西兴</w:t>
            </w:r>
            <w:r w:rsidRPr="005924EB">
              <w:rPr>
                <w:rFonts w:hint="eastAsia"/>
                <w:sz w:val="24"/>
              </w:rPr>
              <w:t>1</w:t>
            </w:r>
            <w:r w:rsidRPr="005924EB">
              <w:rPr>
                <w:sz w:val="24"/>
              </w:rPr>
              <w:t>10</w:t>
            </w:r>
            <w:r>
              <w:rPr>
                <w:rFonts w:hint="eastAsia"/>
                <w:sz w:val="24"/>
              </w:rPr>
              <w:t>k</w:t>
            </w:r>
            <w:r>
              <w:rPr>
                <w:sz w:val="24"/>
              </w:rPr>
              <w:t>V</w:t>
            </w:r>
            <w:r w:rsidRPr="005924EB">
              <w:rPr>
                <w:rFonts w:hint="eastAsia"/>
                <w:sz w:val="24"/>
              </w:rPr>
              <w:t>输变电工程</w:t>
            </w:r>
            <w:r>
              <w:rPr>
                <w:rFonts w:hint="eastAsia"/>
                <w:sz w:val="24"/>
              </w:rPr>
              <w:t>初步设计的</w:t>
            </w:r>
            <w:r w:rsidRPr="00B9229C">
              <w:rPr>
                <w:rFonts w:hint="eastAsia"/>
                <w:sz w:val="24"/>
              </w:rPr>
              <w:t>批复</w:t>
            </w:r>
            <w:r w:rsidRPr="00B9229C">
              <w:rPr>
                <w:sz w:val="24"/>
              </w:rPr>
              <w:t>》</w:t>
            </w:r>
            <w:r>
              <w:rPr>
                <w:rFonts w:hint="eastAsia"/>
                <w:sz w:val="24"/>
              </w:rPr>
              <w:t>（川电建设</w:t>
            </w:r>
            <w:r w:rsidRPr="005924EB">
              <w:rPr>
                <w:sz w:val="24"/>
              </w:rPr>
              <w:t>〔</w:t>
            </w:r>
            <w:r w:rsidRPr="005924EB">
              <w:rPr>
                <w:sz w:val="24"/>
              </w:rPr>
              <w:t>202</w:t>
            </w:r>
            <w:r>
              <w:rPr>
                <w:sz w:val="24"/>
              </w:rPr>
              <w:t>3</w:t>
            </w:r>
            <w:r w:rsidRPr="005924EB">
              <w:rPr>
                <w:sz w:val="24"/>
              </w:rPr>
              <w:t>〕</w:t>
            </w:r>
            <w:r>
              <w:rPr>
                <w:sz w:val="24"/>
              </w:rPr>
              <w:t>111</w:t>
            </w:r>
            <w:r w:rsidRPr="005924EB">
              <w:rPr>
                <w:sz w:val="24"/>
              </w:rPr>
              <w:t>号</w:t>
            </w:r>
            <w:r>
              <w:rPr>
                <w:rFonts w:hint="eastAsia"/>
                <w:sz w:val="24"/>
              </w:rPr>
              <w:t>文）同意本工程初步设计方案</w:t>
            </w:r>
            <w:r w:rsidR="00B4333B" w:rsidRPr="000A4671">
              <w:rPr>
                <w:kern w:val="0"/>
                <w:sz w:val="24"/>
              </w:rPr>
              <w:t>，符合四川电网规划。</w:t>
            </w:r>
          </w:p>
          <w:p w14:paraId="0A877779" w14:textId="77777777" w:rsidR="00B4333B" w:rsidRPr="00B4333B" w:rsidRDefault="00B4333B" w:rsidP="00B4333B">
            <w:pPr>
              <w:spacing w:line="360" w:lineRule="auto"/>
              <w:jc w:val="left"/>
              <w:rPr>
                <w:rFonts w:eastAsia="黑体"/>
                <w:b/>
                <w:sz w:val="24"/>
              </w:rPr>
            </w:pPr>
            <w:r w:rsidRPr="00B4333B">
              <w:rPr>
                <w:rFonts w:eastAsia="黑体"/>
                <w:b/>
                <w:sz w:val="24"/>
              </w:rPr>
              <w:t>2</w:t>
            </w:r>
            <w:r w:rsidRPr="00B4333B">
              <w:rPr>
                <w:rFonts w:eastAsia="黑体"/>
                <w:b/>
                <w:sz w:val="24"/>
              </w:rPr>
              <w:t>、项目与</w:t>
            </w:r>
            <w:r w:rsidRPr="00B4333B">
              <w:rPr>
                <w:rFonts w:eastAsia="黑体"/>
                <w:b/>
                <w:sz w:val="24"/>
              </w:rPr>
              <w:t>“</w:t>
            </w:r>
            <w:r w:rsidRPr="00B4333B">
              <w:rPr>
                <w:rFonts w:eastAsia="黑体"/>
                <w:b/>
                <w:sz w:val="24"/>
              </w:rPr>
              <w:t>三线一单</w:t>
            </w:r>
            <w:r w:rsidRPr="00B4333B">
              <w:rPr>
                <w:rFonts w:eastAsia="黑体"/>
                <w:b/>
                <w:sz w:val="24"/>
              </w:rPr>
              <w:t>”</w:t>
            </w:r>
            <w:r w:rsidRPr="00B4333B">
              <w:rPr>
                <w:rFonts w:eastAsia="黑体"/>
                <w:b/>
                <w:sz w:val="24"/>
              </w:rPr>
              <w:t>符合性</w:t>
            </w:r>
          </w:p>
          <w:p w14:paraId="09FF07F8" w14:textId="77777777" w:rsidR="00B4333B" w:rsidRPr="00B4333B" w:rsidRDefault="00B4333B" w:rsidP="00B4333B">
            <w:pPr>
              <w:spacing w:line="360" w:lineRule="auto"/>
              <w:ind w:firstLine="482"/>
              <w:rPr>
                <w:bCs/>
                <w:sz w:val="24"/>
              </w:rPr>
            </w:pPr>
            <w:r w:rsidRPr="00B4333B">
              <w:rPr>
                <w:rFonts w:hint="eastAsia"/>
                <w:bCs/>
                <w:sz w:val="24"/>
              </w:rPr>
              <w:t>本项目属于生态影响类项目，根据</w:t>
            </w:r>
            <w:r w:rsidRPr="00B4333B">
              <w:rPr>
                <w:bCs/>
                <w:sz w:val="24"/>
              </w:rPr>
              <w:t>四川省人民政府《关于落实生态保护红线、环境质量底线、资源利用上线制定生态环境准入清单实施生态环境分区管控的通知》</w:t>
            </w:r>
            <w:r w:rsidRPr="00B4333B">
              <w:rPr>
                <w:rFonts w:hint="eastAsia"/>
                <w:bCs/>
                <w:sz w:val="24"/>
              </w:rPr>
              <w:t>（</w:t>
            </w:r>
            <w:r w:rsidRPr="00B4333B">
              <w:rPr>
                <w:bCs/>
                <w:sz w:val="24"/>
              </w:rPr>
              <w:t>川府发〔</w:t>
            </w:r>
            <w:r w:rsidRPr="00B4333B">
              <w:rPr>
                <w:bCs/>
                <w:sz w:val="24"/>
              </w:rPr>
              <w:t>2020</w:t>
            </w:r>
            <w:r w:rsidRPr="00B4333B">
              <w:rPr>
                <w:bCs/>
                <w:sz w:val="24"/>
              </w:rPr>
              <w:t>〕</w:t>
            </w:r>
            <w:r w:rsidRPr="00B4333B">
              <w:rPr>
                <w:bCs/>
                <w:sz w:val="24"/>
              </w:rPr>
              <w:t>9</w:t>
            </w:r>
            <w:r w:rsidRPr="00B4333B">
              <w:rPr>
                <w:bCs/>
                <w:sz w:val="24"/>
              </w:rPr>
              <w:t>号</w:t>
            </w:r>
            <w:r w:rsidRPr="00B4333B">
              <w:rPr>
                <w:rFonts w:hint="eastAsia"/>
                <w:bCs/>
                <w:sz w:val="24"/>
              </w:rPr>
              <w:t>）、巴中市人民政府</w:t>
            </w:r>
            <w:r w:rsidRPr="00B4333B">
              <w:rPr>
                <w:bCs/>
                <w:sz w:val="24"/>
              </w:rPr>
              <w:t>《</w:t>
            </w:r>
            <w:r w:rsidRPr="00B4333B">
              <w:rPr>
                <w:rFonts w:hint="eastAsia"/>
                <w:bCs/>
                <w:sz w:val="24"/>
              </w:rPr>
              <w:t>关于实施“三线一单”生态环境分区管控的通知</w:t>
            </w:r>
            <w:r w:rsidRPr="00B4333B">
              <w:rPr>
                <w:bCs/>
                <w:sz w:val="24"/>
              </w:rPr>
              <w:t>》</w:t>
            </w:r>
            <w:r w:rsidRPr="00B4333B">
              <w:rPr>
                <w:sz w:val="24"/>
                <w:szCs w:val="20"/>
              </w:rPr>
              <w:t>（</w:t>
            </w:r>
            <w:r w:rsidRPr="00B4333B">
              <w:rPr>
                <w:rFonts w:hint="eastAsia"/>
                <w:sz w:val="24"/>
                <w:szCs w:val="20"/>
              </w:rPr>
              <w:t>巴</w:t>
            </w:r>
            <w:r w:rsidRPr="00B4333B">
              <w:rPr>
                <w:sz w:val="24"/>
                <w:szCs w:val="20"/>
              </w:rPr>
              <w:t>府发</w:t>
            </w:r>
            <w:r w:rsidRPr="00B4333B">
              <w:rPr>
                <w:bCs/>
                <w:sz w:val="24"/>
              </w:rPr>
              <w:t>〔</w:t>
            </w:r>
            <w:r w:rsidRPr="00B4333B">
              <w:rPr>
                <w:bCs/>
                <w:sz w:val="24"/>
              </w:rPr>
              <w:t>2021</w:t>
            </w:r>
            <w:r w:rsidRPr="00B4333B">
              <w:rPr>
                <w:bCs/>
                <w:sz w:val="24"/>
              </w:rPr>
              <w:t>〕</w:t>
            </w:r>
            <w:r w:rsidRPr="00B4333B">
              <w:rPr>
                <w:sz w:val="24"/>
                <w:szCs w:val="20"/>
              </w:rPr>
              <w:t>5</w:t>
            </w:r>
            <w:r w:rsidRPr="00B4333B">
              <w:rPr>
                <w:sz w:val="24"/>
                <w:szCs w:val="20"/>
              </w:rPr>
              <w:t>号）</w:t>
            </w:r>
            <w:r w:rsidRPr="00B4333B">
              <w:rPr>
                <w:rFonts w:hint="eastAsia"/>
                <w:sz w:val="24"/>
              </w:rPr>
              <w:t>、四川省生态环境厅办公室关于印发《产业园区规划环评“三线一单”符合性分析技术要点（试行）》和《项目环评“三线一单”符合性分析技术要点（试行）》的通知（川环办函</w:t>
            </w:r>
            <w:r w:rsidRPr="00B4333B">
              <w:rPr>
                <w:bCs/>
                <w:sz w:val="24"/>
              </w:rPr>
              <w:t>〔</w:t>
            </w:r>
            <w:r w:rsidRPr="00B4333B">
              <w:rPr>
                <w:bCs/>
                <w:sz w:val="24"/>
              </w:rPr>
              <w:t>2021</w:t>
            </w:r>
            <w:r w:rsidRPr="00B4333B">
              <w:rPr>
                <w:bCs/>
                <w:sz w:val="24"/>
              </w:rPr>
              <w:t>〕</w:t>
            </w:r>
            <w:r w:rsidRPr="00B4333B">
              <w:rPr>
                <w:rFonts w:hint="eastAsia"/>
                <w:sz w:val="24"/>
              </w:rPr>
              <w:t>469</w:t>
            </w:r>
            <w:r w:rsidRPr="00B4333B">
              <w:rPr>
                <w:rFonts w:hint="eastAsia"/>
                <w:sz w:val="24"/>
              </w:rPr>
              <w:t>号），需对项目建设与</w:t>
            </w:r>
            <w:r w:rsidRPr="00B4333B">
              <w:rPr>
                <w:rFonts w:hint="eastAsia"/>
                <w:bCs/>
                <w:sz w:val="24"/>
              </w:rPr>
              <w:t>生态保护红线、生态空间、自然保护地位置关系进行分析，从空间布局约束、污染物排放管控、环境风险防控、资源开发效率四个维度分析项目建设与生态环境准入清单的符合性。</w:t>
            </w:r>
          </w:p>
          <w:p w14:paraId="17E1729D" w14:textId="77777777" w:rsidR="00B4333B" w:rsidRPr="00B9229C" w:rsidRDefault="00B4333B" w:rsidP="00B4333B">
            <w:pPr>
              <w:spacing w:line="360" w:lineRule="auto"/>
              <w:rPr>
                <w:b/>
                <w:bCs/>
                <w:sz w:val="24"/>
              </w:rPr>
            </w:pPr>
            <w:r w:rsidRPr="00B9229C">
              <w:rPr>
                <w:rFonts w:hint="eastAsia"/>
                <w:b/>
                <w:bCs/>
                <w:sz w:val="24"/>
              </w:rPr>
              <w:t>（</w:t>
            </w:r>
            <w:r w:rsidRPr="00B9229C">
              <w:rPr>
                <w:rFonts w:hint="eastAsia"/>
                <w:b/>
                <w:bCs/>
                <w:sz w:val="24"/>
              </w:rPr>
              <w:t>1</w:t>
            </w:r>
            <w:r w:rsidRPr="00B9229C">
              <w:rPr>
                <w:rFonts w:hint="eastAsia"/>
                <w:b/>
                <w:bCs/>
                <w:sz w:val="24"/>
              </w:rPr>
              <w:t>）项目建设与环境管控单元符合性分析</w:t>
            </w:r>
          </w:p>
          <w:p w14:paraId="3EF6A962" w14:textId="77777777" w:rsidR="00B4333B" w:rsidRPr="00B4333B" w:rsidRDefault="00B4333B" w:rsidP="00B4333B">
            <w:pPr>
              <w:spacing w:line="360" w:lineRule="auto"/>
              <w:rPr>
                <w:bCs/>
                <w:sz w:val="24"/>
              </w:rPr>
            </w:pPr>
            <w:r w:rsidRPr="00B4333B">
              <w:rPr>
                <w:rFonts w:hint="eastAsia"/>
                <w:bCs/>
                <w:sz w:val="24"/>
              </w:rPr>
              <w:t>1</w:t>
            </w:r>
            <w:r w:rsidRPr="00B4333B">
              <w:rPr>
                <w:rFonts w:hint="eastAsia"/>
                <w:bCs/>
                <w:sz w:val="24"/>
              </w:rPr>
              <w:t>）项目建设地所属环境管控单元</w:t>
            </w:r>
          </w:p>
          <w:p w14:paraId="17CCDEDC" w14:textId="77777777" w:rsidR="000A4671" w:rsidRPr="00B9229C" w:rsidRDefault="00B4333B" w:rsidP="00B4333B">
            <w:pPr>
              <w:spacing w:line="360" w:lineRule="auto"/>
              <w:ind w:firstLine="482"/>
              <w:rPr>
                <w:bCs/>
                <w:sz w:val="24"/>
              </w:rPr>
            </w:pPr>
            <w:r w:rsidRPr="00B4333B">
              <w:rPr>
                <w:rFonts w:hint="eastAsia"/>
                <w:bCs/>
                <w:sz w:val="24"/>
              </w:rPr>
              <w:t>本项目建设地位于平昌县境内，根据巴中市人民政府</w:t>
            </w:r>
            <w:r w:rsidRPr="00B4333B">
              <w:rPr>
                <w:bCs/>
                <w:sz w:val="24"/>
              </w:rPr>
              <w:t>《</w:t>
            </w:r>
            <w:r w:rsidRPr="00B4333B">
              <w:rPr>
                <w:rFonts w:hint="eastAsia"/>
                <w:bCs/>
                <w:sz w:val="24"/>
              </w:rPr>
              <w:t>关于实施“三线一单</w:t>
            </w:r>
            <w:r w:rsidRPr="00B9229C">
              <w:rPr>
                <w:rFonts w:hint="eastAsia"/>
                <w:bCs/>
                <w:sz w:val="24"/>
              </w:rPr>
              <w:t>”生态环境分区管控的通知</w:t>
            </w:r>
            <w:r w:rsidRPr="00B9229C">
              <w:rPr>
                <w:bCs/>
                <w:sz w:val="24"/>
              </w:rPr>
              <w:t>》</w:t>
            </w:r>
            <w:r w:rsidRPr="00B9229C">
              <w:rPr>
                <w:sz w:val="24"/>
                <w:szCs w:val="20"/>
              </w:rPr>
              <w:t>（</w:t>
            </w:r>
            <w:r w:rsidRPr="00B9229C">
              <w:rPr>
                <w:rFonts w:hint="eastAsia"/>
                <w:sz w:val="24"/>
                <w:szCs w:val="20"/>
              </w:rPr>
              <w:t>巴</w:t>
            </w:r>
            <w:r w:rsidRPr="00B9229C">
              <w:rPr>
                <w:sz w:val="24"/>
                <w:szCs w:val="20"/>
              </w:rPr>
              <w:t>府发</w:t>
            </w:r>
            <w:r w:rsidRPr="00B9229C">
              <w:rPr>
                <w:bCs/>
                <w:sz w:val="24"/>
              </w:rPr>
              <w:t>〔</w:t>
            </w:r>
            <w:r w:rsidRPr="00B9229C">
              <w:rPr>
                <w:bCs/>
                <w:sz w:val="24"/>
              </w:rPr>
              <w:t>2021</w:t>
            </w:r>
            <w:r w:rsidRPr="00B9229C">
              <w:rPr>
                <w:bCs/>
                <w:sz w:val="24"/>
              </w:rPr>
              <w:t>〕</w:t>
            </w:r>
            <w:r w:rsidRPr="00B9229C">
              <w:rPr>
                <w:sz w:val="24"/>
                <w:szCs w:val="20"/>
              </w:rPr>
              <w:t>5</w:t>
            </w:r>
            <w:r w:rsidRPr="00B9229C">
              <w:rPr>
                <w:sz w:val="24"/>
                <w:szCs w:val="20"/>
              </w:rPr>
              <w:t>号）</w:t>
            </w:r>
            <w:r w:rsidRPr="00B9229C">
              <w:rPr>
                <w:rFonts w:hint="eastAsia"/>
                <w:sz w:val="24"/>
              </w:rPr>
              <w:t>，本项目所在区域属于工业重点管控单元、一般管控单元</w:t>
            </w:r>
            <w:r w:rsidRPr="00B9229C">
              <w:rPr>
                <w:rFonts w:hint="eastAsia"/>
                <w:bCs/>
                <w:sz w:val="24"/>
              </w:rPr>
              <w:t>。</w:t>
            </w:r>
          </w:p>
          <w:p w14:paraId="298E51A0" w14:textId="3E9663A3" w:rsidR="00B4333B" w:rsidRDefault="00B4333B" w:rsidP="00B4333B">
            <w:pPr>
              <w:spacing w:line="360" w:lineRule="auto"/>
              <w:ind w:firstLine="482"/>
              <w:rPr>
                <w:bCs/>
                <w:sz w:val="24"/>
              </w:rPr>
            </w:pPr>
            <w:r w:rsidRPr="00B9229C">
              <w:rPr>
                <w:rFonts w:hint="eastAsia"/>
                <w:bCs/>
                <w:sz w:val="24"/>
              </w:rPr>
              <w:t>根据四川省政务服务网“三线一单”查询结果：</w:t>
            </w:r>
            <w:r w:rsidR="00B9229C" w:rsidRPr="00B9229C">
              <w:rPr>
                <w:sz w:val="24"/>
              </w:rPr>
              <w:t>本项目所在区域属于</w:t>
            </w:r>
            <w:r w:rsidR="00B9229C" w:rsidRPr="00B9229C">
              <w:rPr>
                <w:rFonts w:hint="eastAsia"/>
                <w:sz w:val="24"/>
              </w:rPr>
              <w:t>环境综合管控单元工业重点管控单元（管控单元编码：</w:t>
            </w:r>
            <w:r w:rsidR="00B9229C" w:rsidRPr="00B9229C">
              <w:rPr>
                <w:rFonts w:hint="eastAsia"/>
                <w:sz w:val="24"/>
              </w:rPr>
              <w:t>ZH511</w:t>
            </w:r>
            <w:r w:rsidR="00B9229C" w:rsidRPr="00B9229C">
              <w:rPr>
                <w:sz w:val="24"/>
              </w:rPr>
              <w:t>92320002</w:t>
            </w:r>
            <w:r w:rsidR="00B9229C" w:rsidRPr="00B9229C">
              <w:rPr>
                <w:rFonts w:hint="eastAsia"/>
                <w:sz w:val="24"/>
              </w:rPr>
              <w:t>）、环境综合管控单元一般管控单元（管控单元编码：</w:t>
            </w:r>
            <w:r w:rsidR="00B9229C" w:rsidRPr="00B9229C">
              <w:rPr>
                <w:rFonts w:hint="eastAsia"/>
                <w:sz w:val="24"/>
              </w:rPr>
              <w:t>ZH511</w:t>
            </w:r>
            <w:r w:rsidR="00B9229C" w:rsidRPr="00B9229C">
              <w:rPr>
                <w:sz w:val="24"/>
              </w:rPr>
              <w:t>92330001</w:t>
            </w:r>
            <w:r w:rsidR="00B9229C" w:rsidRPr="00B9229C">
              <w:rPr>
                <w:rFonts w:hint="eastAsia"/>
                <w:sz w:val="24"/>
              </w:rPr>
              <w:t>）（见</w:t>
            </w:r>
            <w:r w:rsidR="00655FAB">
              <w:rPr>
                <w:sz w:val="24"/>
              </w:rPr>
              <w:fldChar w:fldCharType="begin"/>
            </w:r>
            <w:r w:rsidR="00655FAB">
              <w:rPr>
                <w:sz w:val="24"/>
              </w:rPr>
              <w:instrText xml:space="preserve"> </w:instrText>
            </w:r>
            <w:r w:rsidR="00655FAB">
              <w:rPr>
                <w:rFonts w:hint="eastAsia"/>
                <w:sz w:val="24"/>
              </w:rPr>
              <w:instrText>REF _Ref130202230 \h</w:instrText>
            </w:r>
            <w:r w:rsidR="00655FAB">
              <w:rPr>
                <w:sz w:val="24"/>
              </w:rPr>
              <w:instrText xml:space="preserve"> </w:instrText>
            </w:r>
            <w:r w:rsidR="00655FAB">
              <w:rPr>
                <w:sz w:val="24"/>
              </w:rPr>
            </w:r>
            <w:r w:rsidR="00655FAB">
              <w:rPr>
                <w:sz w:val="24"/>
              </w:rPr>
              <w:fldChar w:fldCharType="separate"/>
            </w:r>
            <w:r w:rsidR="000E6DA6" w:rsidRPr="003936BA">
              <w:rPr>
                <w:rFonts w:eastAsia="黑体"/>
                <w:sz w:val="24"/>
              </w:rPr>
              <w:t>表</w:t>
            </w:r>
            <w:r w:rsidR="000E6DA6">
              <w:rPr>
                <w:rFonts w:eastAsia="黑体"/>
                <w:noProof/>
                <w:sz w:val="24"/>
              </w:rPr>
              <w:t>1</w:t>
            </w:r>
            <w:r w:rsidR="00655FAB">
              <w:rPr>
                <w:sz w:val="24"/>
              </w:rPr>
              <w:fldChar w:fldCharType="end"/>
            </w:r>
            <w:r w:rsidR="00655FAB">
              <w:rPr>
                <w:rFonts w:hint="eastAsia"/>
                <w:sz w:val="24"/>
              </w:rPr>
              <w:t>、</w:t>
            </w:r>
            <w:r w:rsidR="00AA7362">
              <w:fldChar w:fldCharType="begin"/>
            </w:r>
            <w:r w:rsidR="00AA7362">
              <w:instrText xml:space="preserve">REF _Ref103241339 \h  \* MERGEFORMAT </w:instrText>
            </w:r>
            <w:r w:rsidR="00AA7362">
              <w:fldChar w:fldCharType="separate"/>
            </w:r>
            <w:r w:rsidR="000E6DA6" w:rsidRPr="00B9229C">
              <w:rPr>
                <w:rFonts w:eastAsia="黑体"/>
                <w:sz w:val="24"/>
              </w:rPr>
              <w:t>图</w:t>
            </w:r>
            <w:r w:rsidR="000E6DA6">
              <w:rPr>
                <w:rFonts w:eastAsia="黑体"/>
                <w:sz w:val="24"/>
              </w:rPr>
              <w:t>1</w:t>
            </w:r>
            <w:r w:rsidR="00AA7362">
              <w:fldChar w:fldCharType="end"/>
            </w:r>
            <w:r w:rsidR="00B9229C" w:rsidRPr="00B9229C">
              <w:rPr>
                <w:rFonts w:hint="eastAsia"/>
                <w:sz w:val="24"/>
              </w:rPr>
              <w:t>）</w:t>
            </w:r>
            <w:r w:rsidRPr="00B9229C">
              <w:rPr>
                <w:rFonts w:hint="eastAsia"/>
                <w:bCs/>
                <w:sz w:val="24"/>
              </w:rPr>
              <w:t>。</w:t>
            </w:r>
          </w:p>
          <w:p w14:paraId="58B05C76" w14:textId="77777777" w:rsidR="00655FAB" w:rsidRDefault="00655FAB" w:rsidP="00655FAB">
            <w:pPr>
              <w:adjustRightInd w:val="0"/>
              <w:snapToGrid w:val="0"/>
              <w:ind w:firstLine="482"/>
              <w:rPr>
                <w:bCs/>
                <w:sz w:val="24"/>
              </w:rPr>
            </w:pPr>
          </w:p>
          <w:p w14:paraId="7CC6790B" w14:textId="50FF31B9" w:rsidR="00655FAB" w:rsidRDefault="00655FAB" w:rsidP="00655FAB">
            <w:pPr>
              <w:adjustRightInd w:val="0"/>
              <w:snapToGrid w:val="0"/>
              <w:ind w:firstLine="482"/>
              <w:rPr>
                <w:bCs/>
                <w:sz w:val="24"/>
              </w:rPr>
            </w:pPr>
          </w:p>
          <w:p w14:paraId="69236A89" w14:textId="77777777" w:rsidR="00655FAB" w:rsidRDefault="00655FAB" w:rsidP="00655FAB">
            <w:pPr>
              <w:adjustRightInd w:val="0"/>
              <w:snapToGrid w:val="0"/>
              <w:ind w:firstLine="482"/>
              <w:rPr>
                <w:bCs/>
                <w:sz w:val="24"/>
              </w:rPr>
            </w:pPr>
          </w:p>
          <w:p w14:paraId="1CA92BDC" w14:textId="561D08D2" w:rsidR="00655FAB" w:rsidRPr="003936BA" w:rsidRDefault="00655FAB" w:rsidP="00655FAB">
            <w:pPr>
              <w:jc w:val="center"/>
              <w:rPr>
                <w:rFonts w:eastAsia="黑体"/>
                <w:sz w:val="24"/>
              </w:rPr>
            </w:pPr>
            <w:bookmarkStart w:id="2" w:name="_Ref130202230"/>
            <w:r w:rsidRPr="003936BA">
              <w:rPr>
                <w:rFonts w:eastAsia="黑体"/>
                <w:sz w:val="24"/>
              </w:rPr>
              <w:lastRenderedPageBreak/>
              <w:t>表</w:t>
            </w:r>
            <w:r w:rsidRPr="003936BA">
              <w:rPr>
                <w:rFonts w:eastAsia="黑体"/>
                <w:sz w:val="24"/>
              </w:rPr>
              <w:fldChar w:fldCharType="begin"/>
            </w:r>
            <w:r w:rsidRPr="003936BA">
              <w:rPr>
                <w:rFonts w:eastAsia="黑体"/>
                <w:sz w:val="24"/>
              </w:rPr>
              <w:instrText xml:space="preserve"> SEQ </w:instrText>
            </w:r>
            <w:r w:rsidRPr="003936BA">
              <w:rPr>
                <w:rFonts w:eastAsia="黑体"/>
                <w:sz w:val="24"/>
              </w:rPr>
              <w:instrText>表</w:instrText>
            </w:r>
            <w:r w:rsidRPr="003936BA">
              <w:rPr>
                <w:rFonts w:eastAsia="黑体"/>
                <w:sz w:val="24"/>
              </w:rPr>
              <w:instrText xml:space="preserve"> \* ARABIC </w:instrText>
            </w:r>
            <w:r w:rsidRPr="003936BA">
              <w:rPr>
                <w:rFonts w:eastAsia="黑体"/>
                <w:sz w:val="24"/>
              </w:rPr>
              <w:fldChar w:fldCharType="separate"/>
            </w:r>
            <w:r w:rsidR="000E6DA6">
              <w:rPr>
                <w:rFonts w:eastAsia="黑体"/>
                <w:noProof/>
                <w:sz w:val="24"/>
              </w:rPr>
              <w:t>1</w:t>
            </w:r>
            <w:r w:rsidRPr="003936BA">
              <w:rPr>
                <w:rFonts w:eastAsia="黑体"/>
                <w:sz w:val="24"/>
              </w:rPr>
              <w:fldChar w:fldCharType="end"/>
            </w:r>
            <w:bookmarkEnd w:id="2"/>
            <w:r w:rsidRPr="003936BA">
              <w:rPr>
                <w:rFonts w:eastAsia="黑体"/>
                <w:sz w:val="24"/>
              </w:rPr>
              <w:t xml:space="preserve"> </w:t>
            </w:r>
            <w:r w:rsidRPr="003936BA">
              <w:rPr>
                <w:rFonts w:eastAsia="黑体" w:hint="eastAsia"/>
                <w:sz w:val="24"/>
              </w:rPr>
              <w:t>本项目涉及的管控区类型</w:t>
            </w:r>
          </w:p>
          <w:tbl>
            <w:tblPr>
              <w:tblW w:w="6175"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3705"/>
              <w:gridCol w:w="1799"/>
            </w:tblGrid>
            <w:tr w:rsidR="00655FAB" w:rsidRPr="003936BA" w14:paraId="1DFFB51E" w14:textId="77777777" w:rsidTr="00655FAB">
              <w:trPr>
                <w:jc w:val="center"/>
              </w:trPr>
              <w:tc>
                <w:tcPr>
                  <w:tcW w:w="543" w:type="pct"/>
                  <w:shd w:val="clear" w:color="auto" w:fill="auto"/>
                  <w:vAlign w:val="center"/>
                </w:tcPr>
                <w:p w14:paraId="21044921" w14:textId="48D03016" w:rsidR="00655FAB" w:rsidRPr="003936BA" w:rsidRDefault="00655FAB" w:rsidP="00655FAB">
                  <w:pPr>
                    <w:widowControl/>
                    <w:adjustRightInd w:val="0"/>
                    <w:snapToGrid w:val="0"/>
                    <w:jc w:val="center"/>
                    <w:rPr>
                      <w:color w:val="161616"/>
                      <w:szCs w:val="21"/>
                    </w:rPr>
                  </w:pPr>
                  <w:r>
                    <w:rPr>
                      <w:rFonts w:hint="eastAsia"/>
                      <w:color w:val="161616"/>
                      <w:szCs w:val="21"/>
                    </w:rPr>
                    <w:t>序号</w:t>
                  </w:r>
                </w:p>
              </w:tc>
              <w:tc>
                <w:tcPr>
                  <w:tcW w:w="2999" w:type="pct"/>
                  <w:shd w:val="clear" w:color="auto" w:fill="auto"/>
                  <w:vAlign w:val="center"/>
                </w:tcPr>
                <w:p w14:paraId="5E7881C3" w14:textId="251CD187" w:rsidR="00655FAB" w:rsidRPr="003936BA" w:rsidRDefault="00655FAB" w:rsidP="00655FAB">
                  <w:pPr>
                    <w:adjustRightInd w:val="0"/>
                    <w:snapToGrid w:val="0"/>
                    <w:jc w:val="center"/>
                    <w:rPr>
                      <w:color w:val="161616"/>
                      <w:szCs w:val="21"/>
                    </w:rPr>
                  </w:pPr>
                  <w:r w:rsidRPr="003936BA">
                    <w:rPr>
                      <w:rFonts w:hint="eastAsia"/>
                      <w:color w:val="161616"/>
                      <w:szCs w:val="21"/>
                    </w:rPr>
                    <w:t>涉及的管控区类型</w:t>
                  </w:r>
                </w:p>
              </w:tc>
              <w:tc>
                <w:tcPr>
                  <w:tcW w:w="1457" w:type="pct"/>
                  <w:shd w:val="clear" w:color="auto" w:fill="auto"/>
                  <w:vAlign w:val="center"/>
                </w:tcPr>
                <w:p w14:paraId="3C7635EE" w14:textId="7C86E7D3" w:rsidR="00655FAB" w:rsidRPr="003936BA" w:rsidRDefault="00655FAB" w:rsidP="00655FAB">
                  <w:pPr>
                    <w:widowControl/>
                    <w:adjustRightInd w:val="0"/>
                    <w:snapToGrid w:val="0"/>
                    <w:jc w:val="center"/>
                    <w:rPr>
                      <w:color w:val="161616"/>
                      <w:szCs w:val="21"/>
                    </w:rPr>
                  </w:pPr>
                  <w:r w:rsidRPr="003936BA">
                    <w:rPr>
                      <w:rFonts w:hint="eastAsia"/>
                      <w:color w:val="161616"/>
                      <w:szCs w:val="21"/>
                    </w:rPr>
                    <w:t>管控单元编码</w:t>
                  </w:r>
                </w:p>
              </w:tc>
            </w:tr>
            <w:tr w:rsidR="00655FAB" w:rsidRPr="003936BA" w14:paraId="30639262" w14:textId="77777777" w:rsidTr="00655FAB">
              <w:trPr>
                <w:jc w:val="center"/>
              </w:trPr>
              <w:tc>
                <w:tcPr>
                  <w:tcW w:w="543" w:type="pct"/>
                  <w:shd w:val="clear" w:color="auto" w:fill="auto"/>
                  <w:vAlign w:val="center"/>
                </w:tcPr>
                <w:p w14:paraId="75D40893" w14:textId="7633A4CF" w:rsidR="00655FAB" w:rsidRPr="003936BA" w:rsidRDefault="00655FAB" w:rsidP="00655FAB">
                  <w:pPr>
                    <w:widowControl/>
                    <w:adjustRightInd w:val="0"/>
                    <w:snapToGrid w:val="0"/>
                    <w:jc w:val="center"/>
                    <w:rPr>
                      <w:color w:val="161616"/>
                      <w:szCs w:val="21"/>
                    </w:rPr>
                  </w:pPr>
                  <w:r>
                    <w:rPr>
                      <w:rFonts w:hint="eastAsia"/>
                      <w:color w:val="161616"/>
                      <w:szCs w:val="21"/>
                    </w:rPr>
                    <w:t>1</w:t>
                  </w:r>
                </w:p>
              </w:tc>
              <w:tc>
                <w:tcPr>
                  <w:tcW w:w="2999" w:type="pct"/>
                  <w:shd w:val="clear" w:color="auto" w:fill="auto"/>
                  <w:vAlign w:val="center"/>
                </w:tcPr>
                <w:p w14:paraId="7A43E40A" w14:textId="2A7C4B0D" w:rsidR="00655FAB" w:rsidRPr="003936BA" w:rsidRDefault="00655FAB" w:rsidP="00655FAB">
                  <w:pPr>
                    <w:widowControl/>
                    <w:adjustRightInd w:val="0"/>
                    <w:snapToGrid w:val="0"/>
                    <w:jc w:val="center"/>
                    <w:rPr>
                      <w:color w:val="161616"/>
                      <w:szCs w:val="21"/>
                    </w:rPr>
                  </w:pPr>
                  <w:r w:rsidRPr="00655FAB">
                    <w:rPr>
                      <w:rFonts w:hint="eastAsia"/>
                      <w:color w:val="161616"/>
                      <w:szCs w:val="21"/>
                    </w:rPr>
                    <w:t>环境综合管控单元工业重点管控单元</w:t>
                  </w:r>
                </w:p>
              </w:tc>
              <w:tc>
                <w:tcPr>
                  <w:tcW w:w="1457" w:type="pct"/>
                  <w:shd w:val="clear" w:color="auto" w:fill="auto"/>
                  <w:vAlign w:val="center"/>
                </w:tcPr>
                <w:p w14:paraId="6259F6F2" w14:textId="56BBB60D" w:rsidR="00655FAB" w:rsidRPr="003936BA" w:rsidRDefault="00655FAB" w:rsidP="00655FAB">
                  <w:pPr>
                    <w:widowControl/>
                    <w:adjustRightInd w:val="0"/>
                    <w:snapToGrid w:val="0"/>
                    <w:jc w:val="center"/>
                    <w:rPr>
                      <w:color w:val="161616"/>
                      <w:szCs w:val="21"/>
                    </w:rPr>
                  </w:pPr>
                  <w:r w:rsidRPr="00655FAB">
                    <w:rPr>
                      <w:rFonts w:hint="eastAsia"/>
                      <w:color w:val="161616"/>
                      <w:szCs w:val="21"/>
                    </w:rPr>
                    <w:t>ZH511</w:t>
                  </w:r>
                  <w:r w:rsidRPr="00655FAB">
                    <w:rPr>
                      <w:color w:val="161616"/>
                      <w:szCs w:val="21"/>
                    </w:rPr>
                    <w:t>92320002</w:t>
                  </w:r>
                </w:p>
              </w:tc>
            </w:tr>
            <w:tr w:rsidR="00655FAB" w:rsidRPr="003936BA" w14:paraId="70E70BAD" w14:textId="77777777" w:rsidTr="00655FAB">
              <w:trPr>
                <w:jc w:val="center"/>
              </w:trPr>
              <w:tc>
                <w:tcPr>
                  <w:tcW w:w="543" w:type="pct"/>
                  <w:shd w:val="clear" w:color="auto" w:fill="auto"/>
                  <w:vAlign w:val="center"/>
                </w:tcPr>
                <w:p w14:paraId="76F385BA" w14:textId="756063E2" w:rsidR="00655FAB" w:rsidRPr="003936BA" w:rsidRDefault="00655FAB" w:rsidP="00655FAB">
                  <w:pPr>
                    <w:widowControl/>
                    <w:adjustRightInd w:val="0"/>
                    <w:snapToGrid w:val="0"/>
                    <w:jc w:val="center"/>
                    <w:rPr>
                      <w:color w:val="161616"/>
                      <w:szCs w:val="21"/>
                    </w:rPr>
                  </w:pPr>
                  <w:r>
                    <w:rPr>
                      <w:rFonts w:hint="eastAsia"/>
                      <w:color w:val="161616"/>
                      <w:szCs w:val="21"/>
                    </w:rPr>
                    <w:t>2</w:t>
                  </w:r>
                </w:p>
              </w:tc>
              <w:tc>
                <w:tcPr>
                  <w:tcW w:w="2999" w:type="pct"/>
                  <w:shd w:val="clear" w:color="auto" w:fill="auto"/>
                  <w:vAlign w:val="center"/>
                </w:tcPr>
                <w:p w14:paraId="40D6DB73" w14:textId="07432CE7" w:rsidR="00655FAB" w:rsidRPr="003936BA" w:rsidRDefault="00655FAB" w:rsidP="00655FAB">
                  <w:pPr>
                    <w:adjustRightInd w:val="0"/>
                    <w:snapToGrid w:val="0"/>
                    <w:jc w:val="center"/>
                    <w:rPr>
                      <w:color w:val="161616"/>
                      <w:szCs w:val="21"/>
                    </w:rPr>
                  </w:pPr>
                  <w:r w:rsidRPr="00655FAB">
                    <w:rPr>
                      <w:rFonts w:hint="eastAsia"/>
                      <w:color w:val="161616"/>
                      <w:szCs w:val="21"/>
                    </w:rPr>
                    <w:t>环境综合管控单元一般管控单元</w:t>
                  </w:r>
                </w:p>
              </w:tc>
              <w:tc>
                <w:tcPr>
                  <w:tcW w:w="1457" w:type="pct"/>
                  <w:shd w:val="clear" w:color="auto" w:fill="auto"/>
                  <w:vAlign w:val="center"/>
                </w:tcPr>
                <w:p w14:paraId="775E1F63" w14:textId="5D452630" w:rsidR="00655FAB" w:rsidRPr="003936BA" w:rsidRDefault="00655FAB" w:rsidP="00655FAB">
                  <w:pPr>
                    <w:widowControl/>
                    <w:adjustRightInd w:val="0"/>
                    <w:snapToGrid w:val="0"/>
                    <w:jc w:val="center"/>
                    <w:rPr>
                      <w:color w:val="161616"/>
                      <w:szCs w:val="21"/>
                    </w:rPr>
                  </w:pPr>
                  <w:r w:rsidRPr="00655FAB">
                    <w:rPr>
                      <w:rFonts w:hint="eastAsia"/>
                      <w:color w:val="161616"/>
                      <w:szCs w:val="21"/>
                    </w:rPr>
                    <w:t>ZH511</w:t>
                  </w:r>
                  <w:r w:rsidRPr="00655FAB">
                    <w:rPr>
                      <w:color w:val="161616"/>
                      <w:szCs w:val="21"/>
                    </w:rPr>
                    <w:t>92330001</w:t>
                  </w:r>
                </w:p>
              </w:tc>
            </w:tr>
          </w:tbl>
          <w:p w14:paraId="53DE2756" w14:textId="77777777" w:rsidR="00B4333B" w:rsidRDefault="00B9229C" w:rsidP="00B4333B">
            <w:pPr>
              <w:pStyle w:val="a7"/>
              <w:ind w:left="-84" w:right="-84" w:firstLineChars="0" w:firstLine="0"/>
              <w:jc w:val="center"/>
              <w:rPr>
                <w:highlight w:val="cyan"/>
              </w:rPr>
            </w:pPr>
            <w:r w:rsidRPr="00B9229C">
              <w:rPr>
                <w:noProof/>
              </w:rPr>
              <w:drawing>
                <wp:inline distT="0" distB="0" distL="0" distR="0" wp14:anchorId="05F5A4C2" wp14:editId="2C040AAD">
                  <wp:extent cx="3240000" cy="2183337"/>
                  <wp:effectExtent l="0" t="0" r="0" b="0"/>
                  <wp:docPr id="3" name="图片 3" descr="F:\巴中平昌西兴110kV输变电工程\原始资料\基础资料\环评收资\图件\西兴三线一单起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巴中平昌西兴110kV输变电工程\原始资料\基础资料\环评收资\图件\西兴三线一单起点.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471"/>
                          <a:stretch/>
                        </pic:blipFill>
                        <pic:spPr bwMode="auto">
                          <a:xfrm>
                            <a:off x="0" y="0"/>
                            <a:ext cx="3240000" cy="2183337"/>
                          </a:xfrm>
                          <a:prstGeom prst="rect">
                            <a:avLst/>
                          </a:prstGeom>
                          <a:noFill/>
                          <a:ln>
                            <a:noFill/>
                          </a:ln>
                          <a:extLst>
                            <a:ext uri="{53640926-AAD7-44D8-BBD7-CCE9431645EC}">
                              <a14:shadowObscured xmlns:a14="http://schemas.microsoft.com/office/drawing/2010/main"/>
                            </a:ext>
                          </a:extLst>
                        </pic:spPr>
                      </pic:pic>
                    </a:graphicData>
                  </a:graphic>
                </wp:inline>
              </w:drawing>
            </w:r>
          </w:p>
          <w:p w14:paraId="0C9801A3" w14:textId="77777777" w:rsidR="00B9229C" w:rsidRPr="00B9229C" w:rsidRDefault="00B9229C" w:rsidP="00B4333B">
            <w:pPr>
              <w:pStyle w:val="a7"/>
              <w:ind w:left="-84" w:right="-84" w:firstLineChars="0" w:firstLine="0"/>
              <w:jc w:val="center"/>
            </w:pPr>
            <w:r w:rsidRPr="00B9229C">
              <w:rPr>
                <w:noProof/>
              </w:rPr>
              <w:drawing>
                <wp:inline distT="0" distB="0" distL="0" distR="0" wp14:anchorId="0EECEA11" wp14:editId="005C4F6E">
                  <wp:extent cx="3240000" cy="2183332"/>
                  <wp:effectExtent l="0" t="0" r="0" b="0"/>
                  <wp:docPr id="7" name="图片 7" descr="F:\巴中平昌西兴110kV输变电工程\原始资料\基础资料\环评收资\图件\西兴三线一单端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巴中平昌西兴110kV输变电工程\原始资料\基础资料\环评收资\图件\西兴三线一单端点.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382" b="2040"/>
                          <a:stretch/>
                        </pic:blipFill>
                        <pic:spPr bwMode="auto">
                          <a:xfrm>
                            <a:off x="0" y="0"/>
                            <a:ext cx="3240000" cy="2183332"/>
                          </a:xfrm>
                          <a:prstGeom prst="rect">
                            <a:avLst/>
                          </a:prstGeom>
                          <a:noFill/>
                          <a:ln>
                            <a:noFill/>
                          </a:ln>
                          <a:extLst>
                            <a:ext uri="{53640926-AAD7-44D8-BBD7-CCE9431645EC}">
                              <a14:shadowObscured xmlns:a14="http://schemas.microsoft.com/office/drawing/2010/main"/>
                            </a:ext>
                          </a:extLst>
                        </pic:spPr>
                      </pic:pic>
                    </a:graphicData>
                  </a:graphic>
                </wp:inline>
              </w:drawing>
            </w:r>
          </w:p>
          <w:p w14:paraId="3E837333" w14:textId="77777777" w:rsidR="00B9229C" w:rsidRPr="00B9229C" w:rsidRDefault="00B9229C" w:rsidP="00B4333B">
            <w:pPr>
              <w:pStyle w:val="a7"/>
              <w:ind w:left="-84" w:right="-84" w:firstLineChars="0" w:firstLine="0"/>
              <w:jc w:val="center"/>
            </w:pPr>
            <w:r w:rsidRPr="00B9229C">
              <w:rPr>
                <w:noProof/>
              </w:rPr>
              <w:drawing>
                <wp:inline distT="0" distB="0" distL="0" distR="0" wp14:anchorId="6D0E2FF6" wp14:editId="70026AF5">
                  <wp:extent cx="3240000" cy="2966709"/>
                  <wp:effectExtent l="0" t="0" r="0" b="0"/>
                  <wp:docPr id="8" name="图片 8" descr="C:\Users\HP\Desktop\附图10   项目与巴中市环境管控单元位置关系图-Modeljpg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附图10   项目与巴中市环境管控单元位置关系图-Modeljpg_Page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949" t="1733" r="12520" b="1762"/>
                          <a:stretch/>
                        </pic:blipFill>
                        <pic:spPr bwMode="auto">
                          <a:xfrm>
                            <a:off x="0" y="0"/>
                            <a:ext cx="3240000" cy="2966709"/>
                          </a:xfrm>
                          <a:prstGeom prst="rect">
                            <a:avLst/>
                          </a:prstGeom>
                          <a:noFill/>
                          <a:ln>
                            <a:noFill/>
                          </a:ln>
                          <a:extLst>
                            <a:ext uri="{53640926-AAD7-44D8-BBD7-CCE9431645EC}">
                              <a14:shadowObscured xmlns:a14="http://schemas.microsoft.com/office/drawing/2010/main"/>
                            </a:ext>
                          </a:extLst>
                        </pic:spPr>
                      </pic:pic>
                    </a:graphicData>
                  </a:graphic>
                </wp:inline>
              </w:drawing>
            </w:r>
          </w:p>
          <w:p w14:paraId="53E75314" w14:textId="0A09E32D" w:rsidR="00B4333B" w:rsidRDefault="00B4333B" w:rsidP="00B4333B">
            <w:pPr>
              <w:jc w:val="center"/>
              <w:rPr>
                <w:rFonts w:eastAsia="黑体"/>
                <w:sz w:val="24"/>
              </w:rPr>
            </w:pPr>
            <w:bookmarkStart w:id="3" w:name="_Ref103241339"/>
            <w:r w:rsidRPr="00B9229C">
              <w:rPr>
                <w:rFonts w:eastAsia="黑体"/>
                <w:sz w:val="24"/>
              </w:rPr>
              <w:t>图</w:t>
            </w:r>
            <w:r w:rsidR="00507C84" w:rsidRPr="00B9229C">
              <w:rPr>
                <w:rFonts w:eastAsia="黑体"/>
                <w:sz w:val="24"/>
              </w:rPr>
              <w:fldChar w:fldCharType="begin"/>
            </w:r>
            <w:r w:rsidRPr="00B9229C">
              <w:rPr>
                <w:rFonts w:eastAsia="黑体"/>
                <w:sz w:val="24"/>
              </w:rPr>
              <w:instrText xml:space="preserve"> SEQ </w:instrText>
            </w:r>
            <w:r w:rsidRPr="00B9229C">
              <w:rPr>
                <w:rFonts w:eastAsia="黑体"/>
                <w:sz w:val="24"/>
              </w:rPr>
              <w:instrText>图</w:instrText>
            </w:r>
            <w:r w:rsidRPr="00B9229C">
              <w:rPr>
                <w:rFonts w:eastAsia="黑体"/>
                <w:sz w:val="24"/>
              </w:rPr>
              <w:instrText xml:space="preserve"> \* ARABIC </w:instrText>
            </w:r>
            <w:r w:rsidR="00507C84" w:rsidRPr="00B9229C">
              <w:rPr>
                <w:rFonts w:eastAsia="黑体"/>
                <w:sz w:val="24"/>
              </w:rPr>
              <w:fldChar w:fldCharType="separate"/>
            </w:r>
            <w:r w:rsidR="000E6DA6">
              <w:rPr>
                <w:rFonts w:eastAsia="黑体"/>
                <w:noProof/>
                <w:sz w:val="24"/>
              </w:rPr>
              <w:t>1</w:t>
            </w:r>
            <w:r w:rsidR="00507C84" w:rsidRPr="00B9229C">
              <w:rPr>
                <w:rFonts w:eastAsia="黑体"/>
                <w:sz w:val="24"/>
              </w:rPr>
              <w:fldChar w:fldCharType="end"/>
            </w:r>
            <w:bookmarkEnd w:id="3"/>
            <w:r w:rsidRPr="00B9229C">
              <w:rPr>
                <w:rFonts w:eastAsia="黑体" w:hint="eastAsia"/>
                <w:sz w:val="24"/>
              </w:rPr>
              <w:t>本项目与区域环境管控单元位置关系情况查询结果</w:t>
            </w:r>
          </w:p>
          <w:p w14:paraId="1C01A055" w14:textId="77777777" w:rsidR="00655FAB" w:rsidRPr="00B9229C" w:rsidRDefault="00655FAB" w:rsidP="00B4333B">
            <w:pPr>
              <w:jc w:val="center"/>
              <w:rPr>
                <w:rFonts w:eastAsia="黑体"/>
                <w:sz w:val="24"/>
              </w:rPr>
            </w:pPr>
          </w:p>
          <w:p w14:paraId="6C6B0127" w14:textId="77777777" w:rsidR="00B4333B" w:rsidRPr="00B4333B" w:rsidRDefault="00B4333B" w:rsidP="00B4333B">
            <w:pPr>
              <w:spacing w:line="360" w:lineRule="auto"/>
              <w:rPr>
                <w:bCs/>
                <w:sz w:val="24"/>
              </w:rPr>
            </w:pPr>
            <w:r w:rsidRPr="00B9229C">
              <w:rPr>
                <w:rFonts w:hint="eastAsia"/>
                <w:bCs/>
                <w:sz w:val="24"/>
              </w:rPr>
              <w:lastRenderedPageBreak/>
              <w:t>2</w:t>
            </w:r>
            <w:r w:rsidRPr="00B9229C">
              <w:rPr>
                <w:rFonts w:hint="eastAsia"/>
                <w:bCs/>
                <w:sz w:val="24"/>
              </w:rPr>
              <w:t>）项目建设与生态保护红线符合性分析</w:t>
            </w:r>
          </w:p>
          <w:p w14:paraId="60181BAB" w14:textId="60E60A2A" w:rsidR="00B4333B" w:rsidRPr="00B4333B" w:rsidRDefault="00B4333B" w:rsidP="00B4333B">
            <w:pPr>
              <w:spacing w:line="360" w:lineRule="auto"/>
              <w:ind w:firstLine="482"/>
              <w:rPr>
                <w:sz w:val="24"/>
                <w:highlight w:val="cyan"/>
              </w:rPr>
            </w:pPr>
            <w:r w:rsidRPr="00B9229C">
              <w:rPr>
                <w:rFonts w:hint="eastAsia"/>
                <w:bCs/>
                <w:sz w:val="24"/>
              </w:rPr>
              <w:t>根据</w:t>
            </w:r>
            <w:r w:rsidRPr="00B9229C">
              <w:rPr>
                <w:bCs/>
                <w:sz w:val="24"/>
              </w:rPr>
              <w:t>四川省人民政府发布</w:t>
            </w:r>
            <w:r w:rsidRPr="00B9229C">
              <w:rPr>
                <w:rFonts w:hint="eastAsia"/>
                <w:bCs/>
                <w:sz w:val="24"/>
              </w:rPr>
              <w:t>的</w:t>
            </w:r>
            <w:r w:rsidRPr="00B9229C">
              <w:rPr>
                <w:bCs/>
                <w:sz w:val="24"/>
              </w:rPr>
              <w:t>《四川省生态保护红线方案》（川府发</w:t>
            </w:r>
            <w:r w:rsidRPr="00B9229C">
              <w:rPr>
                <w:bCs/>
                <w:sz w:val="24"/>
              </w:rPr>
              <w:t>[2018]24</w:t>
            </w:r>
            <w:r w:rsidRPr="00B9229C">
              <w:rPr>
                <w:bCs/>
                <w:sz w:val="24"/>
              </w:rPr>
              <w:t>号），</w:t>
            </w:r>
            <w:r w:rsidRPr="00B9229C">
              <w:rPr>
                <w:rFonts w:hint="eastAsia"/>
                <w:bCs/>
                <w:sz w:val="24"/>
              </w:rPr>
              <w:t>并经</w:t>
            </w:r>
            <w:r w:rsidR="000A4671" w:rsidRPr="00B9229C">
              <w:rPr>
                <w:rFonts w:hint="eastAsia"/>
                <w:bCs/>
                <w:sz w:val="24"/>
              </w:rPr>
              <w:t>平昌县</w:t>
            </w:r>
            <w:r w:rsidR="00B9229C" w:rsidRPr="00B9229C">
              <w:rPr>
                <w:rFonts w:hint="eastAsia"/>
                <w:bCs/>
                <w:sz w:val="24"/>
              </w:rPr>
              <w:t>生态环境</w:t>
            </w:r>
            <w:r w:rsidRPr="00B9229C">
              <w:rPr>
                <w:sz w:val="24"/>
              </w:rPr>
              <w:t>局</w:t>
            </w:r>
            <w:r w:rsidRPr="00B9229C">
              <w:rPr>
                <w:rFonts w:hint="eastAsia"/>
                <w:sz w:val="24"/>
              </w:rPr>
              <w:t>核实（附件</w:t>
            </w:r>
            <w:r w:rsidR="00B9229C">
              <w:rPr>
                <w:sz w:val="24"/>
              </w:rPr>
              <w:t>4</w:t>
            </w:r>
            <w:r w:rsidRPr="00B9229C">
              <w:rPr>
                <w:rFonts w:hint="eastAsia"/>
                <w:sz w:val="24"/>
              </w:rPr>
              <w:t>）</w:t>
            </w:r>
            <w:r w:rsidRPr="00B9229C">
              <w:rPr>
                <w:bCs/>
                <w:sz w:val="24"/>
              </w:rPr>
              <w:t>。本工程</w:t>
            </w:r>
            <w:r w:rsidRPr="00B9229C">
              <w:rPr>
                <w:rFonts w:hint="eastAsia"/>
                <w:bCs/>
                <w:sz w:val="24"/>
              </w:rPr>
              <w:t>不</w:t>
            </w:r>
            <w:r w:rsidRPr="00B9229C">
              <w:rPr>
                <w:bCs/>
                <w:sz w:val="24"/>
              </w:rPr>
              <w:t>涉及四川省</w:t>
            </w:r>
            <w:r w:rsidR="000A4671" w:rsidRPr="00B9229C">
              <w:rPr>
                <w:rFonts w:hint="eastAsia"/>
                <w:bCs/>
                <w:sz w:val="24"/>
              </w:rPr>
              <w:t>巴中市</w:t>
            </w:r>
            <w:r w:rsidRPr="00B9229C">
              <w:rPr>
                <w:bCs/>
                <w:sz w:val="24"/>
              </w:rPr>
              <w:t>生态保护红线</w:t>
            </w:r>
            <w:r w:rsidRPr="00B9229C">
              <w:rPr>
                <w:rFonts w:hint="eastAsia"/>
                <w:bCs/>
                <w:sz w:val="24"/>
              </w:rPr>
              <w:t>，</w:t>
            </w:r>
            <w:r w:rsidR="000A4671" w:rsidRPr="00B9229C">
              <w:rPr>
                <w:kern w:val="0"/>
                <w:sz w:val="24"/>
              </w:rPr>
              <w:t>符合</w:t>
            </w:r>
            <w:r w:rsidR="000A4671" w:rsidRPr="00A4264D">
              <w:rPr>
                <w:kern w:val="0"/>
                <w:sz w:val="24"/>
              </w:rPr>
              <w:t>生态保护红线管控要求。</w:t>
            </w:r>
          </w:p>
          <w:p w14:paraId="17EA5B8C" w14:textId="77777777" w:rsidR="00B4333B" w:rsidRPr="00B4333B" w:rsidRDefault="00B4333B" w:rsidP="00B4333B">
            <w:pPr>
              <w:spacing w:line="360" w:lineRule="auto"/>
              <w:rPr>
                <w:bCs/>
                <w:sz w:val="24"/>
              </w:rPr>
            </w:pPr>
            <w:r w:rsidRPr="00B4333B">
              <w:rPr>
                <w:bCs/>
                <w:sz w:val="24"/>
              </w:rPr>
              <w:t>3</w:t>
            </w:r>
            <w:r w:rsidRPr="00B4333B">
              <w:rPr>
                <w:bCs/>
                <w:sz w:val="24"/>
              </w:rPr>
              <w:t>）项目建设与生态空间、自然保护地符合性分析</w:t>
            </w:r>
          </w:p>
          <w:p w14:paraId="14C6B6F8" w14:textId="77777777" w:rsidR="00B4333B" w:rsidRPr="000A4671" w:rsidRDefault="00B4333B" w:rsidP="00B4333B">
            <w:pPr>
              <w:spacing w:line="360" w:lineRule="auto"/>
              <w:ind w:firstLine="482"/>
              <w:rPr>
                <w:bCs/>
                <w:sz w:val="24"/>
              </w:rPr>
            </w:pPr>
            <w:r w:rsidRPr="00B4333B">
              <w:rPr>
                <w:bCs/>
                <w:sz w:val="24"/>
              </w:rPr>
              <w:t>生态空间</w:t>
            </w:r>
            <w:r w:rsidRPr="00B4333B">
              <w:rPr>
                <w:rFonts w:hint="eastAsia"/>
                <w:bCs/>
                <w:sz w:val="24"/>
              </w:rPr>
              <w:t>一般</w:t>
            </w:r>
            <w:r w:rsidRPr="00B4333B">
              <w:rPr>
                <w:bCs/>
                <w:sz w:val="24"/>
              </w:rPr>
              <w:t>包含国家公园和各级自然保护区、风景名胜区、森林公园、湿地公园、地质公园、世界文化和自然遗产、水产种质资源保护区、饮用</w:t>
            </w:r>
            <w:r w:rsidRPr="00B9229C">
              <w:rPr>
                <w:bCs/>
                <w:sz w:val="24"/>
              </w:rPr>
              <w:t>水源保护区等九大类法定自然保护地。本项目位于</w:t>
            </w:r>
            <w:r w:rsidRPr="00B9229C">
              <w:rPr>
                <w:rFonts w:hint="eastAsia"/>
                <w:bCs/>
                <w:sz w:val="24"/>
              </w:rPr>
              <w:t>平昌县</w:t>
            </w:r>
            <w:r w:rsidR="00B9229C" w:rsidRPr="00B9229C">
              <w:rPr>
                <w:rFonts w:hint="eastAsia"/>
                <w:bCs/>
                <w:sz w:val="24"/>
              </w:rPr>
              <w:t>金宝街道</w:t>
            </w:r>
            <w:r w:rsidRPr="00B9229C">
              <w:rPr>
                <w:rFonts w:hint="eastAsia"/>
                <w:bCs/>
                <w:sz w:val="24"/>
              </w:rPr>
              <w:t>、</w:t>
            </w:r>
            <w:r w:rsidR="00B9229C" w:rsidRPr="00B9229C">
              <w:rPr>
                <w:rFonts w:hint="eastAsia"/>
                <w:bCs/>
                <w:sz w:val="24"/>
              </w:rPr>
              <w:t>江口镇</w:t>
            </w:r>
            <w:r w:rsidRPr="00B9229C">
              <w:rPr>
                <w:rFonts w:hint="eastAsia"/>
                <w:bCs/>
                <w:sz w:val="24"/>
              </w:rPr>
              <w:t>、</w:t>
            </w:r>
            <w:r w:rsidR="00B9229C" w:rsidRPr="00B9229C">
              <w:rPr>
                <w:rFonts w:hint="eastAsia"/>
                <w:bCs/>
                <w:sz w:val="24"/>
              </w:rPr>
              <w:t>岳家</w:t>
            </w:r>
            <w:r w:rsidRPr="00B9229C">
              <w:rPr>
                <w:rFonts w:hint="eastAsia"/>
                <w:bCs/>
                <w:sz w:val="24"/>
              </w:rPr>
              <w:t>镇、</w:t>
            </w:r>
            <w:r w:rsidR="00B9229C" w:rsidRPr="00B9229C">
              <w:rPr>
                <w:rFonts w:hint="eastAsia"/>
                <w:bCs/>
                <w:sz w:val="24"/>
              </w:rPr>
              <w:t>西兴</w:t>
            </w:r>
            <w:r w:rsidRPr="00B9229C">
              <w:rPr>
                <w:rFonts w:hint="eastAsia"/>
                <w:bCs/>
                <w:sz w:val="24"/>
              </w:rPr>
              <w:t>镇</w:t>
            </w:r>
            <w:r w:rsidRPr="00B9229C">
              <w:rPr>
                <w:bCs/>
                <w:sz w:val="24"/>
              </w:rPr>
              <w:t>，评价范围</w:t>
            </w:r>
            <w:r w:rsidR="00B9229C">
              <w:rPr>
                <w:kern w:val="0"/>
                <w:sz w:val="24"/>
              </w:rPr>
              <w:t>不涉及上述九大类法定自然保护地，故项目所在地未纳入生态空间管控</w:t>
            </w:r>
            <w:r w:rsidRPr="00B9229C">
              <w:rPr>
                <w:bCs/>
                <w:sz w:val="24"/>
              </w:rPr>
              <w:t>。</w:t>
            </w:r>
          </w:p>
          <w:p w14:paraId="266608E9" w14:textId="77777777" w:rsidR="00B4333B" w:rsidRPr="00B9229C" w:rsidRDefault="00B4333B" w:rsidP="00B4333B">
            <w:pPr>
              <w:spacing w:line="360" w:lineRule="auto"/>
              <w:rPr>
                <w:b/>
                <w:bCs/>
                <w:sz w:val="24"/>
              </w:rPr>
            </w:pPr>
            <w:r w:rsidRPr="00B9229C">
              <w:rPr>
                <w:rFonts w:hint="eastAsia"/>
                <w:b/>
                <w:bCs/>
                <w:sz w:val="24"/>
              </w:rPr>
              <w:t>（</w:t>
            </w:r>
            <w:r w:rsidRPr="00B9229C">
              <w:rPr>
                <w:rFonts w:hint="eastAsia"/>
                <w:b/>
                <w:bCs/>
                <w:sz w:val="24"/>
              </w:rPr>
              <w:t>2</w:t>
            </w:r>
            <w:r w:rsidRPr="00B9229C">
              <w:rPr>
                <w:rFonts w:hint="eastAsia"/>
                <w:b/>
                <w:bCs/>
                <w:sz w:val="24"/>
              </w:rPr>
              <w:t>）</w:t>
            </w:r>
            <w:r w:rsidRPr="00B9229C">
              <w:rPr>
                <w:b/>
                <w:bCs/>
                <w:sz w:val="24"/>
              </w:rPr>
              <w:t>项目建设与生态</w:t>
            </w:r>
            <w:r w:rsidRPr="00B9229C">
              <w:rPr>
                <w:rFonts w:hint="eastAsia"/>
                <w:b/>
                <w:bCs/>
                <w:sz w:val="24"/>
              </w:rPr>
              <w:t>环境准入清单符合性分析</w:t>
            </w:r>
          </w:p>
          <w:p w14:paraId="33708AB1" w14:textId="4CE29299" w:rsidR="00B4333B" w:rsidRPr="00B4333B" w:rsidRDefault="000A4671" w:rsidP="00B9229C">
            <w:pPr>
              <w:autoSpaceDE w:val="0"/>
              <w:autoSpaceDN w:val="0"/>
              <w:adjustRightInd w:val="0"/>
              <w:snapToGrid w:val="0"/>
              <w:spacing w:line="360" w:lineRule="auto"/>
              <w:ind w:firstLineChars="200" w:firstLine="480"/>
              <w:rPr>
                <w:kern w:val="0"/>
                <w:sz w:val="24"/>
              </w:rPr>
            </w:pPr>
            <w:r w:rsidRPr="000A4671">
              <w:rPr>
                <w:rFonts w:hint="eastAsia"/>
                <w:bCs/>
                <w:sz w:val="24"/>
              </w:rPr>
              <w:t>根据巴中市人民政府</w:t>
            </w:r>
            <w:r w:rsidRPr="000A4671">
              <w:rPr>
                <w:bCs/>
                <w:sz w:val="24"/>
              </w:rPr>
              <w:t>《</w:t>
            </w:r>
            <w:r w:rsidRPr="000A4671">
              <w:rPr>
                <w:rFonts w:hint="eastAsia"/>
                <w:bCs/>
                <w:sz w:val="24"/>
              </w:rPr>
              <w:t>关于实施“三线一单”生态环境分区管控的通知</w:t>
            </w:r>
            <w:r w:rsidRPr="000A4671">
              <w:rPr>
                <w:bCs/>
                <w:sz w:val="24"/>
              </w:rPr>
              <w:t>》</w:t>
            </w:r>
            <w:r w:rsidRPr="000A4671">
              <w:rPr>
                <w:sz w:val="24"/>
                <w:szCs w:val="20"/>
              </w:rPr>
              <w:t>（</w:t>
            </w:r>
            <w:r w:rsidRPr="000A4671">
              <w:rPr>
                <w:rFonts w:hint="eastAsia"/>
                <w:sz w:val="24"/>
                <w:szCs w:val="20"/>
              </w:rPr>
              <w:t>巴</w:t>
            </w:r>
            <w:r w:rsidRPr="000A4671">
              <w:rPr>
                <w:sz w:val="24"/>
                <w:szCs w:val="20"/>
              </w:rPr>
              <w:t>府发</w:t>
            </w:r>
            <w:r w:rsidRPr="000A4671">
              <w:rPr>
                <w:bCs/>
                <w:sz w:val="24"/>
              </w:rPr>
              <w:t>〔</w:t>
            </w:r>
            <w:r w:rsidRPr="000A4671">
              <w:rPr>
                <w:bCs/>
                <w:sz w:val="24"/>
              </w:rPr>
              <w:t>2021</w:t>
            </w:r>
            <w:r w:rsidRPr="000A4671">
              <w:rPr>
                <w:bCs/>
                <w:sz w:val="24"/>
              </w:rPr>
              <w:t>〕</w:t>
            </w:r>
            <w:r w:rsidRPr="000A4671">
              <w:rPr>
                <w:sz w:val="24"/>
                <w:szCs w:val="20"/>
              </w:rPr>
              <w:t>5</w:t>
            </w:r>
            <w:r w:rsidRPr="000A4671">
              <w:rPr>
                <w:sz w:val="24"/>
                <w:szCs w:val="20"/>
              </w:rPr>
              <w:t>号）</w:t>
            </w:r>
            <w:r w:rsidR="00B4333B" w:rsidRPr="000A4671">
              <w:rPr>
                <w:rFonts w:hint="eastAsia"/>
                <w:sz w:val="24"/>
              </w:rPr>
              <w:t>和四川</w:t>
            </w:r>
            <w:r w:rsidR="00B4333B" w:rsidRPr="000A4671">
              <w:rPr>
                <w:rFonts w:hint="eastAsia"/>
                <w:sz w:val="24"/>
                <w:szCs w:val="20"/>
              </w:rPr>
              <w:t>省政务服务网“三线一单”查询结果，</w:t>
            </w:r>
            <w:r w:rsidR="00B4333B" w:rsidRPr="000A4671">
              <w:rPr>
                <w:rFonts w:hint="eastAsia"/>
                <w:bCs/>
                <w:kern w:val="0"/>
                <w:sz w:val="24"/>
              </w:rPr>
              <w:t>本项目与“三线一单”相关要求的符合性分析见</w:t>
            </w:r>
            <w:r w:rsidR="00AA7362">
              <w:fldChar w:fldCharType="begin"/>
            </w:r>
            <w:r w:rsidR="00AA7362">
              <w:instrText xml:space="preserve">REF _Ref101813697 \h  \* MERGEFORMAT </w:instrText>
            </w:r>
            <w:r w:rsidR="00AA7362">
              <w:fldChar w:fldCharType="separate"/>
            </w:r>
            <w:r w:rsidR="000E6DA6" w:rsidRPr="000E6DA6">
              <w:rPr>
                <w:bCs/>
                <w:kern w:val="0"/>
                <w:sz w:val="24"/>
              </w:rPr>
              <w:t>表</w:t>
            </w:r>
            <w:r w:rsidR="000E6DA6" w:rsidRPr="000E6DA6">
              <w:rPr>
                <w:bCs/>
                <w:kern w:val="0"/>
                <w:sz w:val="24"/>
              </w:rPr>
              <w:t>2</w:t>
            </w:r>
            <w:r w:rsidR="00AA7362">
              <w:fldChar w:fldCharType="end"/>
            </w:r>
            <w:r w:rsidR="00B4333B" w:rsidRPr="000A4671">
              <w:rPr>
                <w:rFonts w:hint="eastAsia"/>
                <w:bCs/>
                <w:kern w:val="0"/>
                <w:sz w:val="24"/>
              </w:rPr>
              <w:t>。</w:t>
            </w:r>
          </w:p>
        </w:tc>
      </w:tr>
    </w:tbl>
    <w:p w14:paraId="3F1AF98B" w14:textId="77777777" w:rsidR="00381EB6" w:rsidRDefault="00381EB6">
      <w:pPr>
        <w:rPr>
          <w:highlight w:val="cyan"/>
        </w:rPr>
      </w:pPr>
    </w:p>
    <w:p w14:paraId="08E42EBA" w14:textId="77777777" w:rsidR="00264BDF" w:rsidRPr="00D71B7B" w:rsidRDefault="00264BDF">
      <w:pPr>
        <w:rPr>
          <w:highlight w:val="cyan"/>
        </w:rPr>
        <w:sectPr w:rsidR="00264BDF" w:rsidRPr="00D71B7B" w:rsidSect="00381EB6">
          <w:footerReference w:type="default" r:id="rId14"/>
          <w:pgSz w:w="11906" w:h="16838"/>
          <w:pgMar w:top="1440" w:right="1800" w:bottom="1440" w:left="1800" w:header="851" w:footer="1077" w:gutter="0"/>
          <w:cols w:space="425"/>
          <w:docGrid w:linePitch="312"/>
        </w:sectPr>
      </w:pPr>
    </w:p>
    <w:tbl>
      <w:tblPr>
        <w:tblStyle w:val="affc"/>
        <w:tblW w:w="0" w:type="auto"/>
        <w:tblLayout w:type="fixed"/>
        <w:tblLook w:val="04A0" w:firstRow="1" w:lastRow="0" w:firstColumn="1" w:lastColumn="0" w:noHBand="0" w:noVBand="1"/>
      </w:tblPr>
      <w:tblGrid>
        <w:gridCol w:w="675"/>
        <w:gridCol w:w="13499"/>
      </w:tblGrid>
      <w:tr w:rsidR="00264BDF" w:rsidRPr="00D71B7B" w14:paraId="3445A446" w14:textId="77777777" w:rsidTr="00264BDF">
        <w:tc>
          <w:tcPr>
            <w:tcW w:w="675" w:type="dxa"/>
          </w:tcPr>
          <w:p w14:paraId="34E15842" w14:textId="77777777" w:rsidR="00264BDF" w:rsidRPr="00D71B7B" w:rsidRDefault="00264BDF" w:rsidP="00E21CCD">
            <w:pPr>
              <w:autoSpaceDE w:val="0"/>
              <w:autoSpaceDN w:val="0"/>
              <w:jc w:val="center"/>
              <w:rPr>
                <w:kern w:val="0"/>
                <w:sz w:val="24"/>
                <w:highlight w:val="cyan"/>
              </w:rPr>
            </w:pPr>
          </w:p>
          <w:p w14:paraId="4403A8C7" w14:textId="77777777" w:rsidR="00264BDF" w:rsidRPr="00D71B7B" w:rsidRDefault="00264BDF" w:rsidP="00E21CCD">
            <w:pPr>
              <w:autoSpaceDE w:val="0"/>
              <w:autoSpaceDN w:val="0"/>
              <w:jc w:val="center"/>
              <w:rPr>
                <w:kern w:val="0"/>
                <w:sz w:val="24"/>
                <w:highlight w:val="cyan"/>
              </w:rPr>
            </w:pPr>
          </w:p>
          <w:p w14:paraId="5B6EBB19" w14:textId="77777777" w:rsidR="00E21CCD" w:rsidRPr="00D71B7B" w:rsidRDefault="00E21CCD" w:rsidP="00E21CCD">
            <w:pPr>
              <w:autoSpaceDE w:val="0"/>
              <w:autoSpaceDN w:val="0"/>
              <w:jc w:val="center"/>
              <w:rPr>
                <w:kern w:val="0"/>
                <w:sz w:val="24"/>
                <w:highlight w:val="cyan"/>
              </w:rPr>
            </w:pPr>
          </w:p>
          <w:p w14:paraId="420CA1FF" w14:textId="77777777" w:rsidR="00E21CCD" w:rsidRPr="00D71B7B" w:rsidRDefault="00E21CCD" w:rsidP="00E21CCD">
            <w:pPr>
              <w:autoSpaceDE w:val="0"/>
              <w:autoSpaceDN w:val="0"/>
              <w:jc w:val="center"/>
              <w:rPr>
                <w:kern w:val="0"/>
                <w:sz w:val="24"/>
                <w:highlight w:val="cyan"/>
              </w:rPr>
            </w:pPr>
          </w:p>
          <w:p w14:paraId="79AF8D66" w14:textId="77777777" w:rsidR="00E21CCD" w:rsidRPr="00D71B7B" w:rsidRDefault="00E21CCD" w:rsidP="00E21CCD">
            <w:pPr>
              <w:autoSpaceDE w:val="0"/>
              <w:autoSpaceDN w:val="0"/>
              <w:jc w:val="center"/>
              <w:rPr>
                <w:kern w:val="0"/>
                <w:sz w:val="24"/>
                <w:highlight w:val="cyan"/>
              </w:rPr>
            </w:pPr>
          </w:p>
          <w:p w14:paraId="5ED0731F" w14:textId="77777777" w:rsidR="00E21CCD" w:rsidRPr="00D71B7B" w:rsidRDefault="00E21CCD" w:rsidP="00E21CCD">
            <w:pPr>
              <w:autoSpaceDE w:val="0"/>
              <w:autoSpaceDN w:val="0"/>
              <w:jc w:val="center"/>
              <w:rPr>
                <w:kern w:val="0"/>
                <w:sz w:val="24"/>
                <w:highlight w:val="cyan"/>
              </w:rPr>
            </w:pPr>
          </w:p>
          <w:p w14:paraId="7DDD49D8" w14:textId="77777777" w:rsidR="00E21CCD" w:rsidRPr="0073375D" w:rsidRDefault="00E21CCD" w:rsidP="00E21CCD">
            <w:pPr>
              <w:autoSpaceDE w:val="0"/>
              <w:autoSpaceDN w:val="0"/>
              <w:jc w:val="center"/>
              <w:rPr>
                <w:kern w:val="0"/>
                <w:sz w:val="24"/>
              </w:rPr>
            </w:pPr>
          </w:p>
          <w:p w14:paraId="2D66DEA7" w14:textId="77777777" w:rsidR="00E21CCD" w:rsidRPr="0073375D" w:rsidRDefault="00E21CCD" w:rsidP="00E21CCD">
            <w:pPr>
              <w:autoSpaceDE w:val="0"/>
              <w:autoSpaceDN w:val="0"/>
              <w:jc w:val="center"/>
              <w:rPr>
                <w:kern w:val="0"/>
                <w:sz w:val="24"/>
              </w:rPr>
            </w:pPr>
          </w:p>
          <w:p w14:paraId="5E7877D2" w14:textId="77777777" w:rsidR="00E21CCD" w:rsidRPr="0073375D" w:rsidRDefault="00E21CCD" w:rsidP="00E21CCD">
            <w:pPr>
              <w:autoSpaceDE w:val="0"/>
              <w:autoSpaceDN w:val="0"/>
              <w:jc w:val="center"/>
              <w:rPr>
                <w:kern w:val="0"/>
                <w:sz w:val="24"/>
              </w:rPr>
            </w:pPr>
          </w:p>
          <w:p w14:paraId="4E99943F" w14:textId="77777777" w:rsidR="00264BDF" w:rsidRPr="0073375D" w:rsidRDefault="00264BDF" w:rsidP="00E21CCD">
            <w:pPr>
              <w:autoSpaceDE w:val="0"/>
              <w:autoSpaceDN w:val="0"/>
              <w:jc w:val="center"/>
              <w:rPr>
                <w:kern w:val="0"/>
                <w:sz w:val="24"/>
              </w:rPr>
            </w:pPr>
          </w:p>
          <w:p w14:paraId="74D9105F" w14:textId="77777777" w:rsidR="00264BDF" w:rsidRPr="0073375D" w:rsidRDefault="00264BDF" w:rsidP="00E21CCD">
            <w:pPr>
              <w:autoSpaceDE w:val="0"/>
              <w:autoSpaceDN w:val="0"/>
              <w:jc w:val="center"/>
              <w:rPr>
                <w:rFonts w:eastAsia="黑体"/>
                <w:kern w:val="0"/>
                <w:sz w:val="24"/>
              </w:rPr>
            </w:pPr>
            <w:r w:rsidRPr="0073375D">
              <w:rPr>
                <w:rFonts w:eastAsia="黑体"/>
                <w:kern w:val="0"/>
                <w:sz w:val="24"/>
              </w:rPr>
              <w:t>其他符合性分析</w:t>
            </w:r>
          </w:p>
          <w:p w14:paraId="46560466" w14:textId="77777777" w:rsidR="00E21CCD" w:rsidRPr="0073375D" w:rsidRDefault="00E21CCD" w:rsidP="00E21CCD">
            <w:pPr>
              <w:autoSpaceDE w:val="0"/>
              <w:autoSpaceDN w:val="0"/>
              <w:jc w:val="center"/>
              <w:rPr>
                <w:kern w:val="0"/>
                <w:sz w:val="24"/>
              </w:rPr>
            </w:pPr>
          </w:p>
          <w:p w14:paraId="6CF38881" w14:textId="77777777" w:rsidR="00E21CCD" w:rsidRPr="0073375D" w:rsidRDefault="00E21CCD" w:rsidP="00E21CCD">
            <w:pPr>
              <w:autoSpaceDE w:val="0"/>
              <w:autoSpaceDN w:val="0"/>
              <w:jc w:val="center"/>
              <w:rPr>
                <w:kern w:val="0"/>
                <w:sz w:val="24"/>
              </w:rPr>
            </w:pPr>
          </w:p>
          <w:p w14:paraId="55C8B9B1" w14:textId="77777777" w:rsidR="00E21CCD" w:rsidRPr="0073375D" w:rsidRDefault="00E21CCD" w:rsidP="00E21CCD">
            <w:pPr>
              <w:autoSpaceDE w:val="0"/>
              <w:autoSpaceDN w:val="0"/>
              <w:jc w:val="center"/>
              <w:rPr>
                <w:kern w:val="0"/>
                <w:sz w:val="24"/>
              </w:rPr>
            </w:pPr>
          </w:p>
          <w:p w14:paraId="1088ACD2" w14:textId="77777777" w:rsidR="00E21CCD" w:rsidRPr="0073375D" w:rsidRDefault="00E21CCD" w:rsidP="00E21CCD">
            <w:pPr>
              <w:autoSpaceDE w:val="0"/>
              <w:autoSpaceDN w:val="0"/>
              <w:jc w:val="center"/>
              <w:rPr>
                <w:kern w:val="0"/>
                <w:sz w:val="24"/>
              </w:rPr>
            </w:pPr>
          </w:p>
          <w:p w14:paraId="665AAEE2" w14:textId="77777777" w:rsidR="00E21CCD" w:rsidRPr="0073375D" w:rsidRDefault="00E21CCD" w:rsidP="00E21CCD">
            <w:pPr>
              <w:autoSpaceDE w:val="0"/>
              <w:autoSpaceDN w:val="0"/>
              <w:jc w:val="center"/>
              <w:rPr>
                <w:kern w:val="0"/>
                <w:sz w:val="24"/>
              </w:rPr>
            </w:pPr>
          </w:p>
          <w:p w14:paraId="3FF3EF97" w14:textId="77777777" w:rsidR="00E21CCD" w:rsidRPr="0073375D" w:rsidRDefault="00E21CCD" w:rsidP="00E21CCD">
            <w:pPr>
              <w:autoSpaceDE w:val="0"/>
              <w:autoSpaceDN w:val="0"/>
              <w:jc w:val="center"/>
              <w:rPr>
                <w:kern w:val="0"/>
                <w:sz w:val="24"/>
              </w:rPr>
            </w:pPr>
          </w:p>
          <w:p w14:paraId="0C3B4562" w14:textId="77777777" w:rsidR="00E21CCD" w:rsidRPr="0073375D" w:rsidRDefault="00E21CCD" w:rsidP="00E21CCD">
            <w:pPr>
              <w:autoSpaceDE w:val="0"/>
              <w:autoSpaceDN w:val="0"/>
              <w:jc w:val="center"/>
              <w:rPr>
                <w:kern w:val="0"/>
                <w:sz w:val="24"/>
              </w:rPr>
            </w:pPr>
          </w:p>
          <w:p w14:paraId="58E165B1" w14:textId="77777777" w:rsidR="00E21CCD" w:rsidRPr="0073375D" w:rsidRDefault="00E21CCD" w:rsidP="00E21CCD">
            <w:pPr>
              <w:autoSpaceDE w:val="0"/>
              <w:autoSpaceDN w:val="0"/>
              <w:jc w:val="center"/>
              <w:rPr>
                <w:kern w:val="0"/>
                <w:sz w:val="24"/>
              </w:rPr>
            </w:pPr>
          </w:p>
          <w:p w14:paraId="5A070DC4" w14:textId="77777777" w:rsidR="00E21CCD" w:rsidRPr="0073375D" w:rsidRDefault="00E21CCD" w:rsidP="00E21CCD">
            <w:pPr>
              <w:autoSpaceDE w:val="0"/>
              <w:autoSpaceDN w:val="0"/>
              <w:jc w:val="center"/>
              <w:rPr>
                <w:kern w:val="0"/>
                <w:sz w:val="24"/>
              </w:rPr>
            </w:pPr>
          </w:p>
          <w:p w14:paraId="5BA80991" w14:textId="77777777" w:rsidR="00E21CCD" w:rsidRPr="0073375D" w:rsidRDefault="00E21CCD" w:rsidP="00E21CCD">
            <w:pPr>
              <w:autoSpaceDE w:val="0"/>
              <w:autoSpaceDN w:val="0"/>
              <w:jc w:val="center"/>
              <w:rPr>
                <w:kern w:val="0"/>
                <w:sz w:val="24"/>
              </w:rPr>
            </w:pPr>
          </w:p>
          <w:p w14:paraId="5883F90F" w14:textId="77777777" w:rsidR="00E21CCD" w:rsidRPr="0073375D" w:rsidRDefault="00E21CCD" w:rsidP="00E21CCD">
            <w:pPr>
              <w:autoSpaceDE w:val="0"/>
              <w:autoSpaceDN w:val="0"/>
              <w:jc w:val="center"/>
              <w:rPr>
                <w:kern w:val="0"/>
                <w:sz w:val="24"/>
              </w:rPr>
            </w:pPr>
          </w:p>
          <w:p w14:paraId="59F6982D" w14:textId="77777777" w:rsidR="00E21CCD" w:rsidRPr="0073375D" w:rsidRDefault="00E21CCD" w:rsidP="00E21CCD">
            <w:pPr>
              <w:autoSpaceDE w:val="0"/>
              <w:autoSpaceDN w:val="0"/>
              <w:jc w:val="center"/>
              <w:rPr>
                <w:kern w:val="0"/>
                <w:sz w:val="24"/>
              </w:rPr>
            </w:pPr>
          </w:p>
          <w:p w14:paraId="6438ED7B" w14:textId="77777777" w:rsidR="00E21CCD" w:rsidRPr="0073375D" w:rsidRDefault="00E21CCD" w:rsidP="00E21CCD">
            <w:pPr>
              <w:autoSpaceDE w:val="0"/>
              <w:autoSpaceDN w:val="0"/>
              <w:jc w:val="center"/>
              <w:rPr>
                <w:kern w:val="0"/>
                <w:sz w:val="24"/>
              </w:rPr>
            </w:pPr>
          </w:p>
          <w:p w14:paraId="76FB808A" w14:textId="77777777" w:rsidR="00E21CCD" w:rsidRPr="0073375D" w:rsidRDefault="00E21CCD" w:rsidP="00E21CCD">
            <w:pPr>
              <w:autoSpaceDE w:val="0"/>
              <w:autoSpaceDN w:val="0"/>
              <w:jc w:val="center"/>
              <w:rPr>
                <w:kern w:val="0"/>
                <w:sz w:val="24"/>
              </w:rPr>
            </w:pPr>
          </w:p>
          <w:p w14:paraId="297F2DD0" w14:textId="77777777" w:rsidR="00E21CCD" w:rsidRPr="0073375D" w:rsidRDefault="00E21CCD" w:rsidP="00E21CCD">
            <w:pPr>
              <w:autoSpaceDE w:val="0"/>
              <w:autoSpaceDN w:val="0"/>
              <w:jc w:val="center"/>
              <w:rPr>
                <w:kern w:val="0"/>
                <w:sz w:val="24"/>
              </w:rPr>
            </w:pPr>
          </w:p>
          <w:p w14:paraId="0F0D4BD3" w14:textId="77777777" w:rsidR="00E21CCD" w:rsidRPr="0073375D" w:rsidRDefault="00E21CCD" w:rsidP="00E21CCD">
            <w:pPr>
              <w:autoSpaceDE w:val="0"/>
              <w:autoSpaceDN w:val="0"/>
              <w:jc w:val="center"/>
              <w:rPr>
                <w:kern w:val="0"/>
                <w:sz w:val="24"/>
              </w:rPr>
            </w:pPr>
          </w:p>
          <w:p w14:paraId="0C22872B" w14:textId="77777777" w:rsidR="00E21CCD" w:rsidRPr="0073375D" w:rsidRDefault="00E21CCD" w:rsidP="00E21CCD">
            <w:pPr>
              <w:autoSpaceDE w:val="0"/>
              <w:autoSpaceDN w:val="0"/>
              <w:jc w:val="center"/>
              <w:rPr>
                <w:kern w:val="0"/>
                <w:sz w:val="24"/>
              </w:rPr>
            </w:pPr>
          </w:p>
          <w:p w14:paraId="23A821DD" w14:textId="77777777" w:rsidR="00E21CCD" w:rsidRPr="0073375D" w:rsidRDefault="00E21CCD" w:rsidP="00E21CCD">
            <w:pPr>
              <w:autoSpaceDE w:val="0"/>
              <w:autoSpaceDN w:val="0"/>
              <w:jc w:val="center"/>
              <w:rPr>
                <w:kern w:val="0"/>
                <w:sz w:val="24"/>
              </w:rPr>
            </w:pPr>
          </w:p>
          <w:p w14:paraId="0427D954" w14:textId="77777777" w:rsidR="00E21CCD" w:rsidRPr="0073375D" w:rsidRDefault="00E21CCD" w:rsidP="00E21CCD">
            <w:pPr>
              <w:autoSpaceDE w:val="0"/>
              <w:autoSpaceDN w:val="0"/>
              <w:jc w:val="center"/>
              <w:rPr>
                <w:kern w:val="0"/>
                <w:sz w:val="24"/>
              </w:rPr>
            </w:pPr>
          </w:p>
          <w:p w14:paraId="07C92E48" w14:textId="77777777" w:rsidR="00E21CCD" w:rsidRPr="0073375D" w:rsidRDefault="00E21CCD" w:rsidP="00E21CCD">
            <w:pPr>
              <w:autoSpaceDE w:val="0"/>
              <w:autoSpaceDN w:val="0"/>
              <w:jc w:val="center"/>
              <w:rPr>
                <w:kern w:val="0"/>
                <w:sz w:val="24"/>
              </w:rPr>
            </w:pPr>
          </w:p>
          <w:p w14:paraId="4C012D90" w14:textId="77777777" w:rsidR="00E21CCD" w:rsidRPr="0073375D" w:rsidRDefault="00E21CCD" w:rsidP="00E21CCD">
            <w:pPr>
              <w:autoSpaceDE w:val="0"/>
              <w:autoSpaceDN w:val="0"/>
              <w:jc w:val="center"/>
              <w:rPr>
                <w:kern w:val="0"/>
                <w:sz w:val="24"/>
              </w:rPr>
            </w:pPr>
          </w:p>
          <w:p w14:paraId="643DC9FF" w14:textId="77777777" w:rsidR="00E21CCD" w:rsidRPr="0073375D" w:rsidRDefault="00E21CCD" w:rsidP="00E21CCD">
            <w:pPr>
              <w:autoSpaceDE w:val="0"/>
              <w:autoSpaceDN w:val="0"/>
              <w:jc w:val="center"/>
              <w:rPr>
                <w:kern w:val="0"/>
                <w:sz w:val="24"/>
              </w:rPr>
            </w:pPr>
          </w:p>
          <w:p w14:paraId="317B2FED" w14:textId="77777777" w:rsidR="00E21CCD" w:rsidRPr="0073375D" w:rsidRDefault="00E21CCD" w:rsidP="00E21CCD">
            <w:pPr>
              <w:autoSpaceDE w:val="0"/>
              <w:autoSpaceDN w:val="0"/>
              <w:jc w:val="center"/>
              <w:rPr>
                <w:kern w:val="0"/>
                <w:sz w:val="24"/>
              </w:rPr>
            </w:pPr>
          </w:p>
          <w:p w14:paraId="5DEA6D57" w14:textId="77777777" w:rsidR="00E21CCD" w:rsidRPr="0073375D" w:rsidRDefault="00E21CCD" w:rsidP="00E21CCD">
            <w:pPr>
              <w:autoSpaceDE w:val="0"/>
              <w:autoSpaceDN w:val="0"/>
              <w:jc w:val="center"/>
              <w:rPr>
                <w:kern w:val="0"/>
                <w:sz w:val="24"/>
              </w:rPr>
            </w:pPr>
            <w:r w:rsidRPr="0073375D">
              <w:rPr>
                <w:rFonts w:eastAsia="黑体"/>
                <w:kern w:val="0"/>
                <w:sz w:val="24"/>
              </w:rPr>
              <w:t>其他符合性分析</w:t>
            </w:r>
          </w:p>
          <w:p w14:paraId="05717F12" w14:textId="77777777" w:rsidR="00E21CCD" w:rsidRPr="0073375D" w:rsidRDefault="00E21CCD" w:rsidP="00E21CCD">
            <w:pPr>
              <w:autoSpaceDE w:val="0"/>
              <w:autoSpaceDN w:val="0"/>
              <w:jc w:val="center"/>
              <w:rPr>
                <w:kern w:val="0"/>
                <w:sz w:val="24"/>
              </w:rPr>
            </w:pPr>
          </w:p>
          <w:p w14:paraId="6E248E8F" w14:textId="77777777" w:rsidR="00E21CCD" w:rsidRPr="0073375D" w:rsidRDefault="00E21CCD" w:rsidP="00E21CCD">
            <w:pPr>
              <w:autoSpaceDE w:val="0"/>
              <w:autoSpaceDN w:val="0"/>
              <w:jc w:val="center"/>
              <w:rPr>
                <w:kern w:val="0"/>
                <w:sz w:val="24"/>
              </w:rPr>
            </w:pPr>
          </w:p>
          <w:p w14:paraId="0B7DE68F" w14:textId="77777777" w:rsidR="00E21CCD" w:rsidRPr="0073375D" w:rsidRDefault="00E21CCD" w:rsidP="00E21CCD">
            <w:pPr>
              <w:autoSpaceDE w:val="0"/>
              <w:autoSpaceDN w:val="0"/>
              <w:jc w:val="center"/>
              <w:rPr>
                <w:kern w:val="0"/>
                <w:sz w:val="24"/>
              </w:rPr>
            </w:pPr>
          </w:p>
          <w:p w14:paraId="7802B0EC" w14:textId="77777777" w:rsidR="00E21CCD" w:rsidRPr="0073375D" w:rsidRDefault="00E21CCD" w:rsidP="00E21CCD">
            <w:pPr>
              <w:autoSpaceDE w:val="0"/>
              <w:autoSpaceDN w:val="0"/>
              <w:jc w:val="center"/>
              <w:rPr>
                <w:kern w:val="0"/>
                <w:sz w:val="24"/>
              </w:rPr>
            </w:pPr>
          </w:p>
          <w:p w14:paraId="1A4A37B0" w14:textId="77777777" w:rsidR="00E21CCD" w:rsidRPr="0073375D" w:rsidRDefault="00E21CCD" w:rsidP="00E21CCD">
            <w:pPr>
              <w:autoSpaceDE w:val="0"/>
              <w:autoSpaceDN w:val="0"/>
              <w:jc w:val="center"/>
              <w:rPr>
                <w:kern w:val="0"/>
                <w:sz w:val="24"/>
              </w:rPr>
            </w:pPr>
          </w:p>
          <w:p w14:paraId="2C47086C" w14:textId="77777777" w:rsidR="00E21CCD" w:rsidRPr="0073375D" w:rsidRDefault="00E21CCD" w:rsidP="00E21CCD">
            <w:pPr>
              <w:autoSpaceDE w:val="0"/>
              <w:autoSpaceDN w:val="0"/>
              <w:jc w:val="center"/>
              <w:rPr>
                <w:kern w:val="0"/>
                <w:sz w:val="24"/>
              </w:rPr>
            </w:pPr>
          </w:p>
          <w:p w14:paraId="3C1AD487" w14:textId="77777777" w:rsidR="00E21CCD" w:rsidRPr="0073375D" w:rsidRDefault="00E21CCD" w:rsidP="00E21CCD">
            <w:pPr>
              <w:autoSpaceDE w:val="0"/>
              <w:autoSpaceDN w:val="0"/>
              <w:jc w:val="center"/>
              <w:rPr>
                <w:kern w:val="0"/>
                <w:sz w:val="24"/>
              </w:rPr>
            </w:pPr>
          </w:p>
          <w:p w14:paraId="6C5808D8" w14:textId="77777777" w:rsidR="00E21CCD" w:rsidRPr="0073375D" w:rsidRDefault="00E21CCD" w:rsidP="00E21CCD">
            <w:pPr>
              <w:autoSpaceDE w:val="0"/>
              <w:autoSpaceDN w:val="0"/>
              <w:jc w:val="center"/>
              <w:rPr>
                <w:kern w:val="0"/>
                <w:sz w:val="24"/>
              </w:rPr>
            </w:pPr>
          </w:p>
          <w:p w14:paraId="08584374" w14:textId="77777777" w:rsidR="00E21CCD" w:rsidRPr="0073375D" w:rsidRDefault="00E21CCD" w:rsidP="00E21CCD">
            <w:pPr>
              <w:autoSpaceDE w:val="0"/>
              <w:autoSpaceDN w:val="0"/>
              <w:jc w:val="center"/>
              <w:rPr>
                <w:kern w:val="0"/>
                <w:sz w:val="24"/>
              </w:rPr>
            </w:pPr>
          </w:p>
          <w:p w14:paraId="3D206BB8" w14:textId="77777777" w:rsidR="00E21CCD" w:rsidRPr="0073375D" w:rsidRDefault="00E21CCD" w:rsidP="00E21CCD">
            <w:pPr>
              <w:autoSpaceDE w:val="0"/>
              <w:autoSpaceDN w:val="0"/>
              <w:jc w:val="center"/>
              <w:rPr>
                <w:kern w:val="0"/>
                <w:sz w:val="24"/>
              </w:rPr>
            </w:pPr>
          </w:p>
          <w:p w14:paraId="1FD13CA0" w14:textId="77777777" w:rsidR="00E21CCD" w:rsidRPr="0073375D" w:rsidRDefault="00E21CCD" w:rsidP="00E21CCD">
            <w:pPr>
              <w:autoSpaceDE w:val="0"/>
              <w:autoSpaceDN w:val="0"/>
              <w:jc w:val="center"/>
              <w:rPr>
                <w:kern w:val="0"/>
                <w:sz w:val="24"/>
              </w:rPr>
            </w:pPr>
          </w:p>
          <w:p w14:paraId="390F843E" w14:textId="77777777" w:rsidR="00E21CCD" w:rsidRPr="0073375D" w:rsidRDefault="00E21CCD" w:rsidP="00E21CCD">
            <w:pPr>
              <w:autoSpaceDE w:val="0"/>
              <w:autoSpaceDN w:val="0"/>
              <w:jc w:val="center"/>
              <w:rPr>
                <w:kern w:val="0"/>
                <w:sz w:val="24"/>
              </w:rPr>
            </w:pPr>
          </w:p>
          <w:p w14:paraId="23510841" w14:textId="77777777" w:rsidR="00E21CCD" w:rsidRPr="0073375D" w:rsidRDefault="00E21CCD" w:rsidP="00E21CCD">
            <w:pPr>
              <w:autoSpaceDE w:val="0"/>
              <w:autoSpaceDN w:val="0"/>
              <w:jc w:val="center"/>
              <w:rPr>
                <w:kern w:val="0"/>
                <w:sz w:val="24"/>
              </w:rPr>
            </w:pPr>
          </w:p>
          <w:p w14:paraId="76B67542" w14:textId="77777777" w:rsidR="00E21CCD" w:rsidRPr="0073375D" w:rsidRDefault="00E21CCD" w:rsidP="00E21CCD">
            <w:pPr>
              <w:autoSpaceDE w:val="0"/>
              <w:autoSpaceDN w:val="0"/>
              <w:jc w:val="center"/>
              <w:rPr>
                <w:kern w:val="0"/>
                <w:sz w:val="24"/>
              </w:rPr>
            </w:pPr>
          </w:p>
          <w:p w14:paraId="50BD6866" w14:textId="77777777" w:rsidR="00E21CCD" w:rsidRPr="0073375D" w:rsidRDefault="00E21CCD" w:rsidP="00E21CCD">
            <w:pPr>
              <w:autoSpaceDE w:val="0"/>
              <w:autoSpaceDN w:val="0"/>
              <w:jc w:val="center"/>
              <w:rPr>
                <w:kern w:val="0"/>
                <w:sz w:val="24"/>
              </w:rPr>
            </w:pPr>
          </w:p>
          <w:p w14:paraId="0D5B01FA" w14:textId="77777777" w:rsidR="00E21CCD" w:rsidRPr="0073375D" w:rsidRDefault="00E21CCD" w:rsidP="00E21CCD">
            <w:pPr>
              <w:autoSpaceDE w:val="0"/>
              <w:autoSpaceDN w:val="0"/>
              <w:jc w:val="center"/>
              <w:rPr>
                <w:kern w:val="0"/>
                <w:sz w:val="24"/>
              </w:rPr>
            </w:pPr>
          </w:p>
          <w:p w14:paraId="77677D07" w14:textId="77777777" w:rsidR="00E21CCD" w:rsidRPr="0073375D" w:rsidRDefault="00E21CCD" w:rsidP="00E21CCD">
            <w:pPr>
              <w:autoSpaceDE w:val="0"/>
              <w:autoSpaceDN w:val="0"/>
              <w:jc w:val="center"/>
              <w:rPr>
                <w:kern w:val="0"/>
                <w:sz w:val="24"/>
              </w:rPr>
            </w:pPr>
          </w:p>
          <w:p w14:paraId="583471FF" w14:textId="77777777" w:rsidR="00E21CCD" w:rsidRPr="0073375D" w:rsidRDefault="00E21CCD" w:rsidP="00E21CCD">
            <w:pPr>
              <w:autoSpaceDE w:val="0"/>
              <w:autoSpaceDN w:val="0"/>
              <w:jc w:val="center"/>
              <w:rPr>
                <w:kern w:val="0"/>
                <w:sz w:val="24"/>
              </w:rPr>
            </w:pPr>
          </w:p>
          <w:p w14:paraId="6F063899" w14:textId="77777777" w:rsidR="00E21CCD" w:rsidRPr="0073375D" w:rsidRDefault="00E21CCD" w:rsidP="00E21CCD">
            <w:pPr>
              <w:autoSpaceDE w:val="0"/>
              <w:autoSpaceDN w:val="0"/>
              <w:jc w:val="center"/>
              <w:rPr>
                <w:kern w:val="0"/>
                <w:sz w:val="24"/>
              </w:rPr>
            </w:pPr>
          </w:p>
          <w:p w14:paraId="5CB6342D" w14:textId="77777777" w:rsidR="00E21CCD" w:rsidRPr="0073375D" w:rsidRDefault="00E21CCD" w:rsidP="00E21CCD">
            <w:pPr>
              <w:autoSpaceDE w:val="0"/>
              <w:autoSpaceDN w:val="0"/>
              <w:jc w:val="center"/>
              <w:rPr>
                <w:kern w:val="0"/>
                <w:sz w:val="24"/>
              </w:rPr>
            </w:pPr>
          </w:p>
          <w:p w14:paraId="54FC8015" w14:textId="77777777" w:rsidR="00E21CCD" w:rsidRPr="0073375D" w:rsidRDefault="00E21CCD" w:rsidP="00E21CCD">
            <w:pPr>
              <w:autoSpaceDE w:val="0"/>
              <w:autoSpaceDN w:val="0"/>
              <w:jc w:val="center"/>
              <w:rPr>
                <w:kern w:val="0"/>
                <w:sz w:val="24"/>
              </w:rPr>
            </w:pPr>
          </w:p>
          <w:p w14:paraId="75CA8862" w14:textId="77777777" w:rsidR="00E21CCD" w:rsidRPr="0073375D" w:rsidRDefault="00E21CCD" w:rsidP="00E21CCD">
            <w:pPr>
              <w:autoSpaceDE w:val="0"/>
              <w:autoSpaceDN w:val="0"/>
              <w:jc w:val="center"/>
              <w:rPr>
                <w:kern w:val="0"/>
                <w:sz w:val="24"/>
              </w:rPr>
            </w:pPr>
          </w:p>
          <w:p w14:paraId="75DF00DF" w14:textId="77777777" w:rsidR="00E21CCD" w:rsidRPr="0073375D" w:rsidRDefault="00E21CCD" w:rsidP="00E21CCD">
            <w:pPr>
              <w:autoSpaceDE w:val="0"/>
              <w:autoSpaceDN w:val="0"/>
              <w:jc w:val="center"/>
              <w:rPr>
                <w:kern w:val="0"/>
                <w:sz w:val="24"/>
              </w:rPr>
            </w:pPr>
            <w:r w:rsidRPr="0073375D">
              <w:rPr>
                <w:rFonts w:eastAsia="黑体"/>
                <w:kern w:val="0"/>
                <w:sz w:val="24"/>
              </w:rPr>
              <w:t>其他符合性分析</w:t>
            </w:r>
          </w:p>
          <w:p w14:paraId="07317329" w14:textId="77777777" w:rsidR="00E21CCD" w:rsidRPr="0073375D" w:rsidRDefault="00E21CCD" w:rsidP="00E21CCD">
            <w:pPr>
              <w:autoSpaceDE w:val="0"/>
              <w:autoSpaceDN w:val="0"/>
              <w:jc w:val="center"/>
              <w:rPr>
                <w:kern w:val="0"/>
                <w:sz w:val="24"/>
              </w:rPr>
            </w:pPr>
          </w:p>
          <w:p w14:paraId="0F1BA106" w14:textId="77777777" w:rsidR="00E21CCD" w:rsidRPr="0073375D" w:rsidRDefault="00E21CCD" w:rsidP="00E21CCD">
            <w:pPr>
              <w:autoSpaceDE w:val="0"/>
              <w:autoSpaceDN w:val="0"/>
              <w:jc w:val="center"/>
              <w:rPr>
                <w:kern w:val="0"/>
                <w:sz w:val="24"/>
              </w:rPr>
            </w:pPr>
          </w:p>
          <w:p w14:paraId="31FD0E57" w14:textId="77777777" w:rsidR="00E21CCD" w:rsidRPr="0073375D" w:rsidRDefault="00E21CCD" w:rsidP="00E21CCD">
            <w:pPr>
              <w:autoSpaceDE w:val="0"/>
              <w:autoSpaceDN w:val="0"/>
              <w:jc w:val="center"/>
              <w:rPr>
                <w:kern w:val="0"/>
                <w:sz w:val="24"/>
              </w:rPr>
            </w:pPr>
          </w:p>
          <w:p w14:paraId="541BEB0F" w14:textId="77777777" w:rsidR="00E21CCD" w:rsidRPr="0073375D" w:rsidRDefault="00E21CCD" w:rsidP="00E21CCD">
            <w:pPr>
              <w:autoSpaceDE w:val="0"/>
              <w:autoSpaceDN w:val="0"/>
              <w:jc w:val="center"/>
              <w:rPr>
                <w:kern w:val="0"/>
                <w:sz w:val="24"/>
              </w:rPr>
            </w:pPr>
          </w:p>
          <w:p w14:paraId="4E1574EA" w14:textId="77777777" w:rsidR="00E21CCD" w:rsidRPr="0073375D" w:rsidRDefault="00E21CCD" w:rsidP="00E21CCD">
            <w:pPr>
              <w:autoSpaceDE w:val="0"/>
              <w:autoSpaceDN w:val="0"/>
              <w:jc w:val="center"/>
              <w:rPr>
                <w:kern w:val="0"/>
                <w:sz w:val="24"/>
              </w:rPr>
            </w:pPr>
          </w:p>
          <w:p w14:paraId="28332660" w14:textId="77777777" w:rsidR="00E21CCD" w:rsidRPr="0073375D" w:rsidRDefault="00E21CCD" w:rsidP="00E21CCD">
            <w:pPr>
              <w:autoSpaceDE w:val="0"/>
              <w:autoSpaceDN w:val="0"/>
              <w:jc w:val="center"/>
              <w:rPr>
                <w:kern w:val="0"/>
                <w:sz w:val="24"/>
              </w:rPr>
            </w:pPr>
          </w:p>
          <w:p w14:paraId="4D5403E5" w14:textId="77777777" w:rsidR="00E21CCD" w:rsidRPr="0073375D" w:rsidRDefault="00E21CCD" w:rsidP="00E21CCD">
            <w:pPr>
              <w:autoSpaceDE w:val="0"/>
              <w:autoSpaceDN w:val="0"/>
              <w:jc w:val="center"/>
              <w:rPr>
                <w:kern w:val="0"/>
                <w:sz w:val="24"/>
              </w:rPr>
            </w:pPr>
          </w:p>
          <w:p w14:paraId="2B264BEC" w14:textId="77777777" w:rsidR="00E21CCD" w:rsidRPr="0073375D" w:rsidRDefault="00E21CCD" w:rsidP="00E21CCD">
            <w:pPr>
              <w:autoSpaceDE w:val="0"/>
              <w:autoSpaceDN w:val="0"/>
              <w:jc w:val="center"/>
              <w:rPr>
                <w:kern w:val="0"/>
                <w:sz w:val="24"/>
              </w:rPr>
            </w:pPr>
          </w:p>
          <w:p w14:paraId="773B6D81" w14:textId="77777777" w:rsidR="00E21CCD" w:rsidRPr="0073375D" w:rsidRDefault="00E21CCD" w:rsidP="00E21CCD">
            <w:pPr>
              <w:autoSpaceDE w:val="0"/>
              <w:autoSpaceDN w:val="0"/>
              <w:jc w:val="center"/>
              <w:rPr>
                <w:kern w:val="0"/>
                <w:sz w:val="24"/>
              </w:rPr>
            </w:pPr>
          </w:p>
          <w:p w14:paraId="3DE4E6B9" w14:textId="77777777" w:rsidR="00E21CCD" w:rsidRPr="0073375D" w:rsidRDefault="00E21CCD" w:rsidP="00E21CCD">
            <w:pPr>
              <w:autoSpaceDE w:val="0"/>
              <w:autoSpaceDN w:val="0"/>
              <w:jc w:val="center"/>
              <w:rPr>
                <w:kern w:val="0"/>
                <w:sz w:val="24"/>
              </w:rPr>
            </w:pPr>
          </w:p>
          <w:p w14:paraId="1174209A" w14:textId="77777777" w:rsidR="00E21CCD" w:rsidRPr="0073375D" w:rsidRDefault="00E21CCD" w:rsidP="00E21CCD">
            <w:pPr>
              <w:autoSpaceDE w:val="0"/>
              <w:autoSpaceDN w:val="0"/>
              <w:jc w:val="center"/>
              <w:rPr>
                <w:kern w:val="0"/>
                <w:sz w:val="24"/>
              </w:rPr>
            </w:pPr>
          </w:p>
          <w:p w14:paraId="2F135BCF" w14:textId="77777777" w:rsidR="00E21CCD" w:rsidRPr="0073375D" w:rsidRDefault="00E21CCD" w:rsidP="00E21CCD">
            <w:pPr>
              <w:autoSpaceDE w:val="0"/>
              <w:autoSpaceDN w:val="0"/>
              <w:jc w:val="center"/>
              <w:rPr>
                <w:kern w:val="0"/>
                <w:sz w:val="24"/>
              </w:rPr>
            </w:pPr>
          </w:p>
          <w:p w14:paraId="14B5DFF4" w14:textId="77777777" w:rsidR="00E21CCD" w:rsidRPr="0073375D" w:rsidRDefault="00E21CCD" w:rsidP="00E21CCD">
            <w:pPr>
              <w:autoSpaceDE w:val="0"/>
              <w:autoSpaceDN w:val="0"/>
              <w:jc w:val="center"/>
              <w:rPr>
                <w:kern w:val="0"/>
                <w:sz w:val="24"/>
              </w:rPr>
            </w:pPr>
          </w:p>
          <w:p w14:paraId="205D5F9F" w14:textId="77777777" w:rsidR="00E21CCD" w:rsidRPr="0073375D" w:rsidRDefault="00E21CCD" w:rsidP="00E21CCD">
            <w:pPr>
              <w:autoSpaceDE w:val="0"/>
              <w:autoSpaceDN w:val="0"/>
              <w:jc w:val="center"/>
              <w:rPr>
                <w:kern w:val="0"/>
                <w:sz w:val="24"/>
              </w:rPr>
            </w:pPr>
          </w:p>
          <w:p w14:paraId="392A1148" w14:textId="77777777" w:rsidR="00E21CCD" w:rsidRPr="0073375D" w:rsidRDefault="00E21CCD" w:rsidP="00E21CCD">
            <w:pPr>
              <w:autoSpaceDE w:val="0"/>
              <w:autoSpaceDN w:val="0"/>
              <w:jc w:val="center"/>
              <w:rPr>
                <w:kern w:val="0"/>
                <w:sz w:val="24"/>
              </w:rPr>
            </w:pPr>
          </w:p>
          <w:p w14:paraId="1DE5CBAE" w14:textId="77777777" w:rsidR="00E21CCD" w:rsidRPr="0073375D" w:rsidRDefault="00E21CCD" w:rsidP="00E21CCD">
            <w:pPr>
              <w:autoSpaceDE w:val="0"/>
              <w:autoSpaceDN w:val="0"/>
              <w:jc w:val="center"/>
              <w:rPr>
                <w:kern w:val="0"/>
                <w:sz w:val="24"/>
              </w:rPr>
            </w:pPr>
          </w:p>
          <w:p w14:paraId="13C3817E" w14:textId="77777777" w:rsidR="00E21CCD" w:rsidRPr="0073375D" w:rsidRDefault="00E21CCD" w:rsidP="00E21CCD">
            <w:pPr>
              <w:autoSpaceDE w:val="0"/>
              <w:autoSpaceDN w:val="0"/>
              <w:jc w:val="center"/>
              <w:rPr>
                <w:kern w:val="0"/>
                <w:sz w:val="24"/>
              </w:rPr>
            </w:pPr>
          </w:p>
          <w:p w14:paraId="4E4B89DA" w14:textId="77777777" w:rsidR="00E21CCD" w:rsidRPr="0073375D" w:rsidRDefault="00E21CCD" w:rsidP="00E21CCD">
            <w:pPr>
              <w:autoSpaceDE w:val="0"/>
              <w:autoSpaceDN w:val="0"/>
              <w:jc w:val="center"/>
              <w:rPr>
                <w:kern w:val="0"/>
                <w:sz w:val="24"/>
              </w:rPr>
            </w:pPr>
          </w:p>
          <w:p w14:paraId="42F44A2F" w14:textId="77777777" w:rsidR="00E21CCD" w:rsidRPr="0073375D" w:rsidRDefault="00E21CCD" w:rsidP="00E21CCD">
            <w:pPr>
              <w:autoSpaceDE w:val="0"/>
              <w:autoSpaceDN w:val="0"/>
              <w:jc w:val="center"/>
              <w:rPr>
                <w:kern w:val="0"/>
                <w:sz w:val="24"/>
              </w:rPr>
            </w:pPr>
          </w:p>
          <w:p w14:paraId="30CECCAF" w14:textId="77777777" w:rsidR="00E21CCD" w:rsidRPr="0073375D" w:rsidRDefault="00E21CCD" w:rsidP="00E21CCD">
            <w:pPr>
              <w:autoSpaceDE w:val="0"/>
              <w:autoSpaceDN w:val="0"/>
              <w:jc w:val="center"/>
              <w:rPr>
                <w:kern w:val="0"/>
                <w:sz w:val="24"/>
              </w:rPr>
            </w:pPr>
          </w:p>
          <w:p w14:paraId="088F26BA" w14:textId="77777777" w:rsidR="00E21CCD" w:rsidRPr="0073375D" w:rsidRDefault="00E21CCD" w:rsidP="00E21CCD">
            <w:pPr>
              <w:autoSpaceDE w:val="0"/>
              <w:autoSpaceDN w:val="0"/>
              <w:jc w:val="center"/>
              <w:rPr>
                <w:kern w:val="0"/>
                <w:sz w:val="24"/>
              </w:rPr>
            </w:pPr>
          </w:p>
          <w:p w14:paraId="76CD562E" w14:textId="77777777" w:rsidR="00E21CCD" w:rsidRPr="0073375D" w:rsidRDefault="00E21CCD" w:rsidP="00E21CCD">
            <w:pPr>
              <w:autoSpaceDE w:val="0"/>
              <w:autoSpaceDN w:val="0"/>
              <w:jc w:val="center"/>
              <w:rPr>
                <w:kern w:val="0"/>
                <w:sz w:val="24"/>
              </w:rPr>
            </w:pPr>
          </w:p>
          <w:p w14:paraId="3E700DC9" w14:textId="77777777" w:rsidR="00E21CCD" w:rsidRPr="0073375D" w:rsidRDefault="00E21CCD" w:rsidP="00E21CCD">
            <w:pPr>
              <w:autoSpaceDE w:val="0"/>
              <w:autoSpaceDN w:val="0"/>
              <w:jc w:val="center"/>
              <w:rPr>
                <w:kern w:val="0"/>
                <w:sz w:val="24"/>
              </w:rPr>
            </w:pPr>
            <w:r w:rsidRPr="0073375D">
              <w:rPr>
                <w:rFonts w:eastAsia="黑体"/>
                <w:kern w:val="0"/>
                <w:sz w:val="24"/>
              </w:rPr>
              <w:t>其他符合性分析</w:t>
            </w:r>
          </w:p>
          <w:p w14:paraId="6BCDA139" w14:textId="77777777" w:rsidR="00E21CCD" w:rsidRPr="0073375D" w:rsidRDefault="00E21CCD" w:rsidP="00E21CCD">
            <w:pPr>
              <w:autoSpaceDE w:val="0"/>
              <w:autoSpaceDN w:val="0"/>
              <w:jc w:val="center"/>
              <w:rPr>
                <w:kern w:val="0"/>
                <w:sz w:val="24"/>
              </w:rPr>
            </w:pPr>
          </w:p>
          <w:p w14:paraId="4AAEF34E" w14:textId="77777777" w:rsidR="00E21CCD" w:rsidRPr="0073375D" w:rsidRDefault="00E21CCD" w:rsidP="00E21CCD">
            <w:pPr>
              <w:autoSpaceDE w:val="0"/>
              <w:autoSpaceDN w:val="0"/>
              <w:jc w:val="center"/>
              <w:rPr>
                <w:kern w:val="0"/>
                <w:sz w:val="24"/>
              </w:rPr>
            </w:pPr>
          </w:p>
          <w:p w14:paraId="34B8CAE2" w14:textId="77777777" w:rsidR="00E21CCD" w:rsidRPr="0073375D" w:rsidRDefault="00E21CCD" w:rsidP="00E21CCD">
            <w:pPr>
              <w:autoSpaceDE w:val="0"/>
              <w:autoSpaceDN w:val="0"/>
              <w:jc w:val="center"/>
              <w:rPr>
                <w:kern w:val="0"/>
                <w:sz w:val="24"/>
              </w:rPr>
            </w:pPr>
          </w:p>
          <w:p w14:paraId="304C07E2" w14:textId="77777777" w:rsidR="00E21CCD" w:rsidRPr="0073375D" w:rsidRDefault="00E21CCD" w:rsidP="00E21CCD">
            <w:pPr>
              <w:autoSpaceDE w:val="0"/>
              <w:autoSpaceDN w:val="0"/>
              <w:jc w:val="center"/>
              <w:rPr>
                <w:kern w:val="0"/>
                <w:sz w:val="24"/>
              </w:rPr>
            </w:pPr>
          </w:p>
          <w:p w14:paraId="6FD74363" w14:textId="77777777" w:rsidR="00E21CCD" w:rsidRPr="0073375D" w:rsidRDefault="00E21CCD" w:rsidP="00E21CCD">
            <w:pPr>
              <w:autoSpaceDE w:val="0"/>
              <w:autoSpaceDN w:val="0"/>
              <w:jc w:val="center"/>
              <w:rPr>
                <w:kern w:val="0"/>
                <w:sz w:val="24"/>
              </w:rPr>
            </w:pPr>
          </w:p>
          <w:p w14:paraId="30412873" w14:textId="77777777" w:rsidR="00E21CCD" w:rsidRPr="0073375D" w:rsidRDefault="00E21CCD" w:rsidP="00E21CCD">
            <w:pPr>
              <w:autoSpaceDE w:val="0"/>
              <w:autoSpaceDN w:val="0"/>
              <w:jc w:val="center"/>
              <w:rPr>
                <w:kern w:val="0"/>
                <w:sz w:val="24"/>
              </w:rPr>
            </w:pPr>
          </w:p>
          <w:p w14:paraId="4EB98471" w14:textId="77777777" w:rsidR="00E21CCD" w:rsidRPr="0073375D" w:rsidRDefault="00E21CCD" w:rsidP="00E21CCD">
            <w:pPr>
              <w:autoSpaceDE w:val="0"/>
              <w:autoSpaceDN w:val="0"/>
              <w:jc w:val="center"/>
              <w:rPr>
                <w:kern w:val="0"/>
                <w:sz w:val="24"/>
              </w:rPr>
            </w:pPr>
          </w:p>
          <w:p w14:paraId="3E1AB386" w14:textId="77777777" w:rsidR="00E21CCD" w:rsidRPr="0073375D" w:rsidRDefault="00E21CCD" w:rsidP="00E21CCD">
            <w:pPr>
              <w:autoSpaceDE w:val="0"/>
              <w:autoSpaceDN w:val="0"/>
              <w:jc w:val="center"/>
              <w:rPr>
                <w:kern w:val="0"/>
                <w:sz w:val="24"/>
              </w:rPr>
            </w:pPr>
          </w:p>
          <w:p w14:paraId="2165F8AB" w14:textId="77777777" w:rsidR="00E21CCD" w:rsidRPr="0073375D" w:rsidRDefault="00E21CCD" w:rsidP="00E21CCD">
            <w:pPr>
              <w:autoSpaceDE w:val="0"/>
              <w:autoSpaceDN w:val="0"/>
              <w:jc w:val="center"/>
              <w:rPr>
                <w:kern w:val="0"/>
                <w:sz w:val="24"/>
              </w:rPr>
            </w:pPr>
          </w:p>
          <w:p w14:paraId="60017B8E" w14:textId="77777777" w:rsidR="00E21CCD" w:rsidRPr="0073375D" w:rsidRDefault="00E21CCD" w:rsidP="00E21CCD">
            <w:pPr>
              <w:autoSpaceDE w:val="0"/>
              <w:autoSpaceDN w:val="0"/>
              <w:jc w:val="center"/>
              <w:rPr>
                <w:kern w:val="0"/>
                <w:sz w:val="24"/>
              </w:rPr>
            </w:pPr>
          </w:p>
          <w:p w14:paraId="33EDE2B5" w14:textId="77777777" w:rsidR="00E21CCD" w:rsidRPr="0073375D" w:rsidRDefault="00E21CCD" w:rsidP="00E21CCD">
            <w:pPr>
              <w:autoSpaceDE w:val="0"/>
              <w:autoSpaceDN w:val="0"/>
              <w:jc w:val="center"/>
              <w:rPr>
                <w:kern w:val="0"/>
                <w:sz w:val="24"/>
              </w:rPr>
            </w:pPr>
          </w:p>
          <w:p w14:paraId="481F17B7" w14:textId="77777777" w:rsidR="00E21CCD" w:rsidRPr="0073375D" w:rsidRDefault="00E21CCD" w:rsidP="00E21CCD">
            <w:pPr>
              <w:autoSpaceDE w:val="0"/>
              <w:autoSpaceDN w:val="0"/>
              <w:jc w:val="center"/>
              <w:rPr>
                <w:kern w:val="0"/>
                <w:sz w:val="24"/>
              </w:rPr>
            </w:pPr>
          </w:p>
          <w:p w14:paraId="6BDD98C6" w14:textId="77777777" w:rsidR="00E21CCD" w:rsidRPr="0073375D" w:rsidRDefault="00E21CCD" w:rsidP="00E21CCD">
            <w:pPr>
              <w:autoSpaceDE w:val="0"/>
              <w:autoSpaceDN w:val="0"/>
              <w:jc w:val="center"/>
              <w:rPr>
                <w:kern w:val="0"/>
                <w:sz w:val="24"/>
              </w:rPr>
            </w:pPr>
          </w:p>
          <w:p w14:paraId="2F3AE735" w14:textId="77777777" w:rsidR="00E21CCD" w:rsidRPr="0073375D" w:rsidRDefault="00E21CCD" w:rsidP="00E21CCD">
            <w:pPr>
              <w:autoSpaceDE w:val="0"/>
              <w:autoSpaceDN w:val="0"/>
              <w:jc w:val="center"/>
              <w:rPr>
                <w:kern w:val="0"/>
                <w:sz w:val="24"/>
              </w:rPr>
            </w:pPr>
          </w:p>
          <w:p w14:paraId="01C498BA" w14:textId="77777777" w:rsidR="00E21CCD" w:rsidRPr="0073375D" w:rsidRDefault="00E21CCD" w:rsidP="00E21CCD">
            <w:pPr>
              <w:autoSpaceDE w:val="0"/>
              <w:autoSpaceDN w:val="0"/>
              <w:jc w:val="center"/>
              <w:rPr>
                <w:kern w:val="0"/>
                <w:sz w:val="24"/>
              </w:rPr>
            </w:pPr>
          </w:p>
          <w:p w14:paraId="6E23BB15" w14:textId="77777777" w:rsidR="00E21CCD" w:rsidRPr="0073375D" w:rsidRDefault="00E21CCD" w:rsidP="00E21CCD">
            <w:pPr>
              <w:autoSpaceDE w:val="0"/>
              <w:autoSpaceDN w:val="0"/>
              <w:jc w:val="center"/>
              <w:rPr>
                <w:kern w:val="0"/>
                <w:sz w:val="24"/>
              </w:rPr>
            </w:pPr>
          </w:p>
          <w:p w14:paraId="6BCD1894" w14:textId="77777777" w:rsidR="00E21CCD" w:rsidRPr="0073375D" w:rsidRDefault="00E21CCD" w:rsidP="00E21CCD">
            <w:pPr>
              <w:autoSpaceDE w:val="0"/>
              <w:autoSpaceDN w:val="0"/>
              <w:jc w:val="center"/>
              <w:rPr>
                <w:kern w:val="0"/>
                <w:sz w:val="24"/>
              </w:rPr>
            </w:pPr>
          </w:p>
          <w:p w14:paraId="3634D197" w14:textId="77777777" w:rsidR="00E21CCD" w:rsidRPr="0073375D" w:rsidRDefault="00E21CCD" w:rsidP="00E21CCD">
            <w:pPr>
              <w:autoSpaceDE w:val="0"/>
              <w:autoSpaceDN w:val="0"/>
              <w:jc w:val="center"/>
              <w:rPr>
                <w:kern w:val="0"/>
                <w:sz w:val="24"/>
              </w:rPr>
            </w:pPr>
          </w:p>
          <w:p w14:paraId="23595005" w14:textId="77777777" w:rsidR="00E21CCD" w:rsidRPr="0073375D" w:rsidRDefault="00E21CCD" w:rsidP="00E21CCD">
            <w:pPr>
              <w:autoSpaceDE w:val="0"/>
              <w:autoSpaceDN w:val="0"/>
              <w:jc w:val="center"/>
              <w:rPr>
                <w:kern w:val="0"/>
                <w:sz w:val="24"/>
              </w:rPr>
            </w:pPr>
          </w:p>
          <w:p w14:paraId="345F9234" w14:textId="77777777" w:rsidR="00E21CCD" w:rsidRPr="0073375D" w:rsidRDefault="00E21CCD" w:rsidP="00E21CCD">
            <w:pPr>
              <w:autoSpaceDE w:val="0"/>
              <w:autoSpaceDN w:val="0"/>
              <w:jc w:val="center"/>
              <w:rPr>
                <w:kern w:val="0"/>
                <w:sz w:val="24"/>
              </w:rPr>
            </w:pPr>
          </w:p>
          <w:p w14:paraId="5178AC2E" w14:textId="77777777" w:rsidR="00E21CCD" w:rsidRPr="0073375D" w:rsidRDefault="00E21CCD" w:rsidP="00E21CCD">
            <w:pPr>
              <w:autoSpaceDE w:val="0"/>
              <w:autoSpaceDN w:val="0"/>
              <w:jc w:val="center"/>
              <w:rPr>
                <w:kern w:val="0"/>
                <w:sz w:val="24"/>
              </w:rPr>
            </w:pPr>
          </w:p>
          <w:p w14:paraId="1D725201" w14:textId="77777777" w:rsidR="00E21CCD" w:rsidRPr="0073375D" w:rsidRDefault="00E21CCD" w:rsidP="00E21CCD">
            <w:pPr>
              <w:autoSpaceDE w:val="0"/>
              <w:autoSpaceDN w:val="0"/>
              <w:jc w:val="center"/>
              <w:rPr>
                <w:kern w:val="0"/>
                <w:sz w:val="24"/>
              </w:rPr>
            </w:pPr>
          </w:p>
          <w:p w14:paraId="45C0BC6A" w14:textId="77777777" w:rsidR="00E21CCD" w:rsidRPr="0073375D" w:rsidRDefault="00E21CCD" w:rsidP="00E21CCD">
            <w:pPr>
              <w:autoSpaceDE w:val="0"/>
              <w:autoSpaceDN w:val="0"/>
              <w:jc w:val="center"/>
              <w:rPr>
                <w:kern w:val="0"/>
                <w:sz w:val="24"/>
              </w:rPr>
            </w:pPr>
            <w:r w:rsidRPr="0073375D">
              <w:rPr>
                <w:rFonts w:eastAsia="黑体"/>
                <w:kern w:val="0"/>
                <w:sz w:val="24"/>
              </w:rPr>
              <w:t>其他符合性分析</w:t>
            </w:r>
          </w:p>
          <w:p w14:paraId="0E09165D" w14:textId="77777777" w:rsidR="00E21CCD" w:rsidRPr="0073375D" w:rsidRDefault="00E21CCD" w:rsidP="00E21CCD">
            <w:pPr>
              <w:autoSpaceDE w:val="0"/>
              <w:autoSpaceDN w:val="0"/>
              <w:jc w:val="center"/>
              <w:rPr>
                <w:kern w:val="0"/>
                <w:sz w:val="24"/>
              </w:rPr>
            </w:pPr>
          </w:p>
          <w:p w14:paraId="0DAB97D3" w14:textId="77777777" w:rsidR="00E21CCD" w:rsidRPr="0073375D" w:rsidRDefault="00E21CCD" w:rsidP="00E21CCD">
            <w:pPr>
              <w:autoSpaceDE w:val="0"/>
              <w:autoSpaceDN w:val="0"/>
              <w:jc w:val="center"/>
              <w:rPr>
                <w:kern w:val="0"/>
                <w:sz w:val="24"/>
              </w:rPr>
            </w:pPr>
          </w:p>
          <w:p w14:paraId="0AEC294F" w14:textId="77777777" w:rsidR="00E21CCD" w:rsidRPr="0073375D" w:rsidRDefault="00E21CCD" w:rsidP="00E21CCD">
            <w:pPr>
              <w:autoSpaceDE w:val="0"/>
              <w:autoSpaceDN w:val="0"/>
              <w:jc w:val="center"/>
              <w:rPr>
                <w:kern w:val="0"/>
                <w:sz w:val="24"/>
              </w:rPr>
            </w:pPr>
          </w:p>
          <w:p w14:paraId="20F98342" w14:textId="77777777" w:rsidR="00E21CCD" w:rsidRPr="0073375D" w:rsidRDefault="00E21CCD" w:rsidP="00E21CCD">
            <w:pPr>
              <w:autoSpaceDE w:val="0"/>
              <w:autoSpaceDN w:val="0"/>
              <w:jc w:val="center"/>
              <w:rPr>
                <w:kern w:val="0"/>
                <w:sz w:val="24"/>
              </w:rPr>
            </w:pPr>
          </w:p>
          <w:p w14:paraId="1F2D405D" w14:textId="77777777" w:rsidR="00E21CCD" w:rsidRPr="0073375D" w:rsidRDefault="00E21CCD" w:rsidP="00E21CCD">
            <w:pPr>
              <w:autoSpaceDE w:val="0"/>
              <w:autoSpaceDN w:val="0"/>
              <w:jc w:val="center"/>
              <w:rPr>
                <w:kern w:val="0"/>
                <w:sz w:val="24"/>
              </w:rPr>
            </w:pPr>
          </w:p>
          <w:p w14:paraId="260AEAE8" w14:textId="77777777" w:rsidR="00E21CCD" w:rsidRPr="0073375D" w:rsidRDefault="00E21CCD" w:rsidP="00E21CCD">
            <w:pPr>
              <w:autoSpaceDE w:val="0"/>
              <w:autoSpaceDN w:val="0"/>
              <w:jc w:val="center"/>
              <w:rPr>
                <w:kern w:val="0"/>
                <w:sz w:val="24"/>
              </w:rPr>
            </w:pPr>
          </w:p>
          <w:p w14:paraId="0BE285D3" w14:textId="77777777" w:rsidR="00E21CCD" w:rsidRPr="0073375D" w:rsidRDefault="00E21CCD" w:rsidP="00E21CCD">
            <w:pPr>
              <w:autoSpaceDE w:val="0"/>
              <w:autoSpaceDN w:val="0"/>
              <w:jc w:val="center"/>
              <w:rPr>
                <w:kern w:val="0"/>
                <w:sz w:val="24"/>
              </w:rPr>
            </w:pPr>
          </w:p>
          <w:p w14:paraId="0C34A455" w14:textId="77777777" w:rsidR="00E21CCD" w:rsidRPr="0073375D" w:rsidRDefault="00E21CCD" w:rsidP="00E21CCD">
            <w:pPr>
              <w:autoSpaceDE w:val="0"/>
              <w:autoSpaceDN w:val="0"/>
              <w:jc w:val="center"/>
              <w:rPr>
                <w:kern w:val="0"/>
                <w:sz w:val="24"/>
              </w:rPr>
            </w:pPr>
          </w:p>
          <w:p w14:paraId="5A90F897" w14:textId="77777777" w:rsidR="00E21CCD" w:rsidRPr="0073375D" w:rsidRDefault="00E21CCD" w:rsidP="00E21CCD">
            <w:pPr>
              <w:autoSpaceDE w:val="0"/>
              <w:autoSpaceDN w:val="0"/>
              <w:jc w:val="center"/>
              <w:rPr>
                <w:kern w:val="0"/>
                <w:sz w:val="24"/>
              </w:rPr>
            </w:pPr>
          </w:p>
          <w:p w14:paraId="069D9D0A" w14:textId="77777777" w:rsidR="00E21CCD" w:rsidRPr="0073375D" w:rsidRDefault="00E21CCD" w:rsidP="00E21CCD">
            <w:pPr>
              <w:autoSpaceDE w:val="0"/>
              <w:autoSpaceDN w:val="0"/>
              <w:jc w:val="center"/>
              <w:rPr>
                <w:kern w:val="0"/>
                <w:sz w:val="24"/>
              </w:rPr>
            </w:pPr>
          </w:p>
          <w:p w14:paraId="679E367D" w14:textId="77777777" w:rsidR="00E21CCD" w:rsidRPr="0073375D" w:rsidRDefault="00E21CCD" w:rsidP="00E21CCD">
            <w:pPr>
              <w:autoSpaceDE w:val="0"/>
              <w:autoSpaceDN w:val="0"/>
              <w:jc w:val="center"/>
              <w:rPr>
                <w:kern w:val="0"/>
                <w:sz w:val="24"/>
              </w:rPr>
            </w:pPr>
          </w:p>
          <w:p w14:paraId="3B9D398B" w14:textId="77777777" w:rsidR="00E21CCD" w:rsidRPr="0073375D" w:rsidRDefault="00E21CCD" w:rsidP="00E21CCD">
            <w:pPr>
              <w:autoSpaceDE w:val="0"/>
              <w:autoSpaceDN w:val="0"/>
              <w:jc w:val="center"/>
              <w:rPr>
                <w:kern w:val="0"/>
                <w:sz w:val="24"/>
              </w:rPr>
            </w:pPr>
          </w:p>
          <w:p w14:paraId="19B56510" w14:textId="77777777" w:rsidR="00E21CCD" w:rsidRPr="0073375D" w:rsidRDefault="00E21CCD" w:rsidP="00E21CCD">
            <w:pPr>
              <w:autoSpaceDE w:val="0"/>
              <w:autoSpaceDN w:val="0"/>
              <w:jc w:val="center"/>
              <w:rPr>
                <w:kern w:val="0"/>
                <w:sz w:val="24"/>
              </w:rPr>
            </w:pPr>
          </w:p>
          <w:p w14:paraId="5EF2C8F0" w14:textId="77777777" w:rsidR="00E21CCD" w:rsidRPr="0073375D" w:rsidRDefault="00E21CCD" w:rsidP="00E21CCD">
            <w:pPr>
              <w:autoSpaceDE w:val="0"/>
              <w:autoSpaceDN w:val="0"/>
              <w:jc w:val="center"/>
              <w:rPr>
                <w:kern w:val="0"/>
                <w:sz w:val="24"/>
              </w:rPr>
            </w:pPr>
          </w:p>
          <w:p w14:paraId="23138CE2" w14:textId="77777777" w:rsidR="00E21CCD" w:rsidRPr="0073375D" w:rsidRDefault="00E21CCD" w:rsidP="00E21CCD">
            <w:pPr>
              <w:autoSpaceDE w:val="0"/>
              <w:autoSpaceDN w:val="0"/>
              <w:jc w:val="center"/>
              <w:rPr>
                <w:kern w:val="0"/>
                <w:sz w:val="24"/>
              </w:rPr>
            </w:pPr>
          </w:p>
          <w:p w14:paraId="401090F2" w14:textId="77777777" w:rsidR="00E21CCD" w:rsidRPr="0073375D" w:rsidRDefault="00E21CCD" w:rsidP="00E21CCD">
            <w:pPr>
              <w:autoSpaceDE w:val="0"/>
              <w:autoSpaceDN w:val="0"/>
              <w:jc w:val="center"/>
              <w:rPr>
                <w:kern w:val="0"/>
                <w:sz w:val="24"/>
              </w:rPr>
            </w:pPr>
          </w:p>
          <w:p w14:paraId="56955B65" w14:textId="77777777" w:rsidR="00E21CCD" w:rsidRPr="0073375D" w:rsidRDefault="00E21CCD" w:rsidP="00E21CCD">
            <w:pPr>
              <w:autoSpaceDE w:val="0"/>
              <w:autoSpaceDN w:val="0"/>
              <w:jc w:val="center"/>
              <w:rPr>
                <w:kern w:val="0"/>
                <w:sz w:val="24"/>
              </w:rPr>
            </w:pPr>
          </w:p>
          <w:p w14:paraId="3AE01678" w14:textId="77777777" w:rsidR="00E21CCD" w:rsidRPr="0073375D" w:rsidRDefault="00E21CCD" w:rsidP="00E21CCD">
            <w:pPr>
              <w:autoSpaceDE w:val="0"/>
              <w:autoSpaceDN w:val="0"/>
              <w:jc w:val="center"/>
              <w:rPr>
                <w:kern w:val="0"/>
                <w:sz w:val="24"/>
              </w:rPr>
            </w:pPr>
          </w:p>
          <w:p w14:paraId="41CADF32" w14:textId="77777777" w:rsidR="00E21CCD" w:rsidRPr="0073375D" w:rsidRDefault="00E21CCD" w:rsidP="00E21CCD">
            <w:pPr>
              <w:autoSpaceDE w:val="0"/>
              <w:autoSpaceDN w:val="0"/>
              <w:jc w:val="center"/>
              <w:rPr>
                <w:kern w:val="0"/>
                <w:sz w:val="24"/>
              </w:rPr>
            </w:pPr>
          </w:p>
          <w:p w14:paraId="1EE166B2" w14:textId="77777777" w:rsidR="00E21CCD" w:rsidRPr="0073375D" w:rsidRDefault="00E21CCD" w:rsidP="00E21CCD">
            <w:pPr>
              <w:autoSpaceDE w:val="0"/>
              <w:autoSpaceDN w:val="0"/>
              <w:jc w:val="center"/>
              <w:rPr>
                <w:kern w:val="0"/>
                <w:sz w:val="24"/>
              </w:rPr>
            </w:pPr>
          </w:p>
          <w:p w14:paraId="482D72DC" w14:textId="77777777" w:rsidR="00E21CCD" w:rsidRPr="0073375D" w:rsidRDefault="00E21CCD" w:rsidP="00E21CCD">
            <w:pPr>
              <w:autoSpaceDE w:val="0"/>
              <w:autoSpaceDN w:val="0"/>
              <w:jc w:val="center"/>
              <w:rPr>
                <w:kern w:val="0"/>
                <w:sz w:val="24"/>
              </w:rPr>
            </w:pPr>
          </w:p>
          <w:p w14:paraId="129C449B" w14:textId="77777777" w:rsidR="00E21CCD" w:rsidRPr="0073375D" w:rsidRDefault="00E21CCD" w:rsidP="00E21CCD">
            <w:pPr>
              <w:autoSpaceDE w:val="0"/>
              <w:autoSpaceDN w:val="0"/>
              <w:jc w:val="center"/>
              <w:rPr>
                <w:kern w:val="0"/>
                <w:sz w:val="24"/>
              </w:rPr>
            </w:pPr>
          </w:p>
          <w:p w14:paraId="1000AA41" w14:textId="77777777" w:rsidR="00E21CCD" w:rsidRPr="0073375D" w:rsidRDefault="00E21CCD" w:rsidP="00E21CCD">
            <w:pPr>
              <w:autoSpaceDE w:val="0"/>
              <w:autoSpaceDN w:val="0"/>
              <w:jc w:val="center"/>
              <w:rPr>
                <w:kern w:val="0"/>
                <w:sz w:val="24"/>
              </w:rPr>
            </w:pPr>
            <w:r w:rsidRPr="0073375D">
              <w:rPr>
                <w:rFonts w:eastAsia="黑体"/>
                <w:kern w:val="0"/>
                <w:sz w:val="24"/>
              </w:rPr>
              <w:t>其他符合性分析</w:t>
            </w:r>
          </w:p>
          <w:p w14:paraId="04903F15" w14:textId="77777777" w:rsidR="00E21CCD" w:rsidRPr="0073375D" w:rsidRDefault="00E21CCD" w:rsidP="00E21CCD">
            <w:pPr>
              <w:autoSpaceDE w:val="0"/>
              <w:autoSpaceDN w:val="0"/>
              <w:jc w:val="center"/>
              <w:rPr>
                <w:kern w:val="0"/>
                <w:sz w:val="24"/>
              </w:rPr>
            </w:pPr>
          </w:p>
          <w:p w14:paraId="2CD0B656" w14:textId="77777777" w:rsidR="00E21CCD" w:rsidRPr="0073375D" w:rsidRDefault="00E21CCD" w:rsidP="00E21CCD">
            <w:pPr>
              <w:autoSpaceDE w:val="0"/>
              <w:autoSpaceDN w:val="0"/>
              <w:jc w:val="center"/>
              <w:rPr>
                <w:kern w:val="0"/>
                <w:sz w:val="24"/>
              </w:rPr>
            </w:pPr>
          </w:p>
          <w:p w14:paraId="5DEFD370" w14:textId="77777777" w:rsidR="00E21CCD" w:rsidRPr="0073375D" w:rsidRDefault="00E21CCD" w:rsidP="00E21CCD">
            <w:pPr>
              <w:autoSpaceDE w:val="0"/>
              <w:autoSpaceDN w:val="0"/>
              <w:jc w:val="center"/>
              <w:rPr>
                <w:kern w:val="0"/>
                <w:sz w:val="24"/>
              </w:rPr>
            </w:pPr>
          </w:p>
          <w:p w14:paraId="548F537E" w14:textId="77777777" w:rsidR="00E21CCD" w:rsidRPr="0073375D" w:rsidRDefault="00E21CCD" w:rsidP="00E21CCD">
            <w:pPr>
              <w:autoSpaceDE w:val="0"/>
              <w:autoSpaceDN w:val="0"/>
              <w:jc w:val="center"/>
              <w:rPr>
                <w:kern w:val="0"/>
                <w:sz w:val="24"/>
              </w:rPr>
            </w:pPr>
          </w:p>
          <w:p w14:paraId="1982E084" w14:textId="77777777" w:rsidR="00E21CCD" w:rsidRPr="0073375D" w:rsidRDefault="00E21CCD" w:rsidP="00E21CCD">
            <w:pPr>
              <w:autoSpaceDE w:val="0"/>
              <w:autoSpaceDN w:val="0"/>
              <w:jc w:val="center"/>
              <w:rPr>
                <w:kern w:val="0"/>
                <w:sz w:val="24"/>
              </w:rPr>
            </w:pPr>
          </w:p>
          <w:p w14:paraId="4CEBF654" w14:textId="77777777" w:rsidR="00E21CCD" w:rsidRPr="0073375D" w:rsidRDefault="00E21CCD" w:rsidP="00E21CCD">
            <w:pPr>
              <w:autoSpaceDE w:val="0"/>
              <w:autoSpaceDN w:val="0"/>
              <w:jc w:val="center"/>
              <w:rPr>
                <w:kern w:val="0"/>
                <w:sz w:val="24"/>
              </w:rPr>
            </w:pPr>
          </w:p>
          <w:p w14:paraId="1355CE35" w14:textId="77777777" w:rsidR="00E21CCD" w:rsidRPr="0073375D" w:rsidRDefault="00E21CCD" w:rsidP="00E21CCD">
            <w:pPr>
              <w:autoSpaceDE w:val="0"/>
              <w:autoSpaceDN w:val="0"/>
              <w:jc w:val="center"/>
              <w:rPr>
                <w:kern w:val="0"/>
                <w:sz w:val="24"/>
              </w:rPr>
            </w:pPr>
          </w:p>
          <w:p w14:paraId="5DD48AFD" w14:textId="77777777" w:rsidR="00E21CCD" w:rsidRPr="0073375D" w:rsidRDefault="00E21CCD" w:rsidP="00E21CCD">
            <w:pPr>
              <w:autoSpaceDE w:val="0"/>
              <w:autoSpaceDN w:val="0"/>
              <w:jc w:val="center"/>
              <w:rPr>
                <w:kern w:val="0"/>
                <w:sz w:val="24"/>
              </w:rPr>
            </w:pPr>
          </w:p>
          <w:p w14:paraId="3DE4ED8B" w14:textId="77777777" w:rsidR="00E21CCD" w:rsidRPr="0073375D" w:rsidRDefault="00E21CCD" w:rsidP="00E21CCD">
            <w:pPr>
              <w:autoSpaceDE w:val="0"/>
              <w:autoSpaceDN w:val="0"/>
              <w:jc w:val="center"/>
              <w:rPr>
                <w:kern w:val="0"/>
                <w:sz w:val="24"/>
              </w:rPr>
            </w:pPr>
          </w:p>
          <w:p w14:paraId="1279BAFA" w14:textId="77777777" w:rsidR="00E21CCD" w:rsidRPr="0073375D" w:rsidRDefault="00E21CCD" w:rsidP="00E21CCD">
            <w:pPr>
              <w:autoSpaceDE w:val="0"/>
              <w:autoSpaceDN w:val="0"/>
              <w:jc w:val="center"/>
              <w:rPr>
                <w:kern w:val="0"/>
                <w:sz w:val="24"/>
              </w:rPr>
            </w:pPr>
          </w:p>
          <w:p w14:paraId="6306B540" w14:textId="77777777" w:rsidR="00E21CCD" w:rsidRPr="0073375D" w:rsidRDefault="00E21CCD" w:rsidP="00E21CCD">
            <w:pPr>
              <w:autoSpaceDE w:val="0"/>
              <w:autoSpaceDN w:val="0"/>
              <w:jc w:val="center"/>
              <w:rPr>
                <w:kern w:val="0"/>
                <w:sz w:val="24"/>
              </w:rPr>
            </w:pPr>
          </w:p>
          <w:p w14:paraId="13644D71" w14:textId="77777777" w:rsidR="00E21CCD" w:rsidRPr="0073375D" w:rsidRDefault="00E21CCD" w:rsidP="00E21CCD">
            <w:pPr>
              <w:autoSpaceDE w:val="0"/>
              <w:autoSpaceDN w:val="0"/>
              <w:jc w:val="center"/>
              <w:rPr>
                <w:kern w:val="0"/>
                <w:sz w:val="24"/>
              </w:rPr>
            </w:pPr>
          </w:p>
          <w:p w14:paraId="09FB9ED4" w14:textId="77777777" w:rsidR="00E21CCD" w:rsidRPr="0073375D" w:rsidRDefault="00E21CCD" w:rsidP="00E21CCD">
            <w:pPr>
              <w:autoSpaceDE w:val="0"/>
              <w:autoSpaceDN w:val="0"/>
              <w:jc w:val="center"/>
              <w:rPr>
                <w:kern w:val="0"/>
                <w:sz w:val="24"/>
              </w:rPr>
            </w:pPr>
          </w:p>
          <w:p w14:paraId="1508D607" w14:textId="77777777" w:rsidR="00E21CCD" w:rsidRPr="0073375D" w:rsidRDefault="00E21CCD" w:rsidP="00E21CCD">
            <w:pPr>
              <w:autoSpaceDE w:val="0"/>
              <w:autoSpaceDN w:val="0"/>
              <w:jc w:val="center"/>
              <w:rPr>
                <w:kern w:val="0"/>
                <w:sz w:val="24"/>
              </w:rPr>
            </w:pPr>
          </w:p>
          <w:p w14:paraId="0F078810" w14:textId="77777777" w:rsidR="00E21CCD" w:rsidRPr="0073375D" w:rsidRDefault="00E21CCD" w:rsidP="00E21CCD">
            <w:pPr>
              <w:autoSpaceDE w:val="0"/>
              <w:autoSpaceDN w:val="0"/>
              <w:jc w:val="center"/>
              <w:rPr>
                <w:kern w:val="0"/>
                <w:sz w:val="24"/>
              </w:rPr>
            </w:pPr>
          </w:p>
          <w:p w14:paraId="2EFB8629" w14:textId="77777777" w:rsidR="00E21CCD" w:rsidRPr="0073375D" w:rsidRDefault="00E21CCD" w:rsidP="00E21CCD">
            <w:pPr>
              <w:autoSpaceDE w:val="0"/>
              <w:autoSpaceDN w:val="0"/>
              <w:jc w:val="center"/>
              <w:rPr>
                <w:kern w:val="0"/>
                <w:sz w:val="24"/>
              </w:rPr>
            </w:pPr>
          </w:p>
          <w:p w14:paraId="02569D27" w14:textId="77777777" w:rsidR="00E21CCD" w:rsidRPr="0073375D" w:rsidRDefault="00E21CCD" w:rsidP="00E21CCD">
            <w:pPr>
              <w:autoSpaceDE w:val="0"/>
              <w:autoSpaceDN w:val="0"/>
              <w:jc w:val="center"/>
              <w:rPr>
                <w:kern w:val="0"/>
                <w:sz w:val="24"/>
              </w:rPr>
            </w:pPr>
          </w:p>
          <w:p w14:paraId="4FD794DE" w14:textId="77777777" w:rsidR="00E21CCD" w:rsidRPr="0073375D" w:rsidRDefault="00E21CCD" w:rsidP="00E21CCD">
            <w:pPr>
              <w:autoSpaceDE w:val="0"/>
              <w:autoSpaceDN w:val="0"/>
              <w:jc w:val="center"/>
              <w:rPr>
                <w:kern w:val="0"/>
                <w:sz w:val="24"/>
              </w:rPr>
            </w:pPr>
          </w:p>
          <w:p w14:paraId="1C76EF3B" w14:textId="77777777" w:rsidR="00E21CCD" w:rsidRPr="0073375D" w:rsidRDefault="00E21CCD" w:rsidP="00E21CCD">
            <w:pPr>
              <w:autoSpaceDE w:val="0"/>
              <w:autoSpaceDN w:val="0"/>
              <w:jc w:val="center"/>
              <w:rPr>
                <w:kern w:val="0"/>
                <w:sz w:val="24"/>
              </w:rPr>
            </w:pPr>
          </w:p>
          <w:p w14:paraId="19C4681A" w14:textId="77777777" w:rsidR="00E21CCD" w:rsidRPr="0073375D" w:rsidRDefault="00E21CCD" w:rsidP="00E21CCD">
            <w:pPr>
              <w:autoSpaceDE w:val="0"/>
              <w:autoSpaceDN w:val="0"/>
              <w:jc w:val="center"/>
              <w:rPr>
                <w:kern w:val="0"/>
                <w:sz w:val="24"/>
              </w:rPr>
            </w:pPr>
          </w:p>
          <w:p w14:paraId="1EDA73BB" w14:textId="77777777" w:rsidR="00E21CCD" w:rsidRPr="0073375D" w:rsidRDefault="00E21CCD" w:rsidP="00E21CCD">
            <w:pPr>
              <w:autoSpaceDE w:val="0"/>
              <w:autoSpaceDN w:val="0"/>
              <w:jc w:val="center"/>
              <w:rPr>
                <w:kern w:val="0"/>
                <w:sz w:val="24"/>
              </w:rPr>
            </w:pPr>
          </w:p>
          <w:p w14:paraId="3D968EF2" w14:textId="77777777" w:rsidR="00E21CCD" w:rsidRPr="0073375D" w:rsidRDefault="00E21CCD" w:rsidP="00E21CCD">
            <w:pPr>
              <w:autoSpaceDE w:val="0"/>
              <w:autoSpaceDN w:val="0"/>
              <w:jc w:val="center"/>
              <w:rPr>
                <w:kern w:val="0"/>
                <w:sz w:val="24"/>
              </w:rPr>
            </w:pPr>
          </w:p>
          <w:p w14:paraId="53F6B4BA" w14:textId="77777777" w:rsidR="00E21CCD" w:rsidRPr="0073375D" w:rsidRDefault="00E21CCD" w:rsidP="00E21CCD">
            <w:pPr>
              <w:autoSpaceDE w:val="0"/>
              <w:autoSpaceDN w:val="0"/>
              <w:jc w:val="center"/>
              <w:rPr>
                <w:rFonts w:eastAsia="黑体"/>
                <w:kern w:val="0"/>
                <w:sz w:val="24"/>
              </w:rPr>
            </w:pPr>
            <w:r w:rsidRPr="0073375D">
              <w:rPr>
                <w:rFonts w:eastAsia="黑体"/>
                <w:kern w:val="0"/>
                <w:sz w:val="24"/>
              </w:rPr>
              <w:t>其他符合性分析</w:t>
            </w:r>
          </w:p>
          <w:p w14:paraId="3A80231B" w14:textId="77777777" w:rsidR="00FB718F" w:rsidRPr="0073375D" w:rsidRDefault="00FB718F" w:rsidP="00FB718F">
            <w:pPr>
              <w:autoSpaceDE w:val="0"/>
              <w:autoSpaceDN w:val="0"/>
              <w:jc w:val="center"/>
              <w:rPr>
                <w:kern w:val="0"/>
                <w:sz w:val="24"/>
              </w:rPr>
            </w:pPr>
          </w:p>
          <w:p w14:paraId="60CF8CFC" w14:textId="77777777" w:rsidR="00FB718F" w:rsidRPr="0073375D" w:rsidRDefault="00FB718F" w:rsidP="00FB718F">
            <w:pPr>
              <w:autoSpaceDE w:val="0"/>
              <w:autoSpaceDN w:val="0"/>
              <w:jc w:val="center"/>
              <w:rPr>
                <w:kern w:val="0"/>
                <w:sz w:val="24"/>
              </w:rPr>
            </w:pPr>
          </w:p>
          <w:p w14:paraId="15609902" w14:textId="77777777" w:rsidR="00FB718F" w:rsidRPr="0073375D" w:rsidRDefault="00FB718F" w:rsidP="00FB718F">
            <w:pPr>
              <w:autoSpaceDE w:val="0"/>
              <w:autoSpaceDN w:val="0"/>
              <w:jc w:val="center"/>
              <w:rPr>
                <w:kern w:val="0"/>
                <w:sz w:val="24"/>
              </w:rPr>
            </w:pPr>
          </w:p>
          <w:p w14:paraId="35DAA610" w14:textId="77777777" w:rsidR="00FB718F" w:rsidRPr="0073375D" w:rsidRDefault="00FB718F" w:rsidP="00FB718F">
            <w:pPr>
              <w:autoSpaceDE w:val="0"/>
              <w:autoSpaceDN w:val="0"/>
              <w:jc w:val="center"/>
              <w:rPr>
                <w:kern w:val="0"/>
                <w:sz w:val="24"/>
              </w:rPr>
            </w:pPr>
          </w:p>
          <w:p w14:paraId="20218077" w14:textId="77777777" w:rsidR="00FB718F" w:rsidRPr="0073375D" w:rsidRDefault="00FB718F" w:rsidP="00FB718F">
            <w:pPr>
              <w:autoSpaceDE w:val="0"/>
              <w:autoSpaceDN w:val="0"/>
              <w:jc w:val="center"/>
              <w:rPr>
                <w:kern w:val="0"/>
                <w:sz w:val="24"/>
              </w:rPr>
            </w:pPr>
          </w:p>
          <w:p w14:paraId="404A281A" w14:textId="77777777" w:rsidR="00FB718F" w:rsidRPr="00D71B7B" w:rsidRDefault="00FB718F" w:rsidP="00FB718F">
            <w:pPr>
              <w:autoSpaceDE w:val="0"/>
              <w:autoSpaceDN w:val="0"/>
              <w:jc w:val="center"/>
              <w:rPr>
                <w:kern w:val="0"/>
                <w:sz w:val="24"/>
                <w:highlight w:val="cyan"/>
              </w:rPr>
            </w:pPr>
          </w:p>
          <w:p w14:paraId="77F1433C" w14:textId="77777777" w:rsidR="00264BDF" w:rsidRPr="00D71B7B" w:rsidRDefault="00264BDF">
            <w:pPr>
              <w:rPr>
                <w:highlight w:val="cyan"/>
              </w:rPr>
            </w:pPr>
          </w:p>
        </w:tc>
        <w:tc>
          <w:tcPr>
            <w:tcW w:w="13499" w:type="dxa"/>
          </w:tcPr>
          <w:p w14:paraId="7DAD542C" w14:textId="6DA1001E" w:rsidR="00381EB6" w:rsidRDefault="00381EB6" w:rsidP="00264BDF">
            <w:pPr>
              <w:pStyle w:val="Default"/>
              <w:ind w:right="-84" w:firstLine="420"/>
              <w:jc w:val="center"/>
            </w:pPr>
            <w:bookmarkStart w:id="4" w:name="_Ref101813697"/>
            <w:bookmarkStart w:id="5" w:name="_Ref137569635"/>
            <w:r w:rsidRPr="00E205D7">
              <w:lastRenderedPageBreak/>
              <w:t>表</w:t>
            </w:r>
            <w:r w:rsidR="00507C84" w:rsidRPr="00E205D7">
              <w:fldChar w:fldCharType="begin"/>
            </w:r>
            <w:r w:rsidRPr="00E205D7">
              <w:instrText xml:space="preserve"> SEQ </w:instrText>
            </w:r>
            <w:r w:rsidRPr="00E205D7">
              <w:instrText>表</w:instrText>
            </w:r>
            <w:r w:rsidRPr="00E205D7">
              <w:instrText xml:space="preserve"> \* ARABIC </w:instrText>
            </w:r>
            <w:r w:rsidR="00507C84" w:rsidRPr="00E205D7">
              <w:fldChar w:fldCharType="separate"/>
            </w:r>
            <w:r w:rsidR="000E6DA6">
              <w:rPr>
                <w:noProof/>
              </w:rPr>
              <w:t>2</w:t>
            </w:r>
            <w:r w:rsidR="00507C84" w:rsidRPr="00E205D7">
              <w:fldChar w:fldCharType="end"/>
            </w:r>
            <w:bookmarkEnd w:id="4"/>
            <w:r w:rsidR="00105234">
              <w:t xml:space="preserve"> </w:t>
            </w:r>
            <w:r w:rsidRPr="00E205D7">
              <w:t>建设项目与</w:t>
            </w:r>
            <w:r w:rsidRPr="00E205D7">
              <w:t>“</w:t>
            </w:r>
            <w:r w:rsidRPr="00E205D7">
              <w:t>三线一单</w:t>
            </w:r>
            <w:r w:rsidRPr="00E205D7">
              <w:t>”</w:t>
            </w:r>
            <w:r w:rsidRPr="00E205D7">
              <w:t>相关要求的符合性分析要点</w:t>
            </w:r>
            <w:bookmarkEnd w:id="5"/>
          </w:p>
          <w:tbl>
            <w:tblPr>
              <w:tblW w:w="13349" w:type="dxa"/>
              <w:jc w:val="center"/>
              <w:tblBorders>
                <w:top w:val="single" w:sz="2" w:space="0" w:color="auto"/>
                <w:bottom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882"/>
              <w:gridCol w:w="708"/>
              <w:gridCol w:w="709"/>
              <w:gridCol w:w="1134"/>
              <w:gridCol w:w="4536"/>
              <w:gridCol w:w="4469"/>
              <w:gridCol w:w="911"/>
            </w:tblGrid>
            <w:tr w:rsidR="00B9229C" w:rsidRPr="00E21ABD" w14:paraId="1C6D8021" w14:textId="77777777" w:rsidTr="00297713">
              <w:trPr>
                <w:jc w:val="center"/>
              </w:trPr>
              <w:tc>
                <w:tcPr>
                  <w:tcW w:w="7969" w:type="dxa"/>
                  <w:gridSpan w:val="5"/>
                  <w:vAlign w:val="center"/>
                </w:tcPr>
                <w:p w14:paraId="7D831417" w14:textId="77777777" w:rsidR="00B9229C" w:rsidRPr="00240C69" w:rsidRDefault="00B9229C" w:rsidP="00E21ABD">
                  <w:pPr>
                    <w:pStyle w:val="Default"/>
                    <w:jc w:val="center"/>
                    <w:rPr>
                      <w:rFonts w:eastAsiaTheme="minorEastAsia"/>
                      <w:b/>
                      <w:color w:val="auto"/>
                      <w:sz w:val="21"/>
                      <w:szCs w:val="21"/>
                    </w:rPr>
                  </w:pPr>
                  <w:r w:rsidRPr="00240C69">
                    <w:rPr>
                      <w:rFonts w:eastAsiaTheme="minorEastAsia"/>
                      <w:b/>
                      <w:color w:val="auto"/>
                      <w:sz w:val="21"/>
                      <w:szCs w:val="21"/>
                    </w:rPr>
                    <w:t>“</w:t>
                  </w:r>
                  <w:r w:rsidRPr="00240C69">
                    <w:rPr>
                      <w:rFonts w:eastAsiaTheme="minorEastAsia"/>
                      <w:b/>
                      <w:color w:val="auto"/>
                      <w:sz w:val="21"/>
                      <w:szCs w:val="21"/>
                    </w:rPr>
                    <w:t>三线一单</w:t>
                  </w:r>
                  <w:r w:rsidRPr="00240C69">
                    <w:rPr>
                      <w:rFonts w:eastAsiaTheme="minorEastAsia"/>
                      <w:b/>
                      <w:color w:val="auto"/>
                      <w:sz w:val="21"/>
                      <w:szCs w:val="21"/>
                    </w:rPr>
                    <w:t>”</w:t>
                  </w:r>
                  <w:r w:rsidRPr="00240C69">
                    <w:rPr>
                      <w:rFonts w:eastAsiaTheme="minorEastAsia"/>
                      <w:b/>
                      <w:color w:val="auto"/>
                      <w:sz w:val="21"/>
                      <w:szCs w:val="21"/>
                    </w:rPr>
                    <w:t>的具体要求</w:t>
                  </w:r>
                </w:p>
              </w:tc>
              <w:tc>
                <w:tcPr>
                  <w:tcW w:w="4469" w:type="dxa"/>
                  <w:vMerge w:val="restart"/>
                  <w:vAlign w:val="center"/>
                </w:tcPr>
                <w:p w14:paraId="28A6BD27" w14:textId="77777777" w:rsidR="00B9229C" w:rsidRPr="00240C69" w:rsidRDefault="00B9229C" w:rsidP="00E21ABD">
                  <w:pPr>
                    <w:pStyle w:val="Default"/>
                    <w:jc w:val="center"/>
                    <w:rPr>
                      <w:rFonts w:eastAsiaTheme="minorEastAsia"/>
                      <w:b/>
                      <w:color w:val="auto"/>
                      <w:sz w:val="21"/>
                      <w:szCs w:val="21"/>
                    </w:rPr>
                  </w:pPr>
                  <w:r w:rsidRPr="00240C69">
                    <w:rPr>
                      <w:rFonts w:eastAsiaTheme="minorEastAsia"/>
                      <w:b/>
                      <w:color w:val="auto"/>
                      <w:sz w:val="21"/>
                      <w:szCs w:val="21"/>
                    </w:rPr>
                    <w:t>项目对应情况介绍</w:t>
                  </w:r>
                </w:p>
              </w:tc>
              <w:tc>
                <w:tcPr>
                  <w:tcW w:w="911" w:type="dxa"/>
                  <w:vMerge w:val="restart"/>
                  <w:vAlign w:val="center"/>
                </w:tcPr>
                <w:p w14:paraId="1FB35251" w14:textId="77777777" w:rsidR="00B9229C" w:rsidRPr="00240C69" w:rsidRDefault="00B9229C" w:rsidP="00E21ABD">
                  <w:pPr>
                    <w:pStyle w:val="Default"/>
                    <w:jc w:val="center"/>
                    <w:rPr>
                      <w:rFonts w:eastAsiaTheme="minorEastAsia"/>
                      <w:b/>
                      <w:color w:val="auto"/>
                      <w:sz w:val="21"/>
                      <w:szCs w:val="21"/>
                    </w:rPr>
                  </w:pPr>
                  <w:r w:rsidRPr="00240C69">
                    <w:rPr>
                      <w:rFonts w:eastAsiaTheme="minorEastAsia"/>
                      <w:b/>
                      <w:color w:val="auto"/>
                      <w:sz w:val="21"/>
                      <w:szCs w:val="21"/>
                    </w:rPr>
                    <w:t>符合性</w:t>
                  </w:r>
                </w:p>
                <w:p w14:paraId="3D69BC67" w14:textId="77777777" w:rsidR="00B9229C" w:rsidRPr="00240C69" w:rsidRDefault="00B9229C" w:rsidP="00E21ABD">
                  <w:pPr>
                    <w:pStyle w:val="Default"/>
                    <w:jc w:val="center"/>
                    <w:rPr>
                      <w:rFonts w:eastAsiaTheme="minorEastAsia"/>
                      <w:b/>
                      <w:color w:val="auto"/>
                      <w:sz w:val="21"/>
                      <w:szCs w:val="21"/>
                    </w:rPr>
                  </w:pPr>
                  <w:r w:rsidRPr="00240C69">
                    <w:rPr>
                      <w:rFonts w:eastAsiaTheme="minorEastAsia"/>
                      <w:b/>
                      <w:color w:val="auto"/>
                      <w:sz w:val="21"/>
                      <w:szCs w:val="21"/>
                    </w:rPr>
                    <w:t>分析</w:t>
                  </w:r>
                </w:p>
              </w:tc>
            </w:tr>
            <w:tr w:rsidR="00B9229C" w:rsidRPr="00E21ABD" w14:paraId="1CA1E791" w14:textId="77777777" w:rsidTr="00297713">
              <w:trPr>
                <w:trHeight w:val="248"/>
                <w:jc w:val="center"/>
              </w:trPr>
              <w:tc>
                <w:tcPr>
                  <w:tcW w:w="3433" w:type="dxa"/>
                  <w:gridSpan w:val="4"/>
                  <w:vAlign w:val="center"/>
                </w:tcPr>
                <w:p w14:paraId="2FD93B1F" w14:textId="77777777" w:rsidR="00B9229C" w:rsidRPr="00240C69" w:rsidRDefault="00B9229C" w:rsidP="00E21ABD">
                  <w:pPr>
                    <w:pStyle w:val="Default"/>
                    <w:jc w:val="center"/>
                    <w:rPr>
                      <w:rFonts w:eastAsiaTheme="minorEastAsia"/>
                      <w:b/>
                      <w:color w:val="auto"/>
                      <w:sz w:val="21"/>
                      <w:szCs w:val="21"/>
                    </w:rPr>
                  </w:pPr>
                  <w:r w:rsidRPr="00240C69">
                    <w:rPr>
                      <w:rFonts w:eastAsiaTheme="minorEastAsia"/>
                      <w:b/>
                      <w:color w:val="auto"/>
                      <w:sz w:val="21"/>
                      <w:szCs w:val="21"/>
                    </w:rPr>
                    <w:t>类别</w:t>
                  </w:r>
                </w:p>
              </w:tc>
              <w:tc>
                <w:tcPr>
                  <w:tcW w:w="4536" w:type="dxa"/>
                  <w:vAlign w:val="center"/>
                </w:tcPr>
                <w:p w14:paraId="3BBDD287" w14:textId="77777777" w:rsidR="00B9229C" w:rsidRPr="00240C69" w:rsidRDefault="00B9229C" w:rsidP="00E21ABD">
                  <w:pPr>
                    <w:pStyle w:val="Default"/>
                    <w:jc w:val="center"/>
                    <w:rPr>
                      <w:rFonts w:eastAsiaTheme="minorEastAsia"/>
                      <w:b/>
                      <w:color w:val="auto"/>
                      <w:sz w:val="21"/>
                      <w:szCs w:val="21"/>
                    </w:rPr>
                  </w:pPr>
                  <w:r w:rsidRPr="00240C69">
                    <w:rPr>
                      <w:rFonts w:eastAsiaTheme="minorEastAsia"/>
                      <w:b/>
                      <w:color w:val="auto"/>
                      <w:sz w:val="21"/>
                      <w:szCs w:val="21"/>
                    </w:rPr>
                    <w:t>对应管控要求</w:t>
                  </w:r>
                </w:p>
              </w:tc>
              <w:tc>
                <w:tcPr>
                  <w:tcW w:w="4469" w:type="dxa"/>
                  <w:vMerge/>
                  <w:vAlign w:val="center"/>
                </w:tcPr>
                <w:p w14:paraId="7C425CB5" w14:textId="77777777" w:rsidR="00B9229C" w:rsidRPr="00240C69" w:rsidRDefault="00B9229C" w:rsidP="00E21ABD">
                  <w:pPr>
                    <w:pStyle w:val="Default"/>
                    <w:jc w:val="both"/>
                    <w:rPr>
                      <w:rFonts w:eastAsiaTheme="minorEastAsia"/>
                      <w:b/>
                      <w:color w:val="auto"/>
                      <w:sz w:val="21"/>
                      <w:szCs w:val="21"/>
                    </w:rPr>
                  </w:pPr>
                </w:p>
              </w:tc>
              <w:tc>
                <w:tcPr>
                  <w:tcW w:w="911" w:type="dxa"/>
                  <w:vMerge/>
                  <w:vAlign w:val="center"/>
                </w:tcPr>
                <w:p w14:paraId="18EB7987" w14:textId="77777777" w:rsidR="00B9229C" w:rsidRPr="00240C69" w:rsidRDefault="00B9229C" w:rsidP="00E21ABD">
                  <w:pPr>
                    <w:pStyle w:val="Default"/>
                    <w:jc w:val="both"/>
                    <w:rPr>
                      <w:rFonts w:eastAsiaTheme="minorEastAsia"/>
                      <w:b/>
                      <w:color w:val="auto"/>
                      <w:sz w:val="21"/>
                      <w:szCs w:val="21"/>
                    </w:rPr>
                  </w:pPr>
                </w:p>
              </w:tc>
            </w:tr>
            <w:tr w:rsidR="00E21ABD" w:rsidRPr="00E21ABD" w14:paraId="6CED1AC2" w14:textId="77777777" w:rsidTr="00240C69">
              <w:trPr>
                <w:trHeight w:val="90"/>
                <w:jc w:val="center"/>
              </w:trPr>
              <w:tc>
                <w:tcPr>
                  <w:tcW w:w="882" w:type="dxa"/>
                  <w:vMerge w:val="restart"/>
                  <w:vAlign w:val="center"/>
                </w:tcPr>
                <w:p w14:paraId="0A3D7002" w14:textId="77777777" w:rsidR="00E21ABD" w:rsidRPr="00E21ABD" w:rsidRDefault="00E21ABD" w:rsidP="00E21ABD">
                  <w:pPr>
                    <w:pStyle w:val="Default"/>
                    <w:jc w:val="both"/>
                    <w:rPr>
                      <w:rFonts w:eastAsiaTheme="minorEastAsia"/>
                      <w:sz w:val="21"/>
                      <w:szCs w:val="21"/>
                    </w:rPr>
                  </w:pPr>
                  <w:r w:rsidRPr="00E21ABD">
                    <w:rPr>
                      <w:rFonts w:eastAsiaTheme="minorEastAsia"/>
                      <w:kern w:val="2"/>
                      <w:sz w:val="21"/>
                      <w:szCs w:val="21"/>
                    </w:rPr>
                    <w:t>环境综合管控单元工业重点管控单元</w:t>
                  </w:r>
                  <w:r w:rsidRPr="00E21ABD">
                    <w:rPr>
                      <w:rFonts w:eastAsiaTheme="minorEastAsia"/>
                      <w:sz w:val="21"/>
                      <w:szCs w:val="21"/>
                    </w:rPr>
                    <w:t>：</w:t>
                  </w:r>
                  <w:r w:rsidRPr="00E21ABD">
                    <w:rPr>
                      <w:rFonts w:eastAsiaTheme="minorEastAsia"/>
                      <w:kern w:val="2"/>
                      <w:sz w:val="21"/>
                      <w:szCs w:val="21"/>
                    </w:rPr>
                    <w:t>四川平昌经济开发区</w:t>
                  </w:r>
                  <w:r w:rsidRPr="00E21ABD">
                    <w:rPr>
                      <w:rFonts w:eastAsiaTheme="minorEastAsia"/>
                      <w:sz w:val="21"/>
                      <w:szCs w:val="21"/>
                    </w:rPr>
                    <w:t>（</w:t>
                  </w:r>
                  <w:r w:rsidRPr="00E21ABD">
                    <w:rPr>
                      <w:rFonts w:eastAsiaTheme="minorEastAsia"/>
                      <w:kern w:val="2"/>
                      <w:sz w:val="21"/>
                      <w:szCs w:val="21"/>
                    </w:rPr>
                    <w:t>ZH51192320002</w:t>
                  </w:r>
                  <w:r w:rsidRPr="00E21ABD">
                    <w:rPr>
                      <w:rFonts w:eastAsiaTheme="minorEastAsia"/>
                      <w:sz w:val="21"/>
                      <w:szCs w:val="21"/>
                    </w:rPr>
                    <w:t>）</w:t>
                  </w:r>
                </w:p>
              </w:tc>
              <w:tc>
                <w:tcPr>
                  <w:tcW w:w="708" w:type="dxa"/>
                  <w:vMerge w:val="restart"/>
                  <w:vAlign w:val="center"/>
                </w:tcPr>
                <w:p w14:paraId="71FEB765" w14:textId="77777777" w:rsidR="00E21ABD" w:rsidRPr="00E21ABD" w:rsidRDefault="00E21ABD" w:rsidP="00E21ABD">
                  <w:pPr>
                    <w:pStyle w:val="Default"/>
                    <w:jc w:val="both"/>
                    <w:rPr>
                      <w:rFonts w:eastAsiaTheme="minorEastAsia"/>
                      <w:sz w:val="21"/>
                      <w:szCs w:val="21"/>
                    </w:rPr>
                  </w:pPr>
                  <w:r w:rsidRPr="00E21ABD">
                    <w:rPr>
                      <w:rFonts w:eastAsiaTheme="minorEastAsia"/>
                      <w:sz w:val="21"/>
                      <w:szCs w:val="21"/>
                    </w:rPr>
                    <w:t>普适性清单管控要求</w:t>
                  </w:r>
                </w:p>
              </w:tc>
              <w:tc>
                <w:tcPr>
                  <w:tcW w:w="709" w:type="dxa"/>
                  <w:vMerge w:val="restart"/>
                  <w:vAlign w:val="center"/>
                </w:tcPr>
                <w:p w14:paraId="53CE8025" w14:textId="77777777" w:rsidR="00E21ABD" w:rsidRPr="00E21ABD" w:rsidRDefault="00E21ABD" w:rsidP="00E21ABD">
                  <w:pPr>
                    <w:pStyle w:val="Default"/>
                    <w:jc w:val="center"/>
                    <w:rPr>
                      <w:rFonts w:eastAsiaTheme="minorEastAsia"/>
                      <w:bCs/>
                      <w:color w:val="auto"/>
                      <w:sz w:val="21"/>
                      <w:szCs w:val="21"/>
                    </w:rPr>
                  </w:pPr>
                  <w:r w:rsidRPr="00E21ABD">
                    <w:rPr>
                      <w:rFonts w:eastAsiaTheme="minorEastAsia"/>
                      <w:bCs/>
                      <w:color w:val="auto"/>
                      <w:sz w:val="21"/>
                      <w:szCs w:val="21"/>
                    </w:rPr>
                    <w:t>空间布局约束</w:t>
                  </w:r>
                </w:p>
              </w:tc>
              <w:tc>
                <w:tcPr>
                  <w:tcW w:w="1134" w:type="dxa"/>
                  <w:vAlign w:val="center"/>
                </w:tcPr>
                <w:p w14:paraId="3416FF5B" w14:textId="77777777" w:rsidR="00E21ABD" w:rsidRPr="00E21ABD" w:rsidRDefault="00E21ABD" w:rsidP="00E21ABD">
                  <w:pPr>
                    <w:pStyle w:val="Default"/>
                    <w:jc w:val="both"/>
                    <w:rPr>
                      <w:rFonts w:eastAsiaTheme="minorEastAsia"/>
                      <w:bCs/>
                      <w:color w:val="auto"/>
                      <w:sz w:val="21"/>
                      <w:szCs w:val="21"/>
                    </w:rPr>
                  </w:pPr>
                  <w:r w:rsidRPr="00E21ABD">
                    <w:rPr>
                      <w:rFonts w:eastAsiaTheme="minorEastAsia"/>
                      <w:bCs/>
                      <w:color w:val="auto"/>
                      <w:sz w:val="21"/>
                      <w:szCs w:val="21"/>
                    </w:rPr>
                    <w:t>禁止开发建设活动要求</w:t>
                  </w:r>
                </w:p>
              </w:tc>
              <w:tc>
                <w:tcPr>
                  <w:tcW w:w="4536" w:type="dxa"/>
                  <w:vAlign w:val="center"/>
                </w:tcPr>
                <w:p w14:paraId="714F1FD2" w14:textId="77777777" w:rsidR="00E21ABD" w:rsidRPr="00E21ABD" w:rsidRDefault="00E21ABD" w:rsidP="00E21ABD">
                  <w:pPr>
                    <w:rPr>
                      <w:rFonts w:eastAsiaTheme="minorEastAsia"/>
                      <w:bCs/>
                      <w:szCs w:val="21"/>
                    </w:rPr>
                  </w:pPr>
                  <w:r w:rsidRPr="00230B2D">
                    <w:rPr>
                      <w:rFonts w:eastAsiaTheme="minorEastAsia"/>
                      <w:color w:val="000000"/>
                      <w:kern w:val="0"/>
                      <w:szCs w:val="21"/>
                    </w:rPr>
                    <w:t>禁止在长江干支流岸线一公里范围内新建、扩建化工园区和化工项目</w:t>
                  </w:r>
                  <w:r w:rsidRPr="00E21ABD">
                    <w:rPr>
                      <w:rFonts w:eastAsiaTheme="minorEastAsia" w:hint="eastAsia"/>
                      <w:color w:val="000000"/>
                      <w:kern w:val="0"/>
                      <w:szCs w:val="21"/>
                    </w:rPr>
                    <w:t>……</w:t>
                  </w:r>
                </w:p>
              </w:tc>
              <w:tc>
                <w:tcPr>
                  <w:tcW w:w="4469" w:type="dxa"/>
                  <w:vAlign w:val="center"/>
                </w:tcPr>
                <w:p w14:paraId="0384AC5C" w14:textId="77777777" w:rsidR="00E21ABD" w:rsidRPr="00E21ABD" w:rsidRDefault="00E21ABD" w:rsidP="00E21ABD">
                  <w:pPr>
                    <w:pStyle w:val="Default"/>
                    <w:jc w:val="both"/>
                    <w:rPr>
                      <w:rFonts w:eastAsiaTheme="minorEastAsia"/>
                      <w:kern w:val="2"/>
                      <w:sz w:val="21"/>
                      <w:szCs w:val="21"/>
                      <w:highlight w:val="cyan"/>
                    </w:rPr>
                  </w:pPr>
                  <w:r w:rsidRPr="00E21ABD">
                    <w:rPr>
                      <w:bCs/>
                      <w:color w:val="auto"/>
                      <w:kern w:val="2"/>
                      <w:sz w:val="21"/>
                      <w:szCs w:val="21"/>
                    </w:rPr>
                    <w:t>本项目为</w:t>
                  </w:r>
                  <w:r w:rsidRPr="00E21ABD">
                    <w:rPr>
                      <w:rFonts w:hint="eastAsia"/>
                      <w:bCs/>
                      <w:color w:val="auto"/>
                      <w:kern w:val="2"/>
                      <w:sz w:val="21"/>
                      <w:szCs w:val="21"/>
                    </w:rPr>
                    <w:t>输变电工程</w:t>
                  </w:r>
                  <w:r w:rsidRPr="00E21ABD">
                    <w:rPr>
                      <w:bCs/>
                      <w:color w:val="auto"/>
                      <w:kern w:val="2"/>
                      <w:sz w:val="21"/>
                      <w:szCs w:val="21"/>
                    </w:rPr>
                    <w:t>，不属于禁止开发的建设活动。</w:t>
                  </w:r>
                </w:p>
              </w:tc>
              <w:tc>
                <w:tcPr>
                  <w:tcW w:w="911" w:type="dxa"/>
                  <w:vAlign w:val="center"/>
                </w:tcPr>
                <w:p w14:paraId="13D4FCA6" w14:textId="77777777" w:rsidR="00E21ABD" w:rsidRPr="00E21ABD" w:rsidRDefault="00E21ABD" w:rsidP="00E21ABD">
                  <w:pPr>
                    <w:autoSpaceDE w:val="0"/>
                    <w:autoSpaceDN w:val="0"/>
                    <w:adjustRightInd w:val="0"/>
                    <w:jc w:val="center"/>
                    <w:rPr>
                      <w:rFonts w:eastAsiaTheme="minorEastAsia"/>
                      <w:bCs/>
                      <w:szCs w:val="21"/>
                      <w:highlight w:val="cyan"/>
                    </w:rPr>
                  </w:pPr>
                  <w:r w:rsidRPr="00E21ABD">
                    <w:rPr>
                      <w:bCs/>
                      <w:szCs w:val="21"/>
                    </w:rPr>
                    <w:t>符合</w:t>
                  </w:r>
                </w:p>
              </w:tc>
            </w:tr>
            <w:tr w:rsidR="00E21ABD" w:rsidRPr="00E21ABD" w14:paraId="64956D1B" w14:textId="77777777" w:rsidTr="00240C69">
              <w:trPr>
                <w:trHeight w:val="90"/>
                <w:jc w:val="center"/>
              </w:trPr>
              <w:tc>
                <w:tcPr>
                  <w:tcW w:w="882" w:type="dxa"/>
                  <w:vMerge/>
                  <w:vAlign w:val="center"/>
                </w:tcPr>
                <w:p w14:paraId="5F2875FE" w14:textId="77777777" w:rsidR="00E21ABD" w:rsidRPr="00E21ABD" w:rsidRDefault="00E21ABD" w:rsidP="00E21ABD">
                  <w:pPr>
                    <w:pStyle w:val="Default"/>
                    <w:jc w:val="both"/>
                    <w:rPr>
                      <w:rFonts w:eastAsiaTheme="minorEastAsia"/>
                      <w:kern w:val="2"/>
                      <w:sz w:val="21"/>
                      <w:szCs w:val="21"/>
                    </w:rPr>
                  </w:pPr>
                </w:p>
              </w:tc>
              <w:tc>
                <w:tcPr>
                  <w:tcW w:w="708" w:type="dxa"/>
                  <w:vMerge/>
                  <w:vAlign w:val="center"/>
                </w:tcPr>
                <w:p w14:paraId="2E43724F" w14:textId="77777777" w:rsidR="00E21ABD" w:rsidRPr="00E21ABD" w:rsidRDefault="00E21ABD" w:rsidP="00E21ABD">
                  <w:pPr>
                    <w:pStyle w:val="Default"/>
                    <w:jc w:val="both"/>
                    <w:rPr>
                      <w:rFonts w:eastAsiaTheme="minorEastAsia"/>
                      <w:sz w:val="21"/>
                      <w:szCs w:val="21"/>
                    </w:rPr>
                  </w:pPr>
                </w:p>
              </w:tc>
              <w:tc>
                <w:tcPr>
                  <w:tcW w:w="709" w:type="dxa"/>
                  <w:vMerge/>
                  <w:vAlign w:val="center"/>
                </w:tcPr>
                <w:p w14:paraId="6C84FCCA" w14:textId="77777777" w:rsidR="00E21ABD" w:rsidRPr="00E21ABD" w:rsidRDefault="00E21ABD" w:rsidP="00E21ABD">
                  <w:pPr>
                    <w:pStyle w:val="Default"/>
                    <w:jc w:val="center"/>
                    <w:rPr>
                      <w:rFonts w:eastAsiaTheme="minorEastAsia"/>
                      <w:bCs/>
                      <w:color w:val="auto"/>
                      <w:sz w:val="21"/>
                      <w:szCs w:val="21"/>
                    </w:rPr>
                  </w:pPr>
                </w:p>
              </w:tc>
              <w:tc>
                <w:tcPr>
                  <w:tcW w:w="1134" w:type="dxa"/>
                  <w:vAlign w:val="center"/>
                </w:tcPr>
                <w:p w14:paraId="44E2C526" w14:textId="77777777" w:rsidR="00E21ABD" w:rsidRPr="00E21ABD" w:rsidRDefault="00E21ABD" w:rsidP="00E21ABD">
                  <w:pPr>
                    <w:pStyle w:val="Default"/>
                    <w:jc w:val="both"/>
                    <w:rPr>
                      <w:rFonts w:eastAsiaTheme="minorEastAsia"/>
                      <w:bCs/>
                      <w:color w:val="auto"/>
                      <w:sz w:val="21"/>
                      <w:szCs w:val="21"/>
                    </w:rPr>
                  </w:pPr>
                  <w:r w:rsidRPr="00E21ABD">
                    <w:rPr>
                      <w:rFonts w:eastAsiaTheme="minorEastAsia"/>
                      <w:sz w:val="21"/>
                      <w:szCs w:val="21"/>
                    </w:rPr>
                    <w:t>限制开发建设活动的要求</w:t>
                  </w:r>
                </w:p>
              </w:tc>
              <w:tc>
                <w:tcPr>
                  <w:tcW w:w="4536" w:type="dxa"/>
                  <w:vAlign w:val="center"/>
                </w:tcPr>
                <w:p w14:paraId="4AB20EB5" w14:textId="77777777" w:rsidR="00E21ABD" w:rsidRPr="00E21ABD" w:rsidRDefault="00E21ABD" w:rsidP="00E21ABD">
                  <w:pPr>
                    <w:rPr>
                      <w:rFonts w:eastAsiaTheme="minorEastAsia"/>
                      <w:bCs/>
                      <w:szCs w:val="21"/>
                      <w:highlight w:val="cyan"/>
                    </w:rPr>
                  </w:pPr>
                  <w:r w:rsidRPr="00230B2D">
                    <w:rPr>
                      <w:rFonts w:eastAsiaTheme="minorEastAsia"/>
                      <w:color w:val="000000"/>
                      <w:kern w:val="0"/>
                      <w:szCs w:val="21"/>
                    </w:rPr>
                    <w:t>继续化解过剩产能，严禁钢铁、水泥、电解铝、平板玻璃等行业新增产能，对确有必要新建的必须实施等量或减量置换。</w:t>
                  </w:r>
                  <w:r w:rsidRPr="00E21ABD">
                    <w:rPr>
                      <w:rFonts w:eastAsiaTheme="minorEastAsia" w:hint="eastAsia"/>
                      <w:color w:val="000000"/>
                      <w:kern w:val="0"/>
                      <w:szCs w:val="21"/>
                    </w:rPr>
                    <w:t>……</w:t>
                  </w:r>
                </w:p>
              </w:tc>
              <w:tc>
                <w:tcPr>
                  <w:tcW w:w="4469" w:type="dxa"/>
                  <w:vAlign w:val="center"/>
                </w:tcPr>
                <w:p w14:paraId="2BEB0FAB" w14:textId="77777777" w:rsidR="00E21ABD" w:rsidRPr="00E21ABD" w:rsidRDefault="00E21ABD" w:rsidP="00E21ABD">
                  <w:pPr>
                    <w:pStyle w:val="Default"/>
                    <w:jc w:val="both"/>
                    <w:rPr>
                      <w:rFonts w:eastAsiaTheme="minorEastAsia"/>
                      <w:bCs/>
                      <w:color w:val="auto"/>
                      <w:kern w:val="2"/>
                      <w:sz w:val="21"/>
                      <w:szCs w:val="21"/>
                      <w:highlight w:val="cyan"/>
                    </w:rPr>
                  </w:pPr>
                  <w:r w:rsidRPr="00E21ABD">
                    <w:rPr>
                      <w:bCs/>
                      <w:color w:val="auto"/>
                      <w:kern w:val="2"/>
                      <w:sz w:val="21"/>
                      <w:szCs w:val="21"/>
                    </w:rPr>
                    <w:t>本项目为</w:t>
                  </w:r>
                  <w:r w:rsidRPr="00E21ABD">
                    <w:rPr>
                      <w:rFonts w:hint="eastAsia"/>
                      <w:bCs/>
                      <w:color w:val="auto"/>
                      <w:kern w:val="2"/>
                      <w:sz w:val="21"/>
                      <w:szCs w:val="21"/>
                    </w:rPr>
                    <w:t>输变电工程</w:t>
                  </w:r>
                  <w:r w:rsidRPr="00E21ABD">
                    <w:rPr>
                      <w:bCs/>
                      <w:color w:val="auto"/>
                      <w:kern w:val="2"/>
                      <w:sz w:val="21"/>
                      <w:szCs w:val="21"/>
                    </w:rPr>
                    <w:t>，是</w:t>
                  </w:r>
                  <w:r w:rsidRPr="00E21ABD">
                    <w:rPr>
                      <w:bCs/>
                      <w:color w:val="auto"/>
                      <w:kern w:val="2"/>
                      <w:sz w:val="21"/>
                      <w:szCs w:val="21"/>
                    </w:rPr>
                    <w:t>2021</w:t>
                  </w:r>
                  <w:r w:rsidRPr="00E21ABD">
                    <w:rPr>
                      <w:bCs/>
                      <w:color w:val="auto"/>
                      <w:kern w:val="2"/>
                      <w:sz w:val="21"/>
                      <w:szCs w:val="21"/>
                    </w:rPr>
                    <w:t>年第</w:t>
                  </w:r>
                  <w:r w:rsidRPr="00E21ABD">
                    <w:rPr>
                      <w:bCs/>
                      <w:color w:val="auto"/>
                      <w:kern w:val="2"/>
                      <w:sz w:val="21"/>
                      <w:szCs w:val="21"/>
                    </w:rPr>
                    <w:t>49</w:t>
                  </w:r>
                  <w:r w:rsidRPr="00E21ABD">
                    <w:rPr>
                      <w:bCs/>
                      <w:color w:val="auto"/>
                      <w:kern w:val="2"/>
                      <w:sz w:val="21"/>
                      <w:szCs w:val="21"/>
                    </w:rPr>
                    <w:t>号令《</w:t>
                  </w:r>
                  <w:r w:rsidRPr="00E21ABD">
                    <w:rPr>
                      <w:sz w:val="21"/>
                      <w:szCs w:val="21"/>
                    </w:rPr>
                    <w:t>产业结构调整指导目录（</w:t>
                  </w:r>
                  <w:r w:rsidRPr="00E21ABD">
                    <w:rPr>
                      <w:sz w:val="21"/>
                      <w:szCs w:val="21"/>
                    </w:rPr>
                    <w:t>2019</w:t>
                  </w:r>
                  <w:r w:rsidRPr="00E21ABD">
                    <w:rPr>
                      <w:sz w:val="21"/>
                      <w:szCs w:val="21"/>
                    </w:rPr>
                    <w:t>年本）》</w:t>
                  </w:r>
                  <w:r w:rsidRPr="00E21ABD">
                    <w:rPr>
                      <w:rFonts w:hint="eastAsia"/>
                      <w:sz w:val="21"/>
                      <w:szCs w:val="21"/>
                    </w:rPr>
                    <w:t>（</w:t>
                  </w:r>
                  <w:r w:rsidRPr="00E21ABD">
                    <w:rPr>
                      <w:rFonts w:hint="eastAsia"/>
                      <w:sz w:val="21"/>
                      <w:szCs w:val="21"/>
                    </w:rPr>
                    <w:t>2</w:t>
                  </w:r>
                  <w:r w:rsidRPr="00E21ABD">
                    <w:rPr>
                      <w:sz w:val="21"/>
                      <w:szCs w:val="21"/>
                    </w:rPr>
                    <w:t>021</w:t>
                  </w:r>
                  <w:r w:rsidRPr="00E21ABD">
                    <w:rPr>
                      <w:rFonts w:hint="eastAsia"/>
                      <w:sz w:val="21"/>
                      <w:szCs w:val="21"/>
                    </w:rPr>
                    <w:t>修改）</w:t>
                  </w:r>
                  <w:r w:rsidRPr="00E21ABD">
                    <w:rPr>
                      <w:bCs/>
                      <w:color w:val="auto"/>
                      <w:kern w:val="2"/>
                      <w:sz w:val="21"/>
                      <w:szCs w:val="21"/>
                    </w:rPr>
                    <w:t>中第一类鼓励类项目</w:t>
                  </w:r>
                  <w:r w:rsidRPr="00E21ABD">
                    <w:rPr>
                      <w:rFonts w:hint="eastAsia"/>
                      <w:bCs/>
                      <w:color w:val="auto"/>
                      <w:kern w:val="2"/>
                      <w:sz w:val="21"/>
                      <w:szCs w:val="21"/>
                    </w:rPr>
                    <w:t>，不属于限制开发的建设活动。</w:t>
                  </w:r>
                </w:p>
              </w:tc>
              <w:tc>
                <w:tcPr>
                  <w:tcW w:w="911" w:type="dxa"/>
                  <w:vAlign w:val="center"/>
                </w:tcPr>
                <w:p w14:paraId="73C4EBC2" w14:textId="77777777" w:rsidR="00E21ABD" w:rsidRPr="00E21ABD" w:rsidRDefault="00E21ABD" w:rsidP="00E21ABD">
                  <w:pPr>
                    <w:autoSpaceDE w:val="0"/>
                    <w:autoSpaceDN w:val="0"/>
                    <w:adjustRightInd w:val="0"/>
                    <w:jc w:val="center"/>
                    <w:rPr>
                      <w:rFonts w:eastAsiaTheme="minorEastAsia"/>
                      <w:bCs/>
                      <w:szCs w:val="21"/>
                      <w:highlight w:val="cyan"/>
                    </w:rPr>
                  </w:pPr>
                  <w:r w:rsidRPr="00E21ABD">
                    <w:rPr>
                      <w:bCs/>
                      <w:szCs w:val="21"/>
                    </w:rPr>
                    <w:t>符合</w:t>
                  </w:r>
                </w:p>
              </w:tc>
            </w:tr>
            <w:tr w:rsidR="00230B2D" w:rsidRPr="00E21ABD" w14:paraId="27726AC7" w14:textId="77777777" w:rsidTr="00240C69">
              <w:trPr>
                <w:trHeight w:val="90"/>
                <w:jc w:val="center"/>
              </w:trPr>
              <w:tc>
                <w:tcPr>
                  <w:tcW w:w="882" w:type="dxa"/>
                  <w:vMerge/>
                  <w:vAlign w:val="center"/>
                </w:tcPr>
                <w:p w14:paraId="538799EC" w14:textId="77777777" w:rsidR="00230B2D" w:rsidRPr="00E21ABD" w:rsidRDefault="00230B2D" w:rsidP="00E21ABD">
                  <w:pPr>
                    <w:pStyle w:val="Default"/>
                    <w:jc w:val="both"/>
                    <w:rPr>
                      <w:rFonts w:eastAsiaTheme="minorEastAsia"/>
                      <w:kern w:val="2"/>
                      <w:sz w:val="21"/>
                      <w:szCs w:val="21"/>
                    </w:rPr>
                  </w:pPr>
                </w:p>
              </w:tc>
              <w:tc>
                <w:tcPr>
                  <w:tcW w:w="708" w:type="dxa"/>
                  <w:vMerge/>
                  <w:vAlign w:val="center"/>
                </w:tcPr>
                <w:p w14:paraId="1428C8E8" w14:textId="77777777" w:rsidR="00230B2D" w:rsidRPr="00E21ABD" w:rsidRDefault="00230B2D" w:rsidP="00E21ABD">
                  <w:pPr>
                    <w:pStyle w:val="Default"/>
                    <w:jc w:val="both"/>
                    <w:rPr>
                      <w:rFonts w:eastAsiaTheme="minorEastAsia"/>
                      <w:sz w:val="21"/>
                      <w:szCs w:val="21"/>
                    </w:rPr>
                  </w:pPr>
                </w:p>
              </w:tc>
              <w:tc>
                <w:tcPr>
                  <w:tcW w:w="709" w:type="dxa"/>
                  <w:vMerge/>
                  <w:vAlign w:val="center"/>
                </w:tcPr>
                <w:p w14:paraId="7BB01B68" w14:textId="77777777" w:rsidR="00230B2D" w:rsidRPr="00E21ABD" w:rsidRDefault="00230B2D" w:rsidP="00E21ABD">
                  <w:pPr>
                    <w:pStyle w:val="Default"/>
                    <w:jc w:val="center"/>
                    <w:rPr>
                      <w:rFonts w:eastAsiaTheme="minorEastAsia"/>
                      <w:bCs/>
                      <w:color w:val="auto"/>
                      <w:sz w:val="21"/>
                      <w:szCs w:val="21"/>
                    </w:rPr>
                  </w:pPr>
                </w:p>
              </w:tc>
              <w:tc>
                <w:tcPr>
                  <w:tcW w:w="1134" w:type="dxa"/>
                  <w:vAlign w:val="center"/>
                </w:tcPr>
                <w:p w14:paraId="2E186EA7" w14:textId="77777777" w:rsidR="00230B2D" w:rsidRPr="00E21ABD" w:rsidRDefault="00230B2D" w:rsidP="00E21ABD">
                  <w:pPr>
                    <w:pStyle w:val="Default"/>
                    <w:jc w:val="both"/>
                    <w:rPr>
                      <w:rFonts w:eastAsiaTheme="minorEastAsia"/>
                      <w:bCs/>
                      <w:color w:val="auto"/>
                      <w:sz w:val="21"/>
                      <w:szCs w:val="21"/>
                    </w:rPr>
                  </w:pPr>
                  <w:r w:rsidRPr="00E21ABD">
                    <w:rPr>
                      <w:rFonts w:eastAsiaTheme="minorEastAsia"/>
                      <w:sz w:val="21"/>
                      <w:szCs w:val="21"/>
                    </w:rPr>
                    <w:t>不符合空间布局要求活动的退出要求</w:t>
                  </w:r>
                </w:p>
              </w:tc>
              <w:tc>
                <w:tcPr>
                  <w:tcW w:w="4536" w:type="dxa"/>
                  <w:vAlign w:val="center"/>
                </w:tcPr>
                <w:p w14:paraId="7A59B888" w14:textId="77777777" w:rsidR="00230B2D" w:rsidRPr="00E21ABD" w:rsidRDefault="00230B2D" w:rsidP="00E21ABD">
                  <w:pPr>
                    <w:pStyle w:val="Normal00"/>
                    <w:spacing w:line="240" w:lineRule="auto"/>
                    <w:ind w:firstLineChars="0" w:firstLine="0"/>
                    <w:contextualSpacing/>
                    <w:rPr>
                      <w:rFonts w:eastAsiaTheme="minorEastAsia"/>
                      <w:bCs/>
                      <w:sz w:val="21"/>
                      <w:highlight w:val="cyan"/>
                    </w:rPr>
                  </w:pPr>
                  <w:r w:rsidRPr="00E21ABD">
                    <w:rPr>
                      <w:rFonts w:eastAsiaTheme="minorEastAsia"/>
                      <w:color w:val="000000"/>
                      <w:kern w:val="0"/>
                      <w:sz w:val="21"/>
                    </w:rPr>
                    <w:t>现有属于园区禁止引入产业门类的企业，原则上限制发展，污染物排放只降不增，允许以提升安全、生态环境保护水平为目的的改建，引导企业结合产业升级等适时搬迁。</w:t>
                  </w:r>
                </w:p>
              </w:tc>
              <w:tc>
                <w:tcPr>
                  <w:tcW w:w="4469" w:type="dxa"/>
                  <w:vAlign w:val="center"/>
                </w:tcPr>
                <w:p w14:paraId="5F093EA1" w14:textId="77777777" w:rsidR="00230B2D" w:rsidRPr="00E21ABD" w:rsidRDefault="00E21ABD" w:rsidP="00E21ABD">
                  <w:pPr>
                    <w:pStyle w:val="Default"/>
                    <w:jc w:val="both"/>
                    <w:rPr>
                      <w:rFonts w:eastAsiaTheme="minorEastAsia"/>
                      <w:bCs/>
                      <w:color w:val="auto"/>
                      <w:kern w:val="2"/>
                      <w:sz w:val="21"/>
                      <w:szCs w:val="21"/>
                      <w:highlight w:val="cyan"/>
                    </w:rPr>
                  </w:pPr>
                  <w:r w:rsidRPr="00E21ABD">
                    <w:rPr>
                      <w:bCs/>
                      <w:color w:val="auto"/>
                      <w:kern w:val="2"/>
                      <w:sz w:val="21"/>
                      <w:szCs w:val="21"/>
                    </w:rPr>
                    <w:t>本项目</w:t>
                  </w:r>
                  <w:r w:rsidRPr="00E21ABD">
                    <w:rPr>
                      <w:rFonts w:hint="eastAsia"/>
                      <w:bCs/>
                      <w:color w:val="auto"/>
                      <w:kern w:val="2"/>
                      <w:sz w:val="21"/>
                      <w:szCs w:val="21"/>
                    </w:rPr>
                    <w:t>变电站间隔扩建、输电线路涉及工业园区</w:t>
                  </w:r>
                  <w:r w:rsidRPr="00E21ABD">
                    <w:rPr>
                      <w:bCs/>
                      <w:color w:val="auto"/>
                      <w:kern w:val="2"/>
                      <w:sz w:val="21"/>
                      <w:szCs w:val="21"/>
                    </w:rPr>
                    <w:t>，不属于</w:t>
                  </w:r>
                  <w:r w:rsidRPr="00E21ABD">
                    <w:rPr>
                      <w:rFonts w:hint="eastAsia"/>
                      <w:bCs/>
                      <w:color w:val="auto"/>
                      <w:kern w:val="2"/>
                      <w:sz w:val="21"/>
                      <w:szCs w:val="21"/>
                    </w:rPr>
                    <w:t>园区</w:t>
                  </w:r>
                  <w:r w:rsidRPr="00E21ABD">
                    <w:rPr>
                      <w:bCs/>
                      <w:color w:val="auto"/>
                      <w:kern w:val="2"/>
                      <w:sz w:val="21"/>
                      <w:szCs w:val="21"/>
                    </w:rPr>
                    <w:t>禁止</w:t>
                  </w:r>
                  <w:r w:rsidRPr="00E21ABD">
                    <w:rPr>
                      <w:rFonts w:hint="eastAsia"/>
                      <w:bCs/>
                      <w:color w:val="auto"/>
                      <w:kern w:val="2"/>
                      <w:sz w:val="21"/>
                      <w:szCs w:val="21"/>
                    </w:rPr>
                    <w:t>开发</w:t>
                  </w:r>
                  <w:r w:rsidRPr="00E21ABD">
                    <w:rPr>
                      <w:bCs/>
                      <w:color w:val="auto"/>
                      <w:kern w:val="2"/>
                      <w:sz w:val="21"/>
                      <w:szCs w:val="21"/>
                    </w:rPr>
                    <w:t>的建设活动</w:t>
                  </w:r>
                  <w:r w:rsidRPr="00E21ABD">
                    <w:rPr>
                      <w:rFonts w:hint="eastAsia"/>
                      <w:bCs/>
                      <w:color w:val="auto"/>
                      <w:kern w:val="2"/>
                      <w:sz w:val="21"/>
                      <w:szCs w:val="21"/>
                    </w:rPr>
                    <w:t>，运行期不新增园区内大气污染物、水污染物排放</w:t>
                  </w:r>
                  <w:r w:rsidRPr="00E21ABD">
                    <w:rPr>
                      <w:bCs/>
                      <w:color w:val="auto"/>
                      <w:kern w:val="2"/>
                      <w:sz w:val="21"/>
                      <w:szCs w:val="21"/>
                    </w:rPr>
                    <w:t>。</w:t>
                  </w:r>
                </w:p>
              </w:tc>
              <w:tc>
                <w:tcPr>
                  <w:tcW w:w="911" w:type="dxa"/>
                  <w:vAlign w:val="center"/>
                </w:tcPr>
                <w:p w14:paraId="00B47ED5" w14:textId="77777777" w:rsidR="00230B2D" w:rsidRPr="00E21ABD" w:rsidRDefault="00E21ABD" w:rsidP="00E21ABD">
                  <w:pPr>
                    <w:autoSpaceDE w:val="0"/>
                    <w:autoSpaceDN w:val="0"/>
                    <w:adjustRightInd w:val="0"/>
                    <w:jc w:val="center"/>
                    <w:rPr>
                      <w:rFonts w:eastAsiaTheme="minorEastAsia"/>
                      <w:bCs/>
                      <w:szCs w:val="21"/>
                    </w:rPr>
                  </w:pPr>
                  <w:r w:rsidRPr="00E21ABD">
                    <w:rPr>
                      <w:bCs/>
                      <w:szCs w:val="21"/>
                    </w:rPr>
                    <w:t>符合</w:t>
                  </w:r>
                </w:p>
              </w:tc>
            </w:tr>
            <w:tr w:rsidR="00230B2D" w:rsidRPr="00E21ABD" w14:paraId="29C94518" w14:textId="77777777" w:rsidTr="00240C69">
              <w:trPr>
                <w:trHeight w:val="835"/>
                <w:jc w:val="center"/>
              </w:trPr>
              <w:tc>
                <w:tcPr>
                  <w:tcW w:w="882" w:type="dxa"/>
                  <w:vMerge/>
                  <w:vAlign w:val="center"/>
                </w:tcPr>
                <w:p w14:paraId="6B770D03" w14:textId="77777777" w:rsidR="00230B2D" w:rsidRPr="00E21ABD" w:rsidRDefault="00230B2D" w:rsidP="00E21ABD">
                  <w:pPr>
                    <w:pStyle w:val="Default"/>
                    <w:jc w:val="both"/>
                    <w:rPr>
                      <w:rFonts w:eastAsiaTheme="minorEastAsia"/>
                      <w:sz w:val="21"/>
                      <w:szCs w:val="21"/>
                      <w:highlight w:val="cyan"/>
                    </w:rPr>
                  </w:pPr>
                </w:p>
              </w:tc>
              <w:tc>
                <w:tcPr>
                  <w:tcW w:w="708" w:type="dxa"/>
                  <w:vMerge/>
                  <w:vAlign w:val="center"/>
                </w:tcPr>
                <w:p w14:paraId="513B24B0" w14:textId="77777777" w:rsidR="00230B2D" w:rsidRPr="00E21ABD" w:rsidRDefault="00230B2D" w:rsidP="00E21ABD">
                  <w:pPr>
                    <w:pStyle w:val="Default"/>
                    <w:jc w:val="both"/>
                    <w:rPr>
                      <w:rFonts w:eastAsiaTheme="minorEastAsia"/>
                      <w:sz w:val="21"/>
                      <w:szCs w:val="21"/>
                      <w:highlight w:val="cyan"/>
                    </w:rPr>
                  </w:pPr>
                </w:p>
              </w:tc>
              <w:tc>
                <w:tcPr>
                  <w:tcW w:w="709" w:type="dxa"/>
                  <w:vMerge w:val="restart"/>
                  <w:vAlign w:val="center"/>
                </w:tcPr>
                <w:p w14:paraId="64FB4814" w14:textId="77777777" w:rsidR="00230B2D" w:rsidRPr="00E21ABD" w:rsidRDefault="00230B2D" w:rsidP="00E21ABD">
                  <w:pPr>
                    <w:pStyle w:val="Default"/>
                    <w:jc w:val="center"/>
                    <w:rPr>
                      <w:rFonts w:eastAsiaTheme="minorEastAsia"/>
                      <w:bCs/>
                      <w:color w:val="auto"/>
                      <w:sz w:val="21"/>
                      <w:szCs w:val="21"/>
                      <w:highlight w:val="cyan"/>
                    </w:rPr>
                  </w:pPr>
                  <w:r w:rsidRPr="00E21ABD">
                    <w:rPr>
                      <w:rFonts w:eastAsiaTheme="minorEastAsia"/>
                      <w:sz w:val="21"/>
                      <w:szCs w:val="21"/>
                    </w:rPr>
                    <w:t>污染物排放管控</w:t>
                  </w:r>
                </w:p>
              </w:tc>
              <w:tc>
                <w:tcPr>
                  <w:tcW w:w="1134" w:type="dxa"/>
                  <w:vAlign w:val="center"/>
                </w:tcPr>
                <w:p w14:paraId="170926CC" w14:textId="77777777" w:rsidR="00230B2D" w:rsidRPr="00E21ABD" w:rsidRDefault="00230B2D" w:rsidP="00E21ABD">
                  <w:pPr>
                    <w:pStyle w:val="Default"/>
                    <w:jc w:val="both"/>
                    <w:rPr>
                      <w:rFonts w:eastAsiaTheme="minorEastAsia"/>
                      <w:bCs/>
                      <w:color w:val="auto"/>
                      <w:sz w:val="21"/>
                      <w:szCs w:val="21"/>
                      <w:highlight w:val="cyan"/>
                    </w:rPr>
                  </w:pPr>
                  <w:r w:rsidRPr="00E21ABD">
                    <w:rPr>
                      <w:rFonts w:eastAsiaTheme="minorEastAsia"/>
                      <w:sz w:val="21"/>
                      <w:szCs w:val="21"/>
                    </w:rPr>
                    <w:t>允许排放量要求</w:t>
                  </w:r>
                </w:p>
              </w:tc>
              <w:tc>
                <w:tcPr>
                  <w:tcW w:w="4536" w:type="dxa"/>
                  <w:vAlign w:val="center"/>
                </w:tcPr>
                <w:p w14:paraId="5522196E" w14:textId="77777777" w:rsidR="00E21ABD" w:rsidRPr="00E21ABD" w:rsidRDefault="00230B2D" w:rsidP="00E21ABD">
                  <w:pPr>
                    <w:pStyle w:val="Normal00"/>
                    <w:spacing w:line="240" w:lineRule="auto"/>
                    <w:ind w:firstLineChars="0" w:firstLine="0"/>
                    <w:contextualSpacing/>
                    <w:rPr>
                      <w:rFonts w:eastAsiaTheme="minorEastAsia"/>
                      <w:color w:val="000000"/>
                      <w:kern w:val="0"/>
                      <w:sz w:val="21"/>
                    </w:rPr>
                  </w:pPr>
                  <w:r w:rsidRPr="00E21ABD">
                    <w:rPr>
                      <w:rFonts w:eastAsiaTheme="minorEastAsia"/>
                      <w:color w:val="000000"/>
                      <w:kern w:val="0"/>
                      <w:sz w:val="21"/>
                    </w:rPr>
                    <w:t>为达</w:t>
                  </w:r>
                  <w:r w:rsidRPr="00E21ABD">
                    <w:rPr>
                      <w:rFonts w:eastAsiaTheme="minorEastAsia"/>
                      <w:color w:val="000000"/>
                      <w:kern w:val="0"/>
                      <w:sz w:val="21"/>
                    </w:rPr>
                    <w:t>2025</w:t>
                  </w:r>
                  <w:r w:rsidRPr="00E21ABD">
                    <w:rPr>
                      <w:rFonts w:eastAsiaTheme="minorEastAsia"/>
                      <w:color w:val="000000"/>
                      <w:kern w:val="0"/>
                      <w:sz w:val="21"/>
                    </w:rPr>
                    <w:t>年及</w:t>
                  </w:r>
                  <w:r w:rsidRPr="00E21ABD">
                    <w:rPr>
                      <w:rFonts w:eastAsiaTheme="minorEastAsia"/>
                      <w:color w:val="000000"/>
                      <w:kern w:val="0"/>
                      <w:sz w:val="21"/>
                    </w:rPr>
                    <w:t>2035</w:t>
                  </w:r>
                  <w:r w:rsidRPr="00E21ABD">
                    <w:rPr>
                      <w:rFonts w:eastAsiaTheme="minorEastAsia"/>
                      <w:color w:val="000000"/>
                      <w:kern w:val="0"/>
                      <w:sz w:val="21"/>
                    </w:rPr>
                    <w:t>年环境空气质量目标，</w:t>
                  </w:r>
                  <w:r w:rsidRPr="00E21ABD">
                    <w:rPr>
                      <w:rFonts w:eastAsiaTheme="minorEastAsia"/>
                      <w:color w:val="000000"/>
                      <w:kern w:val="0"/>
                      <w:sz w:val="21"/>
                    </w:rPr>
                    <w:t xml:space="preserve"> 14</w:t>
                  </w:r>
                  <w:r w:rsidRPr="00E21ABD">
                    <w:rPr>
                      <w:rFonts w:eastAsiaTheme="minorEastAsia"/>
                      <w:color w:val="000000"/>
                      <w:kern w:val="0"/>
                      <w:sz w:val="21"/>
                    </w:rPr>
                    <w:t>个工业重点管控单元大气污染物允许排放量</w:t>
                  </w:r>
                  <w:r w:rsidRPr="00E21ABD">
                    <w:rPr>
                      <w:rFonts w:eastAsiaTheme="minorEastAsia"/>
                      <w:color w:val="000000"/>
                      <w:kern w:val="0"/>
                      <w:sz w:val="21"/>
                    </w:rPr>
                    <w:t>2025</w:t>
                  </w:r>
                  <w:r w:rsidRPr="00E21ABD">
                    <w:rPr>
                      <w:rFonts w:eastAsiaTheme="minorEastAsia"/>
                      <w:color w:val="000000"/>
                      <w:kern w:val="0"/>
                      <w:sz w:val="21"/>
                    </w:rPr>
                    <w:t>年为</w:t>
                  </w:r>
                  <w:r w:rsidR="00E21ABD" w:rsidRPr="00E21ABD">
                    <w:rPr>
                      <w:rFonts w:eastAsiaTheme="minorEastAsia" w:hint="eastAsia"/>
                      <w:color w:val="000000"/>
                      <w:kern w:val="0"/>
                      <w:sz w:val="21"/>
                    </w:rPr>
                    <w:t>……</w:t>
                  </w:r>
                </w:p>
                <w:p w14:paraId="18366914" w14:textId="77777777" w:rsidR="00230B2D" w:rsidRPr="00E21ABD" w:rsidRDefault="00230B2D" w:rsidP="00E21ABD">
                  <w:pPr>
                    <w:pStyle w:val="Normal00"/>
                    <w:spacing w:line="240" w:lineRule="auto"/>
                    <w:ind w:firstLineChars="0" w:firstLine="0"/>
                    <w:contextualSpacing/>
                    <w:rPr>
                      <w:rFonts w:eastAsiaTheme="minorEastAsia"/>
                      <w:color w:val="000000"/>
                      <w:kern w:val="0"/>
                      <w:sz w:val="21"/>
                    </w:rPr>
                  </w:pPr>
                  <w:r w:rsidRPr="00E21ABD">
                    <w:rPr>
                      <w:rFonts w:eastAsiaTheme="minorEastAsia"/>
                      <w:color w:val="000000"/>
                      <w:kern w:val="0"/>
                      <w:sz w:val="21"/>
                    </w:rPr>
                    <w:t>为保证</w:t>
                  </w:r>
                  <w:r w:rsidRPr="00E21ABD">
                    <w:rPr>
                      <w:rFonts w:eastAsiaTheme="minorEastAsia"/>
                      <w:color w:val="000000"/>
                      <w:kern w:val="0"/>
                      <w:sz w:val="21"/>
                    </w:rPr>
                    <w:t>2025</w:t>
                  </w:r>
                  <w:r w:rsidRPr="00E21ABD">
                    <w:rPr>
                      <w:rFonts w:eastAsiaTheme="minorEastAsia"/>
                      <w:color w:val="000000"/>
                      <w:kern w:val="0"/>
                      <w:sz w:val="21"/>
                    </w:rPr>
                    <w:t>、</w:t>
                  </w:r>
                  <w:r w:rsidRPr="00E21ABD">
                    <w:rPr>
                      <w:rFonts w:eastAsiaTheme="minorEastAsia"/>
                      <w:color w:val="000000"/>
                      <w:kern w:val="0"/>
                      <w:sz w:val="21"/>
                    </w:rPr>
                    <w:t>2035</w:t>
                  </w:r>
                  <w:r w:rsidRPr="00E21ABD">
                    <w:rPr>
                      <w:rFonts w:eastAsiaTheme="minorEastAsia"/>
                      <w:color w:val="000000"/>
                      <w:kern w:val="0"/>
                      <w:sz w:val="21"/>
                    </w:rPr>
                    <w:t>年区域地表水控制断面达标，</w:t>
                  </w:r>
                  <w:r w:rsidRPr="00E21ABD">
                    <w:rPr>
                      <w:rFonts w:eastAsiaTheme="minorEastAsia"/>
                      <w:color w:val="000000"/>
                      <w:kern w:val="0"/>
                      <w:sz w:val="21"/>
                    </w:rPr>
                    <w:t>15</w:t>
                  </w:r>
                  <w:r w:rsidRPr="00E21ABD">
                    <w:rPr>
                      <w:rFonts w:eastAsiaTheme="minorEastAsia"/>
                      <w:color w:val="000000"/>
                      <w:kern w:val="0"/>
                      <w:sz w:val="21"/>
                    </w:rPr>
                    <w:t>个工业重点管控单元</w:t>
                  </w:r>
                  <w:r w:rsidRPr="00E21ABD">
                    <w:rPr>
                      <w:rFonts w:eastAsiaTheme="minorEastAsia"/>
                      <w:color w:val="000000"/>
                      <w:kern w:val="0"/>
                      <w:sz w:val="21"/>
                    </w:rPr>
                    <w:t>COD</w:t>
                  </w:r>
                  <w:r w:rsidRPr="00E21ABD">
                    <w:rPr>
                      <w:rFonts w:eastAsiaTheme="minorEastAsia"/>
                      <w:color w:val="000000"/>
                      <w:kern w:val="0"/>
                      <w:sz w:val="21"/>
                    </w:rPr>
                    <w:t>、氨氮、总磷允许排放量</w:t>
                  </w:r>
                  <w:r w:rsidR="00E21ABD" w:rsidRPr="00E21ABD">
                    <w:rPr>
                      <w:rFonts w:eastAsiaTheme="minorEastAsia" w:hint="eastAsia"/>
                      <w:color w:val="000000"/>
                      <w:kern w:val="0"/>
                      <w:sz w:val="21"/>
                    </w:rPr>
                    <w:t>……</w:t>
                  </w:r>
                </w:p>
              </w:tc>
              <w:tc>
                <w:tcPr>
                  <w:tcW w:w="4469" w:type="dxa"/>
                  <w:vAlign w:val="center"/>
                </w:tcPr>
                <w:p w14:paraId="7A69EF1E" w14:textId="77777777" w:rsidR="00230B2D" w:rsidRPr="00E21ABD" w:rsidRDefault="00E21ABD" w:rsidP="00E21ABD">
                  <w:pPr>
                    <w:pStyle w:val="Default"/>
                    <w:jc w:val="both"/>
                    <w:rPr>
                      <w:rFonts w:eastAsiaTheme="minorEastAsia"/>
                      <w:bCs/>
                      <w:color w:val="auto"/>
                      <w:kern w:val="2"/>
                      <w:sz w:val="21"/>
                      <w:szCs w:val="21"/>
                    </w:rPr>
                  </w:pPr>
                  <w:r w:rsidRPr="00E21ABD">
                    <w:rPr>
                      <w:bCs/>
                      <w:color w:val="auto"/>
                      <w:kern w:val="2"/>
                      <w:sz w:val="21"/>
                      <w:szCs w:val="21"/>
                    </w:rPr>
                    <w:t>本项目</w:t>
                  </w:r>
                  <w:r w:rsidRPr="00E21ABD">
                    <w:rPr>
                      <w:rFonts w:hint="eastAsia"/>
                      <w:bCs/>
                      <w:color w:val="auto"/>
                      <w:kern w:val="2"/>
                      <w:sz w:val="21"/>
                      <w:szCs w:val="21"/>
                    </w:rPr>
                    <w:t>为输变电工程，运行期不不涉及大气污染排放，新建变电站运行期生活污水由站内化粪池收集处理后用于站外农肥，扩建变电站不新增运行期生活污水量，线路运行期不产生生活污水。不会导致区域大气污染物、水污染物排放总量大幅提升。</w:t>
                  </w:r>
                </w:p>
              </w:tc>
              <w:tc>
                <w:tcPr>
                  <w:tcW w:w="911" w:type="dxa"/>
                  <w:vAlign w:val="center"/>
                </w:tcPr>
                <w:p w14:paraId="4D073D58" w14:textId="77777777" w:rsidR="00230B2D" w:rsidRPr="00E21ABD" w:rsidRDefault="00230B2D" w:rsidP="00E21ABD">
                  <w:pPr>
                    <w:autoSpaceDE w:val="0"/>
                    <w:autoSpaceDN w:val="0"/>
                    <w:adjustRightInd w:val="0"/>
                    <w:jc w:val="center"/>
                    <w:rPr>
                      <w:rFonts w:eastAsiaTheme="minorEastAsia"/>
                      <w:bCs/>
                      <w:szCs w:val="21"/>
                    </w:rPr>
                  </w:pPr>
                  <w:r w:rsidRPr="00E21ABD">
                    <w:rPr>
                      <w:rFonts w:eastAsiaTheme="minorEastAsia"/>
                      <w:bCs/>
                      <w:szCs w:val="21"/>
                    </w:rPr>
                    <w:t>符合</w:t>
                  </w:r>
                </w:p>
              </w:tc>
            </w:tr>
            <w:tr w:rsidR="00230B2D" w:rsidRPr="00E21ABD" w14:paraId="1A2AEFD4" w14:textId="77777777" w:rsidTr="00240C69">
              <w:trPr>
                <w:trHeight w:val="161"/>
                <w:jc w:val="center"/>
              </w:trPr>
              <w:tc>
                <w:tcPr>
                  <w:tcW w:w="882" w:type="dxa"/>
                  <w:vMerge/>
                  <w:vAlign w:val="center"/>
                </w:tcPr>
                <w:p w14:paraId="296C6151" w14:textId="77777777" w:rsidR="00230B2D" w:rsidRPr="00E21ABD" w:rsidRDefault="00230B2D" w:rsidP="00E21ABD">
                  <w:pPr>
                    <w:pStyle w:val="Default"/>
                    <w:jc w:val="both"/>
                    <w:rPr>
                      <w:rFonts w:eastAsiaTheme="minorEastAsia"/>
                      <w:sz w:val="21"/>
                      <w:szCs w:val="21"/>
                      <w:highlight w:val="cyan"/>
                    </w:rPr>
                  </w:pPr>
                </w:p>
              </w:tc>
              <w:tc>
                <w:tcPr>
                  <w:tcW w:w="708" w:type="dxa"/>
                  <w:vMerge/>
                  <w:vAlign w:val="center"/>
                </w:tcPr>
                <w:p w14:paraId="3DDE31B9" w14:textId="77777777" w:rsidR="00230B2D" w:rsidRPr="00E21ABD" w:rsidRDefault="00230B2D" w:rsidP="00E21ABD">
                  <w:pPr>
                    <w:pStyle w:val="Default"/>
                    <w:jc w:val="both"/>
                    <w:rPr>
                      <w:rFonts w:eastAsiaTheme="minorEastAsia"/>
                      <w:sz w:val="21"/>
                      <w:szCs w:val="21"/>
                      <w:highlight w:val="cyan"/>
                    </w:rPr>
                  </w:pPr>
                </w:p>
              </w:tc>
              <w:tc>
                <w:tcPr>
                  <w:tcW w:w="709" w:type="dxa"/>
                  <w:vMerge/>
                  <w:vAlign w:val="center"/>
                </w:tcPr>
                <w:p w14:paraId="1026631F" w14:textId="77777777" w:rsidR="00230B2D" w:rsidRPr="00E21ABD" w:rsidRDefault="00230B2D" w:rsidP="00E21ABD">
                  <w:pPr>
                    <w:pStyle w:val="Default"/>
                    <w:jc w:val="center"/>
                    <w:rPr>
                      <w:rFonts w:eastAsiaTheme="minorEastAsia"/>
                      <w:bCs/>
                      <w:color w:val="auto"/>
                      <w:sz w:val="21"/>
                      <w:szCs w:val="21"/>
                      <w:highlight w:val="cyan"/>
                    </w:rPr>
                  </w:pPr>
                </w:p>
              </w:tc>
              <w:tc>
                <w:tcPr>
                  <w:tcW w:w="1134" w:type="dxa"/>
                  <w:vAlign w:val="center"/>
                </w:tcPr>
                <w:p w14:paraId="2BB558BB" w14:textId="77777777" w:rsidR="00230B2D" w:rsidRPr="00E21ABD" w:rsidRDefault="00230B2D" w:rsidP="00E21ABD">
                  <w:pPr>
                    <w:pStyle w:val="Default"/>
                    <w:jc w:val="both"/>
                    <w:rPr>
                      <w:rFonts w:eastAsiaTheme="minorEastAsia"/>
                      <w:bCs/>
                      <w:color w:val="auto"/>
                      <w:sz w:val="21"/>
                      <w:szCs w:val="21"/>
                      <w:highlight w:val="cyan"/>
                    </w:rPr>
                  </w:pPr>
                  <w:r w:rsidRPr="00E21ABD">
                    <w:rPr>
                      <w:rFonts w:eastAsiaTheme="minorEastAsia"/>
                      <w:sz w:val="21"/>
                      <w:szCs w:val="21"/>
                    </w:rPr>
                    <w:t>现有源提标升级改造</w:t>
                  </w:r>
                </w:p>
              </w:tc>
              <w:tc>
                <w:tcPr>
                  <w:tcW w:w="4536" w:type="dxa"/>
                  <w:vAlign w:val="center"/>
                </w:tcPr>
                <w:p w14:paraId="6719C7D0" w14:textId="77777777" w:rsidR="00230B2D" w:rsidRPr="00230B2D" w:rsidRDefault="00230B2D" w:rsidP="00E21ABD">
                  <w:pPr>
                    <w:rPr>
                      <w:rFonts w:eastAsiaTheme="minorEastAsia"/>
                      <w:color w:val="000000"/>
                      <w:kern w:val="0"/>
                      <w:szCs w:val="21"/>
                    </w:rPr>
                  </w:pPr>
                  <w:r w:rsidRPr="00230B2D">
                    <w:rPr>
                      <w:rFonts w:eastAsiaTheme="minorEastAsia"/>
                      <w:color w:val="000000"/>
                      <w:kern w:val="0"/>
                      <w:szCs w:val="21"/>
                    </w:rPr>
                    <w:t>污水收集处理率达</w:t>
                  </w:r>
                  <w:r w:rsidRPr="00230B2D">
                    <w:rPr>
                      <w:rFonts w:eastAsiaTheme="minorEastAsia"/>
                      <w:color w:val="000000"/>
                      <w:kern w:val="0"/>
                      <w:szCs w:val="21"/>
                    </w:rPr>
                    <w:t>100%</w:t>
                  </w:r>
                  <w:r w:rsidRPr="00230B2D">
                    <w:rPr>
                      <w:rFonts w:eastAsiaTheme="minorEastAsia"/>
                      <w:color w:val="000000"/>
                      <w:kern w:val="0"/>
                      <w:szCs w:val="21"/>
                    </w:rPr>
                    <w:t>。</w:t>
                  </w:r>
                </w:p>
                <w:p w14:paraId="63135425" w14:textId="77777777" w:rsidR="00230B2D" w:rsidRPr="00E21ABD" w:rsidRDefault="00230B2D" w:rsidP="00E21ABD">
                  <w:pPr>
                    <w:widowControl/>
                    <w:rPr>
                      <w:rFonts w:eastAsiaTheme="minorEastAsia"/>
                      <w:bCs/>
                      <w:szCs w:val="21"/>
                      <w:highlight w:val="cyan"/>
                    </w:rPr>
                  </w:pPr>
                  <w:r w:rsidRPr="00E21ABD">
                    <w:rPr>
                      <w:rFonts w:eastAsiaTheme="minorEastAsia"/>
                      <w:color w:val="000000"/>
                      <w:kern w:val="0"/>
                      <w:szCs w:val="21"/>
                    </w:rPr>
                    <w:t>推进工业园区污水处理设施建设，确保园区工业废水达标排放。</w:t>
                  </w:r>
                </w:p>
              </w:tc>
              <w:tc>
                <w:tcPr>
                  <w:tcW w:w="4469" w:type="dxa"/>
                  <w:vAlign w:val="center"/>
                </w:tcPr>
                <w:p w14:paraId="77900A9F" w14:textId="77777777" w:rsidR="00230B2D" w:rsidRPr="00E21ABD" w:rsidRDefault="00E21ABD" w:rsidP="00E21ABD">
                  <w:pPr>
                    <w:pStyle w:val="Default"/>
                    <w:jc w:val="both"/>
                    <w:rPr>
                      <w:rFonts w:eastAsiaTheme="minorEastAsia"/>
                      <w:bCs/>
                      <w:sz w:val="21"/>
                      <w:szCs w:val="21"/>
                      <w:highlight w:val="cyan"/>
                    </w:rPr>
                  </w:pPr>
                  <w:r w:rsidRPr="00E21ABD">
                    <w:rPr>
                      <w:bCs/>
                      <w:color w:val="auto"/>
                      <w:sz w:val="21"/>
                      <w:szCs w:val="21"/>
                    </w:rPr>
                    <w:t>本项目施工期变电站和线路施工人员产生的</w:t>
                  </w:r>
                  <w:r w:rsidRPr="00E21ABD">
                    <w:rPr>
                      <w:rFonts w:hint="eastAsia"/>
                      <w:bCs/>
                      <w:color w:val="auto"/>
                      <w:sz w:val="21"/>
                      <w:szCs w:val="21"/>
                    </w:rPr>
                    <w:t>生活污水由当地既有设施收集处理；</w:t>
                  </w:r>
                  <w:r w:rsidRPr="00E21ABD">
                    <w:rPr>
                      <w:rFonts w:hint="eastAsia"/>
                      <w:bCs/>
                      <w:color w:val="auto"/>
                      <w:kern w:val="2"/>
                      <w:sz w:val="21"/>
                      <w:szCs w:val="21"/>
                    </w:rPr>
                    <w:t>新建变电站运行期生活污水由站内化粪池收集处理后用于站外农肥，扩建变电站不新增运行期生活污水量，线路运行期不产生生活污水</w:t>
                  </w:r>
                  <w:r w:rsidRPr="00E21ABD">
                    <w:rPr>
                      <w:bCs/>
                      <w:color w:val="auto"/>
                      <w:sz w:val="21"/>
                      <w:szCs w:val="21"/>
                    </w:rPr>
                    <w:t>。</w:t>
                  </w:r>
                  <w:r w:rsidRPr="00E21ABD">
                    <w:rPr>
                      <w:rFonts w:hint="eastAsia"/>
                      <w:bCs/>
                      <w:color w:val="auto"/>
                      <w:sz w:val="21"/>
                      <w:szCs w:val="21"/>
                    </w:rPr>
                    <w:t>本项目不会产生污水乱排。</w:t>
                  </w:r>
                </w:p>
              </w:tc>
              <w:tc>
                <w:tcPr>
                  <w:tcW w:w="911" w:type="dxa"/>
                  <w:vAlign w:val="center"/>
                </w:tcPr>
                <w:p w14:paraId="6BF46747" w14:textId="77777777" w:rsidR="00230B2D" w:rsidRPr="00E21ABD" w:rsidRDefault="00E21ABD" w:rsidP="00E21ABD">
                  <w:pPr>
                    <w:autoSpaceDE w:val="0"/>
                    <w:autoSpaceDN w:val="0"/>
                    <w:adjustRightInd w:val="0"/>
                    <w:jc w:val="center"/>
                    <w:rPr>
                      <w:rFonts w:eastAsiaTheme="minorEastAsia"/>
                      <w:bCs/>
                      <w:szCs w:val="21"/>
                      <w:highlight w:val="cyan"/>
                    </w:rPr>
                  </w:pPr>
                  <w:r w:rsidRPr="00E21ABD">
                    <w:rPr>
                      <w:rFonts w:eastAsiaTheme="minorEastAsia"/>
                      <w:bCs/>
                      <w:szCs w:val="21"/>
                    </w:rPr>
                    <w:t>符合</w:t>
                  </w:r>
                </w:p>
              </w:tc>
            </w:tr>
          </w:tbl>
          <w:p w14:paraId="7528690A" w14:textId="3DD3FB95" w:rsidR="00105234" w:rsidRDefault="00105234"/>
          <w:p w14:paraId="08675A0D" w14:textId="403B40D8" w:rsidR="00105234" w:rsidRDefault="00105234"/>
          <w:p w14:paraId="3C336FFE" w14:textId="05CDA58C" w:rsidR="00105234" w:rsidRDefault="00105234"/>
          <w:p w14:paraId="3D54A76E" w14:textId="35AB150D" w:rsidR="00105234" w:rsidRDefault="00105234"/>
          <w:p w14:paraId="7F5362FE" w14:textId="284B3675" w:rsidR="00105234" w:rsidRDefault="00105234"/>
          <w:p w14:paraId="4AF4AD4A" w14:textId="735473C1" w:rsidR="00105234" w:rsidRDefault="00105234" w:rsidP="00105234">
            <w:pPr>
              <w:jc w:val="center"/>
            </w:pPr>
            <w:r>
              <w:rPr>
                <w:rFonts w:hint="eastAsia"/>
              </w:rPr>
              <w:lastRenderedPageBreak/>
              <w:t>（续）</w:t>
            </w:r>
            <w:r>
              <w:fldChar w:fldCharType="begin"/>
            </w:r>
            <w:r>
              <w:instrText xml:space="preserve"> </w:instrText>
            </w:r>
            <w:r>
              <w:rPr>
                <w:rFonts w:hint="eastAsia"/>
              </w:rPr>
              <w:instrText>REF _Ref137569635 \h</w:instrText>
            </w:r>
            <w:r>
              <w:instrText xml:space="preserve"> </w:instrText>
            </w:r>
            <w:r>
              <w:fldChar w:fldCharType="separate"/>
            </w:r>
            <w:r w:rsidR="000E6DA6" w:rsidRPr="00E205D7">
              <w:t>表</w:t>
            </w:r>
            <w:r w:rsidR="000E6DA6">
              <w:rPr>
                <w:noProof/>
              </w:rPr>
              <w:t>2</w:t>
            </w:r>
            <w:r w:rsidR="000E6DA6">
              <w:t xml:space="preserve"> </w:t>
            </w:r>
            <w:r w:rsidR="000E6DA6" w:rsidRPr="00E205D7">
              <w:t>建设项目与</w:t>
            </w:r>
            <w:r w:rsidR="000E6DA6" w:rsidRPr="00E205D7">
              <w:t>“</w:t>
            </w:r>
            <w:r w:rsidR="000E6DA6" w:rsidRPr="00E205D7">
              <w:t>三线一单</w:t>
            </w:r>
            <w:r w:rsidR="000E6DA6" w:rsidRPr="00E205D7">
              <w:t>”</w:t>
            </w:r>
            <w:r w:rsidR="000E6DA6" w:rsidRPr="00E205D7">
              <w:t>相关要求的符合性分析要点</w:t>
            </w:r>
            <w:r>
              <w:fldChar w:fldCharType="end"/>
            </w:r>
          </w:p>
          <w:tbl>
            <w:tblPr>
              <w:tblW w:w="13349" w:type="dxa"/>
              <w:jc w:val="center"/>
              <w:tblBorders>
                <w:top w:val="single" w:sz="2" w:space="0" w:color="auto"/>
                <w:bottom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882"/>
              <w:gridCol w:w="708"/>
              <w:gridCol w:w="709"/>
              <w:gridCol w:w="1134"/>
              <w:gridCol w:w="4536"/>
              <w:gridCol w:w="4469"/>
              <w:gridCol w:w="911"/>
            </w:tblGrid>
            <w:tr w:rsidR="0068495C" w:rsidRPr="00240C69" w14:paraId="6D9A3D0E" w14:textId="77777777" w:rsidTr="005D21E9">
              <w:trPr>
                <w:jc w:val="center"/>
              </w:trPr>
              <w:tc>
                <w:tcPr>
                  <w:tcW w:w="7969" w:type="dxa"/>
                  <w:gridSpan w:val="5"/>
                  <w:vAlign w:val="center"/>
                </w:tcPr>
                <w:p w14:paraId="2E92DC7E" w14:textId="77777777" w:rsidR="0068495C" w:rsidRPr="00240C69" w:rsidRDefault="0068495C" w:rsidP="0068495C">
                  <w:pPr>
                    <w:pStyle w:val="Default"/>
                    <w:jc w:val="center"/>
                    <w:rPr>
                      <w:rFonts w:eastAsiaTheme="minorEastAsia"/>
                      <w:b/>
                      <w:color w:val="auto"/>
                      <w:sz w:val="21"/>
                      <w:szCs w:val="21"/>
                    </w:rPr>
                  </w:pPr>
                  <w:r w:rsidRPr="00240C69">
                    <w:rPr>
                      <w:rFonts w:eastAsiaTheme="minorEastAsia"/>
                      <w:b/>
                      <w:color w:val="auto"/>
                      <w:sz w:val="21"/>
                      <w:szCs w:val="21"/>
                    </w:rPr>
                    <w:t>“</w:t>
                  </w:r>
                  <w:r w:rsidRPr="00240C69">
                    <w:rPr>
                      <w:rFonts w:eastAsiaTheme="minorEastAsia"/>
                      <w:b/>
                      <w:color w:val="auto"/>
                      <w:sz w:val="21"/>
                      <w:szCs w:val="21"/>
                    </w:rPr>
                    <w:t>三线一单</w:t>
                  </w:r>
                  <w:r w:rsidRPr="00240C69">
                    <w:rPr>
                      <w:rFonts w:eastAsiaTheme="minorEastAsia"/>
                      <w:b/>
                      <w:color w:val="auto"/>
                      <w:sz w:val="21"/>
                      <w:szCs w:val="21"/>
                    </w:rPr>
                    <w:t>”</w:t>
                  </w:r>
                  <w:r w:rsidRPr="00240C69">
                    <w:rPr>
                      <w:rFonts w:eastAsiaTheme="minorEastAsia"/>
                      <w:b/>
                      <w:color w:val="auto"/>
                      <w:sz w:val="21"/>
                      <w:szCs w:val="21"/>
                    </w:rPr>
                    <w:t>的具体要求</w:t>
                  </w:r>
                </w:p>
              </w:tc>
              <w:tc>
                <w:tcPr>
                  <w:tcW w:w="4469" w:type="dxa"/>
                  <w:vMerge w:val="restart"/>
                  <w:vAlign w:val="center"/>
                </w:tcPr>
                <w:p w14:paraId="53219721" w14:textId="77777777" w:rsidR="0068495C" w:rsidRPr="00240C69" w:rsidRDefault="0068495C" w:rsidP="0068495C">
                  <w:pPr>
                    <w:pStyle w:val="Default"/>
                    <w:jc w:val="center"/>
                    <w:rPr>
                      <w:rFonts w:eastAsiaTheme="minorEastAsia"/>
                      <w:b/>
                      <w:color w:val="auto"/>
                      <w:sz w:val="21"/>
                      <w:szCs w:val="21"/>
                    </w:rPr>
                  </w:pPr>
                  <w:r w:rsidRPr="00240C69">
                    <w:rPr>
                      <w:rFonts w:eastAsiaTheme="minorEastAsia"/>
                      <w:b/>
                      <w:color w:val="auto"/>
                      <w:sz w:val="21"/>
                      <w:szCs w:val="21"/>
                    </w:rPr>
                    <w:t>项目对应情况介绍</w:t>
                  </w:r>
                </w:p>
              </w:tc>
              <w:tc>
                <w:tcPr>
                  <w:tcW w:w="911" w:type="dxa"/>
                  <w:vMerge w:val="restart"/>
                  <w:vAlign w:val="center"/>
                </w:tcPr>
                <w:p w14:paraId="4AAFA029" w14:textId="77777777" w:rsidR="0068495C" w:rsidRPr="00240C69" w:rsidRDefault="0068495C" w:rsidP="0068495C">
                  <w:pPr>
                    <w:pStyle w:val="Default"/>
                    <w:jc w:val="center"/>
                    <w:rPr>
                      <w:rFonts w:eastAsiaTheme="minorEastAsia"/>
                      <w:b/>
                      <w:color w:val="auto"/>
                      <w:sz w:val="21"/>
                      <w:szCs w:val="21"/>
                    </w:rPr>
                  </w:pPr>
                  <w:r w:rsidRPr="00240C69">
                    <w:rPr>
                      <w:rFonts w:eastAsiaTheme="minorEastAsia"/>
                      <w:b/>
                      <w:color w:val="auto"/>
                      <w:sz w:val="21"/>
                      <w:szCs w:val="21"/>
                    </w:rPr>
                    <w:t>符合性</w:t>
                  </w:r>
                </w:p>
                <w:p w14:paraId="4EA01032" w14:textId="77777777" w:rsidR="0068495C" w:rsidRPr="00240C69" w:rsidRDefault="0068495C" w:rsidP="0068495C">
                  <w:pPr>
                    <w:pStyle w:val="Default"/>
                    <w:jc w:val="center"/>
                    <w:rPr>
                      <w:rFonts w:eastAsiaTheme="minorEastAsia"/>
                      <w:b/>
                      <w:color w:val="auto"/>
                      <w:sz w:val="21"/>
                      <w:szCs w:val="21"/>
                    </w:rPr>
                  </w:pPr>
                  <w:r w:rsidRPr="00240C69">
                    <w:rPr>
                      <w:rFonts w:eastAsiaTheme="minorEastAsia"/>
                      <w:b/>
                      <w:color w:val="auto"/>
                      <w:sz w:val="21"/>
                      <w:szCs w:val="21"/>
                    </w:rPr>
                    <w:t>分析</w:t>
                  </w:r>
                </w:p>
              </w:tc>
            </w:tr>
            <w:tr w:rsidR="0068495C" w:rsidRPr="00240C69" w14:paraId="77AD7AD7" w14:textId="77777777" w:rsidTr="005D21E9">
              <w:trPr>
                <w:trHeight w:val="248"/>
                <w:jc w:val="center"/>
              </w:trPr>
              <w:tc>
                <w:tcPr>
                  <w:tcW w:w="3433" w:type="dxa"/>
                  <w:gridSpan w:val="4"/>
                  <w:vAlign w:val="center"/>
                </w:tcPr>
                <w:p w14:paraId="51253BB2" w14:textId="77777777" w:rsidR="0068495C" w:rsidRPr="00240C69" w:rsidRDefault="0068495C" w:rsidP="0068495C">
                  <w:pPr>
                    <w:pStyle w:val="Default"/>
                    <w:jc w:val="center"/>
                    <w:rPr>
                      <w:rFonts w:eastAsiaTheme="minorEastAsia"/>
                      <w:b/>
                      <w:color w:val="auto"/>
                      <w:sz w:val="21"/>
                      <w:szCs w:val="21"/>
                    </w:rPr>
                  </w:pPr>
                  <w:r w:rsidRPr="00240C69">
                    <w:rPr>
                      <w:rFonts w:eastAsiaTheme="minorEastAsia"/>
                      <w:b/>
                      <w:color w:val="auto"/>
                      <w:sz w:val="21"/>
                      <w:szCs w:val="21"/>
                    </w:rPr>
                    <w:t>类别</w:t>
                  </w:r>
                </w:p>
              </w:tc>
              <w:tc>
                <w:tcPr>
                  <w:tcW w:w="4536" w:type="dxa"/>
                  <w:vAlign w:val="center"/>
                </w:tcPr>
                <w:p w14:paraId="1C6FEE03" w14:textId="77777777" w:rsidR="0068495C" w:rsidRPr="00240C69" w:rsidRDefault="0068495C" w:rsidP="0068495C">
                  <w:pPr>
                    <w:pStyle w:val="Default"/>
                    <w:jc w:val="center"/>
                    <w:rPr>
                      <w:rFonts w:eastAsiaTheme="minorEastAsia"/>
                      <w:b/>
                      <w:color w:val="auto"/>
                      <w:sz w:val="21"/>
                      <w:szCs w:val="21"/>
                    </w:rPr>
                  </w:pPr>
                  <w:r w:rsidRPr="00240C69">
                    <w:rPr>
                      <w:rFonts w:eastAsiaTheme="minorEastAsia"/>
                      <w:b/>
                      <w:color w:val="auto"/>
                      <w:sz w:val="21"/>
                      <w:szCs w:val="21"/>
                    </w:rPr>
                    <w:t>对应管控要求</w:t>
                  </w:r>
                </w:p>
              </w:tc>
              <w:tc>
                <w:tcPr>
                  <w:tcW w:w="4469" w:type="dxa"/>
                  <w:vMerge/>
                  <w:vAlign w:val="center"/>
                </w:tcPr>
                <w:p w14:paraId="0D0AB479" w14:textId="77777777" w:rsidR="0068495C" w:rsidRPr="00240C69" w:rsidRDefault="0068495C" w:rsidP="0068495C">
                  <w:pPr>
                    <w:pStyle w:val="Default"/>
                    <w:jc w:val="both"/>
                    <w:rPr>
                      <w:rFonts w:eastAsiaTheme="minorEastAsia"/>
                      <w:b/>
                      <w:color w:val="auto"/>
                      <w:sz w:val="21"/>
                      <w:szCs w:val="21"/>
                    </w:rPr>
                  </w:pPr>
                </w:p>
              </w:tc>
              <w:tc>
                <w:tcPr>
                  <w:tcW w:w="911" w:type="dxa"/>
                  <w:vMerge/>
                  <w:vAlign w:val="center"/>
                </w:tcPr>
                <w:p w14:paraId="6EBA2F17" w14:textId="77777777" w:rsidR="0068495C" w:rsidRPr="00240C69" w:rsidRDefault="0068495C" w:rsidP="0068495C">
                  <w:pPr>
                    <w:pStyle w:val="Default"/>
                    <w:jc w:val="both"/>
                    <w:rPr>
                      <w:rFonts w:eastAsiaTheme="minorEastAsia"/>
                      <w:b/>
                      <w:color w:val="auto"/>
                      <w:sz w:val="21"/>
                      <w:szCs w:val="21"/>
                    </w:rPr>
                  </w:pPr>
                </w:p>
              </w:tc>
            </w:tr>
            <w:tr w:rsidR="00105234" w:rsidRPr="00E21ABD" w14:paraId="145421A4" w14:textId="77777777" w:rsidTr="00240C69">
              <w:trPr>
                <w:trHeight w:val="1378"/>
                <w:jc w:val="center"/>
              </w:trPr>
              <w:tc>
                <w:tcPr>
                  <w:tcW w:w="882" w:type="dxa"/>
                  <w:vMerge w:val="restart"/>
                  <w:vAlign w:val="center"/>
                </w:tcPr>
                <w:p w14:paraId="7C3F542E" w14:textId="3C1A5DA6" w:rsidR="00105234" w:rsidRPr="00E21ABD" w:rsidRDefault="00105234" w:rsidP="00105234">
                  <w:pPr>
                    <w:pStyle w:val="Default"/>
                    <w:jc w:val="both"/>
                    <w:rPr>
                      <w:rFonts w:eastAsiaTheme="minorEastAsia"/>
                      <w:sz w:val="21"/>
                      <w:szCs w:val="21"/>
                      <w:highlight w:val="cyan"/>
                    </w:rPr>
                  </w:pPr>
                  <w:r w:rsidRPr="00E21ABD">
                    <w:rPr>
                      <w:rFonts w:eastAsiaTheme="minorEastAsia"/>
                      <w:kern w:val="2"/>
                      <w:sz w:val="21"/>
                      <w:szCs w:val="21"/>
                    </w:rPr>
                    <w:t>环境综合管控单元工业重点管控单元</w:t>
                  </w:r>
                  <w:r w:rsidRPr="00E21ABD">
                    <w:rPr>
                      <w:rFonts w:eastAsiaTheme="minorEastAsia"/>
                      <w:sz w:val="21"/>
                      <w:szCs w:val="21"/>
                    </w:rPr>
                    <w:t>：</w:t>
                  </w:r>
                  <w:r w:rsidRPr="00E21ABD">
                    <w:rPr>
                      <w:rFonts w:eastAsiaTheme="minorEastAsia"/>
                      <w:kern w:val="2"/>
                      <w:sz w:val="21"/>
                      <w:szCs w:val="21"/>
                    </w:rPr>
                    <w:t>四川平昌经济开发区</w:t>
                  </w:r>
                  <w:r w:rsidRPr="00E21ABD">
                    <w:rPr>
                      <w:rFonts w:eastAsiaTheme="minorEastAsia"/>
                      <w:sz w:val="21"/>
                      <w:szCs w:val="21"/>
                    </w:rPr>
                    <w:t>（</w:t>
                  </w:r>
                  <w:r w:rsidRPr="00E21ABD">
                    <w:rPr>
                      <w:rFonts w:eastAsiaTheme="minorEastAsia"/>
                      <w:kern w:val="2"/>
                      <w:sz w:val="21"/>
                      <w:szCs w:val="21"/>
                    </w:rPr>
                    <w:t>ZH51192320002</w:t>
                  </w:r>
                  <w:r w:rsidRPr="00E21ABD">
                    <w:rPr>
                      <w:rFonts w:eastAsiaTheme="minorEastAsia"/>
                      <w:sz w:val="21"/>
                      <w:szCs w:val="21"/>
                    </w:rPr>
                    <w:t>）</w:t>
                  </w:r>
                </w:p>
              </w:tc>
              <w:tc>
                <w:tcPr>
                  <w:tcW w:w="708" w:type="dxa"/>
                  <w:vMerge w:val="restart"/>
                  <w:vAlign w:val="center"/>
                </w:tcPr>
                <w:p w14:paraId="248D6372" w14:textId="5A878251" w:rsidR="00105234" w:rsidRPr="00E21ABD" w:rsidRDefault="00105234" w:rsidP="00105234">
                  <w:pPr>
                    <w:pStyle w:val="Default"/>
                    <w:jc w:val="both"/>
                    <w:rPr>
                      <w:rFonts w:eastAsiaTheme="minorEastAsia"/>
                      <w:sz w:val="21"/>
                      <w:szCs w:val="21"/>
                      <w:highlight w:val="cyan"/>
                    </w:rPr>
                  </w:pPr>
                  <w:r w:rsidRPr="00E21ABD">
                    <w:rPr>
                      <w:rFonts w:eastAsiaTheme="minorEastAsia"/>
                      <w:sz w:val="21"/>
                      <w:szCs w:val="21"/>
                    </w:rPr>
                    <w:t>普适性清单管控要求</w:t>
                  </w:r>
                </w:p>
              </w:tc>
              <w:tc>
                <w:tcPr>
                  <w:tcW w:w="709" w:type="dxa"/>
                  <w:vAlign w:val="center"/>
                </w:tcPr>
                <w:p w14:paraId="5F2CD445" w14:textId="77777777" w:rsidR="00105234" w:rsidRPr="00E21ABD" w:rsidRDefault="00105234" w:rsidP="00105234">
                  <w:pPr>
                    <w:pStyle w:val="Default"/>
                    <w:jc w:val="center"/>
                    <w:rPr>
                      <w:rFonts w:eastAsiaTheme="minorEastAsia"/>
                      <w:bCs/>
                      <w:color w:val="auto"/>
                      <w:sz w:val="21"/>
                      <w:szCs w:val="21"/>
                      <w:highlight w:val="cyan"/>
                    </w:rPr>
                  </w:pPr>
                </w:p>
              </w:tc>
              <w:tc>
                <w:tcPr>
                  <w:tcW w:w="1134" w:type="dxa"/>
                  <w:vAlign w:val="center"/>
                </w:tcPr>
                <w:p w14:paraId="55D83C53" w14:textId="77777777" w:rsidR="00105234" w:rsidRPr="00E21ABD" w:rsidRDefault="00105234" w:rsidP="00105234">
                  <w:pPr>
                    <w:pStyle w:val="Default"/>
                    <w:jc w:val="both"/>
                    <w:rPr>
                      <w:rFonts w:eastAsiaTheme="minorEastAsia"/>
                      <w:bCs/>
                      <w:color w:val="auto"/>
                      <w:sz w:val="21"/>
                      <w:szCs w:val="21"/>
                      <w:highlight w:val="cyan"/>
                    </w:rPr>
                  </w:pPr>
                  <w:r w:rsidRPr="00E21ABD">
                    <w:rPr>
                      <w:rFonts w:eastAsiaTheme="minorEastAsia"/>
                      <w:sz w:val="21"/>
                      <w:szCs w:val="21"/>
                    </w:rPr>
                    <w:t>其他污染物排放管控要求</w:t>
                  </w:r>
                </w:p>
              </w:tc>
              <w:tc>
                <w:tcPr>
                  <w:tcW w:w="4536" w:type="dxa"/>
                  <w:vAlign w:val="center"/>
                </w:tcPr>
                <w:p w14:paraId="638F0D26" w14:textId="77777777" w:rsidR="00105234" w:rsidRPr="00E21ABD" w:rsidRDefault="00105234" w:rsidP="00105234">
                  <w:pPr>
                    <w:rPr>
                      <w:rFonts w:eastAsiaTheme="minorEastAsia"/>
                      <w:bCs/>
                      <w:szCs w:val="21"/>
                    </w:rPr>
                  </w:pPr>
                  <w:r w:rsidRPr="00230B2D">
                    <w:rPr>
                      <w:rFonts w:eastAsiaTheme="minorEastAsia"/>
                      <w:color w:val="000000"/>
                      <w:kern w:val="0"/>
                      <w:szCs w:val="21"/>
                    </w:rPr>
                    <w:t>污染物排放绩效水平准入要求：</w:t>
                  </w:r>
                  <w:r w:rsidRPr="00E21ABD">
                    <w:rPr>
                      <w:rFonts w:eastAsiaTheme="minorEastAsia" w:hint="eastAsia"/>
                      <w:color w:val="000000"/>
                      <w:kern w:val="0"/>
                      <w:szCs w:val="21"/>
                    </w:rPr>
                    <w:t>……</w:t>
                  </w:r>
                  <w:r w:rsidRPr="00230B2D">
                    <w:rPr>
                      <w:rFonts w:eastAsiaTheme="minorEastAsia"/>
                      <w:color w:val="000000"/>
                      <w:kern w:val="0"/>
                      <w:szCs w:val="21"/>
                    </w:rPr>
                    <w:t>从原辅材料和工艺过程大力推广使用低（无）</w:t>
                  </w:r>
                  <w:r w:rsidRPr="00230B2D">
                    <w:rPr>
                      <w:rFonts w:eastAsiaTheme="minorEastAsia"/>
                      <w:color w:val="000000"/>
                      <w:kern w:val="0"/>
                      <w:szCs w:val="21"/>
                    </w:rPr>
                    <w:t>VOCs</w:t>
                  </w:r>
                  <w:r w:rsidRPr="00230B2D">
                    <w:rPr>
                      <w:rFonts w:eastAsiaTheme="minorEastAsia"/>
                      <w:color w:val="000000"/>
                      <w:kern w:val="0"/>
                      <w:szCs w:val="21"/>
                    </w:rPr>
                    <w:t>含量的涂料、有机溶剂、胶黏剂、油墨等原辅材料，配套改进生产工艺。</w:t>
                  </w:r>
                  <w:r w:rsidRPr="00E21ABD">
                    <w:rPr>
                      <w:rFonts w:eastAsiaTheme="minorEastAsia" w:hint="eastAsia"/>
                      <w:bCs/>
                      <w:szCs w:val="21"/>
                    </w:rPr>
                    <w:t>……</w:t>
                  </w:r>
                </w:p>
              </w:tc>
              <w:tc>
                <w:tcPr>
                  <w:tcW w:w="4469" w:type="dxa"/>
                  <w:vAlign w:val="center"/>
                </w:tcPr>
                <w:p w14:paraId="01F85236" w14:textId="77777777" w:rsidR="00105234" w:rsidRPr="00E21ABD" w:rsidRDefault="00105234" w:rsidP="00105234">
                  <w:pPr>
                    <w:pStyle w:val="Default"/>
                    <w:jc w:val="both"/>
                    <w:rPr>
                      <w:rFonts w:eastAsiaTheme="minorEastAsia"/>
                      <w:bCs/>
                      <w:sz w:val="21"/>
                      <w:szCs w:val="21"/>
                    </w:rPr>
                  </w:pPr>
                  <w:r w:rsidRPr="00E21ABD">
                    <w:rPr>
                      <w:rFonts w:eastAsiaTheme="minorEastAsia"/>
                      <w:sz w:val="21"/>
                      <w:szCs w:val="21"/>
                    </w:rPr>
                    <w:t>本项目为输变电工程，不涉及</w:t>
                  </w:r>
                  <w:r w:rsidRPr="00230B2D">
                    <w:rPr>
                      <w:rFonts w:eastAsiaTheme="minorEastAsia"/>
                      <w:sz w:val="21"/>
                      <w:szCs w:val="21"/>
                    </w:rPr>
                    <w:t>VOCs</w:t>
                  </w:r>
                  <w:r w:rsidRPr="00E21ABD">
                    <w:rPr>
                      <w:rFonts w:eastAsiaTheme="minorEastAsia"/>
                      <w:bCs/>
                      <w:color w:val="auto"/>
                      <w:sz w:val="21"/>
                      <w:szCs w:val="21"/>
                    </w:rPr>
                    <w:t>物质</w:t>
                  </w:r>
                  <w:r w:rsidRPr="00E21ABD">
                    <w:rPr>
                      <w:rFonts w:eastAsiaTheme="minorEastAsia" w:hint="eastAsia"/>
                      <w:bCs/>
                      <w:color w:val="auto"/>
                      <w:sz w:val="21"/>
                      <w:szCs w:val="21"/>
                    </w:rPr>
                    <w:t>排放</w:t>
                  </w:r>
                  <w:r w:rsidRPr="00E21ABD">
                    <w:rPr>
                      <w:rFonts w:eastAsiaTheme="minorEastAsia"/>
                      <w:bCs/>
                      <w:color w:val="auto"/>
                      <w:sz w:val="21"/>
                      <w:szCs w:val="21"/>
                    </w:rPr>
                    <w:t>。</w:t>
                  </w:r>
                </w:p>
              </w:tc>
              <w:tc>
                <w:tcPr>
                  <w:tcW w:w="911" w:type="dxa"/>
                  <w:vAlign w:val="center"/>
                </w:tcPr>
                <w:p w14:paraId="2E768835" w14:textId="77777777" w:rsidR="00105234" w:rsidRPr="00E21ABD" w:rsidRDefault="00105234" w:rsidP="00105234">
                  <w:pPr>
                    <w:autoSpaceDE w:val="0"/>
                    <w:autoSpaceDN w:val="0"/>
                    <w:adjustRightInd w:val="0"/>
                    <w:jc w:val="center"/>
                    <w:rPr>
                      <w:rFonts w:eastAsiaTheme="minorEastAsia"/>
                      <w:bCs/>
                      <w:szCs w:val="21"/>
                    </w:rPr>
                  </w:pPr>
                  <w:r w:rsidRPr="00E21ABD">
                    <w:rPr>
                      <w:rFonts w:eastAsiaTheme="minorEastAsia"/>
                      <w:bCs/>
                      <w:szCs w:val="21"/>
                    </w:rPr>
                    <w:t>符合</w:t>
                  </w:r>
                </w:p>
              </w:tc>
            </w:tr>
            <w:tr w:rsidR="00230B2D" w:rsidRPr="00E21ABD" w14:paraId="13B14255" w14:textId="77777777" w:rsidTr="00240C69">
              <w:trPr>
                <w:trHeight w:val="1037"/>
                <w:jc w:val="center"/>
              </w:trPr>
              <w:tc>
                <w:tcPr>
                  <w:tcW w:w="882" w:type="dxa"/>
                  <w:vMerge/>
                  <w:vAlign w:val="center"/>
                </w:tcPr>
                <w:p w14:paraId="7A9B4686" w14:textId="77777777" w:rsidR="00230B2D" w:rsidRPr="00E21ABD" w:rsidRDefault="00230B2D" w:rsidP="00E21ABD">
                  <w:pPr>
                    <w:pStyle w:val="Default"/>
                    <w:jc w:val="both"/>
                    <w:rPr>
                      <w:rFonts w:eastAsiaTheme="minorEastAsia"/>
                      <w:sz w:val="21"/>
                      <w:szCs w:val="21"/>
                      <w:highlight w:val="cyan"/>
                    </w:rPr>
                  </w:pPr>
                </w:p>
              </w:tc>
              <w:tc>
                <w:tcPr>
                  <w:tcW w:w="708" w:type="dxa"/>
                  <w:vMerge/>
                  <w:vAlign w:val="center"/>
                </w:tcPr>
                <w:p w14:paraId="31ED7A7E" w14:textId="77777777" w:rsidR="00230B2D" w:rsidRPr="00E21ABD" w:rsidRDefault="00230B2D" w:rsidP="00E21ABD">
                  <w:pPr>
                    <w:pStyle w:val="Default"/>
                    <w:jc w:val="both"/>
                    <w:rPr>
                      <w:rFonts w:eastAsiaTheme="minorEastAsia"/>
                      <w:sz w:val="21"/>
                      <w:szCs w:val="21"/>
                      <w:highlight w:val="cyan"/>
                    </w:rPr>
                  </w:pPr>
                </w:p>
              </w:tc>
              <w:tc>
                <w:tcPr>
                  <w:tcW w:w="709" w:type="dxa"/>
                  <w:vMerge w:val="restart"/>
                  <w:vAlign w:val="center"/>
                </w:tcPr>
                <w:p w14:paraId="7E80F854" w14:textId="77777777" w:rsidR="00230B2D" w:rsidRPr="00E21ABD" w:rsidRDefault="00230B2D" w:rsidP="00E21ABD">
                  <w:pPr>
                    <w:pStyle w:val="Default"/>
                    <w:jc w:val="both"/>
                    <w:rPr>
                      <w:rFonts w:eastAsiaTheme="minorEastAsia"/>
                      <w:bCs/>
                      <w:color w:val="auto"/>
                      <w:sz w:val="21"/>
                      <w:szCs w:val="21"/>
                    </w:rPr>
                  </w:pPr>
                  <w:r w:rsidRPr="00E21ABD">
                    <w:rPr>
                      <w:rFonts w:eastAsiaTheme="minorEastAsia"/>
                      <w:bCs/>
                      <w:color w:val="auto"/>
                      <w:sz w:val="21"/>
                      <w:szCs w:val="21"/>
                    </w:rPr>
                    <w:t>环境风险防控</w:t>
                  </w:r>
                </w:p>
              </w:tc>
              <w:tc>
                <w:tcPr>
                  <w:tcW w:w="1134" w:type="dxa"/>
                  <w:vAlign w:val="center"/>
                </w:tcPr>
                <w:p w14:paraId="34C3B670" w14:textId="77777777" w:rsidR="00230B2D" w:rsidRPr="00E21ABD" w:rsidRDefault="00230B2D" w:rsidP="00E21ABD">
                  <w:pPr>
                    <w:pStyle w:val="Default"/>
                    <w:jc w:val="both"/>
                    <w:rPr>
                      <w:rFonts w:eastAsiaTheme="minorEastAsia"/>
                      <w:bCs/>
                      <w:color w:val="auto"/>
                      <w:sz w:val="21"/>
                      <w:szCs w:val="21"/>
                    </w:rPr>
                  </w:pPr>
                  <w:r w:rsidRPr="00E21ABD">
                    <w:rPr>
                      <w:rFonts w:eastAsiaTheme="minorEastAsia"/>
                      <w:sz w:val="21"/>
                      <w:szCs w:val="21"/>
                    </w:rPr>
                    <w:t>联防联控要求</w:t>
                  </w:r>
                </w:p>
              </w:tc>
              <w:tc>
                <w:tcPr>
                  <w:tcW w:w="4536" w:type="dxa"/>
                  <w:vAlign w:val="center"/>
                </w:tcPr>
                <w:p w14:paraId="533AAD58" w14:textId="77777777" w:rsidR="00230B2D" w:rsidRPr="00E21ABD" w:rsidRDefault="00230B2D" w:rsidP="00E21ABD">
                  <w:pPr>
                    <w:pStyle w:val="Default"/>
                    <w:jc w:val="both"/>
                    <w:rPr>
                      <w:rFonts w:eastAsiaTheme="minorEastAsia"/>
                      <w:bCs/>
                      <w:color w:val="auto"/>
                      <w:sz w:val="21"/>
                      <w:szCs w:val="21"/>
                      <w:highlight w:val="cyan"/>
                    </w:rPr>
                  </w:pPr>
                  <w:r w:rsidRPr="00E21ABD">
                    <w:rPr>
                      <w:rFonts w:eastAsiaTheme="minorEastAsia"/>
                      <w:sz w:val="21"/>
                      <w:szCs w:val="21"/>
                    </w:rPr>
                    <w:t>强化大气污染区域联防联控措施，实施重污染天气应急管控。修订重污染天气应急预案，动态更新污染源排放清单，落实重点企业错峰生产、压产限产、工地停工等强制性措施，有效减缓重污染天气影响。</w:t>
                  </w:r>
                </w:p>
              </w:tc>
              <w:tc>
                <w:tcPr>
                  <w:tcW w:w="4469" w:type="dxa"/>
                  <w:vAlign w:val="center"/>
                </w:tcPr>
                <w:p w14:paraId="0D18EDD3" w14:textId="77777777" w:rsidR="00230B2D" w:rsidRPr="00E21ABD" w:rsidRDefault="00230B2D" w:rsidP="00E21ABD">
                  <w:pPr>
                    <w:pStyle w:val="1f"/>
                    <w:spacing w:line="240" w:lineRule="auto"/>
                    <w:jc w:val="both"/>
                    <w:rPr>
                      <w:rFonts w:eastAsiaTheme="minorEastAsia"/>
                      <w:bCs/>
                      <w:sz w:val="21"/>
                      <w:szCs w:val="21"/>
                    </w:rPr>
                  </w:pPr>
                  <w:r w:rsidRPr="00E21ABD">
                    <w:rPr>
                      <w:rFonts w:eastAsiaTheme="minorEastAsia"/>
                      <w:sz w:val="21"/>
                      <w:szCs w:val="21"/>
                    </w:rPr>
                    <w:t>本项目为输变电工程，</w:t>
                  </w:r>
                  <w:r w:rsidR="00E21ABD" w:rsidRPr="00E21ABD">
                    <w:rPr>
                      <w:rFonts w:eastAsiaTheme="minorEastAsia" w:hint="eastAsia"/>
                      <w:sz w:val="21"/>
                      <w:szCs w:val="21"/>
                    </w:rPr>
                    <w:t>运行期不涉及大气污染物排放，施工期</w:t>
                  </w:r>
                  <w:r w:rsidR="00E21ABD" w:rsidRPr="00E21ABD">
                    <w:rPr>
                      <w:rFonts w:eastAsiaTheme="minorEastAsia"/>
                      <w:sz w:val="21"/>
                      <w:szCs w:val="21"/>
                    </w:rPr>
                    <w:t>执行《四川省打赢蓝天保卫战实施方案》（川府发〔</w:t>
                  </w:r>
                  <w:r w:rsidR="00E21ABD" w:rsidRPr="00E21ABD">
                    <w:rPr>
                      <w:rFonts w:eastAsiaTheme="minorEastAsia"/>
                      <w:sz w:val="21"/>
                      <w:szCs w:val="21"/>
                    </w:rPr>
                    <w:t>2019</w:t>
                  </w:r>
                  <w:r w:rsidR="00E21ABD" w:rsidRPr="00E21ABD">
                    <w:rPr>
                      <w:rFonts w:eastAsiaTheme="minorEastAsia"/>
                      <w:sz w:val="21"/>
                      <w:szCs w:val="21"/>
                    </w:rPr>
                    <w:t>〕</w:t>
                  </w:r>
                  <w:r w:rsidR="00E21ABD" w:rsidRPr="00E21ABD">
                    <w:rPr>
                      <w:rFonts w:eastAsiaTheme="minorEastAsia"/>
                      <w:sz w:val="21"/>
                      <w:szCs w:val="21"/>
                    </w:rPr>
                    <w:t>4</w:t>
                  </w:r>
                  <w:r w:rsidR="00E21ABD" w:rsidRPr="00E21ABD">
                    <w:rPr>
                      <w:rFonts w:eastAsiaTheme="minorEastAsia"/>
                      <w:sz w:val="21"/>
                      <w:szCs w:val="21"/>
                    </w:rPr>
                    <w:t>号</w:t>
                  </w:r>
                  <w:r w:rsidR="00E21ABD" w:rsidRPr="00E21ABD">
                    <w:rPr>
                      <w:rFonts w:eastAsiaTheme="minorEastAsia" w:hint="eastAsia"/>
                      <w:sz w:val="21"/>
                      <w:szCs w:val="21"/>
                    </w:rPr>
                    <w:t>）等对施工机械和运输车辆的管理要求</w:t>
                  </w:r>
                  <w:r w:rsidR="00E21ABD" w:rsidRPr="00E21ABD">
                    <w:rPr>
                      <w:rFonts w:eastAsiaTheme="minorEastAsia"/>
                      <w:sz w:val="21"/>
                      <w:szCs w:val="21"/>
                    </w:rPr>
                    <w:t>，</w:t>
                  </w:r>
                  <w:r w:rsidR="00E21ABD" w:rsidRPr="00E21ABD">
                    <w:rPr>
                      <w:rFonts w:eastAsiaTheme="minorEastAsia" w:hint="eastAsia"/>
                      <w:sz w:val="21"/>
                      <w:szCs w:val="21"/>
                    </w:rPr>
                    <w:t>并根据《巴中市重污染天气应急预案（</w:t>
                  </w:r>
                  <w:r w:rsidR="00E21ABD" w:rsidRPr="00E21ABD">
                    <w:rPr>
                      <w:rFonts w:eastAsiaTheme="minorEastAsia" w:hint="eastAsia"/>
                      <w:sz w:val="21"/>
                      <w:szCs w:val="21"/>
                    </w:rPr>
                    <w:t>2020</w:t>
                  </w:r>
                  <w:r w:rsidR="00E21ABD" w:rsidRPr="00E21ABD">
                    <w:rPr>
                      <w:rFonts w:eastAsiaTheme="minorEastAsia" w:hint="eastAsia"/>
                      <w:sz w:val="21"/>
                      <w:szCs w:val="21"/>
                    </w:rPr>
                    <w:t>年修订）》（巴中市人民政府，</w:t>
                  </w:r>
                  <w:r w:rsidR="00E21ABD" w:rsidRPr="00E21ABD">
                    <w:rPr>
                      <w:rFonts w:eastAsiaTheme="minorEastAsia" w:hint="eastAsia"/>
                      <w:sz w:val="21"/>
                      <w:szCs w:val="21"/>
                    </w:rPr>
                    <w:t>2021</w:t>
                  </w:r>
                  <w:r w:rsidR="00E21ABD" w:rsidRPr="00E21ABD">
                    <w:rPr>
                      <w:rFonts w:eastAsiaTheme="minorEastAsia" w:hint="eastAsia"/>
                      <w:sz w:val="21"/>
                      <w:szCs w:val="21"/>
                    </w:rPr>
                    <w:t>年）等文件要求，强化施工扬尘措施落实监督，严控施工扬尘</w:t>
                  </w:r>
                  <w:r w:rsidRPr="00E21ABD">
                    <w:rPr>
                      <w:rFonts w:eastAsiaTheme="minorEastAsia"/>
                      <w:sz w:val="21"/>
                      <w:szCs w:val="21"/>
                    </w:rPr>
                    <w:t>。</w:t>
                  </w:r>
                </w:p>
              </w:tc>
              <w:tc>
                <w:tcPr>
                  <w:tcW w:w="911" w:type="dxa"/>
                  <w:vAlign w:val="center"/>
                </w:tcPr>
                <w:p w14:paraId="10687DDD" w14:textId="77777777" w:rsidR="00230B2D" w:rsidRPr="00E21ABD" w:rsidRDefault="00230B2D" w:rsidP="00E21ABD">
                  <w:pPr>
                    <w:autoSpaceDE w:val="0"/>
                    <w:autoSpaceDN w:val="0"/>
                    <w:adjustRightInd w:val="0"/>
                    <w:snapToGrid w:val="0"/>
                    <w:jc w:val="center"/>
                    <w:rPr>
                      <w:rFonts w:eastAsiaTheme="minorEastAsia"/>
                      <w:bCs/>
                      <w:szCs w:val="21"/>
                    </w:rPr>
                  </w:pPr>
                  <w:r w:rsidRPr="00E21ABD">
                    <w:rPr>
                      <w:rFonts w:eastAsiaTheme="minorEastAsia"/>
                      <w:bCs/>
                      <w:szCs w:val="21"/>
                    </w:rPr>
                    <w:t>符合</w:t>
                  </w:r>
                </w:p>
              </w:tc>
            </w:tr>
            <w:tr w:rsidR="00E21ABD" w:rsidRPr="00E21ABD" w14:paraId="0186EAA5" w14:textId="77777777" w:rsidTr="00240C69">
              <w:trPr>
                <w:trHeight w:val="410"/>
                <w:jc w:val="center"/>
              </w:trPr>
              <w:tc>
                <w:tcPr>
                  <w:tcW w:w="882" w:type="dxa"/>
                  <w:vMerge/>
                  <w:vAlign w:val="center"/>
                </w:tcPr>
                <w:p w14:paraId="124A6F74" w14:textId="77777777" w:rsidR="00E21ABD" w:rsidRPr="00E21ABD" w:rsidRDefault="00E21ABD" w:rsidP="00E21ABD">
                  <w:pPr>
                    <w:pStyle w:val="Default"/>
                    <w:jc w:val="both"/>
                    <w:rPr>
                      <w:rFonts w:eastAsiaTheme="minorEastAsia"/>
                      <w:sz w:val="21"/>
                      <w:szCs w:val="21"/>
                      <w:highlight w:val="cyan"/>
                    </w:rPr>
                  </w:pPr>
                </w:p>
              </w:tc>
              <w:tc>
                <w:tcPr>
                  <w:tcW w:w="708" w:type="dxa"/>
                  <w:vMerge/>
                  <w:vAlign w:val="center"/>
                </w:tcPr>
                <w:p w14:paraId="4CA26DF0" w14:textId="77777777" w:rsidR="00E21ABD" w:rsidRPr="00E21ABD" w:rsidRDefault="00E21ABD" w:rsidP="00E21ABD">
                  <w:pPr>
                    <w:pStyle w:val="Default"/>
                    <w:jc w:val="both"/>
                    <w:rPr>
                      <w:rFonts w:eastAsiaTheme="minorEastAsia"/>
                      <w:sz w:val="21"/>
                      <w:szCs w:val="21"/>
                      <w:highlight w:val="cyan"/>
                    </w:rPr>
                  </w:pPr>
                </w:p>
              </w:tc>
              <w:tc>
                <w:tcPr>
                  <w:tcW w:w="709" w:type="dxa"/>
                  <w:vMerge/>
                  <w:vAlign w:val="center"/>
                </w:tcPr>
                <w:p w14:paraId="0E605DE4" w14:textId="77777777" w:rsidR="00E21ABD" w:rsidRPr="00E21ABD" w:rsidRDefault="00E21ABD" w:rsidP="00E21ABD">
                  <w:pPr>
                    <w:pStyle w:val="Default"/>
                    <w:jc w:val="both"/>
                    <w:rPr>
                      <w:rFonts w:eastAsiaTheme="minorEastAsia"/>
                      <w:bCs/>
                      <w:color w:val="auto"/>
                      <w:sz w:val="21"/>
                      <w:szCs w:val="21"/>
                    </w:rPr>
                  </w:pPr>
                </w:p>
              </w:tc>
              <w:tc>
                <w:tcPr>
                  <w:tcW w:w="1134" w:type="dxa"/>
                  <w:vAlign w:val="center"/>
                </w:tcPr>
                <w:p w14:paraId="21FEB52B" w14:textId="77777777" w:rsidR="00E21ABD" w:rsidRPr="00E21ABD" w:rsidRDefault="00E21ABD" w:rsidP="00E21ABD">
                  <w:pPr>
                    <w:pStyle w:val="Default"/>
                    <w:jc w:val="both"/>
                    <w:rPr>
                      <w:rFonts w:eastAsiaTheme="minorEastAsia"/>
                      <w:bCs/>
                      <w:color w:val="auto"/>
                      <w:sz w:val="21"/>
                      <w:szCs w:val="21"/>
                    </w:rPr>
                  </w:pPr>
                  <w:r w:rsidRPr="00E21ABD">
                    <w:rPr>
                      <w:rFonts w:eastAsiaTheme="minorEastAsia"/>
                      <w:sz w:val="21"/>
                      <w:szCs w:val="21"/>
                    </w:rPr>
                    <w:t>其他环境风险防控要求</w:t>
                  </w:r>
                </w:p>
              </w:tc>
              <w:tc>
                <w:tcPr>
                  <w:tcW w:w="4536" w:type="dxa"/>
                  <w:vAlign w:val="center"/>
                </w:tcPr>
                <w:p w14:paraId="4378F515" w14:textId="77777777" w:rsidR="00E21ABD" w:rsidRPr="00E21ABD" w:rsidRDefault="00E21ABD" w:rsidP="00E21ABD">
                  <w:pPr>
                    <w:pStyle w:val="Normal00"/>
                    <w:spacing w:line="240" w:lineRule="auto"/>
                    <w:ind w:firstLineChars="0" w:firstLine="0"/>
                    <w:rPr>
                      <w:rFonts w:eastAsiaTheme="minorEastAsia"/>
                      <w:bCs/>
                      <w:sz w:val="21"/>
                    </w:rPr>
                  </w:pPr>
                  <w:r w:rsidRPr="00E21ABD">
                    <w:rPr>
                      <w:rFonts w:eastAsiaTheme="minorEastAsia"/>
                      <w:color w:val="000000"/>
                      <w:kern w:val="0"/>
                      <w:sz w:val="21"/>
                    </w:rPr>
                    <w:t>涉及有毒有害、易燃易爆物质新建、改扩建项目，严控准入要求。</w:t>
                  </w:r>
                  <w:r w:rsidRPr="00E21ABD">
                    <w:rPr>
                      <w:rFonts w:eastAsiaTheme="minorEastAsia" w:hint="eastAsia"/>
                      <w:bCs/>
                      <w:sz w:val="21"/>
                    </w:rPr>
                    <w:t>……</w:t>
                  </w:r>
                </w:p>
              </w:tc>
              <w:tc>
                <w:tcPr>
                  <w:tcW w:w="4469" w:type="dxa"/>
                  <w:vAlign w:val="center"/>
                </w:tcPr>
                <w:p w14:paraId="125F04E4" w14:textId="77777777" w:rsidR="00E21ABD" w:rsidRPr="00E21ABD" w:rsidRDefault="00E21ABD" w:rsidP="00E21ABD">
                  <w:pPr>
                    <w:pStyle w:val="1f"/>
                    <w:spacing w:line="240" w:lineRule="auto"/>
                    <w:jc w:val="both"/>
                    <w:rPr>
                      <w:rFonts w:eastAsiaTheme="minorEastAsia"/>
                      <w:sz w:val="21"/>
                      <w:szCs w:val="21"/>
                    </w:rPr>
                  </w:pPr>
                  <w:r w:rsidRPr="00E21ABD">
                    <w:rPr>
                      <w:rFonts w:eastAsiaTheme="minorEastAsia"/>
                      <w:sz w:val="21"/>
                      <w:szCs w:val="21"/>
                    </w:rPr>
                    <w:t>本项目为输变电工程，不涉及</w:t>
                  </w:r>
                  <w:r w:rsidRPr="00E21ABD">
                    <w:rPr>
                      <w:rFonts w:eastAsiaTheme="minorEastAsia"/>
                      <w:bCs/>
                      <w:sz w:val="21"/>
                      <w:szCs w:val="21"/>
                    </w:rPr>
                    <w:t>有毒有害、易燃易爆物质。</w:t>
                  </w:r>
                </w:p>
              </w:tc>
              <w:tc>
                <w:tcPr>
                  <w:tcW w:w="911" w:type="dxa"/>
                  <w:vAlign w:val="center"/>
                </w:tcPr>
                <w:p w14:paraId="624B65A2" w14:textId="77777777" w:rsidR="00E21ABD" w:rsidRPr="00E21ABD" w:rsidRDefault="00E21ABD" w:rsidP="00E21ABD">
                  <w:pPr>
                    <w:autoSpaceDE w:val="0"/>
                    <w:autoSpaceDN w:val="0"/>
                    <w:adjustRightInd w:val="0"/>
                    <w:snapToGrid w:val="0"/>
                    <w:jc w:val="center"/>
                    <w:rPr>
                      <w:rFonts w:eastAsiaTheme="minorEastAsia"/>
                      <w:bCs/>
                      <w:szCs w:val="21"/>
                    </w:rPr>
                  </w:pPr>
                  <w:r w:rsidRPr="00E21ABD">
                    <w:rPr>
                      <w:rFonts w:eastAsiaTheme="minorEastAsia"/>
                      <w:bCs/>
                      <w:szCs w:val="21"/>
                    </w:rPr>
                    <w:t>符合</w:t>
                  </w:r>
                </w:p>
              </w:tc>
            </w:tr>
            <w:tr w:rsidR="00E21ABD" w:rsidRPr="00E21ABD" w14:paraId="1E64489D" w14:textId="77777777" w:rsidTr="00240C69">
              <w:trPr>
                <w:trHeight w:val="458"/>
                <w:jc w:val="center"/>
              </w:trPr>
              <w:tc>
                <w:tcPr>
                  <w:tcW w:w="882" w:type="dxa"/>
                  <w:vMerge/>
                  <w:vAlign w:val="center"/>
                </w:tcPr>
                <w:p w14:paraId="2FE479E9" w14:textId="77777777" w:rsidR="00E21ABD" w:rsidRPr="00E21ABD" w:rsidRDefault="00E21ABD" w:rsidP="00E21ABD">
                  <w:pPr>
                    <w:pStyle w:val="Default"/>
                    <w:jc w:val="both"/>
                    <w:rPr>
                      <w:rFonts w:eastAsiaTheme="minorEastAsia"/>
                      <w:sz w:val="21"/>
                      <w:szCs w:val="21"/>
                      <w:highlight w:val="cyan"/>
                    </w:rPr>
                  </w:pPr>
                </w:p>
              </w:tc>
              <w:tc>
                <w:tcPr>
                  <w:tcW w:w="708" w:type="dxa"/>
                  <w:vMerge/>
                  <w:vAlign w:val="center"/>
                </w:tcPr>
                <w:p w14:paraId="6B259B70" w14:textId="77777777" w:rsidR="00E21ABD" w:rsidRPr="00E21ABD" w:rsidRDefault="00E21ABD" w:rsidP="00E21ABD">
                  <w:pPr>
                    <w:pStyle w:val="Default"/>
                    <w:jc w:val="both"/>
                    <w:rPr>
                      <w:rFonts w:eastAsiaTheme="minorEastAsia"/>
                      <w:sz w:val="21"/>
                      <w:szCs w:val="21"/>
                      <w:highlight w:val="cyan"/>
                    </w:rPr>
                  </w:pPr>
                </w:p>
              </w:tc>
              <w:tc>
                <w:tcPr>
                  <w:tcW w:w="709" w:type="dxa"/>
                  <w:vMerge w:val="restart"/>
                  <w:vAlign w:val="center"/>
                </w:tcPr>
                <w:p w14:paraId="1CC8FB15" w14:textId="77777777" w:rsidR="00E21ABD" w:rsidRPr="00E21ABD" w:rsidRDefault="00E21ABD" w:rsidP="00E21ABD">
                  <w:pPr>
                    <w:pStyle w:val="Default"/>
                    <w:jc w:val="both"/>
                    <w:rPr>
                      <w:rFonts w:eastAsiaTheme="minorEastAsia"/>
                      <w:bCs/>
                      <w:color w:val="auto"/>
                      <w:sz w:val="21"/>
                      <w:szCs w:val="21"/>
                      <w:highlight w:val="cyan"/>
                    </w:rPr>
                  </w:pPr>
                  <w:r w:rsidRPr="00E21ABD">
                    <w:rPr>
                      <w:rFonts w:eastAsiaTheme="minorEastAsia"/>
                      <w:sz w:val="21"/>
                      <w:szCs w:val="21"/>
                    </w:rPr>
                    <w:t>资源开发利用效率要求</w:t>
                  </w:r>
                </w:p>
              </w:tc>
              <w:tc>
                <w:tcPr>
                  <w:tcW w:w="1134" w:type="dxa"/>
                  <w:vAlign w:val="center"/>
                </w:tcPr>
                <w:p w14:paraId="65551956" w14:textId="77777777" w:rsidR="00E21ABD" w:rsidRPr="00E21ABD" w:rsidRDefault="00E21ABD" w:rsidP="00E21ABD">
                  <w:pPr>
                    <w:pStyle w:val="Default"/>
                    <w:jc w:val="both"/>
                    <w:rPr>
                      <w:rFonts w:eastAsiaTheme="minorEastAsia"/>
                      <w:sz w:val="21"/>
                      <w:szCs w:val="21"/>
                    </w:rPr>
                  </w:pPr>
                  <w:r w:rsidRPr="00E21ABD">
                    <w:rPr>
                      <w:rFonts w:eastAsiaTheme="minorEastAsia"/>
                      <w:sz w:val="21"/>
                      <w:szCs w:val="21"/>
                    </w:rPr>
                    <w:t>水资源利用总量要求</w:t>
                  </w:r>
                </w:p>
              </w:tc>
              <w:tc>
                <w:tcPr>
                  <w:tcW w:w="4536" w:type="dxa"/>
                  <w:vAlign w:val="center"/>
                </w:tcPr>
                <w:p w14:paraId="0CB9E7BD" w14:textId="77777777" w:rsidR="00E21ABD" w:rsidRPr="00E21ABD" w:rsidRDefault="00E21ABD" w:rsidP="00E21ABD">
                  <w:pPr>
                    <w:pStyle w:val="Normal00"/>
                    <w:spacing w:line="240" w:lineRule="auto"/>
                    <w:ind w:firstLineChars="0" w:firstLine="0"/>
                    <w:rPr>
                      <w:rFonts w:eastAsiaTheme="minorEastAsia"/>
                      <w:color w:val="000000"/>
                      <w:kern w:val="0"/>
                      <w:sz w:val="21"/>
                    </w:rPr>
                  </w:pPr>
                  <w:r w:rsidRPr="00E21ABD">
                    <w:rPr>
                      <w:rFonts w:eastAsiaTheme="minorEastAsia"/>
                      <w:color w:val="000000"/>
                      <w:kern w:val="0"/>
                      <w:sz w:val="21"/>
                    </w:rPr>
                    <w:t>到</w:t>
                  </w:r>
                  <w:r w:rsidRPr="00E21ABD">
                    <w:rPr>
                      <w:rFonts w:eastAsiaTheme="minorEastAsia"/>
                      <w:color w:val="000000"/>
                      <w:kern w:val="0"/>
                      <w:sz w:val="21"/>
                    </w:rPr>
                    <w:t>2022</w:t>
                  </w:r>
                  <w:r w:rsidRPr="00E21ABD">
                    <w:rPr>
                      <w:rFonts w:eastAsiaTheme="minorEastAsia"/>
                      <w:color w:val="000000"/>
                      <w:kern w:val="0"/>
                      <w:sz w:val="21"/>
                    </w:rPr>
                    <w:t>年，万元国内生产总值用水量、万元工业增加值用水量较</w:t>
                  </w:r>
                  <w:r w:rsidRPr="00E21ABD">
                    <w:rPr>
                      <w:rFonts w:eastAsiaTheme="minorEastAsia"/>
                      <w:color w:val="000000"/>
                      <w:kern w:val="0"/>
                      <w:sz w:val="21"/>
                    </w:rPr>
                    <w:t>2015</w:t>
                  </w:r>
                  <w:r w:rsidRPr="00E21ABD">
                    <w:rPr>
                      <w:rFonts w:eastAsiaTheme="minorEastAsia"/>
                      <w:color w:val="000000"/>
                      <w:kern w:val="0"/>
                      <w:sz w:val="21"/>
                    </w:rPr>
                    <w:t>年分别降低</w:t>
                  </w:r>
                  <w:r w:rsidRPr="00E21ABD">
                    <w:rPr>
                      <w:rFonts w:eastAsiaTheme="minorEastAsia"/>
                      <w:color w:val="000000"/>
                      <w:kern w:val="0"/>
                      <w:sz w:val="21"/>
                    </w:rPr>
                    <w:t>30%</w:t>
                  </w:r>
                  <w:r w:rsidRPr="00E21ABD">
                    <w:rPr>
                      <w:rFonts w:eastAsiaTheme="minorEastAsia"/>
                      <w:color w:val="000000"/>
                      <w:kern w:val="0"/>
                      <w:sz w:val="21"/>
                    </w:rPr>
                    <w:t>和</w:t>
                  </w:r>
                  <w:r w:rsidRPr="00E21ABD">
                    <w:rPr>
                      <w:rFonts w:eastAsiaTheme="minorEastAsia"/>
                      <w:color w:val="000000"/>
                      <w:kern w:val="0"/>
                      <w:sz w:val="21"/>
                    </w:rPr>
                    <w:t>28%</w:t>
                  </w:r>
                  <w:r w:rsidRPr="00E21ABD">
                    <w:rPr>
                      <w:rFonts w:eastAsiaTheme="minorEastAsia"/>
                      <w:color w:val="000000"/>
                      <w:kern w:val="0"/>
                      <w:sz w:val="21"/>
                    </w:rPr>
                    <w:t>。</w:t>
                  </w:r>
                </w:p>
              </w:tc>
              <w:tc>
                <w:tcPr>
                  <w:tcW w:w="4469" w:type="dxa"/>
                  <w:vAlign w:val="center"/>
                </w:tcPr>
                <w:p w14:paraId="52FBFBED" w14:textId="77777777" w:rsidR="00E21ABD" w:rsidRPr="00E21ABD" w:rsidRDefault="00E21ABD" w:rsidP="00E21ABD">
                  <w:pPr>
                    <w:pStyle w:val="1f"/>
                    <w:spacing w:line="240" w:lineRule="auto"/>
                    <w:jc w:val="both"/>
                    <w:rPr>
                      <w:rFonts w:eastAsiaTheme="minorEastAsia"/>
                      <w:sz w:val="21"/>
                      <w:szCs w:val="21"/>
                      <w:highlight w:val="cyan"/>
                    </w:rPr>
                  </w:pPr>
                  <w:r w:rsidRPr="00E21ABD">
                    <w:rPr>
                      <w:rFonts w:eastAsiaTheme="minorEastAsia"/>
                      <w:sz w:val="21"/>
                      <w:szCs w:val="21"/>
                    </w:rPr>
                    <w:t>本项目为输变电工程，</w:t>
                  </w:r>
                  <w:r w:rsidRPr="00E21ABD">
                    <w:rPr>
                      <w:rFonts w:eastAsiaTheme="minorEastAsia" w:hint="eastAsia"/>
                      <w:sz w:val="21"/>
                      <w:szCs w:val="21"/>
                    </w:rPr>
                    <w:t>运行期</w:t>
                  </w:r>
                  <w:r w:rsidRPr="00E21ABD">
                    <w:rPr>
                      <w:rFonts w:eastAsiaTheme="minorEastAsia"/>
                      <w:sz w:val="21"/>
                      <w:szCs w:val="21"/>
                    </w:rPr>
                    <w:t>不涉及</w:t>
                  </w:r>
                  <w:r w:rsidRPr="00E21ABD">
                    <w:rPr>
                      <w:rFonts w:eastAsiaTheme="minorEastAsia" w:hint="eastAsia"/>
                      <w:sz w:val="21"/>
                      <w:szCs w:val="21"/>
                    </w:rPr>
                    <w:t>生产用水</w:t>
                  </w:r>
                  <w:r w:rsidRPr="00E21ABD">
                    <w:rPr>
                      <w:rFonts w:eastAsiaTheme="minorEastAsia"/>
                      <w:bCs/>
                      <w:sz w:val="21"/>
                      <w:szCs w:val="21"/>
                    </w:rPr>
                    <w:t>。</w:t>
                  </w:r>
                </w:p>
              </w:tc>
              <w:tc>
                <w:tcPr>
                  <w:tcW w:w="911" w:type="dxa"/>
                  <w:vAlign w:val="center"/>
                </w:tcPr>
                <w:p w14:paraId="27FC8AC4" w14:textId="77777777" w:rsidR="00E21ABD" w:rsidRPr="00E21ABD" w:rsidRDefault="00E21ABD" w:rsidP="00E21ABD">
                  <w:pPr>
                    <w:autoSpaceDE w:val="0"/>
                    <w:autoSpaceDN w:val="0"/>
                    <w:adjustRightInd w:val="0"/>
                    <w:snapToGrid w:val="0"/>
                    <w:jc w:val="center"/>
                    <w:rPr>
                      <w:rFonts w:eastAsiaTheme="minorEastAsia"/>
                      <w:bCs/>
                      <w:szCs w:val="21"/>
                      <w:highlight w:val="cyan"/>
                    </w:rPr>
                  </w:pPr>
                  <w:r w:rsidRPr="00E21ABD">
                    <w:rPr>
                      <w:rFonts w:eastAsiaTheme="minorEastAsia"/>
                      <w:bCs/>
                      <w:szCs w:val="21"/>
                    </w:rPr>
                    <w:t>符合</w:t>
                  </w:r>
                </w:p>
              </w:tc>
            </w:tr>
            <w:tr w:rsidR="00E21ABD" w:rsidRPr="00E21ABD" w14:paraId="5B7C59FB" w14:textId="77777777" w:rsidTr="00240C69">
              <w:trPr>
                <w:trHeight w:val="1037"/>
                <w:jc w:val="center"/>
              </w:trPr>
              <w:tc>
                <w:tcPr>
                  <w:tcW w:w="882" w:type="dxa"/>
                  <w:vMerge/>
                  <w:vAlign w:val="center"/>
                </w:tcPr>
                <w:p w14:paraId="0842667C" w14:textId="77777777" w:rsidR="00E21ABD" w:rsidRPr="00E21ABD" w:rsidRDefault="00E21ABD" w:rsidP="00E21ABD">
                  <w:pPr>
                    <w:pStyle w:val="Default"/>
                    <w:jc w:val="both"/>
                    <w:rPr>
                      <w:rFonts w:eastAsiaTheme="minorEastAsia"/>
                      <w:sz w:val="21"/>
                      <w:szCs w:val="21"/>
                      <w:highlight w:val="cyan"/>
                    </w:rPr>
                  </w:pPr>
                </w:p>
              </w:tc>
              <w:tc>
                <w:tcPr>
                  <w:tcW w:w="708" w:type="dxa"/>
                  <w:vMerge/>
                  <w:vAlign w:val="center"/>
                </w:tcPr>
                <w:p w14:paraId="76626668" w14:textId="77777777" w:rsidR="00E21ABD" w:rsidRPr="00E21ABD" w:rsidRDefault="00E21ABD" w:rsidP="00E21ABD">
                  <w:pPr>
                    <w:pStyle w:val="Default"/>
                    <w:jc w:val="both"/>
                    <w:rPr>
                      <w:rFonts w:eastAsiaTheme="minorEastAsia"/>
                      <w:sz w:val="21"/>
                      <w:szCs w:val="21"/>
                      <w:highlight w:val="cyan"/>
                    </w:rPr>
                  </w:pPr>
                </w:p>
              </w:tc>
              <w:tc>
                <w:tcPr>
                  <w:tcW w:w="709" w:type="dxa"/>
                  <w:vMerge/>
                  <w:vAlign w:val="center"/>
                </w:tcPr>
                <w:p w14:paraId="37FF88EF" w14:textId="77777777" w:rsidR="00E21ABD" w:rsidRPr="00E21ABD" w:rsidRDefault="00E21ABD" w:rsidP="00E21ABD">
                  <w:pPr>
                    <w:pStyle w:val="Default"/>
                    <w:jc w:val="both"/>
                    <w:rPr>
                      <w:rFonts w:eastAsiaTheme="minorEastAsia"/>
                      <w:sz w:val="21"/>
                      <w:szCs w:val="21"/>
                    </w:rPr>
                  </w:pPr>
                </w:p>
              </w:tc>
              <w:tc>
                <w:tcPr>
                  <w:tcW w:w="1134" w:type="dxa"/>
                  <w:vAlign w:val="center"/>
                </w:tcPr>
                <w:p w14:paraId="61351B0E" w14:textId="77777777" w:rsidR="00E21ABD" w:rsidRPr="00E21ABD" w:rsidRDefault="00E21ABD" w:rsidP="00E21ABD">
                  <w:pPr>
                    <w:pStyle w:val="Default"/>
                    <w:jc w:val="both"/>
                    <w:rPr>
                      <w:rFonts w:eastAsiaTheme="minorEastAsia"/>
                      <w:sz w:val="21"/>
                      <w:szCs w:val="21"/>
                    </w:rPr>
                  </w:pPr>
                  <w:r w:rsidRPr="00E21ABD">
                    <w:rPr>
                      <w:rFonts w:eastAsiaTheme="minorEastAsia"/>
                      <w:sz w:val="21"/>
                      <w:szCs w:val="21"/>
                    </w:rPr>
                    <w:t>地下水开采要求</w:t>
                  </w:r>
                </w:p>
              </w:tc>
              <w:tc>
                <w:tcPr>
                  <w:tcW w:w="4536" w:type="dxa"/>
                  <w:vAlign w:val="center"/>
                </w:tcPr>
                <w:p w14:paraId="4D5BC6F2" w14:textId="77777777" w:rsidR="00E21ABD" w:rsidRPr="00E21ABD" w:rsidRDefault="00E21ABD" w:rsidP="00E21ABD">
                  <w:pPr>
                    <w:pStyle w:val="Normal00"/>
                    <w:spacing w:line="240" w:lineRule="auto"/>
                    <w:ind w:firstLineChars="0" w:firstLine="0"/>
                    <w:rPr>
                      <w:rFonts w:eastAsiaTheme="minorEastAsia"/>
                      <w:color w:val="000000"/>
                      <w:kern w:val="0"/>
                      <w:sz w:val="21"/>
                    </w:rPr>
                  </w:pPr>
                  <w:r w:rsidRPr="00E21ABD">
                    <w:rPr>
                      <w:rFonts w:eastAsiaTheme="minorEastAsia"/>
                      <w:color w:val="000000"/>
                      <w:kern w:val="0"/>
                      <w:sz w:val="21"/>
                    </w:rPr>
                    <w:t>巴中市</w:t>
                  </w:r>
                  <w:r w:rsidRPr="00E21ABD">
                    <w:rPr>
                      <w:rFonts w:eastAsiaTheme="minorEastAsia"/>
                      <w:color w:val="000000"/>
                      <w:kern w:val="0"/>
                      <w:sz w:val="21"/>
                    </w:rPr>
                    <w:t>2025</w:t>
                  </w:r>
                  <w:r w:rsidRPr="00E21ABD">
                    <w:rPr>
                      <w:rFonts w:eastAsiaTheme="minorEastAsia"/>
                      <w:color w:val="000000"/>
                      <w:kern w:val="0"/>
                      <w:sz w:val="21"/>
                    </w:rPr>
                    <w:t>年地下水开采控制控制量保持在</w:t>
                  </w:r>
                  <w:r w:rsidRPr="00E21ABD">
                    <w:rPr>
                      <w:rFonts w:eastAsiaTheme="minorEastAsia"/>
                      <w:color w:val="000000"/>
                      <w:kern w:val="0"/>
                      <w:sz w:val="21"/>
                    </w:rPr>
                    <w:t>1400</w:t>
                  </w:r>
                  <w:r w:rsidRPr="00E21ABD">
                    <w:rPr>
                      <w:rFonts w:eastAsiaTheme="minorEastAsia"/>
                      <w:color w:val="000000"/>
                      <w:kern w:val="0"/>
                      <w:sz w:val="21"/>
                    </w:rPr>
                    <w:t>万</w:t>
                  </w:r>
                  <w:r w:rsidRPr="00E21ABD">
                    <w:rPr>
                      <w:rFonts w:eastAsiaTheme="minorEastAsia"/>
                      <w:color w:val="000000"/>
                      <w:kern w:val="0"/>
                      <w:sz w:val="21"/>
                    </w:rPr>
                    <w:t>m3</w:t>
                  </w:r>
                  <w:r w:rsidRPr="00E21ABD">
                    <w:rPr>
                      <w:rFonts w:eastAsiaTheme="minorEastAsia"/>
                      <w:color w:val="000000"/>
                      <w:kern w:val="0"/>
                      <w:sz w:val="21"/>
                    </w:rPr>
                    <w:t>以内。</w:t>
                  </w:r>
                </w:p>
                <w:p w14:paraId="54EC0A1B" w14:textId="77777777" w:rsidR="00E21ABD" w:rsidRPr="00E21ABD" w:rsidRDefault="00E21ABD" w:rsidP="00E21ABD">
                  <w:pPr>
                    <w:pStyle w:val="Normal00"/>
                    <w:spacing w:line="240" w:lineRule="auto"/>
                    <w:ind w:firstLineChars="0" w:firstLine="0"/>
                    <w:rPr>
                      <w:rFonts w:eastAsiaTheme="minorEastAsia"/>
                      <w:color w:val="000000"/>
                      <w:kern w:val="0"/>
                      <w:sz w:val="21"/>
                    </w:rPr>
                  </w:pPr>
                  <w:r w:rsidRPr="00E21ABD">
                    <w:rPr>
                      <w:rFonts w:eastAsiaTheme="minorEastAsia"/>
                      <w:color w:val="000000"/>
                      <w:kern w:val="0"/>
                      <w:sz w:val="21"/>
                    </w:rPr>
                    <w:t>地下水开采量控制在可开采量的允许范围内，抑制用水过度增长。</w:t>
                  </w:r>
                </w:p>
              </w:tc>
              <w:tc>
                <w:tcPr>
                  <w:tcW w:w="4469" w:type="dxa"/>
                  <w:vAlign w:val="center"/>
                </w:tcPr>
                <w:p w14:paraId="7E4C7FA0" w14:textId="77777777" w:rsidR="00E21ABD" w:rsidRPr="00E21ABD" w:rsidRDefault="00E21ABD" w:rsidP="00E21ABD">
                  <w:pPr>
                    <w:pStyle w:val="1f"/>
                    <w:spacing w:line="240" w:lineRule="auto"/>
                    <w:jc w:val="both"/>
                    <w:rPr>
                      <w:rFonts w:eastAsiaTheme="minorEastAsia"/>
                      <w:sz w:val="21"/>
                      <w:szCs w:val="21"/>
                      <w:highlight w:val="cyan"/>
                    </w:rPr>
                  </w:pPr>
                  <w:r w:rsidRPr="00E21ABD">
                    <w:rPr>
                      <w:rFonts w:eastAsiaTheme="minorEastAsia"/>
                      <w:sz w:val="21"/>
                      <w:szCs w:val="21"/>
                    </w:rPr>
                    <w:t>本项目为输变电工程，不涉及</w:t>
                  </w:r>
                  <w:r w:rsidRPr="00E21ABD">
                    <w:rPr>
                      <w:rFonts w:eastAsiaTheme="minorEastAsia" w:hint="eastAsia"/>
                      <w:sz w:val="21"/>
                      <w:szCs w:val="21"/>
                    </w:rPr>
                    <w:t>地下水开采利用</w:t>
                  </w:r>
                  <w:r w:rsidRPr="00E21ABD">
                    <w:rPr>
                      <w:rFonts w:eastAsiaTheme="minorEastAsia"/>
                      <w:bCs/>
                      <w:sz w:val="21"/>
                      <w:szCs w:val="21"/>
                    </w:rPr>
                    <w:t>。</w:t>
                  </w:r>
                </w:p>
              </w:tc>
              <w:tc>
                <w:tcPr>
                  <w:tcW w:w="911" w:type="dxa"/>
                  <w:vAlign w:val="center"/>
                </w:tcPr>
                <w:p w14:paraId="57C92AD0" w14:textId="77777777" w:rsidR="00E21ABD" w:rsidRPr="00E21ABD" w:rsidRDefault="00E21ABD" w:rsidP="00E21ABD">
                  <w:pPr>
                    <w:autoSpaceDE w:val="0"/>
                    <w:autoSpaceDN w:val="0"/>
                    <w:adjustRightInd w:val="0"/>
                    <w:snapToGrid w:val="0"/>
                    <w:jc w:val="center"/>
                    <w:rPr>
                      <w:rFonts w:eastAsiaTheme="minorEastAsia"/>
                      <w:bCs/>
                      <w:szCs w:val="21"/>
                      <w:highlight w:val="cyan"/>
                    </w:rPr>
                  </w:pPr>
                  <w:r w:rsidRPr="00E21ABD">
                    <w:rPr>
                      <w:rFonts w:eastAsiaTheme="minorEastAsia"/>
                      <w:bCs/>
                      <w:szCs w:val="21"/>
                    </w:rPr>
                    <w:t>符合</w:t>
                  </w:r>
                </w:p>
              </w:tc>
            </w:tr>
            <w:tr w:rsidR="00E21ABD" w:rsidRPr="00E21ABD" w14:paraId="6ECD6FDE" w14:textId="77777777" w:rsidTr="00240C69">
              <w:trPr>
                <w:trHeight w:val="1037"/>
                <w:jc w:val="center"/>
              </w:trPr>
              <w:tc>
                <w:tcPr>
                  <w:tcW w:w="882" w:type="dxa"/>
                  <w:vMerge/>
                  <w:vAlign w:val="center"/>
                </w:tcPr>
                <w:p w14:paraId="4C94EC04" w14:textId="77777777" w:rsidR="00E21ABD" w:rsidRPr="00E21ABD" w:rsidRDefault="00E21ABD" w:rsidP="00E21ABD">
                  <w:pPr>
                    <w:pStyle w:val="Default"/>
                    <w:jc w:val="both"/>
                    <w:rPr>
                      <w:rFonts w:eastAsiaTheme="minorEastAsia"/>
                      <w:sz w:val="21"/>
                      <w:szCs w:val="21"/>
                      <w:highlight w:val="cyan"/>
                    </w:rPr>
                  </w:pPr>
                </w:p>
              </w:tc>
              <w:tc>
                <w:tcPr>
                  <w:tcW w:w="708" w:type="dxa"/>
                  <w:vMerge/>
                  <w:vAlign w:val="center"/>
                </w:tcPr>
                <w:p w14:paraId="082F3CA2" w14:textId="77777777" w:rsidR="00E21ABD" w:rsidRPr="00E21ABD" w:rsidRDefault="00E21ABD" w:rsidP="00E21ABD">
                  <w:pPr>
                    <w:pStyle w:val="Default"/>
                    <w:jc w:val="both"/>
                    <w:rPr>
                      <w:rFonts w:eastAsiaTheme="minorEastAsia"/>
                      <w:sz w:val="21"/>
                      <w:szCs w:val="21"/>
                      <w:highlight w:val="cyan"/>
                    </w:rPr>
                  </w:pPr>
                </w:p>
              </w:tc>
              <w:tc>
                <w:tcPr>
                  <w:tcW w:w="709" w:type="dxa"/>
                  <w:vMerge/>
                  <w:vAlign w:val="center"/>
                </w:tcPr>
                <w:p w14:paraId="1735CAE7" w14:textId="77777777" w:rsidR="00E21ABD" w:rsidRPr="00E21ABD" w:rsidRDefault="00E21ABD" w:rsidP="00E21ABD">
                  <w:pPr>
                    <w:pStyle w:val="Default"/>
                    <w:jc w:val="both"/>
                    <w:rPr>
                      <w:rFonts w:eastAsiaTheme="minorEastAsia"/>
                      <w:sz w:val="21"/>
                      <w:szCs w:val="21"/>
                    </w:rPr>
                  </w:pPr>
                </w:p>
              </w:tc>
              <w:tc>
                <w:tcPr>
                  <w:tcW w:w="1134" w:type="dxa"/>
                  <w:vAlign w:val="center"/>
                </w:tcPr>
                <w:p w14:paraId="05B5AE4D" w14:textId="77777777" w:rsidR="00E21ABD" w:rsidRPr="00E21ABD" w:rsidRDefault="00E21ABD" w:rsidP="00E21ABD">
                  <w:pPr>
                    <w:pStyle w:val="Default"/>
                    <w:jc w:val="both"/>
                    <w:rPr>
                      <w:rFonts w:eastAsiaTheme="minorEastAsia"/>
                      <w:sz w:val="21"/>
                      <w:szCs w:val="21"/>
                    </w:rPr>
                  </w:pPr>
                  <w:r w:rsidRPr="00E21ABD">
                    <w:rPr>
                      <w:rFonts w:eastAsiaTheme="minorEastAsia"/>
                      <w:sz w:val="21"/>
                      <w:szCs w:val="21"/>
                    </w:rPr>
                    <w:t>能源利用总量及效率要求</w:t>
                  </w:r>
                </w:p>
              </w:tc>
              <w:tc>
                <w:tcPr>
                  <w:tcW w:w="4536" w:type="dxa"/>
                  <w:vAlign w:val="center"/>
                </w:tcPr>
                <w:p w14:paraId="25EC8429" w14:textId="77777777" w:rsidR="00E21ABD" w:rsidRPr="00E21ABD" w:rsidRDefault="00E21ABD" w:rsidP="00E21ABD">
                  <w:pPr>
                    <w:pStyle w:val="Normal00"/>
                    <w:spacing w:line="240" w:lineRule="auto"/>
                    <w:ind w:firstLineChars="0" w:firstLine="0"/>
                    <w:rPr>
                      <w:rFonts w:eastAsiaTheme="minorEastAsia"/>
                      <w:color w:val="000000"/>
                      <w:kern w:val="0"/>
                      <w:sz w:val="21"/>
                    </w:rPr>
                  </w:pPr>
                  <w:r w:rsidRPr="00E21ABD">
                    <w:rPr>
                      <w:rFonts w:eastAsiaTheme="minorEastAsia" w:hint="eastAsia"/>
                      <w:color w:val="000000"/>
                      <w:kern w:val="0"/>
                      <w:sz w:val="21"/>
                    </w:rPr>
                    <w:t>……</w:t>
                  </w:r>
                  <w:r w:rsidRPr="00E21ABD">
                    <w:rPr>
                      <w:rFonts w:eastAsiaTheme="minorEastAsia"/>
                      <w:color w:val="000000"/>
                      <w:kern w:val="0"/>
                      <w:sz w:val="21"/>
                    </w:rPr>
                    <w:t>-</w:t>
                  </w:r>
                  <w:r w:rsidRPr="00E21ABD">
                    <w:rPr>
                      <w:rFonts w:eastAsiaTheme="minorEastAsia"/>
                      <w:color w:val="000000"/>
                      <w:kern w:val="0"/>
                      <w:sz w:val="21"/>
                    </w:rPr>
                    <w:t>提高煤炭利用效率和天然气利用占比，工业领域有序推进</w:t>
                  </w:r>
                  <w:r w:rsidRPr="00E21ABD">
                    <w:rPr>
                      <w:rFonts w:eastAsiaTheme="minorEastAsia"/>
                      <w:color w:val="000000"/>
                      <w:kern w:val="0"/>
                      <w:sz w:val="21"/>
                    </w:rPr>
                    <w:t>“</w:t>
                  </w:r>
                  <w:r w:rsidRPr="00E21ABD">
                    <w:rPr>
                      <w:rFonts w:eastAsiaTheme="minorEastAsia"/>
                      <w:color w:val="000000"/>
                      <w:kern w:val="0"/>
                      <w:sz w:val="21"/>
                    </w:rPr>
                    <w:t>煤改电</w:t>
                  </w:r>
                  <w:r w:rsidRPr="00E21ABD">
                    <w:rPr>
                      <w:rFonts w:eastAsiaTheme="minorEastAsia"/>
                      <w:color w:val="000000"/>
                      <w:kern w:val="0"/>
                      <w:sz w:val="21"/>
                    </w:rPr>
                    <w:t>”</w:t>
                  </w:r>
                  <w:r w:rsidRPr="00E21ABD">
                    <w:rPr>
                      <w:rFonts w:eastAsiaTheme="minorEastAsia"/>
                      <w:color w:val="000000"/>
                      <w:kern w:val="0"/>
                      <w:sz w:val="21"/>
                    </w:rPr>
                    <w:t>和有序推进</w:t>
                  </w:r>
                  <w:r w:rsidRPr="00E21ABD">
                    <w:rPr>
                      <w:rFonts w:eastAsiaTheme="minorEastAsia"/>
                      <w:color w:val="000000"/>
                      <w:kern w:val="0"/>
                      <w:sz w:val="21"/>
                    </w:rPr>
                    <w:t>“</w:t>
                  </w:r>
                  <w:r w:rsidRPr="00E21ABD">
                    <w:rPr>
                      <w:rFonts w:eastAsiaTheme="minorEastAsia"/>
                      <w:color w:val="000000"/>
                      <w:kern w:val="0"/>
                      <w:sz w:val="21"/>
                    </w:rPr>
                    <w:t>煤改气</w:t>
                  </w:r>
                  <w:r w:rsidRPr="00E21ABD">
                    <w:rPr>
                      <w:rFonts w:eastAsiaTheme="minorEastAsia"/>
                      <w:color w:val="000000"/>
                      <w:kern w:val="0"/>
                      <w:sz w:val="21"/>
                    </w:rPr>
                    <w:t>”</w:t>
                  </w:r>
                  <w:r w:rsidRPr="00E21ABD">
                    <w:rPr>
                      <w:rFonts w:eastAsiaTheme="minorEastAsia"/>
                      <w:color w:val="000000"/>
                      <w:kern w:val="0"/>
                      <w:sz w:val="21"/>
                    </w:rPr>
                    <w:t>。</w:t>
                  </w:r>
                </w:p>
                <w:p w14:paraId="7D96D79B" w14:textId="77777777" w:rsidR="00E21ABD" w:rsidRPr="00E21ABD" w:rsidRDefault="00E21ABD" w:rsidP="00E21ABD">
                  <w:pPr>
                    <w:pStyle w:val="Normal00"/>
                    <w:spacing w:line="240" w:lineRule="auto"/>
                    <w:ind w:firstLineChars="0" w:firstLine="0"/>
                    <w:rPr>
                      <w:rFonts w:eastAsiaTheme="minorEastAsia"/>
                      <w:color w:val="000000"/>
                      <w:kern w:val="0"/>
                      <w:sz w:val="21"/>
                    </w:rPr>
                  </w:pPr>
                  <w:r w:rsidRPr="00E21ABD">
                    <w:rPr>
                      <w:rFonts w:eastAsiaTheme="minorEastAsia"/>
                      <w:color w:val="000000"/>
                      <w:kern w:val="0"/>
                      <w:sz w:val="21"/>
                    </w:rPr>
                    <w:t>全面淘汰每小时</w:t>
                  </w:r>
                  <w:r w:rsidRPr="00E21ABD">
                    <w:rPr>
                      <w:rFonts w:eastAsiaTheme="minorEastAsia"/>
                      <w:color w:val="000000"/>
                      <w:kern w:val="0"/>
                      <w:sz w:val="21"/>
                    </w:rPr>
                    <w:t>10</w:t>
                  </w:r>
                  <w:r w:rsidRPr="00E21ABD">
                    <w:rPr>
                      <w:rFonts w:eastAsiaTheme="minorEastAsia"/>
                      <w:color w:val="000000"/>
                      <w:kern w:val="0"/>
                      <w:sz w:val="21"/>
                    </w:rPr>
                    <w:t>蒸吨以下的燃煤锅炉；在供气管网覆盖不到的其他地区，改用电、新能源或洁净煤。</w:t>
                  </w:r>
                  <w:r w:rsidRPr="00E21ABD">
                    <w:rPr>
                      <w:rFonts w:eastAsiaTheme="minorEastAsia" w:hint="eastAsia"/>
                      <w:color w:val="000000"/>
                      <w:kern w:val="0"/>
                      <w:sz w:val="21"/>
                    </w:rPr>
                    <w:t>……</w:t>
                  </w:r>
                </w:p>
              </w:tc>
              <w:tc>
                <w:tcPr>
                  <w:tcW w:w="4469" w:type="dxa"/>
                  <w:vAlign w:val="center"/>
                </w:tcPr>
                <w:p w14:paraId="1EDA56C9" w14:textId="77777777" w:rsidR="00E21ABD" w:rsidRPr="00E21ABD" w:rsidRDefault="00E21ABD" w:rsidP="00E21ABD">
                  <w:pPr>
                    <w:pStyle w:val="1f"/>
                    <w:spacing w:line="240" w:lineRule="auto"/>
                    <w:jc w:val="both"/>
                    <w:rPr>
                      <w:rFonts w:eastAsiaTheme="minorEastAsia"/>
                      <w:sz w:val="21"/>
                      <w:szCs w:val="21"/>
                      <w:highlight w:val="cyan"/>
                    </w:rPr>
                  </w:pPr>
                  <w:r w:rsidRPr="00E21ABD">
                    <w:rPr>
                      <w:rFonts w:eastAsiaTheme="minorEastAsia"/>
                      <w:sz w:val="21"/>
                      <w:szCs w:val="21"/>
                    </w:rPr>
                    <w:t>本项目为输变电工程，</w:t>
                  </w:r>
                  <w:r w:rsidRPr="00E21ABD">
                    <w:rPr>
                      <w:rFonts w:eastAsiaTheme="minorEastAsia" w:hint="eastAsia"/>
                      <w:sz w:val="21"/>
                      <w:szCs w:val="21"/>
                    </w:rPr>
                    <w:t>有利于区域煤改电政策实施</w:t>
                  </w:r>
                  <w:r w:rsidRPr="00E21ABD">
                    <w:rPr>
                      <w:rFonts w:eastAsiaTheme="minorEastAsia"/>
                      <w:bCs/>
                      <w:sz w:val="21"/>
                      <w:szCs w:val="21"/>
                    </w:rPr>
                    <w:t>。</w:t>
                  </w:r>
                </w:p>
              </w:tc>
              <w:tc>
                <w:tcPr>
                  <w:tcW w:w="911" w:type="dxa"/>
                  <w:vAlign w:val="center"/>
                </w:tcPr>
                <w:p w14:paraId="39403210" w14:textId="77777777" w:rsidR="00E21ABD" w:rsidRPr="00E21ABD" w:rsidRDefault="00E21ABD" w:rsidP="00E21ABD">
                  <w:pPr>
                    <w:autoSpaceDE w:val="0"/>
                    <w:autoSpaceDN w:val="0"/>
                    <w:adjustRightInd w:val="0"/>
                    <w:snapToGrid w:val="0"/>
                    <w:jc w:val="center"/>
                    <w:rPr>
                      <w:rFonts w:eastAsiaTheme="minorEastAsia"/>
                      <w:bCs/>
                      <w:szCs w:val="21"/>
                      <w:highlight w:val="cyan"/>
                    </w:rPr>
                  </w:pPr>
                  <w:r w:rsidRPr="00E21ABD">
                    <w:rPr>
                      <w:rFonts w:eastAsiaTheme="minorEastAsia"/>
                      <w:bCs/>
                      <w:szCs w:val="21"/>
                    </w:rPr>
                    <w:t>符合</w:t>
                  </w:r>
                </w:p>
              </w:tc>
            </w:tr>
          </w:tbl>
          <w:p w14:paraId="5DD37350" w14:textId="6E560D1B" w:rsidR="00105234" w:rsidRDefault="00105234"/>
          <w:p w14:paraId="7641C8C1" w14:textId="2BFB572A" w:rsidR="00105234" w:rsidRDefault="00105234"/>
          <w:p w14:paraId="283D6D78" w14:textId="765804D6" w:rsidR="00105234" w:rsidRDefault="00105234" w:rsidP="00105234">
            <w:pPr>
              <w:jc w:val="center"/>
            </w:pPr>
            <w:r>
              <w:rPr>
                <w:rFonts w:hint="eastAsia"/>
              </w:rPr>
              <w:lastRenderedPageBreak/>
              <w:t>（续）</w:t>
            </w:r>
            <w:r>
              <w:fldChar w:fldCharType="begin"/>
            </w:r>
            <w:r>
              <w:instrText xml:space="preserve"> </w:instrText>
            </w:r>
            <w:r>
              <w:rPr>
                <w:rFonts w:hint="eastAsia"/>
              </w:rPr>
              <w:instrText>REF _Ref137569635 \h</w:instrText>
            </w:r>
            <w:r>
              <w:instrText xml:space="preserve"> </w:instrText>
            </w:r>
            <w:r>
              <w:fldChar w:fldCharType="separate"/>
            </w:r>
            <w:r w:rsidR="000E6DA6" w:rsidRPr="00E205D7">
              <w:t>表</w:t>
            </w:r>
            <w:r w:rsidR="000E6DA6">
              <w:rPr>
                <w:noProof/>
              </w:rPr>
              <w:t>2</w:t>
            </w:r>
            <w:r w:rsidR="000E6DA6">
              <w:t xml:space="preserve"> </w:t>
            </w:r>
            <w:r w:rsidR="000E6DA6" w:rsidRPr="00E205D7">
              <w:t>建设项目与</w:t>
            </w:r>
            <w:r w:rsidR="000E6DA6" w:rsidRPr="00E205D7">
              <w:t>“</w:t>
            </w:r>
            <w:r w:rsidR="000E6DA6" w:rsidRPr="00E205D7">
              <w:t>三线一单</w:t>
            </w:r>
            <w:r w:rsidR="000E6DA6" w:rsidRPr="00E205D7">
              <w:t>”</w:t>
            </w:r>
            <w:r w:rsidR="000E6DA6" w:rsidRPr="00E205D7">
              <w:t>相关要求的符合性分析要点</w:t>
            </w:r>
            <w:r>
              <w:fldChar w:fldCharType="end"/>
            </w:r>
          </w:p>
          <w:tbl>
            <w:tblPr>
              <w:tblW w:w="13349" w:type="dxa"/>
              <w:jc w:val="center"/>
              <w:tblBorders>
                <w:top w:val="single" w:sz="2" w:space="0" w:color="auto"/>
                <w:bottom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882"/>
              <w:gridCol w:w="708"/>
              <w:gridCol w:w="709"/>
              <w:gridCol w:w="1134"/>
              <w:gridCol w:w="4536"/>
              <w:gridCol w:w="4469"/>
              <w:gridCol w:w="911"/>
            </w:tblGrid>
            <w:tr w:rsidR="0068495C" w:rsidRPr="00240C69" w14:paraId="7E32B114" w14:textId="77777777" w:rsidTr="005D21E9">
              <w:trPr>
                <w:jc w:val="center"/>
              </w:trPr>
              <w:tc>
                <w:tcPr>
                  <w:tcW w:w="7969" w:type="dxa"/>
                  <w:gridSpan w:val="5"/>
                  <w:vAlign w:val="center"/>
                </w:tcPr>
                <w:p w14:paraId="12B2AAF6" w14:textId="77777777" w:rsidR="0068495C" w:rsidRPr="00240C69" w:rsidRDefault="0068495C" w:rsidP="0068495C">
                  <w:pPr>
                    <w:pStyle w:val="Default"/>
                    <w:jc w:val="center"/>
                    <w:rPr>
                      <w:rFonts w:eastAsiaTheme="minorEastAsia"/>
                      <w:b/>
                      <w:color w:val="auto"/>
                      <w:sz w:val="21"/>
                      <w:szCs w:val="21"/>
                    </w:rPr>
                  </w:pPr>
                  <w:r w:rsidRPr="00240C69">
                    <w:rPr>
                      <w:rFonts w:eastAsiaTheme="minorEastAsia"/>
                      <w:b/>
                      <w:color w:val="auto"/>
                      <w:sz w:val="21"/>
                      <w:szCs w:val="21"/>
                    </w:rPr>
                    <w:t>“</w:t>
                  </w:r>
                  <w:r w:rsidRPr="00240C69">
                    <w:rPr>
                      <w:rFonts w:eastAsiaTheme="minorEastAsia"/>
                      <w:b/>
                      <w:color w:val="auto"/>
                      <w:sz w:val="21"/>
                      <w:szCs w:val="21"/>
                    </w:rPr>
                    <w:t>三线一单</w:t>
                  </w:r>
                  <w:r w:rsidRPr="00240C69">
                    <w:rPr>
                      <w:rFonts w:eastAsiaTheme="minorEastAsia"/>
                      <w:b/>
                      <w:color w:val="auto"/>
                      <w:sz w:val="21"/>
                      <w:szCs w:val="21"/>
                    </w:rPr>
                    <w:t>”</w:t>
                  </w:r>
                  <w:r w:rsidRPr="00240C69">
                    <w:rPr>
                      <w:rFonts w:eastAsiaTheme="minorEastAsia"/>
                      <w:b/>
                      <w:color w:val="auto"/>
                      <w:sz w:val="21"/>
                      <w:szCs w:val="21"/>
                    </w:rPr>
                    <w:t>的具体要求</w:t>
                  </w:r>
                </w:p>
              </w:tc>
              <w:tc>
                <w:tcPr>
                  <w:tcW w:w="4469" w:type="dxa"/>
                  <w:vMerge w:val="restart"/>
                  <w:vAlign w:val="center"/>
                </w:tcPr>
                <w:p w14:paraId="6B555B88" w14:textId="77777777" w:rsidR="0068495C" w:rsidRPr="00240C69" w:rsidRDefault="0068495C" w:rsidP="0068495C">
                  <w:pPr>
                    <w:pStyle w:val="Default"/>
                    <w:jc w:val="center"/>
                    <w:rPr>
                      <w:rFonts w:eastAsiaTheme="minorEastAsia"/>
                      <w:b/>
                      <w:color w:val="auto"/>
                      <w:sz w:val="21"/>
                      <w:szCs w:val="21"/>
                    </w:rPr>
                  </w:pPr>
                  <w:r w:rsidRPr="00240C69">
                    <w:rPr>
                      <w:rFonts w:eastAsiaTheme="minorEastAsia"/>
                      <w:b/>
                      <w:color w:val="auto"/>
                      <w:sz w:val="21"/>
                      <w:szCs w:val="21"/>
                    </w:rPr>
                    <w:t>项目对应情况介绍</w:t>
                  </w:r>
                </w:p>
              </w:tc>
              <w:tc>
                <w:tcPr>
                  <w:tcW w:w="911" w:type="dxa"/>
                  <w:vMerge w:val="restart"/>
                  <w:vAlign w:val="center"/>
                </w:tcPr>
                <w:p w14:paraId="44A56B24" w14:textId="77777777" w:rsidR="0068495C" w:rsidRPr="00240C69" w:rsidRDefault="0068495C" w:rsidP="0068495C">
                  <w:pPr>
                    <w:pStyle w:val="Default"/>
                    <w:jc w:val="center"/>
                    <w:rPr>
                      <w:rFonts w:eastAsiaTheme="minorEastAsia"/>
                      <w:b/>
                      <w:color w:val="auto"/>
                      <w:sz w:val="21"/>
                      <w:szCs w:val="21"/>
                    </w:rPr>
                  </w:pPr>
                  <w:r w:rsidRPr="00240C69">
                    <w:rPr>
                      <w:rFonts w:eastAsiaTheme="minorEastAsia"/>
                      <w:b/>
                      <w:color w:val="auto"/>
                      <w:sz w:val="21"/>
                      <w:szCs w:val="21"/>
                    </w:rPr>
                    <w:t>符合性</w:t>
                  </w:r>
                </w:p>
                <w:p w14:paraId="190C0BF0" w14:textId="77777777" w:rsidR="0068495C" w:rsidRPr="00240C69" w:rsidRDefault="0068495C" w:rsidP="0068495C">
                  <w:pPr>
                    <w:pStyle w:val="Default"/>
                    <w:jc w:val="center"/>
                    <w:rPr>
                      <w:rFonts w:eastAsiaTheme="minorEastAsia"/>
                      <w:b/>
                      <w:color w:val="auto"/>
                      <w:sz w:val="21"/>
                      <w:szCs w:val="21"/>
                    </w:rPr>
                  </w:pPr>
                  <w:r w:rsidRPr="00240C69">
                    <w:rPr>
                      <w:rFonts w:eastAsiaTheme="minorEastAsia"/>
                      <w:b/>
                      <w:color w:val="auto"/>
                      <w:sz w:val="21"/>
                      <w:szCs w:val="21"/>
                    </w:rPr>
                    <w:t>分析</w:t>
                  </w:r>
                </w:p>
              </w:tc>
            </w:tr>
            <w:tr w:rsidR="0068495C" w:rsidRPr="00240C69" w14:paraId="53867938" w14:textId="77777777" w:rsidTr="005D21E9">
              <w:trPr>
                <w:trHeight w:val="248"/>
                <w:jc w:val="center"/>
              </w:trPr>
              <w:tc>
                <w:tcPr>
                  <w:tcW w:w="3433" w:type="dxa"/>
                  <w:gridSpan w:val="4"/>
                  <w:vAlign w:val="center"/>
                </w:tcPr>
                <w:p w14:paraId="79C043A0" w14:textId="77777777" w:rsidR="0068495C" w:rsidRPr="00240C69" w:rsidRDefault="0068495C" w:rsidP="0068495C">
                  <w:pPr>
                    <w:pStyle w:val="Default"/>
                    <w:jc w:val="center"/>
                    <w:rPr>
                      <w:rFonts w:eastAsiaTheme="minorEastAsia"/>
                      <w:b/>
                      <w:color w:val="auto"/>
                      <w:sz w:val="21"/>
                      <w:szCs w:val="21"/>
                    </w:rPr>
                  </w:pPr>
                  <w:r w:rsidRPr="00240C69">
                    <w:rPr>
                      <w:rFonts w:eastAsiaTheme="minorEastAsia"/>
                      <w:b/>
                      <w:color w:val="auto"/>
                      <w:sz w:val="21"/>
                      <w:szCs w:val="21"/>
                    </w:rPr>
                    <w:t>类别</w:t>
                  </w:r>
                </w:p>
              </w:tc>
              <w:tc>
                <w:tcPr>
                  <w:tcW w:w="4536" w:type="dxa"/>
                  <w:vAlign w:val="center"/>
                </w:tcPr>
                <w:p w14:paraId="5FEF3899" w14:textId="77777777" w:rsidR="0068495C" w:rsidRPr="00240C69" w:rsidRDefault="0068495C" w:rsidP="0068495C">
                  <w:pPr>
                    <w:pStyle w:val="Default"/>
                    <w:jc w:val="center"/>
                    <w:rPr>
                      <w:rFonts w:eastAsiaTheme="minorEastAsia"/>
                      <w:b/>
                      <w:color w:val="auto"/>
                      <w:sz w:val="21"/>
                      <w:szCs w:val="21"/>
                    </w:rPr>
                  </w:pPr>
                  <w:r w:rsidRPr="00240C69">
                    <w:rPr>
                      <w:rFonts w:eastAsiaTheme="minorEastAsia"/>
                      <w:b/>
                      <w:color w:val="auto"/>
                      <w:sz w:val="21"/>
                      <w:szCs w:val="21"/>
                    </w:rPr>
                    <w:t>对应管控要求</w:t>
                  </w:r>
                </w:p>
              </w:tc>
              <w:tc>
                <w:tcPr>
                  <w:tcW w:w="4469" w:type="dxa"/>
                  <w:vMerge/>
                  <w:vAlign w:val="center"/>
                </w:tcPr>
                <w:p w14:paraId="775B3FF0" w14:textId="77777777" w:rsidR="0068495C" w:rsidRPr="00240C69" w:rsidRDefault="0068495C" w:rsidP="0068495C">
                  <w:pPr>
                    <w:pStyle w:val="Default"/>
                    <w:jc w:val="both"/>
                    <w:rPr>
                      <w:rFonts w:eastAsiaTheme="minorEastAsia"/>
                      <w:b/>
                      <w:color w:val="auto"/>
                      <w:sz w:val="21"/>
                      <w:szCs w:val="21"/>
                    </w:rPr>
                  </w:pPr>
                </w:p>
              </w:tc>
              <w:tc>
                <w:tcPr>
                  <w:tcW w:w="911" w:type="dxa"/>
                  <w:vMerge/>
                  <w:vAlign w:val="center"/>
                </w:tcPr>
                <w:p w14:paraId="02B0CBC8" w14:textId="77777777" w:rsidR="0068495C" w:rsidRPr="00240C69" w:rsidRDefault="0068495C" w:rsidP="0068495C">
                  <w:pPr>
                    <w:pStyle w:val="Default"/>
                    <w:jc w:val="both"/>
                    <w:rPr>
                      <w:rFonts w:eastAsiaTheme="minorEastAsia"/>
                      <w:b/>
                      <w:color w:val="auto"/>
                      <w:sz w:val="21"/>
                      <w:szCs w:val="21"/>
                    </w:rPr>
                  </w:pPr>
                </w:p>
              </w:tc>
            </w:tr>
            <w:tr w:rsidR="00105234" w:rsidRPr="00E21ABD" w14:paraId="49159733" w14:textId="77777777" w:rsidTr="00240C69">
              <w:trPr>
                <w:trHeight w:val="1037"/>
                <w:jc w:val="center"/>
              </w:trPr>
              <w:tc>
                <w:tcPr>
                  <w:tcW w:w="882" w:type="dxa"/>
                  <w:vMerge w:val="restart"/>
                  <w:vAlign w:val="center"/>
                </w:tcPr>
                <w:p w14:paraId="5A49929B" w14:textId="2B546559" w:rsidR="00105234" w:rsidRPr="00E21ABD" w:rsidRDefault="00105234" w:rsidP="00105234">
                  <w:pPr>
                    <w:pStyle w:val="Default"/>
                    <w:jc w:val="both"/>
                    <w:rPr>
                      <w:rFonts w:eastAsiaTheme="minorEastAsia"/>
                      <w:sz w:val="21"/>
                      <w:szCs w:val="21"/>
                      <w:highlight w:val="cyan"/>
                    </w:rPr>
                  </w:pPr>
                  <w:r w:rsidRPr="00E21ABD">
                    <w:rPr>
                      <w:rFonts w:eastAsiaTheme="minorEastAsia"/>
                      <w:kern w:val="2"/>
                      <w:sz w:val="21"/>
                      <w:szCs w:val="21"/>
                    </w:rPr>
                    <w:t>环境综合管控单元工业重点管控单元</w:t>
                  </w:r>
                  <w:r w:rsidRPr="00E21ABD">
                    <w:rPr>
                      <w:rFonts w:eastAsiaTheme="minorEastAsia"/>
                      <w:sz w:val="21"/>
                      <w:szCs w:val="21"/>
                    </w:rPr>
                    <w:t>：</w:t>
                  </w:r>
                  <w:r w:rsidRPr="00E21ABD">
                    <w:rPr>
                      <w:rFonts w:eastAsiaTheme="minorEastAsia"/>
                      <w:kern w:val="2"/>
                      <w:sz w:val="21"/>
                      <w:szCs w:val="21"/>
                    </w:rPr>
                    <w:t>四川平昌经济开发区</w:t>
                  </w:r>
                  <w:r w:rsidRPr="00E21ABD">
                    <w:rPr>
                      <w:rFonts w:eastAsiaTheme="minorEastAsia"/>
                      <w:sz w:val="21"/>
                      <w:szCs w:val="21"/>
                    </w:rPr>
                    <w:t>（</w:t>
                  </w:r>
                  <w:r w:rsidRPr="00E21ABD">
                    <w:rPr>
                      <w:rFonts w:eastAsiaTheme="minorEastAsia"/>
                      <w:kern w:val="2"/>
                      <w:sz w:val="21"/>
                      <w:szCs w:val="21"/>
                    </w:rPr>
                    <w:t>ZH51192320002</w:t>
                  </w:r>
                  <w:r w:rsidRPr="00E21ABD">
                    <w:rPr>
                      <w:rFonts w:eastAsiaTheme="minorEastAsia"/>
                      <w:sz w:val="21"/>
                      <w:szCs w:val="21"/>
                    </w:rPr>
                    <w:t>）</w:t>
                  </w:r>
                </w:p>
              </w:tc>
              <w:tc>
                <w:tcPr>
                  <w:tcW w:w="708" w:type="dxa"/>
                  <w:vMerge w:val="restart"/>
                  <w:vAlign w:val="center"/>
                </w:tcPr>
                <w:p w14:paraId="538A20FE" w14:textId="5FC0DE2C" w:rsidR="00105234" w:rsidRPr="00E21ABD" w:rsidRDefault="00105234" w:rsidP="00105234">
                  <w:pPr>
                    <w:pStyle w:val="Default"/>
                    <w:jc w:val="both"/>
                    <w:rPr>
                      <w:rFonts w:eastAsiaTheme="minorEastAsia"/>
                      <w:sz w:val="21"/>
                      <w:szCs w:val="21"/>
                      <w:highlight w:val="cyan"/>
                    </w:rPr>
                  </w:pPr>
                  <w:r w:rsidRPr="00E21ABD">
                    <w:rPr>
                      <w:rFonts w:eastAsiaTheme="minorEastAsia"/>
                      <w:sz w:val="21"/>
                      <w:szCs w:val="21"/>
                    </w:rPr>
                    <w:t>普适性清单管控要求</w:t>
                  </w:r>
                </w:p>
              </w:tc>
              <w:tc>
                <w:tcPr>
                  <w:tcW w:w="709" w:type="dxa"/>
                  <w:vMerge w:val="restart"/>
                  <w:vAlign w:val="center"/>
                </w:tcPr>
                <w:p w14:paraId="7520A48F" w14:textId="1320A4AE" w:rsidR="00105234" w:rsidRPr="00E21ABD" w:rsidRDefault="00105234" w:rsidP="00105234">
                  <w:pPr>
                    <w:pStyle w:val="Default"/>
                    <w:jc w:val="both"/>
                    <w:rPr>
                      <w:rFonts w:eastAsiaTheme="minorEastAsia"/>
                      <w:sz w:val="21"/>
                      <w:szCs w:val="21"/>
                    </w:rPr>
                  </w:pPr>
                  <w:r w:rsidRPr="00E21ABD">
                    <w:rPr>
                      <w:rFonts w:eastAsiaTheme="minorEastAsia"/>
                      <w:sz w:val="21"/>
                      <w:szCs w:val="21"/>
                    </w:rPr>
                    <w:t>资源开发利用效率要求</w:t>
                  </w:r>
                </w:p>
              </w:tc>
              <w:tc>
                <w:tcPr>
                  <w:tcW w:w="1134" w:type="dxa"/>
                  <w:vAlign w:val="center"/>
                </w:tcPr>
                <w:p w14:paraId="0055FE8F" w14:textId="77777777" w:rsidR="00105234" w:rsidRPr="00E21ABD" w:rsidRDefault="00105234" w:rsidP="00105234">
                  <w:pPr>
                    <w:pStyle w:val="Default"/>
                    <w:jc w:val="both"/>
                    <w:rPr>
                      <w:rFonts w:eastAsiaTheme="minorEastAsia"/>
                      <w:sz w:val="21"/>
                      <w:szCs w:val="21"/>
                    </w:rPr>
                  </w:pPr>
                  <w:r w:rsidRPr="00E21ABD">
                    <w:rPr>
                      <w:rFonts w:eastAsiaTheme="minorEastAsia"/>
                      <w:sz w:val="21"/>
                      <w:szCs w:val="21"/>
                    </w:rPr>
                    <w:t>禁燃区要求</w:t>
                  </w:r>
                </w:p>
              </w:tc>
              <w:tc>
                <w:tcPr>
                  <w:tcW w:w="4536" w:type="dxa"/>
                  <w:vAlign w:val="center"/>
                </w:tcPr>
                <w:p w14:paraId="7E136A1E" w14:textId="77777777" w:rsidR="00105234" w:rsidRPr="00E21ABD" w:rsidRDefault="00105234" w:rsidP="00105234">
                  <w:pPr>
                    <w:pStyle w:val="Normal00"/>
                    <w:spacing w:line="240" w:lineRule="auto"/>
                    <w:ind w:firstLineChars="0" w:firstLine="0"/>
                    <w:rPr>
                      <w:rFonts w:eastAsiaTheme="minorEastAsia"/>
                      <w:color w:val="000000"/>
                      <w:kern w:val="0"/>
                      <w:sz w:val="21"/>
                    </w:rPr>
                  </w:pPr>
                  <w:r w:rsidRPr="00E21ABD">
                    <w:rPr>
                      <w:rFonts w:eastAsiaTheme="minorEastAsia"/>
                      <w:color w:val="000000"/>
                      <w:kern w:val="0"/>
                      <w:sz w:val="21"/>
                    </w:rPr>
                    <w:t>在禁燃区内禁止销售、燃用高污染燃料。禁燃区内禁止新建、扩建燃用高污染燃料的设施。已建成的，应当于</w:t>
                  </w:r>
                  <w:r w:rsidRPr="00E21ABD">
                    <w:rPr>
                      <w:rFonts w:eastAsiaTheme="minorEastAsia"/>
                      <w:color w:val="000000"/>
                      <w:kern w:val="0"/>
                      <w:sz w:val="21"/>
                    </w:rPr>
                    <w:t>2021</w:t>
                  </w:r>
                  <w:r w:rsidRPr="00E21ABD">
                    <w:rPr>
                      <w:rFonts w:eastAsiaTheme="minorEastAsia"/>
                      <w:color w:val="000000"/>
                      <w:kern w:val="0"/>
                      <w:sz w:val="21"/>
                    </w:rPr>
                    <w:t>年</w:t>
                  </w:r>
                  <w:r w:rsidRPr="00E21ABD">
                    <w:rPr>
                      <w:rFonts w:eastAsiaTheme="minorEastAsia"/>
                      <w:color w:val="000000"/>
                      <w:kern w:val="0"/>
                      <w:sz w:val="21"/>
                    </w:rPr>
                    <w:t>12</w:t>
                  </w:r>
                  <w:r w:rsidRPr="00E21ABD">
                    <w:rPr>
                      <w:rFonts w:eastAsiaTheme="minorEastAsia"/>
                      <w:color w:val="000000"/>
                      <w:kern w:val="0"/>
                      <w:sz w:val="21"/>
                    </w:rPr>
                    <w:t>月</w:t>
                  </w:r>
                  <w:r w:rsidRPr="00E21ABD">
                    <w:rPr>
                      <w:rFonts w:eastAsiaTheme="minorEastAsia"/>
                      <w:color w:val="000000"/>
                      <w:kern w:val="0"/>
                      <w:sz w:val="21"/>
                    </w:rPr>
                    <w:t>31</w:t>
                  </w:r>
                  <w:r w:rsidRPr="00E21ABD">
                    <w:rPr>
                      <w:rFonts w:eastAsiaTheme="minorEastAsia"/>
                      <w:color w:val="000000"/>
                      <w:kern w:val="0"/>
                      <w:sz w:val="21"/>
                    </w:rPr>
                    <w:t>日前改用天然气、页岩气、液化石油气、电或其他清洁能源。</w:t>
                  </w:r>
                  <w:r w:rsidRPr="00E21ABD">
                    <w:rPr>
                      <w:rFonts w:eastAsiaTheme="minorEastAsia" w:hint="eastAsia"/>
                      <w:color w:val="000000"/>
                      <w:kern w:val="0"/>
                      <w:sz w:val="21"/>
                    </w:rPr>
                    <w:t>……</w:t>
                  </w:r>
                </w:p>
              </w:tc>
              <w:tc>
                <w:tcPr>
                  <w:tcW w:w="4469" w:type="dxa"/>
                  <w:vAlign w:val="center"/>
                </w:tcPr>
                <w:p w14:paraId="49DB0D9D" w14:textId="77777777" w:rsidR="00105234" w:rsidRPr="00E21ABD" w:rsidRDefault="00105234" w:rsidP="00105234">
                  <w:pPr>
                    <w:pStyle w:val="1f"/>
                    <w:spacing w:line="240" w:lineRule="auto"/>
                    <w:jc w:val="both"/>
                    <w:rPr>
                      <w:rFonts w:eastAsiaTheme="minorEastAsia"/>
                      <w:sz w:val="21"/>
                      <w:szCs w:val="21"/>
                      <w:highlight w:val="cyan"/>
                    </w:rPr>
                  </w:pPr>
                  <w:r w:rsidRPr="00E21ABD">
                    <w:rPr>
                      <w:rFonts w:eastAsiaTheme="minorEastAsia"/>
                      <w:sz w:val="21"/>
                      <w:szCs w:val="21"/>
                    </w:rPr>
                    <w:t>本项目为输变电工程，</w:t>
                  </w:r>
                  <w:r w:rsidRPr="00E21ABD">
                    <w:rPr>
                      <w:rFonts w:eastAsiaTheme="minorEastAsia" w:hint="eastAsia"/>
                      <w:sz w:val="21"/>
                      <w:szCs w:val="21"/>
                    </w:rPr>
                    <w:t>有利于区域煤改电政策实施</w:t>
                  </w:r>
                  <w:r w:rsidRPr="00E21ABD">
                    <w:rPr>
                      <w:rFonts w:eastAsiaTheme="minorEastAsia"/>
                      <w:bCs/>
                      <w:sz w:val="21"/>
                      <w:szCs w:val="21"/>
                    </w:rPr>
                    <w:t>。</w:t>
                  </w:r>
                </w:p>
              </w:tc>
              <w:tc>
                <w:tcPr>
                  <w:tcW w:w="911" w:type="dxa"/>
                  <w:vAlign w:val="center"/>
                </w:tcPr>
                <w:p w14:paraId="73A62CE7" w14:textId="77777777" w:rsidR="00105234" w:rsidRPr="00E21ABD" w:rsidRDefault="00105234" w:rsidP="00105234">
                  <w:pPr>
                    <w:autoSpaceDE w:val="0"/>
                    <w:autoSpaceDN w:val="0"/>
                    <w:adjustRightInd w:val="0"/>
                    <w:snapToGrid w:val="0"/>
                    <w:jc w:val="center"/>
                    <w:rPr>
                      <w:rFonts w:eastAsiaTheme="minorEastAsia"/>
                      <w:bCs/>
                      <w:szCs w:val="21"/>
                      <w:highlight w:val="cyan"/>
                    </w:rPr>
                  </w:pPr>
                  <w:r w:rsidRPr="00E21ABD">
                    <w:rPr>
                      <w:rFonts w:eastAsiaTheme="minorEastAsia"/>
                      <w:bCs/>
                      <w:szCs w:val="21"/>
                    </w:rPr>
                    <w:t>符合</w:t>
                  </w:r>
                </w:p>
              </w:tc>
            </w:tr>
            <w:tr w:rsidR="00E21ABD" w:rsidRPr="00E21ABD" w14:paraId="44EE8F0B" w14:textId="77777777" w:rsidTr="00240C69">
              <w:trPr>
                <w:trHeight w:val="1037"/>
                <w:jc w:val="center"/>
              </w:trPr>
              <w:tc>
                <w:tcPr>
                  <w:tcW w:w="882" w:type="dxa"/>
                  <w:vMerge/>
                  <w:vAlign w:val="center"/>
                </w:tcPr>
                <w:p w14:paraId="5C564DFA" w14:textId="77777777" w:rsidR="00E21ABD" w:rsidRPr="00E21ABD" w:rsidRDefault="00E21ABD" w:rsidP="00E21ABD">
                  <w:pPr>
                    <w:pStyle w:val="Default"/>
                    <w:jc w:val="both"/>
                    <w:rPr>
                      <w:rFonts w:eastAsiaTheme="minorEastAsia"/>
                      <w:sz w:val="21"/>
                      <w:szCs w:val="21"/>
                      <w:highlight w:val="cyan"/>
                    </w:rPr>
                  </w:pPr>
                </w:p>
              </w:tc>
              <w:tc>
                <w:tcPr>
                  <w:tcW w:w="708" w:type="dxa"/>
                  <w:vMerge/>
                  <w:vAlign w:val="center"/>
                </w:tcPr>
                <w:p w14:paraId="75FA507A" w14:textId="77777777" w:rsidR="00E21ABD" w:rsidRPr="00E21ABD" w:rsidRDefault="00E21ABD" w:rsidP="00E21ABD">
                  <w:pPr>
                    <w:pStyle w:val="Default"/>
                    <w:jc w:val="both"/>
                    <w:rPr>
                      <w:rFonts w:eastAsiaTheme="minorEastAsia"/>
                      <w:sz w:val="21"/>
                      <w:szCs w:val="21"/>
                      <w:highlight w:val="cyan"/>
                    </w:rPr>
                  </w:pPr>
                </w:p>
              </w:tc>
              <w:tc>
                <w:tcPr>
                  <w:tcW w:w="709" w:type="dxa"/>
                  <w:vMerge/>
                  <w:vAlign w:val="center"/>
                </w:tcPr>
                <w:p w14:paraId="1EEE3E4D" w14:textId="77777777" w:rsidR="00E21ABD" w:rsidRPr="00E21ABD" w:rsidRDefault="00E21ABD" w:rsidP="00E21ABD">
                  <w:pPr>
                    <w:pStyle w:val="Default"/>
                    <w:jc w:val="both"/>
                    <w:rPr>
                      <w:rFonts w:eastAsiaTheme="minorEastAsia"/>
                      <w:sz w:val="21"/>
                      <w:szCs w:val="21"/>
                    </w:rPr>
                  </w:pPr>
                </w:p>
              </w:tc>
              <w:tc>
                <w:tcPr>
                  <w:tcW w:w="1134" w:type="dxa"/>
                  <w:vAlign w:val="center"/>
                </w:tcPr>
                <w:p w14:paraId="34D8CBB1" w14:textId="77777777" w:rsidR="00E21ABD" w:rsidRPr="00E21ABD" w:rsidRDefault="00E21ABD" w:rsidP="00E21ABD">
                  <w:pPr>
                    <w:pStyle w:val="Default"/>
                    <w:jc w:val="both"/>
                    <w:rPr>
                      <w:rFonts w:eastAsiaTheme="minorEastAsia"/>
                      <w:sz w:val="21"/>
                      <w:szCs w:val="21"/>
                    </w:rPr>
                  </w:pPr>
                  <w:r w:rsidRPr="00E21ABD">
                    <w:rPr>
                      <w:rFonts w:eastAsiaTheme="minorEastAsia"/>
                      <w:sz w:val="21"/>
                      <w:szCs w:val="21"/>
                    </w:rPr>
                    <w:t>其他资源利用效率要求</w:t>
                  </w:r>
                </w:p>
              </w:tc>
              <w:tc>
                <w:tcPr>
                  <w:tcW w:w="4536" w:type="dxa"/>
                  <w:vAlign w:val="center"/>
                </w:tcPr>
                <w:p w14:paraId="7C0B1638" w14:textId="77777777" w:rsidR="00E21ABD" w:rsidRPr="00E21ABD" w:rsidRDefault="00E21ABD" w:rsidP="00E21ABD">
                  <w:pPr>
                    <w:pStyle w:val="Normal00"/>
                    <w:spacing w:line="240" w:lineRule="auto"/>
                    <w:ind w:firstLineChars="0" w:firstLine="0"/>
                    <w:rPr>
                      <w:rFonts w:eastAsiaTheme="minorEastAsia"/>
                      <w:color w:val="000000"/>
                      <w:kern w:val="0"/>
                      <w:sz w:val="21"/>
                    </w:rPr>
                  </w:pPr>
                  <w:r w:rsidRPr="00E21ABD">
                    <w:rPr>
                      <w:rFonts w:eastAsiaTheme="minorEastAsia" w:hint="eastAsia"/>
                      <w:color w:val="000000"/>
                      <w:kern w:val="0"/>
                      <w:sz w:val="21"/>
                    </w:rPr>
                    <w:t>……</w:t>
                  </w:r>
                  <w:r w:rsidRPr="00E21ABD">
                    <w:rPr>
                      <w:rFonts w:eastAsiaTheme="minorEastAsia"/>
                      <w:color w:val="000000"/>
                      <w:kern w:val="0"/>
                      <w:sz w:val="21"/>
                    </w:rPr>
                    <w:t>-</w:t>
                  </w:r>
                  <w:r w:rsidRPr="00E21ABD">
                    <w:rPr>
                      <w:rFonts w:eastAsiaTheme="minorEastAsia"/>
                      <w:color w:val="000000"/>
                      <w:kern w:val="0"/>
                      <w:sz w:val="21"/>
                    </w:rPr>
                    <w:t>鼓励引导新建、改建、扩建工业园区应当按照有关要求统筹建设工业废水集中处理和回用设施，适时推进企业间串联用水、分质用水、一水多用，实现水循环梯级优化利用和废水集中处理回用，创建节水型工业园区。</w:t>
                  </w:r>
                  <w:r w:rsidRPr="00E21ABD">
                    <w:rPr>
                      <w:rFonts w:eastAsiaTheme="minorEastAsia" w:hint="eastAsia"/>
                      <w:color w:val="000000"/>
                      <w:kern w:val="0"/>
                      <w:sz w:val="21"/>
                    </w:rPr>
                    <w:t>……</w:t>
                  </w:r>
                </w:p>
              </w:tc>
              <w:tc>
                <w:tcPr>
                  <w:tcW w:w="4469" w:type="dxa"/>
                  <w:vAlign w:val="center"/>
                </w:tcPr>
                <w:p w14:paraId="50606924" w14:textId="77777777" w:rsidR="00E21ABD" w:rsidRPr="00E21ABD" w:rsidRDefault="00E21ABD" w:rsidP="00E21ABD">
                  <w:pPr>
                    <w:pStyle w:val="1f"/>
                    <w:spacing w:line="240" w:lineRule="auto"/>
                    <w:jc w:val="both"/>
                    <w:rPr>
                      <w:rFonts w:eastAsiaTheme="minorEastAsia"/>
                      <w:sz w:val="21"/>
                      <w:szCs w:val="21"/>
                      <w:highlight w:val="cyan"/>
                    </w:rPr>
                  </w:pPr>
                  <w:r w:rsidRPr="00E21ABD">
                    <w:rPr>
                      <w:rFonts w:eastAsiaTheme="minorEastAsia"/>
                      <w:sz w:val="21"/>
                      <w:szCs w:val="21"/>
                    </w:rPr>
                    <w:t>本项目为输变电工程，</w:t>
                  </w:r>
                  <w:r w:rsidRPr="00E21ABD">
                    <w:rPr>
                      <w:rFonts w:eastAsiaTheme="minorEastAsia" w:hint="eastAsia"/>
                      <w:sz w:val="21"/>
                      <w:szCs w:val="21"/>
                    </w:rPr>
                    <w:t>运行期仅新建变电站涉及运行人员生活用水，用水量少</w:t>
                  </w:r>
                  <w:r w:rsidRPr="00E21ABD">
                    <w:rPr>
                      <w:rFonts w:eastAsiaTheme="minorEastAsia"/>
                      <w:bCs/>
                      <w:sz w:val="21"/>
                      <w:szCs w:val="21"/>
                    </w:rPr>
                    <w:t>。</w:t>
                  </w:r>
                </w:p>
              </w:tc>
              <w:tc>
                <w:tcPr>
                  <w:tcW w:w="911" w:type="dxa"/>
                  <w:vAlign w:val="center"/>
                </w:tcPr>
                <w:p w14:paraId="1DAE5B3A" w14:textId="77777777" w:rsidR="00E21ABD" w:rsidRPr="00E21ABD" w:rsidRDefault="00E21ABD" w:rsidP="00E21ABD">
                  <w:pPr>
                    <w:autoSpaceDE w:val="0"/>
                    <w:autoSpaceDN w:val="0"/>
                    <w:adjustRightInd w:val="0"/>
                    <w:snapToGrid w:val="0"/>
                    <w:jc w:val="center"/>
                    <w:rPr>
                      <w:rFonts w:eastAsiaTheme="minorEastAsia"/>
                      <w:bCs/>
                      <w:szCs w:val="21"/>
                      <w:highlight w:val="cyan"/>
                    </w:rPr>
                  </w:pPr>
                  <w:r w:rsidRPr="00E21ABD">
                    <w:rPr>
                      <w:rFonts w:eastAsiaTheme="minorEastAsia"/>
                      <w:bCs/>
                      <w:szCs w:val="21"/>
                    </w:rPr>
                    <w:t>符合</w:t>
                  </w:r>
                </w:p>
              </w:tc>
            </w:tr>
            <w:tr w:rsidR="00230B2D" w:rsidRPr="00E21ABD" w14:paraId="0CF19FAF" w14:textId="77777777" w:rsidTr="00240C69">
              <w:trPr>
                <w:trHeight w:val="90"/>
                <w:jc w:val="center"/>
              </w:trPr>
              <w:tc>
                <w:tcPr>
                  <w:tcW w:w="882" w:type="dxa"/>
                  <w:vMerge/>
                  <w:vAlign w:val="center"/>
                </w:tcPr>
                <w:p w14:paraId="0EF28412" w14:textId="77777777" w:rsidR="00230B2D" w:rsidRPr="00E21ABD" w:rsidRDefault="00230B2D" w:rsidP="00E21ABD">
                  <w:pPr>
                    <w:pStyle w:val="Default"/>
                    <w:jc w:val="both"/>
                    <w:rPr>
                      <w:rFonts w:eastAsiaTheme="minorEastAsia"/>
                      <w:sz w:val="21"/>
                      <w:szCs w:val="21"/>
                      <w:highlight w:val="cyan"/>
                    </w:rPr>
                  </w:pPr>
                </w:p>
              </w:tc>
              <w:tc>
                <w:tcPr>
                  <w:tcW w:w="708" w:type="dxa"/>
                  <w:vMerge w:val="restart"/>
                  <w:vAlign w:val="center"/>
                </w:tcPr>
                <w:p w14:paraId="08C16FAC" w14:textId="77777777" w:rsidR="00230B2D" w:rsidRPr="00E21ABD" w:rsidRDefault="00230B2D" w:rsidP="00E21ABD">
                  <w:pPr>
                    <w:pStyle w:val="Default"/>
                    <w:jc w:val="both"/>
                    <w:rPr>
                      <w:rFonts w:eastAsiaTheme="minorEastAsia"/>
                      <w:sz w:val="21"/>
                      <w:szCs w:val="21"/>
                    </w:rPr>
                  </w:pPr>
                  <w:r w:rsidRPr="00E21ABD">
                    <w:rPr>
                      <w:rFonts w:eastAsiaTheme="minorEastAsia"/>
                      <w:bCs/>
                      <w:sz w:val="21"/>
                      <w:szCs w:val="21"/>
                    </w:rPr>
                    <w:t>单元特性管控要求</w:t>
                  </w:r>
                </w:p>
              </w:tc>
              <w:tc>
                <w:tcPr>
                  <w:tcW w:w="709" w:type="dxa"/>
                  <w:vMerge w:val="restart"/>
                  <w:vAlign w:val="center"/>
                </w:tcPr>
                <w:p w14:paraId="7FE5D7BF" w14:textId="77777777" w:rsidR="00230B2D" w:rsidRPr="00E21ABD" w:rsidRDefault="00230B2D" w:rsidP="00E21ABD">
                  <w:pPr>
                    <w:pStyle w:val="Default"/>
                    <w:jc w:val="center"/>
                    <w:rPr>
                      <w:rFonts w:eastAsiaTheme="minorEastAsia"/>
                      <w:bCs/>
                      <w:color w:val="auto"/>
                      <w:sz w:val="21"/>
                      <w:szCs w:val="21"/>
                    </w:rPr>
                  </w:pPr>
                  <w:r w:rsidRPr="00E21ABD">
                    <w:rPr>
                      <w:rFonts w:eastAsiaTheme="minorEastAsia"/>
                      <w:bCs/>
                      <w:color w:val="auto"/>
                      <w:sz w:val="21"/>
                      <w:szCs w:val="21"/>
                    </w:rPr>
                    <w:t>空间布局约束</w:t>
                  </w:r>
                </w:p>
              </w:tc>
              <w:tc>
                <w:tcPr>
                  <w:tcW w:w="1134" w:type="dxa"/>
                  <w:vAlign w:val="center"/>
                </w:tcPr>
                <w:p w14:paraId="2F92B86B" w14:textId="77777777" w:rsidR="00230B2D" w:rsidRPr="00E21ABD" w:rsidRDefault="00230B2D" w:rsidP="00E21ABD">
                  <w:pPr>
                    <w:pStyle w:val="Default"/>
                    <w:jc w:val="both"/>
                    <w:rPr>
                      <w:rFonts w:eastAsiaTheme="minorEastAsia"/>
                      <w:bCs/>
                      <w:color w:val="auto"/>
                      <w:sz w:val="21"/>
                      <w:szCs w:val="21"/>
                    </w:rPr>
                  </w:pPr>
                  <w:r w:rsidRPr="00E21ABD">
                    <w:rPr>
                      <w:rFonts w:eastAsiaTheme="minorEastAsia"/>
                      <w:bCs/>
                      <w:color w:val="auto"/>
                      <w:sz w:val="21"/>
                      <w:szCs w:val="21"/>
                    </w:rPr>
                    <w:t>禁止开发建设活动要求</w:t>
                  </w:r>
                </w:p>
              </w:tc>
              <w:tc>
                <w:tcPr>
                  <w:tcW w:w="4536" w:type="dxa"/>
                  <w:vAlign w:val="center"/>
                </w:tcPr>
                <w:p w14:paraId="2AB9A86E" w14:textId="77777777" w:rsidR="00230B2D" w:rsidRPr="00E21ABD" w:rsidRDefault="00E21ABD" w:rsidP="00E21ABD">
                  <w:pPr>
                    <w:pStyle w:val="Normal00"/>
                    <w:spacing w:line="240" w:lineRule="auto"/>
                    <w:ind w:firstLineChars="0" w:firstLine="0"/>
                    <w:rPr>
                      <w:rFonts w:eastAsiaTheme="minorEastAsia"/>
                      <w:color w:val="000000"/>
                      <w:kern w:val="0"/>
                      <w:sz w:val="21"/>
                    </w:rPr>
                  </w:pPr>
                  <w:r w:rsidRPr="00E21ABD">
                    <w:rPr>
                      <w:rFonts w:eastAsiaTheme="minorEastAsia" w:hint="eastAsia"/>
                      <w:color w:val="000000"/>
                      <w:kern w:val="0"/>
                      <w:sz w:val="21"/>
                    </w:rPr>
                    <w:t>……</w:t>
                  </w:r>
                  <w:r w:rsidR="00230B2D" w:rsidRPr="00E21ABD">
                    <w:rPr>
                      <w:rFonts w:eastAsiaTheme="minorEastAsia"/>
                      <w:color w:val="000000"/>
                      <w:kern w:val="0"/>
                      <w:sz w:val="21"/>
                    </w:rPr>
                    <w:t>平昌经济开发区</w:t>
                  </w:r>
                  <w:r w:rsidR="00230B2D" w:rsidRPr="00E21ABD">
                    <w:rPr>
                      <w:rFonts w:eastAsiaTheme="minorEastAsia"/>
                      <w:color w:val="000000"/>
                      <w:kern w:val="0"/>
                      <w:sz w:val="21"/>
                    </w:rPr>
                    <w:t>-</w:t>
                  </w:r>
                  <w:r w:rsidR="00230B2D" w:rsidRPr="00E21ABD">
                    <w:rPr>
                      <w:rFonts w:eastAsiaTheme="minorEastAsia"/>
                      <w:color w:val="000000"/>
                      <w:kern w:val="0"/>
                      <w:sz w:val="21"/>
                    </w:rPr>
                    <w:t>饮料食品工业区：（</w:t>
                  </w:r>
                  <w:r w:rsidR="00230B2D" w:rsidRPr="00E21ABD">
                    <w:rPr>
                      <w:rFonts w:eastAsiaTheme="minorEastAsia"/>
                      <w:color w:val="000000"/>
                      <w:kern w:val="0"/>
                      <w:sz w:val="21"/>
                    </w:rPr>
                    <w:t>1</w:t>
                  </w:r>
                  <w:r w:rsidR="00230B2D" w:rsidRPr="00E21ABD">
                    <w:rPr>
                      <w:rFonts w:eastAsiaTheme="minorEastAsia"/>
                      <w:color w:val="000000"/>
                      <w:kern w:val="0"/>
                      <w:sz w:val="21"/>
                    </w:rPr>
                    <w:t>）禁止重污染型企业，包括电镀、皮革、化学纸浆造纸、发酵类制药企业，印染等水污染物排放量大且难以处理的企业，以及焦化、黄磷、冶金等大气污染排放量大或排放人体有害物质较多的企业（</w:t>
                  </w:r>
                  <w:r w:rsidR="00230B2D" w:rsidRPr="00E21ABD">
                    <w:rPr>
                      <w:rFonts w:eastAsiaTheme="minorEastAsia"/>
                      <w:color w:val="000000"/>
                      <w:kern w:val="0"/>
                      <w:sz w:val="21"/>
                    </w:rPr>
                    <w:t>2</w:t>
                  </w:r>
                  <w:r w:rsidR="00230B2D" w:rsidRPr="00E21ABD">
                    <w:rPr>
                      <w:rFonts w:eastAsiaTheme="minorEastAsia"/>
                      <w:color w:val="000000"/>
                      <w:kern w:val="0"/>
                      <w:sz w:val="21"/>
                    </w:rPr>
                    <w:t>）其他执行工业重点管控单元总体准入要求</w:t>
                  </w:r>
                  <w:r w:rsidRPr="00E21ABD">
                    <w:rPr>
                      <w:rFonts w:eastAsiaTheme="minorEastAsia" w:hint="eastAsia"/>
                      <w:color w:val="000000"/>
                      <w:kern w:val="0"/>
                      <w:sz w:val="21"/>
                    </w:rPr>
                    <w:t>……</w:t>
                  </w:r>
                </w:p>
              </w:tc>
              <w:tc>
                <w:tcPr>
                  <w:tcW w:w="4469" w:type="dxa"/>
                  <w:vAlign w:val="center"/>
                </w:tcPr>
                <w:p w14:paraId="2F7F4959" w14:textId="77777777" w:rsidR="00230B2D" w:rsidRPr="00E21ABD" w:rsidRDefault="00230B2D" w:rsidP="00E21ABD">
                  <w:pPr>
                    <w:pStyle w:val="Default"/>
                    <w:jc w:val="both"/>
                    <w:rPr>
                      <w:rFonts w:eastAsiaTheme="minorEastAsia"/>
                      <w:sz w:val="21"/>
                      <w:szCs w:val="21"/>
                    </w:rPr>
                  </w:pPr>
                  <w:r w:rsidRPr="00E21ABD">
                    <w:rPr>
                      <w:rFonts w:eastAsiaTheme="minorEastAsia"/>
                      <w:sz w:val="21"/>
                      <w:szCs w:val="21"/>
                    </w:rPr>
                    <w:t>本项目为输变电工程，</w:t>
                  </w:r>
                  <w:r w:rsidR="00E21ABD" w:rsidRPr="00E21ABD">
                    <w:rPr>
                      <w:rFonts w:eastAsiaTheme="minorEastAsia" w:hint="eastAsia"/>
                      <w:sz w:val="21"/>
                      <w:szCs w:val="21"/>
                    </w:rPr>
                    <w:t>不涉及大量污染物排放，</w:t>
                  </w:r>
                  <w:r w:rsidRPr="00E21ABD">
                    <w:rPr>
                      <w:rFonts w:eastAsiaTheme="minorEastAsia"/>
                      <w:sz w:val="21"/>
                      <w:szCs w:val="21"/>
                    </w:rPr>
                    <w:t>不属于禁止开发的建设活动。</w:t>
                  </w:r>
                </w:p>
              </w:tc>
              <w:tc>
                <w:tcPr>
                  <w:tcW w:w="911" w:type="dxa"/>
                  <w:vAlign w:val="center"/>
                </w:tcPr>
                <w:p w14:paraId="412D9673" w14:textId="77777777" w:rsidR="00230B2D" w:rsidRPr="00E21ABD" w:rsidRDefault="00230B2D" w:rsidP="00E21ABD">
                  <w:pPr>
                    <w:autoSpaceDE w:val="0"/>
                    <w:autoSpaceDN w:val="0"/>
                    <w:adjustRightInd w:val="0"/>
                    <w:jc w:val="center"/>
                    <w:rPr>
                      <w:rFonts w:eastAsiaTheme="minorEastAsia"/>
                      <w:bCs/>
                      <w:szCs w:val="21"/>
                    </w:rPr>
                  </w:pPr>
                  <w:r w:rsidRPr="00E21ABD">
                    <w:rPr>
                      <w:rFonts w:eastAsiaTheme="minorEastAsia"/>
                      <w:bCs/>
                      <w:szCs w:val="21"/>
                    </w:rPr>
                    <w:t>符合</w:t>
                  </w:r>
                </w:p>
              </w:tc>
            </w:tr>
            <w:tr w:rsidR="00E21ABD" w:rsidRPr="00E21ABD" w14:paraId="36CD97D1" w14:textId="77777777" w:rsidTr="00240C69">
              <w:trPr>
                <w:trHeight w:val="90"/>
                <w:jc w:val="center"/>
              </w:trPr>
              <w:tc>
                <w:tcPr>
                  <w:tcW w:w="882" w:type="dxa"/>
                  <w:vMerge/>
                  <w:vAlign w:val="center"/>
                </w:tcPr>
                <w:p w14:paraId="2C87B140" w14:textId="77777777" w:rsidR="00E21ABD" w:rsidRPr="00E21ABD" w:rsidRDefault="00E21ABD" w:rsidP="00E21ABD">
                  <w:pPr>
                    <w:pStyle w:val="Default"/>
                    <w:jc w:val="both"/>
                    <w:rPr>
                      <w:rFonts w:eastAsiaTheme="minorEastAsia"/>
                      <w:sz w:val="21"/>
                      <w:szCs w:val="21"/>
                      <w:highlight w:val="cyan"/>
                    </w:rPr>
                  </w:pPr>
                </w:p>
              </w:tc>
              <w:tc>
                <w:tcPr>
                  <w:tcW w:w="708" w:type="dxa"/>
                  <w:vMerge/>
                  <w:vAlign w:val="center"/>
                </w:tcPr>
                <w:p w14:paraId="6CA7B253" w14:textId="77777777" w:rsidR="00E21ABD" w:rsidRPr="00E21ABD" w:rsidRDefault="00E21ABD" w:rsidP="00E21ABD">
                  <w:pPr>
                    <w:pStyle w:val="Default"/>
                    <w:jc w:val="both"/>
                    <w:rPr>
                      <w:rFonts w:eastAsiaTheme="minorEastAsia"/>
                      <w:bCs/>
                      <w:sz w:val="21"/>
                      <w:szCs w:val="21"/>
                    </w:rPr>
                  </w:pPr>
                </w:p>
              </w:tc>
              <w:tc>
                <w:tcPr>
                  <w:tcW w:w="709" w:type="dxa"/>
                  <w:vMerge/>
                  <w:vAlign w:val="center"/>
                </w:tcPr>
                <w:p w14:paraId="7870FE54" w14:textId="77777777" w:rsidR="00E21ABD" w:rsidRPr="00E21ABD" w:rsidRDefault="00E21ABD" w:rsidP="00E21ABD">
                  <w:pPr>
                    <w:pStyle w:val="Default"/>
                    <w:jc w:val="center"/>
                    <w:rPr>
                      <w:rFonts w:eastAsiaTheme="minorEastAsia"/>
                      <w:bCs/>
                      <w:color w:val="auto"/>
                      <w:sz w:val="21"/>
                      <w:szCs w:val="21"/>
                      <w:highlight w:val="cyan"/>
                    </w:rPr>
                  </w:pPr>
                </w:p>
              </w:tc>
              <w:tc>
                <w:tcPr>
                  <w:tcW w:w="1134" w:type="dxa"/>
                  <w:vAlign w:val="center"/>
                </w:tcPr>
                <w:p w14:paraId="21D9D72D" w14:textId="77777777" w:rsidR="00E21ABD" w:rsidRPr="00E21ABD" w:rsidRDefault="00E21ABD" w:rsidP="00E21ABD">
                  <w:pPr>
                    <w:pStyle w:val="Default"/>
                    <w:jc w:val="both"/>
                    <w:rPr>
                      <w:rFonts w:eastAsiaTheme="minorEastAsia"/>
                      <w:bCs/>
                      <w:color w:val="auto"/>
                      <w:sz w:val="21"/>
                      <w:szCs w:val="21"/>
                    </w:rPr>
                  </w:pPr>
                  <w:r w:rsidRPr="00E21ABD">
                    <w:rPr>
                      <w:rFonts w:eastAsiaTheme="minorEastAsia"/>
                      <w:bCs/>
                      <w:color w:val="auto"/>
                      <w:sz w:val="21"/>
                      <w:szCs w:val="21"/>
                    </w:rPr>
                    <w:t>限制开发建设活动的要求</w:t>
                  </w:r>
                </w:p>
              </w:tc>
              <w:tc>
                <w:tcPr>
                  <w:tcW w:w="4536" w:type="dxa"/>
                  <w:vAlign w:val="center"/>
                </w:tcPr>
                <w:p w14:paraId="3D209A29" w14:textId="77777777" w:rsidR="00E21ABD" w:rsidRPr="00E21ABD" w:rsidRDefault="00E21ABD" w:rsidP="00E21ABD">
                  <w:pPr>
                    <w:pStyle w:val="Normal00"/>
                    <w:spacing w:line="240" w:lineRule="auto"/>
                    <w:ind w:firstLineChars="0" w:firstLine="0"/>
                    <w:rPr>
                      <w:rFonts w:eastAsiaTheme="minorEastAsia"/>
                      <w:color w:val="000000"/>
                      <w:kern w:val="0"/>
                      <w:sz w:val="21"/>
                    </w:rPr>
                  </w:pPr>
                  <w:r w:rsidRPr="00E21ABD">
                    <w:rPr>
                      <w:rFonts w:eastAsiaTheme="minorEastAsia"/>
                      <w:color w:val="000000"/>
                      <w:kern w:val="0"/>
                      <w:sz w:val="21"/>
                    </w:rPr>
                    <w:t>执行工业重点管控单元总体准入要求</w:t>
                  </w:r>
                </w:p>
              </w:tc>
              <w:tc>
                <w:tcPr>
                  <w:tcW w:w="4469" w:type="dxa"/>
                  <w:vAlign w:val="center"/>
                </w:tcPr>
                <w:p w14:paraId="26C6F54E" w14:textId="77777777" w:rsidR="00E21ABD" w:rsidRPr="00E21ABD" w:rsidRDefault="00E21ABD" w:rsidP="00E21ABD">
                  <w:pPr>
                    <w:pStyle w:val="Default"/>
                    <w:jc w:val="both"/>
                    <w:rPr>
                      <w:rFonts w:eastAsiaTheme="minorEastAsia"/>
                      <w:sz w:val="21"/>
                      <w:szCs w:val="21"/>
                    </w:rPr>
                  </w:pPr>
                  <w:r w:rsidRPr="00E21ABD">
                    <w:rPr>
                      <w:rFonts w:eastAsiaTheme="minorEastAsia"/>
                      <w:sz w:val="21"/>
                      <w:szCs w:val="21"/>
                    </w:rPr>
                    <w:t>具体见普适性要求符合性分析。</w:t>
                  </w:r>
                </w:p>
              </w:tc>
              <w:tc>
                <w:tcPr>
                  <w:tcW w:w="911" w:type="dxa"/>
                  <w:vAlign w:val="center"/>
                </w:tcPr>
                <w:p w14:paraId="39BD8615" w14:textId="77777777" w:rsidR="00E21ABD" w:rsidRPr="00E21ABD" w:rsidRDefault="00E21ABD" w:rsidP="00E21ABD">
                  <w:pPr>
                    <w:autoSpaceDE w:val="0"/>
                    <w:autoSpaceDN w:val="0"/>
                    <w:adjustRightInd w:val="0"/>
                    <w:jc w:val="center"/>
                    <w:rPr>
                      <w:rFonts w:eastAsiaTheme="minorEastAsia"/>
                      <w:bCs/>
                      <w:szCs w:val="21"/>
                      <w:highlight w:val="cyan"/>
                    </w:rPr>
                  </w:pPr>
                  <w:r w:rsidRPr="00E21ABD">
                    <w:rPr>
                      <w:bCs/>
                      <w:szCs w:val="21"/>
                    </w:rPr>
                    <w:t>符合</w:t>
                  </w:r>
                </w:p>
              </w:tc>
            </w:tr>
            <w:tr w:rsidR="00E21ABD" w:rsidRPr="00E21ABD" w14:paraId="4F87D8E4" w14:textId="77777777" w:rsidTr="00240C69">
              <w:trPr>
                <w:trHeight w:val="419"/>
                <w:jc w:val="center"/>
              </w:trPr>
              <w:tc>
                <w:tcPr>
                  <w:tcW w:w="882" w:type="dxa"/>
                  <w:vMerge/>
                  <w:vAlign w:val="center"/>
                </w:tcPr>
                <w:p w14:paraId="0845EBA5" w14:textId="77777777" w:rsidR="00E21ABD" w:rsidRPr="00E21ABD" w:rsidRDefault="00E21ABD" w:rsidP="00E21ABD">
                  <w:pPr>
                    <w:pStyle w:val="Default"/>
                    <w:jc w:val="both"/>
                    <w:rPr>
                      <w:rFonts w:eastAsiaTheme="minorEastAsia"/>
                      <w:sz w:val="21"/>
                      <w:szCs w:val="21"/>
                      <w:highlight w:val="cyan"/>
                    </w:rPr>
                  </w:pPr>
                </w:p>
              </w:tc>
              <w:tc>
                <w:tcPr>
                  <w:tcW w:w="708" w:type="dxa"/>
                  <w:vMerge/>
                  <w:vAlign w:val="center"/>
                </w:tcPr>
                <w:p w14:paraId="7D6DCDB0" w14:textId="77777777" w:rsidR="00E21ABD" w:rsidRPr="00E21ABD" w:rsidRDefault="00E21ABD" w:rsidP="00E21ABD">
                  <w:pPr>
                    <w:pStyle w:val="Default"/>
                    <w:jc w:val="both"/>
                    <w:rPr>
                      <w:rFonts w:eastAsiaTheme="minorEastAsia"/>
                      <w:sz w:val="21"/>
                      <w:szCs w:val="21"/>
                      <w:highlight w:val="cyan"/>
                    </w:rPr>
                  </w:pPr>
                </w:p>
              </w:tc>
              <w:tc>
                <w:tcPr>
                  <w:tcW w:w="709" w:type="dxa"/>
                  <w:vMerge/>
                  <w:vAlign w:val="center"/>
                </w:tcPr>
                <w:p w14:paraId="7878D457" w14:textId="77777777" w:rsidR="00E21ABD" w:rsidRPr="00E21ABD" w:rsidRDefault="00E21ABD" w:rsidP="00E21ABD">
                  <w:pPr>
                    <w:pStyle w:val="Default"/>
                    <w:jc w:val="center"/>
                    <w:rPr>
                      <w:rFonts w:eastAsiaTheme="minorEastAsia"/>
                      <w:bCs/>
                      <w:color w:val="auto"/>
                      <w:sz w:val="21"/>
                      <w:szCs w:val="21"/>
                      <w:highlight w:val="cyan"/>
                    </w:rPr>
                  </w:pPr>
                </w:p>
              </w:tc>
              <w:tc>
                <w:tcPr>
                  <w:tcW w:w="1134" w:type="dxa"/>
                  <w:vAlign w:val="center"/>
                </w:tcPr>
                <w:p w14:paraId="4E77141A" w14:textId="77777777" w:rsidR="00E21ABD" w:rsidRPr="00E21ABD" w:rsidRDefault="00E21ABD" w:rsidP="00E21ABD">
                  <w:pPr>
                    <w:pStyle w:val="Normal00"/>
                    <w:widowControl/>
                    <w:shd w:val="clear" w:color="auto" w:fill="FFFFFF"/>
                    <w:spacing w:line="240" w:lineRule="auto"/>
                    <w:ind w:firstLineChars="0" w:firstLine="0"/>
                    <w:contextualSpacing/>
                    <w:jc w:val="left"/>
                    <w:rPr>
                      <w:rFonts w:eastAsiaTheme="minorEastAsia"/>
                      <w:bCs/>
                      <w:sz w:val="21"/>
                    </w:rPr>
                  </w:pPr>
                  <w:r w:rsidRPr="00E21ABD">
                    <w:rPr>
                      <w:rFonts w:eastAsiaTheme="minorEastAsia"/>
                      <w:sz w:val="21"/>
                    </w:rPr>
                    <w:t>不符合空间布局要求活动的退出要求</w:t>
                  </w:r>
                </w:p>
              </w:tc>
              <w:tc>
                <w:tcPr>
                  <w:tcW w:w="4536" w:type="dxa"/>
                  <w:vAlign w:val="center"/>
                </w:tcPr>
                <w:p w14:paraId="494B0515" w14:textId="77777777" w:rsidR="00E21ABD" w:rsidRPr="00E21ABD" w:rsidRDefault="00E21ABD" w:rsidP="00E21ABD">
                  <w:pPr>
                    <w:pStyle w:val="Normal00"/>
                    <w:spacing w:line="240" w:lineRule="auto"/>
                    <w:ind w:firstLineChars="0" w:firstLine="0"/>
                    <w:rPr>
                      <w:rFonts w:eastAsiaTheme="minorEastAsia"/>
                      <w:color w:val="000000"/>
                      <w:kern w:val="0"/>
                      <w:sz w:val="21"/>
                    </w:rPr>
                  </w:pPr>
                  <w:r w:rsidRPr="00E21ABD">
                    <w:rPr>
                      <w:rFonts w:eastAsiaTheme="minorEastAsia"/>
                      <w:color w:val="000000"/>
                      <w:kern w:val="0"/>
                      <w:sz w:val="21"/>
                    </w:rPr>
                    <w:t>执行工业重点管控单元总体准入要求</w:t>
                  </w:r>
                </w:p>
              </w:tc>
              <w:tc>
                <w:tcPr>
                  <w:tcW w:w="4469" w:type="dxa"/>
                  <w:vAlign w:val="center"/>
                </w:tcPr>
                <w:p w14:paraId="5E0ED616" w14:textId="77777777" w:rsidR="00E21ABD" w:rsidRPr="00E21ABD" w:rsidRDefault="00E21ABD" w:rsidP="00E21ABD">
                  <w:pPr>
                    <w:pStyle w:val="Default"/>
                    <w:jc w:val="both"/>
                    <w:rPr>
                      <w:rFonts w:eastAsiaTheme="minorEastAsia"/>
                      <w:sz w:val="21"/>
                      <w:szCs w:val="21"/>
                    </w:rPr>
                  </w:pPr>
                  <w:r w:rsidRPr="00E21ABD">
                    <w:rPr>
                      <w:rFonts w:eastAsiaTheme="minorEastAsia"/>
                      <w:sz w:val="21"/>
                      <w:szCs w:val="21"/>
                    </w:rPr>
                    <w:t>具体见普适性要求符合性分析。</w:t>
                  </w:r>
                </w:p>
              </w:tc>
              <w:tc>
                <w:tcPr>
                  <w:tcW w:w="911" w:type="dxa"/>
                  <w:vAlign w:val="center"/>
                </w:tcPr>
                <w:p w14:paraId="7A37F390" w14:textId="77777777" w:rsidR="00E21ABD" w:rsidRPr="00E21ABD" w:rsidRDefault="00E21ABD" w:rsidP="00E21ABD">
                  <w:pPr>
                    <w:autoSpaceDE w:val="0"/>
                    <w:autoSpaceDN w:val="0"/>
                    <w:adjustRightInd w:val="0"/>
                    <w:jc w:val="center"/>
                    <w:rPr>
                      <w:rFonts w:eastAsiaTheme="minorEastAsia"/>
                      <w:bCs/>
                      <w:szCs w:val="21"/>
                      <w:highlight w:val="cyan"/>
                    </w:rPr>
                  </w:pPr>
                  <w:r w:rsidRPr="00E21ABD">
                    <w:rPr>
                      <w:bCs/>
                      <w:szCs w:val="21"/>
                    </w:rPr>
                    <w:t>符合</w:t>
                  </w:r>
                </w:p>
              </w:tc>
            </w:tr>
            <w:tr w:rsidR="00E21ABD" w:rsidRPr="00E21ABD" w14:paraId="0BE3C785" w14:textId="77777777" w:rsidTr="00240C69">
              <w:trPr>
                <w:trHeight w:val="1378"/>
                <w:jc w:val="center"/>
              </w:trPr>
              <w:tc>
                <w:tcPr>
                  <w:tcW w:w="882" w:type="dxa"/>
                  <w:vMerge/>
                  <w:vAlign w:val="center"/>
                </w:tcPr>
                <w:p w14:paraId="29988D27" w14:textId="77777777" w:rsidR="00E21ABD" w:rsidRPr="00E21ABD" w:rsidRDefault="00E21ABD" w:rsidP="00E21ABD">
                  <w:pPr>
                    <w:pStyle w:val="Default"/>
                    <w:jc w:val="both"/>
                    <w:rPr>
                      <w:rFonts w:eastAsiaTheme="minorEastAsia"/>
                      <w:sz w:val="21"/>
                      <w:szCs w:val="21"/>
                      <w:highlight w:val="cyan"/>
                    </w:rPr>
                  </w:pPr>
                </w:p>
              </w:tc>
              <w:tc>
                <w:tcPr>
                  <w:tcW w:w="708" w:type="dxa"/>
                  <w:vMerge/>
                  <w:vAlign w:val="center"/>
                </w:tcPr>
                <w:p w14:paraId="5C6BE157" w14:textId="77777777" w:rsidR="00E21ABD" w:rsidRPr="00E21ABD" w:rsidRDefault="00E21ABD" w:rsidP="00E21ABD">
                  <w:pPr>
                    <w:pStyle w:val="Default"/>
                    <w:jc w:val="both"/>
                    <w:rPr>
                      <w:rFonts w:eastAsiaTheme="minorEastAsia"/>
                      <w:sz w:val="21"/>
                      <w:szCs w:val="21"/>
                      <w:highlight w:val="cyan"/>
                    </w:rPr>
                  </w:pPr>
                </w:p>
              </w:tc>
              <w:tc>
                <w:tcPr>
                  <w:tcW w:w="709" w:type="dxa"/>
                  <w:vAlign w:val="center"/>
                </w:tcPr>
                <w:p w14:paraId="31B0AE15" w14:textId="77777777" w:rsidR="00E21ABD" w:rsidRPr="00E21ABD" w:rsidRDefault="00E21ABD" w:rsidP="00E21ABD">
                  <w:pPr>
                    <w:pStyle w:val="Default"/>
                    <w:jc w:val="center"/>
                    <w:rPr>
                      <w:rFonts w:eastAsiaTheme="minorEastAsia"/>
                      <w:bCs/>
                      <w:color w:val="auto"/>
                      <w:sz w:val="21"/>
                      <w:szCs w:val="21"/>
                    </w:rPr>
                  </w:pPr>
                  <w:r w:rsidRPr="00E21ABD">
                    <w:rPr>
                      <w:rFonts w:eastAsiaTheme="minorEastAsia"/>
                      <w:bCs/>
                      <w:color w:val="auto"/>
                      <w:sz w:val="21"/>
                      <w:szCs w:val="21"/>
                    </w:rPr>
                    <w:t>污染物排放管控</w:t>
                  </w:r>
                </w:p>
              </w:tc>
              <w:tc>
                <w:tcPr>
                  <w:tcW w:w="1134" w:type="dxa"/>
                  <w:vAlign w:val="center"/>
                </w:tcPr>
                <w:p w14:paraId="62132F8C" w14:textId="77777777" w:rsidR="00E21ABD" w:rsidRPr="00E21ABD" w:rsidRDefault="00E21ABD" w:rsidP="00E21ABD">
                  <w:pPr>
                    <w:pStyle w:val="Default"/>
                    <w:jc w:val="both"/>
                    <w:rPr>
                      <w:rFonts w:eastAsiaTheme="minorEastAsia"/>
                      <w:bCs/>
                      <w:color w:val="auto"/>
                      <w:sz w:val="21"/>
                      <w:szCs w:val="21"/>
                    </w:rPr>
                  </w:pPr>
                  <w:r w:rsidRPr="00E21ABD">
                    <w:rPr>
                      <w:rFonts w:eastAsiaTheme="minorEastAsia"/>
                      <w:kern w:val="2"/>
                      <w:sz w:val="21"/>
                      <w:szCs w:val="21"/>
                    </w:rPr>
                    <w:t>现有源提标升级改造</w:t>
                  </w:r>
                </w:p>
              </w:tc>
              <w:tc>
                <w:tcPr>
                  <w:tcW w:w="4536" w:type="dxa"/>
                  <w:vAlign w:val="center"/>
                </w:tcPr>
                <w:p w14:paraId="1513F87C" w14:textId="77777777" w:rsidR="00E21ABD" w:rsidRPr="00E21ABD" w:rsidRDefault="00E21ABD" w:rsidP="00E21ABD">
                  <w:pPr>
                    <w:pStyle w:val="Normal00"/>
                    <w:spacing w:line="240" w:lineRule="auto"/>
                    <w:ind w:firstLineChars="0" w:firstLine="0"/>
                    <w:rPr>
                      <w:rFonts w:eastAsiaTheme="minorEastAsia"/>
                      <w:color w:val="000000"/>
                      <w:kern w:val="0"/>
                      <w:sz w:val="21"/>
                    </w:rPr>
                  </w:pPr>
                  <w:r w:rsidRPr="00E21ABD">
                    <w:rPr>
                      <w:rFonts w:eastAsiaTheme="minorEastAsia" w:hint="eastAsia"/>
                      <w:color w:val="000000"/>
                      <w:kern w:val="0"/>
                      <w:sz w:val="21"/>
                    </w:rPr>
                    <w:t>……</w:t>
                  </w:r>
                  <w:r w:rsidRPr="00E21ABD">
                    <w:rPr>
                      <w:rFonts w:eastAsiaTheme="minorEastAsia"/>
                      <w:color w:val="000000"/>
                      <w:kern w:val="0"/>
                      <w:sz w:val="21"/>
                    </w:rPr>
                    <w:t>平昌经济开发区</w:t>
                  </w:r>
                  <w:r w:rsidRPr="00E21ABD">
                    <w:rPr>
                      <w:rFonts w:eastAsiaTheme="minorEastAsia"/>
                      <w:color w:val="000000"/>
                      <w:kern w:val="0"/>
                      <w:sz w:val="21"/>
                    </w:rPr>
                    <w:t>-</w:t>
                  </w:r>
                  <w:r w:rsidRPr="00E21ABD">
                    <w:rPr>
                      <w:rFonts w:eastAsiaTheme="minorEastAsia"/>
                      <w:color w:val="000000"/>
                      <w:kern w:val="0"/>
                      <w:sz w:val="21"/>
                    </w:rPr>
                    <w:t>饮料食品工业区：（</w:t>
                  </w:r>
                  <w:r w:rsidRPr="00E21ABD">
                    <w:rPr>
                      <w:rFonts w:eastAsiaTheme="minorEastAsia"/>
                      <w:color w:val="000000"/>
                      <w:kern w:val="0"/>
                      <w:sz w:val="21"/>
                    </w:rPr>
                    <w:t>1</w:t>
                  </w:r>
                  <w:r w:rsidRPr="00E21ABD">
                    <w:rPr>
                      <w:rFonts w:eastAsiaTheme="minorEastAsia"/>
                      <w:color w:val="000000"/>
                      <w:kern w:val="0"/>
                      <w:sz w:val="21"/>
                    </w:rPr>
                    <w:t>）从事肉类加工的企业应当采取措施，对污水进行生化等科学处置</w:t>
                  </w:r>
                  <w:r w:rsidRPr="00E21ABD">
                    <w:rPr>
                      <w:rFonts w:eastAsiaTheme="minorEastAsia" w:hint="eastAsia"/>
                      <w:color w:val="000000"/>
                      <w:kern w:val="0"/>
                      <w:sz w:val="21"/>
                    </w:rPr>
                    <w:t>……</w:t>
                  </w:r>
                  <w:r w:rsidRPr="00E21ABD">
                    <w:rPr>
                      <w:rFonts w:eastAsiaTheme="minorEastAsia"/>
                      <w:color w:val="000000"/>
                      <w:kern w:val="0"/>
                      <w:sz w:val="21"/>
                    </w:rPr>
                    <w:t>。（</w:t>
                  </w:r>
                  <w:r w:rsidRPr="00E21ABD">
                    <w:rPr>
                      <w:rFonts w:eastAsiaTheme="minorEastAsia"/>
                      <w:color w:val="000000"/>
                      <w:kern w:val="0"/>
                      <w:sz w:val="21"/>
                    </w:rPr>
                    <w:t>2</w:t>
                  </w:r>
                  <w:r w:rsidRPr="00E21ABD">
                    <w:rPr>
                      <w:rFonts w:eastAsiaTheme="minorEastAsia"/>
                      <w:color w:val="000000"/>
                      <w:kern w:val="0"/>
                      <w:sz w:val="21"/>
                    </w:rPr>
                    <w:t>）从事肉类加工的企业应当采取措施，对畜禽粪便、尸体和污水等废弃物进行收集、贮存、清运和无害化处理</w:t>
                  </w:r>
                  <w:r w:rsidRPr="00E21ABD">
                    <w:rPr>
                      <w:rFonts w:eastAsiaTheme="minorEastAsia" w:hint="eastAsia"/>
                      <w:color w:val="000000"/>
                      <w:kern w:val="0"/>
                      <w:sz w:val="21"/>
                    </w:rPr>
                    <w:t>……</w:t>
                  </w:r>
                </w:p>
              </w:tc>
              <w:tc>
                <w:tcPr>
                  <w:tcW w:w="4469" w:type="dxa"/>
                  <w:vAlign w:val="center"/>
                </w:tcPr>
                <w:p w14:paraId="3A3072BB" w14:textId="77777777" w:rsidR="00E21ABD" w:rsidRPr="00E21ABD" w:rsidRDefault="00E21ABD" w:rsidP="00E21ABD">
                  <w:pPr>
                    <w:pStyle w:val="Default"/>
                    <w:jc w:val="both"/>
                    <w:rPr>
                      <w:rFonts w:eastAsiaTheme="minorEastAsia"/>
                      <w:bCs/>
                      <w:color w:val="auto"/>
                      <w:kern w:val="2"/>
                      <w:sz w:val="21"/>
                      <w:szCs w:val="21"/>
                      <w:highlight w:val="cyan"/>
                    </w:rPr>
                  </w:pPr>
                  <w:r w:rsidRPr="00E21ABD">
                    <w:rPr>
                      <w:rFonts w:eastAsiaTheme="minorEastAsia"/>
                      <w:sz w:val="21"/>
                      <w:szCs w:val="21"/>
                    </w:rPr>
                    <w:t>本项目为输变电工程，不属于</w:t>
                  </w:r>
                  <w:r w:rsidRPr="00E21ABD">
                    <w:rPr>
                      <w:rFonts w:eastAsiaTheme="minorEastAsia" w:hint="eastAsia"/>
                      <w:sz w:val="21"/>
                      <w:szCs w:val="21"/>
                    </w:rPr>
                    <w:t>现有源改造项目范畴</w:t>
                  </w:r>
                  <w:r w:rsidRPr="00E21ABD">
                    <w:rPr>
                      <w:rFonts w:eastAsiaTheme="minorEastAsia"/>
                      <w:sz w:val="21"/>
                      <w:szCs w:val="21"/>
                    </w:rPr>
                    <w:t>。</w:t>
                  </w:r>
                </w:p>
              </w:tc>
              <w:tc>
                <w:tcPr>
                  <w:tcW w:w="911" w:type="dxa"/>
                  <w:vAlign w:val="center"/>
                </w:tcPr>
                <w:p w14:paraId="6FAE46EC" w14:textId="77777777" w:rsidR="00E21ABD" w:rsidRPr="00E21ABD" w:rsidRDefault="00E21ABD" w:rsidP="00E21ABD">
                  <w:pPr>
                    <w:autoSpaceDE w:val="0"/>
                    <w:autoSpaceDN w:val="0"/>
                    <w:adjustRightInd w:val="0"/>
                    <w:jc w:val="center"/>
                    <w:rPr>
                      <w:rFonts w:eastAsiaTheme="minorEastAsia"/>
                      <w:bCs/>
                      <w:szCs w:val="21"/>
                      <w:highlight w:val="cyan"/>
                    </w:rPr>
                  </w:pPr>
                  <w:r w:rsidRPr="00E21ABD">
                    <w:rPr>
                      <w:rFonts w:eastAsiaTheme="minorEastAsia"/>
                      <w:bCs/>
                      <w:szCs w:val="21"/>
                    </w:rPr>
                    <w:t>符合</w:t>
                  </w:r>
                </w:p>
              </w:tc>
            </w:tr>
          </w:tbl>
          <w:p w14:paraId="4A2DAC3D" w14:textId="33332545" w:rsidR="00105234" w:rsidRDefault="00105234" w:rsidP="00105234">
            <w:pPr>
              <w:jc w:val="center"/>
            </w:pPr>
            <w:r>
              <w:rPr>
                <w:rFonts w:hint="eastAsia"/>
              </w:rPr>
              <w:lastRenderedPageBreak/>
              <w:t>（续）</w:t>
            </w:r>
            <w:r>
              <w:fldChar w:fldCharType="begin"/>
            </w:r>
            <w:r>
              <w:instrText xml:space="preserve"> </w:instrText>
            </w:r>
            <w:r>
              <w:rPr>
                <w:rFonts w:hint="eastAsia"/>
              </w:rPr>
              <w:instrText>REF _Ref137569635 \h</w:instrText>
            </w:r>
            <w:r>
              <w:instrText xml:space="preserve"> </w:instrText>
            </w:r>
            <w:r>
              <w:fldChar w:fldCharType="separate"/>
            </w:r>
            <w:r w:rsidR="000E6DA6" w:rsidRPr="00E205D7">
              <w:t>表</w:t>
            </w:r>
            <w:r w:rsidR="000E6DA6">
              <w:rPr>
                <w:noProof/>
              </w:rPr>
              <w:t>2</w:t>
            </w:r>
            <w:r w:rsidR="000E6DA6">
              <w:t xml:space="preserve"> </w:t>
            </w:r>
            <w:r w:rsidR="000E6DA6" w:rsidRPr="00E205D7">
              <w:t>建设项目与</w:t>
            </w:r>
            <w:r w:rsidR="000E6DA6" w:rsidRPr="00E205D7">
              <w:t>“</w:t>
            </w:r>
            <w:r w:rsidR="000E6DA6" w:rsidRPr="00E205D7">
              <w:t>三线一单</w:t>
            </w:r>
            <w:r w:rsidR="000E6DA6" w:rsidRPr="00E205D7">
              <w:t>”</w:t>
            </w:r>
            <w:r w:rsidR="000E6DA6" w:rsidRPr="00E205D7">
              <w:t>相关要求的符合性分析要点</w:t>
            </w:r>
            <w:r>
              <w:fldChar w:fldCharType="end"/>
            </w:r>
          </w:p>
          <w:tbl>
            <w:tblPr>
              <w:tblW w:w="13349" w:type="dxa"/>
              <w:jc w:val="center"/>
              <w:tblBorders>
                <w:top w:val="single" w:sz="2" w:space="0" w:color="auto"/>
                <w:bottom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882"/>
              <w:gridCol w:w="708"/>
              <w:gridCol w:w="709"/>
              <w:gridCol w:w="1134"/>
              <w:gridCol w:w="4536"/>
              <w:gridCol w:w="4469"/>
              <w:gridCol w:w="911"/>
            </w:tblGrid>
            <w:tr w:rsidR="0068495C" w:rsidRPr="00240C69" w14:paraId="3C22DC31" w14:textId="77777777" w:rsidTr="005D21E9">
              <w:trPr>
                <w:jc w:val="center"/>
              </w:trPr>
              <w:tc>
                <w:tcPr>
                  <w:tcW w:w="7969" w:type="dxa"/>
                  <w:gridSpan w:val="5"/>
                  <w:vAlign w:val="center"/>
                </w:tcPr>
                <w:p w14:paraId="64A0CEEE" w14:textId="77777777" w:rsidR="0068495C" w:rsidRPr="00240C69" w:rsidRDefault="0068495C" w:rsidP="0068495C">
                  <w:pPr>
                    <w:pStyle w:val="Default"/>
                    <w:jc w:val="center"/>
                    <w:rPr>
                      <w:rFonts w:eastAsiaTheme="minorEastAsia"/>
                      <w:b/>
                      <w:color w:val="auto"/>
                      <w:sz w:val="21"/>
                      <w:szCs w:val="21"/>
                    </w:rPr>
                  </w:pPr>
                  <w:r w:rsidRPr="00240C69">
                    <w:rPr>
                      <w:rFonts w:eastAsiaTheme="minorEastAsia"/>
                      <w:b/>
                      <w:color w:val="auto"/>
                      <w:sz w:val="21"/>
                      <w:szCs w:val="21"/>
                    </w:rPr>
                    <w:t>“</w:t>
                  </w:r>
                  <w:r w:rsidRPr="00240C69">
                    <w:rPr>
                      <w:rFonts w:eastAsiaTheme="minorEastAsia"/>
                      <w:b/>
                      <w:color w:val="auto"/>
                      <w:sz w:val="21"/>
                      <w:szCs w:val="21"/>
                    </w:rPr>
                    <w:t>三线一单</w:t>
                  </w:r>
                  <w:r w:rsidRPr="00240C69">
                    <w:rPr>
                      <w:rFonts w:eastAsiaTheme="minorEastAsia"/>
                      <w:b/>
                      <w:color w:val="auto"/>
                      <w:sz w:val="21"/>
                      <w:szCs w:val="21"/>
                    </w:rPr>
                    <w:t>”</w:t>
                  </w:r>
                  <w:r w:rsidRPr="00240C69">
                    <w:rPr>
                      <w:rFonts w:eastAsiaTheme="minorEastAsia"/>
                      <w:b/>
                      <w:color w:val="auto"/>
                      <w:sz w:val="21"/>
                      <w:szCs w:val="21"/>
                    </w:rPr>
                    <w:t>的具体要求</w:t>
                  </w:r>
                </w:p>
              </w:tc>
              <w:tc>
                <w:tcPr>
                  <w:tcW w:w="4469" w:type="dxa"/>
                  <w:vMerge w:val="restart"/>
                  <w:vAlign w:val="center"/>
                </w:tcPr>
                <w:p w14:paraId="082F7069" w14:textId="77777777" w:rsidR="0068495C" w:rsidRPr="00240C69" w:rsidRDefault="0068495C" w:rsidP="0068495C">
                  <w:pPr>
                    <w:pStyle w:val="Default"/>
                    <w:jc w:val="center"/>
                    <w:rPr>
                      <w:rFonts w:eastAsiaTheme="minorEastAsia"/>
                      <w:b/>
                      <w:color w:val="auto"/>
                      <w:sz w:val="21"/>
                      <w:szCs w:val="21"/>
                    </w:rPr>
                  </w:pPr>
                  <w:r w:rsidRPr="00240C69">
                    <w:rPr>
                      <w:rFonts w:eastAsiaTheme="minorEastAsia"/>
                      <w:b/>
                      <w:color w:val="auto"/>
                      <w:sz w:val="21"/>
                      <w:szCs w:val="21"/>
                    </w:rPr>
                    <w:t>项目对应情况介绍</w:t>
                  </w:r>
                </w:p>
              </w:tc>
              <w:tc>
                <w:tcPr>
                  <w:tcW w:w="911" w:type="dxa"/>
                  <w:vMerge w:val="restart"/>
                  <w:vAlign w:val="center"/>
                </w:tcPr>
                <w:p w14:paraId="1EF812F6" w14:textId="77777777" w:rsidR="0068495C" w:rsidRPr="00240C69" w:rsidRDefault="0068495C" w:rsidP="0068495C">
                  <w:pPr>
                    <w:pStyle w:val="Default"/>
                    <w:jc w:val="center"/>
                    <w:rPr>
                      <w:rFonts w:eastAsiaTheme="minorEastAsia"/>
                      <w:b/>
                      <w:color w:val="auto"/>
                      <w:sz w:val="21"/>
                      <w:szCs w:val="21"/>
                    </w:rPr>
                  </w:pPr>
                  <w:r w:rsidRPr="00240C69">
                    <w:rPr>
                      <w:rFonts w:eastAsiaTheme="minorEastAsia"/>
                      <w:b/>
                      <w:color w:val="auto"/>
                      <w:sz w:val="21"/>
                      <w:szCs w:val="21"/>
                    </w:rPr>
                    <w:t>符合性</w:t>
                  </w:r>
                </w:p>
                <w:p w14:paraId="2DFC1E4B" w14:textId="77777777" w:rsidR="0068495C" w:rsidRPr="00240C69" w:rsidRDefault="0068495C" w:rsidP="0068495C">
                  <w:pPr>
                    <w:pStyle w:val="Default"/>
                    <w:jc w:val="center"/>
                    <w:rPr>
                      <w:rFonts w:eastAsiaTheme="minorEastAsia"/>
                      <w:b/>
                      <w:color w:val="auto"/>
                      <w:sz w:val="21"/>
                      <w:szCs w:val="21"/>
                    </w:rPr>
                  </w:pPr>
                  <w:r w:rsidRPr="00240C69">
                    <w:rPr>
                      <w:rFonts w:eastAsiaTheme="minorEastAsia"/>
                      <w:b/>
                      <w:color w:val="auto"/>
                      <w:sz w:val="21"/>
                      <w:szCs w:val="21"/>
                    </w:rPr>
                    <w:t>分析</w:t>
                  </w:r>
                </w:p>
              </w:tc>
            </w:tr>
            <w:tr w:rsidR="0068495C" w:rsidRPr="00240C69" w14:paraId="2F33AE72" w14:textId="77777777" w:rsidTr="005D21E9">
              <w:trPr>
                <w:trHeight w:val="248"/>
                <w:jc w:val="center"/>
              </w:trPr>
              <w:tc>
                <w:tcPr>
                  <w:tcW w:w="3433" w:type="dxa"/>
                  <w:gridSpan w:val="4"/>
                  <w:vAlign w:val="center"/>
                </w:tcPr>
                <w:p w14:paraId="20661F71" w14:textId="77777777" w:rsidR="0068495C" w:rsidRPr="00240C69" w:rsidRDefault="0068495C" w:rsidP="0068495C">
                  <w:pPr>
                    <w:pStyle w:val="Default"/>
                    <w:jc w:val="center"/>
                    <w:rPr>
                      <w:rFonts w:eastAsiaTheme="minorEastAsia"/>
                      <w:b/>
                      <w:color w:val="auto"/>
                      <w:sz w:val="21"/>
                      <w:szCs w:val="21"/>
                    </w:rPr>
                  </w:pPr>
                  <w:r w:rsidRPr="00240C69">
                    <w:rPr>
                      <w:rFonts w:eastAsiaTheme="minorEastAsia"/>
                      <w:b/>
                      <w:color w:val="auto"/>
                      <w:sz w:val="21"/>
                      <w:szCs w:val="21"/>
                    </w:rPr>
                    <w:t>类别</w:t>
                  </w:r>
                </w:p>
              </w:tc>
              <w:tc>
                <w:tcPr>
                  <w:tcW w:w="4536" w:type="dxa"/>
                  <w:vAlign w:val="center"/>
                </w:tcPr>
                <w:p w14:paraId="08D0EB26" w14:textId="77777777" w:rsidR="0068495C" w:rsidRPr="00240C69" w:rsidRDefault="0068495C" w:rsidP="0068495C">
                  <w:pPr>
                    <w:pStyle w:val="Default"/>
                    <w:jc w:val="center"/>
                    <w:rPr>
                      <w:rFonts w:eastAsiaTheme="minorEastAsia"/>
                      <w:b/>
                      <w:color w:val="auto"/>
                      <w:sz w:val="21"/>
                      <w:szCs w:val="21"/>
                    </w:rPr>
                  </w:pPr>
                  <w:r w:rsidRPr="00240C69">
                    <w:rPr>
                      <w:rFonts w:eastAsiaTheme="minorEastAsia"/>
                      <w:b/>
                      <w:color w:val="auto"/>
                      <w:sz w:val="21"/>
                      <w:szCs w:val="21"/>
                    </w:rPr>
                    <w:t>对应管控要求</w:t>
                  </w:r>
                </w:p>
              </w:tc>
              <w:tc>
                <w:tcPr>
                  <w:tcW w:w="4469" w:type="dxa"/>
                  <w:vMerge/>
                  <w:vAlign w:val="center"/>
                </w:tcPr>
                <w:p w14:paraId="51D9D404" w14:textId="77777777" w:rsidR="0068495C" w:rsidRPr="00240C69" w:rsidRDefault="0068495C" w:rsidP="0068495C">
                  <w:pPr>
                    <w:pStyle w:val="Default"/>
                    <w:jc w:val="both"/>
                    <w:rPr>
                      <w:rFonts w:eastAsiaTheme="minorEastAsia"/>
                      <w:b/>
                      <w:color w:val="auto"/>
                      <w:sz w:val="21"/>
                      <w:szCs w:val="21"/>
                    </w:rPr>
                  </w:pPr>
                </w:p>
              </w:tc>
              <w:tc>
                <w:tcPr>
                  <w:tcW w:w="911" w:type="dxa"/>
                  <w:vMerge/>
                  <w:vAlign w:val="center"/>
                </w:tcPr>
                <w:p w14:paraId="2CA774AC" w14:textId="77777777" w:rsidR="0068495C" w:rsidRPr="00240C69" w:rsidRDefault="0068495C" w:rsidP="0068495C">
                  <w:pPr>
                    <w:pStyle w:val="Default"/>
                    <w:jc w:val="both"/>
                    <w:rPr>
                      <w:rFonts w:eastAsiaTheme="minorEastAsia"/>
                      <w:b/>
                      <w:color w:val="auto"/>
                      <w:sz w:val="21"/>
                      <w:szCs w:val="21"/>
                    </w:rPr>
                  </w:pPr>
                </w:p>
              </w:tc>
            </w:tr>
            <w:tr w:rsidR="00105234" w:rsidRPr="00E21ABD" w14:paraId="63ADFA2E" w14:textId="77777777" w:rsidTr="00240C69">
              <w:trPr>
                <w:trHeight w:val="257"/>
                <w:jc w:val="center"/>
              </w:trPr>
              <w:tc>
                <w:tcPr>
                  <w:tcW w:w="882" w:type="dxa"/>
                  <w:vMerge w:val="restart"/>
                  <w:vAlign w:val="center"/>
                </w:tcPr>
                <w:p w14:paraId="3C69EF7D" w14:textId="2DDEF8D7" w:rsidR="00105234" w:rsidRPr="00E21ABD" w:rsidRDefault="00105234" w:rsidP="00105234">
                  <w:pPr>
                    <w:pStyle w:val="Default"/>
                    <w:jc w:val="both"/>
                    <w:rPr>
                      <w:rFonts w:eastAsiaTheme="minorEastAsia"/>
                      <w:sz w:val="21"/>
                      <w:szCs w:val="21"/>
                      <w:highlight w:val="cyan"/>
                    </w:rPr>
                  </w:pPr>
                  <w:r w:rsidRPr="00E21ABD">
                    <w:rPr>
                      <w:rFonts w:eastAsiaTheme="minorEastAsia"/>
                      <w:kern w:val="2"/>
                      <w:sz w:val="21"/>
                      <w:szCs w:val="21"/>
                    </w:rPr>
                    <w:t>环境综合管控单元工业重点管控单元</w:t>
                  </w:r>
                  <w:r w:rsidRPr="00E21ABD">
                    <w:rPr>
                      <w:rFonts w:eastAsiaTheme="minorEastAsia"/>
                      <w:sz w:val="21"/>
                      <w:szCs w:val="21"/>
                    </w:rPr>
                    <w:t>：</w:t>
                  </w:r>
                  <w:r w:rsidRPr="00E21ABD">
                    <w:rPr>
                      <w:rFonts w:eastAsiaTheme="minorEastAsia"/>
                      <w:kern w:val="2"/>
                      <w:sz w:val="21"/>
                      <w:szCs w:val="21"/>
                    </w:rPr>
                    <w:t>四川平昌经济开发区</w:t>
                  </w:r>
                  <w:r w:rsidRPr="00E21ABD">
                    <w:rPr>
                      <w:rFonts w:eastAsiaTheme="minorEastAsia"/>
                      <w:sz w:val="21"/>
                      <w:szCs w:val="21"/>
                    </w:rPr>
                    <w:t>（</w:t>
                  </w:r>
                  <w:r w:rsidRPr="00E21ABD">
                    <w:rPr>
                      <w:rFonts w:eastAsiaTheme="minorEastAsia"/>
                      <w:kern w:val="2"/>
                      <w:sz w:val="21"/>
                      <w:szCs w:val="21"/>
                    </w:rPr>
                    <w:t>ZH51192320002</w:t>
                  </w:r>
                  <w:r w:rsidRPr="00E21ABD">
                    <w:rPr>
                      <w:rFonts w:eastAsiaTheme="minorEastAsia"/>
                      <w:sz w:val="21"/>
                      <w:szCs w:val="21"/>
                    </w:rPr>
                    <w:t>）</w:t>
                  </w:r>
                </w:p>
              </w:tc>
              <w:tc>
                <w:tcPr>
                  <w:tcW w:w="708" w:type="dxa"/>
                  <w:vMerge w:val="restart"/>
                  <w:vAlign w:val="center"/>
                </w:tcPr>
                <w:p w14:paraId="471574C3" w14:textId="5DFD0FA5" w:rsidR="00105234" w:rsidRPr="00E21ABD" w:rsidRDefault="00105234" w:rsidP="00105234">
                  <w:pPr>
                    <w:pStyle w:val="Default"/>
                    <w:jc w:val="both"/>
                    <w:rPr>
                      <w:rFonts w:eastAsiaTheme="minorEastAsia"/>
                      <w:sz w:val="21"/>
                      <w:szCs w:val="21"/>
                      <w:highlight w:val="cyan"/>
                    </w:rPr>
                  </w:pPr>
                  <w:r w:rsidRPr="00E21ABD">
                    <w:rPr>
                      <w:rFonts w:eastAsiaTheme="minorEastAsia"/>
                      <w:sz w:val="21"/>
                      <w:szCs w:val="21"/>
                    </w:rPr>
                    <w:t>普适性清单管控要求</w:t>
                  </w:r>
                </w:p>
              </w:tc>
              <w:tc>
                <w:tcPr>
                  <w:tcW w:w="709" w:type="dxa"/>
                  <w:vMerge w:val="restart"/>
                  <w:vAlign w:val="center"/>
                </w:tcPr>
                <w:p w14:paraId="1D2D3B54" w14:textId="4589C81F" w:rsidR="00105234" w:rsidRPr="00E21ABD" w:rsidRDefault="00105234" w:rsidP="00105234">
                  <w:pPr>
                    <w:pStyle w:val="Default"/>
                    <w:jc w:val="center"/>
                    <w:rPr>
                      <w:rFonts w:eastAsiaTheme="minorEastAsia"/>
                      <w:bCs/>
                      <w:color w:val="auto"/>
                      <w:sz w:val="21"/>
                      <w:szCs w:val="21"/>
                      <w:highlight w:val="cyan"/>
                    </w:rPr>
                  </w:pPr>
                  <w:r w:rsidRPr="00E21ABD">
                    <w:rPr>
                      <w:rFonts w:eastAsiaTheme="minorEastAsia"/>
                      <w:bCs/>
                      <w:color w:val="auto"/>
                      <w:sz w:val="21"/>
                      <w:szCs w:val="21"/>
                    </w:rPr>
                    <w:t>污染物排放管控</w:t>
                  </w:r>
                </w:p>
              </w:tc>
              <w:tc>
                <w:tcPr>
                  <w:tcW w:w="1134" w:type="dxa"/>
                  <w:vAlign w:val="center"/>
                </w:tcPr>
                <w:p w14:paraId="6B49BADD" w14:textId="77777777" w:rsidR="00105234" w:rsidRPr="00E21ABD" w:rsidRDefault="00105234" w:rsidP="00105234">
                  <w:pPr>
                    <w:pStyle w:val="Default"/>
                    <w:jc w:val="both"/>
                    <w:rPr>
                      <w:rFonts w:eastAsiaTheme="minorEastAsia"/>
                      <w:bCs/>
                      <w:color w:val="auto"/>
                      <w:sz w:val="21"/>
                      <w:szCs w:val="21"/>
                      <w:highlight w:val="cyan"/>
                    </w:rPr>
                  </w:pPr>
                  <w:r w:rsidRPr="00E21ABD">
                    <w:rPr>
                      <w:rFonts w:eastAsiaTheme="minorEastAsia"/>
                      <w:kern w:val="2"/>
                      <w:sz w:val="21"/>
                      <w:szCs w:val="21"/>
                    </w:rPr>
                    <w:t>新增源等量或倍量替代</w:t>
                  </w:r>
                </w:p>
              </w:tc>
              <w:tc>
                <w:tcPr>
                  <w:tcW w:w="4536" w:type="dxa"/>
                  <w:vAlign w:val="center"/>
                </w:tcPr>
                <w:p w14:paraId="069296B7" w14:textId="77777777" w:rsidR="00105234" w:rsidRPr="00E21ABD" w:rsidRDefault="00105234" w:rsidP="00105234">
                  <w:pPr>
                    <w:pStyle w:val="Normal00"/>
                    <w:spacing w:line="240" w:lineRule="auto"/>
                    <w:ind w:firstLineChars="0" w:firstLine="0"/>
                    <w:rPr>
                      <w:rFonts w:eastAsiaTheme="minorEastAsia"/>
                      <w:color w:val="000000"/>
                      <w:kern w:val="0"/>
                      <w:sz w:val="21"/>
                    </w:rPr>
                  </w:pPr>
                  <w:r w:rsidRPr="00E21ABD">
                    <w:rPr>
                      <w:rFonts w:eastAsiaTheme="minorEastAsia"/>
                      <w:color w:val="000000"/>
                      <w:kern w:val="0"/>
                      <w:sz w:val="21"/>
                    </w:rPr>
                    <w:t>执行工业重点管控单元总体准入要求</w:t>
                  </w:r>
                </w:p>
              </w:tc>
              <w:tc>
                <w:tcPr>
                  <w:tcW w:w="4469" w:type="dxa"/>
                  <w:vAlign w:val="center"/>
                </w:tcPr>
                <w:p w14:paraId="40ACA9A5" w14:textId="77777777" w:rsidR="00105234" w:rsidRPr="00E21ABD" w:rsidRDefault="00105234" w:rsidP="00105234">
                  <w:pPr>
                    <w:pStyle w:val="Default"/>
                    <w:jc w:val="both"/>
                    <w:rPr>
                      <w:rFonts w:eastAsiaTheme="minorEastAsia"/>
                      <w:bCs/>
                      <w:sz w:val="21"/>
                      <w:szCs w:val="21"/>
                      <w:highlight w:val="cyan"/>
                    </w:rPr>
                  </w:pPr>
                  <w:r w:rsidRPr="00E21ABD">
                    <w:rPr>
                      <w:rFonts w:eastAsiaTheme="minorEastAsia"/>
                      <w:sz w:val="21"/>
                      <w:szCs w:val="21"/>
                    </w:rPr>
                    <w:t>具体见普适性要求符合性分析。</w:t>
                  </w:r>
                </w:p>
              </w:tc>
              <w:tc>
                <w:tcPr>
                  <w:tcW w:w="911" w:type="dxa"/>
                  <w:vAlign w:val="center"/>
                </w:tcPr>
                <w:p w14:paraId="3AF4FD80" w14:textId="77777777" w:rsidR="00105234" w:rsidRPr="00E21ABD" w:rsidRDefault="00105234" w:rsidP="00105234">
                  <w:pPr>
                    <w:autoSpaceDE w:val="0"/>
                    <w:autoSpaceDN w:val="0"/>
                    <w:adjustRightInd w:val="0"/>
                    <w:jc w:val="center"/>
                    <w:rPr>
                      <w:rFonts w:eastAsiaTheme="minorEastAsia"/>
                      <w:bCs/>
                      <w:szCs w:val="21"/>
                      <w:highlight w:val="cyan"/>
                    </w:rPr>
                  </w:pPr>
                  <w:r w:rsidRPr="00E21ABD">
                    <w:rPr>
                      <w:bCs/>
                      <w:szCs w:val="21"/>
                    </w:rPr>
                    <w:t>符合</w:t>
                  </w:r>
                </w:p>
              </w:tc>
            </w:tr>
            <w:tr w:rsidR="00E21ABD" w:rsidRPr="00E21ABD" w14:paraId="0D21E049" w14:textId="77777777" w:rsidTr="00240C69">
              <w:trPr>
                <w:trHeight w:val="434"/>
                <w:jc w:val="center"/>
              </w:trPr>
              <w:tc>
                <w:tcPr>
                  <w:tcW w:w="882" w:type="dxa"/>
                  <w:vMerge/>
                  <w:vAlign w:val="center"/>
                </w:tcPr>
                <w:p w14:paraId="24639905" w14:textId="77777777" w:rsidR="00E21ABD" w:rsidRPr="00E21ABD" w:rsidRDefault="00E21ABD" w:rsidP="00E21ABD">
                  <w:pPr>
                    <w:pStyle w:val="Default"/>
                    <w:jc w:val="both"/>
                    <w:rPr>
                      <w:rFonts w:eastAsiaTheme="minorEastAsia"/>
                      <w:sz w:val="21"/>
                      <w:szCs w:val="21"/>
                      <w:highlight w:val="cyan"/>
                    </w:rPr>
                  </w:pPr>
                </w:p>
              </w:tc>
              <w:tc>
                <w:tcPr>
                  <w:tcW w:w="708" w:type="dxa"/>
                  <w:vMerge/>
                  <w:vAlign w:val="center"/>
                </w:tcPr>
                <w:p w14:paraId="1BF21448" w14:textId="77777777" w:rsidR="00E21ABD" w:rsidRPr="00E21ABD" w:rsidRDefault="00E21ABD" w:rsidP="00E21ABD">
                  <w:pPr>
                    <w:pStyle w:val="Default"/>
                    <w:jc w:val="both"/>
                    <w:rPr>
                      <w:rFonts w:eastAsiaTheme="minorEastAsia"/>
                      <w:sz w:val="21"/>
                      <w:szCs w:val="21"/>
                      <w:highlight w:val="cyan"/>
                    </w:rPr>
                  </w:pPr>
                </w:p>
              </w:tc>
              <w:tc>
                <w:tcPr>
                  <w:tcW w:w="709" w:type="dxa"/>
                  <w:vMerge/>
                  <w:vAlign w:val="center"/>
                </w:tcPr>
                <w:p w14:paraId="3100E23A" w14:textId="77777777" w:rsidR="00E21ABD" w:rsidRPr="00E21ABD" w:rsidRDefault="00E21ABD" w:rsidP="00E21ABD">
                  <w:pPr>
                    <w:pStyle w:val="Default"/>
                    <w:jc w:val="center"/>
                    <w:rPr>
                      <w:rFonts w:eastAsiaTheme="minorEastAsia"/>
                      <w:bCs/>
                      <w:color w:val="auto"/>
                      <w:sz w:val="21"/>
                      <w:szCs w:val="21"/>
                      <w:highlight w:val="cyan"/>
                    </w:rPr>
                  </w:pPr>
                </w:p>
              </w:tc>
              <w:tc>
                <w:tcPr>
                  <w:tcW w:w="1134" w:type="dxa"/>
                  <w:vAlign w:val="center"/>
                </w:tcPr>
                <w:p w14:paraId="09F39D45" w14:textId="77777777" w:rsidR="00E21ABD" w:rsidRPr="00E21ABD" w:rsidRDefault="00E21ABD" w:rsidP="00E21ABD">
                  <w:pPr>
                    <w:pStyle w:val="Default"/>
                    <w:jc w:val="both"/>
                    <w:rPr>
                      <w:rFonts w:eastAsiaTheme="minorEastAsia"/>
                      <w:bCs/>
                      <w:color w:val="auto"/>
                      <w:sz w:val="21"/>
                      <w:szCs w:val="21"/>
                      <w:highlight w:val="cyan"/>
                    </w:rPr>
                  </w:pPr>
                  <w:r w:rsidRPr="00E21ABD">
                    <w:rPr>
                      <w:rFonts w:eastAsiaTheme="minorEastAsia"/>
                      <w:kern w:val="2"/>
                      <w:sz w:val="21"/>
                      <w:szCs w:val="21"/>
                    </w:rPr>
                    <w:t>新增源排放标准限值</w:t>
                  </w:r>
                </w:p>
              </w:tc>
              <w:tc>
                <w:tcPr>
                  <w:tcW w:w="4536" w:type="dxa"/>
                  <w:vAlign w:val="center"/>
                </w:tcPr>
                <w:p w14:paraId="61E51D82" w14:textId="77777777" w:rsidR="00E21ABD" w:rsidRPr="00E21ABD" w:rsidRDefault="00E21ABD" w:rsidP="00E21ABD">
                  <w:pPr>
                    <w:pStyle w:val="Normal00"/>
                    <w:spacing w:line="240" w:lineRule="auto"/>
                    <w:ind w:firstLineChars="0" w:firstLine="0"/>
                    <w:rPr>
                      <w:rFonts w:eastAsiaTheme="minorEastAsia"/>
                      <w:color w:val="000000"/>
                      <w:kern w:val="0"/>
                      <w:sz w:val="21"/>
                    </w:rPr>
                  </w:pPr>
                  <w:r w:rsidRPr="00E21ABD">
                    <w:rPr>
                      <w:rFonts w:eastAsiaTheme="minorEastAsia"/>
                      <w:color w:val="000000"/>
                      <w:kern w:val="0"/>
                      <w:sz w:val="21"/>
                    </w:rPr>
                    <w:t>执行工业重点管控单元总体准入要求</w:t>
                  </w:r>
                </w:p>
              </w:tc>
              <w:tc>
                <w:tcPr>
                  <w:tcW w:w="4469" w:type="dxa"/>
                  <w:vAlign w:val="center"/>
                </w:tcPr>
                <w:p w14:paraId="2DA9DBF8" w14:textId="77777777" w:rsidR="00E21ABD" w:rsidRPr="00E21ABD" w:rsidRDefault="00E21ABD" w:rsidP="00E21ABD">
                  <w:pPr>
                    <w:pStyle w:val="Default"/>
                    <w:jc w:val="both"/>
                    <w:rPr>
                      <w:rFonts w:eastAsiaTheme="minorEastAsia"/>
                      <w:bCs/>
                      <w:sz w:val="21"/>
                      <w:szCs w:val="21"/>
                      <w:highlight w:val="cyan"/>
                    </w:rPr>
                  </w:pPr>
                  <w:r w:rsidRPr="00E21ABD">
                    <w:rPr>
                      <w:rFonts w:eastAsiaTheme="minorEastAsia"/>
                      <w:sz w:val="21"/>
                      <w:szCs w:val="21"/>
                    </w:rPr>
                    <w:t>具体见普适性要求符合性分析。</w:t>
                  </w:r>
                </w:p>
              </w:tc>
              <w:tc>
                <w:tcPr>
                  <w:tcW w:w="911" w:type="dxa"/>
                  <w:vAlign w:val="center"/>
                </w:tcPr>
                <w:p w14:paraId="68688777" w14:textId="77777777" w:rsidR="00E21ABD" w:rsidRPr="00E21ABD" w:rsidRDefault="00E21ABD" w:rsidP="00E21ABD">
                  <w:pPr>
                    <w:autoSpaceDE w:val="0"/>
                    <w:autoSpaceDN w:val="0"/>
                    <w:adjustRightInd w:val="0"/>
                    <w:jc w:val="center"/>
                    <w:rPr>
                      <w:rFonts w:eastAsiaTheme="minorEastAsia"/>
                      <w:bCs/>
                      <w:szCs w:val="21"/>
                      <w:highlight w:val="cyan"/>
                    </w:rPr>
                  </w:pPr>
                  <w:r w:rsidRPr="00E21ABD">
                    <w:rPr>
                      <w:bCs/>
                      <w:szCs w:val="21"/>
                    </w:rPr>
                    <w:t>符合</w:t>
                  </w:r>
                </w:p>
              </w:tc>
            </w:tr>
            <w:tr w:rsidR="00E21ABD" w:rsidRPr="00E21ABD" w14:paraId="0C93C6A4" w14:textId="77777777" w:rsidTr="00240C69">
              <w:trPr>
                <w:trHeight w:val="126"/>
                <w:jc w:val="center"/>
              </w:trPr>
              <w:tc>
                <w:tcPr>
                  <w:tcW w:w="882" w:type="dxa"/>
                  <w:vMerge/>
                  <w:vAlign w:val="center"/>
                </w:tcPr>
                <w:p w14:paraId="67A61441" w14:textId="77777777" w:rsidR="00E21ABD" w:rsidRPr="00E21ABD" w:rsidRDefault="00E21ABD" w:rsidP="00E21ABD">
                  <w:pPr>
                    <w:pStyle w:val="Default"/>
                    <w:jc w:val="both"/>
                    <w:rPr>
                      <w:rFonts w:eastAsiaTheme="minorEastAsia"/>
                      <w:sz w:val="21"/>
                      <w:szCs w:val="21"/>
                      <w:highlight w:val="cyan"/>
                    </w:rPr>
                  </w:pPr>
                </w:p>
              </w:tc>
              <w:tc>
                <w:tcPr>
                  <w:tcW w:w="708" w:type="dxa"/>
                  <w:vMerge/>
                  <w:vAlign w:val="center"/>
                </w:tcPr>
                <w:p w14:paraId="6963E33E" w14:textId="77777777" w:rsidR="00E21ABD" w:rsidRPr="00E21ABD" w:rsidRDefault="00E21ABD" w:rsidP="00E21ABD">
                  <w:pPr>
                    <w:pStyle w:val="Default"/>
                    <w:jc w:val="both"/>
                    <w:rPr>
                      <w:rFonts w:eastAsiaTheme="minorEastAsia"/>
                      <w:sz w:val="21"/>
                      <w:szCs w:val="21"/>
                      <w:highlight w:val="cyan"/>
                    </w:rPr>
                  </w:pPr>
                </w:p>
              </w:tc>
              <w:tc>
                <w:tcPr>
                  <w:tcW w:w="709" w:type="dxa"/>
                  <w:vMerge/>
                  <w:vAlign w:val="center"/>
                </w:tcPr>
                <w:p w14:paraId="3811B55D" w14:textId="77777777" w:rsidR="00E21ABD" w:rsidRPr="00E21ABD" w:rsidRDefault="00E21ABD" w:rsidP="00E21ABD">
                  <w:pPr>
                    <w:pStyle w:val="Default"/>
                    <w:jc w:val="both"/>
                    <w:rPr>
                      <w:rFonts w:eastAsiaTheme="minorEastAsia"/>
                      <w:bCs/>
                      <w:color w:val="auto"/>
                      <w:sz w:val="21"/>
                      <w:szCs w:val="21"/>
                      <w:highlight w:val="cyan"/>
                    </w:rPr>
                  </w:pPr>
                </w:p>
              </w:tc>
              <w:tc>
                <w:tcPr>
                  <w:tcW w:w="1134" w:type="dxa"/>
                  <w:vAlign w:val="center"/>
                </w:tcPr>
                <w:p w14:paraId="1A678395" w14:textId="77777777" w:rsidR="00E21ABD" w:rsidRPr="00E21ABD" w:rsidRDefault="00E21ABD" w:rsidP="00E21ABD">
                  <w:pPr>
                    <w:pStyle w:val="Default"/>
                    <w:jc w:val="both"/>
                    <w:rPr>
                      <w:rFonts w:eastAsiaTheme="minorEastAsia"/>
                      <w:bCs/>
                      <w:color w:val="auto"/>
                      <w:sz w:val="21"/>
                      <w:szCs w:val="21"/>
                      <w:highlight w:val="cyan"/>
                    </w:rPr>
                  </w:pPr>
                  <w:r w:rsidRPr="00E21ABD">
                    <w:rPr>
                      <w:rFonts w:eastAsiaTheme="minorEastAsia"/>
                      <w:kern w:val="2"/>
                      <w:sz w:val="21"/>
                      <w:szCs w:val="21"/>
                    </w:rPr>
                    <w:t>污染物排放绩效水平准入要求</w:t>
                  </w:r>
                </w:p>
              </w:tc>
              <w:tc>
                <w:tcPr>
                  <w:tcW w:w="4536" w:type="dxa"/>
                  <w:vAlign w:val="center"/>
                </w:tcPr>
                <w:p w14:paraId="102FB9F5" w14:textId="77777777" w:rsidR="00E21ABD" w:rsidRPr="00E21ABD" w:rsidRDefault="00E21ABD" w:rsidP="00E21ABD">
                  <w:pPr>
                    <w:pStyle w:val="Normal00"/>
                    <w:spacing w:line="240" w:lineRule="auto"/>
                    <w:ind w:firstLineChars="0" w:firstLine="0"/>
                    <w:rPr>
                      <w:rFonts w:eastAsiaTheme="minorEastAsia"/>
                      <w:color w:val="000000"/>
                      <w:kern w:val="0"/>
                      <w:sz w:val="21"/>
                    </w:rPr>
                  </w:pPr>
                  <w:r w:rsidRPr="00E21ABD">
                    <w:rPr>
                      <w:rFonts w:eastAsiaTheme="minorEastAsia"/>
                      <w:color w:val="000000"/>
                      <w:kern w:val="0"/>
                      <w:sz w:val="21"/>
                    </w:rPr>
                    <w:t>食品饮料重点行业项目新建应参考巴中市</w:t>
                  </w:r>
                  <w:r w:rsidRPr="00E21ABD">
                    <w:rPr>
                      <w:rFonts w:eastAsiaTheme="minorEastAsia"/>
                      <w:color w:val="000000"/>
                      <w:kern w:val="0"/>
                      <w:sz w:val="21"/>
                    </w:rPr>
                    <w:t>“</w:t>
                  </w:r>
                  <w:r w:rsidRPr="00E21ABD">
                    <w:rPr>
                      <w:rFonts w:eastAsiaTheme="minorEastAsia"/>
                      <w:color w:val="000000"/>
                      <w:kern w:val="0"/>
                      <w:sz w:val="21"/>
                    </w:rPr>
                    <w:t>三线一单</w:t>
                  </w:r>
                  <w:r w:rsidRPr="00E21ABD">
                    <w:rPr>
                      <w:rFonts w:eastAsiaTheme="minorEastAsia"/>
                      <w:color w:val="000000"/>
                      <w:kern w:val="0"/>
                      <w:sz w:val="21"/>
                    </w:rPr>
                    <w:t>”</w:t>
                  </w:r>
                  <w:r w:rsidRPr="00E21ABD">
                    <w:rPr>
                      <w:rFonts w:eastAsiaTheme="minorEastAsia"/>
                      <w:color w:val="000000"/>
                      <w:kern w:val="0"/>
                      <w:sz w:val="21"/>
                    </w:rPr>
                    <w:t>生态环境分区管控中食品饮料行业环境绩效准入门槛，对食品饮料产业中的白酒行业和肉制品加工行业执行</w:t>
                  </w:r>
                  <w:r w:rsidRPr="00E21ABD">
                    <w:rPr>
                      <w:rFonts w:eastAsiaTheme="minorEastAsia"/>
                      <w:color w:val="000000"/>
                      <w:kern w:val="0"/>
                      <w:sz w:val="21"/>
                    </w:rPr>
                    <w:t>GB27631-2011</w:t>
                  </w:r>
                  <w:r w:rsidRPr="00E21ABD">
                    <w:rPr>
                      <w:rFonts w:eastAsiaTheme="minorEastAsia"/>
                      <w:color w:val="000000"/>
                      <w:kern w:val="0"/>
                      <w:sz w:val="21"/>
                    </w:rPr>
                    <w:t>行业标准和《清洁生产评价指标体系肉制品加工业》（</w:t>
                  </w:r>
                  <w:r w:rsidRPr="00E21ABD">
                    <w:rPr>
                      <w:rFonts w:eastAsiaTheme="minorEastAsia"/>
                      <w:color w:val="000000"/>
                      <w:kern w:val="0"/>
                      <w:sz w:val="21"/>
                    </w:rPr>
                    <w:t>DB11/T 1405-2017</w:t>
                  </w:r>
                  <w:r w:rsidRPr="00E21ABD">
                    <w:rPr>
                      <w:rFonts w:eastAsiaTheme="minorEastAsia"/>
                      <w:color w:val="000000"/>
                      <w:kern w:val="0"/>
                      <w:sz w:val="21"/>
                    </w:rPr>
                    <w:t>）二级标准</w:t>
                  </w:r>
                  <w:r w:rsidRPr="00E21ABD">
                    <w:rPr>
                      <w:rFonts w:eastAsiaTheme="minorEastAsia" w:hint="eastAsia"/>
                      <w:color w:val="000000"/>
                      <w:kern w:val="0"/>
                      <w:sz w:val="21"/>
                    </w:rPr>
                    <w:t>……</w:t>
                  </w:r>
                  <w:r w:rsidRPr="00E21ABD">
                    <w:rPr>
                      <w:rFonts w:eastAsiaTheme="minorEastAsia"/>
                      <w:color w:val="000000"/>
                      <w:kern w:val="0"/>
                      <w:sz w:val="21"/>
                    </w:rPr>
                    <w:t>。</w:t>
                  </w:r>
                </w:p>
              </w:tc>
              <w:tc>
                <w:tcPr>
                  <w:tcW w:w="4469" w:type="dxa"/>
                  <w:vAlign w:val="center"/>
                </w:tcPr>
                <w:p w14:paraId="11FDA2C8" w14:textId="77777777" w:rsidR="00E21ABD" w:rsidRPr="00E21ABD" w:rsidRDefault="00E21ABD" w:rsidP="00E21ABD">
                  <w:pPr>
                    <w:pStyle w:val="Default"/>
                    <w:jc w:val="both"/>
                    <w:rPr>
                      <w:rFonts w:eastAsiaTheme="minorEastAsia"/>
                      <w:bCs/>
                      <w:color w:val="auto"/>
                      <w:kern w:val="2"/>
                      <w:sz w:val="21"/>
                      <w:szCs w:val="21"/>
                      <w:highlight w:val="cyan"/>
                    </w:rPr>
                  </w:pPr>
                  <w:r w:rsidRPr="00E21ABD">
                    <w:rPr>
                      <w:rFonts w:eastAsiaTheme="minorEastAsia"/>
                      <w:sz w:val="21"/>
                      <w:szCs w:val="21"/>
                    </w:rPr>
                    <w:t>本项目为输变电工程，不属于</w:t>
                  </w:r>
                  <w:r w:rsidRPr="00E21ABD">
                    <w:rPr>
                      <w:rFonts w:eastAsiaTheme="minorEastAsia" w:hint="eastAsia"/>
                      <w:sz w:val="21"/>
                      <w:szCs w:val="21"/>
                    </w:rPr>
                    <w:t>污染物排放绩效水平准入管理的项目范畴</w:t>
                  </w:r>
                  <w:r w:rsidRPr="00E21ABD">
                    <w:rPr>
                      <w:rFonts w:eastAsiaTheme="minorEastAsia"/>
                      <w:sz w:val="21"/>
                      <w:szCs w:val="21"/>
                    </w:rPr>
                    <w:t>。</w:t>
                  </w:r>
                </w:p>
              </w:tc>
              <w:tc>
                <w:tcPr>
                  <w:tcW w:w="911" w:type="dxa"/>
                  <w:vAlign w:val="center"/>
                </w:tcPr>
                <w:p w14:paraId="4A5A7DAA" w14:textId="77777777" w:rsidR="00E21ABD" w:rsidRPr="00E21ABD" w:rsidRDefault="00E21ABD" w:rsidP="00E21ABD">
                  <w:pPr>
                    <w:autoSpaceDE w:val="0"/>
                    <w:autoSpaceDN w:val="0"/>
                    <w:adjustRightInd w:val="0"/>
                    <w:jc w:val="center"/>
                    <w:rPr>
                      <w:rFonts w:eastAsiaTheme="minorEastAsia"/>
                      <w:bCs/>
                      <w:szCs w:val="21"/>
                      <w:highlight w:val="cyan"/>
                    </w:rPr>
                  </w:pPr>
                  <w:r w:rsidRPr="00E21ABD">
                    <w:rPr>
                      <w:rFonts w:eastAsiaTheme="minorEastAsia"/>
                      <w:bCs/>
                      <w:szCs w:val="21"/>
                    </w:rPr>
                    <w:t>符合</w:t>
                  </w:r>
                </w:p>
              </w:tc>
            </w:tr>
            <w:tr w:rsidR="00E21ABD" w:rsidRPr="00E21ABD" w14:paraId="56E9A16D" w14:textId="77777777" w:rsidTr="00240C69">
              <w:trPr>
                <w:trHeight w:val="444"/>
                <w:jc w:val="center"/>
              </w:trPr>
              <w:tc>
                <w:tcPr>
                  <w:tcW w:w="882" w:type="dxa"/>
                  <w:vMerge/>
                  <w:vAlign w:val="center"/>
                </w:tcPr>
                <w:p w14:paraId="1C3839ED" w14:textId="77777777" w:rsidR="00E21ABD" w:rsidRPr="00E21ABD" w:rsidRDefault="00E21ABD" w:rsidP="00E21ABD">
                  <w:pPr>
                    <w:pStyle w:val="Default"/>
                    <w:jc w:val="both"/>
                    <w:rPr>
                      <w:rFonts w:eastAsiaTheme="minorEastAsia"/>
                      <w:sz w:val="21"/>
                      <w:szCs w:val="21"/>
                      <w:highlight w:val="cyan"/>
                    </w:rPr>
                  </w:pPr>
                </w:p>
              </w:tc>
              <w:tc>
                <w:tcPr>
                  <w:tcW w:w="708" w:type="dxa"/>
                  <w:vMerge/>
                  <w:vAlign w:val="center"/>
                </w:tcPr>
                <w:p w14:paraId="3413035A" w14:textId="77777777" w:rsidR="00E21ABD" w:rsidRPr="00E21ABD" w:rsidRDefault="00E21ABD" w:rsidP="00E21ABD">
                  <w:pPr>
                    <w:pStyle w:val="Default"/>
                    <w:jc w:val="both"/>
                    <w:rPr>
                      <w:rFonts w:eastAsiaTheme="minorEastAsia"/>
                      <w:sz w:val="21"/>
                      <w:szCs w:val="21"/>
                      <w:highlight w:val="cyan"/>
                    </w:rPr>
                  </w:pPr>
                </w:p>
              </w:tc>
              <w:tc>
                <w:tcPr>
                  <w:tcW w:w="709" w:type="dxa"/>
                  <w:vMerge w:val="restart"/>
                  <w:vAlign w:val="center"/>
                </w:tcPr>
                <w:p w14:paraId="58746DC2" w14:textId="77777777" w:rsidR="00E21ABD" w:rsidRPr="00E21ABD" w:rsidRDefault="00E21ABD" w:rsidP="00E21ABD">
                  <w:pPr>
                    <w:pStyle w:val="Default"/>
                    <w:jc w:val="both"/>
                    <w:rPr>
                      <w:rFonts w:eastAsiaTheme="minorEastAsia"/>
                      <w:bCs/>
                      <w:color w:val="auto"/>
                      <w:sz w:val="21"/>
                      <w:szCs w:val="21"/>
                    </w:rPr>
                  </w:pPr>
                  <w:r w:rsidRPr="00E21ABD">
                    <w:rPr>
                      <w:rFonts w:eastAsiaTheme="minorEastAsia"/>
                      <w:bCs/>
                      <w:color w:val="auto"/>
                      <w:sz w:val="21"/>
                      <w:szCs w:val="21"/>
                    </w:rPr>
                    <w:t>环境风险防控</w:t>
                  </w:r>
                </w:p>
              </w:tc>
              <w:tc>
                <w:tcPr>
                  <w:tcW w:w="1134" w:type="dxa"/>
                  <w:vAlign w:val="center"/>
                </w:tcPr>
                <w:p w14:paraId="05A3920F" w14:textId="2E2FF635" w:rsidR="00E21ABD" w:rsidRPr="00E21ABD" w:rsidRDefault="00E21ABD" w:rsidP="00E21ABD">
                  <w:pPr>
                    <w:pStyle w:val="Default"/>
                    <w:jc w:val="both"/>
                    <w:rPr>
                      <w:rFonts w:eastAsiaTheme="minorEastAsia"/>
                      <w:kern w:val="2"/>
                      <w:sz w:val="21"/>
                      <w:szCs w:val="21"/>
                    </w:rPr>
                  </w:pPr>
                  <w:r w:rsidRPr="00E21ABD">
                    <w:rPr>
                      <w:rFonts w:eastAsiaTheme="minorEastAsia"/>
                      <w:kern w:val="2"/>
                      <w:sz w:val="21"/>
                      <w:szCs w:val="21"/>
                    </w:rPr>
                    <w:t>类农用地管控要求</w:t>
                  </w:r>
                </w:p>
              </w:tc>
              <w:tc>
                <w:tcPr>
                  <w:tcW w:w="4536" w:type="dxa"/>
                  <w:vAlign w:val="center"/>
                </w:tcPr>
                <w:p w14:paraId="6F26F01C" w14:textId="77777777" w:rsidR="00E21ABD" w:rsidRPr="00E21ABD" w:rsidRDefault="00E21ABD" w:rsidP="00E21ABD">
                  <w:pPr>
                    <w:pStyle w:val="Normal00"/>
                    <w:spacing w:line="240" w:lineRule="auto"/>
                    <w:ind w:firstLineChars="0" w:firstLine="0"/>
                    <w:rPr>
                      <w:rFonts w:eastAsiaTheme="minorEastAsia"/>
                      <w:color w:val="000000"/>
                      <w:kern w:val="0"/>
                      <w:sz w:val="21"/>
                    </w:rPr>
                  </w:pPr>
                  <w:r w:rsidRPr="00E21ABD">
                    <w:rPr>
                      <w:rFonts w:eastAsiaTheme="minorEastAsia"/>
                      <w:color w:val="000000"/>
                      <w:kern w:val="0"/>
                      <w:sz w:val="21"/>
                    </w:rPr>
                    <w:t>执行工业重点管控单元总体准入要求</w:t>
                  </w:r>
                </w:p>
              </w:tc>
              <w:tc>
                <w:tcPr>
                  <w:tcW w:w="4469" w:type="dxa"/>
                  <w:vAlign w:val="center"/>
                </w:tcPr>
                <w:p w14:paraId="43D657E2" w14:textId="77777777" w:rsidR="00E21ABD" w:rsidRPr="00E21ABD" w:rsidRDefault="00E21ABD" w:rsidP="00E21ABD">
                  <w:pPr>
                    <w:pStyle w:val="Default"/>
                    <w:jc w:val="both"/>
                    <w:rPr>
                      <w:rFonts w:eastAsiaTheme="minorEastAsia"/>
                      <w:bCs/>
                      <w:color w:val="auto"/>
                      <w:sz w:val="21"/>
                      <w:szCs w:val="21"/>
                      <w:highlight w:val="cyan"/>
                    </w:rPr>
                  </w:pPr>
                  <w:r w:rsidRPr="00E21ABD">
                    <w:rPr>
                      <w:rFonts w:eastAsiaTheme="minorEastAsia"/>
                      <w:sz w:val="21"/>
                      <w:szCs w:val="21"/>
                    </w:rPr>
                    <w:t>具体见普适性要求符合性分析。</w:t>
                  </w:r>
                </w:p>
              </w:tc>
              <w:tc>
                <w:tcPr>
                  <w:tcW w:w="911" w:type="dxa"/>
                  <w:vAlign w:val="center"/>
                </w:tcPr>
                <w:p w14:paraId="10F660BB" w14:textId="77777777" w:rsidR="00E21ABD" w:rsidRPr="00E21ABD" w:rsidRDefault="00E21ABD" w:rsidP="00E21ABD">
                  <w:pPr>
                    <w:autoSpaceDE w:val="0"/>
                    <w:autoSpaceDN w:val="0"/>
                    <w:adjustRightInd w:val="0"/>
                    <w:jc w:val="center"/>
                    <w:rPr>
                      <w:rFonts w:eastAsiaTheme="minorEastAsia"/>
                      <w:bCs/>
                      <w:szCs w:val="21"/>
                      <w:highlight w:val="cyan"/>
                    </w:rPr>
                  </w:pPr>
                  <w:r w:rsidRPr="00E21ABD">
                    <w:rPr>
                      <w:bCs/>
                      <w:szCs w:val="21"/>
                    </w:rPr>
                    <w:t>符合</w:t>
                  </w:r>
                </w:p>
              </w:tc>
            </w:tr>
            <w:tr w:rsidR="00E21ABD" w:rsidRPr="00E21ABD" w14:paraId="6BB9E3D3" w14:textId="77777777" w:rsidTr="00240C69">
              <w:trPr>
                <w:trHeight w:val="491"/>
                <w:jc w:val="center"/>
              </w:trPr>
              <w:tc>
                <w:tcPr>
                  <w:tcW w:w="882" w:type="dxa"/>
                  <w:vMerge/>
                  <w:vAlign w:val="center"/>
                </w:tcPr>
                <w:p w14:paraId="5BE2B4FA" w14:textId="77777777" w:rsidR="00E21ABD" w:rsidRPr="00E21ABD" w:rsidRDefault="00E21ABD" w:rsidP="00E21ABD">
                  <w:pPr>
                    <w:pStyle w:val="Default"/>
                    <w:jc w:val="both"/>
                    <w:rPr>
                      <w:rFonts w:eastAsiaTheme="minorEastAsia"/>
                      <w:sz w:val="21"/>
                      <w:szCs w:val="21"/>
                      <w:highlight w:val="cyan"/>
                    </w:rPr>
                  </w:pPr>
                </w:p>
              </w:tc>
              <w:tc>
                <w:tcPr>
                  <w:tcW w:w="708" w:type="dxa"/>
                  <w:vMerge/>
                  <w:vAlign w:val="center"/>
                </w:tcPr>
                <w:p w14:paraId="2345C79E" w14:textId="77777777" w:rsidR="00E21ABD" w:rsidRPr="00E21ABD" w:rsidRDefault="00E21ABD" w:rsidP="00E21ABD">
                  <w:pPr>
                    <w:pStyle w:val="Default"/>
                    <w:jc w:val="both"/>
                    <w:rPr>
                      <w:rFonts w:eastAsiaTheme="minorEastAsia"/>
                      <w:sz w:val="21"/>
                      <w:szCs w:val="21"/>
                      <w:highlight w:val="cyan"/>
                    </w:rPr>
                  </w:pPr>
                </w:p>
              </w:tc>
              <w:tc>
                <w:tcPr>
                  <w:tcW w:w="709" w:type="dxa"/>
                  <w:vMerge/>
                  <w:vAlign w:val="center"/>
                </w:tcPr>
                <w:p w14:paraId="4707C859" w14:textId="77777777" w:rsidR="00E21ABD" w:rsidRPr="00E21ABD" w:rsidRDefault="00E21ABD" w:rsidP="00E21ABD">
                  <w:pPr>
                    <w:pStyle w:val="Default"/>
                    <w:jc w:val="both"/>
                    <w:rPr>
                      <w:rFonts w:eastAsiaTheme="minorEastAsia"/>
                      <w:bCs/>
                      <w:color w:val="auto"/>
                      <w:sz w:val="21"/>
                      <w:szCs w:val="21"/>
                    </w:rPr>
                  </w:pPr>
                </w:p>
              </w:tc>
              <w:tc>
                <w:tcPr>
                  <w:tcW w:w="1134" w:type="dxa"/>
                  <w:vAlign w:val="center"/>
                </w:tcPr>
                <w:p w14:paraId="109DD0E8" w14:textId="77777777" w:rsidR="00E21ABD" w:rsidRPr="00E21ABD" w:rsidRDefault="00E21ABD" w:rsidP="00E21ABD">
                  <w:pPr>
                    <w:pStyle w:val="Default"/>
                    <w:jc w:val="both"/>
                    <w:rPr>
                      <w:rFonts w:eastAsiaTheme="minorEastAsia"/>
                      <w:kern w:val="2"/>
                      <w:sz w:val="21"/>
                      <w:szCs w:val="21"/>
                    </w:rPr>
                  </w:pPr>
                  <w:r w:rsidRPr="00E21ABD">
                    <w:rPr>
                      <w:rFonts w:eastAsiaTheme="minorEastAsia"/>
                      <w:kern w:val="2"/>
                      <w:sz w:val="21"/>
                      <w:szCs w:val="21"/>
                    </w:rPr>
                    <w:t>安全利用类农用地管控要求</w:t>
                  </w:r>
                </w:p>
              </w:tc>
              <w:tc>
                <w:tcPr>
                  <w:tcW w:w="4536" w:type="dxa"/>
                  <w:vAlign w:val="center"/>
                </w:tcPr>
                <w:p w14:paraId="11640E34" w14:textId="77777777" w:rsidR="00E21ABD" w:rsidRPr="00E21ABD" w:rsidRDefault="00E21ABD" w:rsidP="00E21ABD">
                  <w:pPr>
                    <w:pStyle w:val="Normal00"/>
                    <w:spacing w:line="240" w:lineRule="auto"/>
                    <w:ind w:firstLineChars="0" w:firstLine="0"/>
                    <w:rPr>
                      <w:rFonts w:eastAsiaTheme="minorEastAsia"/>
                      <w:color w:val="000000"/>
                      <w:kern w:val="0"/>
                      <w:sz w:val="21"/>
                    </w:rPr>
                  </w:pPr>
                  <w:r w:rsidRPr="00E21ABD">
                    <w:rPr>
                      <w:rFonts w:eastAsiaTheme="minorEastAsia"/>
                      <w:color w:val="000000"/>
                      <w:kern w:val="0"/>
                      <w:sz w:val="21"/>
                    </w:rPr>
                    <w:t>执行工业重点管控单元总体准入要求</w:t>
                  </w:r>
                </w:p>
              </w:tc>
              <w:tc>
                <w:tcPr>
                  <w:tcW w:w="4469" w:type="dxa"/>
                  <w:vAlign w:val="center"/>
                </w:tcPr>
                <w:p w14:paraId="4681A407" w14:textId="77777777" w:rsidR="00E21ABD" w:rsidRPr="00E21ABD" w:rsidRDefault="00E21ABD" w:rsidP="00E21ABD">
                  <w:pPr>
                    <w:pStyle w:val="Default"/>
                    <w:jc w:val="both"/>
                    <w:rPr>
                      <w:rFonts w:eastAsiaTheme="minorEastAsia"/>
                      <w:bCs/>
                      <w:color w:val="auto"/>
                      <w:sz w:val="21"/>
                      <w:szCs w:val="21"/>
                      <w:highlight w:val="cyan"/>
                    </w:rPr>
                  </w:pPr>
                  <w:r w:rsidRPr="00E21ABD">
                    <w:rPr>
                      <w:rFonts w:eastAsiaTheme="minorEastAsia"/>
                      <w:sz w:val="21"/>
                      <w:szCs w:val="21"/>
                    </w:rPr>
                    <w:t>具体见普适性要求符合性分析。</w:t>
                  </w:r>
                </w:p>
              </w:tc>
              <w:tc>
                <w:tcPr>
                  <w:tcW w:w="911" w:type="dxa"/>
                  <w:vAlign w:val="center"/>
                </w:tcPr>
                <w:p w14:paraId="767E70CA" w14:textId="77777777" w:rsidR="00E21ABD" w:rsidRPr="00E21ABD" w:rsidRDefault="00E21ABD" w:rsidP="00E21ABD">
                  <w:pPr>
                    <w:autoSpaceDE w:val="0"/>
                    <w:autoSpaceDN w:val="0"/>
                    <w:adjustRightInd w:val="0"/>
                    <w:jc w:val="center"/>
                    <w:rPr>
                      <w:rFonts w:eastAsiaTheme="minorEastAsia"/>
                      <w:bCs/>
                      <w:szCs w:val="21"/>
                      <w:highlight w:val="cyan"/>
                    </w:rPr>
                  </w:pPr>
                  <w:r w:rsidRPr="00E21ABD">
                    <w:rPr>
                      <w:bCs/>
                      <w:szCs w:val="21"/>
                    </w:rPr>
                    <w:t>符合</w:t>
                  </w:r>
                </w:p>
              </w:tc>
            </w:tr>
            <w:tr w:rsidR="00E21ABD" w:rsidRPr="00E21ABD" w14:paraId="26DA73E1" w14:textId="77777777" w:rsidTr="00240C69">
              <w:trPr>
                <w:trHeight w:val="511"/>
                <w:jc w:val="center"/>
              </w:trPr>
              <w:tc>
                <w:tcPr>
                  <w:tcW w:w="882" w:type="dxa"/>
                  <w:vMerge/>
                  <w:vAlign w:val="center"/>
                </w:tcPr>
                <w:p w14:paraId="55660BF7" w14:textId="77777777" w:rsidR="00E21ABD" w:rsidRPr="00E21ABD" w:rsidRDefault="00E21ABD" w:rsidP="00E21ABD">
                  <w:pPr>
                    <w:pStyle w:val="Default"/>
                    <w:jc w:val="both"/>
                    <w:rPr>
                      <w:rFonts w:eastAsiaTheme="minorEastAsia"/>
                      <w:sz w:val="21"/>
                      <w:szCs w:val="21"/>
                      <w:highlight w:val="cyan"/>
                    </w:rPr>
                  </w:pPr>
                </w:p>
              </w:tc>
              <w:tc>
                <w:tcPr>
                  <w:tcW w:w="708" w:type="dxa"/>
                  <w:vMerge/>
                  <w:vAlign w:val="center"/>
                </w:tcPr>
                <w:p w14:paraId="46E5D560" w14:textId="77777777" w:rsidR="00E21ABD" w:rsidRPr="00E21ABD" w:rsidRDefault="00E21ABD" w:rsidP="00E21ABD">
                  <w:pPr>
                    <w:pStyle w:val="Default"/>
                    <w:jc w:val="both"/>
                    <w:rPr>
                      <w:rFonts w:eastAsiaTheme="minorEastAsia"/>
                      <w:sz w:val="21"/>
                      <w:szCs w:val="21"/>
                      <w:highlight w:val="cyan"/>
                    </w:rPr>
                  </w:pPr>
                </w:p>
              </w:tc>
              <w:tc>
                <w:tcPr>
                  <w:tcW w:w="709" w:type="dxa"/>
                  <w:vMerge/>
                  <w:vAlign w:val="center"/>
                </w:tcPr>
                <w:p w14:paraId="7A37AB1F" w14:textId="77777777" w:rsidR="00E21ABD" w:rsidRPr="00E21ABD" w:rsidRDefault="00E21ABD" w:rsidP="00E21ABD">
                  <w:pPr>
                    <w:pStyle w:val="Default"/>
                    <w:jc w:val="both"/>
                    <w:rPr>
                      <w:rFonts w:eastAsiaTheme="minorEastAsia"/>
                      <w:bCs/>
                      <w:color w:val="auto"/>
                      <w:sz w:val="21"/>
                      <w:szCs w:val="21"/>
                    </w:rPr>
                  </w:pPr>
                </w:p>
              </w:tc>
              <w:tc>
                <w:tcPr>
                  <w:tcW w:w="1134" w:type="dxa"/>
                  <w:vAlign w:val="center"/>
                </w:tcPr>
                <w:p w14:paraId="44ACD001" w14:textId="77777777" w:rsidR="00E21ABD" w:rsidRPr="00E21ABD" w:rsidRDefault="00E21ABD" w:rsidP="00E21ABD">
                  <w:pPr>
                    <w:pStyle w:val="Default"/>
                    <w:jc w:val="both"/>
                    <w:rPr>
                      <w:rFonts w:eastAsiaTheme="minorEastAsia"/>
                      <w:kern w:val="2"/>
                      <w:sz w:val="21"/>
                      <w:szCs w:val="21"/>
                    </w:rPr>
                  </w:pPr>
                  <w:r w:rsidRPr="00E21ABD">
                    <w:rPr>
                      <w:rFonts w:eastAsiaTheme="minorEastAsia"/>
                      <w:kern w:val="2"/>
                      <w:sz w:val="21"/>
                      <w:szCs w:val="21"/>
                    </w:rPr>
                    <w:t>污染地块管控要求</w:t>
                  </w:r>
                </w:p>
              </w:tc>
              <w:tc>
                <w:tcPr>
                  <w:tcW w:w="4536" w:type="dxa"/>
                  <w:vAlign w:val="center"/>
                </w:tcPr>
                <w:p w14:paraId="34B48710" w14:textId="77777777" w:rsidR="00E21ABD" w:rsidRPr="00E21ABD" w:rsidRDefault="00E21ABD" w:rsidP="00E21ABD">
                  <w:pPr>
                    <w:pStyle w:val="Normal00"/>
                    <w:spacing w:line="240" w:lineRule="auto"/>
                    <w:ind w:firstLineChars="0" w:firstLine="0"/>
                    <w:rPr>
                      <w:rFonts w:eastAsiaTheme="minorEastAsia"/>
                      <w:color w:val="000000"/>
                      <w:kern w:val="0"/>
                      <w:sz w:val="21"/>
                    </w:rPr>
                  </w:pPr>
                  <w:r w:rsidRPr="00E21ABD">
                    <w:rPr>
                      <w:rFonts w:eastAsiaTheme="minorEastAsia"/>
                      <w:color w:val="000000"/>
                      <w:kern w:val="0"/>
                      <w:sz w:val="21"/>
                    </w:rPr>
                    <w:t>执行工业重点管控单元总体准入要求</w:t>
                  </w:r>
                </w:p>
              </w:tc>
              <w:tc>
                <w:tcPr>
                  <w:tcW w:w="4469" w:type="dxa"/>
                  <w:vAlign w:val="center"/>
                </w:tcPr>
                <w:p w14:paraId="0CAE3C58" w14:textId="77777777" w:rsidR="00E21ABD" w:rsidRPr="00E21ABD" w:rsidRDefault="00E21ABD" w:rsidP="00E21ABD">
                  <w:pPr>
                    <w:pStyle w:val="Default"/>
                    <w:jc w:val="both"/>
                    <w:rPr>
                      <w:rFonts w:eastAsiaTheme="minorEastAsia"/>
                      <w:bCs/>
                      <w:color w:val="auto"/>
                      <w:sz w:val="21"/>
                      <w:szCs w:val="21"/>
                      <w:highlight w:val="cyan"/>
                    </w:rPr>
                  </w:pPr>
                  <w:r w:rsidRPr="00E21ABD">
                    <w:rPr>
                      <w:rFonts w:eastAsiaTheme="minorEastAsia"/>
                      <w:sz w:val="21"/>
                      <w:szCs w:val="21"/>
                    </w:rPr>
                    <w:t>具体见普适性要求符合性分析。</w:t>
                  </w:r>
                </w:p>
              </w:tc>
              <w:tc>
                <w:tcPr>
                  <w:tcW w:w="911" w:type="dxa"/>
                  <w:vAlign w:val="center"/>
                </w:tcPr>
                <w:p w14:paraId="134DB30B" w14:textId="77777777" w:rsidR="00E21ABD" w:rsidRPr="00E21ABD" w:rsidRDefault="00E21ABD" w:rsidP="00E21ABD">
                  <w:pPr>
                    <w:autoSpaceDE w:val="0"/>
                    <w:autoSpaceDN w:val="0"/>
                    <w:adjustRightInd w:val="0"/>
                    <w:jc w:val="center"/>
                    <w:rPr>
                      <w:rFonts w:eastAsiaTheme="minorEastAsia"/>
                      <w:bCs/>
                      <w:szCs w:val="21"/>
                      <w:highlight w:val="cyan"/>
                    </w:rPr>
                  </w:pPr>
                  <w:r w:rsidRPr="00E21ABD">
                    <w:rPr>
                      <w:bCs/>
                      <w:szCs w:val="21"/>
                    </w:rPr>
                    <w:t>符合</w:t>
                  </w:r>
                </w:p>
              </w:tc>
            </w:tr>
            <w:tr w:rsidR="00E21ABD" w:rsidRPr="00E21ABD" w14:paraId="7C75DD86" w14:textId="77777777" w:rsidTr="00240C69">
              <w:trPr>
                <w:trHeight w:val="250"/>
                <w:jc w:val="center"/>
              </w:trPr>
              <w:tc>
                <w:tcPr>
                  <w:tcW w:w="882" w:type="dxa"/>
                  <w:vMerge/>
                  <w:vAlign w:val="center"/>
                </w:tcPr>
                <w:p w14:paraId="259C5223" w14:textId="77777777" w:rsidR="00E21ABD" w:rsidRPr="00E21ABD" w:rsidRDefault="00E21ABD" w:rsidP="00E21ABD">
                  <w:pPr>
                    <w:pStyle w:val="Default"/>
                    <w:jc w:val="both"/>
                    <w:rPr>
                      <w:rFonts w:eastAsiaTheme="minorEastAsia"/>
                      <w:sz w:val="21"/>
                      <w:szCs w:val="21"/>
                      <w:highlight w:val="cyan"/>
                    </w:rPr>
                  </w:pPr>
                </w:p>
              </w:tc>
              <w:tc>
                <w:tcPr>
                  <w:tcW w:w="708" w:type="dxa"/>
                  <w:vMerge/>
                  <w:vAlign w:val="center"/>
                </w:tcPr>
                <w:p w14:paraId="7907C28E" w14:textId="77777777" w:rsidR="00E21ABD" w:rsidRPr="00E21ABD" w:rsidRDefault="00E21ABD" w:rsidP="00E21ABD">
                  <w:pPr>
                    <w:pStyle w:val="Default"/>
                    <w:jc w:val="both"/>
                    <w:rPr>
                      <w:rFonts w:eastAsiaTheme="minorEastAsia"/>
                      <w:sz w:val="21"/>
                      <w:szCs w:val="21"/>
                      <w:highlight w:val="cyan"/>
                    </w:rPr>
                  </w:pPr>
                </w:p>
              </w:tc>
              <w:tc>
                <w:tcPr>
                  <w:tcW w:w="709" w:type="dxa"/>
                  <w:vMerge/>
                  <w:vAlign w:val="center"/>
                </w:tcPr>
                <w:p w14:paraId="39BFCA7B" w14:textId="77777777" w:rsidR="00E21ABD" w:rsidRPr="00E21ABD" w:rsidRDefault="00E21ABD" w:rsidP="00E21ABD">
                  <w:pPr>
                    <w:pStyle w:val="Default"/>
                    <w:jc w:val="both"/>
                    <w:rPr>
                      <w:rFonts w:eastAsiaTheme="minorEastAsia"/>
                      <w:bCs/>
                      <w:color w:val="auto"/>
                      <w:sz w:val="21"/>
                      <w:szCs w:val="21"/>
                    </w:rPr>
                  </w:pPr>
                </w:p>
              </w:tc>
              <w:tc>
                <w:tcPr>
                  <w:tcW w:w="1134" w:type="dxa"/>
                  <w:vAlign w:val="center"/>
                </w:tcPr>
                <w:p w14:paraId="0DC7A522" w14:textId="77777777" w:rsidR="00E21ABD" w:rsidRPr="00E21ABD" w:rsidRDefault="00E21ABD" w:rsidP="00E21ABD">
                  <w:pPr>
                    <w:pStyle w:val="Default"/>
                    <w:jc w:val="both"/>
                    <w:rPr>
                      <w:rFonts w:eastAsiaTheme="minorEastAsia"/>
                      <w:kern w:val="2"/>
                      <w:sz w:val="21"/>
                      <w:szCs w:val="21"/>
                    </w:rPr>
                  </w:pPr>
                  <w:r w:rsidRPr="00E21ABD">
                    <w:rPr>
                      <w:rFonts w:eastAsiaTheme="minorEastAsia"/>
                      <w:kern w:val="2"/>
                      <w:sz w:val="21"/>
                      <w:szCs w:val="21"/>
                    </w:rPr>
                    <w:t>园区环境风险防控要求</w:t>
                  </w:r>
                </w:p>
              </w:tc>
              <w:tc>
                <w:tcPr>
                  <w:tcW w:w="4536" w:type="dxa"/>
                  <w:vAlign w:val="center"/>
                </w:tcPr>
                <w:p w14:paraId="3F16B1AA" w14:textId="77777777" w:rsidR="00E21ABD" w:rsidRPr="00E21ABD" w:rsidRDefault="00E21ABD" w:rsidP="00E21ABD">
                  <w:pPr>
                    <w:pStyle w:val="Normal00"/>
                    <w:spacing w:line="240" w:lineRule="auto"/>
                    <w:ind w:firstLineChars="0" w:firstLine="0"/>
                    <w:rPr>
                      <w:rFonts w:eastAsiaTheme="minorEastAsia"/>
                      <w:color w:val="000000"/>
                      <w:kern w:val="0"/>
                      <w:sz w:val="21"/>
                    </w:rPr>
                  </w:pPr>
                  <w:r w:rsidRPr="00E21ABD">
                    <w:rPr>
                      <w:rFonts w:eastAsiaTheme="minorEastAsia"/>
                      <w:color w:val="000000"/>
                      <w:kern w:val="0"/>
                      <w:sz w:val="21"/>
                    </w:rPr>
                    <w:t>执行工业重点管控单元总体准入要求</w:t>
                  </w:r>
                </w:p>
              </w:tc>
              <w:tc>
                <w:tcPr>
                  <w:tcW w:w="4469" w:type="dxa"/>
                  <w:vAlign w:val="center"/>
                </w:tcPr>
                <w:p w14:paraId="64AA95F5" w14:textId="77777777" w:rsidR="00E21ABD" w:rsidRPr="00E21ABD" w:rsidRDefault="00E21ABD" w:rsidP="00E21ABD">
                  <w:pPr>
                    <w:pStyle w:val="Default"/>
                    <w:jc w:val="both"/>
                    <w:rPr>
                      <w:rFonts w:eastAsiaTheme="minorEastAsia"/>
                      <w:bCs/>
                      <w:color w:val="auto"/>
                      <w:sz w:val="21"/>
                      <w:szCs w:val="21"/>
                      <w:highlight w:val="cyan"/>
                    </w:rPr>
                  </w:pPr>
                  <w:r w:rsidRPr="00E21ABD">
                    <w:rPr>
                      <w:rFonts w:eastAsiaTheme="minorEastAsia"/>
                      <w:sz w:val="21"/>
                      <w:szCs w:val="21"/>
                    </w:rPr>
                    <w:t>具体见普适性要求符合性分析。</w:t>
                  </w:r>
                </w:p>
              </w:tc>
              <w:tc>
                <w:tcPr>
                  <w:tcW w:w="911" w:type="dxa"/>
                  <w:vAlign w:val="center"/>
                </w:tcPr>
                <w:p w14:paraId="7F47B19D" w14:textId="77777777" w:rsidR="00E21ABD" w:rsidRPr="00E21ABD" w:rsidRDefault="00E21ABD" w:rsidP="00E21ABD">
                  <w:pPr>
                    <w:autoSpaceDE w:val="0"/>
                    <w:autoSpaceDN w:val="0"/>
                    <w:adjustRightInd w:val="0"/>
                    <w:jc w:val="center"/>
                    <w:rPr>
                      <w:rFonts w:eastAsiaTheme="minorEastAsia"/>
                      <w:bCs/>
                      <w:szCs w:val="21"/>
                      <w:highlight w:val="cyan"/>
                    </w:rPr>
                  </w:pPr>
                  <w:r w:rsidRPr="00E21ABD">
                    <w:rPr>
                      <w:bCs/>
                      <w:szCs w:val="21"/>
                    </w:rPr>
                    <w:t>符合</w:t>
                  </w:r>
                </w:p>
              </w:tc>
            </w:tr>
            <w:tr w:rsidR="00E21ABD" w:rsidRPr="00E21ABD" w14:paraId="18D7D9BB" w14:textId="77777777" w:rsidTr="00240C69">
              <w:trPr>
                <w:trHeight w:val="337"/>
                <w:jc w:val="center"/>
              </w:trPr>
              <w:tc>
                <w:tcPr>
                  <w:tcW w:w="882" w:type="dxa"/>
                  <w:vMerge/>
                  <w:vAlign w:val="center"/>
                </w:tcPr>
                <w:p w14:paraId="50C069DF" w14:textId="77777777" w:rsidR="00E21ABD" w:rsidRPr="00E21ABD" w:rsidRDefault="00E21ABD" w:rsidP="00E21ABD">
                  <w:pPr>
                    <w:pStyle w:val="Default"/>
                    <w:jc w:val="both"/>
                    <w:rPr>
                      <w:rFonts w:eastAsiaTheme="minorEastAsia"/>
                      <w:sz w:val="21"/>
                      <w:szCs w:val="21"/>
                      <w:highlight w:val="cyan"/>
                    </w:rPr>
                  </w:pPr>
                </w:p>
              </w:tc>
              <w:tc>
                <w:tcPr>
                  <w:tcW w:w="708" w:type="dxa"/>
                  <w:vMerge/>
                  <w:vAlign w:val="center"/>
                </w:tcPr>
                <w:p w14:paraId="00AA6429" w14:textId="77777777" w:rsidR="00E21ABD" w:rsidRPr="00E21ABD" w:rsidRDefault="00E21ABD" w:rsidP="00E21ABD">
                  <w:pPr>
                    <w:pStyle w:val="Default"/>
                    <w:jc w:val="both"/>
                    <w:rPr>
                      <w:rFonts w:eastAsiaTheme="minorEastAsia"/>
                      <w:sz w:val="21"/>
                      <w:szCs w:val="21"/>
                      <w:highlight w:val="cyan"/>
                    </w:rPr>
                  </w:pPr>
                </w:p>
              </w:tc>
              <w:tc>
                <w:tcPr>
                  <w:tcW w:w="709" w:type="dxa"/>
                  <w:vMerge/>
                  <w:vAlign w:val="center"/>
                </w:tcPr>
                <w:p w14:paraId="23D12BB3" w14:textId="77777777" w:rsidR="00E21ABD" w:rsidRPr="00E21ABD" w:rsidRDefault="00E21ABD" w:rsidP="00E21ABD">
                  <w:pPr>
                    <w:pStyle w:val="Default"/>
                    <w:jc w:val="both"/>
                    <w:rPr>
                      <w:rFonts w:eastAsiaTheme="minorEastAsia"/>
                      <w:bCs/>
                      <w:color w:val="auto"/>
                      <w:sz w:val="21"/>
                      <w:szCs w:val="21"/>
                    </w:rPr>
                  </w:pPr>
                </w:p>
              </w:tc>
              <w:tc>
                <w:tcPr>
                  <w:tcW w:w="1134" w:type="dxa"/>
                  <w:vAlign w:val="center"/>
                </w:tcPr>
                <w:p w14:paraId="2A862B5A" w14:textId="77777777" w:rsidR="00E21ABD" w:rsidRPr="00E21ABD" w:rsidRDefault="00E21ABD" w:rsidP="00E21ABD">
                  <w:pPr>
                    <w:pStyle w:val="Default"/>
                    <w:jc w:val="both"/>
                    <w:rPr>
                      <w:rFonts w:eastAsiaTheme="minorEastAsia"/>
                      <w:bCs/>
                      <w:color w:val="auto"/>
                      <w:sz w:val="21"/>
                      <w:szCs w:val="21"/>
                    </w:rPr>
                  </w:pPr>
                  <w:r w:rsidRPr="00E21ABD">
                    <w:rPr>
                      <w:rFonts w:eastAsiaTheme="minorEastAsia"/>
                      <w:kern w:val="2"/>
                      <w:sz w:val="21"/>
                      <w:szCs w:val="21"/>
                    </w:rPr>
                    <w:t>企业环境风险防控要求</w:t>
                  </w:r>
                </w:p>
              </w:tc>
              <w:tc>
                <w:tcPr>
                  <w:tcW w:w="4536" w:type="dxa"/>
                  <w:vAlign w:val="center"/>
                </w:tcPr>
                <w:p w14:paraId="7839D8F2" w14:textId="77777777" w:rsidR="00E21ABD" w:rsidRPr="00E21ABD" w:rsidRDefault="00E21ABD" w:rsidP="00240C69">
                  <w:pPr>
                    <w:pStyle w:val="Normal00"/>
                    <w:spacing w:line="240" w:lineRule="auto"/>
                    <w:ind w:firstLineChars="0" w:firstLine="0"/>
                    <w:rPr>
                      <w:rFonts w:eastAsiaTheme="minorEastAsia"/>
                      <w:color w:val="000000"/>
                      <w:kern w:val="0"/>
                      <w:sz w:val="21"/>
                    </w:rPr>
                  </w:pPr>
                  <w:r w:rsidRPr="00E21ABD">
                    <w:rPr>
                      <w:rFonts w:eastAsiaTheme="minorEastAsia" w:hint="eastAsia"/>
                      <w:color w:val="000000"/>
                      <w:kern w:val="0"/>
                      <w:sz w:val="21"/>
                    </w:rPr>
                    <w:t>……</w:t>
                  </w:r>
                  <w:r w:rsidRPr="00E21ABD">
                    <w:rPr>
                      <w:rFonts w:eastAsiaTheme="minorEastAsia"/>
                      <w:color w:val="000000"/>
                      <w:kern w:val="0"/>
                      <w:sz w:val="21"/>
                    </w:rPr>
                    <w:t>平昌经济开发区</w:t>
                  </w:r>
                  <w:r w:rsidRPr="00E21ABD">
                    <w:rPr>
                      <w:rFonts w:eastAsiaTheme="minorEastAsia"/>
                      <w:color w:val="000000"/>
                      <w:kern w:val="0"/>
                      <w:sz w:val="21"/>
                    </w:rPr>
                    <w:t>-</w:t>
                  </w:r>
                  <w:r w:rsidRPr="00E21ABD">
                    <w:rPr>
                      <w:rFonts w:eastAsiaTheme="minorEastAsia"/>
                      <w:color w:val="000000"/>
                      <w:kern w:val="0"/>
                      <w:sz w:val="21"/>
                    </w:rPr>
                    <w:t>饮料食品工业区：</w:t>
                  </w:r>
                  <w:r w:rsidR="00240C69">
                    <w:rPr>
                      <w:rFonts w:eastAsiaTheme="minorEastAsia"/>
                      <w:color w:val="000000"/>
                      <w:kern w:val="0"/>
                      <w:sz w:val="21"/>
                    </w:rPr>
                    <w:t>严禁企业自设工业垃圾填埋场所</w:t>
                  </w:r>
                  <w:r w:rsidRPr="00E21ABD">
                    <w:rPr>
                      <w:rFonts w:eastAsiaTheme="minorEastAsia" w:hint="eastAsia"/>
                      <w:color w:val="000000"/>
                      <w:kern w:val="0"/>
                      <w:sz w:val="21"/>
                    </w:rPr>
                    <w:t>……</w:t>
                  </w:r>
                </w:p>
              </w:tc>
              <w:tc>
                <w:tcPr>
                  <w:tcW w:w="4469" w:type="dxa"/>
                  <w:vAlign w:val="center"/>
                </w:tcPr>
                <w:p w14:paraId="5E44BBC7" w14:textId="77777777" w:rsidR="00E21ABD" w:rsidRPr="00E21ABD" w:rsidRDefault="00E21ABD" w:rsidP="00E21ABD">
                  <w:pPr>
                    <w:pStyle w:val="1f"/>
                    <w:spacing w:line="240" w:lineRule="auto"/>
                    <w:jc w:val="both"/>
                    <w:rPr>
                      <w:rFonts w:eastAsiaTheme="minorEastAsia"/>
                      <w:bCs/>
                      <w:sz w:val="21"/>
                      <w:szCs w:val="21"/>
                      <w:highlight w:val="cyan"/>
                    </w:rPr>
                  </w:pPr>
                  <w:r w:rsidRPr="00E21ABD">
                    <w:rPr>
                      <w:rFonts w:eastAsiaTheme="minorEastAsia"/>
                      <w:color w:val="000000"/>
                      <w:sz w:val="21"/>
                      <w:szCs w:val="21"/>
                    </w:rPr>
                    <w:t>本项目为输变电工程，不</w:t>
                  </w:r>
                  <w:r w:rsidRPr="00E21ABD">
                    <w:rPr>
                      <w:rFonts w:eastAsiaTheme="minorEastAsia" w:hint="eastAsia"/>
                      <w:color w:val="000000"/>
                      <w:sz w:val="21"/>
                      <w:szCs w:val="21"/>
                    </w:rPr>
                    <w:t>涉及自设工业垃圾填埋场所</w:t>
                  </w:r>
                  <w:r w:rsidRPr="00E21ABD">
                    <w:rPr>
                      <w:rFonts w:eastAsiaTheme="minorEastAsia"/>
                      <w:color w:val="000000"/>
                      <w:sz w:val="21"/>
                      <w:szCs w:val="21"/>
                    </w:rPr>
                    <w:t>。</w:t>
                  </w:r>
                </w:p>
              </w:tc>
              <w:tc>
                <w:tcPr>
                  <w:tcW w:w="911" w:type="dxa"/>
                  <w:vAlign w:val="center"/>
                </w:tcPr>
                <w:p w14:paraId="0DE4AD45" w14:textId="77777777" w:rsidR="00E21ABD" w:rsidRPr="00E21ABD" w:rsidRDefault="00E21ABD" w:rsidP="00E21ABD">
                  <w:pPr>
                    <w:autoSpaceDE w:val="0"/>
                    <w:autoSpaceDN w:val="0"/>
                    <w:adjustRightInd w:val="0"/>
                    <w:snapToGrid w:val="0"/>
                    <w:jc w:val="center"/>
                    <w:rPr>
                      <w:rFonts w:eastAsiaTheme="minorEastAsia"/>
                      <w:bCs/>
                      <w:szCs w:val="21"/>
                    </w:rPr>
                  </w:pPr>
                  <w:r w:rsidRPr="00E21ABD">
                    <w:rPr>
                      <w:rFonts w:eastAsiaTheme="minorEastAsia"/>
                      <w:bCs/>
                      <w:szCs w:val="21"/>
                    </w:rPr>
                    <w:t>符合</w:t>
                  </w:r>
                </w:p>
              </w:tc>
            </w:tr>
            <w:tr w:rsidR="00E21ABD" w:rsidRPr="00E21ABD" w14:paraId="2E978F54" w14:textId="77777777" w:rsidTr="00240C69">
              <w:trPr>
                <w:trHeight w:val="377"/>
                <w:jc w:val="center"/>
              </w:trPr>
              <w:tc>
                <w:tcPr>
                  <w:tcW w:w="882" w:type="dxa"/>
                  <w:vMerge/>
                  <w:vAlign w:val="center"/>
                </w:tcPr>
                <w:p w14:paraId="2BC88E1C" w14:textId="77777777" w:rsidR="00E21ABD" w:rsidRPr="00E21ABD" w:rsidRDefault="00E21ABD" w:rsidP="00E21ABD">
                  <w:pPr>
                    <w:pStyle w:val="Default"/>
                    <w:jc w:val="both"/>
                    <w:rPr>
                      <w:rFonts w:eastAsiaTheme="minorEastAsia"/>
                      <w:sz w:val="21"/>
                      <w:szCs w:val="21"/>
                      <w:highlight w:val="cyan"/>
                    </w:rPr>
                  </w:pPr>
                </w:p>
              </w:tc>
              <w:tc>
                <w:tcPr>
                  <w:tcW w:w="708" w:type="dxa"/>
                  <w:vMerge/>
                  <w:vAlign w:val="center"/>
                </w:tcPr>
                <w:p w14:paraId="4800A455" w14:textId="77777777" w:rsidR="00E21ABD" w:rsidRPr="00E21ABD" w:rsidRDefault="00E21ABD" w:rsidP="00E21ABD">
                  <w:pPr>
                    <w:pStyle w:val="Default"/>
                    <w:jc w:val="both"/>
                    <w:rPr>
                      <w:rFonts w:eastAsiaTheme="minorEastAsia"/>
                      <w:sz w:val="21"/>
                      <w:szCs w:val="21"/>
                      <w:highlight w:val="cyan"/>
                    </w:rPr>
                  </w:pPr>
                </w:p>
              </w:tc>
              <w:tc>
                <w:tcPr>
                  <w:tcW w:w="709" w:type="dxa"/>
                  <w:vMerge w:val="restart"/>
                  <w:vAlign w:val="center"/>
                </w:tcPr>
                <w:p w14:paraId="5BAD3AC0" w14:textId="77777777" w:rsidR="00E21ABD" w:rsidRPr="00E21ABD" w:rsidRDefault="00E21ABD" w:rsidP="00E21ABD">
                  <w:pPr>
                    <w:pStyle w:val="Default"/>
                    <w:jc w:val="both"/>
                    <w:rPr>
                      <w:rFonts w:eastAsiaTheme="minorEastAsia"/>
                      <w:bCs/>
                      <w:color w:val="auto"/>
                      <w:sz w:val="21"/>
                      <w:szCs w:val="21"/>
                      <w:highlight w:val="cyan"/>
                    </w:rPr>
                  </w:pPr>
                  <w:r w:rsidRPr="00E21ABD">
                    <w:rPr>
                      <w:rFonts w:eastAsiaTheme="minorEastAsia"/>
                      <w:kern w:val="2"/>
                      <w:sz w:val="21"/>
                      <w:szCs w:val="21"/>
                    </w:rPr>
                    <w:t>资源开发效率要求</w:t>
                  </w:r>
                </w:p>
              </w:tc>
              <w:tc>
                <w:tcPr>
                  <w:tcW w:w="1134" w:type="dxa"/>
                  <w:vAlign w:val="center"/>
                </w:tcPr>
                <w:p w14:paraId="1FB3CAD8" w14:textId="77777777" w:rsidR="00E21ABD" w:rsidRPr="00E21ABD" w:rsidRDefault="00E21ABD" w:rsidP="00E21ABD">
                  <w:pPr>
                    <w:pStyle w:val="Default"/>
                    <w:jc w:val="both"/>
                    <w:rPr>
                      <w:rFonts w:eastAsiaTheme="minorEastAsia"/>
                      <w:kern w:val="2"/>
                      <w:sz w:val="21"/>
                      <w:szCs w:val="21"/>
                    </w:rPr>
                  </w:pPr>
                  <w:r w:rsidRPr="00E21ABD">
                    <w:rPr>
                      <w:rFonts w:eastAsiaTheme="minorEastAsia"/>
                      <w:kern w:val="2"/>
                      <w:sz w:val="21"/>
                      <w:szCs w:val="21"/>
                    </w:rPr>
                    <w:t>水资源利用效率要求</w:t>
                  </w:r>
                </w:p>
              </w:tc>
              <w:tc>
                <w:tcPr>
                  <w:tcW w:w="4536" w:type="dxa"/>
                  <w:vAlign w:val="center"/>
                </w:tcPr>
                <w:p w14:paraId="4F7973F2" w14:textId="77777777" w:rsidR="00E21ABD" w:rsidRPr="00E21ABD" w:rsidRDefault="00E21ABD" w:rsidP="00E21ABD">
                  <w:pPr>
                    <w:pStyle w:val="Normal00"/>
                    <w:spacing w:line="240" w:lineRule="auto"/>
                    <w:ind w:firstLineChars="0" w:firstLine="0"/>
                    <w:rPr>
                      <w:rFonts w:eastAsiaTheme="minorEastAsia"/>
                      <w:color w:val="000000"/>
                      <w:kern w:val="0"/>
                      <w:sz w:val="21"/>
                    </w:rPr>
                  </w:pPr>
                  <w:r w:rsidRPr="00E21ABD">
                    <w:rPr>
                      <w:rFonts w:eastAsiaTheme="minorEastAsia"/>
                      <w:color w:val="000000"/>
                      <w:kern w:val="0"/>
                      <w:sz w:val="21"/>
                    </w:rPr>
                    <w:t>执行工业重点管控单元总体准入要求</w:t>
                  </w:r>
                </w:p>
              </w:tc>
              <w:tc>
                <w:tcPr>
                  <w:tcW w:w="4469" w:type="dxa"/>
                  <w:vAlign w:val="center"/>
                </w:tcPr>
                <w:p w14:paraId="0161DC97" w14:textId="77777777" w:rsidR="00E21ABD" w:rsidRPr="00E21ABD" w:rsidRDefault="00E21ABD" w:rsidP="00E21ABD">
                  <w:pPr>
                    <w:pStyle w:val="1f"/>
                    <w:spacing w:line="240" w:lineRule="auto"/>
                    <w:jc w:val="both"/>
                    <w:rPr>
                      <w:rFonts w:eastAsiaTheme="minorEastAsia"/>
                      <w:sz w:val="21"/>
                      <w:szCs w:val="21"/>
                      <w:highlight w:val="cyan"/>
                    </w:rPr>
                  </w:pPr>
                  <w:r w:rsidRPr="00E21ABD">
                    <w:rPr>
                      <w:rFonts w:eastAsiaTheme="minorEastAsia"/>
                      <w:sz w:val="21"/>
                      <w:szCs w:val="21"/>
                    </w:rPr>
                    <w:t>具体见普适性要求符合性分析。</w:t>
                  </w:r>
                </w:p>
              </w:tc>
              <w:tc>
                <w:tcPr>
                  <w:tcW w:w="911" w:type="dxa"/>
                  <w:vAlign w:val="center"/>
                </w:tcPr>
                <w:p w14:paraId="22583FE2" w14:textId="77777777" w:rsidR="00E21ABD" w:rsidRPr="00E21ABD" w:rsidRDefault="00E21ABD" w:rsidP="00E21ABD">
                  <w:pPr>
                    <w:autoSpaceDE w:val="0"/>
                    <w:autoSpaceDN w:val="0"/>
                    <w:adjustRightInd w:val="0"/>
                    <w:snapToGrid w:val="0"/>
                    <w:jc w:val="center"/>
                    <w:rPr>
                      <w:rFonts w:eastAsiaTheme="minorEastAsia"/>
                      <w:bCs/>
                      <w:szCs w:val="21"/>
                      <w:highlight w:val="cyan"/>
                    </w:rPr>
                  </w:pPr>
                  <w:r w:rsidRPr="00E21ABD">
                    <w:rPr>
                      <w:bCs/>
                      <w:szCs w:val="21"/>
                    </w:rPr>
                    <w:t>符合</w:t>
                  </w:r>
                </w:p>
              </w:tc>
            </w:tr>
            <w:tr w:rsidR="00E21ABD" w:rsidRPr="00E21ABD" w14:paraId="37E4C673" w14:textId="77777777" w:rsidTr="00240C69">
              <w:trPr>
                <w:trHeight w:val="399"/>
                <w:jc w:val="center"/>
              </w:trPr>
              <w:tc>
                <w:tcPr>
                  <w:tcW w:w="882" w:type="dxa"/>
                  <w:vMerge/>
                  <w:vAlign w:val="center"/>
                </w:tcPr>
                <w:p w14:paraId="076260C6" w14:textId="77777777" w:rsidR="00E21ABD" w:rsidRPr="00E21ABD" w:rsidRDefault="00E21ABD" w:rsidP="00E21ABD">
                  <w:pPr>
                    <w:pStyle w:val="Default"/>
                    <w:jc w:val="both"/>
                    <w:rPr>
                      <w:rFonts w:eastAsiaTheme="minorEastAsia"/>
                      <w:sz w:val="21"/>
                      <w:szCs w:val="21"/>
                      <w:highlight w:val="cyan"/>
                    </w:rPr>
                  </w:pPr>
                </w:p>
              </w:tc>
              <w:tc>
                <w:tcPr>
                  <w:tcW w:w="708" w:type="dxa"/>
                  <w:vMerge/>
                  <w:vAlign w:val="center"/>
                </w:tcPr>
                <w:p w14:paraId="64274031" w14:textId="77777777" w:rsidR="00E21ABD" w:rsidRPr="00E21ABD" w:rsidRDefault="00E21ABD" w:rsidP="00E21ABD">
                  <w:pPr>
                    <w:pStyle w:val="Default"/>
                    <w:jc w:val="both"/>
                    <w:rPr>
                      <w:rFonts w:eastAsiaTheme="minorEastAsia"/>
                      <w:sz w:val="21"/>
                      <w:szCs w:val="21"/>
                      <w:highlight w:val="cyan"/>
                    </w:rPr>
                  </w:pPr>
                </w:p>
              </w:tc>
              <w:tc>
                <w:tcPr>
                  <w:tcW w:w="709" w:type="dxa"/>
                  <w:vMerge/>
                  <w:vAlign w:val="center"/>
                </w:tcPr>
                <w:p w14:paraId="50D67918" w14:textId="77777777" w:rsidR="00E21ABD" w:rsidRPr="00E21ABD" w:rsidRDefault="00E21ABD" w:rsidP="00E21ABD">
                  <w:pPr>
                    <w:pStyle w:val="Default"/>
                    <w:jc w:val="both"/>
                    <w:rPr>
                      <w:rFonts w:eastAsiaTheme="minorEastAsia"/>
                      <w:bCs/>
                      <w:color w:val="auto"/>
                      <w:sz w:val="21"/>
                      <w:szCs w:val="21"/>
                      <w:highlight w:val="cyan"/>
                    </w:rPr>
                  </w:pPr>
                </w:p>
              </w:tc>
              <w:tc>
                <w:tcPr>
                  <w:tcW w:w="1134" w:type="dxa"/>
                  <w:vAlign w:val="center"/>
                </w:tcPr>
                <w:p w14:paraId="4EF0756B" w14:textId="77777777" w:rsidR="00E21ABD" w:rsidRPr="00E21ABD" w:rsidRDefault="00E21ABD" w:rsidP="00E21ABD">
                  <w:pPr>
                    <w:pStyle w:val="Default"/>
                    <w:jc w:val="both"/>
                    <w:rPr>
                      <w:rFonts w:eastAsiaTheme="minorEastAsia"/>
                      <w:kern w:val="2"/>
                      <w:sz w:val="21"/>
                      <w:szCs w:val="21"/>
                    </w:rPr>
                  </w:pPr>
                  <w:r w:rsidRPr="00E21ABD">
                    <w:rPr>
                      <w:rFonts w:eastAsiaTheme="minorEastAsia"/>
                      <w:kern w:val="2"/>
                      <w:sz w:val="21"/>
                      <w:szCs w:val="21"/>
                    </w:rPr>
                    <w:t>地下水开采要求</w:t>
                  </w:r>
                </w:p>
              </w:tc>
              <w:tc>
                <w:tcPr>
                  <w:tcW w:w="4536" w:type="dxa"/>
                  <w:vAlign w:val="center"/>
                </w:tcPr>
                <w:p w14:paraId="79D572B1" w14:textId="77777777" w:rsidR="00E21ABD" w:rsidRPr="00E21ABD" w:rsidRDefault="00E21ABD" w:rsidP="00E21ABD">
                  <w:pPr>
                    <w:pStyle w:val="Normal00"/>
                    <w:spacing w:line="240" w:lineRule="auto"/>
                    <w:ind w:firstLineChars="0" w:firstLine="0"/>
                    <w:rPr>
                      <w:rFonts w:eastAsiaTheme="minorEastAsia"/>
                      <w:color w:val="000000"/>
                      <w:kern w:val="0"/>
                      <w:sz w:val="21"/>
                    </w:rPr>
                  </w:pPr>
                  <w:r w:rsidRPr="00E21ABD">
                    <w:rPr>
                      <w:rFonts w:eastAsiaTheme="minorEastAsia"/>
                      <w:color w:val="000000"/>
                      <w:kern w:val="0"/>
                      <w:sz w:val="21"/>
                    </w:rPr>
                    <w:t>执行工业重点管控单元总体管控要求</w:t>
                  </w:r>
                </w:p>
              </w:tc>
              <w:tc>
                <w:tcPr>
                  <w:tcW w:w="4469" w:type="dxa"/>
                  <w:vAlign w:val="center"/>
                </w:tcPr>
                <w:p w14:paraId="0C9DF4ED" w14:textId="77777777" w:rsidR="00E21ABD" w:rsidRPr="00E21ABD" w:rsidRDefault="00E21ABD" w:rsidP="00E21ABD">
                  <w:pPr>
                    <w:pStyle w:val="1f"/>
                    <w:spacing w:line="240" w:lineRule="auto"/>
                    <w:jc w:val="both"/>
                    <w:rPr>
                      <w:rFonts w:eastAsiaTheme="minorEastAsia"/>
                      <w:sz w:val="21"/>
                      <w:szCs w:val="21"/>
                      <w:highlight w:val="cyan"/>
                    </w:rPr>
                  </w:pPr>
                  <w:r w:rsidRPr="00E21ABD">
                    <w:rPr>
                      <w:rFonts w:eastAsiaTheme="minorEastAsia"/>
                      <w:sz w:val="21"/>
                      <w:szCs w:val="21"/>
                    </w:rPr>
                    <w:t>具体见普适性要求符合性分析。</w:t>
                  </w:r>
                </w:p>
              </w:tc>
              <w:tc>
                <w:tcPr>
                  <w:tcW w:w="911" w:type="dxa"/>
                  <w:vAlign w:val="center"/>
                </w:tcPr>
                <w:p w14:paraId="22C9EF0F" w14:textId="77777777" w:rsidR="00E21ABD" w:rsidRPr="00E21ABD" w:rsidRDefault="00E21ABD" w:rsidP="00E21ABD">
                  <w:pPr>
                    <w:autoSpaceDE w:val="0"/>
                    <w:autoSpaceDN w:val="0"/>
                    <w:adjustRightInd w:val="0"/>
                    <w:snapToGrid w:val="0"/>
                    <w:jc w:val="center"/>
                    <w:rPr>
                      <w:rFonts w:eastAsiaTheme="minorEastAsia"/>
                      <w:bCs/>
                      <w:szCs w:val="21"/>
                      <w:highlight w:val="cyan"/>
                    </w:rPr>
                  </w:pPr>
                  <w:r w:rsidRPr="00E21ABD">
                    <w:rPr>
                      <w:bCs/>
                      <w:szCs w:val="21"/>
                    </w:rPr>
                    <w:t>符合</w:t>
                  </w:r>
                </w:p>
              </w:tc>
            </w:tr>
            <w:tr w:rsidR="00E21ABD" w:rsidRPr="00E21ABD" w14:paraId="52C7A6B5" w14:textId="77777777" w:rsidTr="00240C69">
              <w:trPr>
                <w:trHeight w:val="265"/>
                <w:jc w:val="center"/>
              </w:trPr>
              <w:tc>
                <w:tcPr>
                  <w:tcW w:w="882" w:type="dxa"/>
                  <w:vMerge/>
                  <w:vAlign w:val="center"/>
                </w:tcPr>
                <w:p w14:paraId="5E9E05DD" w14:textId="77777777" w:rsidR="00E21ABD" w:rsidRPr="00E21ABD" w:rsidRDefault="00E21ABD" w:rsidP="00E21ABD">
                  <w:pPr>
                    <w:pStyle w:val="Default"/>
                    <w:jc w:val="both"/>
                    <w:rPr>
                      <w:rFonts w:eastAsiaTheme="minorEastAsia"/>
                      <w:sz w:val="21"/>
                      <w:szCs w:val="21"/>
                      <w:highlight w:val="cyan"/>
                    </w:rPr>
                  </w:pPr>
                </w:p>
              </w:tc>
              <w:tc>
                <w:tcPr>
                  <w:tcW w:w="708" w:type="dxa"/>
                  <w:vMerge/>
                  <w:vAlign w:val="center"/>
                </w:tcPr>
                <w:p w14:paraId="6F53D230" w14:textId="77777777" w:rsidR="00E21ABD" w:rsidRPr="00E21ABD" w:rsidRDefault="00E21ABD" w:rsidP="00E21ABD">
                  <w:pPr>
                    <w:pStyle w:val="Default"/>
                    <w:jc w:val="both"/>
                    <w:rPr>
                      <w:rFonts w:eastAsiaTheme="minorEastAsia"/>
                      <w:sz w:val="21"/>
                      <w:szCs w:val="21"/>
                      <w:highlight w:val="cyan"/>
                    </w:rPr>
                  </w:pPr>
                </w:p>
              </w:tc>
              <w:tc>
                <w:tcPr>
                  <w:tcW w:w="709" w:type="dxa"/>
                  <w:vMerge/>
                  <w:vAlign w:val="center"/>
                </w:tcPr>
                <w:p w14:paraId="7DB372A5" w14:textId="77777777" w:rsidR="00E21ABD" w:rsidRPr="00E21ABD" w:rsidRDefault="00E21ABD" w:rsidP="00E21ABD">
                  <w:pPr>
                    <w:pStyle w:val="Default"/>
                    <w:jc w:val="both"/>
                    <w:rPr>
                      <w:rFonts w:eastAsiaTheme="minorEastAsia"/>
                      <w:bCs/>
                      <w:color w:val="auto"/>
                      <w:sz w:val="21"/>
                      <w:szCs w:val="21"/>
                      <w:highlight w:val="cyan"/>
                    </w:rPr>
                  </w:pPr>
                </w:p>
              </w:tc>
              <w:tc>
                <w:tcPr>
                  <w:tcW w:w="1134" w:type="dxa"/>
                  <w:vAlign w:val="center"/>
                </w:tcPr>
                <w:p w14:paraId="684223D8" w14:textId="77777777" w:rsidR="00E21ABD" w:rsidRPr="00E21ABD" w:rsidRDefault="00E21ABD" w:rsidP="00E21ABD">
                  <w:pPr>
                    <w:pStyle w:val="Default"/>
                    <w:jc w:val="both"/>
                    <w:rPr>
                      <w:rFonts w:eastAsiaTheme="minorEastAsia"/>
                      <w:kern w:val="2"/>
                      <w:sz w:val="21"/>
                      <w:szCs w:val="21"/>
                    </w:rPr>
                  </w:pPr>
                  <w:r w:rsidRPr="00E21ABD">
                    <w:rPr>
                      <w:rFonts w:eastAsiaTheme="minorEastAsia"/>
                      <w:kern w:val="2"/>
                      <w:sz w:val="21"/>
                      <w:szCs w:val="21"/>
                    </w:rPr>
                    <w:t>能源利用效率要求</w:t>
                  </w:r>
                </w:p>
              </w:tc>
              <w:tc>
                <w:tcPr>
                  <w:tcW w:w="4536" w:type="dxa"/>
                  <w:vAlign w:val="center"/>
                </w:tcPr>
                <w:p w14:paraId="4C65F1B4" w14:textId="77777777" w:rsidR="00E21ABD" w:rsidRPr="00E21ABD" w:rsidRDefault="00E21ABD" w:rsidP="00E21ABD">
                  <w:pPr>
                    <w:pStyle w:val="Normal00"/>
                    <w:spacing w:line="240" w:lineRule="auto"/>
                    <w:ind w:firstLineChars="0" w:firstLine="0"/>
                    <w:rPr>
                      <w:rFonts w:eastAsiaTheme="minorEastAsia"/>
                      <w:color w:val="000000"/>
                      <w:kern w:val="0"/>
                      <w:sz w:val="21"/>
                    </w:rPr>
                  </w:pPr>
                  <w:r w:rsidRPr="00E21ABD">
                    <w:rPr>
                      <w:rFonts w:eastAsiaTheme="minorEastAsia"/>
                      <w:color w:val="000000"/>
                      <w:kern w:val="0"/>
                      <w:sz w:val="21"/>
                    </w:rPr>
                    <w:t>执行工业重点管控单元总体准入要求</w:t>
                  </w:r>
                </w:p>
              </w:tc>
              <w:tc>
                <w:tcPr>
                  <w:tcW w:w="4469" w:type="dxa"/>
                  <w:vAlign w:val="center"/>
                </w:tcPr>
                <w:p w14:paraId="7DF6773B" w14:textId="77777777" w:rsidR="00E21ABD" w:rsidRPr="00E21ABD" w:rsidRDefault="00E21ABD" w:rsidP="00E21ABD">
                  <w:pPr>
                    <w:pStyle w:val="1f"/>
                    <w:spacing w:line="240" w:lineRule="auto"/>
                    <w:jc w:val="both"/>
                    <w:rPr>
                      <w:rFonts w:eastAsiaTheme="minorEastAsia"/>
                      <w:sz w:val="21"/>
                      <w:szCs w:val="21"/>
                      <w:highlight w:val="cyan"/>
                    </w:rPr>
                  </w:pPr>
                  <w:r w:rsidRPr="00E21ABD">
                    <w:rPr>
                      <w:rFonts w:eastAsiaTheme="minorEastAsia"/>
                      <w:sz w:val="21"/>
                      <w:szCs w:val="21"/>
                    </w:rPr>
                    <w:t>具体见普适性要求符合性分析。</w:t>
                  </w:r>
                </w:p>
              </w:tc>
              <w:tc>
                <w:tcPr>
                  <w:tcW w:w="911" w:type="dxa"/>
                  <w:vAlign w:val="center"/>
                </w:tcPr>
                <w:p w14:paraId="73490166" w14:textId="77777777" w:rsidR="00E21ABD" w:rsidRPr="00E21ABD" w:rsidRDefault="00E21ABD" w:rsidP="00E21ABD">
                  <w:pPr>
                    <w:autoSpaceDE w:val="0"/>
                    <w:autoSpaceDN w:val="0"/>
                    <w:adjustRightInd w:val="0"/>
                    <w:snapToGrid w:val="0"/>
                    <w:jc w:val="center"/>
                    <w:rPr>
                      <w:bCs/>
                      <w:szCs w:val="21"/>
                    </w:rPr>
                  </w:pPr>
                  <w:r w:rsidRPr="00E21ABD">
                    <w:rPr>
                      <w:bCs/>
                      <w:szCs w:val="21"/>
                    </w:rPr>
                    <w:t>符合</w:t>
                  </w:r>
                </w:p>
              </w:tc>
            </w:tr>
          </w:tbl>
          <w:p w14:paraId="61091714" w14:textId="23035F37" w:rsidR="00105234" w:rsidRDefault="00105234" w:rsidP="00105234">
            <w:pPr>
              <w:jc w:val="center"/>
            </w:pPr>
            <w:r>
              <w:rPr>
                <w:rFonts w:hint="eastAsia"/>
              </w:rPr>
              <w:lastRenderedPageBreak/>
              <w:t>（续）</w:t>
            </w:r>
            <w:r>
              <w:fldChar w:fldCharType="begin"/>
            </w:r>
            <w:r>
              <w:instrText xml:space="preserve"> </w:instrText>
            </w:r>
            <w:r>
              <w:rPr>
                <w:rFonts w:hint="eastAsia"/>
              </w:rPr>
              <w:instrText>REF _Ref137569635 \h</w:instrText>
            </w:r>
            <w:r>
              <w:instrText xml:space="preserve"> </w:instrText>
            </w:r>
            <w:r>
              <w:fldChar w:fldCharType="separate"/>
            </w:r>
            <w:r w:rsidR="000E6DA6" w:rsidRPr="00E205D7">
              <w:t>表</w:t>
            </w:r>
            <w:r w:rsidR="000E6DA6">
              <w:rPr>
                <w:noProof/>
              </w:rPr>
              <w:t>2</w:t>
            </w:r>
            <w:r w:rsidR="000E6DA6">
              <w:t xml:space="preserve"> </w:t>
            </w:r>
            <w:r w:rsidR="000E6DA6" w:rsidRPr="00E205D7">
              <w:t>建设项目与</w:t>
            </w:r>
            <w:r w:rsidR="000E6DA6" w:rsidRPr="00E205D7">
              <w:t>“</w:t>
            </w:r>
            <w:r w:rsidR="000E6DA6" w:rsidRPr="00E205D7">
              <w:t>三线一单</w:t>
            </w:r>
            <w:r w:rsidR="000E6DA6" w:rsidRPr="00E205D7">
              <w:t>”</w:t>
            </w:r>
            <w:r w:rsidR="000E6DA6" w:rsidRPr="00E205D7">
              <w:t>相关要求的符合性分析要点</w:t>
            </w:r>
            <w:r>
              <w:fldChar w:fldCharType="end"/>
            </w:r>
          </w:p>
          <w:tbl>
            <w:tblPr>
              <w:tblW w:w="13349" w:type="dxa"/>
              <w:jc w:val="center"/>
              <w:tblBorders>
                <w:top w:val="single" w:sz="2" w:space="0" w:color="auto"/>
                <w:bottom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882"/>
              <w:gridCol w:w="708"/>
              <w:gridCol w:w="709"/>
              <w:gridCol w:w="1134"/>
              <w:gridCol w:w="4536"/>
              <w:gridCol w:w="4469"/>
              <w:gridCol w:w="911"/>
            </w:tblGrid>
            <w:tr w:rsidR="0068495C" w:rsidRPr="00240C69" w14:paraId="48C511B1" w14:textId="77777777" w:rsidTr="005D21E9">
              <w:trPr>
                <w:jc w:val="center"/>
              </w:trPr>
              <w:tc>
                <w:tcPr>
                  <w:tcW w:w="7969" w:type="dxa"/>
                  <w:gridSpan w:val="5"/>
                  <w:vAlign w:val="center"/>
                </w:tcPr>
                <w:p w14:paraId="260A5885" w14:textId="77777777" w:rsidR="0068495C" w:rsidRPr="00240C69" w:rsidRDefault="0068495C" w:rsidP="0068495C">
                  <w:pPr>
                    <w:pStyle w:val="Default"/>
                    <w:jc w:val="center"/>
                    <w:rPr>
                      <w:rFonts w:eastAsiaTheme="minorEastAsia"/>
                      <w:b/>
                      <w:color w:val="auto"/>
                      <w:sz w:val="21"/>
                      <w:szCs w:val="21"/>
                    </w:rPr>
                  </w:pPr>
                  <w:r w:rsidRPr="00240C69">
                    <w:rPr>
                      <w:rFonts w:eastAsiaTheme="minorEastAsia"/>
                      <w:b/>
                      <w:color w:val="auto"/>
                      <w:sz w:val="21"/>
                      <w:szCs w:val="21"/>
                    </w:rPr>
                    <w:t>“</w:t>
                  </w:r>
                  <w:r w:rsidRPr="00240C69">
                    <w:rPr>
                      <w:rFonts w:eastAsiaTheme="minorEastAsia"/>
                      <w:b/>
                      <w:color w:val="auto"/>
                      <w:sz w:val="21"/>
                      <w:szCs w:val="21"/>
                    </w:rPr>
                    <w:t>三线一单</w:t>
                  </w:r>
                  <w:r w:rsidRPr="00240C69">
                    <w:rPr>
                      <w:rFonts w:eastAsiaTheme="minorEastAsia"/>
                      <w:b/>
                      <w:color w:val="auto"/>
                      <w:sz w:val="21"/>
                      <w:szCs w:val="21"/>
                    </w:rPr>
                    <w:t>”</w:t>
                  </w:r>
                  <w:r w:rsidRPr="00240C69">
                    <w:rPr>
                      <w:rFonts w:eastAsiaTheme="minorEastAsia"/>
                      <w:b/>
                      <w:color w:val="auto"/>
                      <w:sz w:val="21"/>
                      <w:szCs w:val="21"/>
                    </w:rPr>
                    <w:t>的具体要求</w:t>
                  </w:r>
                </w:p>
              </w:tc>
              <w:tc>
                <w:tcPr>
                  <w:tcW w:w="4469" w:type="dxa"/>
                  <w:vMerge w:val="restart"/>
                  <w:vAlign w:val="center"/>
                </w:tcPr>
                <w:p w14:paraId="75F29EA9" w14:textId="77777777" w:rsidR="0068495C" w:rsidRPr="00240C69" w:rsidRDefault="0068495C" w:rsidP="0068495C">
                  <w:pPr>
                    <w:pStyle w:val="Default"/>
                    <w:jc w:val="center"/>
                    <w:rPr>
                      <w:rFonts w:eastAsiaTheme="minorEastAsia"/>
                      <w:b/>
                      <w:color w:val="auto"/>
                      <w:sz w:val="21"/>
                      <w:szCs w:val="21"/>
                    </w:rPr>
                  </w:pPr>
                  <w:r w:rsidRPr="00240C69">
                    <w:rPr>
                      <w:rFonts w:eastAsiaTheme="minorEastAsia"/>
                      <w:b/>
                      <w:color w:val="auto"/>
                      <w:sz w:val="21"/>
                      <w:szCs w:val="21"/>
                    </w:rPr>
                    <w:t>项目对应情况介绍</w:t>
                  </w:r>
                </w:p>
              </w:tc>
              <w:tc>
                <w:tcPr>
                  <w:tcW w:w="911" w:type="dxa"/>
                  <w:vMerge w:val="restart"/>
                  <w:vAlign w:val="center"/>
                </w:tcPr>
                <w:p w14:paraId="77BDAA02" w14:textId="77777777" w:rsidR="0068495C" w:rsidRPr="00240C69" w:rsidRDefault="0068495C" w:rsidP="0068495C">
                  <w:pPr>
                    <w:pStyle w:val="Default"/>
                    <w:jc w:val="center"/>
                    <w:rPr>
                      <w:rFonts w:eastAsiaTheme="minorEastAsia"/>
                      <w:b/>
                      <w:color w:val="auto"/>
                      <w:sz w:val="21"/>
                      <w:szCs w:val="21"/>
                    </w:rPr>
                  </w:pPr>
                  <w:r w:rsidRPr="00240C69">
                    <w:rPr>
                      <w:rFonts w:eastAsiaTheme="minorEastAsia"/>
                      <w:b/>
                      <w:color w:val="auto"/>
                      <w:sz w:val="21"/>
                      <w:szCs w:val="21"/>
                    </w:rPr>
                    <w:t>符合性</w:t>
                  </w:r>
                </w:p>
                <w:p w14:paraId="42300F3B" w14:textId="77777777" w:rsidR="0068495C" w:rsidRPr="00240C69" w:rsidRDefault="0068495C" w:rsidP="0068495C">
                  <w:pPr>
                    <w:pStyle w:val="Default"/>
                    <w:jc w:val="center"/>
                    <w:rPr>
                      <w:rFonts w:eastAsiaTheme="minorEastAsia"/>
                      <w:b/>
                      <w:color w:val="auto"/>
                      <w:sz w:val="21"/>
                      <w:szCs w:val="21"/>
                    </w:rPr>
                  </w:pPr>
                  <w:r w:rsidRPr="00240C69">
                    <w:rPr>
                      <w:rFonts w:eastAsiaTheme="minorEastAsia"/>
                      <w:b/>
                      <w:color w:val="auto"/>
                      <w:sz w:val="21"/>
                      <w:szCs w:val="21"/>
                    </w:rPr>
                    <w:t>分析</w:t>
                  </w:r>
                </w:p>
              </w:tc>
            </w:tr>
            <w:tr w:rsidR="0068495C" w:rsidRPr="00240C69" w14:paraId="4D052103" w14:textId="77777777" w:rsidTr="005D21E9">
              <w:trPr>
                <w:trHeight w:val="248"/>
                <w:jc w:val="center"/>
              </w:trPr>
              <w:tc>
                <w:tcPr>
                  <w:tcW w:w="3433" w:type="dxa"/>
                  <w:gridSpan w:val="4"/>
                  <w:vAlign w:val="center"/>
                </w:tcPr>
                <w:p w14:paraId="4B44832D" w14:textId="77777777" w:rsidR="0068495C" w:rsidRPr="00240C69" w:rsidRDefault="0068495C" w:rsidP="0068495C">
                  <w:pPr>
                    <w:pStyle w:val="Default"/>
                    <w:jc w:val="center"/>
                    <w:rPr>
                      <w:rFonts w:eastAsiaTheme="minorEastAsia"/>
                      <w:b/>
                      <w:color w:val="auto"/>
                      <w:sz w:val="21"/>
                      <w:szCs w:val="21"/>
                    </w:rPr>
                  </w:pPr>
                  <w:r w:rsidRPr="00240C69">
                    <w:rPr>
                      <w:rFonts w:eastAsiaTheme="minorEastAsia"/>
                      <w:b/>
                      <w:color w:val="auto"/>
                      <w:sz w:val="21"/>
                      <w:szCs w:val="21"/>
                    </w:rPr>
                    <w:t>类别</w:t>
                  </w:r>
                </w:p>
              </w:tc>
              <w:tc>
                <w:tcPr>
                  <w:tcW w:w="4536" w:type="dxa"/>
                  <w:vAlign w:val="center"/>
                </w:tcPr>
                <w:p w14:paraId="1E6920F4" w14:textId="77777777" w:rsidR="0068495C" w:rsidRPr="00240C69" w:rsidRDefault="0068495C" w:rsidP="0068495C">
                  <w:pPr>
                    <w:pStyle w:val="Default"/>
                    <w:jc w:val="center"/>
                    <w:rPr>
                      <w:rFonts w:eastAsiaTheme="minorEastAsia"/>
                      <w:b/>
                      <w:color w:val="auto"/>
                      <w:sz w:val="21"/>
                      <w:szCs w:val="21"/>
                    </w:rPr>
                  </w:pPr>
                  <w:r w:rsidRPr="00240C69">
                    <w:rPr>
                      <w:rFonts w:eastAsiaTheme="minorEastAsia"/>
                      <w:b/>
                      <w:color w:val="auto"/>
                      <w:sz w:val="21"/>
                      <w:szCs w:val="21"/>
                    </w:rPr>
                    <w:t>对应管控要求</w:t>
                  </w:r>
                </w:p>
              </w:tc>
              <w:tc>
                <w:tcPr>
                  <w:tcW w:w="4469" w:type="dxa"/>
                  <w:vMerge/>
                  <w:vAlign w:val="center"/>
                </w:tcPr>
                <w:p w14:paraId="4221EEAE" w14:textId="77777777" w:rsidR="0068495C" w:rsidRPr="00240C69" w:rsidRDefault="0068495C" w:rsidP="0068495C">
                  <w:pPr>
                    <w:pStyle w:val="Default"/>
                    <w:jc w:val="both"/>
                    <w:rPr>
                      <w:rFonts w:eastAsiaTheme="minorEastAsia"/>
                      <w:b/>
                      <w:color w:val="auto"/>
                      <w:sz w:val="21"/>
                      <w:szCs w:val="21"/>
                    </w:rPr>
                  </w:pPr>
                </w:p>
              </w:tc>
              <w:tc>
                <w:tcPr>
                  <w:tcW w:w="911" w:type="dxa"/>
                  <w:vMerge/>
                  <w:vAlign w:val="center"/>
                </w:tcPr>
                <w:p w14:paraId="2ACE7256" w14:textId="77777777" w:rsidR="0068495C" w:rsidRPr="00240C69" w:rsidRDefault="0068495C" w:rsidP="0068495C">
                  <w:pPr>
                    <w:pStyle w:val="Default"/>
                    <w:jc w:val="both"/>
                    <w:rPr>
                      <w:rFonts w:eastAsiaTheme="minorEastAsia"/>
                      <w:b/>
                      <w:color w:val="auto"/>
                      <w:sz w:val="21"/>
                      <w:szCs w:val="21"/>
                    </w:rPr>
                  </w:pPr>
                </w:p>
              </w:tc>
            </w:tr>
            <w:tr w:rsidR="00E21ABD" w:rsidRPr="00E21ABD" w14:paraId="1A1113A5" w14:textId="77777777" w:rsidTr="00240C69">
              <w:trPr>
                <w:trHeight w:val="90"/>
                <w:jc w:val="center"/>
              </w:trPr>
              <w:tc>
                <w:tcPr>
                  <w:tcW w:w="882" w:type="dxa"/>
                  <w:vMerge w:val="restart"/>
                  <w:vAlign w:val="center"/>
                </w:tcPr>
                <w:p w14:paraId="505342F2" w14:textId="77777777" w:rsidR="00E21ABD" w:rsidRPr="00E21ABD" w:rsidRDefault="00E21ABD" w:rsidP="00E21ABD">
                  <w:pPr>
                    <w:pStyle w:val="Default"/>
                    <w:jc w:val="both"/>
                    <w:rPr>
                      <w:rFonts w:eastAsiaTheme="minorEastAsia"/>
                      <w:sz w:val="21"/>
                      <w:szCs w:val="21"/>
                    </w:rPr>
                  </w:pPr>
                  <w:r w:rsidRPr="00E21ABD">
                    <w:rPr>
                      <w:rFonts w:eastAsiaTheme="minorEastAsia"/>
                      <w:kern w:val="2"/>
                      <w:sz w:val="21"/>
                      <w:szCs w:val="21"/>
                    </w:rPr>
                    <w:t>环境综合管控单元</w:t>
                  </w:r>
                  <w:r w:rsidRPr="00E21ABD">
                    <w:rPr>
                      <w:rFonts w:eastAsiaTheme="minorEastAsia" w:hint="eastAsia"/>
                      <w:kern w:val="2"/>
                      <w:sz w:val="21"/>
                      <w:szCs w:val="21"/>
                    </w:rPr>
                    <w:t>一般</w:t>
                  </w:r>
                  <w:r w:rsidRPr="00E21ABD">
                    <w:rPr>
                      <w:rFonts w:eastAsiaTheme="minorEastAsia"/>
                      <w:kern w:val="2"/>
                      <w:sz w:val="21"/>
                      <w:szCs w:val="21"/>
                    </w:rPr>
                    <w:t>管控单元</w:t>
                  </w:r>
                  <w:r w:rsidRPr="00E21ABD">
                    <w:rPr>
                      <w:rFonts w:eastAsiaTheme="minorEastAsia"/>
                      <w:sz w:val="21"/>
                      <w:szCs w:val="21"/>
                    </w:rPr>
                    <w:t>（</w:t>
                  </w:r>
                  <w:r w:rsidRPr="00E21ABD">
                    <w:rPr>
                      <w:rFonts w:eastAsiaTheme="minorEastAsia"/>
                      <w:kern w:val="2"/>
                      <w:sz w:val="21"/>
                      <w:szCs w:val="21"/>
                    </w:rPr>
                    <w:t>ZH51192320001</w:t>
                  </w:r>
                  <w:r w:rsidRPr="00E21ABD">
                    <w:rPr>
                      <w:rFonts w:eastAsiaTheme="minorEastAsia"/>
                      <w:sz w:val="21"/>
                      <w:szCs w:val="21"/>
                    </w:rPr>
                    <w:t>）</w:t>
                  </w:r>
                </w:p>
              </w:tc>
              <w:tc>
                <w:tcPr>
                  <w:tcW w:w="708" w:type="dxa"/>
                  <w:vMerge w:val="restart"/>
                  <w:vAlign w:val="center"/>
                </w:tcPr>
                <w:p w14:paraId="253C2BE9" w14:textId="77777777" w:rsidR="00E21ABD" w:rsidRPr="00E21ABD" w:rsidRDefault="00E21ABD" w:rsidP="00E21ABD">
                  <w:pPr>
                    <w:pStyle w:val="Default"/>
                    <w:jc w:val="both"/>
                    <w:rPr>
                      <w:rFonts w:eastAsiaTheme="minorEastAsia"/>
                      <w:sz w:val="21"/>
                      <w:szCs w:val="21"/>
                    </w:rPr>
                  </w:pPr>
                  <w:r w:rsidRPr="00E21ABD">
                    <w:rPr>
                      <w:rFonts w:eastAsiaTheme="minorEastAsia"/>
                      <w:sz w:val="21"/>
                      <w:szCs w:val="21"/>
                    </w:rPr>
                    <w:t>普适性清单管控要求</w:t>
                  </w:r>
                </w:p>
              </w:tc>
              <w:tc>
                <w:tcPr>
                  <w:tcW w:w="709" w:type="dxa"/>
                  <w:vMerge w:val="restart"/>
                  <w:vAlign w:val="center"/>
                </w:tcPr>
                <w:p w14:paraId="106D5600" w14:textId="77777777" w:rsidR="00E21ABD" w:rsidRPr="00E21ABD" w:rsidRDefault="00E21ABD" w:rsidP="00E21ABD">
                  <w:pPr>
                    <w:pStyle w:val="Default"/>
                    <w:jc w:val="center"/>
                    <w:rPr>
                      <w:rFonts w:eastAsiaTheme="minorEastAsia"/>
                      <w:bCs/>
                      <w:color w:val="auto"/>
                      <w:sz w:val="21"/>
                      <w:szCs w:val="21"/>
                    </w:rPr>
                  </w:pPr>
                  <w:r w:rsidRPr="00E21ABD">
                    <w:rPr>
                      <w:rFonts w:eastAsiaTheme="minorEastAsia"/>
                      <w:bCs/>
                      <w:color w:val="auto"/>
                      <w:sz w:val="21"/>
                      <w:szCs w:val="21"/>
                    </w:rPr>
                    <w:t>空间布局约束</w:t>
                  </w:r>
                </w:p>
              </w:tc>
              <w:tc>
                <w:tcPr>
                  <w:tcW w:w="1134" w:type="dxa"/>
                  <w:vAlign w:val="center"/>
                </w:tcPr>
                <w:p w14:paraId="4D88F4FF" w14:textId="77777777" w:rsidR="00E21ABD" w:rsidRPr="00E21ABD" w:rsidRDefault="00E21ABD" w:rsidP="00E21ABD">
                  <w:pPr>
                    <w:pStyle w:val="Default"/>
                    <w:jc w:val="both"/>
                    <w:rPr>
                      <w:rFonts w:eastAsiaTheme="minorEastAsia"/>
                      <w:bCs/>
                      <w:color w:val="auto"/>
                      <w:sz w:val="21"/>
                      <w:szCs w:val="21"/>
                    </w:rPr>
                  </w:pPr>
                  <w:r w:rsidRPr="00E21ABD">
                    <w:rPr>
                      <w:rFonts w:eastAsiaTheme="minorEastAsia"/>
                      <w:bCs/>
                      <w:color w:val="auto"/>
                      <w:sz w:val="21"/>
                      <w:szCs w:val="21"/>
                    </w:rPr>
                    <w:t>禁止开发建设活动要求</w:t>
                  </w:r>
                </w:p>
              </w:tc>
              <w:tc>
                <w:tcPr>
                  <w:tcW w:w="4536" w:type="dxa"/>
                  <w:vAlign w:val="center"/>
                </w:tcPr>
                <w:p w14:paraId="1A2BC0EB" w14:textId="77777777" w:rsidR="00E21ABD" w:rsidRPr="00E21ABD" w:rsidRDefault="00E21ABD" w:rsidP="00E21ABD">
                  <w:pPr>
                    <w:pStyle w:val="Normal00"/>
                    <w:spacing w:line="240" w:lineRule="auto"/>
                    <w:ind w:firstLineChars="0" w:firstLine="0"/>
                    <w:rPr>
                      <w:rFonts w:eastAsiaTheme="minorEastAsia"/>
                      <w:color w:val="000000"/>
                      <w:kern w:val="0"/>
                      <w:sz w:val="21"/>
                    </w:rPr>
                  </w:pPr>
                  <w:r w:rsidRPr="00E21ABD">
                    <w:rPr>
                      <w:rFonts w:eastAsiaTheme="minorEastAsia"/>
                      <w:color w:val="000000"/>
                      <w:kern w:val="0"/>
                      <w:sz w:val="21"/>
                    </w:rPr>
                    <w:t>禁止在长江干支流岸线一公里范围内新建、扩建化工园区和化工项目</w:t>
                  </w:r>
                  <w:r w:rsidRPr="00E21ABD">
                    <w:rPr>
                      <w:rFonts w:eastAsiaTheme="minorEastAsia" w:hint="eastAsia"/>
                      <w:color w:val="000000"/>
                      <w:kern w:val="0"/>
                      <w:sz w:val="21"/>
                    </w:rPr>
                    <w:t>……</w:t>
                  </w:r>
                </w:p>
              </w:tc>
              <w:tc>
                <w:tcPr>
                  <w:tcW w:w="4469" w:type="dxa"/>
                  <w:vAlign w:val="center"/>
                </w:tcPr>
                <w:p w14:paraId="1B94A887" w14:textId="77777777" w:rsidR="00E21ABD" w:rsidRPr="00E21ABD" w:rsidRDefault="00E21ABD" w:rsidP="00E21ABD">
                  <w:pPr>
                    <w:pStyle w:val="Default"/>
                    <w:jc w:val="both"/>
                    <w:rPr>
                      <w:rFonts w:eastAsiaTheme="minorEastAsia"/>
                      <w:kern w:val="2"/>
                      <w:sz w:val="21"/>
                      <w:szCs w:val="21"/>
                    </w:rPr>
                  </w:pPr>
                  <w:r w:rsidRPr="00E21ABD">
                    <w:rPr>
                      <w:bCs/>
                      <w:color w:val="auto"/>
                      <w:kern w:val="2"/>
                      <w:sz w:val="21"/>
                      <w:szCs w:val="21"/>
                    </w:rPr>
                    <w:t>本项目为</w:t>
                  </w:r>
                  <w:r w:rsidRPr="00E21ABD">
                    <w:rPr>
                      <w:rFonts w:hint="eastAsia"/>
                      <w:bCs/>
                      <w:color w:val="auto"/>
                      <w:kern w:val="2"/>
                      <w:sz w:val="21"/>
                      <w:szCs w:val="21"/>
                    </w:rPr>
                    <w:t>输变电工程</w:t>
                  </w:r>
                  <w:r w:rsidRPr="00E21ABD">
                    <w:rPr>
                      <w:bCs/>
                      <w:color w:val="auto"/>
                      <w:kern w:val="2"/>
                      <w:sz w:val="21"/>
                      <w:szCs w:val="21"/>
                    </w:rPr>
                    <w:t>，不属于禁止开发的建设活动。</w:t>
                  </w:r>
                </w:p>
              </w:tc>
              <w:tc>
                <w:tcPr>
                  <w:tcW w:w="911" w:type="dxa"/>
                  <w:vAlign w:val="center"/>
                </w:tcPr>
                <w:p w14:paraId="3111FC84" w14:textId="77777777" w:rsidR="00E21ABD" w:rsidRPr="00E21ABD" w:rsidRDefault="00E21ABD" w:rsidP="00E21ABD">
                  <w:pPr>
                    <w:autoSpaceDE w:val="0"/>
                    <w:autoSpaceDN w:val="0"/>
                    <w:adjustRightInd w:val="0"/>
                    <w:snapToGrid w:val="0"/>
                    <w:jc w:val="center"/>
                    <w:rPr>
                      <w:bCs/>
                      <w:szCs w:val="21"/>
                    </w:rPr>
                  </w:pPr>
                  <w:r w:rsidRPr="00E21ABD">
                    <w:rPr>
                      <w:bCs/>
                      <w:szCs w:val="21"/>
                    </w:rPr>
                    <w:t>符合</w:t>
                  </w:r>
                </w:p>
              </w:tc>
            </w:tr>
            <w:tr w:rsidR="00E21ABD" w:rsidRPr="00E21ABD" w14:paraId="09AFFB8B" w14:textId="77777777" w:rsidTr="00240C69">
              <w:trPr>
                <w:trHeight w:val="90"/>
                <w:jc w:val="center"/>
              </w:trPr>
              <w:tc>
                <w:tcPr>
                  <w:tcW w:w="882" w:type="dxa"/>
                  <w:vMerge/>
                  <w:vAlign w:val="center"/>
                </w:tcPr>
                <w:p w14:paraId="1C2B638E" w14:textId="77777777" w:rsidR="00E21ABD" w:rsidRPr="00E21ABD" w:rsidRDefault="00E21ABD" w:rsidP="00E21ABD">
                  <w:pPr>
                    <w:pStyle w:val="Default"/>
                    <w:jc w:val="both"/>
                    <w:rPr>
                      <w:rFonts w:eastAsiaTheme="minorEastAsia"/>
                      <w:kern w:val="2"/>
                      <w:sz w:val="21"/>
                      <w:szCs w:val="21"/>
                    </w:rPr>
                  </w:pPr>
                </w:p>
              </w:tc>
              <w:tc>
                <w:tcPr>
                  <w:tcW w:w="708" w:type="dxa"/>
                  <w:vMerge/>
                  <w:vAlign w:val="center"/>
                </w:tcPr>
                <w:p w14:paraId="4797046B" w14:textId="77777777" w:rsidR="00E21ABD" w:rsidRPr="00E21ABD" w:rsidRDefault="00E21ABD" w:rsidP="00E21ABD">
                  <w:pPr>
                    <w:pStyle w:val="Default"/>
                    <w:jc w:val="both"/>
                    <w:rPr>
                      <w:rFonts w:eastAsiaTheme="minorEastAsia"/>
                      <w:sz w:val="21"/>
                      <w:szCs w:val="21"/>
                    </w:rPr>
                  </w:pPr>
                </w:p>
              </w:tc>
              <w:tc>
                <w:tcPr>
                  <w:tcW w:w="709" w:type="dxa"/>
                  <w:vMerge/>
                  <w:vAlign w:val="center"/>
                </w:tcPr>
                <w:p w14:paraId="079161CE" w14:textId="77777777" w:rsidR="00E21ABD" w:rsidRPr="00E21ABD" w:rsidRDefault="00E21ABD" w:rsidP="00E21ABD">
                  <w:pPr>
                    <w:pStyle w:val="Default"/>
                    <w:jc w:val="center"/>
                    <w:rPr>
                      <w:rFonts w:eastAsiaTheme="minorEastAsia"/>
                      <w:bCs/>
                      <w:color w:val="auto"/>
                      <w:sz w:val="21"/>
                      <w:szCs w:val="21"/>
                    </w:rPr>
                  </w:pPr>
                </w:p>
              </w:tc>
              <w:tc>
                <w:tcPr>
                  <w:tcW w:w="1134" w:type="dxa"/>
                  <w:vAlign w:val="center"/>
                </w:tcPr>
                <w:p w14:paraId="6F61C2A5" w14:textId="77777777" w:rsidR="00E21ABD" w:rsidRPr="00E21ABD" w:rsidRDefault="00E21ABD" w:rsidP="00E21ABD">
                  <w:pPr>
                    <w:pStyle w:val="Default"/>
                    <w:jc w:val="both"/>
                    <w:rPr>
                      <w:rFonts w:eastAsiaTheme="minorEastAsia"/>
                      <w:bCs/>
                      <w:color w:val="auto"/>
                      <w:sz w:val="21"/>
                      <w:szCs w:val="21"/>
                    </w:rPr>
                  </w:pPr>
                  <w:r w:rsidRPr="00E21ABD">
                    <w:rPr>
                      <w:rFonts w:eastAsiaTheme="minorEastAsia"/>
                      <w:sz w:val="21"/>
                      <w:szCs w:val="21"/>
                    </w:rPr>
                    <w:t>限制开发建设活动的要求</w:t>
                  </w:r>
                </w:p>
              </w:tc>
              <w:tc>
                <w:tcPr>
                  <w:tcW w:w="4536" w:type="dxa"/>
                  <w:vAlign w:val="center"/>
                </w:tcPr>
                <w:p w14:paraId="14753798" w14:textId="77777777" w:rsidR="00E21ABD" w:rsidRPr="00E21ABD" w:rsidRDefault="00E21ABD" w:rsidP="00E21ABD">
                  <w:pPr>
                    <w:pStyle w:val="Normal00"/>
                    <w:spacing w:line="240" w:lineRule="auto"/>
                    <w:ind w:firstLineChars="0" w:firstLine="0"/>
                    <w:rPr>
                      <w:rFonts w:eastAsiaTheme="minorEastAsia"/>
                      <w:color w:val="000000"/>
                      <w:kern w:val="0"/>
                      <w:sz w:val="21"/>
                    </w:rPr>
                  </w:pPr>
                  <w:r w:rsidRPr="00E21ABD">
                    <w:rPr>
                      <w:rFonts w:eastAsiaTheme="minorEastAsia" w:hint="eastAsia"/>
                      <w:color w:val="000000"/>
                      <w:kern w:val="0"/>
                      <w:sz w:val="21"/>
                    </w:rPr>
                    <w:t>一般生态空间中涉及法定保护地，严格按照国家及地方法律法规、管理办法等相关要求进行控制。配套旅游、基础设施等建设项目，在符合规划和相关保护要求的前提下，应实施生态避让、减缓影响及生态恢复措施……</w:t>
                  </w:r>
                </w:p>
              </w:tc>
              <w:tc>
                <w:tcPr>
                  <w:tcW w:w="4469" w:type="dxa"/>
                  <w:vAlign w:val="center"/>
                </w:tcPr>
                <w:p w14:paraId="6FE27B3D" w14:textId="77777777" w:rsidR="00E21ABD" w:rsidRPr="00E21ABD" w:rsidRDefault="00E21ABD" w:rsidP="00E21ABD">
                  <w:pPr>
                    <w:pStyle w:val="Default"/>
                    <w:jc w:val="both"/>
                    <w:rPr>
                      <w:rFonts w:eastAsiaTheme="minorEastAsia"/>
                      <w:sz w:val="21"/>
                      <w:szCs w:val="21"/>
                    </w:rPr>
                  </w:pPr>
                  <w:r w:rsidRPr="00E21ABD">
                    <w:rPr>
                      <w:rFonts w:eastAsiaTheme="minorEastAsia"/>
                      <w:sz w:val="21"/>
                      <w:szCs w:val="21"/>
                    </w:rPr>
                    <w:t>本项目为</w:t>
                  </w:r>
                  <w:r w:rsidRPr="00E21ABD">
                    <w:rPr>
                      <w:rFonts w:eastAsiaTheme="minorEastAsia" w:hint="eastAsia"/>
                      <w:sz w:val="21"/>
                      <w:szCs w:val="21"/>
                    </w:rPr>
                    <w:t>输变电工程</w:t>
                  </w:r>
                  <w:r w:rsidRPr="00E21ABD">
                    <w:rPr>
                      <w:rFonts w:eastAsiaTheme="minorEastAsia"/>
                      <w:sz w:val="21"/>
                      <w:szCs w:val="21"/>
                    </w:rPr>
                    <w:t>，</w:t>
                  </w:r>
                  <w:r w:rsidRPr="00E21ABD">
                    <w:rPr>
                      <w:rFonts w:eastAsiaTheme="minorEastAsia" w:hint="eastAsia"/>
                      <w:sz w:val="21"/>
                      <w:szCs w:val="21"/>
                    </w:rPr>
                    <w:t>不涉及法定保护地，不属于限制开发的建设活动。</w:t>
                  </w:r>
                </w:p>
              </w:tc>
              <w:tc>
                <w:tcPr>
                  <w:tcW w:w="911" w:type="dxa"/>
                  <w:vAlign w:val="center"/>
                </w:tcPr>
                <w:p w14:paraId="5E9EB5C4" w14:textId="77777777" w:rsidR="00E21ABD" w:rsidRPr="00E21ABD" w:rsidRDefault="00E21ABD" w:rsidP="00E21ABD">
                  <w:pPr>
                    <w:autoSpaceDE w:val="0"/>
                    <w:autoSpaceDN w:val="0"/>
                    <w:adjustRightInd w:val="0"/>
                    <w:snapToGrid w:val="0"/>
                    <w:jc w:val="center"/>
                    <w:rPr>
                      <w:bCs/>
                      <w:szCs w:val="21"/>
                    </w:rPr>
                  </w:pPr>
                  <w:r w:rsidRPr="00E21ABD">
                    <w:rPr>
                      <w:bCs/>
                      <w:szCs w:val="21"/>
                    </w:rPr>
                    <w:t>符合</w:t>
                  </w:r>
                </w:p>
              </w:tc>
            </w:tr>
            <w:tr w:rsidR="00E21ABD" w:rsidRPr="00E21ABD" w14:paraId="2AC8212C" w14:textId="77777777" w:rsidTr="00240C69">
              <w:trPr>
                <w:trHeight w:val="90"/>
                <w:jc w:val="center"/>
              </w:trPr>
              <w:tc>
                <w:tcPr>
                  <w:tcW w:w="882" w:type="dxa"/>
                  <w:vMerge/>
                  <w:vAlign w:val="center"/>
                </w:tcPr>
                <w:p w14:paraId="3F51C715" w14:textId="77777777" w:rsidR="00E21ABD" w:rsidRPr="00E21ABD" w:rsidRDefault="00E21ABD" w:rsidP="00E21ABD">
                  <w:pPr>
                    <w:pStyle w:val="Default"/>
                    <w:jc w:val="both"/>
                    <w:rPr>
                      <w:rFonts w:eastAsiaTheme="minorEastAsia"/>
                      <w:kern w:val="2"/>
                      <w:sz w:val="21"/>
                      <w:szCs w:val="21"/>
                    </w:rPr>
                  </w:pPr>
                </w:p>
              </w:tc>
              <w:tc>
                <w:tcPr>
                  <w:tcW w:w="708" w:type="dxa"/>
                  <w:vMerge/>
                  <w:vAlign w:val="center"/>
                </w:tcPr>
                <w:p w14:paraId="3F4F4453" w14:textId="77777777" w:rsidR="00E21ABD" w:rsidRPr="00E21ABD" w:rsidRDefault="00E21ABD" w:rsidP="00E21ABD">
                  <w:pPr>
                    <w:pStyle w:val="Default"/>
                    <w:jc w:val="both"/>
                    <w:rPr>
                      <w:rFonts w:eastAsiaTheme="minorEastAsia"/>
                      <w:sz w:val="21"/>
                      <w:szCs w:val="21"/>
                    </w:rPr>
                  </w:pPr>
                </w:p>
              </w:tc>
              <w:tc>
                <w:tcPr>
                  <w:tcW w:w="709" w:type="dxa"/>
                  <w:vMerge/>
                  <w:vAlign w:val="center"/>
                </w:tcPr>
                <w:p w14:paraId="5EFCF9DE" w14:textId="77777777" w:rsidR="00E21ABD" w:rsidRPr="00E21ABD" w:rsidRDefault="00E21ABD" w:rsidP="00E21ABD">
                  <w:pPr>
                    <w:pStyle w:val="Default"/>
                    <w:jc w:val="center"/>
                    <w:rPr>
                      <w:rFonts w:eastAsiaTheme="minorEastAsia"/>
                      <w:bCs/>
                      <w:color w:val="auto"/>
                      <w:sz w:val="21"/>
                      <w:szCs w:val="21"/>
                    </w:rPr>
                  </w:pPr>
                </w:p>
              </w:tc>
              <w:tc>
                <w:tcPr>
                  <w:tcW w:w="1134" w:type="dxa"/>
                  <w:vAlign w:val="center"/>
                </w:tcPr>
                <w:p w14:paraId="2A0AB20F" w14:textId="0E5F11A4" w:rsidR="00E21ABD" w:rsidRPr="00E21ABD" w:rsidRDefault="00E21ABD" w:rsidP="0068495C">
                  <w:pPr>
                    <w:pStyle w:val="Default"/>
                    <w:jc w:val="both"/>
                    <w:rPr>
                      <w:rFonts w:eastAsiaTheme="minorEastAsia"/>
                      <w:bCs/>
                      <w:color w:val="auto"/>
                      <w:sz w:val="21"/>
                      <w:szCs w:val="21"/>
                    </w:rPr>
                  </w:pPr>
                  <w:r w:rsidRPr="00E21ABD">
                    <w:rPr>
                      <w:rFonts w:eastAsiaTheme="minorEastAsia"/>
                      <w:sz w:val="21"/>
                      <w:szCs w:val="21"/>
                    </w:rPr>
                    <w:t>不符合空间布局要求活动退出要求</w:t>
                  </w:r>
                </w:p>
              </w:tc>
              <w:tc>
                <w:tcPr>
                  <w:tcW w:w="4536" w:type="dxa"/>
                  <w:vAlign w:val="center"/>
                </w:tcPr>
                <w:p w14:paraId="775DBF50" w14:textId="77777777" w:rsidR="00E21ABD" w:rsidRPr="00E21ABD" w:rsidRDefault="00E21ABD" w:rsidP="00E21ABD">
                  <w:pPr>
                    <w:pStyle w:val="Normal00"/>
                    <w:spacing w:line="240" w:lineRule="auto"/>
                    <w:ind w:firstLineChars="0" w:firstLine="0"/>
                    <w:rPr>
                      <w:rFonts w:eastAsiaTheme="minorEastAsia"/>
                      <w:color w:val="000000"/>
                      <w:kern w:val="0"/>
                      <w:sz w:val="21"/>
                    </w:rPr>
                  </w:pPr>
                  <w:r w:rsidRPr="00E21ABD">
                    <w:rPr>
                      <w:rFonts w:eastAsiaTheme="minorEastAsia" w:hint="eastAsia"/>
                      <w:color w:val="000000"/>
                      <w:kern w:val="0"/>
                      <w:sz w:val="21"/>
                    </w:rPr>
                    <w:t>全面取缔禁养区内规模化畜禽养殖场……</w:t>
                  </w:r>
                </w:p>
              </w:tc>
              <w:tc>
                <w:tcPr>
                  <w:tcW w:w="4469" w:type="dxa"/>
                  <w:vAlign w:val="center"/>
                </w:tcPr>
                <w:p w14:paraId="62816668" w14:textId="77777777" w:rsidR="00E21ABD" w:rsidRPr="00E21ABD" w:rsidRDefault="00E21ABD" w:rsidP="00E21ABD">
                  <w:pPr>
                    <w:pStyle w:val="Default"/>
                    <w:jc w:val="both"/>
                    <w:rPr>
                      <w:rFonts w:eastAsiaTheme="minorEastAsia"/>
                      <w:bCs/>
                      <w:color w:val="auto"/>
                      <w:kern w:val="2"/>
                      <w:sz w:val="21"/>
                      <w:szCs w:val="21"/>
                    </w:rPr>
                  </w:pPr>
                  <w:r w:rsidRPr="00E21ABD">
                    <w:rPr>
                      <w:bCs/>
                      <w:color w:val="auto"/>
                      <w:kern w:val="2"/>
                      <w:sz w:val="21"/>
                      <w:szCs w:val="21"/>
                    </w:rPr>
                    <w:t>本项目为</w:t>
                  </w:r>
                  <w:r w:rsidRPr="00E21ABD">
                    <w:rPr>
                      <w:rFonts w:hint="eastAsia"/>
                      <w:bCs/>
                      <w:color w:val="auto"/>
                      <w:kern w:val="2"/>
                      <w:sz w:val="21"/>
                      <w:szCs w:val="21"/>
                    </w:rPr>
                    <w:t>输变电工程</w:t>
                  </w:r>
                  <w:r w:rsidRPr="00E21ABD">
                    <w:rPr>
                      <w:bCs/>
                      <w:color w:val="auto"/>
                      <w:kern w:val="2"/>
                      <w:sz w:val="21"/>
                      <w:szCs w:val="21"/>
                    </w:rPr>
                    <w:t>，不属于</w:t>
                  </w:r>
                  <w:r w:rsidRPr="00E21ABD">
                    <w:rPr>
                      <w:rFonts w:hint="eastAsia"/>
                      <w:bCs/>
                      <w:color w:val="auto"/>
                      <w:kern w:val="2"/>
                      <w:sz w:val="21"/>
                      <w:szCs w:val="21"/>
                    </w:rPr>
                    <w:t>不符合空间布局要求的建设活动</w:t>
                  </w:r>
                  <w:r w:rsidRPr="00E21ABD">
                    <w:rPr>
                      <w:bCs/>
                      <w:color w:val="auto"/>
                      <w:kern w:val="2"/>
                      <w:sz w:val="21"/>
                      <w:szCs w:val="21"/>
                    </w:rPr>
                    <w:t>。</w:t>
                  </w:r>
                </w:p>
              </w:tc>
              <w:tc>
                <w:tcPr>
                  <w:tcW w:w="911" w:type="dxa"/>
                  <w:vAlign w:val="center"/>
                </w:tcPr>
                <w:p w14:paraId="194297D9" w14:textId="77777777" w:rsidR="00E21ABD" w:rsidRPr="00E21ABD" w:rsidRDefault="00E21ABD" w:rsidP="00E21ABD">
                  <w:pPr>
                    <w:autoSpaceDE w:val="0"/>
                    <w:autoSpaceDN w:val="0"/>
                    <w:adjustRightInd w:val="0"/>
                    <w:snapToGrid w:val="0"/>
                    <w:jc w:val="center"/>
                    <w:rPr>
                      <w:bCs/>
                      <w:szCs w:val="21"/>
                    </w:rPr>
                  </w:pPr>
                  <w:r w:rsidRPr="00E21ABD">
                    <w:rPr>
                      <w:bCs/>
                      <w:szCs w:val="21"/>
                    </w:rPr>
                    <w:t>符合</w:t>
                  </w:r>
                </w:p>
              </w:tc>
            </w:tr>
            <w:tr w:rsidR="00E21ABD" w:rsidRPr="00E21ABD" w14:paraId="08C2A1B6" w14:textId="77777777" w:rsidTr="00240C69">
              <w:trPr>
                <w:trHeight w:val="835"/>
                <w:jc w:val="center"/>
              </w:trPr>
              <w:tc>
                <w:tcPr>
                  <w:tcW w:w="882" w:type="dxa"/>
                  <w:vMerge/>
                  <w:vAlign w:val="center"/>
                </w:tcPr>
                <w:p w14:paraId="5AAD5772" w14:textId="77777777" w:rsidR="00E21ABD" w:rsidRPr="00E21ABD" w:rsidRDefault="00E21ABD" w:rsidP="00E21ABD">
                  <w:pPr>
                    <w:pStyle w:val="Default"/>
                    <w:jc w:val="both"/>
                    <w:rPr>
                      <w:rFonts w:eastAsiaTheme="minorEastAsia"/>
                      <w:sz w:val="21"/>
                      <w:szCs w:val="21"/>
                    </w:rPr>
                  </w:pPr>
                </w:p>
              </w:tc>
              <w:tc>
                <w:tcPr>
                  <w:tcW w:w="708" w:type="dxa"/>
                  <w:vMerge/>
                  <w:vAlign w:val="center"/>
                </w:tcPr>
                <w:p w14:paraId="47008EAC" w14:textId="77777777" w:rsidR="00E21ABD" w:rsidRPr="00E21ABD" w:rsidRDefault="00E21ABD" w:rsidP="00E21ABD">
                  <w:pPr>
                    <w:pStyle w:val="Default"/>
                    <w:jc w:val="both"/>
                    <w:rPr>
                      <w:rFonts w:eastAsiaTheme="minorEastAsia"/>
                      <w:sz w:val="21"/>
                      <w:szCs w:val="21"/>
                    </w:rPr>
                  </w:pPr>
                </w:p>
              </w:tc>
              <w:tc>
                <w:tcPr>
                  <w:tcW w:w="709" w:type="dxa"/>
                  <w:vMerge w:val="restart"/>
                  <w:vAlign w:val="center"/>
                </w:tcPr>
                <w:p w14:paraId="7B6E49A7" w14:textId="77777777" w:rsidR="00E21ABD" w:rsidRPr="00E21ABD" w:rsidRDefault="00E21ABD" w:rsidP="00E21ABD">
                  <w:pPr>
                    <w:pStyle w:val="Default"/>
                    <w:jc w:val="center"/>
                    <w:rPr>
                      <w:rFonts w:eastAsiaTheme="minorEastAsia"/>
                      <w:bCs/>
                      <w:color w:val="auto"/>
                      <w:sz w:val="21"/>
                      <w:szCs w:val="21"/>
                    </w:rPr>
                  </w:pPr>
                  <w:r w:rsidRPr="00E21ABD">
                    <w:rPr>
                      <w:rFonts w:eastAsiaTheme="minorEastAsia"/>
                      <w:sz w:val="21"/>
                      <w:szCs w:val="21"/>
                    </w:rPr>
                    <w:t>污染物排放管控</w:t>
                  </w:r>
                </w:p>
              </w:tc>
              <w:tc>
                <w:tcPr>
                  <w:tcW w:w="1134" w:type="dxa"/>
                  <w:vAlign w:val="center"/>
                </w:tcPr>
                <w:p w14:paraId="510C7E75" w14:textId="77777777" w:rsidR="00E21ABD" w:rsidRPr="00E21ABD" w:rsidRDefault="00E21ABD" w:rsidP="00E21ABD">
                  <w:pPr>
                    <w:pStyle w:val="Default"/>
                    <w:jc w:val="both"/>
                    <w:rPr>
                      <w:rFonts w:eastAsiaTheme="minorEastAsia"/>
                      <w:bCs/>
                      <w:color w:val="auto"/>
                      <w:sz w:val="21"/>
                      <w:szCs w:val="21"/>
                    </w:rPr>
                  </w:pPr>
                  <w:r w:rsidRPr="00E21ABD">
                    <w:rPr>
                      <w:rFonts w:eastAsiaTheme="minorEastAsia"/>
                      <w:sz w:val="21"/>
                      <w:szCs w:val="21"/>
                    </w:rPr>
                    <w:t>现有源提标升级改造</w:t>
                  </w:r>
                </w:p>
              </w:tc>
              <w:tc>
                <w:tcPr>
                  <w:tcW w:w="4536" w:type="dxa"/>
                  <w:vAlign w:val="center"/>
                </w:tcPr>
                <w:p w14:paraId="675C32D5" w14:textId="77777777" w:rsidR="00E21ABD" w:rsidRPr="00E21ABD" w:rsidRDefault="00E21ABD" w:rsidP="00E21ABD">
                  <w:pPr>
                    <w:pStyle w:val="Normal00"/>
                    <w:spacing w:line="240" w:lineRule="auto"/>
                    <w:ind w:firstLineChars="0" w:firstLine="0"/>
                    <w:rPr>
                      <w:rFonts w:eastAsiaTheme="minorEastAsia"/>
                      <w:color w:val="000000"/>
                      <w:kern w:val="0"/>
                      <w:sz w:val="21"/>
                    </w:rPr>
                  </w:pPr>
                  <w:r w:rsidRPr="00E21ABD">
                    <w:rPr>
                      <w:rFonts w:eastAsiaTheme="minorEastAsia" w:hint="eastAsia"/>
                      <w:color w:val="000000"/>
                      <w:kern w:val="0"/>
                      <w:sz w:val="21"/>
                    </w:rPr>
                    <w:t>加快现有乡镇污水处理设施升级改造……</w:t>
                  </w:r>
                  <w:r w:rsidRPr="00E21ABD">
                    <w:rPr>
                      <w:rFonts w:eastAsiaTheme="minorEastAsia" w:hint="eastAsia"/>
                      <w:color w:val="000000"/>
                      <w:kern w:val="0"/>
                      <w:sz w:val="21"/>
                    </w:rPr>
                    <w:t>-</w:t>
                  </w:r>
                  <w:r w:rsidRPr="00E21ABD">
                    <w:rPr>
                      <w:rFonts w:eastAsiaTheme="minorEastAsia" w:hint="eastAsia"/>
                      <w:color w:val="000000"/>
                      <w:kern w:val="0"/>
                      <w:sz w:val="21"/>
                    </w:rPr>
                    <w:t>在矿产资源开发活动集中区域……</w:t>
                  </w:r>
                  <w:r w:rsidRPr="00E21ABD">
                    <w:rPr>
                      <w:rFonts w:eastAsiaTheme="minorEastAsia" w:hint="eastAsia"/>
                      <w:color w:val="000000"/>
                      <w:kern w:val="0"/>
                      <w:sz w:val="21"/>
                    </w:rPr>
                    <w:t>-</w:t>
                  </w:r>
                  <w:r w:rsidRPr="00E21ABD">
                    <w:rPr>
                      <w:rFonts w:eastAsiaTheme="minorEastAsia" w:hint="eastAsia"/>
                      <w:color w:val="000000"/>
                      <w:kern w:val="0"/>
                      <w:sz w:val="21"/>
                    </w:rPr>
                    <w:t>砖瓦行业……</w:t>
                  </w:r>
                  <w:r w:rsidRPr="00E21ABD">
                    <w:rPr>
                      <w:rFonts w:eastAsiaTheme="minorEastAsia" w:hint="eastAsia"/>
                      <w:color w:val="000000"/>
                      <w:kern w:val="0"/>
                      <w:sz w:val="21"/>
                    </w:rPr>
                    <w:t>-</w:t>
                  </w:r>
                  <w:r w:rsidRPr="00E21ABD">
                    <w:rPr>
                      <w:rFonts w:eastAsiaTheme="minorEastAsia" w:hint="eastAsia"/>
                      <w:color w:val="000000"/>
                      <w:kern w:val="0"/>
                      <w:sz w:val="21"/>
                    </w:rPr>
                    <w:t>调整优化畜禽养殖区域布局……</w:t>
                  </w:r>
                </w:p>
              </w:tc>
              <w:tc>
                <w:tcPr>
                  <w:tcW w:w="4469" w:type="dxa"/>
                  <w:vAlign w:val="center"/>
                </w:tcPr>
                <w:p w14:paraId="5716F789" w14:textId="77777777" w:rsidR="00E21ABD" w:rsidRPr="00E21ABD" w:rsidRDefault="00E21ABD" w:rsidP="00E21ABD">
                  <w:pPr>
                    <w:pStyle w:val="Default"/>
                    <w:jc w:val="both"/>
                    <w:rPr>
                      <w:rFonts w:eastAsiaTheme="minorEastAsia"/>
                      <w:bCs/>
                      <w:color w:val="auto"/>
                      <w:kern w:val="2"/>
                      <w:sz w:val="21"/>
                      <w:szCs w:val="21"/>
                    </w:rPr>
                  </w:pPr>
                  <w:r w:rsidRPr="00E21ABD">
                    <w:rPr>
                      <w:bCs/>
                      <w:color w:val="auto"/>
                      <w:kern w:val="2"/>
                      <w:sz w:val="21"/>
                      <w:szCs w:val="21"/>
                    </w:rPr>
                    <w:t>本项目</w:t>
                  </w:r>
                  <w:r w:rsidRPr="00E21ABD">
                    <w:rPr>
                      <w:rFonts w:hint="eastAsia"/>
                      <w:bCs/>
                      <w:color w:val="auto"/>
                      <w:kern w:val="2"/>
                      <w:sz w:val="21"/>
                      <w:szCs w:val="21"/>
                    </w:rPr>
                    <w:t>为输变电工程，运行期不不涉及大气污染排放，新建变电站运行期生活污水由站内化粪池收集处理后用于站外农肥，扩建变电站不新增运行期生活污水量，线路运行期不产生生活污水。不属于需改造的现有污染源项目类型。</w:t>
                  </w:r>
                </w:p>
              </w:tc>
              <w:tc>
                <w:tcPr>
                  <w:tcW w:w="911" w:type="dxa"/>
                  <w:vAlign w:val="center"/>
                </w:tcPr>
                <w:p w14:paraId="27231AAA" w14:textId="77777777" w:rsidR="00E21ABD" w:rsidRPr="00E21ABD" w:rsidRDefault="00E21ABD" w:rsidP="00E21ABD">
                  <w:pPr>
                    <w:autoSpaceDE w:val="0"/>
                    <w:autoSpaceDN w:val="0"/>
                    <w:adjustRightInd w:val="0"/>
                    <w:snapToGrid w:val="0"/>
                    <w:jc w:val="center"/>
                    <w:rPr>
                      <w:rFonts w:eastAsiaTheme="minorEastAsia"/>
                      <w:bCs/>
                      <w:szCs w:val="21"/>
                    </w:rPr>
                  </w:pPr>
                  <w:r w:rsidRPr="00E21ABD">
                    <w:rPr>
                      <w:bCs/>
                      <w:szCs w:val="21"/>
                    </w:rPr>
                    <w:t>符合</w:t>
                  </w:r>
                </w:p>
              </w:tc>
            </w:tr>
            <w:tr w:rsidR="00E21ABD" w:rsidRPr="00E21ABD" w14:paraId="6AA1287C" w14:textId="77777777" w:rsidTr="00240C69">
              <w:trPr>
                <w:trHeight w:val="600"/>
                <w:jc w:val="center"/>
              </w:trPr>
              <w:tc>
                <w:tcPr>
                  <w:tcW w:w="882" w:type="dxa"/>
                  <w:vMerge/>
                  <w:vAlign w:val="center"/>
                </w:tcPr>
                <w:p w14:paraId="2DC26E34" w14:textId="77777777" w:rsidR="00E21ABD" w:rsidRPr="00E21ABD" w:rsidRDefault="00E21ABD" w:rsidP="00E21ABD">
                  <w:pPr>
                    <w:pStyle w:val="Default"/>
                    <w:jc w:val="both"/>
                    <w:rPr>
                      <w:rFonts w:eastAsiaTheme="minorEastAsia"/>
                      <w:sz w:val="21"/>
                      <w:szCs w:val="21"/>
                    </w:rPr>
                  </w:pPr>
                </w:p>
              </w:tc>
              <w:tc>
                <w:tcPr>
                  <w:tcW w:w="708" w:type="dxa"/>
                  <w:vMerge/>
                  <w:vAlign w:val="center"/>
                </w:tcPr>
                <w:p w14:paraId="170A8561" w14:textId="77777777" w:rsidR="00E21ABD" w:rsidRPr="00E21ABD" w:rsidRDefault="00E21ABD" w:rsidP="00E21ABD">
                  <w:pPr>
                    <w:pStyle w:val="Default"/>
                    <w:jc w:val="both"/>
                    <w:rPr>
                      <w:rFonts w:eastAsiaTheme="minorEastAsia"/>
                      <w:sz w:val="21"/>
                      <w:szCs w:val="21"/>
                    </w:rPr>
                  </w:pPr>
                </w:p>
              </w:tc>
              <w:tc>
                <w:tcPr>
                  <w:tcW w:w="709" w:type="dxa"/>
                  <w:vMerge/>
                  <w:vAlign w:val="center"/>
                </w:tcPr>
                <w:p w14:paraId="09AB8E78" w14:textId="77777777" w:rsidR="00E21ABD" w:rsidRPr="00E21ABD" w:rsidRDefault="00E21ABD" w:rsidP="00E21ABD">
                  <w:pPr>
                    <w:pStyle w:val="Default"/>
                    <w:jc w:val="center"/>
                    <w:rPr>
                      <w:rFonts w:eastAsiaTheme="minorEastAsia"/>
                      <w:bCs/>
                      <w:color w:val="auto"/>
                      <w:sz w:val="21"/>
                      <w:szCs w:val="21"/>
                    </w:rPr>
                  </w:pPr>
                </w:p>
              </w:tc>
              <w:tc>
                <w:tcPr>
                  <w:tcW w:w="1134" w:type="dxa"/>
                  <w:vAlign w:val="center"/>
                </w:tcPr>
                <w:p w14:paraId="158535DD" w14:textId="03EBFE4E" w:rsidR="00E21ABD" w:rsidRPr="00E21ABD" w:rsidRDefault="00E21ABD" w:rsidP="0068495C">
                  <w:pPr>
                    <w:pStyle w:val="Default"/>
                    <w:jc w:val="both"/>
                    <w:rPr>
                      <w:rFonts w:eastAsiaTheme="minorEastAsia"/>
                      <w:bCs/>
                      <w:color w:val="auto"/>
                      <w:sz w:val="21"/>
                      <w:szCs w:val="21"/>
                    </w:rPr>
                  </w:pPr>
                  <w:r w:rsidRPr="00E21ABD">
                    <w:rPr>
                      <w:rFonts w:eastAsiaTheme="minorEastAsia"/>
                      <w:sz w:val="21"/>
                      <w:szCs w:val="21"/>
                    </w:rPr>
                    <w:t>其他污物排放管控要求</w:t>
                  </w:r>
                </w:p>
              </w:tc>
              <w:tc>
                <w:tcPr>
                  <w:tcW w:w="4536" w:type="dxa"/>
                  <w:vAlign w:val="center"/>
                </w:tcPr>
                <w:p w14:paraId="32700F77" w14:textId="77777777" w:rsidR="00E21ABD" w:rsidRPr="00E21ABD" w:rsidRDefault="00E21ABD" w:rsidP="00E21ABD">
                  <w:pPr>
                    <w:pStyle w:val="Normal00"/>
                    <w:spacing w:line="240" w:lineRule="auto"/>
                    <w:ind w:firstLineChars="0" w:firstLine="0"/>
                    <w:rPr>
                      <w:rFonts w:eastAsiaTheme="minorEastAsia"/>
                      <w:color w:val="000000"/>
                      <w:kern w:val="0"/>
                      <w:sz w:val="21"/>
                    </w:rPr>
                  </w:pPr>
                  <w:r w:rsidRPr="00E21ABD">
                    <w:rPr>
                      <w:rFonts w:eastAsiaTheme="minorEastAsia" w:hint="eastAsia"/>
                      <w:color w:val="000000"/>
                      <w:kern w:val="0"/>
                      <w:sz w:val="21"/>
                    </w:rPr>
                    <w:t>污染物排放绩效水平准入要求……</w:t>
                  </w:r>
                  <w:r w:rsidRPr="00E21ABD">
                    <w:rPr>
                      <w:rFonts w:eastAsiaTheme="minorEastAsia" w:hint="eastAsia"/>
                      <w:color w:val="000000"/>
                      <w:kern w:val="0"/>
                      <w:sz w:val="21"/>
                    </w:rPr>
                    <w:t>-</w:t>
                  </w:r>
                  <w:r w:rsidRPr="00E21ABD">
                    <w:rPr>
                      <w:rFonts w:eastAsiaTheme="minorEastAsia" w:hint="eastAsia"/>
                      <w:color w:val="000000"/>
                      <w:kern w:val="0"/>
                      <w:sz w:val="21"/>
                    </w:rPr>
                    <w:t>新、改扩建规模化畜禽养殖场……</w:t>
                  </w:r>
                  <w:r w:rsidRPr="00E21ABD">
                    <w:rPr>
                      <w:rFonts w:eastAsiaTheme="minorEastAsia" w:hint="eastAsia"/>
                      <w:color w:val="000000"/>
                      <w:kern w:val="0"/>
                      <w:sz w:val="21"/>
                    </w:rPr>
                    <w:t>-</w:t>
                  </w:r>
                  <w:r w:rsidRPr="00E21ABD">
                    <w:rPr>
                      <w:rFonts w:eastAsiaTheme="minorEastAsia" w:hint="eastAsia"/>
                      <w:color w:val="000000"/>
                      <w:kern w:val="0"/>
                      <w:sz w:val="21"/>
                    </w:rPr>
                    <w:t>屠宰项目……</w:t>
                  </w:r>
                </w:p>
              </w:tc>
              <w:tc>
                <w:tcPr>
                  <w:tcW w:w="4469" w:type="dxa"/>
                  <w:vAlign w:val="center"/>
                </w:tcPr>
                <w:p w14:paraId="100E1A35" w14:textId="77777777" w:rsidR="00E21ABD" w:rsidRPr="00E21ABD" w:rsidRDefault="00E21ABD" w:rsidP="00E21ABD">
                  <w:pPr>
                    <w:pStyle w:val="Default"/>
                    <w:jc w:val="both"/>
                    <w:rPr>
                      <w:rFonts w:eastAsiaTheme="minorEastAsia"/>
                      <w:bCs/>
                      <w:sz w:val="21"/>
                      <w:szCs w:val="21"/>
                    </w:rPr>
                  </w:pPr>
                  <w:r w:rsidRPr="00E21ABD">
                    <w:rPr>
                      <w:rFonts w:eastAsiaTheme="minorEastAsia"/>
                      <w:sz w:val="21"/>
                      <w:szCs w:val="21"/>
                    </w:rPr>
                    <w:t>本项目为输变电工程，不</w:t>
                  </w:r>
                  <w:r w:rsidRPr="00E21ABD">
                    <w:rPr>
                      <w:rFonts w:eastAsiaTheme="minorEastAsia" w:hint="eastAsia"/>
                      <w:sz w:val="21"/>
                      <w:szCs w:val="21"/>
                    </w:rPr>
                    <w:t>属于需进行污染物排放管控的项目类型</w:t>
                  </w:r>
                  <w:r w:rsidRPr="00E21ABD">
                    <w:rPr>
                      <w:rFonts w:eastAsiaTheme="minorEastAsia"/>
                      <w:bCs/>
                      <w:color w:val="auto"/>
                      <w:sz w:val="21"/>
                      <w:szCs w:val="21"/>
                    </w:rPr>
                    <w:t>。</w:t>
                  </w:r>
                </w:p>
              </w:tc>
              <w:tc>
                <w:tcPr>
                  <w:tcW w:w="911" w:type="dxa"/>
                  <w:vAlign w:val="center"/>
                </w:tcPr>
                <w:p w14:paraId="08100BCB" w14:textId="77777777" w:rsidR="00E21ABD" w:rsidRPr="00E21ABD" w:rsidRDefault="00E21ABD" w:rsidP="00E21ABD">
                  <w:pPr>
                    <w:autoSpaceDE w:val="0"/>
                    <w:autoSpaceDN w:val="0"/>
                    <w:adjustRightInd w:val="0"/>
                    <w:jc w:val="center"/>
                    <w:rPr>
                      <w:rFonts w:eastAsiaTheme="minorEastAsia"/>
                      <w:bCs/>
                      <w:szCs w:val="21"/>
                    </w:rPr>
                  </w:pPr>
                  <w:r w:rsidRPr="00E21ABD">
                    <w:rPr>
                      <w:rFonts w:eastAsiaTheme="minorEastAsia"/>
                      <w:bCs/>
                      <w:szCs w:val="21"/>
                    </w:rPr>
                    <w:t>符合</w:t>
                  </w:r>
                </w:p>
              </w:tc>
            </w:tr>
            <w:tr w:rsidR="00E21ABD" w:rsidRPr="00E21ABD" w14:paraId="6166D8A6" w14:textId="77777777" w:rsidTr="00240C69">
              <w:trPr>
                <w:trHeight w:val="1037"/>
                <w:jc w:val="center"/>
              </w:trPr>
              <w:tc>
                <w:tcPr>
                  <w:tcW w:w="882" w:type="dxa"/>
                  <w:vMerge/>
                  <w:vAlign w:val="center"/>
                </w:tcPr>
                <w:p w14:paraId="439B10A9" w14:textId="77777777" w:rsidR="00E21ABD" w:rsidRPr="00E21ABD" w:rsidRDefault="00E21ABD" w:rsidP="00E21ABD">
                  <w:pPr>
                    <w:pStyle w:val="Default"/>
                    <w:jc w:val="both"/>
                    <w:rPr>
                      <w:rFonts w:eastAsiaTheme="minorEastAsia"/>
                      <w:sz w:val="21"/>
                      <w:szCs w:val="21"/>
                    </w:rPr>
                  </w:pPr>
                </w:p>
              </w:tc>
              <w:tc>
                <w:tcPr>
                  <w:tcW w:w="708" w:type="dxa"/>
                  <w:vMerge/>
                  <w:vAlign w:val="center"/>
                </w:tcPr>
                <w:p w14:paraId="2EDB07A6" w14:textId="77777777" w:rsidR="00E21ABD" w:rsidRPr="00E21ABD" w:rsidRDefault="00E21ABD" w:rsidP="00E21ABD">
                  <w:pPr>
                    <w:pStyle w:val="Default"/>
                    <w:jc w:val="both"/>
                    <w:rPr>
                      <w:rFonts w:eastAsiaTheme="minorEastAsia"/>
                      <w:sz w:val="21"/>
                      <w:szCs w:val="21"/>
                    </w:rPr>
                  </w:pPr>
                </w:p>
              </w:tc>
              <w:tc>
                <w:tcPr>
                  <w:tcW w:w="709" w:type="dxa"/>
                  <w:vMerge w:val="restart"/>
                  <w:vAlign w:val="center"/>
                </w:tcPr>
                <w:p w14:paraId="23C1467F" w14:textId="77777777" w:rsidR="00E21ABD" w:rsidRPr="00E21ABD" w:rsidRDefault="00E21ABD" w:rsidP="00E21ABD">
                  <w:pPr>
                    <w:pStyle w:val="Default"/>
                    <w:jc w:val="both"/>
                    <w:rPr>
                      <w:rFonts w:eastAsiaTheme="minorEastAsia"/>
                      <w:bCs/>
                      <w:color w:val="auto"/>
                      <w:sz w:val="21"/>
                      <w:szCs w:val="21"/>
                    </w:rPr>
                  </w:pPr>
                  <w:r w:rsidRPr="00E21ABD">
                    <w:rPr>
                      <w:rFonts w:eastAsiaTheme="minorEastAsia"/>
                      <w:bCs/>
                      <w:color w:val="auto"/>
                      <w:sz w:val="21"/>
                      <w:szCs w:val="21"/>
                    </w:rPr>
                    <w:t>环境风险防控</w:t>
                  </w:r>
                </w:p>
              </w:tc>
              <w:tc>
                <w:tcPr>
                  <w:tcW w:w="1134" w:type="dxa"/>
                  <w:vAlign w:val="center"/>
                </w:tcPr>
                <w:p w14:paraId="48BA2BC9" w14:textId="77777777" w:rsidR="00E21ABD" w:rsidRPr="00E21ABD" w:rsidRDefault="00E21ABD" w:rsidP="00E21ABD">
                  <w:pPr>
                    <w:pStyle w:val="Default"/>
                    <w:jc w:val="both"/>
                    <w:rPr>
                      <w:rFonts w:eastAsiaTheme="minorEastAsia"/>
                      <w:bCs/>
                      <w:color w:val="auto"/>
                      <w:sz w:val="21"/>
                      <w:szCs w:val="21"/>
                    </w:rPr>
                  </w:pPr>
                  <w:r w:rsidRPr="00E21ABD">
                    <w:rPr>
                      <w:rFonts w:eastAsiaTheme="minorEastAsia"/>
                      <w:sz w:val="21"/>
                      <w:szCs w:val="21"/>
                    </w:rPr>
                    <w:t>联防联控要求</w:t>
                  </w:r>
                </w:p>
              </w:tc>
              <w:tc>
                <w:tcPr>
                  <w:tcW w:w="4536" w:type="dxa"/>
                  <w:vAlign w:val="center"/>
                </w:tcPr>
                <w:p w14:paraId="292E99F5" w14:textId="77777777" w:rsidR="00E21ABD" w:rsidRPr="00E21ABD" w:rsidRDefault="00E21ABD" w:rsidP="00E21ABD">
                  <w:pPr>
                    <w:pStyle w:val="Normal00"/>
                    <w:spacing w:line="240" w:lineRule="auto"/>
                    <w:ind w:firstLineChars="0" w:firstLine="0"/>
                    <w:rPr>
                      <w:rFonts w:eastAsiaTheme="minorEastAsia"/>
                      <w:color w:val="000000"/>
                      <w:kern w:val="0"/>
                      <w:sz w:val="21"/>
                    </w:rPr>
                  </w:pPr>
                  <w:r w:rsidRPr="00E21ABD">
                    <w:rPr>
                      <w:rFonts w:eastAsiaTheme="minorEastAsia" w:hint="eastAsia"/>
                      <w:color w:val="000000"/>
                      <w:kern w:val="0"/>
                      <w:sz w:val="21"/>
                    </w:rPr>
                    <w:t>强化大气污染区域联防联控措施，实施重污染天气应急管控。修订重污染天气应急预案，动态更新污染源排放清单，落实重点企业错峰生产、压产限产、工地停工等强制性措施，有效减缓重污染天气影响</w:t>
                  </w:r>
                  <w:r w:rsidRPr="00E21ABD">
                    <w:rPr>
                      <w:rFonts w:eastAsiaTheme="minorEastAsia"/>
                      <w:color w:val="000000"/>
                      <w:kern w:val="0"/>
                      <w:sz w:val="21"/>
                    </w:rPr>
                    <w:t>。</w:t>
                  </w:r>
                </w:p>
              </w:tc>
              <w:tc>
                <w:tcPr>
                  <w:tcW w:w="4469" w:type="dxa"/>
                  <w:vAlign w:val="center"/>
                </w:tcPr>
                <w:p w14:paraId="7BD520F8" w14:textId="77777777" w:rsidR="00E21ABD" w:rsidRPr="00E21ABD" w:rsidRDefault="00E21ABD" w:rsidP="00E21ABD">
                  <w:pPr>
                    <w:pStyle w:val="1f"/>
                    <w:spacing w:line="240" w:lineRule="auto"/>
                    <w:jc w:val="both"/>
                    <w:rPr>
                      <w:rFonts w:eastAsiaTheme="minorEastAsia"/>
                      <w:bCs/>
                      <w:sz w:val="21"/>
                      <w:szCs w:val="21"/>
                    </w:rPr>
                  </w:pPr>
                  <w:r w:rsidRPr="00E21ABD">
                    <w:rPr>
                      <w:rFonts w:eastAsiaTheme="minorEastAsia"/>
                      <w:sz w:val="21"/>
                      <w:szCs w:val="21"/>
                    </w:rPr>
                    <w:t>本项目为输变电工程，</w:t>
                  </w:r>
                  <w:r w:rsidRPr="00E21ABD">
                    <w:rPr>
                      <w:rFonts w:eastAsiaTheme="minorEastAsia" w:hint="eastAsia"/>
                      <w:sz w:val="21"/>
                      <w:szCs w:val="21"/>
                    </w:rPr>
                    <w:t>运行期不涉及大气污染物排放，施工期</w:t>
                  </w:r>
                  <w:r w:rsidRPr="00E21ABD">
                    <w:rPr>
                      <w:rFonts w:eastAsiaTheme="minorEastAsia"/>
                      <w:sz w:val="21"/>
                      <w:szCs w:val="21"/>
                    </w:rPr>
                    <w:t>执行《四川省打赢蓝天保卫战实施方案》（川府发〔</w:t>
                  </w:r>
                  <w:r w:rsidRPr="00E21ABD">
                    <w:rPr>
                      <w:rFonts w:eastAsiaTheme="minorEastAsia"/>
                      <w:sz w:val="21"/>
                      <w:szCs w:val="21"/>
                    </w:rPr>
                    <w:t>2019</w:t>
                  </w:r>
                  <w:r w:rsidRPr="00E21ABD">
                    <w:rPr>
                      <w:rFonts w:eastAsiaTheme="minorEastAsia"/>
                      <w:sz w:val="21"/>
                      <w:szCs w:val="21"/>
                    </w:rPr>
                    <w:t>〕</w:t>
                  </w:r>
                  <w:r w:rsidRPr="00E21ABD">
                    <w:rPr>
                      <w:rFonts w:eastAsiaTheme="minorEastAsia"/>
                      <w:sz w:val="21"/>
                      <w:szCs w:val="21"/>
                    </w:rPr>
                    <w:t>4</w:t>
                  </w:r>
                  <w:r w:rsidRPr="00E21ABD">
                    <w:rPr>
                      <w:rFonts w:eastAsiaTheme="minorEastAsia"/>
                      <w:sz w:val="21"/>
                      <w:szCs w:val="21"/>
                    </w:rPr>
                    <w:t>号</w:t>
                  </w:r>
                  <w:r w:rsidRPr="00E21ABD">
                    <w:rPr>
                      <w:rFonts w:eastAsiaTheme="minorEastAsia" w:hint="eastAsia"/>
                      <w:sz w:val="21"/>
                      <w:szCs w:val="21"/>
                    </w:rPr>
                    <w:t>）等对施工机械和运输车辆的管理要求</w:t>
                  </w:r>
                  <w:r w:rsidRPr="00E21ABD">
                    <w:rPr>
                      <w:rFonts w:eastAsiaTheme="minorEastAsia"/>
                      <w:sz w:val="21"/>
                      <w:szCs w:val="21"/>
                    </w:rPr>
                    <w:t>，</w:t>
                  </w:r>
                  <w:r w:rsidRPr="00E21ABD">
                    <w:rPr>
                      <w:rFonts w:eastAsiaTheme="minorEastAsia" w:hint="eastAsia"/>
                      <w:sz w:val="21"/>
                      <w:szCs w:val="21"/>
                    </w:rPr>
                    <w:t>并根据《巴中市重污染天气应急预案（</w:t>
                  </w:r>
                  <w:r w:rsidRPr="00E21ABD">
                    <w:rPr>
                      <w:rFonts w:eastAsiaTheme="minorEastAsia" w:hint="eastAsia"/>
                      <w:sz w:val="21"/>
                      <w:szCs w:val="21"/>
                    </w:rPr>
                    <w:t>2020</w:t>
                  </w:r>
                  <w:r w:rsidRPr="00E21ABD">
                    <w:rPr>
                      <w:rFonts w:eastAsiaTheme="minorEastAsia" w:hint="eastAsia"/>
                      <w:sz w:val="21"/>
                      <w:szCs w:val="21"/>
                    </w:rPr>
                    <w:t>年修订）》（巴中市人民政府，</w:t>
                  </w:r>
                  <w:r w:rsidRPr="00E21ABD">
                    <w:rPr>
                      <w:rFonts w:eastAsiaTheme="minorEastAsia" w:hint="eastAsia"/>
                      <w:sz w:val="21"/>
                      <w:szCs w:val="21"/>
                    </w:rPr>
                    <w:t>2021</w:t>
                  </w:r>
                  <w:r w:rsidRPr="00E21ABD">
                    <w:rPr>
                      <w:rFonts w:eastAsiaTheme="minorEastAsia" w:hint="eastAsia"/>
                      <w:sz w:val="21"/>
                      <w:szCs w:val="21"/>
                    </w:rPr>
                    <w:t>年）等文件要求，强化施工扬尘措施落实监督，严控施工扬尘</w:t>
                  </w:r>
                  <w:r w:rsidRPr="00E21ABD">
                    <w:rPr>
                      <w:rFonts w:eastAsiaTheme="minorEastAsia"/>
                      <w:sz w:val="21"/>
                      <w:szCs w:val="21"/>
                    </w:rPr>
                    <w:t>。</w:t>
                  </w:r>
                </w:p>
              </w:tc>
              <w:tc>
                <w:tcPr>
                  <w:tcW w:w="911" w:type="dxa"/>
                  <w:vAlign w:val="center"/>
                </w:tcPr>
                <w:p w14:paraId="3A5EC98C" w14:textId="77777777" w:rsidR="00E21ABD" w:rsidRPr="00E21ABD" w:rsidRDefault="00E21ABD" w:rsidP="00E21ABD">
                  <w:pPr>
                    <w:autoSpaceDE w:val="0"/>
                    <w:autoSpaceDN w:val="0"/>
                    <w:adjustRightInd w:val="0"/>
                    <w:snapToGrid w:val="0"/>
                    <w:jc w:val="center"/>
                    <w:rPr>
                      <w:rFonts w:eastAsiaTheme="minorEastAsia"/>
                      <w:bCs/>
                      <w:szCs w:val="21"/>
                    </w:rPr>
                  </w:pPr>
                  <w:r w:rsidRPr="00E21ABD">
                    <w:rPr>
                      <w:rFonts w:eastAsiaTheme="minorEastAsia"/>
                      <w:bCs/>
                      <w:szCs w:val="21"/>
                    </w:rPr>
                    <w:t>符合</w:t>
                  </w:r>
                </w:p>
              </w:tc>
            </w:tr>
            <w:tr w:rsidR="00E21ABD" w:rsidRPr="00E21ABD" w14:paraId="0201411E" w14:textId="77777777" w:rsidTr="00240C69">
              <w:trPr>
                <w:trHeight w:val="410"/>
                <w:jc w:val="center"/>
              </w:trPr>
              <w:tc>
                <w:tcPr>
                  <w:tcW w:w="882" w:type="dxa"/>
                  <w:vMerge/>
                  <w:vAlign w:val="center"/>
                </w:tcPr>
                <w:p w14:paraId="41923B83" w14:textId="77777777" w:rsidR="00E21ABD" w:rsidRPr="00E21ABD" w:rsidRDefault="00E21ABD" w:rsidP="00E21ABD">
                  <w:pPr>
                    <w:pStyle w:val="Default"/>
                    <w:jc w:val="both"/>
                    <w:rPr>
                      <w:rFonts w:eastAsiaTheme="minorEastAsia"/>
                      <w:sz w:val="21"/>
                      <w:szCs w:val="21"/>
                    </w:rPr>
                  </w:pPr>
                </w:p>
              </w:tc>
              <w:tc>
                <w:tcPr>
                  <w:tcW w:w="708" w:type="dxa"/>
                  <w:vMerge/>
                  <w:vAlign w:val="center"/>
                </w:tcPr>
                <w:p w14:paraId="2201D6F3" w14:textId="77777777" w:rsidR="00E21ABD" w:rsidRPr="00E21ABD" w:rsidRDefault="00E21ABD" w:rsidP="00E21ABD">
                  <w:pPr>
                    <w:pStyle w:val="Default"/>
                    <w:jc w:val="both"/>
                    <w:rPr>
                      <w:rFonts w:eastAsiaTheme="minorEastAsia"/>
                      <w:sz w:val="21"/>
                      <w:szCs w:val="21"/>
                    </w:rPr>
                  </w:pPr>
                </w:p>
              </w:tc>
              <w:tc>
                <w:tcPr>
                  <w:tcW w:w="709" w:type="dxa"/>
                  <w:vMerge/>
                  <w:vAlign w:val="center"/>
                </w:tcPr>
                <w:p w14:paraId="3B9FF142" w14:textId="77777777" w:rsidR="00E21ABD" w:rsidRPr="00E21ABD" w:rsidRDefault="00E21ABD" w:rsidP="00E21ABD">
                  <w:pPr>
                    <w:pStyle w:val="Default"/>
                    <w:jc w:val="both"/>
                    <w:rPr>
                      <w:rFonts w:eastAsiaTheme="minorEastAsia"/>
                      <w:bCs/>
                      <w:color w:val="auto"/>
                      <w:sz w:val="21"/>
                      <w:szCs w:val="21"/>
                    </w:rPr>
                  </w:pPr>
                </w:p>
              </w:tc>
              <w:tc>
                <w:tcPr>
                  <w:tcW w:w="1134" w:type="dxa"/>
                  <w:vAlign w:val="center"/>
                </w:tcPr>
                <w:p w14:paraId="01F747AC" w14:textId="77777777" w:rsidR="00E21ABD" w:rsidRPr="00E21ABD" w:rsidRDefault="00E21ABD" w:rsidP="00E21ABD">
                  <w:pPr>
                    <w:pStyle w:val="Default"/>
                    <w:jc w:val="both"/>
                    <w:rPr>
                      <w:rFonts w:eastAsiaTheme="minorEastAsia"/>
                      <w:bCs/>
                      <w:color w:val="auto"/>
                      <w:sz w:val="21"/>
                      <w:szCs w:val="21"/>
                    </w:rPr>
                  </w:pPr>
                  <w:r w:rsidRPr="00E21ABD">
                    <w:rPr>
                      <w:rFonts w:eastAsiaTheme="minorEastAsia"/>
                      <w:sz w:val="21"/>
                      <w:szCs w:val="21"/>
                    </w:rPr>
                    <w:t>其他环境风险防控要求</w:t>
                  </w:r>
                </w:p>
              </w:tc>
              <w:tc>
                <w:tcPr>
                  <w:tcW w:w="4536" w:type="dxa"/>
                  <w:vAlign w:val="center"/>
                </w:tcPr>
                <w:p w14:paraId="06854B08" w14:textId="77777777" w:rsidR="00E21ABD" w:rsidRPr="00E21ABD" w:rsidRDefault="00E21ABD" w:rsidP="00E21ABD">
                  <w:pPr>
                    <w:pStyle w:val="Normal00"/>
                    <w:spacing w:line="240" w:lineRule="auto"/>
                    <w:ind w:firstLineChars="0" w:firstLine="0"/>
                    <w:rPr>
                      <w:rFonts w:eastAsiaTheme="minorEastAsia"/>
                      <w:color w:val="000000"/>
                      <w:kern w:val="0"/>
                      <w:sz w:val="21"/>
                    </w:rPr>
                  </w:pPr>
                  <w:r w:rsidRPr="00E21ABD">
                    <w:rPr>
                      <w:rFonts w:eastAsiaTheme="minorEastAsia" w:hint="eastAsia"/>
                      <w:color w:val="000000"/>
                      <w:kern w:val="0"/>
                      <w:sz w:val="21"/>
                    </w:rPr>
                    <w:t>……加强“散乱污”企业环境风险防控……</w:t>
                  </w:r>
                </w:p>
              </w:tc>
              <w:tc>
                <w:tcPr>
                  <w:tcW w:w="4469" w:type="dxa"/>
                  <w:vAlign w:val="center"/>
                </w:tcPr>
                <w:p w14:paraId="429C3891" w14:textId="77777777" w:rsidR="00E21ABD" w:rsidRPr="00E21ABD" w:rsidRDefault="00E21ABD" w:rsidP="00E21ABD">
                  <w:pPr>
                    <w:pStyle w:val="1f"/>
                    <w:spacing w:line="240" w:lineRule="auto"/>
                    <w:jc w:val="both"/>
                    <w:rPr>
                      <w:rFonts w:eastAsiaTheme="minorEastAsia"/>
                      <w:sz w:val="21"/>
                      <w:szCs w:val="21"/>
                    </w:rPr>
                  </w:pPr>
                  <w:r w:rsidRPr="00E21ABD">
                    <w:rPr>
                      <w:rFonts w:eastAsiaTheme="minorEastAsia"/>
                      <w:sz w:val="21"/>
                      <w:szCs w:val="21"/>
                    </w:rPr>
                    <w:t>本项目为输变电工程，不</w:t>
                  </w:r>
                  <w:r w:rsidRPr="00E21ABD">
                    <w:rPr>
                      <w:rFonts w:eastAsiaTheme="minorEastAsia" w:hint="eastAsia"/>
                      <w:sz w:val="21"/>
                      <w:szCs w:val="21"/>
                    </w:rPr>
                    <w:t>属于</w:t>
                  </w:r>
                  <w:r w:rsidRPr="00E21ABD">
                    <w:rPr>
                      <w:rFonts w:ascii="宋体" w:hAnsi="宋体" w:cs="宋体" w:hint="eastAsia"/>
                      <w:color w:val="000000"/>
                      <w:sz w:val="21"/>
                      <w:szCs w:val="21"/>
                    </w:rPr>
                    <w:t>“散乱污”企业</w:t>
                  </w:r>
                  <w:r w:rsidRPr="00E21ABD">
                    <w:rPr>
                      <w:rFonts w:eastAsiaTheme="minorEastAsia"/>
                      <w:bCs/>
                      <w:sz w:val="21"/>
                      <w:szCs w:val="21"/>
                    </w:rPr>
                    <w:t>。</w:t>
                  </w:r>
                </w:p>
              </w:tc>
              <w:tc>
                <w:tcPr>
                  <w:tcW w:w="911" w:type="dxa"/>
                  <w:vAlign w:val="center"/>
                </w:tcPr>
                <w:p w14:paraId="7E32E828" w14:textId="77777777" w:rsidR="00E21ABD" w:rsidRPr="00E21ABD" w:rsidRDefault="00E21ABD" w:rsidP="00E21ABD">
                  <w:pPr>
                    <w:autoSpaceDE w:val="0"/>
                    <w:autoSpaceDN w:val="0"/>
                    <w:adjustRightInd w:val="0"/>
                    <w:snapToGrid w:val="0"/>
                    <w:jc w:val="center"/>
                    <w:rPr>
                      <w:rFonts w:eastAsiaTheme="minorEastAsia"/>
                      <w:bCs/>
                      <w:szCs w:val="21"/>
                    </w:rPr>
                  </w:pPr>
                  <w:r w:rsidRPr="00E21ABD">
                    <w:rPr>
                      <w:rFonts w:eastAsiaTheme="minorEastAsia"/>
                      <w:bCs/>
                      <w:szCs w:val="21"/>
                    </w:rPr>
                    <w:t>符合</w:t>
                  </w:r>
                </w:p>
              </w:tc>
            </w:tr>
          </w:tbl>
          <w:p w14:paraId="5A3E9DE1" w14:textId="71B84E18" w:rsidR="00105234" w:rsidRDefault="00105234"/>
          <w:p w14:paraId="7BCEA257" w14:textId="6F81F43A" w:rsidR="00105234" w:rsidRDefault="00105234" w:rsidP="00105234">
            <w:pPr>
              <w:jc w:val="center"/>
            </w:pPr>
            <w:r>
              <w:rPr>
                <w:rFonts w:hint="eastAsia"/>
              </w:rPr>
              <w:lastRenderedPageBreak/>
              <w:t>（续）</w:t>
            </w:r>
            <w:r>
              <w:fldChar w:fldCharType="begin"/>
            </w:r>
            <w:r>
              <w:instrText xml:space="preserve"> </w:instrText>
            </w:r>
            <w:r>
              <w:rPr>
                <w:rFonts w:hint="eastAsia"/>
              </w:rPr>
              <w:instrText>REF _Ref137569635 \h</w:instrText>
            </w:r>
            <w:r>
              <w:instrText xml:space="preserve"> </w:instrText>
            </w:r>
            <w:r>
              <w:fldChar w:fldCharType="separate"/>
            </w:r>
            <w:r w:rsidR="000E6DA6" w:rsidRPr="00E205D7">
              <w:t>表</w:t>
            </w:r>
            <w:r w:rsidR="000E6DA6">
              <w:rPr>
                <w:noProof/>
              </w:rPr>
              <w:t>2</w:t>
            </w:r>
            <w:r w:rsidR="000E6DA6">
              <w:t xml:space="preserve"> </w:t>
            </w:r>
            <w:r w:rsidR="000E6DA6" w:rsidRPr="00E205D7">
              <w:t>建设项目与</w:t>
            </w:r>
            <w:r w:rsidR="000E6DA6" w:rsidRPr="00E205D7">
              <w:t>“</w:t>
            </w:r>
            <w:r w:rsidR="000E6DA6" w:rsidRPr="00E205D7">
              <w:t>三线一单</w:t>
            </w:r>
            <w:r w:rsidR="000E6DA6" w:rsidRPr="00E205D7">
              <w:t>”</w:t>
            </w:r>
            <w:r w:rsidR="000E6DA6" w:rsidRPr="00E205D7">
              <w:t>相关要求的符合性分析要点</w:t>
            </w:r>
            <w:r>
              <w:fldChar w:fldCharType="end"/>
            </w:r>
          </w:p>
          <w:tbl>
            <w:tblPr>
              <w:tblW w:w="13349" w:type="dxa"/>
              <w:jc w:val="center"/>
              <w:tblBorders>
                <w:top w:val="single" w:sz="2" w:space="0" w:color="auto"/>
                <w:bottom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882"/>
              <w:gridCol w:w="708"/>
              <w:gridCol w:w="709"/>
              <w:gridCol w:w="1134"/>
              <w:gridCol w:w="4536"/>
              <w:gridCol w:w="4469"/>
              <w:gridCol w:w="911"/>
            </w:tblGrid>
            <w:tr w:rsidR="0068495C" w:rsidRPr="00240C69" w14:paraId="528ECD83" w14:textId="77777777" w:rsidTr="005D21E9">
              <w:trPr>
                <w:jc w:val="center"/>
              </w:trPr>
              <w:tc>
                <w:tcPr>
                  <w:tcW w:w="7969" w:type="dxa"/>
                  <w:gridSpan w:val="5"/>
                  <w:vAlign w:val="center"/>
                </w:tcPr>
                <w:p w14:paraId="5B4AD5A0" w14:textId="77777777" w:rsidR="0068495C" w:rsidRPr="00240C69" w:rsidRDefault="0068495C" w:rsidP="0068495C">
                  <w:pPr>
                    <w:pStyle w:val="Default"/>
                    <w:jc w:val="center"/>
                    <w:rPr>
                      <w:rFonts w:eastAsiaTheme="minorEastAsia"/>
                      <w:b/>
                      <w:color w:val="auto"/>
                      <w:sz w:val="21"/>
                      <w:szCs w:val="21"/>
                    </w:rPr>
                  </w:pPr>
                  <w:r w:rsidRPr="00240C69">
                    <w:rPr>
                      <w:rFonts w:eastAsiaTheme="minorEastAsia"/>
                      <w:b/>
                      <w:color w:val="auto"/>
                      <w:sz w:val="21"/>
                      <w:szCs w:val="21"/>
                    </w:rPr>
                    <w:t>“</w:t>
                  </w:r>
                  <w:r w:rsidRPr="00240C69">
                    <w:rPr>
                      <w:rFonts w:eastAsiaTheme="minorEastAsia"/>
                      <w:b/>
                      <w:color w:val="auto"/>
                      <w:sz w:val="21"/>
                      <w:szCs w:val="21"/>
                    </w:rPr>
                    <w:t>三线一单</w:t>
                  </w:r>
                  <w:r w:rsidRPr="00240C69">
                    <w:rPr>
                      <w:rFonts w:eastAsiaTheme="minorEastAsia"/>
                      <w:b/>
                      <w:color w:val="auto"/>
                      <w:sz w:val="21"/>
                      <w:szCs w:val="21"/>
                    </w:rPr>
                    <w:t>”</w:t>
                  </w:r>
                  <w:r w:rsidRPr="00240C69">
                    <w:rPr>
                      <w:rFonts w:eastAsiaTheme="minorEastAsia"/>
                      <w:b/>
                      <w:color w:val="auto"/>
                      <w:sz w:val="21"/>
                      <w:szCs w:val="21"/>
                    </w:rPr>
                    <w:t>的具体要求</w:t>
                  </w:r>
                </w:p>
              </w:tc>
              <w:tc>
                <w:tcPr>
                  <w:tcW w:w="4469" w:type="dxa"/>
                  <w:vMerge w:val="restart"/>
                  <w:vAlign w:val="center"/>
                </w:tcPr>
                <w:p w14:paraId="60F24D04" w14:textId="77777777" w:rsidR="0068495C" w:rsidRPr="00240C69" w:rsidRDefault="0068495C" w:rsidP="0068495C">
                  <w:pPr>
                    <w:pStyle w:val="Default"/>
                    <w:jc w:val="center"/>
                    <w:rPr>
                      <w:rFonts w:eastAsiaTheme="minorEastAsia"/>
                      <w:b/>
                      <w:color w:val="auto"/>
                      <w:sz w:val="21"/>
                      <w:szCs w:val="21"/>
                    </w:rPr>
                  </w:pPr>
                  <w:r w:rsidRPr="00240C69">
                    <w:rPr>
                      <w:rFonts w:eastAsiaTheme="minorEastAsia"/>
                      <w:b/>
                      <w:color w:val="auto"/>
                      <w:sz w:val="21"/>
                      <w:szCs w:val="21"/>
                    </w:rPr>
                    <w:t>项目对应情况介绍</w:t>
                  </w:r>
                </w:p>
              </w:tc>
              <w:tc>
                <w:tcPr>
                  <w:tcW w:w="911" w:type="dxa"/>
                  <w:vMerge w:val="restart"/>
                  <w:vAlign w:val="center"/>
                </w:tcPr>
                <w:p w14:paraId="4A816FE3" w14:textId="77777777" w:rsidR="0068495C" w:rsidRPr="00240C69" w:rsidRDefault="0068495C" w:rsidP="0068495C">
                  <w:pPr>
                    <w:pStyle w:val="Default"/>
                    <w:jc w:val="center"/>
                    <w:rPr>
                      <w:rFonts w:eastAsiaTheme="minorEastAsia"/>
                      <w:b/>
                      <w:color w:val="auto"/>
                      <w:sz w:val="21"/>
                      <w:szCs w:val="21"/>
                    </w:rPr>
                  </w:pPr>
                  <w:r w:rsidRPr="00240C69">
                    <w:rPr>
                      <w:rFonts w:eastAsiaTheme="minorEastAsia"/>
                      <w:b/>
                      <w:color w:val="auto"/>
                      <w:sz w:val="21"/>
                      <w:szCs w:val="21"/>
                    </w:rPr>
                    <w:t>符合性</w:t>
                  </w:r>
                </w:p>
                <w:p w14:paraId="62AE44B5" w14:textId="77777777" w:rsidR="0068495C" w:rsidRPr="00240C69" w:rsidRDefault="0068495C" w:rsidP="0068495C">
                  <w:pPr>
                    <w:pStyle w:val="Default"/>
                    <w:jc w:val="center"/>
                    <w:rPr>
                      <w:rFonts w:eastAsiaTheme="minorEastAsia"/>
                      <w:b/>
                      <w:color w:val="auto"/>
                      <w:sz w:val="21"/>
                      <w:szCs w:val="21"/>
                    </w:rPr>
                  </w:pPr>
                  <w:r w:rsidRPr="00240C69">
                    <w:rPr>
                      <w:rFonts w:eastAsiaTheme="minorEastAsia"/>
                      <w:b/>
                      <w:color w:val="auto"/>
                      <w:sz w:val="21"/>
                      <w:szCs w:val="21"/>
                    </w:rPr>
                    <w:t>分析</w:t>
                  </w:r>
                </w:p>
              </w:tc>
            </w:tr>
            <w:tr w:rsidR="0068495C" w:rsidRPr="00240C69" w14:paraId="226F609C" w14:textId="77777777" w:rsidTr="005D21E9">
              <w:trPr>
                <w:trHeight w:val="248"/>
                <w:jc w:val="center"/>
              </w:trPr>
              <w:tc>
                <w:tcPr>
                  <w:tcW w:w="3433" w:type="dxa"/>
                  <w:gridSpan w:val="4"/>
                  <w:vAlign w:val="center"/>
                </w:tcPr>
                <w:p w14:paraId="4B6EFACC" w14:textId="77777777" w:rsidR="0068495C" w:rsidRPr="00240C69" w:rsidRDefault="0068495C" w:rsidP="0068495C">
                  <w:pPr>
                    <w:pStyle w:val="Default"/>
                    <w:jc w:val="center"/>
                    <w:rPr>
                      <w:rFonts w:eastAsiaTheme="minorEastAsia"/>
                      <w:b/>
                      <w:color w:val="auto"/>
                      <w:sz w:val="21"/>
                      <w:szCs w:val="21"/>
                    </w:rPr>
                  </w:pPr>
                  <w:r w:rsidRPr="00240C69">
                    <w:rPr>
                      <w:rFonts w:eastAsiaTheme="minorEastAsia"/>
                      <w:b/>
                      <w:color w:val="auto"/>
                      <w:sz w:val="21"/>
                      <w:szCs w:val="21"/>
                    </w:rPr>
                    <w:t>类别</w:t>
                  </w:r>
                </w:p>
              </w:tc>
              <w:tc>
                <w:tcPr>
                  <w:tcW w:w="4536" w:type="dxa"/>
                  <w:vAlign w:val="center"/>
                </w:tcPr>
                <w:p w14:paraId="7B9846A3" w14:textId="77777777" w:rsidR="0068495C" w:rsidRPr="00240C69" w:rsidRDefault="0068495C" w:rsidP="0068495C">
                  <w:pPr>
                    <w:pStyle w:val="Default"/>
                    <w:jc w:val="center"/>
                    <w:rPr>
                      <w:rFonts w:eastAsiaTheme="minorEastAsia"/>
                      <w:b/>
                      <w:color w:val="auto"/>
                      <w:sz w:val="21"/>
                      <w:szCs w:val="21"/>
                    </w:rPr>
                  </w:pPr>
                  <w:r w:rsidRPr="00240C69">
                    <w:rPr>
                      <w:rFonts w:eastAsiaTheme="minorEastAsia"/>
                      <w:b/>
                      <w:color w:val="auto"/>
                      <w:sz w:val="21"/>
                      <w:szCs w:val="21"/>
                    </w:rPr>
                    <w:t>对应管控要求</w:t>
                  </w:r>
                </w:p>
              </w:tc>
              <w:tc>
                <w:tcPr>
                  <w:tcW w:w="4469" w:type="dxa"/>
                  <w:vMerge/>
                  <w:vAlign w:val="center"/>
                </w:tcPr>
                <w:p w14:paraId="1BDAD5F3" w14:textId="77777777" w:rsidR="0068495C" w:rsidRPr="00240C69" w:rsidRDefault="0068495C" w:rsidP="0068495C">
                  <w:pPr>
                    <w:pStyle w:val="Default"/>
                    <w:jc w:val="both"/>
                    <w:rPr>
                      <w:rFonts w:eastAsiaTheme="minorEastAsia"/>
                      <w:b/>
                      <w:color w:val="auto"/>
                      <w:sz w:val="21"/>
                      <w:szCs w:val="21"/>
                    </w:rPr>
                  </w:pPr>
                </w:p>
              </w:tc>
              <w:tc>
                <w:tcPr>
                  <w:tcW w:w="911" w:type="dxa"/>
                  <w:vMerge/>
                  <w:vAlign w:val="center"/>
                </w:tcPr>
                <w:p w14:paraId="354E9322" w14:textId="77777777" w:rsidR="0068495C" w:rsidRPr="00240C69" w:rsidRDefault="0068495C" w:rsidP="0068495C">
                  <w:pPr>
                    <w:pStyle w:val="Default"/>
                    <w:jc w:val="both"/>
                    <w:rPr>
                      <w:rFonts w:eastAsiaTheme="minorEastAsia"/>
                      <w:b/>
                      <w:color w:val="auto"/>
                      <w:sz w:val="21"/>
                      <w:szCs w:val="21"/>
                    </w:rPr>
                  </w:pPr>
                </w:p>
              </w:tc>
            </w:tr>
            <w:tr w:rsidR="00105234" w:rsidRPr="00E21ABD" w14:paraId="11093F96" w14:textId="77777777" w:rsidTr="00240C69">
              <w:trPr>
                <w:trHeight w:val="458"/>
                <w:jc w:val="center"/>
              </w:trPr>
              <w:tc>
                <w:tcPr>
                  <w:tcW w:w="882" w:type="dxa"/>
                  <w:vMerge w:val="restart"/>
                  <w:vAlign w:val="center"/>
                </w:tcPr>
                <w:p w14:paraId="052BD5AC" w14:textId="64E0EA25" w:rsidR="00105234" w:rsidRPr="00E21ABD" w:rsidRDefault="00105234" w:rsidP="00105234">
                  <w:pPr>
                    <w:pStyle w:val="Default"/>
                    <w:jc w:val="both"/>
                    <w:rPr>
                      <w:rFonts w:eastAsiaTheme="minorEastAsia"/>
                      <w:sz w:val="21"/>
                      <w:szCs w:val="21"/>
                    </w:rPr>
                  </w:pPr>
                  <w:r w:rsidRPr="00E21ABD">
                    <w:rPr>
                      <w:rFonts w:eastAsiaTheme="minorEastAsia"/>
                      <w:kern w:val="2"/>
                      <w:sz w:val="21"/>
                      <w:szCs w:val="21"/>
                    </w:rPr>
                    <w:t>环境综合管控单元</w:t>
                  </w:r>
                  <w:r w:rsidRPr="00E21ABD">
                    <w:rPr>
                      <w:rFonts w:eastAsiaTheme="minorEastAsia" w:hint="eastAsia"/>
                      <w:kern w:val="2"/>
                      <w:sz w:val="21"/>
                      <w:szCs w:val="21"/>
                    </w:rPr>
                    <w:t>一般</w:t>
                  </w:r>
                  <w:r w:rsidRPr="00E21ABD">
                    <w:rPr>
                      <w:rFonts w:eastAsiaTheme="minorEastAsia"/>
                      <w:kern w:val="2"/>
                      <w:sz w:val="21"/>
                      <w:szCs w:val="21"/>
                    </w:rPr>
                    <w:t>管控单元</w:t>
                  </w:r>
                  <w:r w:rsidRPr="00E21ABD">
                    <w:rPr>
                      <w:rFonts w:eastAsiaTheme="minorEastAsia"/>
                      <w:sz w:val="21"/>
                      <w:szCs w:val="21"/>
                    </w:rPr>
                    <w:t>（</w:t>
                  </w:r>
                  <w:r w:rsidRPr="00E21ABD">
                    <w:rPr>
                      <w:rFonts w:eastAsiaTheme="minorEastAsia"/>
                      <w:kern w:val="2"/>
                      <w:sz w:val="21"/>
                      <w:szCs w:val="21"/>
                    </w:rPr>
                    <w:t>ZH51192320001</w:t>
                  </w:r>
                  <w:r w:rsidRPr="00E21ABD">
                    <w:rPr>
                      <w:rFonts w:eastAsiaTheme="minorEastAsia"/>
                      <w:sz w:val="21"/>
                      <w:szCs w:val="21"/>
                    </w:rPr>
                    <w:t>）</w:t>
                  </w:r>
                </w:p>
              </w:tc>
              <w:tc>
                <w:tcPr>
                  <w:tcW w:w="708" w:type="dxa"/>
                  <w:vMerge w:val="restart"/>
                  <w:vAlign w:val="center"/>
                </w:tcPr>
                <w:p w14:paraId="7DB0DCAF" w14:textId="23838075" w:rsidR="00105234" w:rsidRPr="00E21ABD" w:rsidRDefault="00105234" w:rsidP="00105234">
                  <w:pPr>
                    <w:pStyle w:val="Default"/>
                    <w:jc w:val="both"/>
                    <w:rPr>
                      <w:rFonts w:eastAsiaTheme="minorEastAsia"/>
                      <w:sz w:val="21"/>
                      <w:szCs w:val="21"/>
                    </w:rPr>
                  </w:pPr>
                  <w:r w:rsidRPr="00E21ABD">
                    <w:rPr>
                      <w:rFonts w:eastAsiaTheme="minorEastAsia"/>
                      <w:sz w:val="21"/>
                      <w:szCs w:val="21"/>
                    </w:rPr>
                    <w:t>普适性清单管控要求</w:t>
                  </w:r>
                </w:p>
              </w:tc>
              <w:tc>
                <w:tcPr>
                  <w:tcW w:w="709" w:type="dxa"/>
                  <w:vMerge w:val="restart"/>
                  <w:vAlign w:val="center"/>
                </w:tcPr>
                <w:p w14:paraId="050F1510" w14:textId="77777777" w:rsidR="00105234" w:rsidRPr="00E21ABD" w:rsidRDefault="00105234" w:rsidP="00105234">
                  <w:pPr>
                    <w:pStyle w:val="Default"/>
                    <w:jc w:val="both"/>
                    <w:rPr>
                      <w:rFonts w:eastAsiaTheme="minorEastAsia"/>
                      <w:bCs/>
                      <w:color w:val="auto"/>
                      <w:sz w:val="21"/>
                      <w:szCs w:val="21"/>
                    </w:rPr>
                  </w:pPr>
                  <w:r w:rsidRPr="00E21ABD">
                    <w:rPr>
                      <w:rFonts w:eastAsiaTheme="minorEastAsia"/>
                      <w:sz w:val="21"/>
                      <w:szCs w:val="21"/>
                    </w:rPr>
                    <w:t>资源开发利用效率要求</w:t>
                  </w:r>
                </w:p>
              </w:tc>
              <w:tc>
                <w:tcPr>
                  <w:tcW w:w="1134" w:type="dxa"/>
                  <w:vAlign w:val="center"/>
                </w:tcPr>
                <w:p w14:paraId="2EA7B5F2" w14:textId="77777777" w:rsidR="00105234" w:rsidRPr="00E21ABD" w:rsidRDefault="00105234" w:rsidP="00105234">
                  <w:pPr>
                    <w:pStyle w:val="Default"/>
                    <w:jc w:val="both"/>
                    <w:rPr>
                      <w:rFonts w:eastAsiaTheme="minorEastAsia"/>
                      <w:sz w:val="21"/>
                      <w:szCs w:val="21"/>
                    </w:rPr>
                  </w:pPr>
                  <w:r w:rsidRPr="00E21ABD">
                    <w:rPr>
                      <w:rFonts w:eastAsiaTheme="minorEastAsia"/>
                      <w:sz w:val="21"/>
                      <w:szCs w:val="21"/>
                    </w:rPr>
                    <w:t>地下水开采要求</w:t>
                  </w:r>
                </w:p>
              </w:tc>
              <w:tc>
                <w:tcPr>
                  <w:tcW w:w="4536" w:type="dxa"/>
                  <w:vAlign w:val="center"/>
                </w:tcPr>
                <w:p w14:paraId="72FBC20E" w14:textId="77777777" w:rsidR="00105234" w:rsidRPr="00E21ABD" w:rsidRDefault="00105234" w:rsidP="00105234">
                  <w:pPr>
                    <w:pStyle w:val="Normal00"/>
                    <w:spacing w:line="240" w:lineRule="auto"/>
                    <w:ind w:firstLineChars="0" w:firstLine="0"/>
                    <w:rPr>
                      <w:rFonts w:eastAsiaTheme="minorEastAsia"/>
                      <w:color w:val="000000"/>
                      <w:kern w:val="0"/>
                      <w:sz w:val="21"/>
                    </w:rPr>
                  </w:pPr>
                  <w:r w:rsidRPr="00E21ABD">
                    <w:rPr>
                      <w:rFonts w:eastAsiaTheme="minorEastAsia" w:hint="eastAsia"/>
                      <w:color w:val="000000"/>
                      <w:kern w:val="0"/>
                      <w:sz w:val="21"/>
                    </w:rPr>
                    <w:t>……地下水开采量控制在可开采量的允许范围内，抑制用水过度增长。</w:t>
                  </w:r>
                </w:p>
              </w:tc>
              <w:tc>
                <w:tcPr>
                  <w:tcW w:w="4469" w:type="dxa"/>
                  <w:vAlign w:val="center"/>
                </w:tcPr>
                <w:p w14:paraId="3F507551" w14:textId="77777777" w:rsidR="00105234" w:rsidRPr="00E21ABD" w:rsidRDefault="00105234" w:rsidP="00105234">
                  <w:pPr>
                    <w:pStyle w:val="1f"/>
                    <w:spacing w:line="240" w:lineRule="auto"/>
                    <w:jc w:val="both"/>
                    <w:rPr>
                      <w:rFonts w:eastAsiaTheme="minorEastAsia"/>
                      <w:sz w:val="21"/>
                      <w:szCs w:val="21"/>
                    </w:rPr>
                  </w:pPr>
                  <w:r w:rsidRPr="00E21ABD">
                    <w:rPr>
                      <w:rFonts w:eastAsiaTheme="minorEastAsia"/>
                      <w:sz w:val="21"/>
                      <w:szCs w:val="21"/>
                    </w:rPr>
                    <w:t>本项目为输变电工程，不涉及</w:t>
                  </w:r>
                  <w:r w:rsidRPr="00E21ABD">
                    <w:rPr>
                      <w:rFonts w:eastAsiaTheme="minorEastAsia" w:hint="eastAsia"/>
                      <w:sz w:val="21"/>
                      <w:szCs w:val="21"/>
                    </w:rPr>
                    <w:t>地下水开采利用</w:t>
                  </w:r>
                  <w:r w:rsidRPr="00E21ABD">
                    <w:rPr>
                      <w:rFonts w:eastAsiaTheme="minorEastAsia"/>
                      <w:bCs/>
                      <w:sz w:val="21"/>
                      <w:szCs w:val="21"/>
                    </w:rPr>
                    <w:t>。</w:t>
                  </w:r>
                </w:p>
              </w:tc>
              <w:tc>
                <w:tcPr>
                  <w:tcW w:w="911" w:type="dxa"/>
                  <w:vAlign w:val="center"/>
                </w:tcPr>
                <w:p w14:paraId="0CB1835D" w14:textId="77777777" w:rsidR="00105234" w:rsidRPr="00E21ABD" w:rsidRDefault="00105234" w:rsidP="00105234">
                  <w:pPr>
                    <w:autoSpaceDE w:val="0"/>
                    <w:autoSpaceDN w:val="0"/>
                    <w:adjustRightInd w:val="0"/>
                    <w:snapToGrid w:val="0"/>
                    <w:jc w:val="center"/>
                    <w:rPr>
                      <w:rFonts w:eastAsiaTheme="minorEastAsia"/>
                      <w:bCs/>
                      <w:szCs w:val="21"/>
                    </w:rPr>
                  </w:pPr>
                  <w:r w:rsidRPr="00E21ABD">
                    <w:rPr>
                      <w:rFonts w:eastAsiaTheme="minorEastAsia"/>
                      <w:bCs/>
                      <w:szCs w:val="21"/>
                    </w:rPr>
                    <w:t>符合</w:t>
                  </w:r>
                </w:p>
              </w:tc>
            </w:tr>
            <w:tr w:rsidR="00E21ABD" w:rsidRPr="00E21ABD" w14:paraId="14A84C9E" w14:textId="77777777" w:rsidTr="00240C69">
              <w:trPr>
                <w:trHeight w:val="1037"/>
                <w:jc w:val="center"/>
              </w:trPr>
              <w:tc>
                <w:tcPr>
                  <w:tcW w:w="882" w:type="dxa"/>
                  <w:vMerge/>
                  <w:vAlign w:val="center"/>
                </w:tcPr>
                <w:p w14:paraId="2AD904D5" w14:textId="77777777" w:rsidR="00E21ABD" w:rsidRPr="00E21ABD" w:rsidRDefault="00E21ABD" w:rsidP="00E21ABD">
                  <w:pPr>
                    <w:pStyle w:val="Default"/>
                    <w:jc w:val="both"/>
                    <w:rPr>
                      <w:rFonts w:eastAsiaTheme="minorEastAsia"/>
                      <w:sz w:val="21"/>
                      <w:szCs w:val="21"/>
                    </w:rPr>
                  </w:pPr>
                </w:p>
              </w:tc>
              <w:tc>
                <w:tcPr>
                  <w:tcW w:w="708" w:type="dxa"/>
                  <w:vMerge/>
                  <w:vAlign w:val="center"/>
                </w:tcPr>
                <w:p w14:paraId="629B20B7" w14:textId="77777777" w:rsidR="00E21ABD" w:rsidRPr="00E21ABD" w:rsidRDefault="00E21ABD" w:rsidP="00E21ABD">
                  <w:pPr>
                    <w:pStyle w:val="Default"/>
                    <w:jc w:val="both"/>
                    <w:rPr>
                      <w:rFonts w:eastAsiaTheme="minorEastAsia"/>
                      <w:sz w:val="21"/>
                      <w:szCs w:val="21"/>
                    </w:rPr>
                  </w:pPr>
                </w:p>
              </w:tc>
              <w:tc>
                <w:tcPr>
                  <w:tcW w:w="709" w:type="dxa"/>
                  <w:vMerge/>
                  <w:vAlign w:val="center"/>
                </w:tcPr>
                <w:p w14:paraId="7442F54D" w14:textId="77777777" w:rsidR="00E21ABD" w:rsidRPr="00E21ABD" w:rsidRDefault="00E21ABD" w:rsidP="00E21ABD">
                  <w:pPr>
                    <w:pStyle w:val="Default"/>
                    <w:jc w:val="both"/>
                    <w:rPr>
                      <w:rFonts w:eastAsiaTheme="minorEastAsia"/>
                      <w:sz w:val="21"/>
                      <w:szCs w:val="21"/>
                    </w:rPr>
                  </w:pPr>
                </w:p>
              </w:tc>
              <w:tc>
                <w:tcPr>
                  <w:tcW w:w="1134" w:type="dxa"/>
                  <w:vAlign w:val="center"/>
                </w:tcPr>
                <w:p w14:paraId="47C98F98" w14:textId="77777777" w:rsidR="00E21ABD" w:rsidRPr="00E21ABD" w:rsidRDefault="00E21ABD" w:rsidP="00E21ABD">
                  <w:pPr>
                    <w:pStyle w:val="Default"/>
                    <w:jc w:val="both"/>
                    <w:rPr>
                      <w:rFonts w:eastAsiaTheme="minorEastAsia"/>
                      <w:sz w:val="21"/>
                      <w:szCs w:val="21"/>
                    </w:rPr>
                  </w:pPr>
                  <w:r w:rsidRPr="00E21ABD">
                    <w:rPr>
                      <w:rFonts w:eastAsiaTheme="minorEastAsia"/>
                      <w:sz w:val="21"/>
                      <w:szCs w:val="21"/>
                    </w:rPr>
                    <w:t>能源利用总量及效率要求</w:t>
                  </w:r>
                </w:p>
              </w:tc>
              <w:tc>
                <w:tcPr>
                  <w:tcW w:w="4536" w:type="dxa"/>
                  <w:vAlign w:val="center"/>
                </w:tcPr>
                <w:p w14:paraId="1A96A78B" w14:textId="77777777" w:rsidR="00E21ABD" w:rsidRPr="00E21ABD" w:rsidRDefault="00E21ABD" w:rsidP="00E21ABD">
                  <w:pPr>
                    <w:pStyle w:val="Normal00"/>
                    <w:spacing w:line="240" w:lineRule="auto"/>
                    <w:ind w:firstLineChars="0" w:firstLine="0"/>
                    <w:rPr>
                      <w:rFonts w:eastAsiaTheme="minorEastAsia"/>
                      <w:color w:val="000000"/>
                      <w:kern w:val="0"/>
                      <w:sz w:val="21"/>
                    </w:rPr>
                  </w:pPr>
                  <w:r w:rsidRPr="00E21ABD">
                    <w:rPr>
                      <w:rFonts w:eastAsiaTheme="minorEastAsia" w:hint="eastAsia"/>
                      <w:color w:val="000000"/>
                      <w:kern w:val="0"/>
                      <w:sz w:val="21"/>
                    </w:rPr>
                    <w:t>推进清洁能源的推广使用，全面推进散煤清洁化整治……</w:t>
                  </w:r>
                </w:p>
              </w:tc>
              <w:tc>
                <w:tcPr>
                  <w:tcW w:w="4469" w:type="dxa"/>
                  <w:vAlign w:val="center"/>
                </w:tcPr>
                <w:p w14:paraId="20A63380" w14:textId="77777777" w:rsidR="00E21ABD" w:rsidRPr="00E21ABD" w:rsidRDefault="00E21ABD" w:rsidP="00E21ABD">
                  <w:pPr>
                    <w:pStyle w:val="1f"/>
                    <w:spacing w:line="240" w:lineRule="auto"/>
                    <w:jc w:val="both"/>
                    <w:rPr>
                      <w:rFonts w:eastAsiaTheme="minorEastAsia"/>
                      <w:sz w:val="21"/>
                      <w:szCs w:val="21"/>
                    </w:rPr>
                  </w:pPr>
                  <w:r w:rsidRPr="00E21ABD">
                    <w:rPr>
                      <w:rFonts w:eastAsiaTheme="minorEastAsia"/>
                      <w:sz w:val="21"/>
                      <w:szCs w:val="21"/>
                    </w:rPr>
                    <w:t>本项目为输变电工程，</w:t>
                  </w:r>
                  <w:r w:rsidRPr="00E21ABD">
                    <w:rPr>
                      <w:rFonts w:eastAsiaTheme="minorEastAsia" w:hint="eastAsia"/>
                      <w:sz w:val="21"/>
                      <w:szCs w:val="21"/>
                    </w:rPr>
                    <w:t>有利于区域煤改电政策实施</w:t>
                  </w:r>
                  <w:r w:rsidRPr="00E21ABD">
                    <w:rPr>
                      <w:rFonts w:eastAsiaTheme="minorEastAsia"/>
                      <w:bCs/>
                      <w:sz w:val="21"/>
                      <w:szCs w:val="21"/>
                    </w:rPr>
                    <w:t>。</w:t>
                  </w:r>
                </w:p>
              </w:tc>
              <w:tc>
                <w:tcPr>
                  <w:tcW w:w="911" w:type="dxa"/>
                  <w:vAlign w:val="center"/>
                </w:tcPr>
                <w:p w14:paraId="23126B3A" w14:textId="77777777" w:rsidR="00E21ABD" w:rsidRPr="00E21ABD" w:rsidRDefault="00E21ABD" w:rsidP="00E21ABD">
                  <w:pPr>
                    <w:autoSpaceDE w:val="0"/>
                    <w:autoSpaceDN w:val="0"/>
                    <w:adjustRightInd w:val="0"/>
                    <w:snapToGrid w:val="0"/>
                    <w:jc w:val="center"/>
                    <w:rPr>
                      <w:rFonts w:eastAsiaTheme="minorEastAsia"/>
                      <w:bCs/>
                      <w:szCs w:val="21"/>
                    </w:rPr>
                  </w:pPr>
                  <w:r w:rsidRPr="00E21ABD">
                    <w:rPr>
                      <w:rFonts w:eastAsiaTheme="minorEastAsia"/>
                      <w:bCs/>
                      <w:szCs w:val="21"/>
                    </w:rPr>
                    <w:t>符合</w:t>
                  </w:r>
                </w:p>
              </w:tc>
            </w:tr>
            <w:tr w:rsidR="00E21ABD" w:rsidRPr="00E21ABD" w14:paraId="586FFD02" w14:textId="77777777" w:rsidTr="00240C69">
              <w:trPr>
                <w:trHeight w:val="1037"/>
                <w:jc w:val="center"/>
              </w:trPr>
              <w:tc>
                <w:tcPr>
                  <w:tcW w:w="882" w:type="dxa"/>
                  <w:vMerge/>
                  <w:vAlign w:val="center"/>
                </w:tcPr>
                <w:p w14:paraId="178FF3E3" w14:textId="77777777" w:rsidR="00E21ABD" w:rsidRPr="00E21ABD" w:rsidRDefault="00E21ABD" w:rsidP="00E21ABD">
                  <w:pPr>
                    <w:pStyle w:val="Default"/>
                    <w:jc w:val="both"/>
                    <w:rPr>
                      <w:rFonts w:eastAsiaTheme="minorEastAsia"/>
                      <w:sz w:val="21"/>
                      <w:szCs w:val="21"/>
                    </w:rPr>
                  </w:pPr>
                </w:p>
              </w:tc>
              <w:tc>
                <w:tcPr>
                  <w:tcW w:w="708" w:type="dxa"/>
                  <w:vMerge/>
                  <w:vAlign w:val="center"/>
                </w:tcPr>
                <w:p w14:paraId="088BFE92" w14:textId="77777777" w:rsidR="00E21ABD" w:rsidRPr="00E21ABD" w:rsidRDefault="00E21ABD" w:rsidP="00E21ABD">
                  <w:pPr>
                    <w:pStyle w:val="Default"/>
                    <w:jc w:val="both"/>
                    <w:rPr>
                      <w:rFonts w:eastAsiaTheme="minorEastAsia"/>
                      <w:sz w:val="21"/>
                      <w:szCs w:val="21"/>
                    </w:rPr>
                  </w:pPr>
                </w:p>
              </w:tc>
              <w:tc>
                <w:tcPr>
                  <w:tcW w:w="709" w:type="dxa"/>
                  <w:vMerge/>
                  <w:vAlign w:val="center"/>
                </w:tcPr>
                <w:p w14:paraId="7DB1D5DE" w14:textId="77777777" w:rsidR="00E21ABD" w:rsidRPr="00E21ABD" w:rsidRDefault="00E21ABD" w:rsidP="00E21ABD">
                  <w:pPr>
                    <w:pStyle w:val="Default"/>
                    <w:jc w:val="both"/>
                    <w:rPr>
                      <w:rFonts w:eastAsiaTheme="minorEastAsia"/>
                      <w:sz w:val="21"/>
                      <w:szCs w:val="21"/>
                    </w:rPr>
                  </w:pPr>
                </w:p>
              </w:tc>
              <w:tc>
                <w:tcPr>
                  <w:tcW w:w="1134" w:type="dxa"/>
                  <w:vAlign w:val="center"/>
                </w:tcPr>
                <w:p w14:paraId="2A6693A5" w14:textId="77777777" w:rsidR="00E21ABD" w:rsidRPr="00E21ABD" w:rsidRDefault="00E21ABD" w:rsidP="00E21ABD">
                  <w:pPr>
                    <w:pStyle w:val="Default"/>
                    <w:jc w:val="both"/>
                    <w:rPr>
                      <w:rFonts w:eastAsiaTheme="minorEastAsia"/>
                      <w:sz w:val="21"/>
                      <w:szCs w:val="21"/>
                    </w:rPr>
                  </w:pPr>
                  <w:r w:rsidRPr="00E21ABD">
                    <w:rPr>
                      <w:rFonts w:eastAsiaTheme="minorEastAsia"/>
                      <w:sz w:val="21"/>
                      <w:szCs w:val="21"/>
                    </w:rPr>
                    <w:t>禁燃区要求</w:t>
                  </w:r>
                </w:p>
              </w:tc>
              <w:tc>
                <w:tcPr>
                  <w:tcW w:w="4536" w:type="dxa"/>
                  <w:vAlign w:val="center"/>
                </w:tcPr>
                <w:p w14:paraId="3C3AED4B" w14:textId="77777777" w:rsidR="00E21ABD" w:rsidRPr="00E21ABD" w:rsidRDefault="00E21ABD" w:rsidP="00E21ABD">
                  <w:pPr>
                    <w:pStyle w:val="Normal00"/>
                    <w:spacing w:line="240" w:lineRule="auto"/>
                    <w:ind w:firstLineChars="0" w:firstLine="0"/>
                    <w:rPr>
                      <w:rFonts w:eastAsiaTheme="minorEastAsia"/>
                      <w:color w:val="000000"/>
                      <w:kern w:val="0"/>
                      <w:sz w:val="21"/>
                    </w:rPr>
                  </w:pPr>
                  <w:r w:rsidRPr="00E21ABD">
                    <w:rPr>
                      <w:rFonts w:eastAsiaTheme="minorEastAsia" w:hint="eastAsia"/>
                      <w:color w:val="000000"/>
                      <w:kern w:val="0"/>
                      <w:sz w:val="21"/>
                    </w:rPr>
                    <w:t>在禁燃区内禁止销售、燃用高污染燃料。禁燃区内禁止新建、扩建燃用高污染燃料的设施。已建成的，应当于</w:t>
                  </w:r>
                  <w:r w:rsidRPr="00E21ABD">
                    <w:rPr>
                      <w:rFonts w:eastAsiaTheme="minorEastAsia" w:hint="eastAsia"/>
                      <w:color w:val="000000"/>
                      <w:kern w:val="0"/>
                      <w:sz w:val="21"/>
                    </w:rPr>
                    <w:t>2021</w:t>
                  </w:r>
                  <w:r w:rsidRPr="00E21ABD">
                    <w:rPr>
                      <w:rFonts w:eastAsiaTheme="minorEastAsia" w:hint="eastAsia"/>
                      <w:color w:val="000000"/>
                      <w:kern w:val="0"/>
                      <w:sz w:val="21"/>
                    </w:rPr>
                    <w:t>年</w:t>
                  </w:r>
                  <w:r w:rsidRPr="00E21ABD">
                    <w:rPr>
                      <w:rFonts w:eastAsiaTheme="minorEastAsia" w:hint="eastAsia"/>
                      <w:color w:val="000000"/>
                      <w:kern w:val="0"/>
                      <w:sz w:val="21"/>
                    </w:rPr>
                    <w:t>12</w:t>
                  </w:r>
                  <w:r w:rsidRPr="00E21ABD">
                    <w:rPr>
                      <w:rFonts w:eastAsiaTheme="minorEastAsia" w:hint="eastAsia"/>
                      <w:color w:val="000000"/>
                      <w:kern w:val="0"/>
                      <w:sz w:val="21"/>
                    </w:rPr>
                    <w:t>月</w:t>
                  </w:r>
                  <w:r w:rsidRPr="00E21ABD">
                    <w:rPr>
                      <w:rFonts w:eastAsiaTheme="minorEastAsia" w:hint="eastAsia"/>
                      <w:color w:val="000000"/>
                      <w:kern w:val="0"/>
                      <w:sz w:val="21"/>
                    </w:rPr>
                    <w:t>31</w:t>
                  </w:r>
                  <w:r w:rsidRPr="00E21ABD">
                    <w:rPr>
                      <w:rFonts w:eastAsiaTheme="minorEastAsia" w:hint="eastAsia"/>
                      <w:color w:val="000000"/>
                      <w:kern w:val="0"/>
                      <w:sz w:val="21"/>
                    </w:rPr>
                    <w:t>日前改用天然气、页岩气、液化石油气、电或其他清洁能源……</w:t>
                  </w:r>
                </w:p>
              </w:tc>
              <w:tc>
                <w:tcPr>
                  <w:tcW w:w="4469" w:type="dxa"/>
                  <w:vAlign w:val="center"/>
                </w:tcPr>
                <w:p w14:paraId="3BAE339B" w14:textId="77777777" w:rsidR="00E21ABD" w:rsidRPr="00E21ABD" w:rsidRDefault="00E21ABD" w:rsidP="00E21ABD">
                  <w:pPr>
                    <w:pStyle w:val="1f"/>
                    <w:spacing w:line="240" w:lineRule="auto"/>
                    <w:jc w:val="both"/>
                    <w:rPr>
                      <w:rFonts w:eastAsiaTheme="minorEastAsia"/>
                      <w:sz w:val="21"/>
                      <w:szCs w:val="21"/>
                    </w:rPr>
                  </w:pPr>
                  <w:r w:rsidRPr="00E21ABD">
                    <w:rPr>
                      <w:rFonts w:eastAsiaTheme="minorEastAsia"/>
                      <w:sz w:val="21"/>
                      <w:szCs w:val="21"/>
                    </w:rPr>
                    <w:t>本项目为输变电工程，</w:t>
                  </w:r>
                  <w:r w:rsidRPr="00E21ABD">
                    <w:rPr>
                      <w:rFonts w:eastAsiaTheme="minorEastAsia" w:hint="eastAsia"/>
                      <w:sz w:val="21"/>
                      <w:szCs w:val="21"/>
                    </w:rPr>
                    <w:t>有利于区域煤改电政策实施</w:t>
                  </w:r>
                  <w:r w:rsidRPr="00E21ABD">
                    <w:rPr>
                      <w:rFonts w:eastAsiaTheme="minorEastAsia"/>
                      <w:bCs/>
                      <w:sz w:val="21"/>
                      <w:szCs w:val="21"/>
                    </w:rPr>
                    <w:t>。</w:t>
                  </w:r>
                </w:p>
              </w:tc>
              <w:tc>
                <w:tcPr>
                  <w:tcW w:w="911" w:type="dxa"/>
                  <w:vAlign w:val="center"/>
                </w:tcPr>
                <w:p w14:paraId="24FEA796" w14:textId="77777777" w:rsidR="00E21ABD" w:rsidRPr="00E21ABD" w:rsidRDefault="00E21ABD" w:rsidP="00E21ABD">
                  <w:pPr>
                    <w:autoSpaceDE w:val="0"/>
                    <w:autoSpaceDN w:val="0"/>
                    <w:adjustRightInd w:val="0"/>
                    <w:snapToGrid w:val="0"/>
                    <w:jc w:val="center"/>
                    <w:rPr>
                      <w:rFonts w:eastAsiaTheme="minorEastAsia"/>
                      <w:bCs/>
                      <w:szCs w:val="21"/>
                    </w:rPr>
                  </w:pPr>
                  <w:r w:rsidRPr="00E21ABD">
                    <w:rPr>
                      <w:rFonts w:eastAsiaTheme="minorEastAsia"/>
                      <w:bCs/>
                      <w:szCs w:val="21"/>
                    </w:rPr>
                    <w:t>符合</w:t>
                  </w:r>
                </w:p>
              </w:tc>
            </w:tr>
            <w:tr w:rsidR="00E21ABD" w:rsidRPr="00E21ABD" w14:paraId="28373D27" w14:textId="77777777" w:rsidTr="00240C69">
              <w:trPr>
                <w:trHeight w:val="549"/>
                <w:jc w:val="center"/>
              </w:trPr>
              <w:tc>
                <w:tcPr>
                  <w:tcW w:w="882" w:type="dxa"/>
                  <w:vMerge/>
                  <w:vAlign w:val="center"/>
                </w:tcPr>
                <w:p w14:paraId="5B4A158F" w14:textId="77777777" w:rsidR="00E21ABD" w:rsidRPr="00E21ABD" w:rsidRDefault="00E21ABD" w:rsidP="00E21ABD">
                  <w:pPr>
                    <w:pStyle w:val="Default"/>
                    <w:jc w:val="both"/>
                    <w:rPr>
                      <w:rFonts w:eastAsiaTheme="minorEastAsia"/>
                      <w:sz w:val="21"/>
                      <w:szCs w:val="21"/>
                    </w:rPr>
                  </w:pPr>
                </w:p>
              </w:tc>
              <w:tc>
                <w:tcPr>
                  <w:tcW w:w="708" w:type="dxa"/>
                  <w:vMerge/>
                  <w:vAlign w:val="center"/>
                </w:tcPr>
                <w:p w14:paraId="4429F500" w14:textId="77777777" w:rsidR="00E21ABD" w:rsidRPr="00E21ABD" w:rsidRDefault="00E21ABD" w:rsidP="00E21ABD">
                  <w:pPr>
                    <w:pStyle w:val="Default"/>
                    <w:jc w:val="both"/>
                    <w:rPr>
                      <w:rFonts w:eastAsiaTheme="minorEastAsia"/>
                      <w:sz w:val="21"/>
                      <w:szCs w:val="21"/>
                    </w:rPr>
                  </w:pPr>
                </w:p>
              </w:tc>
              <w:tc>
                <w:tcPr>
                  <w:tcW w:w="709" w:type="dxa"/>
                  <w:vMerge/>
                  <w:vAlign w:val="center"/>
                </w:tcPr>
                <w:p w14:paraId="18A8E9FA" w14:textId="77777777" w:rsidR="00E21ABD" w:rsidRPr="00E21ABD" w:rsidRDefault="00E21ABD" w:rsidP="00E21ABD">
                  <w:pPr>
                    <w:pStyle w:val="Default"/>
                    <w:jc w:val="both"/>
                    <w:rPr>
                      <w:rFonts w:eastAsiaTheme="minorEastAsia"/>
                      <w:sz w:val="21"/>
                      <w:szCs w:val="21"/>
                    </w:rPr>
                  </w:pPr>
                </w:p>
              </w:tc>
              <w:tc>
                <w:tcPr>
                  <w:tcW w:w="1134" w:type="dxa"/>
                  <w:vAlign w:val="center"/>
                </w:tcPr>
                <w:p w14:paraId="2324E1A8" w14:textId="77777777" w:rsidR="00E21ABD" w:rsidRPr="00E21ABD" w:rsidRDefault="00E21ABD" w:rsidP="00E21ABD">
                  <w:pPr>
                    <w:pStyle w:val="Default"/>
                    <w:jc w:val="both"/>
                    <w:rPr>
                      <w:rFonts w:eastAsiaTheme="minorEastAsia"/>
                      <w:sz w:val="21"/>
                      <w:szCs w:val="21"/>
                    </w:rPr>
                  </w:pPr>
                  <w:r w:rsidRPr="00E21ABD">
                    <w:rPr>
                      <w:rFonts w:eastAsiaTheme="minorEastAsia"/>
                      <w:sz w:val="21"/>
                      <w:szCs w:val="21"/>
                    </w:rPr>
                    <w:t>其他资源利用效率要求</w:t>
                  </w:r>
                </w:p>
              </w:tc>
              <w:tc>
                <w:tcPr>
                  <w:tcW w:w="4536" w:type="dxa"/>
                  <w:vAlign w:val="center"/>
                </w:tcPr>
                <w:p w14:paraId="58F1A898" w14:textId="77777777" w:rsidR="00E21ABD" w:rsidRPr="00E21ABD" w:rsidRDefault="00E21ABD" w:rsidP="00E21ABD">
                  <w:pPr>
                    <w:pStyle w:val="Normal00"/>
                    <w:spacing w:line="240" w:lineRule="auto"/>
                    <w:ind w:firstLineChars="0" w:firstLine="0"/>
                    <w:rPr>
                      <w:rFonts w:eastAsiaTheme="minorEastAsia"/>
                      <w:color w:val="000000"/>
                      <w:kern w:val="0"/>
                      <w:sz w:val="21"/>
                    </w:rPr>
                  </w:pPr>
                  <w:r w:rsidRPr="00E21ABD">
                    <w:rPr>
                      <w:rFonts w:eastAsiaTheme="minorEastAsia" w:hint="eastAsia"/>
                      <w:color w:val="000000"/>
                      <w:kern w:val="0"/>
                      <w:sz w:val="21"/>
                    </w:rPr>
                    <w:t>到</w:t>
                  </w:r>
                  <w:r w:rsidRPr="00E21ABD">
                    <w:rPr>
                      <w:rFonts w:eastAsiaTheme="minorEastAsia" w:hint="eastAsia"/>
                      <w:color w:val="000000"/>
                      <w:kern w:val="0"/>
                      <w:sz w:val="21"/>
                    </w:rPr>
                    <w:t>2025</w:t>
                  </w:r>
                  <w:r w:rsidRPr="00E21ABD">
                    <w:rPr>
                      <w:rFonts w:eastAsiaTheme="minorEastAsia" w:hint="eastAsia"/>
                      <w:color w:val="000000"/>
                      <w:kern w:val="0"/>
                      <w:sz w:val="21"/>
                    </w:rPr>
                    <w:t>年，巴中市农田有效灌溉系数达到</w:t>
                  </w:r>
                  <w:r w:rsidRPr="00E21ABD">
                    <w:rPr>
                      <w:rFonts w:eastAsiaTheme="minorEastAsia" w:hint="eastAsia"/>
                      <w:color w:val="000000"/>
                      <w:kern w:val="0"/>
                      <w:sz w:val="21"/>
                    </w:rPr>
                    <w:t>0.56</w:t>
                  </w:r>
                  <w:r w:rsidRPr="00E21ABD">
                    <w:rPr>
                      <w:rFonts w:eastAsiaTheme="minorEastAsia" w:hint="eastAsia"/>
                      <w:color w:val="000000"/>
                      <w:kern w:val="0"/>
                      <w:sz w:val="21"/>
                    </w:rPr>
                    <w:t>……</w:t>
                  </w:r>
                </w:p>
              </w:tc>
              <w:tc>
                <w:tcPr>
                  <w:tcW w:w="4469" w:type="dxa"/>
                  <w:vAlign w:val="center"/>
                </w:tcPr>
                <w:p w14:paraId="49DDC2C2" w14:textId="77777777" w:rsidR="00E21ABD" w:rsidRPr="00E21ABD" w:rsidRDefault="00E21ABD" w:rsidP="00E21ABD">
                  <w:pPr>
                    <w:pStyle w:val="1f"/>
                    <w:spacing w:line="240" w:lineRule="auto"/>
                    <w:jc w:val="both"/>
                    <w:rPr>
                      <w:rFonts w:eastAsiaTheme="minorEastAsia"/>
                      <w:sz w:val="21"/>
                      <w:szCs w:val="21"/>
                    </w:rPr>
                  </w:pPr>
                  <w:r w:rsidRPr="00E21ABD">
                    <w:rPr>
                      <w:rFonts w:eastAsiaTheme="minorEastAsia"/>
                      <w:sz w:val="21"/>
                      <w:szCs w:val="21"/>
                    </w:rPr>
                    <w:t>本项目为输变电工程，</w:t>
                  </w:r>
                  <w:r w:rsidRPr="00E21ABD">
                    <w:rPr>
                      <w:rFonts w:eastAsiaTheme="minorEastAsia" w:hint="eastAsia"/>
                      <w:sz w:val="21"/>
                      <w:szCs w:val="21"/>
                    </w:rPr>
                    <w:t>运行期仅新建变电站涉及运行人员生活用水，用水量少</w:t>
                  </w:r>
                  <w:r w:rsidRPr="00E21ABD">
                    <w:rPr>
                      <w:rFonts w:eastAsiaTheme="minorEastAsia"/>
                      <w:bCs/>
                      <w:sz w:val="21"/>
                      <w:szCs w:val="21"/>
                    </w:rPr>
                    <w:t>。</w:t>
                  </w:r>
                </w:p>
              </w:tc>
              <w:tc>
                <w:tcPr>
                  <w:tcW w:w="911" w:type="dxa"/>
                  <w:vAlign w:val="center"/>
                </w:tcPr>
                <w:p w14:paraId="5B8569C3" w14:textId="77777777" w:rsidR="00E21ABD" w:rsidRPr="00E21ABD" w:rsidRDefault="00E21ABD" w:rsidP="00E21ABD">
                  <w:pPr>
                    <w:autoSpaceDE w:val="0"/>
                    <w:autoSpaceDN w:val="0"/>
                    <w:adjustRightInd w:val="0"/>
                    <w:snapToGrid w:val="0"/>
                    <w:jc w:val="center"/>
                    <w:rPr>
                      <w:rFonts w:eastAsiaTheme="minorEastAsia"/>
                      <w:bCs/>
                      <w:szCs w:val="21"/>
                    </w:rPr>
                  </w:pPr>
                  <w:r w:rsidRPr="00E21ABD">
                    <w:rPr>
                      <w:rFonts w:eastAsiaTheme="minorEastAsia"/>
                      <w:bCs/>
                      <w:szCs w:val="21"/>
                    </w:rPr>
                    <w:t>符合</w:t>
                  </w:r>
                </w:p>
              </w:tc>
            </w:tr>
            <w:tr w:rsidR="00E21ABD" w:rsidRPr="00E21ABD" w14:paraId="2FBB2019" w14:textId="77777777" w:rsidTr="00240C69">
              <w:trPr>
                <w:trHeight w:val="90"/>
                <w:jc w:val="center"/>
              </w:trPr>
              <w:tc>
                <w:tcPr>
                  <w:tcW w:w="882" w:type="dxa"/>
                  <w:vMerge/>
                  <w:vAlign w:val="center"/>
                </w:tcPr>
                <w:p w14:paraId="6A31B671" w14:textId="77777777" w:rsidR="00E21ABD" w:rsidRPr="00E21ABD" w:rsidRDefault="00E21ABD" w:rsidP="00E21ABD">
                  <w:pPr>
                    <w:pStyle w:val="Default"/>
                    <w:jc w:val="both"/>
                    <w:rPr>
                      <w:rFonts w:eastAsiaTheme="minorEastAsia"/>
                      <w:sz w:val="21"/>
                      <w:szCs w:val="21"/>
                    </w:rPr>
                  </w:pPr>
                </w:p>
              </w:tc>
              <w:tc>
                <w:tcPr>
                  <w:tcW w:w="708" w:type="dxa"/>
                  <w:vMerge w:val="restart"/>
                  <w:vAlign w:val="center"/>
                </w:tcPr>
                <w:p w14:paraId="1030EC83" w14:textId="77777777" w:rsidR="00E21ABD" w:rsidRPr="00E21ABD" w:rsidRDefault="00E21ABD" w:rsidP="00E21ABD">
                  <w:pPr>
                    <w:pStyle w:val="Default"/>
                    <w:jc w:val="both"/>
                    <w:rPr>
                      <w:rFonts w:eastAsiaTheme="minorEastAsia"/>
                      <w:sz w:val="21"/>
                      <w:szCs w:val="21"/>
                    </w:rPr>
                  </w:pPr>
                  <w:r w:rsidRPr="00E21ABD">
                    <w:rPr>
                      <w:rFonts w:eastAsiaTheme="minorEastAsia"/>
                      <w:bCs/>
                      <w:sz w:val="21"/>
                      <w:szCs w:val="21"/>
                    </w:rPr>
                    <w:t>单元特性管控要求</w:t>
                  </w:r>
                </w:p>
              </w:tc>
              <w:tc>
                <w:tcPr>
                  <w:tcW w:w="709" w:type="dxa"/>
                  <w:vMerge w:val="restart"/>
                  <w:vAlign w:val="center"/>
                </w:tcPr>
                <w:p w14:paraId="3FEE20CD" w14:textId="77777777" w:rsidR="00E21ABD" w:rsidRPr="00E21ABD" w:rsidRDefault="00E21ABD" w:rsidP="00E21ABD">
                  <w:pPr>
                    <w:pStyle w:val="Default"/>
                    <w:jc w:val="center"/>
                    <w:rPr>
                      <w:rFonts w:eastAsiaTheme="minorEastAsia"/>
                      <w:bCs/>
                      <w:color w:val="auto"/>
                      <w:sz w:val="21"/>
                      <w:szCs w:val="21"/>
                    </w:rPr>
                  </w:pPr>
                  <w:r w:rsidRPr="00E21ABD">
                    <w:rPr>
                      <w:rFonts w:eastAsiaTheme="minorEastAsia"/>
                      <w:bCs/>
                      <w:color w:val="auto"/>
                      <w:sz w:val="21"/>
                      <w:szCs w:val="21"/>
                    </w:rPr>
                    <w:t>空间布局约束</w:t>
                  </w:r>
                </w:p>
              </w:tc>
              <w:tc>
                <w:tcPr>
                  <w:tcW w:w="1134" w:type="dxa"/>
                  <w:vAlign w:val="center"/>
                </w:tcPr>
                <w:p w14:paraId="2D6D2FB1" w14:textId="77777777" w:rsidR="00E21ABD" w:rsidRPr="00E21ABD" w:rsidRDefault="00E21ABD" w:rsidP="00E21ABD">
                  <w:pPr>
                    <w:pStyle w:val="Default"/>
                    <w:jc w:val="both"/>
                    <w:rPr>
                      <w:rFonts w:eastAsiaTheme="minorEastAsia"/>
                      <w:bCs/>
                      <w:color w:val="auto"/>
                      <w:sz w:val="21"/>
                      <w:szCs w:val="21"/>
                    </w:rPr>
                  </w:pPr>
                  <w:r w:rsidRPr="00E21ABD">
                    <w:rPr>
                      <w:rFonts w:eastAsiaTheme="minorEastAsia"/>
                      <w:bCs/>
                      <w:color w:val="auto"/>
                      <w:sz w:val="21"/>
                      <w:szCs w:val="21"/>
                    </w:rPr>
                    <w:t>禁止开发建设活动要求</w:t>
                  </w:r>
                </w:p>
              </w:tc>
              <w:tc>
                <w:tcPr>
                  <w:tcW w:w="4536" w:type="dxa"/>
                  <w:vAlign w:val="center"/>
                </w:tcPr>
                <w:p w14:paraId="50CB5D43" w14:textId="77777777" w:rsidR="00E21ABD" w:rsidRPr="00E21ABD" w:rsidRDefault="00E21ABD" w:rsidP="00E21ABD">
                  <w:pPr>
                    <w:pStyle w:val="Normal00"/>
                    <w:spacing w:line="240" w:lineRule="auto"/>
                    <w:ind w:firstLineChars="0" w:firstLine="0"/>
                    <w:rPr>
                      <w:rFonts w:eastAsiaTheme="minorEastAsia"/>
                      <w:color w:val="000000"/>
                      <w:kern w:val="0"/>
                      <w:sz w:val="21"/>
                    </w:rPr>
                  </w:pPr>
                  <w:r w:rsidRPr="00E21ABD">
                    <w:rPr>
                      <w:rFonts w:eastAsiaTheme="minorEastAsia" w:hint="eastAsia"/>
                      <w:color w:val="000000"/>
                      <w:kern w:val="0"/>
                      <w:sz w:val="21"/>
                    </w:rPr>
                    <w:t>执行一般管控单元总体准入要求</w:t>
                  </w:r>
                </w:p>
              </w:tc>
              <w:tc>
                <w:tcPr>
                  <w:tcW w:w="4469" w:type="dxa"/>
                  <w:vAlign w:val="center"/>
                </w:tcPr>
                <w:p w14:paraId="24C5A384" w14:textId="77777777" w:rsidR="00E21ABD" w:rsidRPr="00E21ABD" w:rsidRDefault="00E21ABD" w:rsidP="00E21ABD">
                  <w:pPr>
                    <w:pStyle w:val="Default"/>
                    <w:jc w:val="both"/>
                    <w:rPr>
                      <w:rFonts w:eastAsiaTheme="minorEastAsia"/>
                      <w:sz w:val="21"/>
                      <w:szCs w:val="21"/>
                    </w:rPr>
                  </w:pPr>
                  <w:r w:rsidRPr="00E21ABD">
                    <w:rPr>
                      <w:rFonts w:eastAsiaTheme="minorEastAsia"/>
                      <w:sz w:val="21"/>
                      <w:szCs w:val="21"/>
                    </w:rPr>
                    <w:t>具体见普适性要求符合性分析。</w:t>
                  </w:r>
                </w:p>
              </w:tc>
              <w:tc>
                <w:tcPr>
                  <w:tcW w:w="911" w:type="dxa"/>
                  <w:vAlign w:val="center"/>
                </w:tcPr>
                <w:p w14:paraId="4D1EC011" w14:textId="77777777" w:rsidR="00E21ABD" w:rsidRPr="00E21ABD" w:rsidRDefault="00E21ABD" w:rsidP="00E21ABD">
                  <w:pPr>
                    <w:autoSpaceDE w:val="0"/>
                    <w:autoSpaceDN w:val="0"/>
                    <w:adjustRightInd w:val="0"/>
                    <w:jc w:val="center"/>
                    <w:rPr>
                      <w:rFonts w:eastAsiaTheme="minorEastAsia"/>
                      <w:bCs/>
                      <w:szCs w:val="21"/>
                    </w:rPr>
                  </w:pPr>
                  <w:r w:rsidRPr="00E21ABD">
                    <w:rPr>
                      <w:bCs/>
                      <w:szCs w:val="21"/>
                    </w:rPr>
                    <w:t>符合</w:t>
                  </w:r>
                </w:p>
              </w:tc>
            </w:tr>
            <w:tr w:rsidR="00E21ABD" w:rsidRPr="00E21ABD" w14:paraId="77D09843" w14:textId="77777777" w:rsidTr="00240C69">
              <w:trPr>
                <w:trHeight w:val="90"/>
                <w:jc w:val="center"/>
              </w:trPr>
              <w:tc>
                <w:tcPr>
                  <w:tcW w:w="882" w:type="dxa"/>
                  <w:vMerge/>
                  <w:vAlign w:val="center"/>
                </w:tcPr>
                <w:p w14:paraId="38CB2358" w14:textId="77777777" w:rsidR="00E21ABD" w:rsidRPr="00E21ABD" w:rsidRDefault="00E21ABD" w:rsidP="00E21ABD">
                  <w:pPr>
                    <w:pStyle w:val="Default"/>
                    <w:jc w:val="both"/>
                    <w:rPr>
                      <w:rFonts w:eastAsiaTheme="minorEastAsia"/>
                      <w:sz w:val="21"/>
                      <w:szCs w:val="21"/>
                    </w:rPr>
                  </w:pPr>
                </w:p>
              </w:tc>
              <w:tc>
                <w:tcPr>
                  <w:tcW w:w="708" w:type="dxa"/>
                  <w:vMerge/>
                  <w:vAlign w:val="center"/>
                </w:tcPr>
                <w:p w14:paraId="6417ACA6" w14:textId="77777777" w:rsidR="00E21ABD" w:rsidRPr="00E21ABD" w:rsidRDefault="00E21ABD" w:rsidP="00E21ABD">
                  <w:pPr>
                    <w:pStyle w:val="Default"/>
                    <w:jc w:val="both"/>
                    <w:rPr>
                      <w:rFonts w:eastAsiaTheme="minorEastAsia"/>
                      <w:bCs/>
                      <w:sz w:val="21"/>
                      <w:szCs w:val="21"/>
                    </w:rPr>
                  </w:pPr>
                </w:p>
              </w:tc>
              <w:tc>
                <w:tcPr>
                  <w:tcW w:w="709" w:type="dxa"/>
                  <w:vMerge/>
                  <w:vAlign w:val="center"/>
                </w:tcPr>
                <w:p w14:paraId="7B4759A8" w14:textId="77777777" w:rsidR="00E21ABD" w:rsidRPr="00E21ABD" w:rsidRDefault="00E21ABD" w:rsidP="00E21ABD">
                  <w:pPr>
                    <w:pStyle w:val="Default"/>
                    <w:jc w:val="center"/>
                    <w:rPr>
                      <w:rFonts w:eastAsiaTheme="minorEastAsia"/>
                      <w:bCs/>
                      <w:color w:val="auto"/>
                      <w:sz w:val="21"/>
                      <w:szCs w:val="21"/>
                    </w:rPr>
                  </w:pPr>
                </w:p>
              </w:tc>
              <w:tc>
                <w:tcPr>
                  <w:tcW w:w="1134" w:type="dxa"/>
                  <w:vAlign w:val="center"/>
                </w:tcPr>
                <w:p w14:paraId="7B477DCF" w14:textId="77777777" w:rsidR="00E21ABD" w:rsidRPr="00E21ABD" w:rsidRDefault="00E21ABD" w:rsidP="00E21ABD">
                  <w:pPr>
                    <w:pStyle w:val="Default"/>
                    <w:jc w:val="both"/>
                    <w:rPr>
                      <w:rFonts w:eastAsiaTheme="minorEastAsia"/>
                      <w:bCs/>
                      <w:color w:val="auto"/>
                      <w:sz w:val="21"/>
                      <w:szCs w:val="21"/>
                    </w:rPr>
                  </w:pPr>
                  <w:r w:rsidRPr="00E21ABD">
                    <w:rPr>
                      <w:rFonts w:eastAsiaTheme="minorEastAsia"/>
                      <w:bCs/>
                      <w:color w:val="auto"/>
                      <w:sz w:val="21"/>
                      <w:szCs w:val="21"/>
                    </w:rPr>
                    <w:t>限制开发建设活动的要求</w:t>
                  </w:r>
                </w:p>
              </w:tc>
              <w:tc>
                <w:tcPr>
                  <w:tcW w:w="4536" w:type="dxa"/>
                  <w:vAlign w:val="center"/>
                </w:tcPr>
                <w:p w14:paraId="00B2711A" w14:textId="77777777" w:rsidR="00E21ABD" w:rsidRPr="00E21ABD" w:rsidRDefault="00E21ABD" w:rsidP="00E21ABD">
                  <w:pPr>
                    <w:pStyle w:val="Normal00"/>
                    <w:spacing w:line="240" w:lineRule="auto"/>
                    <w:ind w:firstLineChars="0" w:firstLine="0"/>
                    <w:rPr>
                      <w:rFonts w:eastAsiaTheme="minorEastAsia"/>
                      <w:color w:val="000000"/>
                      <w:kern w:val="0"/>
                      <w:sz w:val="21"/>
                    </w:rPr>
                  </w:pPr>
                  <w:r w:rsidRPr="00E21ABD">
                    <w:rPr>
                      <w:rFonts w:eastAsiaTheme="minorEastAsia" w:hint="eastAsia"/>
                      <w:color w:val="000000"/>
                      <w:kern w:val="0"/>
                      <w:sz w:val="21"/>
                    </w:rPr>
                    <w:t>（</w:t>
                  </w:r>
                  <w:r w:rsidRPr="00E21ABD">
                    <w:rPr>
                      <w:rFonts w:eastAsiaTheme="minorEastAsia" w:hint="eastAsia"/>
                      <w:color w:val="000000"/>
                      <w:kern w:val="0"/>
                      <w:sz w:val="21"/>
                    </w:rPr>
                    <w:t>1</w:t>
                  </w:r>
                  <w:r w:rsidRPr="00E21ABD">
                    <w:rPr>
                      <w:rFonts w:eastAsiaTheme="minorEastAsia" w:hint="eastAsia"/>
                      <w:color w:val="000000"/>
                      <w:kern w:val="0"/>
                      <w:sz w:val="21"/>
                    </w:rPr>
                    <w:t>）工业园区外现有钢铁、有色金属、造纸、印染、原料药制造、化工等污染较重的企业应有序搬迁改造或依法关闭……</w:t>
                  </w:r>
                </w:p>
              </w:tc>
              <w:tc>
                <w:tcPr>
                  <w:tcW w:w="4469" w:type="dxa"/>
                  <w:vAlign w:val="center"/>
                </w:tcPr>
                <w:p w14:paraId="58A9B282" w14:textId="02C8EA2E" w:rsidR="00E21ABD" w:rsidRPr="00E21ABD" w:rsidRDefault="00E21ABD" w:rsidP="0068495C">
                  <w:pPr>
                    <w:pStyle w:val="Default"/>
                    <w:jc w:val="both"/>
                    <w:rPr>
                      <w:rFonts w:eastAsiaTheme="minorEastAsia"/>
                      <w:sz w:val="21"/>
                      <w:szCs w:val="21"/>
                      <w:highlight w:val="cyan"/>
                    </w:rPr>
                  </w:pPr>
                  <w:r w:rsidRPr="00E21ABD">
                    <w:rPr>
                      <w:bCs/>
                      <w:color w:val="auto"/>
                      <w:kern w:val="2"/>
                      <w:sz w:val="21"/>
                      <w:szCs w:val="21"/>
                    </w:rPr>
                    <w:t>本项目为</w:t>
                  </w:r>
                  <w:r w:rsidRPr="00E21ABD">
                    <w:rPr>
                      <w:rFonts w:hint="eastAsia"/>
                      <w:bCs/>
                      <w:color w:val="auto"/>
                      <w:kern w:val="2"/>
                      <w:sz w:val="21"/>
                      <w:szCs w:val="21"/>
                    </w:rPr>
                    <w:t>输变电工程</w:t>
                  </w:r>
                  <w:r w:rsidRPr="00E21ABD">
                    <w:rPr>
                      <w:bCs/>
                      <w:color w:val="auto"/>
                      <w:kern w:val="2"/>
                      <w:sz w:val="21"/>
                      <w:szCs w:val="21"/>
                    </w:rPr>
                    <w:t>，是</w:t>
                  </w:r>
                  <w:r w:rsidRPr="00E21ABD">
                    <w:rPr>
                      <w:bCs/>
                      <w:color w:val="auto"/>
                      <w:kern w:val="2"/>
                      <w:sz w:val="21"/>
                      <w:szCs w:val="21"/>
                    </w:rPr>
                    <w:t>2021</w:t>
                  </w:r>
                  <w:r w:rsidRPr="00E21ABD">
                    <w:rPr>
                      <w:bCs/>
                      <w:color w:val="auto"/>
                      <w:kern w:val="2"/>
                      <w:sz w:val="21"/>
                      <w:szCs w:val="21"/>
                    </w:rPr>
                    <w:t>年第</w:t>
                  </w:r>
                  <w:r w:rsidRPr="00E21ABD">
                    <w:rPr>
                      <w:bCs/>
                      <w:color w:val="auto"/>
                      <w:kern w:val="2"/>
                      <w:sz w:val="21"/>
                      <w:szCs w:val="21"/>
                    </w:rPr>
                    <w:t>49</w:t>
                  </w:r>
                  <w:r w:rsidRPr="00E21ABD">
                    <w:rPr>
                      <w:bCs/>
                      <w:color w:val="auto"/>
                      <w:kern w:val="2"/>
                      <w:sz w:val="21"/>
                      <w:szCs w:val="21"/>
                    </w:rPr>
                    <w:t>号令《</w:t>
                  </w:r>
                  <w:r w:rsidRPr="00E21ABD">
                    <w:rPr>
                      <w:sz w:val="21"/>
                      <w:szCs w:val="21"/>
                    </w:rPr>
                    <w:t>产业结构调整指导目录（</w:t>
                  </w:r>
                  <w:r w:rsidRPr="00E21ABD">
                    <w:rPr>
                      <w:sz w:val="21"/>
                      <w:szCs w:val="21"/>
                    </w:rPr>
                    <w:t>2019</w:t>
                  </w:r>
                  <w:r w:rsidRPr="00E21ABD">
                    <w:rPr>
                      <w:sz w:val="21"/>
                      <w:szCs w:val="21"/>
                    </w:rPr>
                    <w:t>年本）》</w:t>
                  </w:r>
                  <w:r w:rsidRPr="00E21ABD">
                    <w:rPr>
                      <w:rFonts w:hint="eastAsia"/>
                      <w:sz w:val="21"/>
                      <w:szCs w:val="21"/>
                    </w:rPr>
                    <w:t>（</w:t>
                  </w:r>
                  <w:r w:rsidRPr="00E21ABD">
                    <w:rPr>
                      <w:rFonts w:hint="eastAsia"/>
                      <w:sz w:val="21"/>
                      <w:szCs w:val="21"/>
                    </w:rPr>
                    <w:t>2</w:t>
                  </w:r>
                  <w:r w:rsidRPr="00E21ABD">
                    <w:rPr>
                      <w:sz w:val="21"/>
                      <w:szCs w:val="21"/>
                    </w:rPr>
                    <w:t>021</w:t>
                  </w:r>
                  <w:r w:rsidRPr="00E21ABD">
                    <w:rPr>
                      <w:rFonts w:hint="eastAsia"/>
                      <w:sz w:val="21"/>
                      <w:szCs w:val="21"/>
                    </w:rPr>
                    <w:t>修改）</w:t>
                  </w:r>
                  <w:r w:rsidRPr="00E21ABD">
                    <w:rPr>
                      <w:bCs/>
                      <w:color w:val="auto"/>
                      <w:kern w:val="2"/>
                      <w:sz w:val="21"/>
                      <w:szCs w:val="21"/>
                    </w:rPr>
                    <w:t>第一类鼓励类项目</w:t>
                  </w:r>
                  <w:r w:rsidRPr="00E21ABD">
                    <w:rPr>
                      <w:rFonts w:hint="eastAsia"/>
                      <w:bCs/>
                      <w:color w:val="auto"/>
                      <w:kern w:val="2"/>
                      <w:sz w:val="21"/>
                      <w:szCs w:val="21"/>
                    </w:rPr>
                    <w:t>，不属于限制开发的建设活动。</w:t>
                  </w:r>
                </w:p>
              </w:tc>
              <w:tc>
                <w:tcPr>
                  <w:tcW w:w="911" w:type="dxa"/>
                  <w:vAlign w:val="center"/>
                </w:tcPr>
                <w:p w14:paraId="01320AAF" w14:textId="77777777" w:rsidR="00E21ABD" w:rsidRPr="00E21ABD" w:rsidRDefault="00E21ABD" w:rsidP="00E21ABD">
                  <w:pPr>
                    <w:autoSpaceDE w:val="0"/>
                    <w:autoSpaceDN w:val="0"/>
                    <w:adjustRightInd w:val="0"/>
                    <w:jc w:val="center"/>
                    <w:rPr>
                      <w:rFonts w:eastAsiaTheme="minorEastAsia"/>
                      <w:bCs/>
                      <w:szCs w:val="21"/>
                    </w:rPr>
                  </w:pPr>
                  <w:r w:rsidRPr="00E21ABD">
                    <w:rPr>
                      <w:bCs/>
                      <w:szCs w:val="21"/>
                    </w:rPr>
                    <w:t>符合</w:t>
                  </w:r>
                </w:p>
              </w:tc>
            </w:tr>
            <w:tr w:rsidR="00E21ABD" w:rsidRPr="00E21ABD" w14:paraId="499F74AC" w14:textId="77777777" w:rsidTr="00240C69">
              <w:trPr>
                <w:trHeight w:val="419"/>
                <w:jc w:val="center"/>
              </w:trPr>
              <w:tc>
                <w:tcPr>
                  <w:tcW w:w="882" w:type="dxa"/>
                  <w:vMerge/>
                  <w:vAlign w:val="center"/>
                </w:tcPr>
                <w:p w14:paraId="186E477E" w14:textId="77777777" w:rsidR="00E21ABD" w:rsidRPr="00E21ABD" w:rsidRDefault="00E21ABD" w:rsidP="00E21ABD">
                  <w:pPr>
                    <w:pStyle w:val="Default"/>
                    <w:jc w:val="both"/>
                    <w:rPr>
                      <w:rFonts w:eastAsiaTheme="minorEastAsia"/>
                      <w:sz w:val="21"/>
                      <w:szCs w:val="21"/>
                    </w:rPr>
                  </w:pPr>
                </w:p>
              </w:tc>
              <w:tc>
                <w:tcPr>
                  <w:tcW w:w="708" w:type="dxa"/>
                  <w:vMerge/>
                  <w:vAlign w:val="center"/>
                </w:tcPr>
                <w:p w14:paraId="59B9633F" w14:textId="77777777" w:rsidR="00E21ABD" w:rsidRPr="00E21ABD" w:rsidRDefault="00E21ABD" w:rsidP="00E21ABD">
                  <w:pPr>
                    <w:pStyle w:val="Default"/>
                    <w:jc w:val="both"/>
                    <w:rPr>
                      <w:rFonts w:eastAsiaTheme="minorEastAsia"/>
                      <w:sz w:val="21"/>
                      <w:szCs w:val="21"/>
                    </w:rPr>
                  </w:pPr>
                </w:p>
              </w:tc>
              <w:tc>
                <w:tcPr>
                  <w:tcW w:w="709" w:type="dxa"/>
                  <w:vMerge/>
                  <w:vAlign w:val="center"/>
                </w:tcPr>
                <w:p w14:paraId="382143C0" w14:textId="77777777" w:rsidR="00E21ABD" w:rsidRPr="00E21ABD" w:rsidRDefault="00E21ABD" w:rsidP="00E21ABD">
                  <w:pPr>
                    <w:pStyle w:val="Default"/>
                    <w:jc w:val="center"/>
                    <w:rPr>
                      <w:rFonts w:eastAsiaTheme="minorEastAsia"/>
                      <w:bCs/>
                      <w:color w:val="auto"/>
                      <w:sz w:val="21"/>
                      <w:szCs w:val="21"/>
                    </w:rPr>
                  </w:pPr>
                </w:p>
              </w:tc>
              <w:tc>
                <w:tcPr>
                  <w:tcW w:w="1134" w:type="dxa"/>
                  <w:vAlign w:val="center"/>
                </w:tcPr>
                <w:p w14:paraId="6F30EABF" w14:textId="4CDF434D" w:rsidR="00E21ABD" w:rsidRPr="00E21ABD" w:rsidRDefault="00E21ABD" w:rsidP="0068495C">
                  <w:pPr>
                    <w:pStyle w:val="Normal00"/>
                    <w:widowControl/>
                    <w:shd w:val="clear" w:color="auto" w:fill="FFFFFF"/>
                    <w:spacing w:line="240" w:lineRule="auto"/>
                    <w:ind w:firstLineChars="0" w:firstLine="0"/>
                    <w:contextualSpacing/>
                    <w:jc w:val="left"/>
                    <w:rPr>
                      <w:rFonts w:eastAsiaTheme="minorEastAsia"/>
                      <w:bCs/>
                      <w:sz w:val="21"/>
                    </w:rPr>
                  </w:pPr>
                  <w:r w:rsidRPr="00E21ABD">
                    <w:rPr>
                      <w:rFonts w:eastAsiaTheme="minorEastAsia"/>
                      <w:sz w:val="21"/>
                    </w:rPr>
                    <w:t>不符合空间布局要求活动退出要求</w:t>
                  </w:r>
                </w:p>
              </w:tc>
              <w:tc>
                <w:tcPr>
                  <w:tcW w:w="4536" w:type="dxa"/>
                  <w:vAlign w:val="center"/>
                </w:tcPr>
                <w:p w14:paraId="42AAA4F6" w14:textId="77777777" w:rsidR="00E21ABD" w:rsidRPr="00E21ABD" w:rsidRDefault="00E21ABD" w:rsidP="00E21ABD">
                  <w:pPr>
                    <w:pStyle w:val="Normal00"/>
                    <w:spacing w:line="240" w:lineRule="auto"/>
                    <w:ind w:firstLineChars="0" w:firstLine="0"/>
                    <w:rPr>
                      <w:rFonts w:eastAsiaTheme="minorEastAsia"/>
                      <w:color w:val="000000"/>
                      <w:kern w:val="0"/>
                      <w:sz w:val="21"/>
                    </w:rPr>
                  </w:pPr>
                  <w:r w:rsidRPr="00E21ABD">
                    <w:rPr>
                      <w:rFonts w:eastAsiaTheme="minorEastAsia" w:hint="eastAsia"/>
                      <w:color w:val="000000"/>
                      <w:kern w:val="0"/>
                      <w:sz w:val="21"/>
                    </w:rPr>
                    <w:t>（</w:t>
                  </w:r>
                  <w:r w:rsidRPr="00E21ABD">
                    <w:rPr>
                      <w:rFonts w:eastAsiaTheme="minorEastAsia" w:hint="eastAsia"/>
                      <w:color w:val="000000"/>
                      <w:kern w:val="0"/>
                      <w:sz w:val="21"/>
                    </w:rPr>
                    <w:t>1</w:t>
                  </w:r>
                  <w:r w:rsidRPr="00E21ABD">
                    <w:rPr>
                      <w:rFonts w:eastAsiaTheme="minorEastAsia" w:hint="eastAsia"/>
                      <w:color w:val="000000"/>
                      <w:kern w:val="0"/>
                      <w:sz w:val="21"/>
                    </w:rPr>
                    <w:t>）现有企业按照相关规定限期入园搬迁或整治；（</w:t>
                  </w:r>
                  <w:r w:rsidRPr="00E21ABD">
                    <w:rPr>
                      <w:rFonts w:eastAsiaTheme="minorEastAsia" w:hint="eastAsia"/>
                      <w:color w:val="000000"/>
                      <w:kern w:val="0"/>
                      <w:sz w:val="21"/>
                    </w:rPr>
                    <w:t>2</w:t>
                  </w:r>
                  <w:r w:rsidRPr="00E21ABD">
                    <w:rPr>
                      <w:rFonts w:eastAsiaTheme="minorEastAsia" w:hint="eastAsia"/>
                      <w:color w:val="000000"/>
                      <w:kern w:val="0"/>
                      <w:sz w:val="21"/>
                    </w:rPr>
                    <w:t>）执行一般管控单元总体准入要求</w:t>
                  </w:r>
                </w:p>
              </w:tc>
              <w:tc>
                <w:tcPr>
                  <w:tcW w:w="4469" w:type="dxa"/>
                  <w:vAlign w:val="center"/>
                </w:tcPr>
                <w:p w14:paraId="278749B6" w14:textId="77777777" w:rsidR="00E21ABD" w:rsidRPr="00E21ABD" w:rsidRDefault="00E21ABD" w:rsidP="00E21ABD">
                  <w:pPr>
                    <w:pStyle w:val="Default"/>
                    <w:jc w:val="both"/>
                    <w:rPr>
                      <w:rFonts w:eastAsiaTheme="minorEastAsia"/>
                      <w:sz w:val="21"/>
                      <w:szCs w:val="21"/>
                      <w:highlight w:val="cyan"/>
                    </w:rPr>
                  </w:pPr>
                  <w:r w:rsidRPr="00E21ABD">
                    <w:rPr>
                      <w:bCs/>
                      <w:color w:val="auto"/>
                      <w:kern w:val="2"/>
                      <w:sz w:val="21"/>
                      <w:szCs w:val="21"/>
                    </w:rPr>
                    <w:t>本项目为</w:t>
                  </w:r>
                  <w:r w:rsidRPr="00E21ABD">
                    <w:rPr>
                      <w:rFonts w:hint="eastAsia"/>
                      <w:bCs/>
                      <w:color w:val="auto"/>
                      <w:kern w:val="2"/>
                      <w:sz w:val="21"/>
                      <w:szCs w:val="21"/>
                    </w:rPr>
                    <w:t>输变电工程</w:t>
                  </w:r>
                  <w:r w:rsidRPr="00E21ABD">
                    <w:rPr>
                      <w:bCs/>
                      <w:color w:val="auto"/>
                      <w:kern w:val="2"/>
                      <w:sz w:val="21"/>
                      <w:szCs w:val="21"/>
                    </w:rPr>
                    <w:t>，</w:t>
                  </w:r>
                  <w:r w:rsidRPr="00E21ABD">
                    <w:rPr>
                      <w:rFonts w:hint="eastAsia"/>
                      <w:bCs/>
                      <w:color w:val="auto"/>
                      <w:kern w:val="2"/>
                      <w:sz w:val="21"/>
                      <w:szCs w:val="21"/>
                    </w:rPr>
                    <w:t>不属于</w:t>
                  </w:r>
                  <w:r w:rsidRPr="00E21ABD">
                    <w:rPr>
                      <w:rFonts w:eastAsiaTheme="minorEastAsia"/>
                      <w:sz w:val="21"/>
                    </w:rPr>
                    <w:t>不符合空间布局要求</w:t>
                  </w:r>
                  <w:r w:rsidRPr="00E21ABD">
                    <w:rPr>
                      <w:rFonts w:hint="eastAsia"/>
                      <w:bCs/>
                      <w:color w:val="auto"/>
                      <w:kern w:val="2"/>
                      <w:sz w:val="21"/>
                      <w:szCs w:val="21"/>
                    </w:rPr>
                    <w:t>的建设活动。</w:t>
                  </w:r>
                </w:p>
              </w:tc>
              <w:tc>
                <w:tcPr>
                  <w:tcW w:w="911" w:type="dxa"/>
                  <w:vAlign w:val="center"/>
                </w:tcPr>
                <w:p w14:paraId="0C238484" w14:textId="77777777" w:rsidR="00E21ABD" w:rsidRPr="00E21ABD" w:rsidRDefault="00E21ABD" w:rsidP="00E21ABD">
                  <w:pPr>
                    <w:autoSpaceDE w:val="0"/>
                    <w:autoSpaceDN w:val="0"/>
                    <w:adjustRightInd w:val="0"/>
                    <w:jc w:val="center"/>
                    <w:rPr>
                      <w:rFonts w:eastAsiaTheme="minorEastAsia"/>
                      <w:bCs/>
                      <w:szCs w:val="21"/>
                    </w:rPr>
                  </w:pPr>
                  <w:r w:rsidRPr="00E21ABD">
                    <w:rPr>
                      <w:bCs/>
                      <w:szCs w:val="21"/>
                    </w:rPr>
                    <w:t>符合</w:t>
                  </w:r>
                </w:p>
              </w:tc>
            </w:tr>
            <w:tr w:rsidR="00E21ABD" w:rsidRPr="00E21ABD" w14:paraId="79F97E73" w14:textId="77777777" w:rsidTr="00240C69">
              <w:trPr>
                <w:trHeight w:val="165"/>
                <w:jc w:val="center"/>
              </w:trPr>
              <w:tc>
                <w:tcPr>
                  <w:tcW w:w="882" w:type="dxa"/>
                  <w:vMerge/>
                  <w:vAlign w:val="center"/>
                </w:tcPr>
                <w:p w14:paraId="054BD795" w14:textId="77777777" w:rsidR="00E21ABD" w:rsidRPr="00E21ABD" w:rsidRDefault="00E21ABD" w:rsidP="00E21ABD">
                  <w:pPr>
                    <w:pStyle w:val="Default"/>
                    <w:jc w:val="both"/>
                    <w:rPr>
                      <w:rFonts w:eastAsiaTheme="minorEastAsia"/>
                      <w:sz w:val="21"/>
                      <w:szCs w:val="21"/>
                      <w:highlight w:val="cyan"/>
                    </w:rPr>
                  </w:pPr>
                </w:p>
              </w:tc>
              <w:tc>
                <w:tcPr>
                  <w:tcW w:w="708" w:type="dxa"/>
                  <w:vMerge/>
                  <w:vAlign w:val="center"/>
                </w:tcPr>
                <w:p w14:paraId="499A3496" w14:textId="77777777" w:rsidR="00E21ABD" w:rsidRPr="00E21ABD" w:rsidRDefault="00E21ABD" w:rsidP="00E21ABD">
                  <w:pPr>
                    <w:pStyle w:val="Default"/>
                    <w:jc w:val="both"/>
                    <w:rPr>
                      <w:rFonts w:eastAsiaTheme="minorEastAsia"/>
                      <w:sz w:val="21"/>
                      <w:szCs w:val="21"/>
                      <w:highlight w:val="cyan"/>
                    </w:rPr>
                  </w:pPr>
                </w:p>
              </w:tc>
              <w:tc>
                <w:tcPr>
                  <w:tcW w:w="709" w:type="dxa"/>
                  <w:vMerge w:val="restart"/>
                  <w:vAlign w:val="center"/>
                </w:tcPr>
                <w:p w14:paraId="3BE046F1" w14:textId="77777777" w:rsidR="00E21ABD" w:rsidRPr="00E21ABD" w:rsidRDefault="00E21ABD" w:rsidP="00E21ABD">
                  <w:pPr>
                    <w:pStyle w:val="Default"/>
                    <w:jc w:val="center"/>
                    <w:rPr>
                      <w:rFonts w:eastAsiaTheme="minorEastAsia"/>
                      <w:bCs/>
                      <w:color w:val="auto"/>
                      <w:sz w:val="21"/>
                      <w:szCs w:val="21"/>
                    </w:rPr>
                  </w:pPr>
                  <w:r w:rsidRPr="00E21ABD">
                    <w:rPr>
                      <w:rFonts w:eastAsiaTheme="minorEastAsia"/>
                      <w:bCs/>
                      <w:color w:val="auto"/>
                      <w:sz w:val="21"/>
                      <w:szCs w:val="21"/>
                    </w:rPr>
                    <w:t>污染物排放管控</w:t>
                  </w:r>
                </w:p>
              </w:tc>
              <w:tc>
                <w:tcPr>
                  <w:tcW w:w="1134" w:type="dxa"/>
                  <w:vAlign w:val="center"/>
                </w:tcPr>
                <w:p w14:paraId="260E6D56" w14:textId="77777777" w:rsidR="00E21ABD" w:rsidRPr="00E21ABD" w:rsidRDefault="00E21ABD" w:rsidP="00E21ABD">
                  <w:pPr>
                    <w:pStyle w:val="Default"/>
                    <w:jc w:val="both"/>
                    <w:rPr>
                      <w:rFonts w:eastAsiaTheme="minorEastAsia"/>
                      <w:bCs/>
                      <w:color w:val="auto"/>
                      <w:sz w:val="21"/>
                      <w:szCs w:val="21"/>
                    </w:rPr>
                  </w:pPr>
                  <w:r w:rsidRPr="00E21ABD">
                    <w:rPr>
                      <w:rFonts w:eastAsiaTheme="minorEastAsia"/>
                      <w:kern w:val="2"/>
                      <w:sz w:val="21"/>
                      <w:szCs w:val="21"/>
                    </w:rPr>
                    <w:t>现有源提标升级改造</w:t>
                  </w:r>
                </w:p>
              </w:tc>
              <w:tc>
                <w:tcPr>
                  <w:tcW w:w="4536" w:type="dxa"/>
                  <w:vAlign w:val="center"/>
                </w:tcPr>
                <w:p w14:paraId="1285314B" w14:textId="77777777" w:rsidR="00E21ABD" w:rsidRPr="00E21ABD" w:rsidRDefault="00E21ABD" w:rsidP="00E21ABD">
                  <w:pPr>
                    <w:pStyle w:val="Normal00"/>
                    <w:spacing w:line="240" w:lineRule="auto"/>
                    <w:ind w:firstLineChars="0" w:firstLine="0"/>
                    <w:rPr>
                      <w:rFonts w:eastAsiaTheme="minorEastAsia"/>
                      <w:color w:val="000000"/>
                      <w:kern w:val="0"/>
                      <w:sz w:val="21"/>
                    </w:rPr>
                  </w:pPr>
                  <w:r w:rsidRPr="00E21ABD">
                    <w:rPr>
                      <w:rFonts w:eastAsiaTheme="minorEastAsia" w:hint="eastAsia"/>
                      <w:color w:val="000000"/>
                      <w:kern w:val="0"/>
                      <w:sz w:val="21"/>
                    </w:rPr>
                    <w:t>……规模化畜禽养殖场……布局敏感重点管控区中的大气污染排放源……</w:t>
                  </w:r>
                </w:p>
              </w:tc>
              <w:tc>
                <w:tcPr>
                  <w:tcW w:w="4469" w:type="dxa"/>
                  <w:vAlign w:val="center"/>
                </w:tcPr>
                <w:p w14:paraId="1AC0D4CD" w14:textId="77777777" w:rsidR="00E21ABD" w:rsidRPr="00E21ABD" w:rsidRDefault="00E21ABD" w:rsidP="00E21ABD">
                  <w:pPr>
                    <w:pStyle w:val="Default"/>
                    <w:jc w:val="both"/>
                    <w:rPr>
                      <w:rFonts w:eastAsiaTheme="minorEastAsia"/>
                      <w:bCs/>
                      <w:color w:val="auto"/>
                      <w:kern w:val="2"/>
                      <w:sz w:val="21"/>
                      <w:szCs w:val="21"/>
                    </w:rPr>
                  </w:pPr>
                  <w:r w:rsidRPr="00E21ABD">
                    <w:rPr>
                      <w:rFonts w:eastAsiaTheme="minorEastAsia"/>
                      <w:sz w:val="21"/>
                      <w:szCs w:val="21"/>
                    </w:rPr>
                    <w:t>本项目为输变电工程，不属于</w:t>
                  </w:r>
                  <w:r w:rsidRPr="00E21ABD">
                    <w:rPr>
                      <w:rFonts w:eastAsiaTheme="minorEastAsia" w:hint="eastAsia"/>
                      <w:sz w:val="21"/>
                      <w:szCs w:val="21"/>
                    </w:rPr>
                    <w:t>现有源改造项目范畴</w:t>
                  </w:r>
                  <w:r w:rsidRPr="00E21ABD">
                    <w:rPr>
                      <w:rFonts w:eastAsiaTheme="minorEastAsia"/>
                      <w:sz w:val="21"/>
                      <w:szCs w:val="21"/>
                    </w:rPr>
                    <w:t>。</w:t>
                  </w:r>
                </w:p>
              </w:tc>
              <w:tc>
                <w:tcPr>
                  <w:tcW w:w="911" w:type="dxa"/>
                  <w:vAlign w:val="center"/>
                </w:tcPr>
                <w:p w14:paraId="72B08C0B" w14:textId="77777777" w:rsidR="00E21ABD" w:rsidRPr="00E21ABD" w:rsidRDefault="00E21ABD" w:rsidP="00E21ABD">
                  <w:pPr>
                    <w:autoSpaceDE w:val="0"/>
                    <w:autoSpaceDN w:val="0"/>
                    <w:adjustRightInd w:val="0"/>
                    <w:jc w:val="center"/>
                    <w:rPr>
                      <w:rFonts w:eastAsiaTheme="minorEastAsia"/>
                      <w:bCs/>
                      <w:szCs w:val="21"/>
                    </w:rPr>
                  </w:pPr>
                  <w:r w:rsidRPr="00E21ABD">
                    <w:rPr>
                      <w:rFonts w:eastAsiaTheme="minorEastAsia"/>
                      <w:bCs/>
                      <w:szCs w:val="21"/>
                    </w:rPr>
                    <w:t>符合</w:t>
                  </w:r>
                </w:p>
              </w:tc>
            </w:tr>
            <w:tr w:rsidR="00E21ABD" w:rsidRPr="00E21ABD" w14:paraId="66F17C97" w14:textId="77777777" w:rsidTr="00240C69">
              <w:trPr>
                <w:trHeight w:val="257"/>
                <w:jc w:val="center"/>
              </w:trPr>
              <w:tc>
                <w:tcPr>
                  <w:tcW w:w="882" w:type="dxa"/>
                  <w:vMerge/>
                  <w:vAlign w:val="center"/>
                </w:tcPr>
                <w:p w14:paraId="7374F6BD" w14:textId="77777777" w:rsidR="00E21ABD" w:rsidRPr="00E21ABD" w:rsidRDefault="00E21ABD" w:rsidP="00E21ABD">
                  <w:pPr>
                    <w:pStyle w:val="Default"/>
                    <w:jc w:val="both"/>
                    <w:rPr>
                      <w:rFonts w:eastAsiaTheme="minorEastAsia"/>
                      <w:sz w:val="21"/>
                      <w:szCs w:val="21"/>
                      <w:highlight w:val="cyan"/>
                    </w:rPr>
                  </w:pPr>
                </w:p>
              </w:tc>
              <w:tc>
                <w:tcPr>
                  <w:tcW w:w="708" w:type="dxa"/>
                  <w:vMerge/>
                  <w:vAlign w:val="center"/>
                </w:tcPr>
                <w:p w14:paraId="692A9F54" w14:textId="77777777" w:rsidR="00E21ABD" w:rsidRPr="00E21ABD" w:rsidRDefault="00E21ABD" w:rsidP="00E21ABD">
                  <w:pPr>
                    <w:pStyle w:val="Default"/>
                    <w:jc w:val="both"/>
                    <w:rPr>
                      <w:rFonts w:eastAsiaTheme="minorEastAsia"/>
                      <w:sz w:val="21"/>
                      <w:szCs w:val="21"/>
                      <w:highlight w:val="cyan"/>
                    </w:rPr>
                  </w:pPr>
                </w:p>
              </w:tc>
              <w:tc>
                <w:tcPr>
                  <w:tcW w:w="709" w:type="dxa"/>
                  <w:vMerge/>
                  <w:vAlign w:val="center"/>
                </w:tcPr>
                <w:p w14:paraId="232F3E4C" w14:textId="77777777" w:rsidR="00E21ABD" w:rsidRPr="00E21ABD" w:rsidRDefault="00E21ABD" w:rsidP="00E21ABD">
                  <w:pPr>
                    <w:pStyle w:val="Default"/>
                    <w:jc w:val="center"/>
                    <w:rPr>
                      <w:rFonts w:eastAsiaTheme="minorEastAsia"/>
                      <w:bCs/>
                      <w:color w:val="auto"/>
                      <w:sz w:val="21"/>
                      <w:szCs w:val="21"/>
                    </w:rPr>
                  </w:pPr>
                </w:p>
              </w:tc>
              <w:tc>
                <w:tcPr>
                  <w:tcW w:w="1134" w:type="dxa"/>
                  <w:vAlign w:val="center"/>
                </w:tcPr>
                <w:p w14:paraId="6675A8D9" w14:textId="77777777" w:rsidR="00E21ABD" w:rsidRPr="00E21ABD" w:rsidRDefault="00E21ABD" w:rsidP="00E21ABD">
                  <w:pPr>
                    <w:pStyle w:val="Default"/>
                    <w:jc w:val="both"/>
                    <w:rPr>
                      <w:rFonts w:eastAsiaTheme="minorEastAsia"/>
                      <w:bCs/>
                      <w:color w:val="auto"/>
                      <w:sz w:val="21"/>
                      <w:szCs w:val="21"/>
                    </w:rPr>
                  </w:pPr>
                  <w:r w:rsidRPr="00E21ABD">
                    <w:rPr>
                      <w:rFonts w:eastAsiaTheme="minorEastAsia"/>
                      <w:kern w:val="2"/>
                      <w:sz w:val="21"/>
                      <w:szCs w:val="21"/>
                    </w:rPr>
                    <w:t>新增源等量或倍量替代</w:t>
                  </w:r>
                </w:p>
              </w:tc>
              <w:tc>
                <w:tcPr>
                  <w:tcW w:w="4536" w:type="dxa"/>
                  <w:vAlign w:val="center"/>
                </w:tcPr>
                <w:p w14:paraId="4ADB725C" w14:textId="77777777" w:rsidR="00E21ABD" w:rsidRPr="00E21ABD" w:rsidRDefault="00E21ABD" w:rsidP="00E21ABD">
                  <w:pPr>
                    <w:pStyle w:val="Normal00"/>
                    <w:spacing w:line="240" w:lineRule="auto"/>
                    <w:ind w:firstLineChars="0" w:firstLine="0"/>
                    <w:rPr>
                      <w:rFonts w:eastAsiaTheme="minorEastAsia"/>
                      <w:color w:val="000000"/>
                      <w:kern w:val="0"/>
                      <w:sz w:val="21"/>
                    </w:rPr>
                  </w:pPr>
                  <w:r w:rsidRPr="00E21ABD">
                    <w:rPr>
                      <w:rFonts w:eastAsiaTheme="minorEastAsia" w:hint="eastAsia"/>
                      <w:color w:val="000000"/>
                      <w:kern w:val="0"/>
                      <w:sz w:val="21"/>
                    </w:rPr>
                    <w:t>执行一般管控单元总体准入要求</w:t>
                  </w:r>
                </w:p>
              </w:tc>
              <w:tc>
                <w:tcPr>
                  <w:tcW w:w="4469" w:type="dxa"/>
                  <w:vAlign w:val="center"/>
                </w:tcPr>
                <w:p w14:paraId="5FBF11FB" w14:textId="77777777" w:rsidR="00E21ABD" w:rsidRPr="00E21ABD" w:rsidRDefault="00E21ABD" w:rsidP="00E21ABD">
                  <w:pPr>
                    <w:pStyle w:val="Default"/>
                    <w:jc w:val="both"/>
                    <w:rPr>
                      <w:rFonts w:eastAsiaTheme="minorEastAsia"/>
                      <w:bCs/>
                      <w:sz w:val="21"/>
                      <w:szCs w:val="21"/>
                    </w:rPr>
                  </w:pPr>
                  <w:r w:rsidRPr="00E21ABD">
                    <w:rPr>
                      <w:rFonts w:eastAsiaTheme="minorEastAsia"/>
                      <w:sz w:val="21"/>
                      <w:szCs w:val="21"/>
                    </w:rPr>
                    <w:t>具体见普适性要求符合性分析。</w:t>
                  </w:r>
                </w:p>
              </w:tc>
              <w:tc>
                <w:tcPr>
                  <w:tcW w:w="911" w:type="dxa"/>
                  <w:vAlign w:val="center"/>
                </w:tcPr>
                <w:p w14:paraId="4021ACDD" w14:textId="77777777" w:rsidR="00E21ABD" w:rsidRPr="00E21ABD" w:rsidRDefault="00E21ABD" w:rsidP="00E21ABD">
                  <w:pPr>
                    <w:autoSpaceDE w:val="0"/>
                    <w:autoSpaceDN w:val="0"/>
                    <w:adjustRightInd w:val="0"/>
                    <w:jc w:val="center"/>
                    <w:rPr>
                      <w:rFonts w:eastAsiaTheme="minorEastAsia"/>
                      <w:bCs/>
                      <w:szCs w:val="21"/>
                    </w:rPr>
                  </w:pPr>
                  <w:r w:rsidRPr="00E21ABD">
                    <w:rPr>
                      <w:bCs/>
                      <w:szCs w:val="21"/>
                    </w:rPr>
                    <w:t>符合</w:t>
                  </w:r>
                </w:p>
              </w:tc>
            </w:tr>
            <w:tr w:rsidR="00E21ABD" w:rsidRPr="00E21ABD" w14:paraId="6606FB71" w14:textId="77777777" w:rsidTr="00240C69">
              <w:trPr>
                <w:trHeight w:val="126"/>
                <w:jc w:val="center"/>
              </w:trPr>
              <w:tc>
                <w:tcPr>
                  <w:tcW w:w="882" w:type="dxa"/>
                  <w:vMerge/>
                  <w:vAlign w:val="center"/>
                </w:tcPr>
                <w:p w14:paraId="594592AF" w14:textId="77777777" w:rsidR="00E21ABD" w:rsidRPr="00E21ABD" w:rsidRDefault="00E21ABD" w:rsidP="00E21ABD">
                  <w:pPr>
                    <w:pStyle w:val="Default"/>
                    <w:jc w:val="both"/>
                    <w:rPr>
                      <w:rFonts w:eastAsiaTheme="minorEastAsia"/>
                      <w:sz w:val="21"/>
                      <w:szCs w:val="21"/>
                      <w:highlight w:val="cyan"/>
                    </w:rPr>
                  </w:pPr>
                </w:p>
              </w:tc>
              <w:tc>
                <w:tcPr>
                  <w:tcW w:w="708" w:type="dxa"/>
                  <w:vMerge/>
                  <w:vAlign w:val="center"/>
                </w:tcPr>
                <w:p w14:paraId="5D1917A4" w14:textId="77777777" w:rsidR="00E21ABD" w:rsidRPr="00E21ABD" w:rsidRDefault="00E21ABD" w:rsidP="00E21ABD">
                  <w:pPr>
                    <w:pStyle w:val="Default"/>
                    <w:jc w:val="both"/>
                    <w:rPr>
                      <w:rFonts w:eastAsiaTheme="minorEastAsia"/>
                      <w:sz w:val="21"/>
                      <w:szCs w:val="21"/>
                      <w:highlight w:val="cyan"/>
                    </w:rPr>
                  </w:pPr>
                </w:p>
              </w:tc>
              <w:tc>
                <w:tcPr>
                  <w:tcW w:w="709" w:type="dxa"/>
                  <w:vMerge/>
                  <w:vAlign w:val="center"/>
                </w:tcPr>
                <w:p w14:paraId="26ACE724" w14:textId="77777777" w:rsidR="00E21ABD" w:rsidRPr="00E21ABD" w:rsidRDefault="00E21ABD" w:rsidP="00E21ABD">
                  <w:pPr>
                    <w:pStyle w:val="Default"/>
                    <w:jc w:val="both"/>
                    <w:rPr>
                      <w:rFonts w:eastAsiaTheme="minorEastAsia"/>
                      <w:bCs/>
                      <w:color w:val="auto"/>
                      <w:sz w:val="21"/>
                      <w:szCs w:val="21"/>
                    </w:rPr>
                  </w:pPr>
                </w:p>
              </w:tc>
              <w:tc>
                <w:tcPr>
                  <w:tcW w:w="1134" w:type="dxa"/>
                  <w:vAlign w:val="center"/>
                </w:tcPr>
                <w:p w14:paraId="522C0D85" w14:textId="77777777" w:rsidR="00E21ABD" w:rsidRPr="00E21ABD" w:rsidRDefault="00E21ABD" w:rsidP="00E21ABD">
                  <w:pPr>
                    <w:pStyle w:val="Default"/>
                    <w:jc w:val="both"/>
                    <w:rPr>
                      <w:rFonts w:eastAsiaTheme="minorEastAsia"/>
                      <w:bCs/>
                      <w:color w:val="auto"/>
                      <w:sz w:val="21"/>
                      <w:szCs w:val="21"/>
                    </w:rPr>
                  </w:pPr>
                  <w:r w:rsidRPr="00E21ABD">
                    <w:rPr>
                      <w:rFonts w:eastAsiaTheme="minorEastAsia"/>
                      <w:kern w:val="2"/>
                      <w:sz w:val="21"/>
                      <w:szCs w:val="21"/>
                    </w:rPr>
                    <w:t>污染物排放绩效水平准入要求</w:t>
                  </w:r>
                </w:p>
              </w:tc>
              <w:tc>
                <w:tcPr>
                  <w:tcW w:w="4536" w:type="dxa"/>
                  <w:vAlign w:val="center"/>
                </w:tcPr>
                <w:p w14:paraId="7F0F7F0E" w14:textId="77777777" w:rsidR="00E21ABD" w:rsidRPr="00E21ABD" w:rsidRDefault="00E21ABD" w:rsidP="00E21ABD">
                  <w:pPr>
                    <w:pStyle w:val="Normal00"/>
                    <w:spacing w:line="240" w:lineRule="auto"/>
                    <w:ind w:firstLineChars="0" w:firstLine="0"/>
                    <w:rPr>
                      <w:rFonts w:eastAsiaTheme="minorEastAsia"/>
                      <w:color w:val="000000"/>
                      <w:kern w:val="0"/>
                      <w:sz w:val="21"/>
                    </w:rPr>
                  </w:pPr>
                  <w:r w:rsidRPr="00E21ABD">
                    <w:rPr>
                      <w:rFonts w:eastAsiaTheme="minorEastAsia" w:hint="eastAsia"/>
                      <w:color w:val="000000"/>
                      <w:kern w:val="0"/>
                      <w:sz w:val="21"/>
                    </w:rPr>
                    <w:t>污染物排放绩效水平准入要求</w:t>
                  </w:r>
                </w:p>
              </w:tc>
              <w:tc>
                <w:tcPr>
                  <w:tcW w:w="4469" w:type="dxa"/>
                  <w:vAlign w:val="center"/>
                </w:tcPr>
                <w:p w14:paraId="108A30D4" w14:textId="77777777" w:rsidR="00E21ABD" w:rsidRPr="00E21ABD" w:rsidRDefault="00E21ABD" w:rsidP="00E21ABD">
                  <w:pPr>
                    <w:pStyle w:val="Default"/>
                    <w:jc w:val="both"/>
                    <w:rPr>
                      <w:rFonts w:eastAsiaTheme="minorEastAsia"/>
                      <w:bCs/>
                      <w:color w:val="auto"/>
                      <w:kern w:val="2"/>
                      <w:sz w:val="21"/>
                      <w:szCs w:val="21"/>
                    </w:rPr>
                  </w:pPr>
                  <w:r w:rsidRPr="00E21ABD">
                    <w:rPr>
                      <w:rFonts w:eastAsiaTheme="minorEastAsia"/>
                      <w:sz w:val="21"/>
                      <w:szCs w:val="21"/>
                    </w:rPr>
                    <w:t>具体见普适性要求符合性分析。</w:t>
                  </w:r>
                </w:p>
              </w:tc>
              <w:tc>
                <w:tcPr>
                  <w:tcW w:w="911" w:type="dxa"/>
                  <w:vAlign w:val="center"/>
                </w:tcPr>
                <w:p w14:paraId="207FE87E" w14:textId="77777777" w:rsidR="00E21ABD" w:rsidRPr="00E21ABD" w:rsidRDefault="00E21ABD" w:rsidP="00E21ABD">
                  <w:pPr>
                    <w:autoSpaceDE w:val="0"/>
                    <w:autoSpaceDN w:val="0"/>
                    <w:adjustRightInd w:val="0"/>
                    <w:jc w:val="center"/>
                    <w:rPr>
                      <w:rFonts w:eastAsiaTheme="minorEastAsia"/>
                      <w:bCs/>
                      <w:szCs w:val="21"/>
                    </w:rPr>
                  </w:pPr>
                  <w:r w:rsidRPr="00E21ABD">
                    <w:rPr>
                      <w:bCs/>
                      <w:szCs w:val="21"/>
                    </w:rPr>
                    <w:t>符合</w:t>
                  </w:r>
                </w:p>
              </w:tc>
            </w:tr>
          </w:tbl>
          <w:p w14:paraId="12125BBD" w14:textId="486A4751" w:rsidR="00105234" w:rsidRDefault="00105234" w:rsidP="00105234">
            <w:pPr>
              <w:jc w:val="center"/>
            </w:pPr>
            <w:r>
              <w:rPr>
                <w:rFonts w:hint="eastAsia"/>
              </w:rPr>
              <w:lastRenderedPageBreak/>
              <w:t>（续）</w:t>
            </w:r>
            <w:r>
              <w:fldChar w:fldCharType="begin"/>
            </w:r>
            <w:r>
              <w:instrText xml:space="preserve"> </w:instrText>
            </w:r>
            <w:r>
              <w:rPr>
                <w:rFonts w:hint="eastAsia"/>
              </w:rPr>
              <w:instrText>REF _Ref137569635 \h</w:instrText>
            </w:r>
            <w:r>
              <w:instrText xml:space="preserve"> </w:instrText>
            </w:r>
            <w:r>
              <w:fldChar w:fldCharType="separate"/>
            </w:r>
            <w:r w:rsidR="000E6DA6" w:rsidRPr="00E205D7">
              <w:t>表</w:t>
            </w:r>
            <w:r w:rsidR="000E6DA6">
              <w:rPr>
                <w:noProof/>
              </w:rPr>
              <w:t>2</w:t>
            </w:r>
            <w:r w:rsidR="000E6DA6">
              <w:t xml:space="preserve"> </w:t>
            </w:r>
            <w:r w:rsidR="000E6DA6" w:rsidRPr="00E205D7">
              <w:t>建设项目与</w:t>
            </w:r>
            <w:r w:rsidR="000E6DA6" w:rsidRPr="00E205D7">
              <w:t>“</w:t>
            </w:r>
            <w:r w:rsidR="000E6DA6" w:rsidRPr="00E205D7">
              <w:t>三线一单</w:t>
            </w:r>
            <w:r w:rsidR="000E6DA6" w:rsidRPr="00E205D7">
              <w:t>”</w:t>
            </w:r>
            <w:r w:rsidR="000E6DA6" w:rsidRPr="00E205D7">
              <w:t>相关要求的符合性分析要点</w:t>
            </w:r>
            <w:r>
              <w:fldChar w:fldCharType="end"/>
            </w:r>
          </w:p>
          <w:tbl>
            <w:tblPr>
              <w:tblW w:w="13349" w:type="dxa"/>
              <w:jc w:val="center"/>
              <w:tblBorders>
                <w:top w:val="single" w:sz="2" w:space="0" w:color="auto"/>
                <w:bottom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882"/>
              <w:gridCol w:w="708"/>
              <w:gridCol w:w="709"/>
              <w:gridCol w:w="1134"/>
              <w:gridCol w:w="4536"/>
              <w:gridCol w:w="4469"/>
              <w:gridCol w:w="911"/>
            </w:tblGrid>
            <w:tr w:rsidR="0068495C" w:rsidRPr="00240C69" w14:paraId="54D31E27" w14:textId="77777777" w:rsidTr="005D21E9">
              <w:trPr>
                <w:jc w:val="center"/>
              </w:trPr>
              <w:tc>
                <w:tcPr>
                  <w:tcW w:w="7969" w:type="dxa"/>
                  <w:gridSpan w:val="5"/>
                  <w:vAlign w:val="center"/>
                </w:tcPr>
                <w:p w14:paraId="5A71FB28" w14:textId="77777777" w:rsidR="0068495C" w:rsidRPr="00240C69" w:rsidRDefault="0068495C" w:rsidP="0068495C">
                  <w:pPr>
                    <w:pStyle w:val="Default"/>
                    <w:jc w:val="center"/>
                    <w:rPr>
                      <w:rFonts w:eastAsiaTheme="minorEastAsia"/>
                      <w:b/>
                      <w:color w:val="auto"/>
                      <w:sz w:val="21"/>
                      <w:szCs w:val="21"/>
                    </w:rPr>
                  </w:pPr>
                  <w:r w:rsidRPr="00240C69">
                    <w:rPr>
                      <w:rFonts w:eastAsiaTheme="minorEastAsia"/>
                      <w:b/>
                      <w:color w:val="auto"/>
                      <w:sz w:val="21"/>
                      <w:szCs w:val="21"/>
                    </w:rPr>
                    <w:t>“</w:t>
                  </w:r>
                  <w:r w:rsidRPr="00240C69">
                    <w:rPr>
                      <w:rFonts w:eastAsiaTheme="minorEastAsia"/>
                      <w:b/>
                      <w:color w:val="auto"/>
                      <w:sz w:val="21"/>
                      <w:szCs w:val="21"/>
                    </w:rPr>
                    <w:t>三线一单</w:t>
                  </w:r>
                  <w:r w:rsidRPr="00240C69">
                    <w:rPr>
                      <w:rFonts w:eastAsiaTheme="minorEastAsia"/>
                      <w:b/>
                      <w:color w:val="auto"/>
                      <w:sz w:val="21"/>
                      <w:szCs w:val="21"/>
                    </w:rPr>
                    <w:t>”</w:t>
                  </w:r>
                  <w:r w:rsidRPr="00240C69">
                    <w:rPr>
                      <w:rFonts w:eastAsiaTheme="minorEastAsia"/>
                      <w:b/>
                      <w:color w:val="auto"/>
                      <w:sz w:val="21"/>
                      <w:szCs w:val="21"/>
                    </w:rPr>
                    <w:t>的具体要求</w:t>
                  </w:r>
                </w:p>
              </w:tc>
              <w:tc>
                <w:tcPr>
                  <w:tcW w:w="4469" w:type="dxa"/>
                  <w:vMerge w:val="restart"/>
                  <w:vAlign w:val="center"/>
                </w:tcPr>
                <w:p w14:paraId="61BD0F63" w14:textId="77777777" w:rsidR="0068495C" w:rsidRPr="00240C69" w:rsidRDefault="0068495C" w:rsidP="0068495C">
                  <w:pPr>
                    <w:pStyle w:val="Default"/>
                    <w:jc w:val="center"/>
                    <w:rPr>
                      <w:rFonts w:eastAsiaTheme="minorEastAsia"/>
                      <w:b/>
                      <w:color w:val="auto"/>
                      <w:sz w:val="21"/>
                      <w:szCs w:val="21"/>
                    </w:rPr>
                  </w:pPr>
                  <w:r w:rsidRPr="00240C69">
                    <w:rPr>
                      <w:rFonts w:eastAsiaTheme="minorEastAsia"/>
                      <w:b/>
                      <w:color w:val="auto"/>
                      <w:sz w:val="21"/>
                      <w:szCs w:val="21"/>
                    </w:rPr>
                    <w:t>项目对应情况介绍</w:t>
                  </w:r>
                </w:p>
              </w:tc>
              <w:tc>
                <w:tcPr>
                  <w:tcW w:w="911" w:type="dxa"/>
                  <w:vMerge w:val="restart"/>
                  <w:vAlign w:val="center"/>
                </w:tcPr>
                <w:p w14:paraId="2D042B59" w14:textId="77777777" w:rsidR="0068495C" w:rsidRPr="00240C69" w:rsidRDefault="0068495C" w:rsidP="0068495C">
                  <w:pPr>
                    <w:pStyle w:val="Default"/>
                    <w:jc w:val="center"/>
                    <w:rPr>
                      <w:rFonts w:eastAsiaTheme="minorEastAsia"/>
                      <w:b/>
                      <w:color w:val="auto"/>
                      <w:sz w:val="21"/>
                      <w:szCs w:val="21"/>
                    </w:rPr>
                  </w:pPr>
                  <w:r w:rsidRPr="00240C69">
                    <w:rPr>
                      <w:rFonts w:eastAsiaTheme="minorEastAsia"/>
                      <w:b/>
                      <w:color w:val="auto"/>
                      <w:sz w:val="21"/>
                      <w:szCs w:val="21"/>
                    </w:rPr>
                    <w:t>符合性</w:t>
                  </w:r>
                </w:p>
                <w:p w14:paraId="13FFBBC5" w14:textId="77777777" w:rsidR="0068495C" w:rsidRPr="00240C69" w:rsidRDefault="0068495C" w:rsidP="0068495C">
                  <w:pPr>
                    <w:pStyle w:val="Default"/>
                    <w:jc w:val="center"/>
                    <w:rPr>
                      <w:rFonts w:eastAsiaTheme="minorEastAsia"/>
                      <w:b/>
                      <w:color w:val="auto"/>
                      <w:sz w:val="21"/>
                      <w:szCs w:val="21"/>
                    </w:rPr>
                  </w:pPr>
                  <w:r w:rsidRPr="00240C69">
                    <w:rPr>
                      <w:rFonts w:eastAsiaTheme="minorEastAsia"/>
                      <w:b/>
                      <w:color w:val="auto"/>
                      <w:sz w:val="21"/>
                      <w:szCs w:val="21"/>
                    </w:rPr>
                    <w:t>分析</w:t>
                  </w:r>
                </w:p>
              </w:tc>
            </w:tr>
            <w:tr w:rsidR="0068495C" w:rsidRPr="00240C69" w14:paraId="23FF9B8A" w14:textId="77777777" w:rsidTr="005D21E9">
              <w:trPr>
                <w:trHeight w:val="248"/>
                <w:jc w:val="center"/>
              </w:trPr>
              <w:tc>
                <w:tcPr>
                  <w:tcW w:w="3433" w:type="dxa"/>
                  <w:gridSpan w:val="4"/>
                  <w:vAlign w:val="center"/>
                </w:tcPr>
                <w:p w14:paraId="423890BD" w14:textId="77777777" w:rsidR="0068495C" w:rsidRPr="00240C69" w:rsidRDefault="0068495C" w:rsidP="0068495C">
                  <w:pPr>
                    <w:pStyle w:val="Default"/>
                    <w:jc w:val="center"/>
                    <w:rPr>
                      <w:rFonts w:eastAsiaTheme="minorEastAsia"/>
                      <w:b/>
                      <w:color w:val="auto"/>
                      <w:sz w:val="21"/>
                      <w:szCs w:val="21"/>
                    </w:rPr>
                  </w:pPr>
                  <w:r w:rsidRPr="00240C69">
                    <w:rPr>
                      <w:rFonts w:eastAsiaTheme="minorEastAsia"/>
                      <w:b/>
                      <w:color w:val="auto"/>
                      <w:sz w:val="21"/>
                      <w:szCs w:val="21"/>
                    </w:rPr>
                    <w:t>类别</w:t>
                  </w:r>
                </w:p>
              </w:tc>
              <w:tc>
                <w:tcPr>
                  <w:tcW w:w="4536" w:type="dxa"/>
                  <w:vAlign w:val="center"/>
                </w:tcPr>
                <w:p w14:paraId="0F1582F2" w14:textId="77777777" w:rsidR="0068495C" w:rsidRPr="00240C69" w:rsidRDefault="0068495C" w:rsidP="0068495C">
                  <w:pPr>
                    <w:pStyle w:val="Default"/>
                    <w:jc w:val="center"/>
                    <w:rPr>
                      <w:rFonts w:eastAsiaTheme="minorEastAsia"/>
                      <w:b/>
                      <w:color w:val="auto"/>
                      <w:sz w:val="21"/>
                      <w:szCs w:val="21"/>
                    </w:rPr>
                  </w:pPr>
                  <w:r w:rsidRPr="00240C69">
                    <w:rPr>
                      <w:rFonts w:eastAsiaTheme="minorEastAsia"/>
                      <w:b/>
                      <w:color w:val="auto"/>
                      <w:sz w:val="21"/>
                      <w:szCs w:val="21"/>
                    </w:rPr>
                    <w:t>对应管控要求</w:t>
                  </w:r>
                </w:p>
              </w:tc>
              <w:tc>
                <w:tcPr>
                  <w:tcW w:w="4469" w:type="dxa"/>
                  <w:vMerge/>
                  <w:vAlign w:val="center"/>
                </w:tcPr>
                <w:p w14:paraId="474D410D" w14:textId="77777777" w:rsidR="0068495C" w:rsidRPr="00240C69" w:rsidRDefault="0068495C" w:rsidP="0068495C">
                  <w:pPr>
                    <w:pStyle w:val="Default"/>
                    <w:jc w:val="both"/>
                    <w:rPr>
                      <w:rFonts w:eastAsiaTheme="minorEastAsia"/>
                      <w:b/>
                      <w:color w:val="auto"/>
                      <w:sz w:val="21"/>
                      <w:szCs w:val="21"/>
                    </w:rPr>
                  </w:pPr>
                </w:p>
              </w:tc>
              <w:tc>
                <w:tcPr>
                  <w:tcW w:w="911" w:type="dxa"/>
                  <w:vMerge/>
                  <w:vAlign w:val="center"/>
                </w:tcPr>
                <w:p w14:paraId="79C55FF8" w14:textId="77777777" w:rsidR="0068495C" w:rsidRPr="00240C69" w:rsidRDefault="0068495C" w:rsidP="0068495C">
                  <w:pPr>
                    <w:pStyle w:val="Default"/>
                    <w:jc w:val="both"/>
                    <w:rPr>
                      <w:rFonts w:eastAsiaTheme="minorEastAsia"/>
                      <w:b/>
                      <w:color w:val="auto"/>
                      <w:sz w:val="21"/>
                      <w:szCs w:val="21"/>
                    </w:rPr>
                  </w:pPr>
                </w:p>
              </w:tc>
            </w:tr>
            <w:tr w:rsidR="00E21ABD" w:rsidRPr="00E21ABD" w14:paraId="6F2B6170" w14:textId="77777777" w:rsidTr="00240C69">
              <w:trPr>
                <w:trHeight w:val="444"/>
                <w:jc w:val="center"/>
              </w:trPr>
              <w:tc>
                <w:tcPr>
                  <w:tcW w:w="882" w:type="dxa"/>
                  <w:vMerge w:val="restart"/>
                  <w:vAlign w:val="center"/>
                </w:tcPr>
                <w:p w14:paraId="34E91DCE" w14:textId="3CBF2096" w:rsidR="00E21ABD" w:rsidRPr="00E21ABD" w:rsidRDefault="00105234" w:rsidP="00E21ABD">
                  <w:pPr>
                    <w:pStyle w:val="Default"/>
                    <w:jc w:val="both"/>
                    <w:rPr>
                      <w:rFonts w:eastAsiaTheme="minorEastAsia"/>
                      <w:sz w:val="21"/>
                      <w:szCs w:val="21"/>
                      <w:highlight w:val="cyan"/>
                    </w:rPr>
                  </w:pPr>
                  <w:r w:rsidRPr="00E21ABD">
                    <w:rPr>
                      <w:rFonts w:eastAsiaTheme="minorEastAsia"/>
                      <w:kern w:val="2"/>
                      <w:sz w:val="21"/>
                      <w:szCs w:val="21"/>
                    </w:rPr>
                    <w:t>环境综合管控单元</w:t>
                  </w:r>
                  <w:r w:rsidRPr="00E21ABD">
                    <w:rPr>
                      <w:rFonts w:eastAsiaTheme="minorEastAsia" w:hint="eastAsia"/>
                      <w:kern w:val="2"/>
                      <w:sz w:val="21"/>
                      <w:szCs w:val="21"/>
                    </w:rPr>
                    <w:t>一般</w:t>
                  </w:r>
                  <w:r w:rsidRPr="00E21ABD">
                    <w:rPr>
                      <w:rFonts w:eastAsiaTheme="minorEastAsia"/>
                      <w:kern w:val="2"/>
                      <w:sz w:val="21"/>
                      <w:szCs w:val="21"/>
                    </w:rPr>
                    <w:t>管控单元</w:t>
                  </w:r>
                  <w:r w:rsidRPr="00E21ABD">
                    <w:rPr>
                      <w:rFonts w:eastAsiaTheme="minorEastAsia"/>
                      <w:sz w:val="21"/>
                      <w:szCs w:val="21"/>
                    </w:rPr>
                    <w:t>（</w:t>
                  </w:r>
                  <w:r w:rsidRPr="00E21ABD">
                    <w:rPr>
                      <w:rFonts w:eastAsiaTheme="minorEastAsia"/>
                      <w:kern w:val="2"/>
                      <w:sz w:val="21"/>
                      <w:szCs w:val="21"/>
                    </w:rPr>
                    <w:t>ZH51192320001</w:t>
                  </w:r>
                  <w:r w:rsidRPr="00E21ABD">
                    <w:rPr>
                      <w:rFonts w:eastAsiaTheme="minorEastAsia"/>
                      <w:sz w:val="21"/>
                      <w:szCs w:val="21"/>
                    </w:rPr>
                    <w:t>）</w:t>
                  </w:r>
                </w:p>
              </w:tc>
              <w:tc>
                <w:tcPr>
                  <w:tcW w:w="708" w:type="dxa"/>
                  <w:vMerge w:val="restart"/>
                  <w:vAlign w:val="center"/>
                </w:tcPr>
                <w:p w14:paraId="6E29360F" w14:textId="7B0C67DC" w:rsidR="00E21ABD" w:rsidRPr="00E21ABD" w:rsidRDefault="00105234" w:rsidP="00E21ABD">
                  <w:pPr>
                    <w:pStyle w:val="Default"/>
                    <w:jc w:val="both"/>
                    <w:rPr>
                      <w:rFonts w:eastAsiaTheme="minorEastAsia"/>
                      <w:sz w:val="21"/>
                      <w:szCs w:val="21"/>
                      <w:highlight w:val="cyan"/>
                    </w:rPr>
                  </w:pPr>
                  <w:r w:rsidRPr="00E21ABD">
                    <w:rPr>
                      <w:rFonts w:eastAsiaTheme="minorEastAsia"/>
                      <w:bCs/>
                      <w:sz w:val="21"/>
                      <w:szCs w:val="21"/>
                    </w:rPr>
                    <w:t>单元特性管控要求</w:t>
                  </w:r>
                </w:p>
              </w:tc>
              <w:tc>
                <w:tcPr>
                  <w:tcW w:w="709" w:type="dxa"/>
                  <w:vMerge w:val="restart"/>
                  <w:vAlign w:val="center"/>
                </w:tcPr>
                <w:p w14:paraId="3E0BCF91" w14:textId="77777777" w:rsidR="00E21ABD" w:rsidRPr="00E21ABD" w:rsidRDefault="00E21ABD" w:rsidP="00E21ABD">
                  <w:pPr>
                    <w:pStyle w:val="Default"/>
                    <w:jc w:val="both"/>
                    <w:rPr>
                      <w:rFonts w:eastAsiaTheme="minorEastAsia"/>
                      <w:bCs/>
                      <w:color w:val="auto"/>
                      <w:sz w:val="21"/>
                      <w:szCs w:val="21"/>
                    </w:rPr>
                  </w:pPr>
                  <w:r w:rsidRPr="00E21ABD">
                    <w:rPr>
                      <w:rFonts w:eastAsiaTheme="minorEastAsia"/>
                      <w:bCs/>
                      <w:color w:val="auto"/>
                      <w:sz w:val="21"/>
                      <w:szCs w:val="21"/>
                    </w:rPr>
                    <w:t>环境风险防控</w:t>
                  </w:r>
                </w:p>
              </w:tc>
              <w:tc>
                <w:tcPr>
                  <w:tcW w:w="1134" w:type="dxa"/>
                  <w:vAlign w:val="center"/>
                </w:tcPr>
                <w:p w14:paraId="6626B9BA" w14:textId="77777777" w:rsidR="00E21ABD" w:rsidRPr="00E21ABD" w:rsidRDefault="00E21ABD" w:rsidP="00E21ABD">
                  <w:pPr>
                    <w:pStyle w:val="Default"/>
                    <w:jc w:val="both"/>
                    <w:rPr>
                      <w:rFonts w:eastAsiaTheme="minorEastAsia"/>
                      <w:kern w:val="2"/>
                      <w:sz w:val="21"/>
                      <w:szCs w:val="21"/>
                    </w:rPr>
                  </w:pPr>
                  <w:r w:rsidRPr="00E21ABD">
                    <w:rPr>
                      <w:rFonts w:eastAsiaTheme="minorEastAsia"/>
                      <w:kern w:val="2"/>
                      <w:sz w:val="21"/>
                      <w:szCs w:val="21"/>
                    </w:rPr>
                    <w:t>严格管控类农用地管控要求</w:t>
                  </w:r>
                </w:p>
              </w:tc>
              <w:tc>
                <w:tcPr>
                  <w:tcW w:w="4536" w:type="dxa"/>
                  <w:vAlign w:val="center"/>
                </w:tcPr>
                <w:p w14:paraId="76AFFC6B" w14:textId="77777777" w:rsidR="00E21ABD" w:rsidRPr="00E21ABD" w:rsidRDefault="00E21ABD" w:rsidP="00E21ABD">
                  <w:pPr>
                    <w:pStyle w:val="Normal00"/>
                    <w:spacing w:line="240" w:lineRule="auto"/>
                    <w:ind w:firstLineChars="0" w:firstLine="0"/>
                    <w:rPr>
                      <w:rFonts w:eastAsiaTheme="minorEastAsia"/>
                      <w:color w:val="000000"/>
                      <w:kern w:val="0"/>
                      <w:sz w:val="21"/>
                    </w:rPr>
                  </w:pPr>
                  <w:r w:rsidRPr="00E21ABD">
                    <w:rPr>
                      <w:rFonts w:eastAsiaTheme="minorEastAsia" w:hint="eastAsia"/>
                      <w:color w:val="000000"/>
                      <w:kern w:val="0"/>
                      <w:sz w:val="21"/>
                    </w:rPr>
                    <w:t>执行一般管控单元总体准入要求</w:t>
                  </w:r>
                </w:p>
              </w:tc>
              <w:tc>
                <w:tcPr>
                  <w:tcW w:w="4469" w:type="dxa"/>
                  <w:vAlign w:val="center"/>
                </w:tcPr>
                <w:p w14:paraId="58738BA2" w14:textId="77777777" w:rsidR="00E21ABD" w:rsidRPr="00E21ABD" w:rsidRDefault="00E21ABD" w:rsidP="00E21ABD">
                  <w:pPr>
                    <w:pStyle w:val="Default"/>
                    <w:jc w:val="both"/>
                    <w:rPr>
                      <w:rFonts w:eastAsiaTheme="minorEastAsia"/>
                      <w:bCs/>
                      <w:color w:val="auto"/>
                      <w:sz w:val="21"/>
                      <w:szCs w:val="21"/>
                    </w:rPr>
                  </w:pPr>
                  <w:r w:rsidRPr="00E21ABD">
                    <w:rPr>
                      <w:rFonts w:eastAsiaTheme="minorEastAsia"/>
                      <w:sz w:val="21"/>
                      <w:szCs w:val="21"/>
                    </w:rPr>
                    <w:t>具体见普适性要求符合性分析。</w:t>
                  </w:r>
                </w:p>
              </w:tc>
              <w:tc>
                <w:tcPr>
                  <w:tcW w:w="911" w:type="dxa"/>
                  <w:vAlign w:val="center"/>
                </w:tcPr>
                <w:p w14:paraId="63C09BF1" w14:textId="77777777" w:rsidR="00E21ABD" w:rsidRPr="00E21ABD" w:rsidRDefault="00E21ABD" w:rsidP="00E21ABD">
                  <w:pPr>
                    <w:autoSpaceDE w:val="0"/>
                    <w:autoSpaceDN w:val="0"/>
                    <w:adjustRightInd w:val="0"/>
                    <w:jc w:val="center"/>
                    <w:rPr>
                      <w:rFonts w:eastAsiaTheme="minorEastAsia"/>
                      <w:bCs/>
                      <w:szCs w:val="21"/>
                    </w:rPr>
                  </w:pPr>
                  <w:r w:rsidRPr="00E21ABD">
                    <w:rPr>
                      <w:bCs/>
                      <w:szCs w:val="21"/>
                    </w:rPr>
                    <w:t>符合</w:t>
                  </w:r>
                </w:p>
              </w:tc>
            </w:tr>
            <w:tr w:rsidR="00E21ABD" w:rsidRPr="00E21ABD" w14:paraId="17BB2869" w14:textId="77777777" w:rsidTr="00240C69">
              <w:trPr>
                <w:trHeight w:val="491"/>
                <w:jc w:val="center"/>
              </w:trPr>
              <w:tc>
                <w:tcPr>
                  <w:tcW w:w="882" w:type="dxa"/>
                  <w:vMerge/>
                  <w:vAlign w:val="center"/>
                </w:tcPr>
                <w:p w14:paraId="6E45ED50" w14:textId="77777777" w:rsidR="00E21ABD" w:rsidRPr="00E21ABD" w:rsidRDefault="00E21ABD" w:rsidP="00E21ABD">
                  <w:pPr>
                    <w:pStyle w:val="Default"/>
                    <w:jc w:val="both"/>
                    <w:rPr>
                      <w:rFonts w:eastAsiaTheme="minorEastAsia"/>
                      <w:sz w:val="21"/>
                      <w:szCs w:val="21"/>
                      <w:highlight w:val="cyan"/>
                    </w:rPr>
                  </w:pPr>
                </w:p>
              </w:tc>
              <w:tc>
                <w:tcPr>
                  <w:tcW w:w="708" w:type="dxa"/>
                  <w:vMerge/>
                  <w:vAlign w:val="center"/>
                </w:tcPr>
                <w:p w14:paraId="0BADF7FF" w14:textId="77777777" w:rsidR="00E21ABD" w:rsidRPr="00E21ABD" w:rsidRDefault="00E21ABD" w:rsidP="00E21ABD">
                  <w:pPr>
                    <w:pStyle w:val="Default"/>
                    <w:jc w:val="both"/>
                    <w:rPr>
                      <w:rFonts w:eastAsiaTheme="minorEastAsia"/>
                      <w:sz w:val="21"/>
                      <w:szCs w:val="21"/>
                      <w:highlight w:val="cyan"/>
                    </w:rPr>
                  </w:pPr>
                </w:p>
              </w:tc>
              <w:tc>
                <w:tcPr>
                  <w:tcW w:w="709" w:type="dxa"/>
                  <w:vMerge/>
                  <w:vAlign w:val="center"/>
                </w:tcPr>
                <w:p w14:paraId="2C0FB4B3" w14:textId="77777777" w:rsidR="00E21ABD" w:rsidRPr="00E21ABD" w:rsidRDefault="00E21ABD" w:rsidP="00E21ABD">
                  <w:pPr>
                    <w:pStyle w:val="Default"/>
                    <w:jc w:val="both"/>
                    <w:rPr>
                      <w:rFonts w:eastAsiaTheme="minorEastAsia"/>
                      <w:bCs/>
                      <w:color w:val="auto"/>
                      <w:sz w:val="21"/>
                      <w:szCs w:val="21"/>
                    </w:rPr>
                  </w:pPr>
                </w:p>
              </w:tc>
              <w:tc>
                <w:tcPr>
                  <w:tcW w:w="1134" w:type="dxa"/>
                  <w:vAlign w:val="center"/>
                </w:tcPr>
                <w:p w14:paraId="7194004E" w14:textId="77777777" w:rsidR="00E21ABD" w:rsidRPr="00E21ABD" w:rsidRDefault="00E21ABD" w:rsidP="00E21ABD">
                  <w:pPr>
                    <w:pStyle w:val="Default"/>
                    <w:jc w:val="both"/>
                    <w:rPr>
                      <w:rFonts w:eastAsiaTheme="minorEastAsia"/>
                      <w:kern w:val="2"/>
                      <w:sz w:val="21"/>
                      <w:szCs w:val="21"/>
                    </w:rPr>
                  </w:pPr>
                  <w:r w:rsidRPr="00E21ABD">
                    <w:rPr>
                      <w:rFonts w:eastAsiaTheme="minorEastAsia"/>
                      <w:kern w:val="2"/>
                      <w:sz w:val="21"/>
                      <w:szCs w:val="21"/>
                    </w:rPr>
                    <w:t>安全利用类农用地管控要求</w:t>
                  </w:r>
                </w:p>
              </w:tc>
              <w:tc>
                <w:tcPr>
                  <w:tcW w:w="4536" w:type="dxa"/>
                  <w:vAlign w:val="center"/>
                </w:tcPr>
                <w:p w14:paraId="55DCA2E6" w14:textId="77777777" w:rsidR="00E21ABD" w:rsidRPr="00E21ABD" w:rsidRDefault="00E21ABD" w:rsidP="00E21ABD">
                  <w:pPr>
                    <w:pStyle w:val="Normal00"/>
                    <w:spacing w:line="240" w:lineRule="auto"/>
                    <w:ind w:firstLineChars="0" w:firstLine="0"/>
                    <w:rPr>
                      <w:rFonts w:eastAsiaTheme="minorEastAsia"/>
                      <w:color w:val="000000"/>
                      <w:kern w:val="0"/>
                      <w:sz w:val="21"/>
                    </w:rPr>
                  </w:pPr>
                  <w:r w:rsidRPr="00E21ABD">
                    <w:rPr>
                      <w:rFonts w:eastAsiaTheme="minorEastAsia" w:hint="eastAsia"/>
                      <w:color w:val="000000"/>
                      <w:kern w:val="0"/>
                      <w:sz w:val="21"/>
                    </w:rPr>
                    <w:t>执行一般管控单元总体准入要求</w:t>
                  </w:r>
                </w:p>
                <w:p w14:paraId="0C62476C" w14:textId="77777777" w:rsidR="00E21ABD" w:rsidRPr="00E21ABD" w:rsidRDefault="00E21ABD" w:rsidP="00E21ABD">
                  <w:pPr>
                    <w:pStyle w:val="Normal00"/>
                    <w:spacing w:line="240" w:lineRule="auto"/>
                    <w:ind w:firstLineChars="0" w:firstLine="0"/>
                    <w:rPr>
                      <w:rFonts w:eastAsiaTheme="minorEastAsia"/>
                      <w:color w:val="000000"/>
                      <w:kern w:val="0"/>
                      <w:sz w:val="21"/>
                    </w:rPr>
                  </w:pPr>
                </w:p>
              </w:tc>
              <w:tc>
                <w:tcPr>
                  <w:tcW w:w="4469" w:type="dxa"/>
                  <w:vAlign w:val="center"/>
                </w:tcPr>
                <w:p w14:paraId="315AA2FF" w14:textId="77777777" w:rsidR="00E21ABD" w:rsidRPr="00E21ABD" w:rsidRDefault="00E21ABD" w:rsidP="00E21ABD">
                  <w:pPr>
                    <w:pStyle w:val="Default"/>
                    <w:jc w:val="both"/>
                    <w:rPr>
                      <w:rFonts w:eastAsiaTheme="minorEastAsia"/>
                      <w:bCs/>
                      <w:color w:val="auto"/>
                      <w:sz w:val="21"/>
                      <w:szCs w:val="21"/>
                    </w:rPr>
                  </w:pPr>
                  <w:r w:rsidRPr="00E21ABD">
                    <w:rPr>
                      <w:rFonts w:eastAsiaTheme="minorEastAsia"/>
                      <w:sz w:val="21"/>
                      <w:szCs w:val="21"/>
                    </w:rPr>
                    <w:t>具体见普适性要求符合性分析。</w:t>
                  </w:r>
                </w:p>
              </w:tc>
              <w:tc>
                <w:tcPr>
                  <w:tcW w:w="911" w:type="dxa"/>
                  <w:vAlign w:val="center"/>
                </w:tcPr>
                <w:p w14:paraId="7D2BE347" w14:textId="77777777" w:rsidR="00E21ABD" w:rsidRPr="00E21ABD" w:rsidRDefault="00E21ABD" w:rsidP="00E21ABD">
                  <w:pPr>
                    <w:autoSpaceDE w:val="0"/>
                    <w:autoSpaceDN w:val="0"/>
                    <w:adjustRightInd w:val="0"/>
                    <w:jc w:val="center"/>
                    <w:rPr>
                      <w:rFonts w:eastAsiaTheme="minorEastAsia"/>
                      <w:bCs/>
                      <w:szCs w:val="21"/>
                    </w:rPr>
                  </w:pPr>
                  <w:r w:rsidRPr="00E21ABD">
                    <w:rPr>
                      <w:bCs/>
                      <w:szCs w:val="21"/>
                    </w:rPr>
                    <w:t>符合</w:t>
                  </w:r>
                </w:p>
              </w:tc>
            </w:tr>
            <w:tr w:rsidR="00E21ABD" w:rsidRPr="00E21ABD" w14:paraId="0F1B34BD" w14:textId="77777777" w:rsidTr="00240C69">
              <w:trPr>
                <w:trHeight w:val="511"/>
                <w:jc w:val="center"/>
              </w:trPr>
              <w:tc>
                <w:tcPr>
                  <w:tcW w:w="882" w:type="dxa"/>
                  <w:vMerge/>
                  <w:vAlign w:val="center"/>
                </w:tcPr>
                <w:p w14:paraId="020A0350" w14:textId="77777777" w:rsidR="00E21ABD" w:rsidRPr="00E21ABD" w:rsidRDefault="00E21ABD" w:rsidP="00E21ABD">
                  <w:pPr>
                    <w:pStyle w:val="Default"/>
                    <w:jc w:val="both"/>
                    <w:rPr>
                      <w:rFonts w:eastAsiaTheme="minorEastAsia"/>
                      <w:sz w:val="21"/>
                      <w:szCs w:val="21"/>
                      <w:highlight w:val="cyan"/>
                    </w:rPr>
                  </w:pPr>
                </w:p>
              </w:tc>
              <w:tc>
                <w:tcPr>
                  <w:tcW w:w="708" w:type="dxa"/>
                  <w:vMerge/>
                  <w:vAlign w:val="center"/>
                </w:tcPr>
                <w:p w14:paraId="552DCC42" w14:textId="77777777" w:rsidR="00E21ABD" w:rsidRPr="00E21ABD" w:rsidRDefault="00E21ABD" w:rsidP="00E21ABD">
                  <w:pPr>
                    <w:pStyle w:val="Default"/>
                    <w:jc w:val="both"/>
                    <w:rPr>
                      <w:rFonts w:eastAsiaTheme="minorEastAsia"/>
                      <w:sz w:val="21"/>
                      <w:szCs w:val="21"/>
                      <w:highlight w:val="cyan"/>
                    </w:rPr>
                  </w:pPr>
                </w:p>
              </w:tc>
              <w:tc>
                <w:tcPr>
                  <w:tcW w:w="709" w:type="dxa"/>
                  <w:vMerge/>
                  <w:vAlign w:val="center"/>
                </w:tcPr>
                <w:p w14:paraId="5901E2A9" w14:textId="77777777" w:rsidR="00E21ABD" w:rsidRPr="00E21ABD" w:rsidRDefault="00E21ABD" w:rsidP="00E21ABD">
                  <w:pPr>
                    <w:pStyle w:val="Default"/>
                    <w:jc w:val="both"/>
                    <w:rPr>
                      <w:rFonts w:eastAsiaTheme="minorEastAsia"/>
                      <w:bCs/>
                      <w:color w:val="auto"/>
                      <w:sz w:val="21"/>
                      <w:szCs w:val="21"/>
                    </w:rPr>
                  </w:pPr>
                </w:p>
              </w:tc>
              <w:tc>
                <w:tcPr>
                  <w:tcW w:w="1134" w:type="dxa"/>
                  <w:vAlign w:val="center"/>
                </w:tcPr>
                <w:p w14:paraId="38614057" w14:textId="77777777" w:rsidR="00E21ABD" w:rsidRPr="00E21ABD" w:rsidRDefault="00E21ABD" w:rsidP="00E21ABD">
                  <w:pPr>
                    <w:pStyle w:val="Default"/>
                    <w:jc w:val="both"/>
                    <w:rPr>
                      <w:rFonts w:eastAsiaTheme="minorEastAsia"/>
                      <w:kern w:val="2"/>
                      <w:sz w:val="21"/>
                      <w:szCs w:val="21"/>
                    </w:rPr>
                  </w:pPr>
                  <w:r w:rsidRPr="00E21ABD">
                    <w:rPr>
                      <w:rFonts w:eastAsiaTheme="minorEastAsia"/>
                      <w:kern w:val="2"/>
                      <w:sz w:val="21"/>
                      <w:szCs w:val="21"/>
                    </w:rPr>
                    <w:t>污染地块管控要求</w:t>
                  </w:r>
                </w:p>
              </w:tc>
              <w:tc>
                <w:tcPr>
                  <w:tcW w:w="4536" w:type="dxa"/>
                  <w:vAlign w:val="center"/>
                </w:tcPr>
                <w:p w14:paraId="05EE265F" w14:textId="77777777" w:rsidR="00E21ABD" w:rsidRPr="00E21ABD" w:rsidRDefault="00E21ABD" w:rsidP="00E21ABD">
                  <w:pPr>
                    <w:pStyle w:val="Normal00"/>
                    <w:spacing w:line="240" w:lineRule="auto"/>
                    <w:ind w:firstLineChars="0" w:firstLine="0"/>
                    <w:rPr>
                      <w:rFonts w:eastAsiaTheme="minorEastAsia"/>
                      <w:color w:val="000000"/>
                      <w:kern w:val="0"/>
                      <w:sz w:val="21"/>
                    </w:rPr>
                  </w:pPr>
                  <w:r w:rsidRPr="00E21ABD">
                    <w:rPr>
                      <w:rFonts w:eastAsiaTheme="minorEastAsia" w:hint="eastAsia"/>
                      <w:color w:val="000000"/>
                      <w:kern w:val="0"/>
                      <w:sz w:val="21"/>
                    </w:rPr>
                    <w:t>执行一般管控单元总体准入要求</w:t>
                  </w:r>
                </w:p>
              </w:tc>
              <w:tc>
                <w:tcPr>
                  <w:tcW w:w="4469" w:type="dxa"/>
                  <w:vAlign w:val="center"/>
                </w:tcPr>
                <w:p w14:paraId="1C42B90B" w14:textId="77777777" w:rsidR="00E21ABD" w:rsidRPr="00E21ABD" w:rsidRDefault="00E21ABD" w:rsidP="00E21ABD">
                  <w:pPr>
                    <w:pStyle w:val="Default"/>
                    <w:jc w:val="both"/>
                    <w:rPr>
                      <w:rFonts w:eastAsiaTheme="minorEastAsia"/>
                      <w:bCs/>
                      <w:color w:val="auto"/>
                      <w:sz w:val="21"/>
                      <w:szCs w:val="21"/>
                    </w:rPr>
                  </w:pPr>
                  <w:r w:rsidRPr="00E21ABD">
                    <w:rPr>
                      <w:rFonts w:eastAsiaTheme="minorEastAsia"/>
                      <w:sz w:val="21"/>
                      <w:szCs w:val="21"/>
                    </w:rPr>
                    <w:t>具体见普适性要求符合性分析。</w:t>
                  </w:r>
                </w:p>
              </w:tc>
              <w:tc>
                <w:tcPr>
                  <w:tcW w:w="911" w:type="dxa"/>
                  <w:vAlign w:val="center"/>
                </w:tcPr>
                <w:p w14:paraId="46C1AD1E" w14:textId="77777777" w:rsidR="00E21ABD" w:rsidRPr="00E21ABD" w:rsidRDefault="00E21ABD" w:rsidP="00E21ABD">
                  <w:pPr>
                    <w:autoSpaceDE w:val="0"/>
                    <w:autoSpaceDN w:val="0"/>
                    <w:adjustRightInd w:val="0"/>
                    <w:jc w:val="center"/>
                    <w:rPr>
                      <w:rFonts w:eastAsiaTheme="minorEastAsia"/>
                      <w:bCs/>
                      <w:szCs w:val="21"/>
                    </w:rPr>
                  </w:pPr>
                  <w:r w:rsidRPr="00E21ABD">
                    <w:rPr>
                      <w:bCs/>
                      <w:szCs w:val="21"/>
                    </w:rPr>
                    <w:t>符合</w:t>
                  </w:r>
                </w:p>
              </w:tc>
            </w:tr>
            <w:tr w:rsidR="00E21ABD" w:rsidRPr="00E21ABD" w14:paraId="5C584C25" w14:textId="77777777" w:rsidTr="00240C69">
              <w:trPr>
                <w:trHeight w:val="552"/>
                <w:jc w:val="center"/>
              </w:trPr>
              <w:tc>
                <w:tcPr>
                  <w:tcW w:w="882" w:type="dxa"/>
                  <w:vMerge/>
                  <w:vAlign w:val="center"/>
                </w:tcPr>
                <w:p w14:paraId="21C2EC29" w14:textId="77777777" w:rsidR="00E21ABD" w:rsidRPr="00E21ABD" w:rsidRDefault="00E21ABD" w:rsidP="00E21ABD">
                  <w:pPr>
                    <w:pStyle w:val="Default"/>
                    <w:jc w:val="both"/>
                    <w:rPr>
                      <w:rFonts w:eastAsiaTheme="minorEastAsia"/>
                      <w:sz w:val="21"/>
                      <w:szCs w:val="21"/>
                      <w:highlight w:val="cyan"/>
                    </w:rPr>
                  </w:pPr>
                </w:p>
              </w:tc>
              <w:tc>
                <w:tcPr>
                  <w:tcW w:w="708" w:type="dxa"/>
                  <w:vMerge/>
                  <w:vAlign w:val="center"/>
                </w:tcPr>
                <w:p w14:paraId="4DEAAEE5" w14:textId="77777777" w:rsidR="00E21ABD" w:rsidRPr="00E21ABD" w:rsidRDefault="00E21ABD" w:rsidP="00E21ABD">
                  <w:pPr>
                    <w:pStyle w:val="Default"/>
                    <w:jc w:val="both"/>
                    <w:rPr>
                      <w:rFonts w:eastAsiaTheme="minorEastAsia"/>
                      <w:sz w:val="21"/>
                      <w:szCs w:val="21"/>
                      <w:highlight w:val="cyan"/>
                    </w:rPr>
                  </w:pPr>
                </w:p>
              </w:tc>
              <w:tc>
                <w:tcPr>
                  <w:tcW w:w="709" w:type="dxa"/>
                  <w:vMerge/>
                  <w:vAlign w:val="center"/>
                </w:tcPr>
                <w:p w14:paraId="3F446467" w14:textId="77777777" w:rsidR="00E21ABD" w:rsidRPr="00E21ABD" w:rsidRDefault="00E21ABD" w:rsidP="00E21ABD">
                  <w:pPr>
                    <w:pStyle w:val="Default"/>
                    <w:jc w:val="both"/>
                    <w:rPr>
                      <w:rFonts w:eastAsiaTheme="minorEastAsia"/>
                      <w:bCs/>
                      <w:color w:val="auto"/>
                      <w:sz w:val="21"/>
                      <w:szCs w:val="21"/>
                    </w:rPr>
                  </w:pPr>
                </w:p>
              </w:tc>
              <w:tc>
                <w:tcPr>
                  <w:tcW w:w="1134" w:type="dxa"/>
                  <w:vAlign w:val="center"/>
                </w:tcPr>
                <w:p w14:paraId="3DCC9BC2" w14:textId="77777777" w:rsidR="00E21ABD" w:rsidRPr="00E21ABD" w:rsidRDefault="00E21ABD" w:rsidP="00E21ABD">
                  <w:pPr>
                    <w:pStyle w:val="Default"/>
                    <w:jc w:val="both"/>
                    <w:rPr>
                      <w:rFonts w:eastAsiaTheme="minorEastAsia"/>
                      <w:bCs/>
                      <w:color w:val="auto"/>
                      <w:sz w:val="21"/>
                      <w:szCs w:val="21"/>
                    </w:rPr>
                  </w:pPr>
                  <w:r w:rsidRPr="00E21ABD">
                    <w:rPr>
                      <w:rFonts w:eastAsiaTheme="minorEastAsia"/>
                      <w:kern w:val="2"/>
                      <w:sz w:val="21"/>
                      <w:szCs w:val="21"/>
                    </w:rPr>
                    <w:t>企业环境风险防控要求</w:t>
                  </w:r>
                </w:p>
              </w:tc>
              <w:tc>
                <w:tcPr>
                  <w:tcW w:w="4536" w:type="dxa"/>
                  <w:vAlign w:val="center"/>
                </w:tcPr>
                <w:p w14:paraId="6D80413C" w14:textId="77777777" w:rsidR="00E21ABD" w:rsidRPr="00E21ABD" w:rsidRDefault="00E21ABD" w:rsidP="00E21ABD">
                  <w:pPr>
                    <w:pStyle w:val="Normal00"/>
                    <w:spacing w:line="240" w:lineRule="auto"/>
                    <w:ind w:firstLineChars="0" w:firstLine="0"/>
                    <w:rPr>
                      <w:rFonts w:eastAsiaTheme="minorEastAsia"/>
                      <w:color w:val="000000"/>
                      <w:kern w:val="0"/>
                      <w:sz w:val="21"/>
                    </w:rPr>
                  </w:pPr>
                  <w:r w:rsidRPr="00E21ABD">
                    <w:rPr>
                      <w:rFonts w:eastAsiaTheme="minorEastAsia" w:hint="eastAsia"/>
                      <w:color w:val="000000"/>
                      <w:kern w:val="0"/>
                      <w:sz w:val="21"/>
                    </w:rPr>
                    <w:t>执行一般管控单元总体准入要求</w:t>
                  </w:r>
                </w:p>
              </w:tc>
              <w:tc>
                <w:tcPr>
                  <w:tcW w:w="4469" w:type="dxa"/>
                  <w:vAlign w:val="center"/>
                </w:tcPr>
                <w:p w14:paraId="6C5379E1" w14:textId="77777777" w:rsidR="00E21ABD" w:rsidRPr="00E21ABD" w:rsidRDefault="00E21ABD" w:rsidP="00E21ABD">
                  <w:pPr>
                    <w:pStyle w:val="1f"/>
                    <w:spacing w:line="240" w:lineRule="auto"/>
                    <w:jc w:val="both"/>
                    <w:rPr>
                      <w:rFonts w:eastAsiaTheme="minorEastAsia"/>
                      <w:bCs/>
                      <w:sz w:val="21"/>
                      <w:szCs w:val="21"/>
                    </w:rPr>
                  </w:pPr>
                  <w:r w:rsidRPr="00E21ABD">
                    <w:rPr>
                      <w:rFonts w:eastAsiaTheme="minorEastAsia"/>
                      <w:sz w:val="21"/>
                      <w:szCs w:val="21"/>
                    </w:rPr>
                    <w:t>具体见普适性要求符合性分析。</w:t>
                  </w:r>
                </w:p>
              </w:tc>
              <w:tc>
                <w:tcPr>
                  <w:tcW w:w="911" w:type="dxa"/>
                  <w:vAlign w:val="center"/>
                </w:tcPr>
                <w:p w14:paraId="597799E8" w14:textId="77777777" w:rsidR="00E21ABD" w:rsidRPr="00E21ABD" w:rsidRDefault="00E21ABD" w:rsidP="00E21ABD">
                  <w:pPr>
                    <w:autoSpaceDE w:val="0"/>
                    <w:autoSpaceDN w:val="0"/>
                    <w:adjustRightInd w:val="0"/>
                    <w:snapToGrid w:val="0"/>
                    <w:jc w:val="center"/>
                    <w:rPr>
                      <w:rFonts w:eastAsiaTheme="minorEastAsia"/>
                      <w:bCs/>
                      <w:szCs w:val="21"/>
                    </w:rPr>
                  </w:pPr>
                  <w:r w:rsidRPr="00E21ABD">
                    <w:rPr>
                      <w:bCs/>
                      <w:szCs w:val="21"/>
                    </w:rPr>
                    <w:t>符合</w:t>
                  </w:r>
                </w:p>
              </w:tc>
            </w:tr>
            <w:tr w:rsidR="00E21ABD" w:rsidRPr="00E21ABD" w14:paraId="435EABE5" w14:textId="77777777" w:rsidTr="00240C69">
              <w:trPr>
                <w:trHeight w:val="377"/>
                <w:jc w:val="center"/>
              </w:trPr>
              <w:tc>
                <w:tcPr>
                  <w:tcW w:w="882" w:type="dxa"/>
                  <w:vMerge/>
                  <w:vAlign w:val="center"/>
                </w:tcPr>
                <w:p w14:paraId="426E12BD" w14:textId="77777777" w:rsidR="00E21ABD" w:rsidRPr="00E21ABD" w:rsidRDefault="00E21ABD" w:rsidP="00E21ABD">
                  <w:pPr>
                    <w:pStyle w:val="Default"/>
                    <w:jc w:val="both"/>
                    <w:rPr>
                      <w:rFonts w:eastAsiaTheme="minorEastAsia"/>
                      <w:sz w:val="21"/>
                      <w:szCs w:val="21"/>
                      <w:highlight w:val="cyan"/>
                    </w:rPr>
                  </w:pPr>
                </w:p>
              </w:tc>
              <w:tc>
                <w:tcPr>
                  <w:tcW w:w="708" w:type="dxa"/>
                  <w:vMerge/>
                  <w:vAlign w:val="center"/>
                </w:tcPr>
                <w:p w14:paraId="13D1BAB3" w14:textId="77777777" w:rsidR="00E21ABD" w:rsidRPr="00E21ABD" w:rsidRDefault="00E21ABD" w:rsidP="00E21ABD">
                  <w:pPr>
                    <w:pStyle w:val="Default"/>
                    <w:jc w:val="both"/>
                    <w:rPr>
                      <w:rFonts w:eastAsiaTheme="minorEastAsia"/>
                      <w:sz w:val="21"/>
                      <w:szCs w:val="21"/>
                      <w:highlight w:val="cyan"/>
                    </w:rPr>
                  </w:pPr>
                </w:p>
              </w:tc>
              <w:tc>
                <w:tcPr>
                  <w:tcW w:w="709" w:type="dxa"/>
                  <w:vMerge w:val="restart"/>
                  <w:vAlign w:val="center"/>
                </w:tcPr>
                <w:p w14:paraId="6FF416ED" w14:textId="77777777" w:rsidR="00E21ABD" w:rsidRPr="00E21ABD" w:rsidRDefault="00E21ABD" w:rsidP="00E21ABD">
                  <w:pPr>
                    <w:pStyle w:val="Default"/>
                    <w:jc w:val="both"/>
                    <w:rPr>
                      <w:rFonts w:eastAsiaTheme="minorEastAsia"/>
                      <w:bCs/>
                      <w:color w:val="auto"/>
                      <w:sz w:val="21"/>
                      <w:szCs w:val="21"/>
                    </w:rPr>
                  </w:pPr>
                  <w:r w:rsidRPr="00E21ABD">
                    <w:rPr>
                      <w:rFonts w:eastAsiaTheme="minorEastAsia"/>
                      <w:kern w:val="2"/>
                      <w:sz w:val="21"/>
                      <w:szCs w:val="21"/>
                    </w:rPr>
                    <w:t>资源开发效率要求</w:t>
                  </w:r>
                </w:p>
              </w:tc>
              <w:tc>
                <w:tcPr>
                  <w:tcW w:w="1134" w:type="dxa"/>
                  <w:vAlign w:val="center"/>
                </w:tcPr>
                <w:p w14:paraId="02208141" w14:textId="77777777" w:rsidR="00E21ABD" w:rsidRPr="00E21ABD" w:rsidRDefault="00E21ABD" w:rsidP="00E21ABD">
                  <w:pPr>
                    <w:pStyle w:val="Default"/>
                    <w:jc w:val="both"/>
                    <w:rPr>
                      <w:rFonts w:eastAsiaTheme="minorEastAsia"/>
                      <w:kern w:val="2"/>
                      <w:sz w:val="21"/>
                      <w:szCs w:val="21"/>
                    </w:rPr>
                  </w:pPr>
                  <w:r w:rsidRPr="00E21ABD">
                    <w:rPr>
                      <w:rFonts w:eastAsiaTheme="minorEastAsia"/>
                      <w:kern w:val="2"/>
                      <w:sz w:val="21"/>
                      <w:szCs w:val="21"/>
                    </w:rPr>
                    <w:t>水资源利用效率要求</w:t>
                  </w:r>
                </w:p>
              </w:tc>
              <w:tc>
                <w:tcPr>
                  <w:tcW w:w="4536" w:type="dxa"/>
                  <w:vAlign w:val="center"/>
                </w:tcPr>
                <w:p w14:paraId="340B5788" w14:textId="77777777" w:rsidR="00E21ABD" w:rsidRPr="00E21ABD" w:rsidRDefault="00E21ABD" w:rsidP="00E21ABD">
                  <w:pPr>
                    <w:pStyle w:val="Normal00"/>
                    <w:spacing w:line="240" w:lineRule="auto"/>
                    <w:ind w:firstLineChars="0" w:firstLine="0"/>
                    <w:rPr>
                      <w:rFonts w:eastAsiaTheme="minorEastAsia"/>
                      <w:color w:val="000000"/>
                      <w:kern w:val="0"/>
                      <w:sz w:val="21"/>
                    </w:rPr>
                  </w:pPr>
                  <w:r w:rsidRPr="00E21ABD">
                    <w:rPr>
                      <w:rFonts w:eastAsiaTheme="minorEastAsia" w:hint="eastAsia"/>
                      <w:color w:val="000000"/>
                      <w:kern w:val="0"/>
                      <w:sz w:val="21"/>
                    </w:rPr>
                    <w:t>执行一般管控单元总体准入要求</w:t>
                  </w:r>
                </w:p>
              </w:tc>
              <w:tc>
                <w:tcPr>
                  <w:tcW w:w="4469" w:type="dxa"/>
                  <w:vAlign w:val="center"/>
                </w:tcPr>
                <w:p w14:paraId="3229C9BC" w14:textId="77777777" w:rsidR="00E21ABD" w:rsidRPr="00E21ABD" w:rsidRDefault="00E21ABD" w:rsidP="00E21ABD">
                  <w:pPr>
                    <w:pStyle w:val="1f"/>
                    <w:spacing w:line="240" w:lineRule="auto"/>
                    <w:jc w:val="both"/>
                    <w:rPr>
                      <w:rFonts w:eastAsiaTheme="minorEastAsia"/>
                      <w:sz w:val="21"/>
                      <w:szCs w:val="21"/>
                    </w:rPr>
                  </w:pPr>
                  <w:r w:rsidRPr="00E21ABD">
                    <w:rPr>
                      <w:rFonts w:eastAsiaTheme="minorEastAsia"/>
                      <w:sz w:val="21"/>
                      <w:szCs w:val="21"/>
                    </w:rPr>
                    <w:t>具体见普适性要求符合性分析。</w:t>
                  </w:r>
                </w:p>
              </w:tc>
              <w:tc>
                <w:tcPr>
                  <w:tcW w:w="911" w:type="dxa"/>
                  <w:vAlign w:val="center"/>
                </w:tcPr>
                <w:p w14:paraId="082D0D2A" w14:textId="77777777" w:rsidR="00E21ABD" w:rsidRPr="00E21ABD" w:rsidRDefault="00E21ABD" w:rsidP="00E21ABD">
                  <w:pPr>
                    <w:autoSpaceDE w:val="0"/>
                    <w:autoSpaceDN w:val="0"/>
                    <w:adjustRightInd w:val="0"/>
                    <w:snapToGrid w:val="0"/>
                    <w:jc w:val="center"/>
                    <w:rPr>
                      <w:rFonts w:eastAsiaTheme="minorEastAsia"/>
                      <w:bCs/>
                      <w:szCs w:val="21"/>
                    </w:rPr>
                  </w:pPr>
                  <w:r w:rsidRPr="00E21ABD">
                    <w:rPr>
                      <w:bCs/>
                      <w:szCs w:val="21"/>
                    </w:rPr>
                    <w:t>符合</w:t>
                  </w:r>
                </w:p>
              </w:tc>
            </w:tr>
            <w:tr w:rsidR="00E21ABD" w:rsidRPr="00E21ABD" w14:paraId="52A91D9A" w14:textId="77777777" w:rsidTr="00240C69">
              <w:trPr>
                <w:trHeight w:val="265"/>
                <w:jc w:val="center"/>
              </w:trPr>
              <w:tc>
                <w:tcPr>
                  <w:tcW w:w="882" w:type="dxa"/>
                  <w:vMerge/>
                  <w:vAlign w:val="center"/>
                </w:tcPr>
                <w:p w14:paraId="21F54D68" w14:textId="77777777" w:rsidR="00E21ABD" w:rsidRPr="00E21ABD" w:rsidRDefault="00E21ABD" w:rsidP="00E21ABD">
                  <w:pPr>
                    <w:pStyle w:val="Default"/>
                    <w:jc w:val="both"/>
                    <w:rPr>
                      <w:rFonts w:eastAsiaTheme="minorEastAsia"/>
                      <w:sz w:val="21"/>
                      <w:szCs w:val="21"/>
                      <w:highlight w:val="cyan"/>
                    </w:rPr>
                  </w:pPr>
                </w:p>
              </w:tc>
              <w:tc>
                <w:tcPr>
                  <w:tcW w:w="708" w:type="dxa"/>
                  <w:vMerge/>
                  <w:vAlign w:val="center"/>
                </w:tcPr>
                <w:p w14:paraId="5AA740C2" w14:textId="77777777" w:rsidR="00E21ABD" w:rsidRPr="00E21ABD" w:rsidRDefault="00E21ABD" w:rsidP="00E21ABD">
                  <w:pPr>
                    <w:pStyle w:val="Default"/>
                    <w:jc w:val="both"/>
                    <w:rPr>
                      <w:rFonts w:eastAsiaTheme="minorEastAsia"/>
                      <w:sz w:val="21"/>
                      <w:szCs w:val="21"/>
                      <w:highlight w:val="cyan"/>
                    </w:rPr>
                  </w:pPr>
                </w:p>
              </w:tc>
              <w:tc>
                <w:tcPr>
                  <w:tcW w:w="709" w:type="dxa"/>
                  <w:vMerge/>
                  <w:vAlign w:val="center"/>
                </w:tcPr>
                <w:p w14:paraId="5D6C323C" w14:textId="77777777" w:rsidR="00E21ABD" w:rsidRPr="00E21ABD" w:rsidRDefault="00E21ABD" w:rsidP="00E21ABD">
                  <w:pPr>
                    <w:pStyle w:val="Default"/>
                    <w:jc w:val="both"/>
                    <w:rPr>
                      <w:rFonts w:eastAsiaTheme="minorEastAsia"/>
                      <w:bCs/>
                      <w:color w:val="auto"/>
                      <w:sz w:val="21"/>
                      <w:szCs w:val="21"/>
                    </w:rPr>
                  </w:pPr>
                </w:p>
              </w:tc>
              <w:tc>
                <w:tcPr>
                  <w:tcW w:w="1134" w:type="dxa"/>
                  <w:vAlign w:val="center"/>
                </w:tcPr>
                <w:p w14:paraId="1AD006E2" w14:textId="77777777" w:rsidR="00E21ABD" w:rsidRPr="00E21ABD" w:rsidRDefault="00E21ABD" w:rsidP="00E21ABD">
                  <w:pPr>
                    <w:pStyle w:val="Default"/>
                    <w:jc w:val="both"/>
                    <w:rPr>
                      <w:rFonts w:eastAsiaTheme="minorEastAsia"/>
                      <w:kern w:val="2"/>
                      <w:sz w:val="21"/>
                      <w:szCs w:val="21"/>
                    </w:rPr>
                  </w:pPr>
                  <w:r w:rsidRPr="00E21ABD">
                    <w:rPr>
                      <w:rFonts w:eastAsiaTheme="minorEastAsia"/>
                      <w:kern w:val="2"/>
                      <w:sz w:val="21"/>
                      <w:szCs w:val="21"/>
                    </w:rPr>
                    <w:t>能源利用效率要求</w:t>
                  </w:r>
                </w:p>
              </w:tc>
              <w:tc>
                <w:tcPr>
                  <w:tcW w:w="4536" w:type="dxa"/>
                  <w:vAlign w:val="center"/>
                </w:tcPr>
                <w:p w14:paraId="39A4D2D6" w14:textId="77777777" w:rsidR="00E21ABD" w:rsidRPr="00E21ABD" w:rsidRDefault="00E21ABD" w:rsidP="00E21ABD">
                  <w:pPr>
                    <w:pStyle w:val="Normal00"/>
                    <w:spacing w:line="240" w:lineRule="auto"/>
                    <w:ind w:firstLineChars="0" w:firstLine="0"/>
                    <w:rPr>
                      <w:rFonts w:eastAsiaTheme="minorEastAsia"/>
                      <w:color w:val="000000"/>
                      <w:kern w:val="0"/>
                      <w:sz w:val="21"/>
                    </w:rPr>
                  </w:pPr>
                  <w:r w:rsidRPr="00E21ABD">
                    <w:rPr>
                      <w:rFonts w:eastAsiaTheme="minorEastAsia" w:hint="eastAsia"/>
                      <w:color w:val="000000"/>
                      <w:kern w:val="0"/>
                      <w:sz w:val="21"/>
                    </w:rPr>
                    <w:t>提高农村清洁能源所占比例……</w:t>
                  </w:r>
                </w:p>
              </w:tc>
              <w:tc>
                <w:tcPr>
                  <w:tcW w:w="4469" w:type="dxa"/>
                  <w:vAlign w:val="center"/>
                </w:tcPr>
                <w:p w14:paraId="03392134" w14:textId="77777777" w:rsidR="00E21ABD" w:rsidRPr="00E21ABD" w:rsidRDefault="00E21ABD" w:rsidP="00E21ABD">
                  <w:pPr>
                    <w:pStyle w:val="1f"/>
                    <w:spacing w:line="240" w:lineRule="auto"/>
                    <w:jc w:val="both"/>
                    <w:rPr>
                      <w:rFonts w:eastAsiaTheme="minorEastAsia"/>
                      <w:sz w:val="21"/>
                      <w:szCs w:val="21"/>
                      <w:highlight w:val="cyan"/>
                    </w:rPr>
                  </w:pPr>
                  <w:r w:rsidRPr="00E21ABD">
                    <w:rPr>
                      <w:rFonts w:eastAsiaTheme="minorEastAsia"/>
                      <w:sz w:val="21"/>
                      <w:szCs w:val="21"/>
                    </w:rPr>
                    <w:t>本项目为输变电工程，</w:t>
                  </w:r>
                  <w:r w:rsidRPr="00E21ABD">
                    <w:rPr>
                      <w:rFonts w:eastAsiaTheme="minorEastAsia" w:hint="eastAsia"/>
                      <w:sz w:val="21"/>
                      <w:szCs w:val="21"/>
                    </w:rPr>
                    <w:t>有利于区域煤改电政策实施</w:t>
                  </w:r>
                  <w:r w:rsidRPr="00E21ABD">
                    <w:rPr>
                      <w:rFonts w:eastAsiaTheme="minorEastAsia"/>
                      <w:bCs/>
                      <w:sz w:val="21"/>
                      <w:szCs w:val="21"/>
                    </w:rPr>
                    <w:t>。</w:t>
                  </w:r>
                </w:p>
              </w:tc>
              <w:tc>
                <w:tcPr>
                  <w:tcW w:w="911" w:type="dxa"/>
                  <w:vAlign w:val="center"/>
                </w:tcPr>
                <w:p w14:paraId="41BB89FA" w14:textId="77777777" w:rsidR="00E21ABD" w:rsidRPr="00E21ABD" w:rsidRDefault="00E21ABD" w:rsidP="00E21ABD">
                  <w:pPr>
                    <w:autoSpaceDE w:val="0"/>
                    <w:autoSpaceDN w:val="0"/>
                    <w:adjustRightInd w:val="0"/>
                    <w:snapToGrid w:val="0"/>
                    <w:jc w:val="center"/>
                    <w:rPr>
                      <w:rFonts w:eastAsiaTheme="minorEastAsia"/>
                      <w:bCs/>
                      <w:szCs w:val="21"/>
                    </w:rPr>
                  </w:pPr>
                  <w:r w:rsidRPr="00E21ABD">
                    <w:rPr>
                      <w:rFonts w:eastAsiaTheme="minorEastAsia"/>
                      <w:bCs/>
                      <w:szCs w:val="21"/>
                    </w:rPr>
                    <w:t>符合</w:t>
                  </w:r>
                </w:p>
              </w:tc>
            </w:tr>
          </w:tbl>
          <w:p w14:paraId="3CE18F5C" w14:textId="4D584EAE" w:rsidR="00E21ABD" w:rsidRPr="00D71B7B" w:rsidRDefault="00240C69" w:rsidP="004047A7">
            <w:pPr>
              <w:autoSpaceDE w:val="0"/>
              <w:autoSpaceDN w:val="0"/>
              <w:spacing w:line="360" w:lineRule="auto"/>
              <w:ind w:firstLineChars="200" w:firstLine="480"/>
              <w:rPr>
                <w:highlight w:val="cyan"/>
              </w:rPr>
            </w:pPr>
            <w:r w:rsidRPr="00240C69">
              <w:rPr>
                <w:kern w:val="0"/>
                <w:sz w:val="24"/>
              </w:rPr>
              <w:t>综上所述，本项目为</w:t>
            </w:r>
            <w:r w:rsidRPr="00240C69">
              <w:rPr>
                <w:rFonts w:hint="eastAsia"/>
                <w:kern w:val="0"/>
                <w:sz w:val="24"/>
              </w:rPr>
              <w:t>输变电工程</w:t>
            </w:r>
            <w:r w:rsidRPr="00240C69">
              <w:rPr>
                <w:kern w:val="0"/>
                <w:sz w:val="24"/>
              </w:rPr>
              <w:t>，运行期不产生大气污染物</w:t>
            </w:r>
            <w:r w:rsidRPr="00240C69">
              <w:rPr>
                <w:rFonts w:hint="eastAsia"/>
                <w:kern w:val="0"/>
                <w:sz w:val="24"/>
              </w:rPr>
              <w:t>，不新增</w:t>
            </w:r>
            <w:r w:rsidRPr="00240C69">
              <w:rPr>
                <w:kern w:val="0"/>
                <w:sz w:val="24"/>
              </w:rPr>
              <w:t>水污染物，不会对大气环境和地表水环境造成不良影响，不会降低当地生态环境功能。根据本次现状监测及环评预测结果，项目所在区域的声环境、电磁环境现状以及建成后产生的声环境、电磁环境影响均满足相应标准要求，符合重点管控单元的管控要求。</w:t>
            </w:r>
          </w:p>
        </w:tc>
      </w:tr>
    </w:tbl>
    <w:p w14:paraId="6EBBE1D3" w14:textId="77777777" w:rsidR="00264BDF" w:rsidRPr="00D71B7B" w:rsidRDefault="00264BDF" w:rsidP="00264BDF">
      <w:pPr>
        <w:jc w:val="center"/>
        <w:rPr>
          <w:highlight w:val="cyan"/>
        </w:rPr>
      </w:pPr>
    </w:p>
    <w:p w14:paraId="38D35809" w14:textId="77777777" w:rsidR="00264BDF" w:rsidRPr="00D71B7B" w:rsidRDefault="00264BDF" w:rsidP="00264BDF">
      <w:pPr>
        <w:rPr>
          <w:highlight w:val="cyan"/>
        </w:rPr>
      </w:pPr>
    </w:p>
    <w:p w14:paraId="1EE518D4" w14:textId="77777777" w:rsidR="00264BDF" w:rsidRPr="00D71B7B" w:rsidRDefault="00264BDF" w:rsidP="00264BDF">
      <w:pPr>
        <w:rPr>
          <w:highlight w:val="cyan"/>
        </w:rPr>
        <w:sectPr w:rsidR="00264BDF" w:rsidRPr="00D71B7B" w:rsidSect="00264BDF">
          <w:pgSz w:w="16838" w:h="11906" w:orient="landscape"/>
          <w:pgMar w:top="1800" w:right="1440" w:bottom="1800" w:left="1440" w:header="851" w:footer="1077" w:gutter="0"/>
          <w:cols w:space="425"/>
          <w:docGrid w:linePitch="312"/>
        </w:sectPr>
      </w:pPr>
    </w:p>
    <w:tbl>
      <w:tblPr>
        <w:tblW w:w="8505" w:type="dxa"/>
        <w:tblInd w:w="1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3"/>
        <w:gridCol w:w="6662"/>
      </w:tblGrid>
      <w:tr w:rsidR="006A320F" w:rsidRPr="00D71B7B" w14:paraId="72653BB6" w14:textId="77777777" w:rsidTr="006A320F">
        <w:trPr>
          <w:trHeight w:val="47"/>
        </w:trPr>
        <w:tc>
          <w:tcPr>
            <w:tcW w:w="1843" w:type="dxa"/>
            <w:tcMar>
              <w:top w:w="16" w:type="dxa"/>
              <w:left w:w="16" w:type="dxa"/>
              <w:right w:w="16" w:type="dxa"/>
            </w:tcMar>
            <w:vAlign w:val="center"/>
          </w:tcPr>
          <w:p w14:paraId="55F64266" w14:textId="77777777" w:rsidR="00254B00" w:rsidRPr="000A4671" w:rsidRDefault="00254B00" w:rsidP="00254B00">
            <w:pPr>
              <w:autoSpaceDE w:val="0"/>
              <w:autoSpaceDN w:val="0"/>
              <w:spacing w:line="360" w:lineRule="auto"/>
              <w:jc w:val="center"/>
              <w:rPr>
                <w:kern w:val="0"/>
                <w:sz w:val="24"/>
              </w:rPr>
            </w:pPr>
          </w:p>
          <w:p w14:paraId="635E2489" w14:textId="77777777" w:rsidR="005755EF" w:rsidRPr="000A4671" w:rsidRDefault="005755EF" w:rsidP="00254B00">
            <w:pPr>
              <w:autoSpaceDE w:val="0"/>
              <w:autoSpaceDN w:val="0"/>
              <w:spacing w:line="360" w:lineRule="auto"/>
              <w:jc w:val="center"/>
              <w:rPr>
                <w:kern w:val="0"/>
                <w:sz w:val="24"/>
              </w:rPr>
            </w:pPr>
          </w:p>
          <w:p w14:paraId="2DAC81AC" w14:textId="77777777" w:rsidR="005755EF" w:rsidRPr="000A4671" w:rsidRDefault="005755EF" w:rsidP="00254B00">
            <w:pPr>
              <w:autoSpaceDE w:val="0"/>
              <w:autoSpaceDN w:val="0"/>
              <w:spacing w:line="360" w:lineRule="auto"/>
              <w:jc w:val="center"/>
              <w:rPr>
                <w:kern w:val="0"/>
                <w:sz w:val="24"/>
              </w:rPr>
            </w:pPr>
          </w:p>
          <w:p w14:paraId="4DF77E86" w14:textId="77777777" w:rsidR="00254B00" w:rsidRPr="000A4671" w:rsidRDefault="00254B00" w:rsidP="00254B00">
            <w:pPr>
              <w:autoSpaceDE w:val="0"/>
              <w:autoSpaceDN w:val="0"/>
              <w:spacing w:line="360" w:lineRule="auto"/>
              <w:jc w:val="center"/>
              <w:rPr>
                <w:kern w:val="0"/>
                <w:sz w:val="24"/>
              </w:rPr>
            </w:pPr>
          </w:p>
          <w:p w14:paraId="2ABDA8C2" w14:textId="77777777" w:rsidR="00254B00" w:rsidRPr="000A4671" w:rsidRDefault="00254B00" w:rsidP="00254B00">
            <w:pPr>
              <w:autoSpaceDE w:val="0"/>
              <w:autoSpaceDN w:val="0"/>
              <w:spacing w:line="360" w:lineRule="auto"/>
              <w:jc w:val="center"/>
              <w:rPr>
                <w:kern w:val="0"/>
                <w:sz w:val="24"/>
              </w:rPr>
            </w:pPr>
          </w:p>
          <w:p w14:paraId="48FFD84B" w14:textId="77777777" w:rsidR="00254B00" w:rsidRPr="000A4671" w:rsidRDefault="00254B00" w:rsidP="00254B00">
            <w:pPr>
              <w:autoSpaceDE w:val="0"/>
              <w:autoSpaceDN w:val="0"/>
              <w:spacing w:line="360" w:lineRule="auto"/>
              <w:jc w:val="center"/>
              <w:rPr>
                <w:kern w:val="0"/>
                <w:sz w:val="24"/>
              </w:rPr>
            </w:pPr>
          </w:p>
          <w:p w14:paraId="1A198978" w14:textId="77777777" w:rsidR="005755EF" w:rsidRPr="000A4671" w:rsidRDefault="005755EF" w:rsidP="00254B00">
            <w:pPr>
              <w:autoSpaceDE w:val="0"/>
              <w:autoSpaceDN w:val="0"/>
              <w:spacing w:line="360" w:lineRule="auto"/>
              <w:jc w:val="center"/>
              <w:rPr>
                <w:kern w:val="0"/>
                <w:sz w:val="24"/>
              </w:rPr>
            </w:pPr>
          </w:p>
          <w:p w14:paraId="60BB7A5D" w14:textId="77777777" w:rsidR="005755EF" w:rsidRPr="000A4671" w:rsidRDefault="005755EF" w:rsidP="00254B00">
            <w:pPr>
              <w:autoSpaceDE w:val="0"/>
              <w:autoSpaceDN w:val="0"/>
              <w:spacing w:line="360" w:lineRule="auto"/>
              <w:jc w:val="center"/>
              <w:rPr>
                <w:kern w:val="0"/>
                <w:sz w:val="24"/>
              </w:rPr>
            </w:pPr>
          </w:p>
          <w:p w14:paraId="13521D5A" w14:textId="77777777" w:rsidR="00E21CCD" w:rsidRPr="000A4671" w:rsidRDefault="00E21CCD" w:rsidP="00254B00">
            <w:pPr>
              <w:autoSpaceDE w:val="0"/>
              <w:autoSpaceDN w:val="0"/>
              <w:spacing w:line="360" w:lineRule="auto"/>
              <w:jc w:val="center"/>
              <w:rPr>
                <w:kern w:val="0"/>
                <w:sz w:val="24"/>
              </w:rPr>
            </w:pPr>
          </w:p>
          <w:p w14:paraId="503CB7D2" w14:textId="77777777" w:rsidR="00E21CCD" w:rsidRPr="000A4671" w:rsidRDefault="00E21CCD" w:rsidP="00254B00">
            <w:pPr>
              <w:autoSpaceDE w:val="0"/>
              <w:autoSpaceDN w:val="0"/>
              <w:spacing w:line="360" w:lineRule="auto"/>
              <w:jc w:val="center"/>
              <w:rPr>
                <w:kern w:val="0"/>
                <w:sz w:val="24"/>
              </w:rPr>
            </w:pPr>
          </w:p>
          <w:p w14:paraId="4464E0FC" w14:textId="77777777" w:rsidR="005755EF" w:rsidRPr="000A4671" w:rsidRDefault="005755EF" w:rsidP="00254B00">
            <w:pPr>
              <w:autoSpaceDE w:val="0"/>
              <w:autoSpaceDN w:val="0"/>
              <w:spacing w:line="360" w:lineRule="auto"/>
              <w:jc w:val="center"/>
              <w:rPr>
                <w:kern w:val="0"/>
                <w:sz w:val="24"/>
              </w:rPr>
            </w:pPr>
          </w:p>
          <w:p w14:paraId="6D17FA63" w14:textId="77777777" w:rsidR="00254B00" w:rsidRPr="000A4671" w:rsidRDefault="00254B00" w:rsidP="00254B00">
            <w:pPr>
              <w:autoSpaceDE w:val="0"/>
              <w:autoSpaceDN w:val="0"/>
              <w:spacing w:line="360" w:lineRule="auto"/>
              <w:jc w:val="center"/>
              <w:rPr>
                <w:kern w:val="0"/>
                <w:sz w:val="24"/>
              </w:rPr>
            </w:pPr>
          </w:p>
          <w:p w14:paraId="4BED95CF" w14:textId="77777777" w:rsidR="00254B00" w:rsidRPr="000A4671" w:rsidRDefault="00254B00" w:rsidP="00254B00">
            <w:pPr>
              <w:autoSpaceDE w:val="0"/>
              <w:autoSpaceDN w:val="0"/>
              <w:spacing w:line="360" w:lineRule="auto"/>
              <w:jc w:val="center"/>
              <w:rPr>
                <w:kern w:val="0"/>
                <w:sz w:val="24"/>
              </w:rPr>
            </w:pPr>
          </w:p>
          <w:p w14:paraId="74990B20" w14:textId="77777777" w:rsidR="00254B00" w:rsidRPr="000A4671" w:rsidRDefault="00254B00" w:rsidP="00254B00">
            <w:pPr>
              <w:autoSpaceDE w:val="0"/>
              <w:autoSpaceDN w:val="0"/>
              <w:spacing w:line="360" w:lineRule="auto"/>
              <w:jc w:val="center"/>
              <w:rPr>
                <w:kern w:val="0"/>
                <w:sz w:val="24"/>
              </w:rPr>
            </w:pPr>
          </w:p>
          <w:p w14:paraId="2E4CBE2A" w14:textId="77777777" w:rsidR="006A320F" w:rsidRPr="000A4671" w:rsidRDefault="006A320F" w:rsidP="00ED1138">
            <w:pPr>
              <w:autoSpaceDE w:val="0"/>
              <w:autoSpaceDN w:val="0"/>
              <w:spacing w:line="360" w:lineRule="auto"/>
              <w:jc w:val="center"/>
              <w:rPr>
                <w:rFonts w:eastAsia="黑体"/>
                <w:kern w:val="0"/>
                <w:sz w:val="24"/>
              </w:rPr>
            </w:pPr>
            <w:r w:rsidRPr="000A4671">
              <w:rPr>
                <w:rFonts w:eastAsia="黑体"/>
                <w:kern w:val="0"/>
                <w:sz w:val="24"/>
              </w:rPr>
              <w:t>其他符合性分析</w:t>
            </w:r>
          </w:p>
          <w:p w14:paraId="51282EB1" w14:textId="77777777" w:rsidR="006A320F" w:rsidRPr="000A4671" w:rsidRDefault="006A320F">
            <w:pPr>
              <w:autoSpaceDE w:val="0"/>
              <w:autoSpaceDN w:val="0"/>
              <w:spacing w:line="360" w:lineRule="auto"/>
              <w:jc w:val="center"/>
              <w:rPr>
                <w:kern w:val="0"/>
                <w:sz w:val="24"/>
              </w:rPr>
            </w:pPr>
            <w:bookmarkStart w:id="6" w:name="_Hlk56690880"/>
          </w:p>
          <w:p w14:paraId="0D94298D" w14:textId="77777777" w:rsidR="006A320F" w:rsidRPr="000A4671" w:rsidRDefault="006A320F">
            <w:pPr>
              <w:autoSpaceDE w:val="0"/>
              <w:autoSpaceDN w:val="0"/>
              <w:spacing w:line="360" w:lineRule="auto"/>
              <w:jc w:val="center"/>
              <w:rPr>
                <w:kern w:val="0"/>
                <w:sz w:val="24"/>
              </w:rPr>
            </w:pPr>
          </w:p>
          <w:p w14:paraId="080AB342" w14:textId="77777777" w:rsidR="006A320F" w:rsidRPr="000A4671" w:rsidRDefault="006A320F">
            <w:pPr>
              <w:autoSpaceDE w:val="0"/>
              <w:autoSpaceDN w:val="0"/>
              <w:spacing w:line="360" w:lineRule="auto"/>
              <w:jc w:val="center"/>
              <w:rPr>
                <w:kern w:val="0"/>
                <w:sz w:val="24"/>
              </w:rPr>
            </w:pPr>
          </w:p>
          <w:p w14:paraId="1D8BA4D3" w14:textId="77777777" w:rsidR="006A320F" w:rsidRPr="000A4671" w:rsidRDefault="006A320F">
            <w:pPr>
              <w:autoSpaceDE w:val="0"/>
              <w:autoSpaceDN w:val="0"/>
              <w:spacing w:line="360" w:lineRule="auto"/>
              <w:jc w:val="center"/>
              <w:rPr>
                <w:kern w:val="0"/>
                <w:sz w:val="24"/>
              </w:rPr>
            </w:pPr>
          </w:p>
          <w:p w14:paraId="113EEED3" w14:textId="77777777" w:rsidR="006A320F" w:rsidRPr="000A4671" w:rsidRDefault="006A320F">
            <w:pPr>
              <w:autoSpaceDE w:val="0"/>
              <w:autoSpaceDN w:val="0"/>
              <w:spacing w:line="360" w:lineRule="auto"/>
              <w:jc w:val="center"/>
              <w:rPr>
                <w:kern w:val="0"/>
                <w:sz w:val="24"/>
              </w:rPr>
            </w:pPr>
          </w:p>
          <w:p w14:paraId="365CC2A9" w14:textId="77777777" w:rsidR="006A320F" w:rsidRPr="000A4671" w:rsidRDefault="006A320F">
            <w:pPr>
              <w:autoSpaceDE w:val="0"/>
              <w:autoSpaceDN w:val="0"/>
              <w:spacing w:line="360" w:lineRule="auto"/>
              <w:jc w:val="center"/>
              <w:rPr>
                <w:kern w:val="0"/>
                <w:sz w:val="24"/>
              </w:rPr>
            </w:pPr>
          </w:p>
          <w:p w14:paraId="1FA4951A" w14:textId="77777777" w:rsidR="006A320F" w:rsidRPr="00D71B7B" w:rsidRDefault="006A320F">
            <w:pPr>
              <w:autoSpaceDE w:val="0"/>
              <w:autoSpaceDN w:val="0"/>
              <w:spacing w:line="360" w:lineRule="auto"/>
              <w:jc w:val="center"/>
              <w:rPr>
                <w:kern w:val="0"/>
                <w:sz w:val="24"/>
                <w:highlight w:val="cyan"/>
              </w:rPr>
            </w:pPr>
          </w:p>
          <w:p w14:paraId="07F8D9C5" w14:textId="77777777" w:rsidR="006A320F" w:rsidRPr="00D71B7B" w:rsidRDefault="006A320F">
            <w:pPr>
              <w:autoSpaceDE w:val="0"/>
              <w:autoSpaceDN w:val="0"/>
              <w:spacing w:line="360" w:lineRule="auto"/>
              <w:jc w:val="center"/>
              <w:rPr>
                <w:kern w:val="0"/>
                <w:sz w:val="24"/>
                <w:highlight w:val="cyan"/>
              </w:rPr>
            </w:pPr>
          </w:p>
          <w:p w14:paraId="70C70D71" w14:textId="77777777" w:rsidR="006A320F" w:rsidRPr="00D71B7B" w:rsidRDefault="006A320F">
            <w:pPr>
              <w:autoSpaceDE w:val="0"/>
              <w:autoSpaceDN w:val="0"/>
              <w:spacing w:line="360" w:lineRule="auto"/>
              <w:jc w:val="center"/>
              <w:rPr>
                <w:kern w:val="0"/>
                <w:sz w:val="24"/>
                <w:highlight w:val="cyan"/>
              </w:rPr>
            </w:pPr>
          </w:p>
          <w:p w14:paraId="1F5B8EB4" w14:textId="77777777" w:rsidR="006A320F" w:rsidRPr="00D71B7B" w:rsidRDefault="006A320F">
            <w:pPr>
              <w:autoSpaceDE w:val="0"/>
              <w:autoSpaceDN w:val="0"/>
              <w:spacing w:line="360" w:lineRule="auto"/>
              <w:jc w:val="center"/>
              <w:rPr>
                <w:kern w:val="0"/>
                <w:sz w:val="24"/>
                <w:highlight w:val="cyan"/>
              </w:rPr>
            </w:pPr>
          </w:p>
          <w:p w14:paraId="167E638A" w14:textId="77777777" w:rsidR="006A320F" w:rsidRPr="00D71B7B" w:rsidRDefault="006A320F">
            <w:pPr>
              <w:autoSpaceDE w:val="0"/>
              <w:autoSpaceDN w:val="0"/>
              <w:spacing w:line="360" w:lineRule="auto"/>
              <w:jc w:val="center"/>
              <w:rPr>
                <w:kern w:val="0"/>
                <w:sz w:val="24"/>
                <w:highlight w:val="cyan"/>
              </w:rPr>
            </w:pPr>
          </w:p>
          <w:p w14:paraId="09BD57F0" w14:textId="77777777" w:rsidR="006A320F" w:rsidRPr="00D71B7B" w:rsidRDefault="006A320F">
            <w:pPr>
              <w:autoSpaceDE w:val="0"/>
              <w:autoSpaceDN w:val="0"/>
              <w:spacing w:line="360" w:lineRule="auto"/>
              <w:jc w:val="center"/>
              <w:rPr>
                <w:kern w:val="0"/>
                <w:sz w:val="24"/>
                <w:highlight w:val="cyan"/>
              </w:rPr>
            </w:pPr>
          </w:p>
          <w:p w14:paraId="3FE34B82" w14:textId="77777777" w:rsidR="006A320F" w:rsidRPr="00D71B7B" w:rsidRDefault="006A320F">
            <w:pPr>
              <w:autoSpaceDE w:val="0"/>
              <w:autoSpaceDN w:val="0"/>
              <w:spacing w:line="360" w:lineRule="auto"/>
              <w:jc w:val="center"/>
              <w:rPr>
                <w:kern w:val="0"/>
                <w:sz w:val="24"/>
                <w:highlight w:val="cyan"/>
              </w:rPr>
            </w:pPr>
          </w:p>
          <w:p w14:paraId="0DD49258" w14:textId="77777777" w:rsidR="005755EF" w:rsidRPr="00D71B7B" w:rsidRDefault="005755EF">
            <w:pPr>
              <w:autoSpaceDE w:val="0"/>
              <w:autoSpaceDN w:val="0"/>
              <w:spacing w:line="360" w:lineRule="auto"/>
              <w:jc w:val="center"/>
              <w:rPr>
                <w:kern w:val="0"/>
                <w:sz w:val="24"/>
                <w:highlight w:val="cyan"/>
              </w:rPr>
            </w:pPr>
          </w:p>
          <w:p w14:paraId="2EFF04D3" w14:textId="77777777" w:rsidR="005755EF" w:rsidRPr="00D71B7B" w:rsidRDefault="005755EF">
            <w:pPr>
              <w:autoSpaceDE w:val="0"/>
              <w:autoSpaceDN w:val="0"/>
              <w:spacing w:line="360" w:lineRule="auto"/>
              <w:jc w:val="center"/>
              <w:rPr>
                <w:kern w:val="0"/>
                <w:sz w:val="24"/>
                <w:highlight w:val="cyan"/>
              </w:rPr>
            </w:pPr>
          </w:p>
          <w:p w14:paraId="0868D7BD" w14:textId="77777777" w:rsidR="005755EF" w:rsidRPr="00D71B7B" w:rsidRDefault="005755EF">
            <w:pPr>
              <w:autoSpaceDE w:val="0"/>
              <w:autoSpaceDN w:val="0"/>
              <w:spacing w:line="360" w:lineRule="auto"/>
              <w:jc w:val="center"/>
              <w:rPr>
                <w:kern w:val="0"/>
                <w:sz w:val="24"/>
                <w:highlight w:val="cyan"/>
              </w:rPr>
            </w:pPr>
          </w:p>
          <w:p w14:paraId="39293345" w14:textId="77777777" w:rsidR="005755EF" w:rsidRPr="00D71B7B" w:rsidRDefault="005755EF">
            <w:pPr>
              <w:autoSpaceDE w:val="0"/>
              <w:autoSpaceDN w:val="0"/>
              <w:spacing w:line="360" w:lineRule="auto"/>
              <w:jc w:val="center"/>
              <w:rPr>
                <w:kern w:val="0"/>
                <w:sz w:val="24"/>
                <w:highlight w:val="cyan"/>
              </w:rPr>
            </w:pPr>
          </w:p>
          <w:p w14:paraId="7CA0AE16" w14:textId="77777777" w:rsidR="005755EF" w:rsidRPr="00D71B7B" w:rsidRDefault="005755EF">
            <w:pPr>
              <w:autoSpaceDE w:val="0"/>
              <w:autoSpaceDN w:val="0"/>
              <w:spacing w:line="360" w:lineRule="auto"/>
              <w:jc w:val="center"/>
              <w:rPr>
                <w:kern w:val="0"/>
                <w:sz w:val="24"/>
                <w:highlight w:val="cyan"/>
              </w:rPr>
            </w:pPr>
          </w:p>
          <w:p w14:paraId="3B4381E5" w14:textId="77777777" w:rsidR="005755EF" w:rsidRPr="00D71B7B" w:rsidRDefault="005755EF">
            <w:pPr>
              <w:autoSpaceDE w:val="0"/>
              <w:autoSpaceDN w:val="0"/>
              <w:spacing w:line="360" w:lineRule="auto"/>
              <w:jc w:val="center"/>
              <w:rPr>
                <w:kern w:val="0"/>
                <w:sz w:val="24"/>
                <w:highlight w:val="cyan"/>
              </w:rPr>
            </w:pPr>
          </w:p>
          <w:p w14:paraId="27DB0A6E" w14:textId="77777777" w:rsidR="005755EF" w:rsidRPr="00D71B7B" w:rsidRDefault="005755EF">
            <w:pPr>
              <w:autoSpaceDE w:val="0"/>
              <w:autoSpaceDN w:val="0"/>
              <w:spacing w:line="360" w:lineRule="auto"/>
              <w:jc w:val="center"/>
              <w:rPr>
                <w:kern w:val="0"/>
                <w:sz w:val="24"/>
                <w:highlight w:val="cyan"/>
              </w:rPr>
            </w:pPr>
          </w:p>
          <w:p w14:paraId="192BE871" w14:textId="77777777" w:rsidR="005755EF" w:rsidRPr="00D71B7B" w:rsidRDefault="005755EF">
            <w:pPr>
              <w:autoSpaceDE w:val="0"/>
              <w:autoSpaceDN w:val="0"/>
              <w:spacing w:line="360" w:lineRule="auto"/>
              <w:jc w:val="center"/>
              <w:rPr>
                <w:kern w:val="0"/>
                <w:sz w:val="24"/>
                <w:highlight w:val="cyan"/>
              </w:rPr>
            </w:pPr>
          </w:p>
          <w:p w14:paraId="4480FFA8" w14:textId="77777777" w:rsidR="005755EF" w:rsidRPr="00D71B7B" w:rsidRDefault="005755EF">
            <w:pPr>
              <w:autoSpaceDE w:val="0"/>
              <w:autoSpaceDN w:val="0"/>
              <w:spacing w:line="360" w:lineRule="auto"/>
              <w:jc w:val="center"/>
              <w:rPr>
                <w:kern w:val="0"/>
                <w:sz w:val="24"/>
                <w:highlight w:val="cyan"/>
              </w:rPr>
            </w:pPr>
          </w:p>
          <w:p w14:paraId="23DCAA3F" w14:textId="77777777" w:rsidR="005755EF" w:rsidRPr="00D71B7B" w:rsidRDefault="005755EF">
            <w:pPr>
              <w:autoSpaceDE w:val="0"/>
              <w:autoSpaceDN w:val="0"/>
              <w:spacing w:line="360" w:lineRule="auto"/>
              <w:jc w:val="center"/>
              <w:rPr>
                <w:kern w:val="0"/>
                <w:sz w:val="24"/>
                <w:highlight w:val="cyan"/>
              </w:rPr>
            </w:pPr>
          </w:p>
          <w:p w14:paraId="637C0109" w14:textId="77777777" w:rsidR="00E21CCD" w:rsidRPr="00D71B7B" w:rsidRDefault="00E21CCD">
            <w:pPr>
              <w:autoSpaceDE w:val="0"/>
              <w:autoSpaceDN w:val="0"/>
              <w:spacing w:line="360" w:lineRule="auto"/>
              <w:jc w:val="center"/>
              <w:rPr>
                <w:kern w:val="0"/>
                <w:sz w:val="24"/>
                <w:highlight w:val="cyan"/>
              </w:rPr>
            </w:pPr>
          </w:p>
          <w:p w14:paraId="2740A16B" w14:textId="77777777" w:rsidR="00E21CCD" w:rsidRPr="00D71B7B" w:rsidRDefault="00E21CCD">
            <w:pPr>
              <w:autoSpaceDE w:val="0"/>
              <w:autoSpaceDN w:val="0"/>
              <w:spacing w:line="360" w:lineRule="auto"/>
              <w:jc w:val="center"/>
              <w:rPr>
                <w:kern w:val="0"/>
                <w:sz w:val="24"/>
                <w:highlight w:val="cyan"/>
              </w:rPr>
            </w:pPr>
          </w:p>
          <w:p w14:paraId="757D55F7" w14:textId="77777777" w:rsidR="00E21CCD" w:rsidRPr="00D71B7B" w:rsidRDefault="00E21CCD">
            <w:pPr>
              <w:autoSpaceDE w:val="0"/>
              <w:autoSpaceDN w:val="0"/>
              <w:spacing w:line="360" w:lineRule="auto"/>
              <w:jc w:val="center"/>
              <w:rPr>
                <w:kern w:val="0"/>
                <w:sz w:val="24"/>
                <w:highlight w:val="cyan"/>
              </w:rPr>
            </w:pPr>
          </w:p>
          <w:p w14:paraId="6457EB99" w14:textId="77777777" w:rsidR="00E21CCD" w:rsidRPr="00D71B7B" w:rsidRDefault="00E21CCD">
            <w:pPr>
              <w:autoSpaceDE w:val="0"/>
              <w:autoSpaceDN w:val="0"/>
              <w:spacing w:line="360" w:lineRule="auto"/>
              <w:jc w:val="center"/>
              <w:rPr>
                <w:kern w:val="0"/>
                <w:sz w:val="24"/>
                <w:highlight w:val="cyan"/>
              </w:rPr>
            </w:pPr>
          </w:p>
          <w:p w14:paraId="1BF64AFD" w14:textId="77777777" w:rsidR="00E21CCD" w:rsidRPr="00D71B7B" w:rsidRDefault="00E21CCD">
            <w:pPr>
              <w:autoSpaceDE w:val="0"/>
              <w:autoSpaceDN w:val="0"/>
              <w:spacing w:line="360" w:lineRule="auto"/>
              <w:jc w:val="center"/>
              <w:rPr>
                <w:kern w:val="0"/>
                <w:sz w:val="24"/>
                <w:highlight w:val="cyan"/>
              </w:rPr>
            </w:pPr>
          </w:p>
          <w:p w14:paraId="52A78FCB" w14:textId="77777777" w:rsidR="00E21CCD" w:rsidRPr="0073375D" w:rsidRDefault="00E21CCD">
            <w:pPr>
              <w:autoSpaceDE w:val="0"/>
              <w:autoSpaceDN w:val="0"/>
              <w:spacing w:line="360" w:lineRule="auto"/>
              <w:jc w:val="center"/>
              <w:rPr>
                <w:kern w:val="0"/>
                <w:sz w:val="24"/>
              </w:rPr>
            </w:pPr>
          </w:p>
          <w:p w14:paraId="01444E52" w14:textId="77777777" w:rsidR="005755EF" w:rsidRPr="0073375D" w:rsidRDefault="005755EF">
            <w:pPr>
              <w:autoSpaceDE w:val="0"/>
              <w:autoSpaceDN w:val="0"/>
              <w:spacing w:line="360" w:lineRule="auto"/>
              <w:jc w:val="center"/>
              <w:rPr>
                <w:kern w:val="0"/>
                <w:sz w:val="24"/>
              </w:rPr>
            </w:pPr>
          </w:p>
          <w:p w14:paraId="347D3EA9" w14:textId="77777777" w:rsidR="005755EF" w:rsidRPr="0073375D" w:rsidRDefault="005755EF">
            <w:pPr>
              <w:autoSpaceDE w:val="0"/>
              <w:autoSpaceDN w:val="0"/>
              <w:spacing w:line="360" w:lineRule="auto"/>
              <w:jc w:val="center"/>
              <w:rPr>
                <w:kern w:val="0"/>
                <w:sz w:val="24"/>
              </w:rPr>
            </w:pPr>
          </w:p>
          <w:p w14:paraId="43D9ACF1" w14:textId="77777777" w:rsidR="006A320F" w:rsidRPr="0073375D" w:rsidRDefault="006A320F">
            <w:pPr>
              <w:autoSpaceDE w:val="0"/>
              <w:autoSpaceDN w:val="0"/>
              <w:spacing w:line="360" w:lineRule="auto"/>
              <w:jc w:val="center"/>
              <w:rPr>
                <w:kern w:val="0"/>
                <w:sz w:val="24"/>
              </w:rPr>
            </w:pPr>
          </w:p>
          <w:p w14:paraId="10CC6CD6" w14:textId="77777777" w:rsidR="006A320F" w:rsidRPr="0073375D" w:rsidRDefault="006A320F">
            <w:pPr>
              <w:autoSpaceDE w:val="0"/>
              <w:autoSpaceDN w:val="0"/>
              <w:spacing w:line="360" w:lineRule="auto"/>
              <w:jc w:val="center"/>
              <w:rPr>
                <w:rFonts w:eastAsia="黑体"/>
                <w:kern w:val="0"/>
                <w:sz w:val="24"/>
              </w:rPr>
            </w:pPr>
            <w:r w:rsidRPr="0073375D">
              <w:rPr>
                <w:rFonts w:eastAsia="黑体"/>
                <w:kern w:val="0"/>
                <w:sz w:val="24"/>
              </w:rPr>
              <w:t>其他符合性分析</w:t>
            </w:r>
            <w:bookmarkEnd w:id="6"/>
          </w:p>
          <w:p w14:paraId="0D781048" w14:textId="77777777" w:rsidR="006A320F" w:rsidRPr="0073375D" w:rsidRDefault="006A320F">
            <w:pPr>
              <w:autoSpaceDE w:val="0"/>
              <w:autoSpaceDN w:val="0"/>
              <w:spacing w:line="360" w:lineRule="auto"/>
              <w:jc w:val="center"/>
              <w:rPr>
                <w:kern w:val="0"/>
                <w:sz w:val="24"/>
              </w:rPr>
            </w:pPr>
          </w:p>
          <w:p w14:paraId="52155905" w14:textId="77777777" w:rsidR="006A320F" w:rsidRPr="0073375D" w:rsidRDefault="006A320F">
            <w:pPr>
              <w:autoSpaceDE w:val="0"/>
              <w:autoSpaceDN w:val="0"/>
              <w:spacing w:line="360" w:lineRule="auto"/>
              <w:jc w:val="center"/>
              <w:rPr>
                <w:kern w:val="0"/>
                <w:sz w:val="24"/>
              </w:rPr>
            </w:pPr>
          </w:p>
          <w:p w14:paraId="1804FDDE" w14:textId="77777777" w:rsidR="006A320F" w:rsidRPr="0073375D" w:rsidRDefault="006A320F">
            <w:pPr>
              <w:autoSpaceDE w:val="0"/>
              <w:autoSpaceDN w:val="0"/>
              <w:spacing w:line="360" w:lineRule="auto"/>
              <w:jc w:val="center"/>
              <w:rPr>
                <w:kern w:val="0"/>
                <w:sz w:val="24"/>
              </w:rPr>
            </w:pPr>
          </w:p>
          <w:p w14:paraId="128BFA74" w14:textId="77777777" w:rsidR="006A320F" w:rsidRPr="0073375D" w:rsidRDefault="006A320F">
            <w:pPr>
              <w:autoSpaceDE w:val="0"/>
              <w:autoSpaceDN w:val="0"/>
              <w:spacing w:line="360" w:lineRule="auto"/>
              <w:jc w:val="center"/>
              <w:rPr>
                <w:kern w:val="0"/>
                <w:sz w:val="24"/>
              </w:rPr>
            </w:pPr>
          </w:p>
          <w:p w14:paraId="1F13EE96" w14:textId="77777777" w:rsidR="006A320F" w:rsidRPr="0073375D" w:rsidRDefault="006A320F">
            <w:pPr>
              <w:autoSpaceDE w:val="0"/>
              <w:autoSpaceDN w:val="0"/>
              <w:spacing w:line="360" w:lineRule="auto"/>
              <w:jc w:val="center"/>
              <w:rPr>
                <w:kern w:val="0"/>
                <w:sz w:val="24"/>
              </w:rPr>
            </w:pPr>
          </w:p>
          <w:p w14:paraId="5AB4BE0B" w14:textId="77777777" w:rsidR="006A320F" w:rsidRPr="0073375D" w:rsidRDefault="006A320F">
            <w:pPr>
              <w:autoSpaceDE w:val="0"/>
              <w:autoSpaceDN w:val="0"/>
              <w:spacing w:line="360" w:lineRule="auto"/>
              <w:jc w:val="center"/>
              <w:rPr>
                <w:kern w:val="0"/>
                <w:sz w:val="24"/>
              </w:rPr>
            </w:pPr>
          </w:p>
          <w:p w14:paraId="62EB85C2" w14:textId="77777777" w:rsidR="006A320F" w:rsidRPr="0073375D" w:rsidRDefault="006A320F">
            <w:pPr>
              <w:autoSpaceDE w:val="0"/>
              <w:autoSpaceDN w:val="0"/>
              <w:spacing w:line="360" w:lineRule="auto"/>
              <w:jc w:val="center"/>
              <w:rPr>
                <w:kern w:val="0"/>
                <w:sz w:val="24"/>
              </w:rPr>
            </w:pPr>
          </w:p>
          <w:p w14:paraId="0077548C" w14:textId="77777777" w:rsidR="006A320F" w:rsidRPr="0073375D" w:rsidRDefault="006A320F">
            <w:pPr>
              <w:autoSpaceDE w:val="0"/>
              <w:autoSpaceDN w:val="0"/>
              <w:spacing w:line="360" w:lineRule="auto"/>
              <w:jc w:val="center"/>
              <w:rPr>
                <w:kern w:val="0"/>
                <w:sz w:val="24"/>
              </w:rPr>
            </w:pPr>
          </w:p>
          <w:p w14:paraId="7CF33601" w14:textId="77777777" w:rsidR="006A320F" w:rsidRPr="0073375D" w:rsidRDefault="006A320F">
            <w:pPr>
              <w:autoSpaceDE w:val="0"/>
              <w:autoSpaceDN w:val="0"/>
              <w:spacing w:line="360" w:lineRule="auto"/>
              <w:jc w:val="center"/>
              <w:rPr>
                <w:kern w:val="0"/>
                <w:sz w:val="24"/>
              </w:rPr>
            </w:pPr>
          </w:p>
          <w:p w14:paraId="196BB895" w14:textId="77777777" w:rsidR="006A320F" w:rsidRPr="0073375D" w:rsidRDefault="006A320F">
            <w:pPr>
              <w:autoSpaceDE w:val="0"/>
              <w:autoSpaceDN w:val="0"/>
              <w:spacing w:line="360" w:lineRule="auto"/>
              <w:jc w:val="center"/>
              <w:rPr>
                <w:kern w:val="0"/>
                <w:sz w:val="24"/>
              </w:rPr>
            </w:pPr>
          </w:p>
          <w:p w14:paraId="5494E0A7" w14:textId="77777777" w:rsidR="006A320F" w:rsidRPr="0073375D" w:rsidRDefault="006A320F">
            <w:pPr>
              <w:autoSpaceDE w:val="0"/>
              <w:autoSpaceDN w:val="0"/>
              <w:spacing w:line="360" w:lineRule="auto"/>
              <w:jc w:val="center"/>
              <w:rPr>
                <w:kern w:val="0"/>
                <w:sz w:val="24"/>
              </w:rPr>
            </w:pPr>
          </w:p>
          <w:p w14:paraId="6E7B4D2B" w14:textId="77777777" w:rsidR="006A320F" w:rsidRPr="0073375D" w:rsidRDefault="006A320F">
            <w:pPr>
              <w:autoSpaceDE w:val="0"/>
              <w:autoSpaceDN w:val="0"/>
              <w:spacing w:line="360" w:lineRule="auto"/>
              <w:jc w:val="center"/>
              <w:rPr>
                <w:kern w:val="0"/>
                <w:sz w:val="24"/>
              </w:rPr>
            </w:pPr>
          </w:p>
          <w:p w14:paraId="0B4C570C" w14:textId="77777777" w:rsidR="006A320F" w:rsidRPr="0073375D" w:rsidRDefault="006A320F">
            <w:pPr>
              <w:autoSpaceDE w:val="0"/>
              <w:autoSpaceDN w:val="0"/>
              <w:spacing w:line="360" w:lineRule="auto"/>
              <w:jc w:val="center"/>
              <w:rPr>
                <w:kern w:val="0"/>
                <w:sz w:val="24"/>
              </w:rPr>
            </w:pPr>
          </w:p>
          <w:p w14:paraId="0AB4148B" w14:textId="77777777" w:rsidR="006A320F" w:rsidRPr="0073375D" w:rsidRDefault="006A320F">
            <w:pPr>
              <w:autoSpaceDE w:val="0"/>
              <w:autoSpaceDN w:val="0"/>
              <w:spacing w:line="360" w:lineRule="auto"/>
              <w:jc w:val="center"/>
              <w:rPr>
                <w:kern w:val="0"/>
                <w:sz w:val="24"/>
              </w:rPr>
            </w:pPr>
          </w:p>
          <w:p w14:paraId="3984E047" w14:textId="77777777" w:rsidR="006A320F" w:rsidRPr="0073375D" w:rsidRDefault="006A320F">
            <w:pPr>
              <w:autoSpaceDE w:val="0"/>
              <w:autoSpaceDN w:val="0"/>
              <w:spacing w:line="360" w:lineRule="auto"/>
              <w:jc w:val="center"/>
              <w:rPr>
                <w:kern w:val="0"/>
                <w:sz w:val="24"/>
              </w:rPr>
            </w:pPr>
          </w:p>
          <w:p w14:paraId="399CDE15" w14:textId="77777777" w:rsidR="006A320F" w:rsidRPr="0073375D" w:rsidRDefault="006A320F">
            <w:pPr>
              <w:autoSpaceDE w:val="0"/>
              <w:autoSpaceDN w:val="0"/>
              <w:spacing w:line="360" w:lineRule="auto"/>
              <w:jc w:val="center"/>
              <w:rPr>
                <w:kern w:val="0"/>
                <w:sz w:val="24"/>
              </w:rPr>
            </w:pPr>
          </w:p>
          <w:p w14:paraId="5200A0BF" w14:textId="77777777" w:rsidR="006A320F" w:rsidRPr="0073375D" w:rsidRDefault="006A320F">
            <w:pPr>
              <w:autoSpaceDE w:val="0"/>
              <w:autoSpaceDN w:val="0"/>
              <w:spacing w:line="360" w:lineRule="auto"/>
              <w:jc w:val="center"/>
              <w:rPr>
                <w:kern w:val="0"/>
                <w:sz w:val="24"/>
              </w:rPr>
            </w:pPr>
          </w:p>
          <w:p w14:paraId="7D23A669" w14:textId="77777777" w:rsidR="006A320F" w:rsidRPr="0073375D" w:rsidRDefault="006A320F">
            <w:pPr>
              <w:autoSpaceDE w:val="0"/>
              <w:autoSpaceDN w:val="0"/>
              <w:spacing w:line="360" w:lineRule="auto"/>
              <w:jc w:val="center"/>
              <w:rPr>
                <w:kern w:val="0"/>
                <w:sz w:val="24"/>
              </w:rPr>
            </w:pPr>
          </w:p>
          <w:p w14:paraId="5BB400FB" w14:textId="77777777" w:rsidR="006A320F" w:rsidRPr="0073375D" w:rsidRDefault="006A320F">
            <w:pPr>
              <w:autoSpaceDE w:val="0"/>
              <w:autoSpaceDN w:val="0"/>
              <w:spacing w:line="360" w:lineRule="auto"/>
              <w:jc w:val="center"/>
              <w:rPr>
                <w:kern w:val="0"/>
                <w:sz w:val="24"/>
              </w:rPr>
            </w:pPr>
          </w:p>
          <w:p w14:paraId="23967A52" w14:textId="77777777" w:rsidR="006A320F" w:rsidRPr="0073375D" w:rsidRDefault="006A320F">
            <w:pPr>
              <w:autoSpaceDE w:val="0"/>
              <w:autoSpaceDN w:val="0"/>
              <w:spacing w:line="360" w:lineRule="auto"/>
              <w:jc w:val="center"/>
              <w:rPr>
                <w:kern w:val="0"/>
                <w:sz w:val="24"/>
              </w:rPr>
            </w:pPr>
          </w:p>
          <w:p w14:paraId="5EDF6D29" w14:textId="77777777" w:rsidR="006A320F" w:rsidRPr="0073375D" w:rsidRDefault="006A320F">
            <w:pPr>
              <w:autoSpaceDE w:val="0"/>
              <w:autoSpaceDN w:val="0"/>
              <w:spacing w:line="360" w:lineRule="auto"/>
              <w:jc w:val="center"/>
              <w:rPr>
                <w:kern w:val="0"/>
                <w:sz w:val="24"/>
              </w:rPr>
            </w:pPr>
          </w:p>
          <w:p w14:paraId="3C6BA1C6" w14:textId="77777777" w:rsidR="006A320F" w:rsidRPr="0073375D" w:rsidRDefault="006A320F">
            <w:pPr>
              <w:autoSpaceDE w:val="0"/>
              <w:autoSpaceDN w:val="0"/>
              <w:spacing w:line="360" w:lineRule="auto"/>
              <w:jc w:val="center"/>
              <w:rPr>
                <w:kern w:val="0"/>
                <w:sz w:val="24"/>
              </w:rPr>
            </w:pPr>
          </w:p>
          <w:p w14:paraId="082A07A5" w14:textId="77777777" w:rsidR="006A320F" w:rsidRPr="0073375D" w:rsidRDefault="006A320F">
            <w:pPr>
              <w:autoSpaceDE w:val="0"/>
              <w:autoSpaceDN w:val="0"/>
              <w:spacing w:line="360" w:lineRule="auto"/>
              <w:jc w:val="center"/>
              <w:rPr>
                <w:kern w:val="0"/>
                <w:sz w:val="24"/>
              </w:rPr>
            </w:pPr>
          </w:p>
          <w:p w14:paraId="4F73E8D5" w14:textId="77777777" w:rsidR="006A320F" w:rsidRPr="0073375D" w:rsidRDefault="006A320F">
            <w:pPr>
              <w:autoSpaceDE w:val="0"/>
              <w:autoSpaceDN w:val="0"/>
              <w:spacing w:line="360" w:lineRule="auto"/>
              <w:jc w:val="center"/>
              <w:rPr>
                <w:kern w:val="0"/>
                <w:sz w:val="24"/>
              </w:rPr>
            </w:pPr>
          </w:p>
          <w:p w14:paraId="2CB80D72" w14:textId="77777777" w:rsidR="006A320F" w:rsidRPr="0073375D" w:rsidRDefault="006A320F">
            <w:pPr>
              <w:autoSpaceDE w:val="0"/>
              <w:autoSpaceDN w:val="0"/>
              <w:spacing w:line="360" w:lineRule="auto"/>
              <w:jc w:val="center"/>
              <w:rPr>
                <w:kern w:val="0"/>
                <w:sz w:val="24"/>
              </w:rPr>
            </w:pPr>
          </w:p>
          <w:p w14:paraId="2BE88EA1" w14:textId="77777777" w:rsidR="006A320F" w:rsidRPr="0073375D" w:rsidRDefault="006A320F">
            <w:pPr>
              <w:autoSpaceDE w:val="0"/>
              <w:autoSpaceDN w:val="0"/>
              <w:spacing w:line="360" w:lineRule="auto"/>
              <w:jc w:val="center"/>
              <w:rPr>
                <w:kern w:val="0"/>
                <w:sz w:val="24"/>
              </w:rPr>
            </w:pPr>
          </w:p>
          <w:p w14:paraId="13B48385" w14:textId="77777777" w:rsidR="00E21CCD" w:rsidRPr="0073375D" w:rsidRDefault="00E21CCD">
            <w:pPr>
              <w:autoSpaceDE w:val="0"/>
              <w:autoSpaceDN w:val="0"/>
              <w:spacing w:line="360" w:lineRule="auto"/>
              <w:jc w:val="center"/>
              <w:rPr>
                <w:kern w:val="0"/>
                <w:sz w:val="24"/>
              </w:rPr>
            </w:pPr>
          </w:p>
          <w:p w14:paraId="0F262E4E" w14:textId="77777777" w:rsidR="006A320F" w:rsidRPr="0073375D" w:rsidRDefault="006A320F">
            <w:pPr>
              <w:autoSpaceDE w:val="0"/>
              <w:autoSpaceDN w:val="0"/>
              <w:spacing w:line="360" w:lineRule="auto"/>
              <w:jc w:val="center"/>
              <w:rPr>
                <w:kern w:val="0"/>
                <w:sz w:val="24"/>
              </w:rPr>
            </w:pPr>
          </w:p>
          <w:p w14:paraId="46CB2786" w14:textId="77777777" w:rsidR="006A320F" w:rsidRPr="0073375D" w:rsidRDefault="006A320F">
            <w:pPr>
              <w:autoSpaceDE w:val="0"/>
              <w:autoSpaceDN w:val="0"/>
              <w:spacing w:line="360" w:lineRule="auto"/>
              <w:jc w:val="center"/>
              <w:rPr>
                <w:kern w:val="0"/>
                <w:sz w:val="24"/>
              </w:rPr>
            </w:pPr>
          </w:p>
          <w:p w14:paraId="7AB81A90" w14:textId="77777777" w:rsidR="006A320F" w:rsidRPr="0073375D" w:rsidRDefault="006A320F">
            <w:pPr>
              <w:autoSpaceDE w:val="0"/>
              <w:autoSpaceDN w:val="0"/>
              <w:spacing w:line="360" w:lineRule="auto"/>
              <w:jc w:val="center"/>
              <w:rPr>
                <w:kern w:val="0"/>
                <w:sz w:val="24"/>
              </w:rPr>
            </w:pPr>
          </w:p>
          <w:p w14:paraId="03E0132F" w14:textId="77777777" w:rsidR="006A320F" w:rsidRPr="0073375D" w:rsidRDefault="006A320F">
            <w:pPr>
              <w:autoSpaceDE w:val="0"/>
              <w:autoSpaceDN w:val="0"/>
              <w:spacing w:line="360" w:lineRule="auto"/>
              <w:jc w:val="center"/>
              <w:rPr>
                <w:kern w:val="0"/>
                <w:sz w:val="24"/>
              </w:rPr>
            </w:pPr>
          </w:p>
          <w:p w14:paraId="464C91C5" w14:textId="77777777" w:rsidR="006A320F" w:rsidRPr="0073375D" w:rsidRDefault="006A320F">
            <w:pPr>
              <w:autoSpaceDE w:val="0"/>
              <w:autoSpaceDN w:val="0"/>
              <w:spacing w:line="360" w:lineRule="auto"/>
              <w:jc w:val="center"/>
              <w:rPr>
                <w:kern w:val="0"/>
                <w:sz w:val="24"/>
              </w:rPr>
            </w:pPr>
          </w:p>
          <w:p w14:paraId="0281060A" w14:textId="77777777" w:rsidR="006A320F" w:rsidRPr="0073375D" w:rsidRDefault="006A320F">
            <w:pPr>
              <w:autoSpaceDE w:val="0"/>
              <w:autoSpaceDN w:val="0"/>
              <w:spacing w:line="360" w:lineRule="auto"/>
              <w:jc w:val="center"/>
              <w:rPr>
                <w:b/>
                <w:kern w:val="0"/>
                <w:sz w:val="24"/>
              </w:rPr>
            </w:pPr>
          </w:p>
          <w:p w14:paraId="2AD16E73" w14:textId="77777777" w:rsidR="006A320F" w:rsidRPr="0073375D" w:rsidRDefault="006A320F">
            <w:pPr>
              <w:autoSpaceDE w:val="0"/>
              <w:autoSpaceDN w:val="0"/>
              <w:spacing w:line="360" w:lineRule="auto"/>
              <w:jc w:val="center"/>
              <w:rPr>
                <w:rFonts w:eastAsia="黑体"/>
                <w:kern w:val="0"/>
                <w:sz w:val="24"/>
              </w:rPr>
            </w:pPr>
            <w:r w:rsidRPr="0073375D">
              <w:rPr>
                <w:rFonts w:eastAsia="黑体"/>
                <w:kern w:val="0"/>
                <w:sz w:val="24"/>
              </w:rPr>
              <w:t>其他符合性分析</w:t>
            </w:r>
          </w:p>
          <w:p w14:paraId="3F86E9D4" w14:textId="77777777" w:rsidR="006A320F" w:rsidRPr="0073375D" w:rsidRDefault="006A320F">
            <w:pPr>
              <w:autoSpaceDE w:val="0"/>
              <w:autoSpaceDN w:val="0"/>
              <w:spacing w:line="360" w:lineRule="auto"/>
              <w:jc w:val="center"/>
              <w:rPr>
                <w:kern w:val="0"/>
                <w:sz w:val="24"/>
              </w:rPr>
            </w:pPr>
          </w:p>
          <w:p w14:paraId="35C52F66" w14:textId="77777777" w:rsidR="006A320F" w:rsidRPr="0073375D" w:rsidRDefault="006A320F">
            <w:pPr>
              <w:autoSpaceDE w:val="0"/>
              <w:autoSpaceDN w:val="0"/>
              <w:spacing w:line="360" w:lineRule="auto"/>
              <w:jc w:val="center"/>
              <w:rPr>
                <w:kern w:val="0"/>
                <w:sz w:val="24"/>
              </w:rPr>
            </w:pPr>
          </w:p>
          <w:p w14:paraId="68B83D89" w14:textId="77777777" w:rsidR="006A320F" w:rsidRPr="0073375D" w:rsidRDefault="006A320F">
            <w:pPr>
              <w:autoSpaceDE w:val="0"/>
              <w:autoSpaceDN w:val="0"/>
              <w:spacing w:line="360" w:lineRule="auto"/>
              <w:jc w:val="center"/>
              <w:rPr>
                <w:kern w:val="0"/>
                <w:sz w:val="24"/>
              </w:rPr>
            </w:pPr>
          </w:p>
          <w:p w14:paraId="7F1D96AB" w14:textId="77777777" w:rsidR="006A320F" w:rsidRPr="0073375D" w:rsidRDefault="006A320F">
            <w:pPr>
              <w:autoSpaceDE w:val="0"/>
              <w:autoSpaceDN w:val="0"/>
              <w:spacing w:line="360" w:lineRule="auto"/>
              <w:jc w:val="center"/>
              <w:rPr>
                <w:kern w:val="0"/>
                <w:sz w:val="24"/>
              </w:rPr>
            </w:pPr>
          </w:p>
          <w:p w14:paraId="2D2A1F86" w14:textId="77777777" w:rsidR="006A320F" w:rsidRPr="0073375D" w:rsidRDefault="006A320F">
            <w:pPr>
              <w:autoSpaceDE w:val="0"/>
              <w:autoSpaceDN w:val="0"/>
              <w:spacing w:line="360" w:lineRule="auto"/>
              <w:jc w:val="center"/>
              <w:rPr>
                <w:kern w:val="0"/>
                <w:sz w:val="24"/>
              </w:rPr>
            </w:pPr>
          </w:p>
          <w:p w14:paraId="440825D4" w14:textId="77777777" w:rsidR="006A320F" w:rsidRPr="0073375D" w:rsidRDefault="006A320F">
            <w:pPr>
              <w:autoSpaceDE w:val="0"/>
              <w:autoSpaceDN w:val="0"/>
              <w:spacing w:line="360" w:lineRule="auto"/>
              <w:jc w:val="center"/>
              <w:rPr>
                <w:kern w:val="0"/>
                <w:sz w:val="24"/>
              </w:rPr>
            </w:pPr>
          </w:p>
          <w:p w14:paraId="07A0212B" w14:textId="77777777" w:rsidR="006A320F" w:rsidRPr="0073375D" w:rsidRDefault="006A320F">
            <w:pPr>
              <w:autoSpaceDE w:val="0"/>
              <w:autoSpaceDN w:val="0"/>
              <w:spacing w:line="360" w:lineRule="auto"/>
              <w:jc w:val="center"/>
              <w:rPr>
                <w:kern w:val="0"/>
                <w:sz w:val="24"/>
              </w:rPr>
            </w:pPr>
          </w:p>
          <w:p w14:paraId="2525185C" w14:textId="77777777" w:rsidR="006A320F" w:rsidRPr="0073375D" w:rsidRDefault="006A320F">
            <w:pPr>
              <w:autoSpaceDE w:val="0"/>
              <w:autoSpaceDN w:val="0"/>
              <w:spacing w:line="360" w:lineRule="auto"/>
              <w:jc w:val="center"/>
              <w:rPr>
                <w:kern w:val="0"/>
                <w:sz w:val="24"/>
              </w:rPr>
            </w:pPr>
          </w:p>
          <w:p w14:paraId="1B243B92" w14:textId="77777777" w:rsidR="006A320F" w:rsidRPr="0073375D" w:rsidRDefault="006A320F">
            <w:pPr>
              <w:autoSpaceDE w:val="0"/>
              <w:autoSpaceDN w:val="0"/>
              <w:spacing w:line="360" w:lineRule="auto"/>
              <w:jc w:val="center"/>
              <w:rPr>
                <w:kern w:val="0"/>
                <w:sz w:val="24"/>
              </w:rPr>
            </w:pPr>
          </w:p>
          <w:p w14:paraId="580E01B7" w14:textId="77777777" w:rsidR="006A320F" w:rsidRPr="0073375D" w:rsidRDefault="006A320F">
            <w:pPr>
              <w:autoSpaceDE w:val="0"/>
              <w:autoSpaceDN w:val="0"/>
              <w:spacing w:line="360" w:lineRule="auto"/>
              <w:jc w:val="center"/>
              <w:rPr>
                <w:kern w:val="0"/>
                <w:sz w:val="24"/>
              </w:rPr>
            </w:pPr>
          </w:p>
          <w:p w14:paraId="2C64B3BB" w14:textId="77777777" w:rsidR="006A320F" w:rsidRPr="0073375D" w:rsidRDefault="006A320F">
            <w:pPr>
              <w:autoSpaceDE w:val="0"/>
              <w:autoSpaceDN w:val="0"/>
              <w:spacing w:line="360" w:lineRule="auto"/>
              <w:jc w:val="center"/>
              <w:rPr>
                <w:kern w:val="0"/>
                <w:sz w:val="24"/>
              </w:rPr>
            </w:pPr>
          </w:p>
          <w:p w14:paraId="2E4FD624" w14:textId="77777777" w:rsidR="006A320F" w:rsidRPr="0073375D" w:rsidRDefault="006A320F">
            <w:pPr>
              <w:autoSpaceDE w:val="0"/>
              <w:autoSpaceDN w:val="0"/>
              <w:spacing w:line="360" w:lineRule="auto"/>
              <w:jc w:val="center"/>
              <w:rPr>
                <w:kern w:val="0"/>
                <w:sz w:val="24"/>
              </w:rPr>
            </w:pPr>
          </w:p>
          <w:p w14:paraId="47D6E850" w14:textId="77777777" w:rsidR="006A320F" w:rsidRPr="0073375D" w:rsidRDefault="006A320F">
            <w:pPr>
              <w:autoSpaceDE w:val="0"/>
              <w:autoSpaceDN w:val="0"/>
              <w:spacing w:line="360" w:lineRule="auto"/>
              <w:jc w:val="center"/>
              <w:rPr>
                <w:kern w:val="0"/>
                <w:sz w:val="24"/>
              </w:rPr>
            </w:pPr>
          </w:p>
          <w:p w14:paraId="1A9B189C" w14:textId="77777777" w:rsidR="006A320F" w:rsidRPr="0073375D" w:rsidRDefault="006A320F">
            <w:pPr>
              <w:autoSpaceDE w:val="0"/>
              <w:autoSpaceDN w:val="0"/>
              <w:spacing w:line="360" w:lineRule="auto"/>
              <w:jc w:val="center"/>
              <w:rPr>
                <w:kern w:val="0"/>
                <w:sz w:val="24"/>
              </w:rPr>
            </w:pPr>
          </w:p>
          <w:p w14:paraId="4B0BE074" w14:textId="77777777" w:rsidR="006A320F" w:rsidRPr="0073375D" w:rsidRDefault="006A320F">
            <w:pPr>
              <w:autoSpaceDE w:val="0"/>
              <w:autoSpaceDN w:val="0"/>
              <w:spacing w:line="360" w:lineRule="auto"/>
              <w:jc w:val="center"/>
              <w:rPr>
                <w:kern w:val="0"/>
                <w:sz w:val="24"/>
              </w:rPr>
            </w:pPr>
          </w:p>
          <w:p w14:paraId="21AE9C6E" w14:textId="77777777" w:rsidR="006A320F" w:rsidRPr="0073375D" w:rsidRDefault="006A320F">
            <w:pPr>
              <w:autoSpaceDE w:val="0"/>
              <w:autoSpaceDN w:val="0"/>
              <w:spacing w:line="360" w:lineRule="auto"/>
              <w:jc w:val="center"/>
              <w:rPr>
                <w:kern w:val="0"/>
                <w:sz w:val="24"/>
              </w:rPr>
            </w:pPr>
          </w:p>
          <w:p w14:paraId="42B3FD14" w14:textId="77777777" w:rsidR="006A320F" w:rsidRPr="0073375D" w:rsidRDefault="006A320F">
            <w:pPr>
              <w:autoSpaceDE w:val="0"/>
              <w:autoSpaceDN w:val="0"/>
              <w:spacing w:line="360" w:lineRule="auto"/>
              <w:jc w:val="center"/>
              <w:rPr>
                <w:kern w:val="0"/>
                <w:sz w:val="24"/>
              </w:rPr>
            </w:pPr>
          </w:p>
          <w:p w14:paraId="0E00CF4C" w14:textId="77777777" w:rsidR="006A320F" w:rsidRPr="0073375D" w:rsidRDefault="006A320F">
            <w:pPr>
              <w:autoSpaceDE w:val="0"/>
              <w:autoSpaceDN w:val="0"/>
              <w:spacing w:line="360" w:lineRule="auto"/>
              <w:jc w:val="center"/>
              <w:rPr>
                <w:kern w:val="0"/>
                <w:sz w:val="24"/>
              </w:rPr>
            </w:pPr>
          </w:p>
          <w:p w14:paraId="501D40B8" w14:textId="77777777" w:rsidR="006A320F" w:rsidRPr="0073375D" w:rsidRDefault="006A320F">
            <w:pPr>
              <w:autoSpaceDE w:val="0"/>
              <w:autoSpaceDN w:val="0"/>
              <w:spacing w:line="360" w:lineRule="auto"/>
              <w:jc w:val="center"/>
              <w:rPr>
                <w:kern w:val="0"/>
                <w:sz w:val="24"/>
              </w:rPr>
            </w:pPr>
          </w:p>
          <w:p w14:paraId="0D48AFD5" w14:textId="77777777" w:rsidR="006A320F" w:rsidRPr="0073375D" w:rsidRDefault="006A320F">
            <w:pPr>
              <w:autoSpaceDE w:val="0"/>
              <w:autoSpaceDN w:val="0"/>
              <w:spacing w:line="360" w:lineRule="auto"/>
              <w:jc w:val="center"/>
              <w:rPr>
                <w:kern w:val="0"/>
                <w:sz w:val="24"/>
              </w:rPr>
            </w:pPr>
          </w:p>
          <w:p w14:paraId="388E41D1" w14:textId="77777777" w:rsidR="006A320F" w:rsidRPr="0073375D" w:rsidRDefault="006A320F">
            <w:pPr>
              <w:autoSpaceDE w:val="0"/>
              <w:autoSpaceDN w:val="0"/>
              <w:spacing w:line="360" w:lineRule="auto"/>
              <w:jc w:val="center"/>
              <w:rPr>
                <w:kern w:val="0"/>
                <w:sz w:val="24"/>
              </w:rPr>
            </w:pPr>
          </w:p>
          <w:p w14:paraId="447FB4AF" w14:textId="77777777" w:rsidR="006A320F" w:rsidRPr="0073375D" w:rsidRDefault="006A320F">
            <w:pPr>
              <w:autoSpaceDE w:val="0"/>
              <w:autoSpaceDN w:val="0"/>
              <w:spacing w:line="360" w:lineRule="auto"/>
              <w:jc w:val="center"/>
              <w:rPr>
                <w:kern w:val="0"/>
                <w:sz w:val="24"/>
              </w:rPr>
            </w:pPr>
          </w:p>
          <w:p w14:paraId="72437B88" w14:textId="77777777" w:rsidR="006A320F" w:rsidRPr="0073375D" w:rsidRDefault="006A320F">
            <w:pPr>
              <w:autoSpaceDE w:val="0"/>
              <w:autoSpaceDN w:val="0"/>
              <w:spacing w:line="360" w:lineRule="auto"/>
              <w:jc w:val="center"/>
              <w:rPr>
                <w:kern w:val="0"/>
                <w:sz w:val="24"/>
              </w:rPr>
            </w:pPr>
          </w:p>
          <w:p w14:paraId="21E70812" w14:textId="77777777" w:rsidR="006A320F" w:rsidRPr="0073375D" w:rsidRDefault="006A320F">
            <w:pPr>
              <w:autoSpaceDE w:val="0"/>
              <w:autoSpaceDN w:val="0"/>
              <w:spacing w:line="360" w:lineRule="auto"/>
              <w:jc w:val="center"/>
              <w:rPr>
                <w:kern w:val="0"/>
                <w:sz w:val="24"/>
              </w:rPr>
            </w:pPr>
          </w:p>
          <w:p w14:paraId="372D512A" w14:textId="77777777" w:rsidR="005E164A" w:rsidRPr="0073375D" w:rsidRDefault="005E164A">
            <w:pPr>
              <w:autoSpaceDE w:val="0"/>
              <w:autoSpaceDN w:val="0"/>
              <w:spacing w:line="360" w:lineRule="auto"/>
              <w:jc w:val="center"/>
              <w:rPr>
                <w:kern w:val="0"/>
                <w:sz w:val="24"/>
              </w:rPr>
            </w:pPr>
          </w:p>
          <w:p w14:paraId="608F7BB1" w14:textId="77777777" w:rsidR="005E164A" w:rsidRPr="0073375D" w:rsidRDefault="005E164A">
            <w:pPr>
              <w:autoSpaceDE w:val="0"/>
              <w:autoSpaceDN w:val="0"/>
              <w:spacing w:line="360" w:lineRule="auto"/>
              <w:jc w:val="center"/>
              <w:rPr>
                <w:kern w:val="0"/>
                <w:sz w:val="24"/>
              </w:rPr>
            </w:pPr>
          </w:p>
          <w:p w14:paraId="7B89216B" w14:textId="77777777" w:rsidR="006A320F" w:rsidRPr="0073375D" w:rsidRDefault="006A320F">
            <w:pPr>
              <w:autoSpaceDE w:val="0"/>
              <w:autoSpaceDN w:val="0"/>
              <w:spacing w:line="360" w:lineRule="auto"/>
              <w:jc w:val="center"/>
              <w:rPr>
                <w:kern w:val="0"/>
                <w:sz w:val="24"/>
              </w:rPr>
            </w:pPr>
          </w:p>
          <w:p w14:paraId="56D40A32" w14:textId="77777777" w:rsidR="006A320F" w:rsidRPr="0073375D" w:rsidRDefault="006A320F">
            <w:pPr>
              <w:autoSpaceDE w:val="0"/>
              <w:autoSpaceDN w:val="0"/>
              <w:spacing w:line="360" w:lineRule="auto"/>
              <w:jc w:val="center"/>
              <w:rPr>
                <w:kern w:val="0"/>
                <w:sz w:val="24"/>
              </w:rPr>
            </w:pPr>
          </w:p>
          <w:p w14:paraId="1F97F19D" w14:textId="77777777" w:rsidR="006A320F" w:rsidRPr="0073375D" w:rsidRDefault="006A320F">
            <w:pPr>
              <w:autoSpaceDE w:val="0"/>
              <w:autoSpaceDN w:val="0"/>
              <w:spacing w:line="360" w:lineRule="auto"/>
              <w:jc w:val="center"/>
              <w:rPr>
                <w:kern w:val="0"/>
                <w:sz w:val="24"/>
              </w:rPr>
            </w:pPr>
          </w:p>
          <w:p w14:paraId="231CD886" w14:textId="77777777" w:rsidR="006A320F" w:rsidRPr="0073375D" w:rsidRDefault="006A320F">
            <w:pPr>
              <w:autoSpaceDE w:val="0"/>
              <w:autoSpaceDN w:val="0"/>
              <w:spacing w:line="360" w:lineRule="auto"/>
              <w:jc w:val="center"/>
              <w:rPr>
                <w:kern w:val="0"/>
                <w:sz w:val="24"/>
              </w:rPr>
            </w:pPr>
          </w:p>
          <w:p w14:paraId="24AB40E8" w14:textId="77777777" w:rsidR="006A320F" w:rsidRPr="0073375D" w:rsidRDefault="006A320F">
            <w:pPr>
              <w:autoSpaceDE w:val="0"/>
              <w:autoSpaceDN w:val="0"/>
              <w:spacing w:line="360" w:lineRule="auto"/>
              <w:jc w:val="center"/>
              <w:rPr>
                <w:kern w:val="0"/>
                <w:sz w:val="24"/>
              </w:rPr>
            </w:pPr>
          </w:p>
          <w:p w14:paraId="58E5CEE9" w14:textId="77777777" w:rsidR="006A320F" w:rsidRPr="0073375D" w:rsidRDefault="006A320F">
            <w:pPr>
              <w:autoSpaceDE w:val="0"/>
              <w:autoSpaceDN w:val="0"/>
              <w:spacing w:line="360" w:lineRule="auto"/>
              <w:jc w:val="center"/>
              <w:rPr>
                <w:kern w:val="0"/>
                <w:sz w:val="24"/>
              </w:rPr>
            </w:pPr>
          </w:p>
          <w:p w14:paraId="033F9731" w14:textId="77777777" w:rsidR="006A320F" w:rsidRPr="0073375D" w:rsidRDefault="006A320F">
            <w:pPr>
              <w:autoSpaceDE w:val="0"/>
              <w:autoSpaceDN w:val="0"/>
              <w:spacing w:line="360" w:lineRule="auto"/>
              <w:jc w:val="center"/>
              <w:rPr>
                <w:rFonts w:eastAsia="黑体"/>
                <w:kern w:val="0"/>
                <w:sz w:val="24"/>
              </w:rPr>
            </w:pPr>
            <w:r w:rsidRPr="0073375D">
              <w:rPr>
                <w:rFonts w:eastAsia="黑体"/>
                <w:kern w:val="0"/>
                <w:sz w:val="24"/>
              </w:rPr>
              <w:t>其他符合性分析</w:t>
            </w:r>
          </w:p>
          <w:p w14:paraId="3997DE69" w14:textId="77777777" w:rsidR="006A320F" w:rsidRPr="0073375D" w:rsidRDefault="006A320F">
            <w:pPr>
              <w:autoSpaceDE w:val="0"/>
              <w:autoSpaceDN w:val="0"/>
              <w:spacing w:line="360" w:lineRule="auto"/>
              <w:jc w:val="center"/>
              <w:rPr>
                <w:rFonts w:eastAsia="黑体"/>
                <w:kern w:val="0"/>
                <w:sz w:val="24"/>
              </w:rPr>
            </w:pPr>
          </w:p>
          <w:p w14:paraId="123C310D" w14:textId="77777777" w:rsidR="006A320F" w:rsidRPr="0073375D" w:rsidRDefault="006A320F">
            <w:pPr>
              <w:autoSpaceDE w:val="0"/>
              <w:autoSpaceDN w:val="0"/>
              <w:spacing w:line="360" w:lineRule="auto"/>
              <w:jc w:val="center"/>
              <w:rPr>
                <w:rFonts w:eastAsia="黑体"/>
                <w:kern w:val="0"/>
                <w:sz w:val="24"/>
              </w:rPr>
            </w:pPr>
          </w:p>
          <w:p w14:paraId="2A326E1B" w14:textId="77777777" w:rsidR="006A320F" w:rsidRPr="0073375D" w:rsidRDefault="006A320F">
            <w:pPr>
              <w:autoSpaceDE w:val="0"/>
              <w:autoSpaceDN w:val="0"/>
              <w:spacing w:line="360" w:lineRule="auto"/>
              <w:jc w:val="center"/>
              <w:rPr>
                <w:rFonts w:eastAsia="黑体"/>
                <w:kern w:val="0"/>
                <w:sz w:val="24"/>
              </w:rPr>
            </w:pPr>
          </w:p>
          <w:p w14:paraId="6BB6C5FE" w14:textId="77777777" w:rsidR="006A320F" w:rsidRPr="0073375D" w:rsidRDefault="006A320F">
            <w:pPr>
              <w:autoSpaceDE w:val="0"/>
              <w:autoSpaceDN w:val="0"/>
              <w:spacing w:line="360" w:lineRule="auto"/>
              <w:jc w:val="center"/>
              <w:rPr>
                <w:rFonts w:eastAsia="黑体"/>
                <w:kern w:val="0"/>
                <w:sz w:val="24"/>
              </w:rPr>
            </w:pPr>
          </w:p>
          <w:p w14:paraId="5DD6865A" w14:textId="77777777" w:rsidR="006A320F" w:rsidRPr="0073375D" w:rsidRDefault="006A320F">
            <w:pPr>
              <w:autoSpaceDE w:val="0"/>
              <w:autoSpaceDN w:val="0"/>
              <w:spacing w:line="360" w:lineRule="auto"/>
              <w:jc w:val="center"/>
              <w:rPr>
                <w:rFonts w:eastAsia="黑体"/>
                <w:kern w:val="0"/>
                <w:sz w:val="24"/>
              </w:rPr>
            </w:pPr>
          </w:p>
          <w:p w14:paraId="09ED05E3" w14:textId="77777777" w:rsidR="006A320F" w:rsidRPr="0073375D" w:rsidRDefault="006A320F">
            <w:pPr>
              <w:autoSpaceDE w:val="0"/>
              <w:autoSpaceDN w:val="0"/>
              <w:spacing w:line="360" w:lineRule="auto"/>
              <w:jc w:val="center"/>
              <w:rPr>
                <w:rFonts w:eastAsia="黑体"/>
                <w:kern w:val="0"/>
                <w:sz w:val="24"/>
              </w:rPr>
            </w:pPr>
          </w:p>
          <w:p w14:paraId="65078B1D" w14:textId="77777777" w:rsidR="005E164A" w:rsidRPr="00D71B7B" w:rsidRDefault="005E164A" w:rsidP="00E16DE9">
            <w:pPr>
              <w:autoSpaceDE w:val="0"/>
              <w:autoSpaceDN w:val="0"/>
              <w:spacing w:line="360" w:lineRule="auto"/>
              <w:jc w:val="center"/>
              <w:rPr>
                <w:rFonts w:eastAsia="黑体"/>
                <w:kern w:val="0"/>
                <w:sz w:val="24"/>
                <w:highlight w:val="cyan"/>
              </w:rPr>
            </w:pPr>
          </w:p>
        </w:tc>
        <w:tc>
          <w:tcPr>
            <w:tcW w:w="6662" w:type="dxa"/>
            <w:tcMar>
              <w:top w:w="16" w:type="dxa"/>
              <w:left w:w="16" w:type="dxa"/>
              <w:right w:w="16" w:type="dxa"/>
            </w:tcMar>
            <w:vAlign w:val="center"/>
          </w:tcPr>
          <w:p w14:paraId="6D70B378" w14:textId="77777777" w:rsidR="006A320F" w:rsidRPr="00240C69" w:rsidRDefault="00240C69" w:rsidP="00240C69">
            <w:pPr>
              <w:spacing w:line="360" w:lineRule="auto"/>
              <w:rPr>
                <w:b/>
                <w:bCs/>
                <w:sz w:val="24"/>
              </w:rPr>
            </w:pPr>
            <w:bookmarkStart w:id="7" w:name="_Hlk9426152"/>
            <w:bookmarkStart w:id="8" w:name="_Hlk9426807"/>
            <w:r w:rsidRPr="00240C69">
              <w:rPr>
                <w:rFonts w:hint="eastAsia"/>
                <w:b/>
                <w:bCs/>
                <w:sz w:val="24"/>
              </w:rPr>
              <w:lastRenderedPageBreak/>
              <w:t>（</w:t>
            </w:r>
            <w:r w:rsidRPr="00240C69">
              <w:rPr>
                <w:rFonts w:hint="eastAsia"/>
                <w:b/>
                <w:bCs/>
                <w:sz w:val="24"/>
              </w:rPr>
              <w:t>3</w:t>
            </w:r>
            <w:r w:rsidR="006A320F" w:rsidRPr="00240C69">
              <w:rPr>
                <w:rFonts w:hint="eastAsia"/>
                <w:b/>
                <w:bCs/>
                <w:sz w:val="24"/>
              </w:rPr>
              <w:t>）小结</w:t>
            </w:r>
          </w:p>
          <w:p w14:paraId="17A1FDEE" w14:textId="77777777" w:rsidR="006A320F" w:rsidRPr="000A4671" w:rsidRDefault="00240C69" w:rsidP="006A320F">
            <w:pPr>
              <w:autoSpaceDE w:val="0"/>
              <w:autoSpaceDN w:val="0"/>
              <w:spacing w:line="360" w:lineRule="auto"/>
              <w:ind w:firstLineChars="200" w:firstLine="480"/>
              <w:rPr>
                <w:kern w:val="0"/>
                <w:sz w:val="24"/>
              </w:rPr>
            </w:pPr>
            <w:r>
              <w:rPr>
                <w:kern w:val="0"/>
                <w:sz w:val="24"/>
              </w:rPr>
              <w:t>综上所述，本项目不涉及生态保护红线、未超出环境质量底线及资源利用上线、不属于环境准入清单中限制类和禁止类项目，符合</w:t>
            </w:r>
            <w:r>
              <w:rPr>
                <w:kern w:val="0"/>
                <w:sz w:val="24"/>
              </w:rPr>
              <w:t>“</w:t>
            </w:r>
            <w:r>
              <w:rPr>
                <w:kern w:val="0"/>
                <w:sz w:val="24"/>
              </w:rPr>
              <w:t>三线一单</w:t>
            </w:r>
            <w:r>
              <w:rPr>
                <w:kern w:val="0"/>
                <w:sz w:val="24"/>
              </w:rPr>
              <w:t>”</w:t>
            </w:r>
            <w:r>
              <w:rPr>
                <w:kern w:val="0"/>
                <w:sz w:val="24"/>
              </w:rPr>
              <w:t>和生态环境分区管控的要求</w:t>
            </w:r>
            <w:r w:rsidR="006A320F" w:rsidRPr="000A4671">
              <w:rPr>
                <w:kern w:val="0"/>
                <w:sz w:val="24"/>
              </w:rPr>
              <w:t>。</w:t>
            </w:r>
            <w:bookmarkEnd w:id="7"/>
            <w:bookmarkEnd w:id="8"/>
          </w:p>
          <w:p w14:paraId="3C974656" w14:textId="77777777" w:rsidR="006A320F" w:rsidRPr="000A4671" w:rsidRDefault="006A320F" w:rsidP="006A320F">
            <w:pPr>
              <w:spacing w:line="360" w:lineRule="auto"/>
              <w:rPr>
                <w:rFonts w:eastAsia="黑体"/>
                <w:b/>
                <w:sz w:val="24"/>
              </w:rPr>
            </w:pPr>
            <w:r w:rsidRPr="000A4671">
              <w:rPr>
                <w:rFonts w:eastAsia="黑体"/>
                <w:b/>
                <w:sz w:val="24"/>
              </w:rPr>
              <w:t>3</w:t>
            </w:r>
            <w:r w:rsidRPr="000A4671">
              <w:rPr>
                <w:rFonts w:eastAsia="黑体"/>
                <w:b/>
                <w:sz w:val="24"/>
              </w:rPr>
              <w:t>、项目与生态</w:t>
            </w:r>
            <w:r w:rsidRPr="000A4671">
              <w:rPr>
                <w:rFonts w:eastAsia="黑体" w:hint="eastAsia"/>
                <w:b/>
                <w:sz w:val="24"/>
              </w:rPr>
              <w:t>环境保护</w:t>
            </w:r>
            <w:r w:rsidRPr="000A4671">
              <w:rPr>
                <w:rFonts w:eastAsia="黑体"/>
                <w:b/>
                <w:sz w:val="24"/>
              </w:rPr>
              <w:t>规划符合性</w:t>
            </w:r>
          </w:p>
          <w:p w14:paraId="127237E6" w14:textId="77777777" w:rsidR="006A320F" w:rsidRPr="00240C69" w:rsidRDefault="006A320F" w:rsidP="00240C69">
            <w:pPr>
              <w:autoSpaceDE w:val="0"/>
              <w:autoSpaceDN w:val="0"/>
              <w:spacing w:line="360" w:lineRule="auto"/>
              <w:ind w:firstLineChars="200" w:firstLine="480"/>
              <w:rPr>
                <w:sz w:val="24"/>
              </w:rPr>
            </w:pPr>
            <w:r w:rsidRPr="00240C69">
              <w:rPr>
                <w:kern w:val="0"/>
                <w:sz w:val="24"/>
              </w:rPr>
              <w:t>根据《四川省主体功能区规划》（川府发</w:t>
            </w:r>
            <w:r w:rsidRPr="00240C69">
              <w:rPr>
                <w:kern w:val="0"/>
                <w:sz w:val="24"/>
              </w:rPr>
              <w:t>[2013]16</w:t>
            </w:r>
            <w:r w:rsidRPr="00240C69">
              <w:rPr>
                <w:kern w:val="0"/>
                <w:sz w:val="24"/>
              </w:rPr>
              <w:t>号），本项目所在区域</w:t>
            </w:r>
            <w:r w:rsidRPr="00240C69">
              <w:rPr>
                <w:rFonts w:hint="eastAsia"/>
                <w:kern w:val="0"/>
                <w:sz w:val="24"/>
              </w:rPr>
              <w:t>位于</w:t>
            </w:r>
            <w:r w:rsidR="007472BD" w:rsidRPr="00240C69">
              <w:rPr>
                <w:rFonts w:hint="eastAsia"/>
                <w:kern w:val="0"/>
                <w:sz w:val="24"/>
              </w:rPr>
              <w:t>平昌县</w:t>
            </w:r>
            <w:r w:rsidRPr="00240C69">
              <w:rPr>
                <w:rFonts w:hint="eastAsia"/>
                <w:kern w:val="0"/>
                <w:sz w:val="24"/>
              </w:rPr>
              <w:t>（见附图</w:t>
            </w:r>
            <w:r w:rsidRPr="00240C69">
              <w:rPr>
                <w:kern w:val="0"/>
                <w:sz w:val="24"/>
              </w:rPr>
              <w:t>11</w:t>
            </w:r>
            <w:r w:rsidRPr="00240C69">
              <w:rPr>
                <w:rFonts w:hint="eastAsia"/>
                <w:kern w:val="0"/>
                <w:sz w:val="24"/>
              </w:rPr>
              <w:t>），</w:t>
            </w:r>
            <w:r w:rsidRPr="00240C69">
              <w:rPr>
                <w:kern w:val="0"/>
                <w:sz w:val="24"/>
              </w:rPr>
              <w:t>属于</w:t>
            </w:r>
            <w:r w:rsidR="00240C69">
              <w:rPr>
                <w:rFonts w:hint="eastAsia"/>
                <w:kern w:val="0"/>
                <w:sz w:val="24"/>
              </w:rPr>
              <w:t>省级层面点状开发的城镇、限制开发区域（农产品主产区）。省级层面点状开发的城镇</w:t>
            </w:r>
            <w:r w:rsidRPr="00240C69">
              <w:rPr>
                <w:rFonts w:hint="eastAsia"/>
                <w:kern w:val="0"/>
                <w:sz w:val="24"/>
              </w:rPr>
              <w:t>的主体功能定位是：</w:t>
            </w:r>
            <w:r w:rsidR="00240C69" w:rsidRPr="00240C69">
              <w:rPr>
                <w:rFonts w:hint="eastAsia"/>
                <w:kern w:val="0"/>
                <w:sz w:val="24"/>
              </w:rPr>
              <w:t>支撑全省经济增长的重要支撑区，实施加快推进新型工业化新型城镇化的主要承载区，是全省经济和人口密集区。</w:t>
            </w:r>
            <w:r w:rsidR="00240C69">
              <w:rPr>
                <w:rFonts w:hint="eastAsia"/>
                <w:kern w:val="0"/>
                <w:sz w:val="24"/>
              </w:rPr>
              <w:t>限制开发区域（农产品主产区）</w:t>
            </w:r>
            <w:r w:rsidR="001D360F" w:rsidRPr="00240C69">
              <w:rPr>
                <w:rFonts w:hint="eastAsia"/>
                <w:kern w:val="0"/>
                <w:sz w:val="24"/>
              </w:rPr>
              <w:t>的主体功能定位是：</w:t>
            </w:r>
            <w:r w:rsidR="00240C69" w:rsidRPr="00240C69">
              <w:rPr>
                <w:rFonts w:hint="eastAsia"/>
                <w:kern w:val="0"/>
                <w:sz w:val="24"/>
              </w:rPr>
              <w:t>国家优质商品猪战略保障基地，现代农业示范区，现代林业产业基地，优势特色农产品加工业发展的重点区域，农民安居乐业的美好家园。</w:t>
            </w:r>
            <w:r w:rsidR="00C14904" w:rsidRPr="00240C69">
              <w:rPr>
                <w:rFonts w:ascii="宋体" w:hAnsi="宋体"/>
                <w:kern w:val="0"/>
                <w:sz w:val="24"/>
                <w:szCs w:val="20"/>
              </w:rPr>
              <w:t>本项目为</w:t>
            </w:r>
            <w:r w:rsidR="00240C69">
              <w:rPr>
                <w:rFonts w:ascii="宋体" w:hAnsi="宋体" w:hint="eastAsia"/>
                <w:kern w:val="0"/>
                <w:sz w:val="24"/>
                <w:szCs w:val="20"/>
              </w:rPr>
              <w:t>输变电工程</w:t>
            </w:r>
            <w:r w:rsidR="00C14904" w:rsidRPr="00240C69">
              <w:rPr>
                <w:rFonts w:ascii="宋体" w:hAnsi="宋体"/>
                <w:kern w:val="0"/>
                <w:sz w:val="24"/>
                <w:szCs w:val="20"/>
              </w:rPr>
              <w:t>基础设施建设项目，</w:t>
            </w:r>
            <w:r w:rsidR="00240C69">
              <w:rPr>
                <w:kern w:val="0"/>
                <w:sz w:val="24"/>
              </w:rPr>
              <w:t>其建设是</w:t>
            </w:r>
            <w:r w:rsidR="00240C69">
              <w:rPr>
                <w:sz w:val="24"/>
              </w:rPr>
              <w:t>为了满足</w:t>
            </w:r>
            <w:r w:rsidR="00240C69">
              <w:rPr>
                <w:rFonts w:hint="eastAsia"/>
                <w:sz w:val="24"/>
              </w:rPr>
              <w:t>区域</w:t>
            </w:r>
            <w:r w:rsidR="00240C69">
              <w:rPr>
                <w:sz w:val="24"/>
              </w:rPr>
              <w:t>快速增长的负荷需要，改善区域</w:t>
            </w:r>
            <w:r w:rsidR="00240C69">
              <w:rPr>
                <w:sz w:val="24"/>
              </w:rPr>
              <w:t>110kV</w:t>
            </w:r>
            <w:r w:rsidR="00240C69">
              <w:rPr>
                <w:sz w:val="24"/>
              </w:rPr>
              <w:t>电网结构，提高供电可靠</w:t>
            </w:r>
            <w:r w:rsidR="00240C69" w:rsidRPr="00240C69">
              <w:rPr>
                <w:sz w:val="24"/>
              </w:rPr>
              <w:t>性和稳定性，</w:t>
            </w:r>
            <w:r w:rsidR="00240C69" w:rsidRPr="00240C69">
              <w:rPr>
                <w:rFonts w:hint="eastAsia"/>
                <w:sz w:val="24"/>
              </w:rPr>
              <w:t>保障</w:t>
            </w:r>
            <w:r w:rsidR="00240C69" w:rsidRPr="00240C69">
              <w:rPr>
                <w:sz w:val="24"/>
              </w:rPr>
              <w:t>区域</w:t>
            </w:r>
            <w:r w:rsidR="00240C69" w:rsidRPr="00240C69">
              <w:rPr>
                <w:rFonts w:hint="eastAsia"/>
                <w:sz w:val="24"/>
              </w:rPr>
              <w:t>城镇开发、农产品生产，促进</w:t>
            </w:r>
            <w:r w:rsidR="00240C69" w:rsidRPr="00240C69">
              <w:rPr>
                <w:sz w:val="24"/>
              </w:rPr>
              <w:t>经济社会发展</w:t>
            </w:r>
            <w:r w:rsidR="00240C69" w:rsidRPr="00240C69">
              <w:rPr>
                <w:rFonts w:ascii="宋体" w:hAnsi="宋体" w:hint="eastAsia"/>
                <w:kern w:val="0"/>
                <w:sz w:val="24"/>
                <w:szCs w:val="20"/>
              </w:rPr>
              <w:t>，</w:t>
            </w:r>
            <w:r w:rsidR="00C14904" w:rsidRPr="00240C69">
              <w:rPr>
                <w:rFonts w:ascii="宋体" w:hAnsi="宋体"/>
                <w:kern w:val="0"/>
                <w:sz w:val="24"/>
                <w:szCs w:val="20"/>
              </w:rPr>
              <w:t>不</w:t>
            </w:r>
            <w:r w:rsidR="00C14904" w:rsidRPr="00240C69">
              <w:rPr>
                <w:sz w:val="24"/>
              </w:rPr>
              <w:t>属于</w:t>
            </w:r>
            <w:r w:rsidR="00240C69" w:rsidRPr="00240C69">
              <w:rPr>
                <w:rFonts w:hint="eastAsia"/>
                <w:sz w:val="24"/>
              </w:rPr>
              <w:t>区域内</w:t>
            </w:r>
            <w:r w:rsidR="00C14904" w:rsidRPr="00240C69">
              <w:rPr>
                <w:sz w:val="24"/>
              </w:rPr>
              <w:t>限制开发的项目</w:t>
            </w:r>
            <w:r w:rsidR="00240C69" w:rsidRPr="00240C69">
              <w:rPr>
                <w:rFonts w:hint="eastAsia"/>
                <w:sz w:val="24"/>
              </w:rPr>
              <w:t>类型</w:t>
            </w:r>
            <w:r w:rsidR="00C14904" w:rsidRPr="00240C69">
              <w:rPr>
                <w:sz w:val="24"/>
              </w:rPr>
              <w:t>。</w:t>
            </w:r>
          </w:p>
          <w:p w14:paraId="42D72030" w14:textId="77777777" w:rsidR="006A320F" w:rsidRPr="00240C69" w:rsidRDefault="006A320F" w:rsidP="006A320F">
            <w:pPr>
              <w:spacing w:line="360" w:lineRule="auto"/>
              <w:ind w:firstLineChars="200" w:firstLine="480"/>
              <w:rPr>
                <w:sz w:val="24"/>
              </w:rPr>
            </w:pPr>
            <w:r w:rsidRPr="00240C69">
              <w:rPr>
                <w:rFonts w:hint="eastAsia"/>
                <w:sz w:val="24"/>
              </w:rPr>
              <w:t>根据《四川省生态功能区划》，本项目所在区域属于</w:t>
            </w:r>
            <w:r w:rsidR="00240C69" w:rsidRPr="00240C69">
              <w:rPr>
                <w:rFonts w:hint="eastAsia"/>
                <w:sz w:val="24"/>
              </w:rPr>
              <w:t>四川盆地亚热带湿润</w:t>
            </w:r>
            <w:r w:rsidRPr="00240C69">
              <w:rPr>
                <w:rFonts w:hint="eastAsia"/>
                <w:sz w:val="24"/>
              </w:rPr>
              <w:t>气候生态区—</w:t>
            </w:r>
            <w:r w:rsidR="00240C69" w:rsidRPr="00240C69">
              <w:rPr>
                <w:rFonts w:hint="eastAsia"/>
                <w:sz w:val="24"/>
              </w:rPr>
              <w:t>盆中丘陵农林复合生态亚区</w:t>
            </w:r>
            <w:r w:rsidRPr="00240C69">
              <w:rPr>
                <w:rFonts w:hint="eastAsia"/>
                <w:sz w:val="24"/>
              </w:rPr>
              <w:t>—</w:t>
            </w:r>
            <w:r w:rsidR="00240C69" w:rsidRPr="00240C69">
              <w:rPr>
                <w:rFonts w:hint="eastAsia"/>
                <w:sz w:val="24"/>
              </w:rPr>
              <w:t>渠江流域城镇与农林生态功能区</w:t>
            </w:r>
            <w:r w:rsidRPr="00240C69">
              <w:rPr>
                <w:rFonts w:hint="eastAsia"/>
                <w:sz w:val="24"/>
              </w:rPr>
              <w:t>（见附图</w:t>
            </w:r>
            <w:r w:rsidR="00C14904" w:rsidRPr="00240C69">
              <w:rPr>
                <w:sz w:val="24"/>
              </w:rPr>
              <w:t>12</w:t>
            </w:r>
            <w:r w:rsidRPr="00240C69">
              <w:rPr>
                <w:rFonts w:hint="eastAsia"/>
                <w:sz w:val="24"/>
              </w:rPr>
              <w:t>），主要生态服务功能为</w:t>
            </w:r>
            <w:r w:rsidR="00240C69" w:rsidRPr="00240C69">
              <w:rPr>
                <w:rFonts w:hint="eastAsia"/>
                <w:sz w:val="24"/>
              </w:rPr>
              <w:t>城镇与农林业发展，水环境污染控制，洪水调蓄</w:t>
            </w:r>
            <w:r w:rsidRPr="00240C69">
              <w:rPr>
                <w:rFonts w:hint="eastAsia"/>
                <w:sz w:val="24"/>
              </w:rPr>
              <w:t>。本项目为</w:t>
            </w:r>
            <w:r w:rsidR="00C14904" w:rsidRPr="00240C69">
              <w:rPr>
                <w:rFonts w:hint="eastAsia"/>
                <w:sz w:val="24"/>
              </w:rPr>
              <w:t>输变电</w:t>
            </w:r>
            <w:r w:rsidRPr="00240C69">
              <w:rPr>
                <w:rFonts w:hint="eastAsia"/>
                <w:sz w:val="24"/>
              </w:rPr>
              <w:t>项目，主要建设目的是为满足区域用电负荷需求，改善区域电网结构，提高供电可靠性和稳定性，为区域经济社会发展提供保障，</w:t>
            </w:r>
            <w:r w:rsidR="00240C69" w:rsidRPr="00240C69">
              <w:rPr>
                <w:rFonts w:hint="eastAsia"/>
                <w:sz w:val="24"/>
              </w:rPr>
              <w:t>有利于区域城镇与农林产业发展</w:t>
            </w:r>
            <w:r w:rsidRPr="00240C69">
              <w:rPr>
                <w:rFonts w:hint="eastAsia"/>
                <w:sz w:val="24"/>
              </w:rPr>
              <w:t>，不会影响区域生态功能，项目建设与区域生态功能是相符的。</w:t>
            </w:r>
          </w:p>
          <w:p w14:paraId="16590DB0" w14:textId="77777777" w:rsidR="00240C69" w:rsidRDefault="00240C69" w:rsidP="00240C69">
            <w:pPr>
              <w:spacing w:line="360" w:lineRule="auto"/>
              <w:rPr>
                <w:rFonts w:eastAsia="黑体"/>
                <w:b/>
                <w:sz w:val="24"/>
              </w:rPr>
            </w:pPr>
            <w:r>
              <w:rPr>
                <w:rFonts w:eastAsia="黑体"/>
                <w:b/>
                <w:sz w:val="24"/>
              </w:rPr>
              <w:t>4</w:t>
            </w:r>
            <w:r>
              <w:rPr>
                <w:rFonts w:eastAsia="黑体" w:hint="eastAsia"/>
                <w:b/>
                <w:sz w:val="24"/>
              </w:rPr>
              <w:t>、本</w:t>
            </w:r>
            <w:r>
              <w:rPr>
                <w:rFonts w:eastAsia="黑体"/>
                <w:b/>
                <w:sz w:val="24"/>
              </w:rPr>
              <w:t>项目与</w:t>
            </w:r>
            <w:r>
              <w:rPr>
                <w:rFonts w:eastAsia="黑体"/>
                <w:b/>
                <w:bCs/>
                <w:sz w:val="24"/>
              </w:rPr>
              <w:t>四川省十四五生态环境保护规划</w:t>
            </w:r>
            <w:r>
              <w:rPr>
                <w:rFonts w:eastAsia="黑体"/>
                <w:b/>
                <w:sz w:val="24"/>
              </w:rPr>
              <w:t>的符合性</w:t>
            </w:r>
          </w:p>
          <w:p w14:paraId="716EC9F0" w14:textId="22B8DEBD" w:rsidR="00240C69" w:rsidRPr="00600A3F" w:rsidRDefault="00240C69" w:rsidP="00240C69">
            <w:pPr>
              <w:spacing w:line="360" w:lineRule="auto"/>
              <w:ind w:firstLineChars="200" w:firstLine="480"/>
              <w:rPr>
                <w:sz w:val="24"/>
              </w:rPr>
            </w:pPr>
            <w:r>
              <w:rPr>
                <w:bCs/>
                <w:kern w:val="0"/>
                <w:sz w:val="24"/>
              </w:rPr>
              <w:t>根据《四川省</w:t>
            </w:r>
            <w:r>
              <w:rPr>
                <w:bCs/>
                <w:kern w:val="0"/>
                <w:sz w:val="24"/>
              </w:rPr>
              <w:t>“</w:t>
            </w:r>
            <w:r>
              <w:rPr>
                <w:bCs/>
                <w:kern w:val="0"/>
                <w:sz w:val="24"/>
              </w:rPr>
              <w:t>十四五</w:t>
            </w:r>
            <w:r>
              <w:rPr>
                <w:bCs/>
                <w:kern w:val="0"/>
                <w:sz w:val="24"/>
              </w:rPr>
              <w:t>”</w:t>
            </w:r>
            <w:r>
              <w:rPr>
                <w:bCs/>
                <w:kern w:val="0"/>
                <w:sz w:val="24"/>
              </w:rPr>
              <w:t>生态环境保护规划》（川府发</w:t>
            </w:r>
            <w:r>
              <w:rPr>
                <w:bCs/>
                <w:kern w:val="0"/>
                <w:sz w:val="24"/>
              </w:rPr>
              <w:t>[2022]2</w:t>
            </w:r>
            <w:r>
              <w:rPr>
                <w:bCs/>
                <w:kern w:val="0"/>
                <w:sz w:val="24"/>
              </w:rPr>
              <w:t>号），</w:t>
            </w:r>
            <w:r>
              <w:rPr>
                <w:bCs/>
                <w:kern w:val="0"/>
                <w:sz w:val="24"/>
              </w:rPr>
              <w:t>“</w:t>
            </w:r>
            <w:r>
              <w:rPr>
                <w:bCs/>
                <w:kern w:val="0"/>
                <w:sz w:val="24"/>
              </w:rPr>
              <w:t>十四五</w:t>
            </w:r>
            <w:r>
              <w:rPr>
                <w:bCs/>
                <w:kern w:val="0"/>
                <w:sz w:val="24"/>
              </w:rPr>
              <w:t>”</w:t>
            </w:r>
            <w:r>
              <w:rPr>
                <w:bCs/>
                <w:kern w:val="0"/>
                <w:sz w:val="24"/>
              </w:rPr>
              <w:t>期间要求推动能源利用方式绿色转型：优化能源供给结构。</w:t>
            </w:r>
            <w:r>
              <w:rPr>
                <w:bCs/>
                <w:kern w:val="0"/>
                <w:sz w:val="24"/>
              </w:rPr>
              <w:t>……</w:t>
            </w:r>
            <w:r>
              <w:rPr>
                <w:bCs/>
                <w:kern w:val="0"/>
                <w:sz w:val="24"/>
              </w:rPr>
              <w:t>加快推进天然气管网、电网等设施建设，有力保</w:t>
            </w:r>
            <w:r>
              <w:rPr>
                <w:bCs/>
                <w:kern w:val="0"/>
                <w:sz w:val="24"/>
              </w:rPr>
              <w:lastRenderedPageBreak/>
              <w:t>障</w:t>
            </w:r>
            <w:r>
              <w:rPr>
                <w:bCs/>
                <w:kern w:val="0"/>
                <w:sz w:val="24"/>
              </w:rPr>
              <w:t>“</w:t>
            </w:r>
            <w:r>
              <w:rPr>
                <w:bCs/>
                <w:kern w:val="0"/>
                <w:sz w:val="24"/>
              </w:rPr>
              <w:t>煤改气</w:t>
            </w:r>
            <w:r>
              <w:rPr>
                <w:bCs/>
                <w:kern w:val="0"/>
                <w:sz w:val="24"/>
              </w:rPr>
              <w:t>”</w:t>
            </w:r>
            <w:r>
              <w:rPr>
                <w:bCs/>
                <w:kern w:val="0"/>
                <w:sz w:val="24"/>
              </w:rPr>
              <w:t>、</w:t>
            </w:r>
            <w:r>
              <w:rPr>
                <w:bCs/>
                <w:kern w:val="0"/>
                <w:sz w:val="24"/>
              </w:rPr>
              <w:t>“</w:t>
            </w:r>
            <w:r>
              <w:rPr>
                <w:bCs/>
                <w:kern w:val="0"/>
                <w:sz w:val="24"/>
              </w:rPr>
              <w:t>煤改电</w:t>
            </w:r>
            <w:r>
              <w:rPr>
                <w:bCs/>
                <w:kern w:val="0"/>
                <w:sz w:val="24"/>
              </w:rPr>
              <w:t>”</w:t>
            </w:r>
            <w:r>
              <w:rPr>
                <w:bCs/>
                <w:kern w:val="0"/>
                <w:sz w:val="24"/>
              </w:rPr>
              <w:t>等替代工程。</w:t>
            </w:r>
            <w:r w:rsidR="002F21C9" w:rsidRPr="000A4671">
              <w:rPr>
                <w:rFonts w:hint="eastAsia"/>
                <w:sz w:val="24"/>
              </w:rPr>
              <w:t>本项目属输变电工程，不涉及大量废气、废水排放，不属于高耗能、高排放项目，不属于禁止、控制发展的行业范畴。本项目建成后将优化区域电网结构，为新能源汽车充电、“煤改电”等低碳产业发展提供有力条件，符合《四川省“十四五”生态环境保护规划》中“加快推进天然气管网、电网等设施建设，有力保障</w:t>
            </w:r>
            <w:r w:rsidR="002F21C9">
              <w:rPr>
                <w:rFonts w:hint="eastAsia"/>
                <w:sz w:val="24"/>
              </w:rPr>
              <w:t>“</w:t>
            </w:r>
            <w:r w:rsidR="002F21C9" w:rsidRPr="000A4671">
              <w:rPr>
                <w:rFonts w:hint="eastAsia"/>
                <w:sz w:val="24"/>
              </w:rPr>
              <w:t>煤改气”、“煤改电”等替代工程”要求</w:t>
            </w:r>
            <w:r w:rsidRPr="00600A3F">
              <w:rPr>
                <w:rFonts w:hint="eastAsia"/>
                <w:sz w:val="24"/>
              </w:rPr>
              <w:t>。</w:t>
            </w:r>
          </w:p>
          <w:p w14:paraId="4245F473" w14:textId="77777777" w:rsidR="006A320F" w:rsidRPr="00240C69" w:rsidRDefault="00240C69" w:rsidP="006A320F">
            <w:pPr>
              <w:spacing w:line="360" w:lineRule="auto"/>
              <w:rPr>
                <w:rFonts w:eastAsia="黑体"/>
                <w:b/>
                <w:sz w:val="24"/>
              </w:rPr>
            </w:pPr>
            <w:r w:rsidRPr="00600A3F">
              <w:rPr>
                <w:rFonts w:eastAsia="黑体"/>
                <w:b/>
                <w:sz w:val="24"/>
              </w:rPr>
              <w:t>5</w:t>
            </w:r>
            <w:r w:rsidR="006A320F" w:rsidRPr="00600A3F">
              <w:rPr>
                <w:rFonts w:eastAsia="黑体"/>
                <w:b/>
                <w:sz w:val="24"/>
              </w:rPr>
              <w:t>、项目与</w:t>
            </w:r>
            <w:r w:rsidR="005755EF" w:rsidRPr="00600A3F">
              <w:rPr>
                <w:rFonts w:eastAsia="黑体" w:hint="eastAsia"/>
                <w:b/>
                <w:sz w:val="24"/>
              </w:rPr>
              <w:t>城镇</w:t>
            </w:r>
            <w:r w:rsidR="006A320F" w:rsidRPr="00240C69">
              <w:rPr>
                <w:rFonts w:eastAsia="黑体"/>
                <w:b/>
                <w:sz w:val="24"/>
              </w:rPr>
              <w:t>规划符合性</w:t>
            </w:r>
          </w:p>
          <w:p w14:paraId="10BFA7C9" w14:textId="77777777" w:rsidR="00C14904" w:rsidRPr="00240C69" w:rsidRDefault="00C14904" w:rsidP="006A320F">
            <w:pPr>
              <w:spacing w:line="360" w:lineRule="auto"/>
              <w:ind w:firstLineChars="200" w:firstLine="480"/>
              <w:rPr>
                <w:sz w:val="24"/>
              </w:rPr>
            </w:pPr>
            <w:r w:rsidRPr="00240C69">
              <w:rPr>
                <w:rFonts w:hint="eastAsia"/>
                <w:sz w:val="24"/>
              </w:rPr>
              <w:t>（</w:t>
            </w:r>
            <w:r w:rsidRPr="00240C69">
              <w:rPr>
                <w:sz w:val="24"/>
              </w:rPr>
              <w:t>1</w:t>
            </w:r>
            <w:r w:rsidRPr="00240C69">
              <w:rPr>
                <w:rFonts w:hint="eastAsia"/>
                <w:sz w:val="24"/>
              </w:rPr>
              <w:t>）</w:t>
            </w:r>
            <w:r w:rsidR="00240C69" w:rsidRPr="00240C69">
              <w:rPr>
                <w:rFonts w:hint="eastAsia"/>
                <w:sz w:val="24"/>
              </w:rPr>
              <w:t>平昌</w:t>
            </w:r>
            <w:r w:rsidRPr="00240C69">
              <w:rPr>
                <w:sz w:val="24"/>
              </w:rPr>
              <w:t>县城市总体规划</w:t>
            </w:r>
          </w:p>
          <w:p w14:paraId="239492DA" w14:textId="77777777" w:rsidR="00C14904" w:rsidRPr="00600A3F" w:rsidRDefault="00C14904" w:rsidP="006A320F">
            <w:pPr>
              <w:spacing w:line="360" w:lineRule="auto"/>
              <w:ind w:firstLineChars="200" w:firstLine="480"/>
              <w:rPr>
                <w:sz w:val="24"/>
              </w:rPr>
            </w:pPr>
            <w:r w:rsidRPr="00600A3F">
              <w:rPr>
                <w:rFonts w:hint="eastAsia"/>
                <w:sz w:val="24"/>
              </w:rPr>
              <w:t>因既有</w:t>
            </w:r>
            <w:r w:rsidR="00081E67" w:rsidRPr="00600A3F">
              <w:rPr>
                <w:rFonts w:hint="eastAsia"/>
                <w:sz w:val="24"/>
              </w:rPr>
              <w:t>南坪</w:t>
            </w:r>
            <w:r w:rsidR="00081E67" w:rsidRPr="00600A3F">
              <w:rPr>
                <w:rFonts w:hint="eastAsia"/>
                <w:sz w:val="24"/>
              </w:rPr>
              <w:t>110</w:t>
            </w:r>
            <w:r w:rsidRPr="00600A3F">
              <w:rPr>
                <w:rFonts w:hint="eastAsia"/>
                <w:sz w:val="24"/>
              </w:rPr>
              <w:t>k</w:t>
            </w:r>
            <w:r w:rsidRPr="00600A3F">
              <w:rPr>
                <w:sz w:val="24"/>
              </w:rPr>
              <w:t>V</w:t>
            </w:r>
            <w:r w:rsidRPr="00600A3F">
              <w:rPr>
                <w:rFonts w:hint="eastAsia"/>
                <w:sz w:val="24"/>
              </w:rPr>
              <w:t>变电站位于</w:t>
            </w:r>
            <w:r w:rsidR="00600A3F" w:rsidRPr="00600A3F">
              <w:rPr>
                <w:rFonts w:hint="eastAsia"/>
                <w:sz w:val="24"/>
              </w:rPr>
              <w:t>平昌</w:t>
            </w:r>
            <w:r w:rsidR="00600A3F" w:rsidRPr="00600A3F">
              <w:rPr>
                <w:sz w:val="24"/>
              </w:rPr>
              <w:t>县城市总体规划</w:t>
            </w:r>
            <w:r w:rsidR="00600A3F" w:rsidRPr="00600A3F">
              <w:rPr>
                <w:rFonts w:hint="eastAsia"/>
                <w:sz w:val="24"/>
              </w:rPr>
              <w:t>范围，属于平昌县巴河南岸（金宝新区）片区</w:t>
            </w:r>
            <w:r w:rsidRPr="00600A3F">
              <w:rPr>
                <w:rFonts w:hint="eastAsia"/>
                <w:sz w:val="24"/>
              </w:rPr>
              <w:t>，</w:t>
            </w:r>
            <w:r w:rsidR="00600A3F" w:rsidRPr="00801AA3">
              <w:rPr>
                <w:rFonts w:hint="eastAsia"/>
                <w:sz w:val="24"/>
              </w:rPr>
              <w:t>平</w:t>
            </w:r>
            <w:r w:rsidR="00600A3F" w:rsidRPr="00600A3F">
              <w:rPr>
                <w:rFonts w:hint="eastAsia"/>
                <w:sz w:val="24"/>
              </w:rPr>
              <w:t>昌县</w:t>
            </w:r>
            <w:r w:rsidR="00ED0F12" w:rsidRPr="00600A3F">
              <w:rPr>
                <w:sz w:val="24"/>
              </w:rPr>
              <w:t>自然资源和规划局</w:t>
            </w:r>
            <w:r w:rsidRPr="00600A3F">
              <w:rPr>
                <w:sz w:val="24"/>
              </w:rPr>
              <w:t>对线路路径进行了确认（附件</w:t>
            </w:r>
            <w:r w:rsidR="00600A3F" w:rsidRPr="00600A3F">
              <w:rPr>
                <w:sz w:val="24"/>
              </w:rPr>
              <w:t>3</w:t>
            </w:r>
            <w:r w:rsidRPr="00600A3F">
              <w:rPr>
                <w:sz w:val="24"/>
              </w:rPr>
              <w:t>），因此本项目符合</w:t>
            </w:r>
            <w:r w:rsidR="00600A3F" w:rsidRPr="00600A3F">
              <w:rPr>
                <w:sz w:val="24"/>
              </w:rPr>
              <w:t>平昌县</w:t>
            </w:r>
            <w:r w:rsidRPr="00600A3F">
              <w:rPr>
                <w:sz w:val="24"/>
              </w:rPr>
              <w:t>城市总体规划。项目与</w:t>
            </w:r>
            <w:r w:rsidR="00600A3F" w:rsidRPr="00600A3F">
              <w:rPr>
                <w:sz w:val="24"/>
              </w:rPr>
              <w:t>平昌县</w:t>
            </w:r>
            <w:r w:rsidRPr="00600A3F">
              <w:rPr>
                <w:sz w:val="24"/>
              </w:rPr>
              <w:t>城市总体规划</w:t>
            </w:r>
            <w:r w:rsidR="00600A3F" w:rsidRPr="00600A3F">
              <w:rPr>
                <w:rFonts w:hint="eastAsia"/>
                <w:sz w:val="24"/>
              </w:rPr>
              <w:t>（巴河南岸（金宝新区）片区）</w:t>
            </w:r>
            <w:r w:rsidRPr="00600A3F">
              <w:rPr>
                <w:sz w:val="24"/>
              </w:rPr>
              <w:t>位置关系见附图</w:t>
            </w:r>
            <w:r w:rsidR="00600A3F" w:rsidRPr="00600A3F">
              <w:rPr>
                <w:sz w:val="24"/>
              </w:rPr>
              <w:t>14</w:t>
            </w:r>
            <w:r w:rsidRPr="00600A3F">
              <w:rPr>
                <w:sz w:val="24"/>
              </w:rPr>
              <w:t>。</w:t>
            </w:r>
          </w:p>
          <w:p w14:paraId="15D27DF4" w14:textId="3766BE63" w:rsidR="00E16DE9" w:rsidRPr="00600A3F" w:rsidRDefault="007472BD" w:rsidP="00E16DE9">
            <w:pPr>
              <w:spacing w:line="360" w:lineRule="auto"/>
              <w:ind w:firstLineChars="200" w:firstLine="480"/>
              <w:rPr>
                <w:sz w:val="24"/>
              </w:rPr>
            </w:pPr>
            <w:r w:rsidRPr="00600A3F">
              <w:rPr>
                <w:rFonts w:hint="eastAsia"/>
                <w:sz w:val="24"/>
              </w:rPr>
              <w:t>平昌县</w:t>
            </w:r>
            <w:r w:rsidR="00E16DE9" w:rsidRPr="00600A3F">
              <w:rPr>
                <w:sz w:val="24"/>
              </w:rPr>
              <w:t>自然资源和规划局出具的相关意见及本项目对其意见的落实情况见</w:t>
            </w:r>
            <w:r w:rsidR="00AA7362">
              <w:fldChar w:fldCharType="begin"/>
            </w:r>
            <w:r w:rsidR="00AA7362">
              <w:instrText xml:space="preserve"> REF _Ref522807296 \h  \* MERGEFORMAT </w:instrText>
            </w:r>
            <w:r w:rsidR="00AA7362">
              <w:fldChar w:fldCharType="separate"/>
            </w:r>
            <w:r w:rsidR="000E6DA6" w:rsidRPr="000E6DA6">
              <w:rPr>
                <w:sz w:val="24"/>
              </w:rPr>
              <w:t>表</w:t>
            </w:r>
            <w:r w:rsidR="000E6DA6" w:rsidRPr="000E6DA6">
              <w:rPr>
                <w:sz w:val="24"/>
              </w:rPr>
              <w:t>3</w:t>
            </w:r>
            <w:r w:rsidR="00AA7362">
              <w:fldChar w:fldCharType="end"/>
            </w:r>
            <w:r w:rsidR="00E16DE9" w:rsidRPr="00600A3F">
              <w:rPr>
                <w:sz w:val="24"/>
              </w:rPr>
              <w:t>。</w:t>
            </w:r>
          </w:p>
          <w:p w14:paraId="4736BB6D" w14:textId="0CAF6C9E" w:rsidR="00E16DE9" w:rsidRPr="00600A3F" w:rsidRDefault="00E16DE9" w:rsidP="00E16DE9">
            <w:pPr>
              <w:ind w:left="-84" w:right="-84"/>
              <w:jc w:val="center"/>
              <w:rPr>
                <w:rFonts w:eastAsia="黑体"/>
                <w:sz w:val="24"/>
              </w:rPr>
            </w:pPr>
            <w:bookmarkStart w:id="9" w:name="_Ref522807296"/>
            <w:bookmarkStart w:id="10" w:name="_Ref137579723"/>
            <w:r w:rsidRPr="00600A3F">
              <w:rPr>
                <w:rFonts w:eastAsia="黑体"/>
                <w:sz w:val="24"/>
              </w:rPr>
              <w:t>表</w:t>
            </w:r>
            <w:r w:rsidR="00507C84" w:rsidRPr="00600A3F">
              <w:rPr>
                <w:rFonts w:eastAsia="黑体"/>
                <w:sz w:val="24"/>
              </w:rPr>
              <w:fldChar w:fldCharType="begin"/>
            </w:r>
            <w:r w:rsidRPr="00600A3F">
              <w:rPr>
                <w:rFonts w:eastAsia="黑体"/>
                <w:sz w:val="24"/>
              </w:rPr>
              <w:instrText xml:space="preserve"> SEQ </w:instrText>
            </w:r>
            <w:r w:rsidRPr="00600A3F">
              <w:rPr>
                <w:rFonts w:eastAsia="黑体"/>
                <w:sz w:val="24"/>
              </w:rPr>
              <w:instrText>表</w:instrText>
            </w:r>
            <w:r w:rsidRPr="00600A3F">
              <w:rPr>
                <w:rFonts w:eastAsia="黑体"/>
                <w:sz w:val="24"/>
              </w:rPr>
              <w:instrText xml:space="preserve"> \* ARABIC </w:instrText>
            </w:r>
            <w:r w:rsidR="00507C84" w:rsidRPr="00600A3F">
              <w:rPr>
                <w:rFonts w:eastAsia="黑体"/>
                <w:sz w:val="24"/>
              </w:rPr>
              <w:fldChar w:fldCharType="separate"/>
            </w:r>
            <w:r w:rsidR="000E6DA6">
              <w:rPr>
                <w:rFonts w:eastAsia="黑体"/>
                <w:noProof/>
                <w:sz w:val="24"/>
              </w:rPr>
              <w:t>3</w:t>
            </w:r>
            <w:r w:rsidR="00507C84" w:rsidRPr="00600A3F">
              <w:rPr>
                <w:rFonts w:eastAsia="黑体"/>
                <w:sz w:val="24"/>
              </w:rPr>
              <w:fldChar w:fldCharType="end"/>
            </w:r>
            <w:bookmarkEnd w:id="9"/>
            <w:r w:rsidRPr="00600A3F">
              <w:rPr>
                <w:rFonts w:eastAsia="黑体"/>
                <w:sz w:val="24"/>
              </w:rPr>
              <w:t>相关政府部门意见及本项目对其意见的落实情况</w:t>
            </w:r>
            <w:bookmarkEnd w:id="10"/>
          </w:p>
          <w:tbl>
            <w:tblPr>
              <w:tblW w:w="6525" w:type="dxa"/>
              <w:tblInd w:w="125"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708"/>
              <w:gridCol w:w="2137"/>
              <w:gridCol w:w="567"/>
              <w:gridCol w:w="2126"/>
              <w:gridCol w:w="415"/>
            </w:tblGrid>
            <w:tr w:rsidR="00E16DE9" w:rsidRPr="00600A3F" w14:paraId="2DA3E9DE" w14:textId="77777777" w:rsidTr="00D055F6">
              <w:tc>
                <w:tcPr>
                  <w:tcW w:w="572" w:type="dxa"/>
                  <w:vAlign w:val="center"/>
                </w:tcPr>
                <w:p w14:paraId="19C130DF" w14:textId="77777777" w:rsidR="00E16DE9" w:rsidRPr="00600A3F" w:rsidRDefault="00E16DE9" w:rsidP="00E16DE9">
                  <w:pPr>
                    <w:spacing w:line="240" w:lineRule="exact"/>
                    <w:ind w:left="-85" w:right="-85"/>
                    <w:jc w:val="center"/>
                    <w:rPr>
                      <w:bCs/>
                      <w:szCs w:val="21"/>
                    </w:rPr>
                  </w:pPr>
                  <w:r w:rsidRPr="00600A3F">
                    <w:rPr>
                      <w:bCs/>
                      <w:szCs w:val="21"/>
                    </w:rPr>
                    <w:t>工程</w:t>
                  </w:r>
                </w:p>
              </w:tc>
              <w:tc>
                <w:tcPr>
                  <w:tcW w:w="708" w:type="dxa"/>
                  <w:vAlign w:val="center"/>
                </w:tcPr>
                <w:p w14:paraId="237CA08C" w14:textId="77777777" w:rsidR="00E16DE9" w:rsidRPr="00600A3F" w:rsidRDefault="00E16DE9" w:rsidP="00E16DE9">
                  <w:pPr>
                    <w:spacing w:line="240" w:lineRule="exact"/>
                    <w:ind w:left="-85" w:right="-85"/>
                    <w:jc w:val="center"/>
                    <w:rPr>
                      <w:bCs/>
                      <w:szCs w:val="21"/>
                    </w:rPr>
                  </w:pPr>
                  <w:r w:rsidRPr="00600A3F">
                    <w:rPr>
                      <w:bCs/>
                      <w:szCs w:val="21"/>
                    </w:rPr>
                    <w:t>政府</w:t>
                  </w:r>
                </w:p>
                <w:p w14:paraId="7F27E3E9" w14:textId="77777777" w:rsidR="00E16DE9" w:rsidRPr="00600A3F" w:rsidRDefault="00E16DE9" w:rsidP="00E16DE9">
                  <w:pPr>
                    <w:spacing w:line="240" w:lineRule="exact"/>
                    <w:ind w:left="-85" w:right="-85"/>
                    <w:jc w:val="center"/>
                    <w:rPr>
                      <w:bCs/>
                      <w:szCs w:val="21"/>
                    </w:rPr>
                  </w:pPr>
                  <w:r w:rsidRPr="00600A3F">
                    <w:rPr>
                      <w:bCs/>
                      <w:szCs w:val="21"/>
                    </w:rPr>
                    <w:t>部门</w:t>
                  </w:r>
                </w:p>
              </w:tc>
              <w:tc>
                <w:tcPr>
                  <w:tcW w:w="2137" w:type="dxa"/>
                  <w:vAlign w:val="center"/>
                </w:tcPr>
                <w:p w14:paraId="385F65AB" w14:textId="77777777" w:rsidR="00E16DE9" w:rsidRPr="00600A3F" w:rsidRDefault="00E16DE9" w:rsidP="00E16DE9">
                  <w:pPr>
                    <w:spacing w:line="240" w:lineRule="exact"/>
                    <w:ind w:left="-85" w:right="-85"/>
                    <w:jc w:val="center"/>
                    <w:rPr>
                      <w:szCs w:val="21"/>
                    </w:rPr>
                  </w:pPr>
                  <w:r w:rsidRPr="00600A3F">
                    <w:rPr>
                      <w:szCs w:val="21"/>
                    </w:rPr>
                    <w:t>意见</w:t>
                  </w:r>
                </w:p>
              </w:tc>
              <w:tc>
                <w:tcPr>
                  <w:tcW w:w="567" w:type="dxa"/>
                  <w:vAlign w:val="center"/>
                </w:tcPr>
                <w:p w14:paraId="3ECC2D0F" w14:textId="77777777" w:rsidR="00E16DE9" w:rsidRPr="00600A3F" w:rsidRDefault="00E16DE9" w:rsidP="00E16DE9">
                  <w:pPr>
                    <w:spacing w:line="240" w:lineRule="exact"/>
                    <w:ind w:left="-85" w:right="-85"/>
                    <w:jc w:val="center"/>
                    <w:rPr>
                      <w:szCs w:val="21"/>
                    </w:rPr>
                  </w:pPr>
                  <w:r w:rsidRPr="00600A3F">
                    <w:rPr>
                      <w:szCs w:val="21"/>
                    </w:rPr>
                    <w:t>是否</w:t>
                  </w:r>
                </w:p>
                <w:p w14:paraId="39E96D6B" w14:textId="77777777" w:rsidR="00E16DE9" w:rsidRPr="00600A3F" w:rsidRDefault="00E16DE9" w:rsidP="00E16DE9">
                  <w:pPr>
                    <w:spacing w:line="240" w:lineRule="exact"/>
                    <w:ind w:left="-85" w:right="-85"/>
                    <w:jc w:val="center"/>
                    <w:rPr>
                      <w:szCs w:val="21"/>
                    </w:rPr>
                  </w:pPr>
                  <w:r w:rsidRPr="00600A3F">
                    <w:rPr>
                      <w:szCs w:val="21"/>
                    </w:rPr>
                    <w:t>采纳</w:t>
                  </w:r>
                </w:p>
              </w:tc>
              <w:tc>
                <w:tcPr>
                  <w:tcW w:w="2126" w:type="dxa"/>
                  <w:vAlign w:val="center"/>
                </w:tcPr>
                <w:p w14:paraId="4B177AF6" w14:textId="77777777" w:rsidR="00E16DE9" w:rsidRPr="00600A3F" w:rsidRDefault="00E16DE9" w:rsidP="00E16DE9">
                  <w:pPr>
                    <w:spacing w:line="240" w:lineRule="exact"/>
                    <w:ind w:left="-85" w:right="-85"/>
                    <w:jc w:val="center"/>
                    <w:rPr>
                      <w:szCs w:val="21"/>
                    </w:rPr>
                  </w:pPr>
                  <w:r w:rsidRPr="00600A3F">
                    <w:rPr>
                      <w:szCs w:val="21"/>
                    </w:rPr>
                    <w:t>落实情况</w:t>
                  </w:r>
                </w:p>
              </w:tc>
              <w:tc>
                <w:tcPr>
                  <w:tcW w:w="415" w:type="dxa"/>
                  <w:vAlign w:val="center"/>
                </w:tcPr>
                <w:p w14:paraId="5ED50815" w14:textId="77777777" w:rsidR="00E16DE9" w:rsidRPr="00600A3F" w:rsidRDefault="00E16DE9" w:rsidP="00E16DE9">
                  <w:pPr>
                    <w:spacing w:line="240" w:lineRule="exact"/>
                    <w:ind w:left="-85" w:right="-85"/>
                    <w:jc w:val="center"/>
                    <w:rPr>
                      <w:szCs w:val="21"/>
                    </w:rPr>
                  </w:pPr>
                  <w:r w:rsidRPr="00600A3F">
                    <w:rPr>
                      <w:szCs w:val="21"/>
                    </w:rPr>
                    <w:t>附件</w:t>
                  </w:r>
                </w:p>
              </w:tc>
            </w:tr>
            <w:tr w:rsidR="00D055F6" w:rsidRPr="00600A3F" w14:paraId="7236897D" w14:textId="77777777" w:rsidTr="00D055F6">
              <w:trPr>
                <w:trHeight w:val="478"/>
              </w:trPr>
              <w:tc>
                <w:tcPr>
                  <w:tcW w:w="572" w:type="dxa"/>
                  <w:vMerge w:val="restart"/>
                  <w:vAlign w:val="center"/>
                </w:tcPr>
                <w:p w14:paraId="044FB422" w14:textId="77777777" w:rsidR="00D055F6" w:rsidRPr="00600A3F" w:rsidRDefault="00D055F6" w:rsidP="00E16DE9">
                  <w:pPr>
                    <w:spacing w:line="240" w:lineRule="exact"/>
                    <w:ind w:left="-85" w:right="-85"/>
                    <w:jc w:val="center"/>
                    <w:rPr>
                      <w:bCs/>
                      <w:szCs w:val="21"/>
                    </w:rPr>
                  </w:pPr>
                  <w:r w:rsidRPr="00600A3F">
                    <w:rPr>
                      <w:szCs w:val="21"/>
                    </w:rPr>
                    <w:t>新建</w:t>
                  </w:r>
                  <w:r w:rsidRPr="00600A3F">
                    <w:rPr>
                      <w:rFonts w:hint="eastAsia"/>
                      <w:szCs w:val="21"/>
                    </w:rPr>
                    <w:t>西兴</w:t>
                  </w:r>
                  <w:r w:rsidRPr="00600A3F">
                    <w:rPr>
                      <w:rFonts w:hint="eastAsia"/>
                      <w:szCs w:val="21"/>
                    </w:rPr>
                    <w:t>110</w:t>
                  </w:r>
                  <w:r w:rsidRPr="00600A3F">
                    <w:rPr>
                      <w:szCs w:val="21"/>
                    </w:rPr>
                    <w:t>kV</w:t>
                  </w:r>
                  <w:r w:rsidRPr="00600A3F">
                    <w:rPr>
                      <w:szCs w:val="21"/>
                    </w:rPr>
                    <w:t>变电站</w:t>
                  </w:r>
                </w:p>
              </w:tc>
              <w:tc>
                <w:tcPr>
                  <w:tcW w:w="708" w:type="dxa"/>
                  <w:vMerge w:val="restart"/>
                  <w:vAlign w:val="center"/>
                </w:tcPr>
                <w:p w14:paraId="00BE1E99" w14:textId="77777777" w:rsidR="00D055F6" w:rsidRPr="00600A3F" w:rsidRDefault="00D055F6" w:rsidP="00E16DE9">
                  <w:pPr>
                    <w:spacing w:line="240" w:lineRule="exact"/>
                    <w:ind w:left="-85" w:right="-85"/>
                    <w:jc w:val="center"/>
                    <w:rPr>
                      <w:bCs/>
                      <w:szCs w:val="21"/>
                    </w:rPr>
                  </w:pPr>
                  <w:r w:rsidRPr="00600A3F">
                    <w:rPr>
                      <w:rFonts w:hint="eastAsia"/>
                      <w:bCs/>
                      <w:szCs w:val="21"/>
                    </w:rPr>
                    <w:t>平昌县</w:t>
                  </w:r>
                  <w:r w:rsidRPr="00600A3F">
                    <w:rPr>
                      <w:bCs/>
                      <w:szCs w:val="21"/>
                    </w:rPr>
                    <w:t>自然资源和规划局</w:t>
                  </w:r>
                </w:p>
              </w:tc>
              <w:tc>
                <w:tcPr>
                  <w:tcW w:w="2137" w:type="dxa"/>
                  <w:vAlign w:val="center"/>
                </w:tcPr>
                <w:p w14:paraId="18A8876F" w14:textId="77777777" w:rsidR="00D055F6" w:rsidRPr="00600A3F" w:rsidRDefault="00D055F6" w:rsidP="00E16DE9">
                  <w:pPr>
                    <w:spacing w:line="240" w:lineRule="exact"/>
                    <w:ind w:left="-85" w:right="-85"/>
                    <w:rPr>
                      <w:bCs/>
                      <w:szCs w:val="21"/>
                    </w:rPr>
                  </w:pPr>
                  <w:r w:rsidRPr="00600A3F">
                    <w:rPr>
                      <w:bCs/>
                      <w:szCs w:val="21"/>
                    </w:rPr>
                    <w:t>1</w:t>
                  </w:r>
                  <w:r w:rsidRPr="00600A3F">
                    <w:rPr>
                      <w:bCs/>
                      <w:szCs w:val="21"/>
                    </w:rPr>
                    <w:t>、</w:t>
                  </w:r>
                  <w:r w:rsidRPr="00600A3F">
                    <w:rPr>
                      <w:rFonts w:hint="eastAsia"/>
                      <w:bCs/>
                      <w:szCs w:val="21"/>
                    </w:rPr>
                    <w:t>选址位置：西兴镇马鞍村；</w:t>
                  </w:r>
                </w:p>
                <w:p w14:paraId="14607B7B" w14:textId="77777777" w:rsidR="00D055F6" w:rsidRPr="00600A3F" w:rsidRDefault="00D055F6" w:rsidP="00E16DE9">
                  <w:pPr>
                    <w:spacing w:line="240" w:lineRule="exact"/>
                    <w:ind w:left="-85" w:right="-85"/>
                    <w:rPr>
                      <w:bCs/>
                      <w:szCs w:val="21"/>
                    </w:rPr>
                  </w:pPr>
                  <w:r w:rsidRPr="00600A3F">
                    <w:rPr>
                      <w:rFonts w:hint="eastAsia"/>
                      <w:bCs/>
                      <w:szCs w:val="21"/>
                    </w:rPr>
                    <w:t>2</w:t>
                  </w:r>
                  <w:r w:rsidRPr="00600A3F">
                    <w:rPr>
                      <w:rFonts w:hint="eastAsia"/>
                      <w:bCs/>
                      <w:szCs w:val="21"/>
                    </w:rPr>
                    <w:t>、用地性质：供电用地（</w:t>
                  </w:r>
                  <w:r w:rsidRPr="00600A3F">
                    <w:rPr>
                      <w:rFonts w:hint="eastAsia"/>
                      <w:bCs/>
                      <w:szCs w:val="21"/>
                    </w:rPr>
                    <w:t>U</w:t>
                  </w:r>
                  <w:r w:rsidRPr="00600A3F">
                    <w:rPr>
                      <w:bCs/>
                      <w:szCs w:val="21"/>
                    </w:rPr>
                    <w:t>12</w:t>
                  </w:r>
                  <w:r w:rsidRPr="00600A3F">
                    <w:rPr>
                      <w:rFonts w:hint="eastAsia"/>
                      <w:bCs/>
                      <w:szCs w:val="21"/>
                    </w:rPr>
                    <w:t>）；</w:t>
                  </w:r>
                </w:p>
                <w:p w14:paraId="546DC79B" w14:textId="77777777" w:rsidR="00D055F6" w:rsidRPr="00600A3F" w:rsidRDefault="00D055F6" w:rsidP="00600A3F">
                  <w:pPr>
                    <w:spacing w:line="240" w:lineRule="exact"/>
                    <w:ind w:left="-85" w:right="-85"/>
                    <w:rPr>
                      <w:bCs/>
                      <w:szCs w:val="21"/>
                    </w:rPr>
                  </w:pPr>
                  <w:r w:rsidRPr="00600A3F">
                    <w:rPr>
                      <w:rFonts w:hint="eastAsia"/>
                      <w:bCs/>
                      <w:szCs w:val="21"/>
                    </w:rPr>
                    <w:t>3</w:t>
                  </w:r>
                  <w:r w:rsidRPr="00600A3F">
                    <w:rPr>
                      <w:rFonts w:hint="eastAsia"/>
                      <w:bCs/>
                      <w:szCs w:val="21"/>
                    </w:rPr>
                    <w:t>、用地面积：</w:t>
                  </w:r>
                  <w:r w:rsidRPr="00600A3F">
                    <w:rPr>
                      <w:rFonts w:hint="eastAsia"/>
                      <w:bCs/>
                      <w:szCs w:val="21"/>
                    </w:rPr>
                    <w:t>6</w:t>
                  </w:r>
                  <w:r w:rsidRPr="00600A3F">
                    <w:rPr>
                      <w:bCs/>
                      <w:szCs w:val="21"/>
                    </w:rPr>
                    <w:t>396</w:t>
                  </w:r>
                  <w:r w:rsidRPr="00600A3F">
                    <w:rPr>
                      <w:rFonts w:hint="eastAsia"/>
                      <w:bCs/>
                      <w:szCs w:val="21"/>
                    </w:rPr>
                    <w:t>平方米（</w:t>
                  </w:r>
                  <w:r w:rsidRPr="00600A3F">
                    <w:rPr>
                      <w:rFonts w:hint="eastAsia"/>
                      <w:bCs/>
                      <w:szCs w:val="21"/>
                    </w:rPr>
                    <w:t>9</w:t>
                  </w:r>
                  <w:r w:rsidRPr="00600A3F">
                    <w:rPr>
                      <w:bCs/>
                      <w:szCs w:val="21"/>
                    </w:rPr>
                    <w:t>.5</w:t>
                  </w:r>
                  <w:r w:rsidRPr="00600A3F">
                    <w:rPr>
                      <w:rFonts w:hint="eastAsia"/>
                      <w:bCs/>
                      <w:szCs w:val="21"/>
                    </w:rPr>
                    <w:t>亩）；</w:t>
                  </w:r>
                </w:p>
                <w:p w14:paraId="128F640F" w14:textId="77777777" w:rsidR="00D055F6" w:rsidRPr="00600A3F" w:rsidRDefault="00D055F6" w:rsidP="00600A3F">
                  <w:pPr>
                    <w:spacing w:line="240" w:lineRule="exact"/>
                    <w:ind w:left="-85" w:right="-85"/>
                    <w:rPr>
                      <w:bCs/>
                      <w:szCs w:val="21"/>
                    </w:rPr>
                  </w:pPr>
                  <w:r w:rsidRPr="00600A3F">
                    <w:rPr>
                      <w:rFonts w:hint="eastAsia"/>
                      <w:bCs/>
                      <w:szCs w:val="21"/>
                    </w:rPr>
                    <w:t>4</w:t>
                  </w:r>
                  <w:r w:rsidRPr="00600A3F">
                    <w:rPr>
                      <w:rFonts w:hint="eastAsia"/>
                      <w:bCs/>
                      <w:szCs w:val="21"/>
                    </w:rPr>
                    <w:t>、用地指标：建筑密度≤</w:t>
                  </w:r>
                  <w:r w:rsidRPr="00600A3F">
                    <w:rPr>
                      <w:rFonts w:hint="eastAsia"/>
                      <w:bCs/>
                      <w:szCs w:val="21"/>
                    </w:rPr>
                    <w:t>4</w:t>
                  </w:r>
                  <w:r w:rsidRPr="00600A3F">
                    <w:rPr>
                      <w:bCs/>
                      <w:szCs w:val="21"/>
                    </w:rPr>
                    <w:t>0</w:t>
                  </w:r>
                  <w:r w:rsidRPr="00600A3F">
                    <w:rPr>
                      <w:rFonts w:hint="eastAsia"/>
                      <w:bCs/>
                      <w:szCs w:val="21"/>
                    </w:rPr>
                    <w:t>%</w:t>
                  </w:r>
                  <w:r w:rsidRPr="00600A3F">
                    <w:rPr>
                      <w:rFonts w:hint="eastAsia"/>
                      <w:bCs/>
                      <w:szCs w:val="21"/>
                    </w:rPr>
                    <w:t>，容积率≤</w:t>
                  </w:r>
                  <w:r w:rsidRPr="00600A3F">
                    <w:rPr>
                      <w:bCs/>
                      <w:szCs w:val="21"/>
                    </w:rPr>
                    <w:t>1.0</w:t>
                  </w:r>
                  <w:r w:rsidRPr="00600A3F">
                    <w:rPr>
                      <w:rFonts w:hint="eastAsia"/>
                      <w:bCs/>
                      <w:szCs w:val="21"/>
                    </w:rPr>
                    <w:t>，绿地率≥</w:t>
                  </w:r>
                  <w:r w:rsidRPr="00600A3F">
                    <w:rPr>
                      <w:bCs/>
                      <w:szCs w:val="21"/>
                    </w:rPr>
                    <w:t>25</w:t>
                  </w:r>
                  <w:r w:rsidRPr="00600A3F">
                    <w:rPr>
                      <w:rFonts w:hint="eastAsia"/>
                      <w:bCs/>
                      <w:szCs w:val="21"/>
                    </w:rPr>
                    <w:t>%</w:t>
                  </w:r>
                  <w:r w:rsidRPr="00600A3F">
                    <w:rPr>
                      <w:rFonts w:hint="eastAsia"/>
                      <w:bCs/>
                      <w:szCs w:val="21"/>
                    </w:rPr>
                    <w:t>。</w:t>
                  </w:r>
                </w:p>
              </w:tc>
              <w:tc>
                <w:tcPr>
                  <w:tcW w:w="567" w:type="dxa"/>
                  <w:vAlign w:val="center"/>
                </w:tcPr>
                <w:p w14:paraId="21FE4E0C" w14:textId="77777777" w:rsidR="00D055F6" w:rsidRPr="00600A3F" w:rsidRDefault="00D055F6" w:rsidP="00E16DE9">
                  <w:pPr>
                    <w:spacing w:line="240" w:lineRule="exact"/>
                    <w:ind w:left="-85" w:right="-85"/>
                    <w:jc w:val="center"/>
                    <w:rPr>
                      <w:bCs/>
                      <w:szCs w:val="21"/>
                    </w:rPr>
                  </w:pPr>
                  <w:r w:rsidRPr="00600A3F">
                    <w:rPr>
                      <w:bCs/>
                      <w:szCs w:val="21"/>
                    </w:rPr>
                    <w:t>已采纳</w:t>
                  </w:r>
                </w:p>
              </w:tc>
              <w:tc>
                <w:tcPr>
                  <w:tcW w:w="2126" w:type="dxa"/>
                  <w:vAlign w:val="center"/>
                </w:tcPr>
                <w:p w14:paraId="3404D77C" w14:textId="77777777" w:rsidR="00D055F6" w:rsidRPr="00600A3F" w:rsidRDefault="00D055F6" w:rsidP="00600A3F">
                  <w:pPr>
                    <w:spacing w:line="240" w:lineRule="exact"/>
                    <w:ind w:left="-85" w:right="-85"/>
                    <w:rPr>
                      <w:szCs w:val="21"/>
                    </w:rPr>
                  </w:pPr>
                  <w:r w:rsidRPr="00600A3F">
                    <w:rPr>
                      <w:rFonts w:hint="eastAsia"/>
                      <w:bCs/>
                      <w:szCs w:val="21"/>
                    </w:rPr>
                    <w:t>建设单位严格按照规划站址位置组织后续深入设计，后续设计方案严格执行规划的用地面积、指标</w:t>
                  </w:r>
                  <w:r w:rsidRPr="00600A3F">
                    <w:rPr>
                      <w:bCs/>
                      <w:szCs w:val="21"/>
                    </w:rPr>
                    <w:t>。</w:t>
                  </w:r>
                </w:p>
              </w:tc>
              <w:tc>
                <w:tcPr>
                  <w:tcW w:w="415" w:type="dxa"/>
                  <w:vAlign w:val="center"/>
                </w:tcPr>
                <w:p w14:paraId="38CB8192" w14:textId="77777777" w:rsidR="00D055F6" w:rsidRPr="00600A3F" w:rsidRDefault="00D055F6" w:rsidP="00E16DE9">
                  <w:pPr>
                    <w:spacing w:line="240" w:lineRule="exact"/>
                    <w:ind w:left="-85" w:right="-85"/>
                    <w:jc w:val="center"/>
                    <w:rPr>
                      <w:szCs w:val="21"/>
                    </w:rPr>
                  </w:pPr>
                  <w:r w:rsidRPr="00600A3F">
                    <w:rPr>
                      <w:szCs w:val="21"/>
                    </w:rPr>
                    <w:t>附件</w:t>
                  </w:r>
                  <w:r w:rsidRPr="00600A3F">
                    <w:rPr>
                      <w:szCs w:val="21"/>
                    </w:rPr>
                    <w:t>3</w:t>
                  </w:r>
                </w:p>
              </w:tc>
            </w:tr>
            <w:tr w:rsidR="00D055F6" w:rsidRPr="00600A3F" w14:paraId="3E1A5055" w14:textId="77777777" w:rsidTr="00D055F6">
              <w:trPr>
                <w:trHeight w:val="478"/>
              </w:trPr>
              <w:tc>
                <w:tcPr>
                  <w:tcW w:w="572" w:type="dxa"/>
                  <w:vMerge/>
                  <w:vAlign w:val="center"/>
                </w:tcPr>
                <w:p w14:paraId="31457D3E" w14:textId="77777777" w:rsidR="00D055F6" w:rsidRPr="00600A3F" w:rsidRDefault="00D055F6" w:rsidP="00E16DE9">
                  <w:pPr>
                    <w:spacing w:line="240" w:lineRule="exact"/>
                    <w:ind w:left="-85" w:right="-85"/>
                    <w:jc w:val="center"/>
                    <w:rPr>
                      <w:szCs w:val="21"/>
                    </w:rPr>
                  </w:pPr>
                </w:p>
              </w:tc>
              <w:tc>
                <w:tcPr>
                  <w:tcW w:w="708" w:type="dxa"/>
                  <w:vMerge/>
                  <w:vAlign w:val="center"/>
                </w:tcPr>
                <w:p w14:paraId="51E27EAD" w14:textId="77777777" w:rsidR="00D055F6" w:rsidRPr="00600A3F" w:rsidRDefault="00D055F6" w:rsidP="00E16DE9">
                  <w:pPr>
                    <w:spacing w:line="240" w:lineRule="exact"/>
                    <w:ind w:left="-85" w:right="-85"/>
                    <w:jc w:val="center"/>
                    <w:rPr>
                      <w:bCs/>
                      <w:szCs w:val="21"/>
                    </w:rPr>
                  </w:pPr>
                </w:p>
              </w:tc>
              <w:tc>
                <w:tcPr>
                  <w:tcW w:w="2137" w:type="dxa"/>
                  <w:vAlign w:val="center"/>
                </w:tcPr>
                <w:p w14:paraId="792293CD" w14:textId="77777777" w:rsidR="00D055F6" w:rsidRPr="00600A3F" w:rsidRDefault="00D055F6" w:rsidP="00E16DE9">
                  <w:pPr>
                    <w:spacing w:line="240" w:lineRule="exact"/>
                    <w:ind w:left="-85" w:right="-85"/>
                    <w:rPr>
                      <w:bCs/>
                      <w:szCs w:val="21"/>
                    </w:rPr>
                  </w:pPr>
                  <w:r>
                    <w:rPr>
                      <w:rFonts w:hint="eastAsia"/>
                      <w:bCs/>
                      <w:szCs w:val="21"/>
                    </w:rPr>
                    <w:t>本建设项目符合国土空间用途管制要求，核发此书</w:t>
                  </w:r>
                </w:p>
              </w:tc>
              <w:tc>
                <w:tcPr>
                  <w:tcW w:w="567" w:type="dxa"/>
                  <w:vAlign w:val="center"/>
                </w:tcPr>
                <w:p w14:paraId="3E8D2153" w14:textId="77777777" w:rsidR="00D055F6" w:rsidRPr="00600A3F" w:rsidRDefault="00D055F6" w:rsidP="00E16DE9">
                  <w:pPr>
                    <w:spacing w:line="240" w:lineRule="exact"/>
                    <w:ind w:left="-85" w:right="-85"/>
                    <w:jc w:val="center"/>
                    <w:rPr>
                      <w:bCs/>
                      <w:szCs w:val="21"/>
                    </w:rPr>
                  </w:pPr>
                  <w:r w:rsidRPr="00600A3F">
                    <w:rPr>
                      <w:bCs/>
                      <w:szCs w:val="21"/>
                    </w:rPr>
                    <w:t>已采纳</w:t>
                  </w:r>
                </w:p>
              </w:tc>
              <w:tc>
                <w:tcPr>
                  <w:tcW w:w="2126" w:type="dxa"/>
                  <w:vAlign w:val="center"/>
                </w:tcPr>
                <w:p w14:paraId="47443EC0" w14:textId="77777777" w:rsidR="00D055F6" w:rsidRPr="00600A3F" w:rsidRDefault="00D055F6" w:rsidP="00600A3F">
                  <w:pPr>
                    <w:spacing w:line="240" w:lineRule="exact"/>
                    <w:ind w:left="-85" w:right="-85"/>
                    <w:rPr>
                      <w:bCs/>
                      <w:szCs w:val="21"/>
                    </w:rPr>
                  </w:pPr>
                  <w:r w:rsidRPr="00600A3F">
                    <w:rPr>
                      <w:rFonts w:hint="eastAsia"/>
                      <w:bCs/>
                      <w:szCs w:val="21"/>
                    </w:rPr>
                    <w:t>建设单位严格按照</w:t>
                  </w:r>
                  <w:r>
                    <w:rPr>
                      <w:rFonts w:hint="eastAsia"/>
                      <w:bCs/>
                      <w:szCs w:val="21"/>
                    </w:rPr>
                    <w:t>核发的用地预审与选址意见书开展后续工作</w:t>
                  </w:r>
                </w:p>
              </w:tc>
              <w:tc>
                <w:tcPr>
                  <w:tcW w:w="415" w:type="dxa"/>
                  <w:vAlign w:val="center"/>
                </w:tcPr>
                <w:p w14:paraId="20281E2C" w14:textId="77777777" w:rsidR="00D055F6" w:rsidRPr="00600A3F" w:rsidRDefault="00D055F6" w:rsidP="00E16DE9">
                  <w:pPr>
                    <w:spacing w:line="240" w:lineRule="exact"/>
                    <w:ind w:left="-85" w:right="-85"/>
                    <w:jc w:val="center"/>
                    <w:rPr>
                      <w:szCs w:val="21"/>
                    </w:rPr>
                  </w:pPr>
                  <w:r>
                    <w:rPr>
                      <w:rFonts w:hint="eastAsia"/>
                      <w:szCs w:val="21"/>
                    </w:rPr>
                    <w:t>附件</w:t>
                  </w:r>
                  <w:r>
                    <w:rPr>
                      <w:rFonts w:hint="eastAsia"/>
                      <w:szCs w:val="21"/>
                    </w:rPr>
                    <w:t>4</w:t>
                  </w:r>
                </w:p>
              </w:tc>
            </w:tr>
          </w:tbl>
          <w:p w14:paraId="545F44D1" w14:textId="750D3023" w:rsidR="008962B1" w:rsidRDefault="008962B1"/>
          <w:p w14:paraId="15FCA58E" w14:textId="51264074" w:rsidR="008962B1" w:rsidRDefault="008962B1"/>
          <w:p w14:paraId="43838AAA" w14:textId="426E6B99" w:rsidR="008962B1" w:rsidRDefault="008962B1"/>
          <w:p w14:paraId="212295B7" w14:textId="772335E4" w:rsidR="008962B1" w:rsidRDefault="008962B1"/>
          <w:p w14:paraId="1CD75CF9" w14:textId="13355B1C" w:rsidR="008962B1" w:rsidRDefault="008962B1"/>
          <w:p w14:paraId="00F4ED62" w14:textId="71B7562F" w:rsidR="008962B1" w:rsidRDefault="008962B1"/>
          <w:p w14:paraId="21724A1A" w14:textId="5C25CFB2" w:rsidR="008962B1" w:rsidRDefault="008962B1"/>
          <w:p w14:paraId="2C372584" w14:textId="225DF477" w:rsidR="008962B1" w:rsidRDefault="008962B1"/>
          <w:p w14:paraId="09784F54" w14:textId="5D6A7521" w:rsidR="008962B1" w:rsidRDefault="008962B1"/>
          <w:p w14:paraId="581C63C1" w14:textId="22857CD9" w:rsidR="008962B1" w:rsidRDefault="008962B1"/>
          <w:p w14:paraId="76134FEB" w14:textId="19E2E5FF" w:rsidR="008962B1" w:rsidRDefault="008962B1"/>
          <w:p w14:paraId="309E230E" w14:textId="4BE5E881" w:rsidR="008962B1" w:rsidRDefault="008962B1" w:rsidP="008962B1">
            <w:pPr>
              <w:jc w:val="center"/>
            </w:pPr>
            <w:r>
              <w:lastRenderedPageBreak/>
              <w:fldChar w:fldCharType="begin"/>
            </w:r>
            <w:r>
              <w:instrText xml:space="preserve"> </w:instrText>
            </w:r>
            <w:r>
              <w:rPr>
                <w:rFonts w:hint="eastAsia"/>
              </w:rPr>
              <w:instrText>REF _Ref137579723 \h</w:instrText>
            </w:r>
            <w:r>
              <w:instrText xml:space="preserve"> </w:instrText>
            </w:r>
            <w:r>
              <w:fldChar w:fldCharType="separate"/>
            </w:r>
            <w:r w:rsidR="000E6DA6" w:rsidRPr="00600A3F">
              <w:rPr>
                <w:rFonts w:eastAsia="黑体"/>
                <w:sz w:val="24"/>
              </w:rPr>
              <w:t>表</w:t>
            </w:r>
            <w:r w:rsidR="000E6DA6">
              <w:rPr>
                <w:rFonts w:eastAsia="黑体"/>
                <w:noProof/>
                <w:sz w:val="24"/>
              </w:rPr>
              <w:t>3</w:t>
            </w:r>
            <w:r w:rsidR="000E6DA6" w:rsidRPr="00600A3F">
              <w:rPr>
                <w:rFonts w:eastAsia="黑体"/>
                <w:sz w:val="24"/>
              </w:rPr>
              <w:t>相关政府部门意见及本项目对其意见的落实情况</w:t>
            </w:r>
            <w:r>
              <w:fldChar w:fldCharType="end"/>
            </w:r>
          </w:p>
          <w:tbl>
            <w:tblPr>
              <w:tblW w:w="6525" w:type="dxa"/>
              <w:tblInd w:w="125"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708"/>
              <w:gridCol w:w="2137"/>
              <w:gridCol w:w="567"/>
              <w:gridCol w:w="2126"/>
              <w:gridCol w:w="415"/>
            </w:tblGrid>
            <w:tr w:rsidR="00E16DE9" w:rsidRPr="00D71B7B" w14:paraId="0912AD88" w14:textId="77777777" w:rsidTr="00D055F6">
              <w:tc>
                <w:tcPr>
                  <w:tcW w:w="572" w:type="dxa"/>
                  <w:vAlign w:val="center"/>
                </w:tcPr>
                <w:p w14:paraId="12889843" w14:textId="77777777" w:rsidR="00E16DE9" w:rsidRPr="00600A3F" w:rsidRDefault="00E16DE9" w:rsidP="00E16DE9">
                  <w:pPr>
                    <w:spacing w:line="240" w:lineRule="exact"/>
                    <w:ind w:left="-85" w:right="-85"/>
                    <w:jc w:val="center"/>
                    <w:rPr>
                      <w:szCs w:val="21"/>
                    </w:rPr>
                  </w:pPr>
                  <w:r w:rsidRPr="00600A3F">
                    <w:rPr>
                      <w:szCs w:val="21"/>
                    </w:rPr>
                    <w:t>输电线路</w:t>
                  </w:r>
                </w:p>
              </w:tc>
              <w:tc>
                <w:tcPr>
                  <w:tcW w:w="708" w:type="dxa"/>
                  <w:vAlign w:val="center"/>
                </w:tcPr>
                <w:p w14:paraId="1D45EB7A" w14:textId="77777777" w:rsidR="00E16DE9" w:rsidRPr="00600A3F" w:rsidRDefault="007472BD" w:rsidP="00E16DE9">
                  <w:pPr>
                    <w:spacing w:line="240" w:lineRule="exact"/>
                    <w:ind w:left="-85" w:right="-85"/>
                    <w:jc w:val="center"/>
                    <w:rPr>
                      <w:bCs/>
                      <w:szCs w:val="21"/>
                    </w:rPr>
                  </w:pPr>
                  <w:r w:rsidRPr="00600A3F">
                    <w:rPr>
                      <w:rFonts w:hint="eastAsia"/>
                      <w:bCs/>
                      <w:szCs w:val="21"/>
                    </w:rPr>
                    <w:t>平昌县</w:t>
                  </w:r>
                  <w:r w:rsidR="00E16DE9" w:rsidRPr="00600A3F">
                    <w:rPr>
                      <w:bCs/>
                      <w:szCs w:val="21"/>
                    </w:rPr>
                    <w:t>自然资源和规划局</w:t>
                  </w:r>
                </w:p>
              </w:tc>
              <w:tc>
                <w:tcPr>
                  <w:tcW w:w="2137" w:type="dxa"/>
                  <w:vAlign w:val="center"/>
                </w:tcPr>
                <w:p w14:paraId="1E677672" w14:textId="77777777" w:rsidR="00E16DE9" w:rsidRPr="00600A3F" w:rsidRDefault="00600A3F" w:rsidP="00E16DE9">
                  <w:pPr>
                    <w:spacing w:line="240" w:lineRule="exact"/>
                    <w:ind w:left="-85" w:right="-85"/>
                    <w:rPr>
                      <w:szCs w:val="21"/>
                    </w:rPr>
                  </w:pPr>
                  <w:r w:rsidRPr="00600A3F">
                    <w:rPr>
                      <w:rFonts w:hint="eastAsia"/>
                      <w:szCs w:val="21"/>
                    </w:rPr>
                    <w:t>5</w:t>
                  </w:r>
                  <w:r w:rsidRPr="00600A3F">
                    <w:rPr>
                      <w:rFonts w:hint="eastAsia"/>
                      <w:szCs w:val="21"/>
                    </w:rPr>
                    <w:t>、同意巴中平昌县《</w:t>
                  </w:r>
                  <w:r w:rsidRPr="00600A3F">
                    <w:rPr>
                      <w:rFonts w:hint="eastAsia"/>
                      <w:szCs w:val="21"/>
                    </w:rPr>
                    <w:t>1</w:t>
                  </w:r>
                  <w:r w:rsidRPr="00600A3F">
                    <w:rPr>
                      <w:szCs w:val="21"/>
                    </w:rPr>
                    <w:t>10</w:t>
                  </w:r>
                  <w:r w:rsidRPr="00600A3F">
                    <w:rPr>
                      <w:rFonts w:hint="eastAsia"/>
                      <w:szCs w:val="21"/>
                    </w:rPr>
                    <w:t>千伏西兴</w:t>
                  </w:r>
                  <w:r w:rsidRPr="00600A3F">
                    <w:rPr>
                      <w:rFonts w:hint="eastAsia"/>
                      <w:szCs w:val="21"/>
                    </w:rPr>
                    <w:t>-</w:t>
                  </w:r>
                  <w:r w:rsidRPr="00600A3F">
                    <w:rPr>
                      <w:rFonts w:hint="eastAsia"/>
                      <w:szCs w:val="21"/>
                    </w:rPr>
                    <w:t>南坪变电站线路工程路径》方案；</w:t>
                  </w:r>
                </w:p>
                <w:p w14:paraId="0237C610" w14:textId="77777777" w:rsidR="00600A3F" w:rsidRPr="00600A3F" w:rsidRDefault="00600A3F" w:rsidP="00E16DE9">
                  <w:pPr>
                    <w:spacing w:line="240" w:lineRule="exact"/>
                    <w:ind w:left="-85" w:right="-85"/>
                    <w:rPr>
                      <w:szCs w:val="21"/>
                    </w:rPr>
                  </w:pPr>
                  <w:r w:rsidRPr="00600A3F">
                    <w:rPr>
                      <w:szCs w:val="21"/>
                    </w:rPr>
                    <w:t>6</w:t>
                  </w:r>
                  <w:r w:rsidRPr="00600A3F">
                    <w:rPr>
                      <w:rFonts w:hint="eastAsia"/>
                      <w:szCs w:val="21"/>
                    </w:rPr>
                    <w:t>、线路与公路、通讯设施、居民点、厂矿等交叉跨越时，应按规范留足净空距离和防护距离；</w:t>
                  </w:r>
                </w:p>
                <w:p w14:paraId="30B614B4" w14:textId="77777777" w:rsidR="00600A3F" w:rsidRPr="00600A3F" w:rsidRDefault="00600A3F" w:rsidP="00600A3F">
                  <w:pPr>
                    <w:spacing w:line="240" w:lineRule="exact"/>
                    <w:ind w:left="-85" w:right="-85"/>
                    <w:rPr>
                      <w:szCs w:val="21"/>
                    </w:rPr>
                  </w:pPr>
                  <w:r w:rsidRPr="00600A3F">
                    <w:rPr>
                      <w:rFonts w:hint="eastAsia"/>
                      <w:szCs w:val="21"/>
                    </w:rPr>
                    <w:t>7</w:t>
                  </w:r>
                  <w:r w:rsidRPr="00600A3F">
                    <w:rPr>
                      <w:rFonts w:hint="eastAsia"/>
                      <w:szCs w:val="21"/>
                    </w:rPr>
                    <w:t>、应结合当地实际住址专家进一步论证，架空线路和电缆应避开山脊和地质灾害易发区，不得影响通讯设施、交通设施、军事实施、燃气输配系统、易燃易爆物品生产经营储存场所及重大危险源等；</w:t>
                  </w:r>
                </w:p>
                <w:p w14:paraId="5444FC68" w14:textId="77777777" w:rsidR="00600A3F" w:rsidRPr="00600A3F" w:rsidRDefault="00600A3F" w:rsidP="00600A3F">
                  <w:pPr>
                    <w:spacing w:line="240" w:lineRule="exact"/>
                    <w:ind w:left="-85" w:right="-85"/>
                    <w:rPr>
                      <w:szCs w:val="21"/>
                    </w:rPr>
                  </w:pPr>
                  <w:r w:rsidRPr="00600A3F">
                    <w:rPr>
                      <w:rFonts w:hint="eastAsia"/>
                      <w:szCs w:val="21"/>
                    </w:rPr>
                    <w:t>8</w:t>
                  </w:r>
                  <w:r w:rsidRPr="00600A3F">
                    <w:rPr>
                      <w:rFonts w:hint="eastAsia"/>
                      <w:szCs w:val="21"/>
                    </w:rPr>
                    <w:t>、不得影响场镇，村庄、村落及村民聚居点规划；</w:t>
                  </w:r>
                </w:p>
                <w:p w14:paraId="75940967" w14:textId="77777777" w:rsidR="00600A3F" w:rsidRPr="00600A3F" w:rsidRDefault="00600A3F" w:rsidP="00600A3F">
                  <w:pPr>
                    <w:spacing w:line="240" w:lineRule="exact"/>
                    <w:ind w:left="-85" w:right="-85"/>
                    <w:rPr>
                      <w:szCs w:val="21"/>
                    </w:rPr>
                  </w:pPr>
                  <w:r w:rsidRPr="00600A3F">
                    <w:rPr>
                      <w:rFonts w:hint="eastAsia"/>
                      <w:szCs w:val="21"/>
                    </w:rPr>
                    <w:t>9</w:t>
                  </w:r>
                  <w:r w:rsidRPr="00600A3F">
                    <w:rPr>
                      <w:rFonts w:hint="eastAsia"/>
                      <w:szCs w:val="21"/>
                    </w:rPr>
                    <w:t>、涉及环保、园林、水利等应满足相关部门的要求；</w:t>
                  </w:r>
                </w:p>
                <w:p w14:paraId="4B39BCA3" w14:textId="77777777" w:rsidR="00600A3F" w:rsidRPr="00600A3F" w:rsidRDefault="00600A3F" w:rsidP="00600A3F">
                  <w:pPr>
                    <w:spacing w:line="240" w:lineRule="exact"/>
                    <w:ind w:left="-85" w:right="-85"/>
                    <w:rPr>
                      <w:szCs w:val="21"/>
                    </w:rPr>
                  </w:pPr>
                  <w:r w:rsidRPr="00600A3F">
                    <w:rPr>
                      <w:rFonts w:hint="eastAsia"/>
                      <w:szCs w:val="21"/>
                    </w:rPr>
                    <w:t>1</w:t>
                  </w:r>
                  <w:r w:rsidRPr="00600A3F">
                    <w:rPr>
                      <w:szCs w:val="21"/>
                    </w:rPr>
                    <w:t>0</w:t>
                  </w:r>
                  <w:r w:rsidRPr="00600A3F">
                    <w:rPr>
                      <w:rFonts w:hint="eastAsia"/>
                      <w:szCs w:val="21"/>
                    </w:rPr>
                    <w:t>、施工区域内的现状沟渠、管径覆盖、迁改等先征求相关部门意见；</w:t>
                  </w:r>
                </w:p>
                <w:p w14:paraId="01069BC0" w14:textId="77777777" w:rsidR="00600A3F" w:rsidRPr="00600A3F" w:rsidRDefault="00600A3F" w:rsidP="00600A3F">
                  <w:pPr>
                    <w:spacing w:line="240" w:lineRule="exact"/>
                    <w:ind w:left="-85" w:right="-85"/>
                    <w:rPr>
                      <w:szCs w:val="21"/>
                    </w:rPr>
                  </w:pPr>
                  <w:r w:rsidRPr="00600A3F">
                    <w:rPr>
                      <w:rFonts w:hint="eastAsia"/>
                      <w:szCs w:val="21"/>
                    </w:rPr>
                    <w:t>1</w:t>
                  </w:r>
                  <w:r w:rsidRPr="00600A3F">
                    <w:rPr>
                      <w:szCs w:val="21"/>
                    </w:rPr>
                    <w:t>1</w:t>
                  </w:r>
                  <w:r w:rsidRPr="00600A3F">
                    <w:rPr>
                      <w:rFonts w:hint="eastAsia"/>
                      <w:szCs w:val="21"/>
                    </w:rPr>
                    <w:t>、项目建设应符合国家现行法律、法规，并符合安全消防、环保、规划等有关技术规范要求，项目建设应按国家基建程序办理相关审批手续。</w:t>
                  </w:r>
                </w:p>
              </w:tc>
              <w:tc>
                <w:tcPr>
                  <w:tcW w:w="567" w:type="dxa"/>
                  <w:vAlign w:val="center"/>
                </w:tcPr>
                <w:p w14:paraId="7591C2C1" w14:textId="77777777" w:rsidR="00E16DE9" w:rsidRPr="00600A3F" w:rsidRDefault="00E16DE9" w:rsidP="00E16DE9">
                  <w:pPr>
                    <w:spacing w:line="240" w:lineRule="exact"/>
                    <w:ind w:left="-85" w:right="-85"/>
                    <w:jc w:val="center"/>
                    <w:rPr>
                      <w:szCs w:val="21"/>
                    </w:rPr>
                  </w:pPr>
                  <w:r w:rsidRPr="00600A3F">
                    <w:rPr>
                      <w:bCs/>
                      <w:szCs w:val="21"/>
                    </w:rPr>
                    <w:t>已采纳</w:t>
                  </w:r>
                </w:p>
              </w:tc>
              <w:tc>
                <w:tcPr>
                  <w:tcW w:w="2126" w:type="dxa"/>
                  <w:vAlign w:val="center"/>
                </w:tcPr>
                <w:p w14:paraId="73E9542E" w14:textId="77777777" w:rsidR="00E16DE9" w:rsidRPr="00600A3F" w:rsidRDefault="00600A3F" w:rsidP="00600A3F">
                  <w:pPr>
                    <w:spacing w:line="240" w:lineRule="exact"/>
                    <w:ind w:left="-85" w:right="-85"/>
                    <w:rPr>
                      <w:szCs w:val="21"/>
                    </w:rPr>
                  </w:pPr>
                  <w:r w:rsidRPr="00600A3F">
                    <w:rPr>
                      <w:rFonts w:hint="eastAsia"/>
                      <w:szCs w:val="21"/>
                    </w:rPr>
                    <w:t>5</w:t>
                  </w:r>
                  <w:r w:rsidRPr="00600A3F">
                    <w:rPr>
                      <w:rFonts w:hint="eastAsia"/>
                      <w:szCs w:val="21"/>
                    </w:rPr>
                    <w:t>、建设单位基于批复的路径，开展详细后续设计；</w:t>
                  </w:r>
                </w:p>
                <w:p w14:paraId="594F6E02" w14:textId="77777777" w:rsidR="00600A3F" w:rsidRPr="00600A3F" w:rsidRDefault="00600A3F" w:rsidP="00600A3F">
                  <w:pPr>
                    <w:spacing w:line="240" w:lineRule="exact"/>
                    <w:ind w:left="-85" w:right="-85"/>
                    <w:rPr>
                      <w:szCs w:val="21"/>
                    </w:rPr>
                  </w:pPr>
                  <w:r w:rsidRPr="00600A3F">
                    <w:rPr>
                      <w:rFonts w:hint="eastAsia"/>
                      <w:szCs w:val="21"/>
                    </w:rPr>
                    <w:t>6</w:t>
                  </w:r>
                  <w:r w:rsidRPr="00600A3F">
                    <w:rPr>
                      <w:rFonts w:hint="eastAsia"/>
                      <w:szCs w:val="21"/>
                    </w:rPr>
                    <w:t>、建设单位组织设计单位严格执行设计规范控制净空防护距离；</w:t>
                  </w:r>
                </w:p>
                <w:p w14:paraId="573C21F6" w14:textId="77777777" w:rsidR="00600A3F" w:rsidRPr="00600A3F" w:rsidRDefault="00600A3F" w:rsidP="00600A3F">
                  <w:pPr>
                    <w:spacing w:line="240" w:lineRule="exact"/>
                    <w:ind w:left="-85" w:right="-85"/>
                    <w:rPr>
                      <w:szCs w:val="21"/>
                    </w:rPr>
                  </w:pPr>
                  <w:r w:rsidRPr="00600A3F">
                    <w:rPr>
                      <w:rFonts w:hint="eastAsia"/>
                      <w:szCs w:val="21"/>
                    </w:rPr>
                    <w:t>7</w:t>
                  </w:r>
                  <w:r w:rsidRPr="00600A3F">
                    <w:rPr>
                      <w:rFonts w:hint="eastAsia"/>
                      <w:szCs w:val="21"/>
                    </w:rPr>
                    <w:t>、建设单位组织设计单位严格执行设计规范避让地质灾害区、重要设施等，与相关区域距离满足规范要求，不得影响重要设施、场所功能；</w:t>
                  </w:r>
                </w:p>
                <w:p w14:paraId="38EFAF09" w14:textId="77777777" w:rsidR="00600A3F" w:rsidRPr="00600A3F" w:rsidRDefault="00600A3F" w:rsidP="00600A3F">
                  <w:pPr>
                    <w:spacing w:line="240" w:lineRule="exact"/>
                    <w:ind w:left="-85" w:right="-85"/>
                    <w:rPr>
                      <w:szCs w:val="21"/>
                    </w:rPr>
                  </w:pPr>
                  <w:r w:rsidRPr="00600A3F">
                    <w:rPr>
                      <w:szCs w:val="21"/>
                    </w:rPr>
                    <w:t>8</w:t>
                  </w:r>
                  <w:r w:rsidRPr="00600A3F">
                    <w:rPr>
                      <w:rFonts w:hint="eastAsia"/>
                      <w:szCs w:val="21"/>
                    </w:rPr>
                    <w:t>、线路方案已尽量避让城镇规划，后续设计中，建设单位将组织设计单位跟进区域规划，方案取得规划部门意见后方可实施；</w:t>
                  </w:r>
                </w:p>
                <w:p w14:paraId="5E1ACFD9" w14:textId="77777777" w:rsidR="00600A3F" w:rsidRPr="00600A3F" w:rsidRDefault="00600A3F" w:rsidP="00600A3F">
                  <w:pPr>
                    <w:spacing w:line="240" w:lineRule="exact"/>
                    <w:ind w:left="-85" w:right="-85"/>
                    <w:rPr>
                      <w:szCs w:val="21"/>
                    </w:rPr>
                  </w:pPr>
                  <w:r w:rsidRPr="00600A3F">
                    <w:rPr>
                      <w:rFonts w:hint="eastAsia"/>
                      <w:szCs w:val="21"/>
                    </w:rPr>
                    <w:t>9</w:t>
                  </w:r>
                  <w:r w:rsidRPr="00600A3F">
                    <w:rPr>
                      <w:rFonts w:hint="eastAsia"/>
                      <w:szCs w:val="21"/>
                    </w:rPr>
                    <w:t>、建设单位将组织设计单位、施工单位，按相关部门要求开展设计、施工工作；</w:t>
                  </w:r>
                </w:p>
                <w:p w14:paraId="45A4A108" w14:textId="77777777" w:rsidR="00600A3F" w:rsidRPr="00600A3F" w:rsidRDefault="00600A3F" w:rsidP="00600A3F">
                  <w:pPr>
                    <w:spacing w:line="240" w:lineRule="exact"/>
                    <w:ind w:left="-85" w:right="-85"/>
                    <w:rPr>
                      <w:szCs w:val="21"/>
                    </w:rPr>
                  </w:pPr>
                  <w:r w:rsidRPr="00600A3F">
                    <w:rPr>
                      <w:rFonts w:hint="eastAsia"/>
                      <w:szCs w:val="21"/>
                    </w:rPr>
                    <w:t>1</w:t>
                  </w:r>
                  <w:r w:rsidRPr="00600A3F">
                    <w:rPr>
                      <w:szCs w:val="21"/>
                    </w:rPr>
                    <w:t>0</w:t>
                  </w:r>
                  <w:r w:rsidRPr="00600A3F">
                    <w:rPr>
                      <w:rFonts w:hint="eastAsia"/>
                      <w:szCs w:val="21"/>
                    </w:rPr>
                    <w:t>、建设单位将组织设计单位、施工单位，按设计规范要求、相关部门要求开展设计、施工工作；</w:t>
                  </w:r>
                </w:p>
                <w:p w14:paraId="57C28AA5" w14:textId="77777777" w:rsidR="00600A3F" w:rsidRPr="00600A3F" w:rsidRDefault="00600A3F" w:rsidP="00600A3F">
                  <w:pPr>
                    <w:spacing w:line="240" w:lineRule="exact"/>
                    <w:ind w:left="-85" w:right="-85"/>
                    <w:rPr>
                      <w:szCs w:val="21"/>
                    </w:rPr>
                  </w:pPr>
                  <w:r w:rsidRPr="00600A3F">
                    <w:rPr>
                      <w:rFonts w:hint="eastAsia"/>
                      <w:szCs w:val="21"/>
                    </w:rPr>
                    <w:t>1</w:t>
                  </w:r>
                  <w:r w:rsidRPr="00600A3F">
                    <w:rPr>
                      <w:szCs w:val="21"/>
                    </w:rPr>
                    <w:t>1</w:t>
                  </w:r>
                  <w:r w:rsidRPr="00600A3F">
                    <w:rPr>
                      <w:rFonts w:hint="eastAsia"/>
                      <w:szCs w:val="21"/>
                    </w:rPr>
                    <w:t>、建设单位将组织设计单位、施工单位按国家法律法规要求开展工作，按国家基建程序办理相关审批手续后方可实施。</w:t>
                  </w:r>
                </w:p>
              </w:tc>
              <w:tc>
                <w:tcPr>
                  <w:tcW w:w="415" w:type="dxa"/>
                  <w:vAlign w:val="center"/>
                </w:tcPr>
                <w:p w14:paraId="5D4DB481" w14:textId="77777777" w:rsidR="00E16DE9" w:rsidRPr="00600A3F" w:rsidRDefault="00E16DE9" w:rsidP="00E16DE9">
                  <w:pPr>
                    <w:spacing w:line="240" w:lineRule="exact"/>
                    <w:ind w:left="-85" w:right="-85"/>
                    <w:jc w:val="center"/>
                    <w:rPr>
                      <w:szCs w:val="21"/>
                    </w:rPr>
                  </w:pPr>
                  <w:r w:rsidRPr="00600A3F">
                    <w:rPr>
                      <w:szCs w:val="21"/>
                    </w:rPr>
                    <w:t>附件</w:t>
                  </w:r>
                  <w:r w:rsidRPr="00600A3F">
                    <w:rPr>
                      <w:szCs w:val="21"/>
                    </w:rPr>
                    <w:t>3</w:t>
                  </w:r>
                </w:p>
              </w:tc>
            </w:tr>
          </w:tbl>
          <w:p w14:paraId="5A7CB50F" w14:textId="77777777" w:rsidR="006A320F" w:rsidRPr="00600A3F" w:rsidRDefault="00240C69" w:rsidP="006A320F">
            <w:pPr>
              <w:spacing w:line="360" w:lineRule="auto"/>
              <w:rPr>
                <w:rFonts w:eastAsia="黑体"/>
                <w:b/>
                <w:sz w:val="24"/>
              </w:rPr>
            </w:pPr>
            <w:r w:rsidRPr="00600A3F">
              <w:rPr>
                <w:rFonts w:eastAsia="黑体"/>
                <w:b/>
                <w:sz w:val="24"/>
              </w:rPr>
              <w:t>7</w:t>
            </w:r>
            <w:r w:rsidR="006A320F" w:rsidRPr="00600A3F">
              <w:rPr>
                <w:rFonts w:eastAsia="黑体"/>
                <w:b/>
                <w:sz w:val="24"/>
              </w:rPr>
              <w:t>、项目与《输变电建设项目环境保护技术要求》（</w:t>
            </w:r>
            <w:r w:rsidR="006A320F" w:rsidRPr="00600A3F">
              <w:rPr>
                <w:rFonts w:eastAsia="黑体"/>
                <w:b/>
                <w:sz w:val="24"/>
              </w:rPr>
              <w:t>HJ1113-2020</w:t>
            </w:r>
            <w:r w:rsidR="006A320F" w:rsidRPr="00600A3F">
              <w:rPr>
                <w:rFonts w:eastAsia="黑体"/>
                <w:b/>
                <w:sz w:val="24"/>
              </w:rPr>
              <w:t>）符合性</w:t>
            </w:r>
          </w:p>
          <w:p w14:paraId="7D3AE1B4" w14:textId="51FDCDAB" w:rsidR="006A320F" w:rsidRPr="00600A3F" w:rsidRDefault="006A320F" w:rsidP="006A320F">
            <w:pPr>
              <w:spacing w:line="360" w:lineRule="auto"/>
              <w:ind w:firstLineChars="200" w:firstLine="480"/>
              <w:rPr>
                <w:bCs/>
                <w:sz w:val="24"/>
              </w:rPr>
            </w:pPr>
            <w:r w:rsidRPr="00600A3F">
              <w:rPr>
                <w:sz w:val="24"/>
              </w:rPr>
              <w:t>本项目新建</w:t>
            </w:r>
            <w:r w:rsidR="00D71B7B" w:rsidRPr="00600A3F">
              <w:rPr>
                <w:rFonts w:hint="eastAsia"/>
                <w:sz w:val="24"/>
              </w:rPr>
              <w:t>西兴</w:t>
            </w:r>
            <w:r w:rsidRPr="00600A3F">
              <w:rPr>
                <w:rFonts w:hint="eastAsia"/>
                <w:sz w:val="24"/>
              </w:rPr>
              <w:t>110</w:t>
            </w:r>
            <w:r w:rsidRPr="00600A3F">
              <w:rPr>
                <w:sz w:val="24"/>
              </w:rPr>
              <w:t>kV</w:t>
            </w:r>
            <w:r w:rsidRPr="00600A3F">
              <w:rPr>
                <w:sz w:val="24"/>
              </w:rPr>
              <w:t>变电站站址</w:t>
            </w:r>
            <w:r w:rsidR="00600A3F" w:rsidRPr="00600A3F">
              <w:rPr>
                <w:rFonts w:hint="eastAsia"/>
                <w:sz w:val="24"/>
              </w:rPr>
              <w:t>已取得平昌县自然资源局同意意见，为规划供电用地</w:t>
            </w:r>
            <w:r w:rsidRPr="00600A3F">
              <w:rPr>
                <w:sz w:val="24"/>
              </w:rPr>
              <w:t>，不涉及</w:t>
            </w:r>
            <w:r w:rsidR="00902F4B" w:rsidRPr="00600A3F">
              <w:rPr>
                <w:rFonts w:hint="eastAsia"/>
                <w:sz w:val="24"/>
              </w:rPr>
              <w:t>国家公园、</w:t>
            </w:r>
            <w:r w:rsidRPr="00600A3F">
              <w:rPr>
                <w:sz w:val="24"/>
              </w:rPr>
              <w:t>自然保护区、风景名胜区、世界文化和自然遗产地、饮用水源保护区等环境敏感</w:t>
            </w:r>
            <w:r w:rsidRPr="00600A3F">
              <w:rPr>
                <w:rFonts w:hint="eastAsia"/>
                <w:sz w:val="24"/>
              </w:rPr>
              <w:t>区，不涉及生态保护红线</w:t>
            </w:r>
            <w:r w:rsidR="00622B79" w:rsidRPr="00600A3F">
              <w:rPr>
                <w:rFonts w:hint="eastAsia"/>
                <w:sz w:val="24"/>
              </w:rPr>
              <w:t>，</w:t>
            </w:r>
            <w:r w:rsidR="00622B79" w:rsidRPr="00600A3F">
              <w:rPr>
                <w:sz w:val="24"/>
              </w:rPr>
              <w:t>站址不涉及声环境</w:t>
            </w:r>
            <w:r w:rsidR="00622B79" w:rsidRPr="00600A3F">
              <w:rPr>
                <w:sz w:val="24"/>
              </w:rPr>
              <w:t>0</w:t>
            </w:r>
            <w:r w:rsidR="00622B79" w:rsidRPr="00600A3F">
              <w:rPr>
                <w:sz w:val="24"/>
              </w:rPr>
              <w:t>类功能区</w:t>
            </w:r>
            <w:r w:rsidR="00622B79" w:rsidRPr="00600A3F">
              <w:rPr>
                <w:rFonts w:hint="eastAsia"/>
                <w:sz w:val="24"/>
              </w:rPr>
              <w:t>，符合</w:t>
            </w:r>
            <w:r w:rsidR="00622B79" w:rsidRPr="00600A3F">
              <w:rPr>
                <w:sz w:val="24"/>
              </w:rPr>
              <w:t>HJ1113-2020</w:t>
            </w:r>
            <w:r w:rsidR="00622B79" w:rsidRPr="00600A3F">
              <w:rPr>
                <w:rFonts w:hint="eastAsia"/>
                <w:sz w:val="24"/>
              </w:rPr>
              <w:t>中</w:t>
            </w:r>
            <w:r w:rsidR="00622B79" w:rsidRPr="00600A3F">
              <w:rPr>
                <w:rFonts w:hint="eastAsia"/>
                <w:sz w:val="24"/>
              </w:rPr>
              <w:t>5</w:t>
            </w:r>
            <w:r w:rsidR="00622B79" w:rsidRPr="00600A3F">
              <w:rPr>
                <w:rFonts w:hint="eastAsia"/>
                <w:sz w:val="24"/>
              </w:rPr>
              <w:t>选址选线要求</w:t>
            </w:r>
            <w:r w:rsidRPr="00600A3F">
              <w:rPr>
                <w:sz w:val="24"/>
              </w:rPr>
              <w:t>；</w:t>
            </w:r>
            <w:r w:rsidR="00622B79" w:rsidRPr="00600A3F">
              <w:rPr>
                <w:sz w:val="24"/>
              </w:rPr>
              <w:t>变电站设置了事故油收集设施，</w:t>
            </w:r>
            <w:r w:rsidR="00622B79" w:rsidRPr="00600A3F">
              <w:rPr>
                <w:rFonts w:hint="eastAsia"/>
                <w:sz w:val="24"/>
              </w:rPr>
              <w:t>能够确保事故油不外排，符合符合</w:t>
            </w:r>
            <w:r w:rsidR="00622B79" w:rsidRPr="00600A3F">
              <w:rPr>
                <w:sz w:val="24"/>
              </w:rPr>
              <w:t>HJ1113-2020</w:t>
            </w:r>
            <w:r w:rsidR="00622B79" w:rsidRPr="00600A3F">
              <w:rPr>
                <w:rFonts w:hint="eastAsia"/>
                <w:sz w:val="24"/>
              </w:rPr>
              <w:t>中</w:t>
            </w:r>
            <w:r w:rsidR="00622B79" w:rsidRPr="00600A3F">
              <w:rPr>
                <w:sz w:val="24"/>
              </w:rPr>
              <w:t>6.1</w:t>
            </w:r>
            <w:r w:rsidR="00622B79" w:rsidRPr="00600A3F">
              <w:rPr>
                <w:rFonts w:hint="eastAsia"/>
                <w:sz w:val="24"/>
              </w:rPr>
              <w:t>总体要求</w:t>
            </w:r>
            <w:r w:rsidR="00622B79" w:rsidRPr="00600A3F">
              <w:rPr>
                <w:sz w:val="24"/>
              </w:rPr>
              <w:t>；</w:t>
            </w:r>
            <w:r w:rsidR="00622B79" w:rsidRPr="00600A3F">
              <w:rPr>
                <w:rFonts w:hint="eastAsia"/>
                <w:sz w:val="24"/>
              </w:rPr>
              <w:t>线路尽量避让敏感目标，选用紧凑塔型、符合设计规程对地高度要求以降低电磁环境影响，符合</w:t>
            </w:r>
            <w:r w:rsidR="00622B79" w:rsidRPr="00600A3F">
              <w:rPr>
                <w:sz w:val="24"/>
              </w:rPr>
              <w:t>HJ1113-2020</w:t>
            </w:r>
            <w:r w:rsidR="00622B79" w:rsidRPr="00600A3F">
              <w:rPr>
                <w:rFonts w:hint="eastAsia"/>
                <w:sz w:val="24"/>
              </w:rPr>
              <w:t>中</w:t>
            </w:r>
            <w:r w:rsidR="00622B79" w:rsidRPr="00600A3F">
              <w:rPr>
                <w:sz w:val="24"/>
              </w:rPr>
              <w:t>6.2</w:t>
            </w:r>
            <w:r w:rsidR="00622B79" w:rsidRPr="00600A3F">
              <w:rPr>
                <w:rFonts w:hint="eastAsia"/>
                <w:sz w:val="24"/>
              </w:rPr>
              <w:t>电磁</w:t>
            </w:r>
            <w:r w:rsidR="00622B79" w:rsidRPr="00600A3F">
              <w:rPr>
                <w:rFonts w:hint="eastAsia"/>
                <w:sz w:val="24"/>
              </w:rPr>
              <w:lastRenderedPageBreak/>
              <w:t>环境保护要求</w:t>
            </w:r>
            <w:r w:rsidR="00622B79" w:rsidRPr="00600A3F">
              <w:rPr>
                <w:sz w:val="24"/>
              </w:rPr>
              <w:t>；站址尽可能远离周围居民，</w:t>
            </w:r>
            <w:r w:rsidR="00622B79" w:rsidRPr="00600A3F">
              <w:rPr>
                <w:rFonts w:hint="eastAsia"/>
                <w:sz w:val="24"/>
              </w:rPr>
              <w:t>变电站选用低噪设备，</w:t>
            </w:r>
            <w:r w:rsidR="00622B79" w:rsidRPr="00600A3F">
              <w:rPr>
                <w:sz w:val="24"/>
              </w:rPr>
              <w:t>噪声源设备布置于站区中央，利用建构筑物遮挡减弱噪声传播等，</w:t>
            </w:r>
            <w:r w:rsidR="00622B79" w:rsidRPr="00600A3F">
              <w:rPr>
                <w:rFonts w:hint="eastAsia"/>
                <w:sz w:val="24"/>
              </w:rPr>
              <w:t>利用建构筑减弱主变噪声传播，符合</w:t>
            </w:r>
            <w:r w:rsidR="00622B79" w:rsidRPr="00600A3F">
              <w:rPr>
                <w:sz w:val="24"/>
              </w:rPr>
              <w:t>HJ1113-2020</w:t>
            </w:r>
            <w:r w:rsidR="00622B79" w:rsidRPr="00600A3F">
              <w:rPr>
                <w:rFonts w:hint="eastAsia"/>
                <w:sz w:val="24"/>
              </w:rPr>
              <w:t>中</w:t>
            </w:r>
            <w:r w:rsidR="00622B79" w:rsidRPr="00600A3F">
              <w:rPr>
                <w:sz w:val="24"/>
              </w:rPr>
              <w:t>6.3</w:t>
            </w:r>
            <w:r w:rsidR="00622B79" w:rsidRPr="00600A3F">
              <w:rPr>
                <w:rFonts w:hint="eastAsia"/>
                <w:sz w:val="24"/>
              </w:rPr>
              <w:t>声环境保护要求</w:t>
            </w:r>
            <w:r w:rsidR="00622B79" w:rsidRPr="00600A3F">
              <w:rPr>
                <w:sz w:val="24"/>
              </w:rPr>
              <w:t>；</w:t>
            </w:r>
            <w:r w:rsidR="00622B79" w:rsidRPr="00600A3F">
              <w:rPr>
                <w:rFonts w:hint="eastAsia"/>
                <w:sz w:val="24"/>
              </w:rPr>
              <w:t>线路尽量避让林区，采取高跨林木减少砍伐，优化基础选择、高低铁塔腿等减少土石开挖，符合</w:t>
            </w:r>
            <w:r w:rsidR="00622B79" w:rsidRPr="00600A3F">
              <w:rPr>
                <w:sz w:val="24"/>
              </w:rPr>
              <w:t>HJ1113-2020</w:t>
            </w:r>
            <w:r w:rsidR="00622B79" w:rsidRPr="00600A3F">
              <w:rPr>
                <w:rFonts w:hint="eastAsia"/>
                <w:sz w:val="24"/>
              </w:rPr>
              <w:t>中</w:t>
            </w:r>
            <w:r w:rsidR="00622B79" w:rsidRPr="00600A3F">
              <w:rPr>
                <w:sz w:val="24"/>
              </w:rPr>
              <w:t>6.4</w:t>
            </w:r>
            <w:r w:rsidR="00622B79" w:rsidRPr="00600A3F">
              <w:rPr>
                <w:rFonts w:hint="eastAsia"/>
                <w:sz w:val="24"/>
              </w:rPr>
              <w:t>生态环境保护要求</w:t>
            </w:r>
            <w:r w:rsidR="00622B79" w:rsidRPr="00600A3F">
              <w:rPr>
                <w:sz w:val="24"/>
              </w:rPr>
              <w:t>；</w:t>
            </w:r>
            <w:r w:rsidR="00622B79" w:rsidRPr="00600A3F">
              <w:rPr>
                <w:rFonts w:hint="eastAsia"/>
                <w:sz w:val="24"/>
              </w:rPr>
              <w:t>变电站施工期采取施工废水用于降尘等节水措施降低施工耗水，运行期仅变电站产生生活污水，经</w:t>
            </w:r>
            <w:r w:rsidR="00622B79" w:rsidRPr="00600A3F">
              <w:rPr>
                <w:kern w:val="0"/>
                <w:sz w:val="24"/>
              </w:rPr>
              <w:t>化粪池收集后用于站外农肥</w:t>
            </w:r>
            <w:r w:rsidR="00622B79" w:rsidRPr="00600A3F">
              <w:rPr>
                <w:rFonts w:hint="eastAsia"/>
                <w:sz w:val="24"/>
              </w:rPr>
              <w:t>，符合</w:t>
            </w:r>
            <w:r w:rsidR="00622B79" w:rsidRPr="00600A3F">
              <w:rPr>
                <w:sz w:val="24"/>
              </w:rPr>
              <w:t>HJ1113-2020</w:t>
            </w:r>
            <w:r w:rsidR="00622B79" w:rsidRPr="00600A3F">
              <w:rPr>
                <w:rFonts w:hint="eastAsia"/>
                <w:sz w:val="24"/>
              </w:rPr>
              <w:t>中</w:t>
            </w:r>
            <w:r w:rsidR="00622B79" w:rsidRPr="00600A3F">
              <w:rPr>
                <w:sz w:val="24"/>
              </w:rPr>
              <w:t>6.5</w:t>
            </w:r>
            <w:r w:rsidR="00622B79" w:rsidRPr="00600A3F">
              <w:rPr>
                <w:rFonts w:hint="eastAsia"/>
                <w:sz w:val="24"/>
              </w:rPr>
              <w:t>水环境保护要求</w:t>
            </w:r>
            <w:r w:rsidR="00E16DE9" w:rsidRPr="00600A3F">
              <w:rPr>
                <w:rFonts w:hint="eastAsia"/>
                <w:sz w:val="24"/>
              </w:rPr>
              <w:t>。</w:t>
            </w:r>
            <w:r w:rsidRPr="00600A3F">
              <w:rPr>
                <w:rFonts w:hint="eastAsia"/>
                <w:sz w:val="24"/>
              </w:rPr>
              <w:t>本项目新建</w:t>
            </w:r>
            <w:r w:rsidRPr="00600A3F">
              <w:rPr>
                <w:bCs/>
                <w:sz w:val="24"/>
              </w:rPr>
              <w:t>线路路径不涉及</w:t>
            </w:r>
            <w:r w:rsidR="00902F4B" w:rsidRPr="00600A3F">
              <w:rPr>
                <w:rFonts w:hint="eastAsia"/>
                <w:bCs/>
                <w:sz w:val="24"/>
              </w:rPr>
              <w:t>国家公园、</w:t>
            </w:r>
            <w:r w:rsidRPr="00600A3F">
              <w:rPr>
                <w:rFonts w:hint="eastAsia"/>
                <w:bCs/>
                <w:sz w:val="24"/>
              </w:rPr>
              <w:t>自然保护区、</w:t>
            </w:r>
            <w:r w:rsidRPr="00600A3F">
              <w:rPr>
                <w:bCs/>
                <w:sz w:val="24"/>
              </w:rPr>
              <w:t>风景名胜区、</w:t>
            </w:r>
            <w:r w:rsidRPr="00600A3F">
              <w:rPr>
                <w:rFonts w:hint="eastAsia"/>
                <w:bCs/>
                <w:sz w:val="24"/>
              </w:rPr>
              <w:t>世界文化和自然遗产地、</w:t>
            </w:r>
            <w:r w:rsidRPr="00600A3F">
              <w:rPr>
                <w:bCs/>
                <w:sz w:val="24"/>
              </w:rPr>
              <w:t>饮用水源保护区等</w:t>
            </w:r>
            <w:r w:rsidRPr="00600A3F">
              <w:rPr>
                <w:rFonts w:hint="eastAsia"/>
                <w:bCs/>
                <w:sz w:val="24"/>
              </w:rPr>
              <w:t>环境敏感区，亦</w:t>
            </w:r>
            <w:r w:rsidRPr="00600A3F">
              <w:rPr>
                <w:bCs/>
                <w:sz w:val="24"/>
              </w:rPr>
              <w:t>不涉及生态保护红线</w:t>
            </w:r>
            <w:r w:rsidRPr="00600A3F">
              <w:rPr>
                <w:rFonts w:hint="eastAsia"/>
                <w:bCs/>
                <w:sz w:val="24"/>
              </w:rPr>
              <w:t>；</w:t>
            </w:r>
            <w:r w:rsidRPr="00600A3F">
              <w:rPr>
                <w:sz w:val="24"/>
              </w:rPr>
              <w:t>线路</w:t>
            </w:r>
            <w:r w:rsidR="005755EF" w:rsidRPr="00600A3F">
              <w:rPr>
                <w:rFonts w:hint="eastAsia"/>
                <w:sz w:val="24"/>
              </w:rPr>
              <w:t>在</w:t>
            </w:r>
            <w:r w:rsidR="00D71B7B" w:rsidRPr="00600A3F">
              <w:rPr>
                <w:rFonts w:hint="eastAsia"/>
                <w:sz w:val="24"/>
              </w:rPr>
              <w:t>西兴</w:t>
            </w:r>
            <w:r w:rsidR="005755EF" w:rsidRPr="00600A3F">
              <w:rPr>
                <w:rFonts w:hint="eastAsia"/>
                <w:sz w:val="24"/>
              </w:rPr>
              <w:t>变电站出线侧</w:t>
            </w:r>
            <w:r w:rsidRPr="00600A3F">
              <w:rPr>
                <w:rFonts w:hint="eastAsia"/>
                <w:sz w:val="24"/>
              </w:rPr>
              <w:t>采用同塔双回架设</w:t>
            </w:r>
            <w:r w:rsidRPr="00600A3F">
              <w:rPr>
                <w:sz w:val="24"/>
              </w:rPr>
              <w:t>，减少</w:t>
            </w:r>
            <w:r w:rsidRPr="00600A3F">
              <w:rPr>
                <w:rFonts w:hint="eastAsia"/>
                <w:sz w:val="24"/>
              </w:rPr>
              <w:t>了</w:t>
            </w:r>
            <w:r w:rsidR="00600A3F" w:rsidRPr="00600A3F">
              <w:rPr>
                <w:rFonts w:hint="eastAsia"/>
                <w:sz w:val="24"/>
              </w:rPr>
              <w:t>出线</w:t>
            </w:r>
            <w:r w:rsidRPr="00600A3F">
              <w:rPr>
                <w:sz w:val="24"/>
              </w:rPr>
              <w:t>走廊宽度</w:t>
            </w:r>
            <w:r w:rsidRPr="00600A3F">
              <w:rPr>
                <w:rFonts w:hint="eastAsia"/>
                <w:sz w:val="24"/>
              </w:rPr>
              <w:t>、</w:t>
            </w:r>
            <w:r w:rsidRPr="00600A3F">
              <w:rPr>
                <w:sz w:val="24"/>
              </w:rPr>
              <w:t>占地，降低线路产生的生态环境影响，</w:t>
            </w:r>
            <w:r w:rsidR="00081E67" w:rsidRPr="00600A3F">
              <w:rPr>
                <w:rFonts w:hint="eastAsia"/>
                <w:sz w:val="24"/>
              </w:rPr>
              <w:t>南坪</w:t>
            </w:r>
            <w:r w:rsidR="00081E67" w:rsidRPr="00600A3F">
              <w:rPr>
                <w:rFonts w:hint="eastAsia"/>
                <w:sz w:val="24"/>
              </w:rPr>
              <w:t>110</w:t>
            </w:r>
            <w:r w:rsidR="00902F4B" w:rsidRPr="00600A3F">
              <w:rPr>
                <w:sz w:val="24"/>
              </w:rPr>
              <w:t>kV</w:t>
            </w:r>
            <w:r w:rsidR="00902F4B" w:rsidRPr="00600A3F">
              <w:rPr>
                <w:sz w:val="24"/>
              </w:rPr>
              <w:t>变电站出线段为了减少交叉跨越，</w:t>
            </w:r>
            <w:r w:rsidR="00466FB7">
              <w:rPr>
                <w:sz w:val="24"/>
              </w:rPr>
              <w:t>采用单回埋地</w:t>
            </w:r>
            <w:r w:rsidR="00902F4B" w:rsidRPr="00600A3F">
              <w:rPr>
                <w:sz w:val="24"/>
              </w:rPr>
              <w:t>电缆敷设，有利于减少交叉跨越</w:t>
            </w:r>
            <w:r w:rsidR="00902F4B" w:rsidRPr="00600A3F">
              <w:rPr>
                <w:rFonts w:hint="eastAsia"/>
                <w:sz w:val="24"/>
              </w:rPr>
              <w:t>电磁环境影响，</w:t>
            </w:r>
            <w:r w:rsidRPr="00600A3F">
              <w:rPr>
                <w:sz w:val="24"/>
              </w:rPr>
              <w:t>符合《输变</w:t>
            </w:r>
            <w:r w:rsidRPr="00600A3F">
              <w:rPr>
                <w:bCs/>
                <w:sz w:val="24"/>
              </w:rPr>
              <w:t>电建设项目环境保护技术要求》（</w:t>
            </w:r>
            <w:r w:rsidRPr="00600A3F">
              <w:rPr>
                <w:bCs/>
                <w:sz w:val="24"/>
              </w:rPr>
              <w:t>HJ1113-2020</w:t>
            </w:r>
            <w:r w:rsidRPr="00600A3F">
              <w:rPr>
                <w:bCs/>
                <w:sz w:val="24"/>
              </w:rPr>
              <w:t>）中要求</w:t>
            </w:r>
            <w:r w:rsidRPr="00600A3F">
              <w:rPr>
                <w:rFonts w:hint="eastAsia"/>
                <w:bCs/>
                <w:sz w:val="24"/>
              </w:rPr>
              <w:t>。</w:t>
            </w:r>
          </w:p>
          <w:p w14:paraId="56F1ADC0" w14:textId="77777777" w:rsidR="006A320F" w:rsidRPr="00600A3F" w:rsidRDefault="006A320F" w:rsidP="006A320F">
            <w:pPr>
              <w:spacing w:line="360" w:lineRule="auto"/>
              <w:ind w:firstLineChars="200" w:firstLine="480"/>
              <w:rPr>
                <w:sz w:val="24"/>
              </w:rPr>
            </w:pPr>
            <w:r w:rsidRPr="00600A3F">
              <w:rPr>
                <w:rFonts w:hint="eastAsia"/>
                <w:bCs/>
                <w:sz w:val="24"/>
              </w:rPr>
              <w:t>综上所述，本项目</w:t>
            </w:r>
            <w:r w:rsidRPr="00600A3F">
              <w:rPr>
                <w:sz w:val="24"/>
              </w:rPr>
              <w:t>符合《输变电建设项目环境保护技术要求》（</w:t>
            </w:r>
            <w:r w:rsidRPr="00600A3F">
              <w:rPr>
                <w:sz w:val="24"/>
              </w:rPr>
              <w:t>HJ1113-2020</w:t>
            </w:r>
            <w:r w:rsidRPr="00600A3F">
              <w:rPr>
                <w:sz w:val="24"/>
              </w:rPr>
              <w:t>）</w:t>
            </w:r>
            <w:r w:rsidRPr="00600A3F">
              <w:rPr>
                <w:rFonts w:hint="eastAsia"/>
                <w:sz w:val="24"/>
              </w:rPr>
              <w:t>。</w:t>
            </w:r>
          </w:p>
          <w:p w14:paraId="10A3863B" w14:textId="77777777" w:rsidR="006A320F" w:rsidRPr="00600A3F" w:rsidRDefault="006A320F" w:rsidP="006A320F">
            <w:pPr>
              <w:ind w:left="-84" w:right="-84"/>
              <w:jc w:val="center"/>
              <w:rPr>
                <w:rFonts w:eastAsia="黑体"/>
                <w:sz w:val="24"/>
              </w:rPr>
            </w:pPr>
          </w:p>
          <w:p w14:paraId="6C6132FD" w14:textId="77777777" w:rsidR="0064647F" w:rsidRPr="00600A3F" w:rsidRDefault="0064647F" w:rsidP="006A320F">
            <w:pPr>
              <w:ind w:left="-84" w:right="-84"/>
              <w:jc w:val="center"/>
              <w:rPr>
                <w:rFonts w:eastAsia="黑体"/>
                <w:sz w:val="24"/>
              </w:rPr>
            </w:pPr>
          </w:p>
          <w:p w14:paraId="67EDFE88" w14:textId="188AFA09" w:rsidR="0064647F" w:rsidRDefault="0064647F" w:rsidP="006A320F">
            <w:pPr>
              <w:ind w:left="-84" w:right="-84"/>
              <w:jc w:val="center"/>
              <w:rPr>
                <w:rFonts w:eastAsia="黑体"/>
                <w:sz w:val="24"/>
              </w:rPr>
            </w:pPr>
          </w:p>
          <w:p w14:paraId="26A6F214" w14:textId="32939591" w:rsidR="008962B1" w:rsidRDefault="008962B1" w:rsidP="006A320F">
            <w:pPr>
              <w:ind w:left="-84" w:right="-84"/>
              <w:jc w:val="center"/>
              <w:rPr>
                <w:rFonts w:eastAsia="黑体"/>
                <w:sz w:val="24"/>
              </w:rPr>
            </w:pPr>
          </w:p>
          <w:p w14:paraId="62DDBC68" w14:textId="7456D8E8" w:rsidR="008962B1" w:rsidRDefault="008962B1" w:rsidP="006A320F">
            <w:pPr>
              <w:ind w:left="-84" w:right="-84"/>
              <w:jc w:val="center"/>
              <w:rPr>
                <w:rFonts w:eastAsia="黑体"/>
                <w:sz w:val="24"/>
              </w:rPr>
            </w:pPr>
          </w:p>
          <w:p w14:paraId="42CC222F" w14:textId="32B8EF78" w:rsidR="008962B1" w:rsidRDefault="008962B1" w:rsidP="006A320F">
            <w:pPr>
              <w:ind w:left="-84" w:right="-84"/>
              <w:jc w:val="center"/>
              <w:rPr>
                <w:rFonts w:eastAsia="黑体"/>
                <w:sz w:val="24"/>
              </w:rPr>
            </w:pPr>
          </w:p>
          <w:p w14:paraId="7BC7A608" w14:textId="1191034D" w:rsidR="008962B1" w:rsidRDefault="008962B1" w:rsidP="006A320F">
            <w:pPr>
              <w:ind w:left="-84" w:right="-84"/>
              <w:jc w:val="center"/>
              <w:rPr>
                <w:rFonts w:eastAsia="黑体"/>
                <w:sz w:val="24"/>
              </w:rPr>
            </w:pPr>
          </w:p>
          <w:p w14:paraId="033852BB" w14:textId="24A0BF20" w:rsidR="008962B1" w:rsidRDefault="008962B1" w:rsidP="006A320F">
            <w:pPr>
              <w:ind w:left="-84" w:right="-84"/>
              <w:jc w:val="center"/>
              <w:rPr>
                <w:rFonts w:eastAsia="黑体"/>
                <w:sz w:val="24"/>
              </w:rPr>
            </w:pPr>
          </w:p>
          <w:p w14:paraId="45D0F163" w14:textId="43A8595C" w:rsidR="008962B1" w:rsidRDefault="008962B1" w:rsidP="006A320F">
            <w:pPr>
              <w:ind w:left="-84" w:right="-84"/>
              <w:jc w:val="center"/>
              <w:rPr>
                <w:rFonts w:eastAsia="黑体"/>
                <w:sz w:val="24"/>
              </w:rPr>
            </w:pPr>
          </w:p>
          <w:p w14:paraId="2C790932" w14:textId="449C11D9" w:rsidR="008962B1" w:rsidRDefault="008962B1" w:rsidP="006A320F">
            <w:pPr>
              <w:ind w:left="-84" w:right="-84"/>
              <w:jc w:val="center"/>
              <w:rPr>
                <w:rFonts w:eastAsia="黑体"/>
                <w:sz w:val="24"/>
              </w:rPr>
            </w:pPr>
          </w:p>
          <w:p w14:paraId="326582FB" w14:textId="77777777" w:rsidR="008962B1" w:rsidRPr="00600A3F" w:rsidRDefault="008962B1" w:rsidP="006A320F">
            <w:pPr>
              <w:ind w:left="-84" w:right="-84"/>
              <w:jc w:val="center"/>
              <w:rPr>
                <w:rFonts w:eastAsia="黑体"/>
                <w:sz w:val="24"/>
              </w:rPr>
            </w:pPr>
          </w:p>
          <w:p w14:paraId="304A9387" w14:textId="77777777" w:rsidR="006A4F8C" w:rsidRDefault="006A4F8C" w:rsidP="006A320F">
            <w:pPr>
              <w:ind w:left="-84" w:right="-84"/>
              <w:jc w:val="center"/>
              <w:rPr>
                <w:rFonts w:eastAsia="黑体"/>
                <w:sz w:val="24"/>
                <w:highlight w:val="cyan"/>
              </w:rPr>
            </w:pPr>
          </w:p>
          <w:p w14:paraId="380A8001" w14:textId="77777777" w:rsidR="006A4F8C" w:rsidRDefault="006A4F8C" w:rsidP="006A320F">
            <w:pPr>
              <w:ind w:left="-84" w:right="-84"/>
              <w:jc w:val="center"/>
              <w:rPr>
                <w:rFonts w:eastAsia="黑体"/>
                <w:sz w:val="24"/>
                <w:highlight w:val="cyan"/>
              </w:rPr>
            </w:pPr>
          </w:p>
          <w:p w14:paraId="05DD77AA" w14:textId="77777777" w:rsidR="006A4F8C" w:rsidRDefault="006A4F8C" w:rsidP="006A320F">
            <w:pPr>
              <w:ind w:left="-84" w:right="-84"/>
              <w:jc w:val="center"/>
              <w:rPr>
                <w:rFonts w:eastAsia="黑体"/>
                <w:sz w:val="24"/>
                <w:highlight w:val="cyan"/>
              </w:rPr>
            </w:pPr>
          </w:p>
          <w:p w14:paraId="1C446B4F" w14:textId="77777777" w:rsidR="006A4F8C" w:rsidRDefault="006A4F8C" w:rsidP="006A320F">
            <w:pPr>
              <w:ind w:left="-84" w:right="-84"/>
              <w:jc w:val="center"/>
              <w:rPr>
                <w:rFonts w:eastAsia="黑体"/>
                <w:sz w:val="24"/>
                <w:highlight w:val="cyan"/>
              </w:rPr>
            </w:pPr>
          </w:p>
          <w:p w14:paraId="07D5722C" w14:textId="77777777" w:rsidR="006A4F8C" w:rsidRDefault="006A4F8C" w:rsidP="006A320F">
            <w:pPr>
              <w:ind w:left="-84" w:right="-84"/>
              <w:jc w:val="center"/>
              <w:rPr>
                <w:rFonts w:eastAsia="黑体"/>
                <w:sz w:val="24"/>
                <w:highlight w:val="cyan"/>
              </w:rPr>
            </w:pPr>
          </w:p>
          <w:p w14:paraId="2289A581" w14:textId="77777777" w:rsidR="006A4F8C" w:rsidRPr="00D71B7B" w:rsidRDefault="006A4F8C" w:rsidP="006A320F">
            <w:pPr>
              <w:ind w:left="-84" w:right="-84"/>
              <w:jc w:val="center"/>
              <w:rPr>
                <w:rFonts w:eastAsia="黑体"/>
                <w:sz w:val="24"/>
                <w:highlight w:val="cyan"/>
              </w:rPr>
            </w:pPr>
          </w:p>
          <w:p w14:paraId="159EFD17" w14:textId="77777777" w:rsidR="0064647F" w:rsidRPr="00D71B7B" w:rsidRDefault="0064647F" w:rsidP="006A320F">
            <w:pPr>
              <w:ind w:left="-84" w:right="-84"/>
              <w:jc w:val="center"/>
              <w:rPr>
                <w:rFonts w:eastAsia="黑体"/>
                <w:sz w:val="24"/>
                <w:highlight w:val="cyan"/>
              </w:rPr>
            </w:pPr>
          </w:p>
          <w:p w14:paraId="0F6009D0" w14:textId="77777777" w:rsidR="006A320F" w:rsidRPr="00D71B7B" w:rsidRDefault="006A320F" w:rsidP="005755EF">
            <w:pPr>
              <w:ind w:left="-84" w:right="-84"/>
              <w:jc w:val="center"/>
              <w:rPr>
                <w:kern w:val="0"/>
                <w:sz w:val="24"/>
                <w:highlight w:val="cyan"/>
              </w:rPr>
            </w:pPr>
          </w:p>
        </w:tc>
      </w:tr>
    </w:tbl>
    <w:p w14:paraId="30B0BC70" w14:textId="77777777" w:rsidR="002C7193" w:rsidRPr="00D71B7B" w:rsidRDefault="002C7193">
      <w:pPr>
        <w:rPr>
          <w:highlight w:val="cyan"/>
        </w:rPr>
      </w:pPr>
    </w:p>
    <w:p w14:paraId="0739F054" w14:textId="77777777" w:rsidR="0025700C" w:rsidRPr="000A4671" w:rsidRDefault="00356AB7">
      <w:pPr>
        <w:pStyle w:val="aff1"/>
        <w:jc w:val="center"/>
        <w:outlineLvl w:val="0"/>
        <w:rPr>
          <w:rFonts w:ascii="Times New Roman" w:eastAsia="黑体" w:hAnsi="Times New Roman"/>
          <w:snapToGrid w:val="0"/>
          <w:sz w:val="30"/>
          <w:szCs w:val="30"/>
        </w:rPr>
      </w:pPr>
      <w:bookmarkStart w:id="11" w:name="_Toc66288629"/>
      <w:r w:rsidRPr="000A4671">
        <w:rPr>
          <w:rFonts w:ascii="Times New Roman" w:eastAsia="黑体" w:hAnsi="Times New Roman"/>
          <w:snapToGrid w:val="0"/>
          <w:sz w:val="30"/>
          <w:szCs w:val="30"/>
        </w:rPr>
        <w:lastRenderedPageBreak/>
        <w:t>二、建设内容</w:t>
      </w:r>
      <w:bookmarkEnd w:id="11"/>
    </w:p>
    <w:tbl>
      <w:tblPr>
        <w:tblW w:w="852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53"/>
        <w:gridCol w:w="8069"/>
      </w:tblGrid>
      <w:tr w:rsidR="0025700C" w:rsidRPr="00D71B7B" w14:paraId="7914E11A" w14:textId="77777777" w:rsidTr="005E2434">
        <w:trPr>
          <w:trHeight w:val="1497"/>
          <w:jc w:val="center"/>
        </w:trPr>
        <w:tc>
          <w:tcPr>
            <w:tcW w:w="446" w:type="dxa"/>
            <w:vAlign w:val="center"/>
          </w:tcPr>
          <w:p w14:paraId="54C57F9C" w14:textId="77777777" w:rsidR="0025700C" w:rsidRPr="000A4671" w:rsidRDefault="00356AB7">
            <w:pPr>
              <w:adjustRightInd w:val="0"/>
              <w:snapToGrid w:val="0"/>
              <w:jc w:val="center"/>
              <w:rPr>
                <w:rFonts w:eastAsia="黑体"/>
                <w:kern w:val="0"/>
                <w:sz w:val="24"/>
              </w:rPr>
            </w:pPr>
            <w:r w:rsidRPr="000A4671">
              <w:rPr>
                <w:rFonts w:eastAsia="黑体"/>
                <w:kern w:val="0"/>
                <w:sz w:val="24"/>
              </w:rPr>
              <w:t>地理位置</w:t>
            </w:r>
          </w:p>
        </w:tc>
        <w:tc>
          <w:tcPr>
            <w:tcW w:w="8076" w:type="dxa"/>
            <w:vAlign w:val="center"/>
          </w:tcPr>
          <w:p w14:paraId="37BD6D3F" w14:textId="77777777" w:rsidR="0025700C" w:rsidRPr="000A4671" w:rsidRDefault="00356AB7" w:rsidP="000E707D">
            <w:pPr>
              <w:spacing w:line="360" w:lineRule="auto"/>
              <w:ind w:left="-84" w:right="-84" w:firstLineChars="200" w:firstLine="480"/>
              <w:rPr>
                <w:kern w:val="0"/>
                <w:sz w:val="24"/>
              </w:rPr>
            </w:pPr>
            <w:r w:rsidRPr="000A4671">
              <w:rPr>
                <w:kern w:val="0"/>
                <w:sz w:val="24"/>
              </w:rPr>
              <w:t>本项目地理位置见附图</w:t>
            </w:r>
            <w:r w:rsidRPr="000A4671">
              <w:rPr>
                <w:kern w:val="0"/>
                <w:sz w:val="24"/>
              </w:rPr>
              <w:t>1</w:t>
            </w:r>
            <w:r w:rsidRPr="000A4671">
              <w:rPr>
                <w:kern w:val="0"/>
                <w:sz w:val="24"/>
              </w:rPr>
              <w:t>。其中，新建</w:t>
            </w:r>
            <w:r w:rsidR="00D71B7B" w:rsidRPr="000A4671">
              <w:rPr>
                <w:rFonts w:hint="eastAsia"/>
                <w:kern w:val="0"/>
                <w:sz w:val="24"/>
              </w:rPr>
              <w:t>西兴</w:t>
            </w:r>
            <w:r w:rsidRPr="000A4671">
              <w:rPr>
                <w:rFonts w:hint="eastAsia"/>
                <w:kern w:val="0"/>
                <w:sz w:val="24"/>
              </w:rPr>
              <w:t>110</w:t>
            </w:r>
            <w:r w:rsidRPr="000A4671">
              <w:rPr>
                <w:kern w:val="0"/>
                <w:sz w:val="24"/>
              </w:rPr>
              <w:t>kV</w:t>
            </w:r>
            <w:r w:rsidRPr="000A4671">
              <w:rPr>
                <w:kern w:val="0"/>
                <w:sz w:val="24"/>
              </w:rPr>
              <w:t>变电站位于四川省</w:t>
            </w:r>
            <w:r w:rsidR="007472BD" w:rsidRPr="000A4671">
              <w:rPr>
                <w:kern w:val="0"/>
                <w:sz w:val="24"/>
              </w:rPr>
              <w:t>巴中市</w:t>
            </w:r>
            <w:r w:rsidR="007472BD" w:rsidRPr="000A4671">
              <w:rPr>
                <w:rFonts w:hint="eastAsia"/>
                <w:kern w:val="0"/>
                <w:sz w:val="24"/>
              </w:rPr>
              <w:t>平昌县</w:t>
            </w:r>
            <w:r w:rsidR="00D71B7B" w:rsidRPr="000A4671">
              <w:rPr>
                <w:rFonts w:hint="eastAsia"/>
                <w:kern w:val="0"/>
                <w:sz w:val="24"/>
              </w:rPr>
              <w:t>西兴</w:t>
            </w:r>
            <w:r w:rsidRPr="000A4671">
              <w:rPr>
                <w:rFonts w:hint="eastAsia"/>
                <w:kern w:val="0"/>
                <w:sz w:val="24"/>
              </w:rPr>
              <w:t>镇</w:t>
            </w:r>
            <w:r w:rsidR="007472BD" w:rsidRPr="000A4671">
              <w:rPr>
                <w:rFonts w:hint="eastAsia"/>
                <w:kern w:val="0"/>
                <w:sz w:val="24"/>
              </w:rPr>
              <w:t>马鞍村</w:t>
            </w:r>
            <w:r w:rsidRPr="000A4671">
              <w:rPr>
                <w:kern w:val="0"/>
                <w:sz w:val="24"/>
              </w:rPr>
              <w:t>，</w:t>
            </w:r>
            <w:r w:rsidR="00081E67" w:rsidRPr="000A4671">
              <w:rPr>
                <w:rFonts w:hint="eastAsia"/>
                <w:kern w:val="0"/>
                <w:sz w:val="24"/>
              </w:rPr>
              <w:t>南坪</w:t>
            </w:r>
            <w:r w:rsidR="00081E67" w:rsidRPr="000A4671">
              <w:rPr>
                <w:rFonts w:hint="eastAsia"/>
                <w:kern w:val="0"/>
                <w:sz w:val="24"/>
              </w:rPr>
              <w:t>110</w:t>
            </w:r>
            <w:r w:rsidRPr="000A4671">
              <w:rPr>
                <w:kern w:val="0"/>
                <w:sz w:val="24"/>
              </w:rPr>
              <w:t>kV</w:t>
            </w:r>
            <w:r w:rsidRPr="000A4671">
              <w:rPr>
                <w:kern w:val="0"/>
                <w:sz w:val="24"/>
              </w:rPr>
              <w:t>变电站</w:t>
            </w:r>
            <w:r w:rsidR="000E707D">
              <w:rPr>
                <w:rFonts w:hint="eastAsia"/>
                <w:sz w:val="24"/>
              </w:rPr>
              <w:t>（曾名城南</w:t>
            </w:r>
            <w:r w:rsidR="000E707D">
              <w:rPr>
                <w:rFonts w:hint="eastAsia"/>
                <w:sz w:val="24"/>
              </w:rPr>
              <w:t>1</w:t>
            </w:r>
            <w:r w:rsidR="000E707D">
              <w:rPr>
                <w:sz w:val="24"/>
              </w:rPr>
              <w:t>10</w:t>
            </w:r>
            <w:r w:rsidR="000E707D">
              <w:rPr>
                <w:rFonts w:hint="eastAsia"/>
                <w:sz w:val="24"/>
              </w:rPr>
              <w:t>k</w:t>
            </w:r>
            <w:r w:rsidR="000E707D">
              <w:rPr>
                <w:sz w:val="24"/>
              </w:rPr>
              <w:t>V</w:t>
            </w:r>
            <w:r w:rsidR="000E707D">
              <w:rPr>
                <w:rFonts w:hint="eastAsia"/>
                <w:sz w:val="24"/>
              </w:rPr>
              <w:t>变电站）</w:t>
            </w:r>
            <w:r w:rsidRPr="000A4671">
              <w:rPr>
                <w:kern w:val="0"/>
                <w:sz w:val="24"/>
              </w:rPr>
              <w:t>间隔扩建位于</w:t>
            </w:r>
            <w:r w:rsidR="000A4671" w:rsidRPr="000A4671">
              <w:rPr>
                <w:sz w:val="24"/>
              </w:rPr>
              <w:t>巴中市平昌县</w:t>
            </w:r>
            <w:r w:rsidR="007F7D26">
              <w:rPr>
                <w:sz w:val="24"/>
              </w:rPr>
              <w:t>金宝街道</w:t>
            </w:r>
            <w:r w:rsidR="000A4671" w:rsidRPr="000A4671">
              <w:rPr>
                <w:sz w:val="24"/>
              </w:rPr>
              <w:t>小桥社区</w:t>
            </w:r>
            <w:r w:rsidR="005755EF" w:rsidRPr="000A4671">
              <w:rPr>
                <w:kern w:val="0"/>
                <w:sz w:val="24"/>
              </w:rPr>
              <w:t>既有</w:t>
            </w:r>
            <w:r w:rsidR="00081E67" w:rsidRPr="000A4671">
              <w:rPr>
                <w:rFonts w:hint="eastAsia"/>
                <w:kern w:val="0"/>
                <w:sz w:val="24"/>
              </w:rPr>
              <w:t>南坪</w:t>
            </w:r>
            <w:r w:rsidR="00081E67" w:rsidRPr="000A4671">
              <w:rPr>
                <w:rFonts w:hint="eastAsia"/>
                <w:kern w:val="0"/>
                <w:sz w:val="24"/>
              </w:rPr>
              <w:t>110</w:t>
            </w:r>
            <w:r w:rsidR="005755EF" w:rsidRPr="000A4671">
              <w:rPr>
                <w:rFonts w:hint="eastAsia"/>
                <w:kern w:val="0"/>
                <w:sz w:val="24"/>
              </w:rPr>
              <w:t>kV</w:t>
            </w:r>
            <w:r w:rsidR="005755EF" w:rsidRPr="000A4671">
              <w:rPr>
                <w:kern w:val="0"/>
                <w:sz w:val="24"/>
              </w:rPr>
              <w:t>变电站站内</w:t>
            </w:r>
            <w:r w:rsidRPr="000A4671">
              <w:rPr>
                <w:kern w:val="0"/>
                <w:sz w:val="24"/>
              </w:rPr>
              <w:t>，</w:t>
            </w:r>
            <w:r w:rsidR="00E535DF">
              <w:rPr>
                <w:kern w:val="0"/>
                <w:sz w:val="24"/>
              </w:rPr>
              <w:t>新建南坪至西兴</w:t>
            </w:r>
            <w:r w:rsidR="00081E67" w:rsidRPr="000A4671">
              <w:rPr>
                <w:kern w:val="0"/>
                <w:sz w:val="24"/>
              </w:rPr>
              <w:t>110kV</w:t>
            </w:r>
            <w:r w:rsidR="00081E67" w:rsidRPr="000A4671">
              <w:rPr>
                <w:kern w:val="0"/>
                <w:sz w:val="24"/>
              </w:rPr>
              <w:t>线路</w:t>
            </w:r>
            <w:r w:rsidR="000A4671" w:rsidRPr="000A4671">
              <w:rPr>
                <w:rFonts w:hint="eastAsia"/>
                <w:kern w:val="0"/>
                <w:sz w:val="24"/>
              </w:rPr>
              <w:t>位于</w:t>
            </w:r>
            <w:r w:rsidR="007472BD" w:rsidRPr="000A4671">
              <w:rPr>
                <w:kern w:val="0"/>
                <w:sz w:val="24"/>
              </w:rPr>
              <w:t>巴中市</w:t>
            </w:r>
            <w:r w:rsidR="007472BD" w:rsidRPr="000A4671">
              <w:rPr>
                <w:rFonts w:hint="eastAsia"/>
                <w:kern w:val="0"/>
                <w:sz w:val="24"/>
              </w:rPr>
              <w:t>平昌县</w:t>
            </w:r>
            <w:r w:rsidRPr="000A4671">
              <w:rPr>
                <w:kern w:val="0"/>
                <w:sz w:val="24"/>
              </w:rPr>
              <w:t>。</w:t>
            </w:r>
          </w:p>
        </w:tc>
      </w:tr>
      <w:tr w:rsidR="0025700C" w:rsidRPr="00D71B7B" w14:paraId="4D53DC47" w14:textId="77777777" w:rsidTr="005E2434">
        <w:trPr>
          <w:trHeight w:val="2259"/>
          <w:jc w:val="center"/>
        </w:trPr>
        <w:tc>
          <w:tcPr>
            <w:tcW w:w="446" w:type="dxa"/>
            <w:vAlign w:val="center"/>
          </w:tcPr>
          <w:p w14:paraId="310C8CC5" w14:textId="77777777" w:rsidR="0025700C" w:rsidRPr="0073375D" w:rsidRDefault="0025700C">
            <w:pPr>
              <w:adjustRightInd w:val="0"/>
              <w:snapToGrid w:val="0"/>
              <w:jc w:val="center"/>
              <w:rPr>
                <w:rFonts w:eastAsia="黑体"/>
                <w:kern w:val="0"/>
                <w:sz w:val="24"/>
              </w:rPr>
            </w:pPr>
          </w:p>
          <w:p w14:paraId="498131D0" w14:textId="77777777" w:rsidR="0025700C" w:rsidRPr="0073375D" w:rsidRDefault="0025700C">
            <w:pPr>
              <w:adjustRightInd w:val="0"/>
              <w:snapToGrid w:val="0"/>
              <w:jc w:val="center"/>
              <w:rPr>
                <w:rFonts w:eastAsia="黑体"/>
                <w:kern w:val="0"/>
                <w:sz w:val="24"/>
              </w:rPr>
            </w:pPr>
          </w:p>
          <w:p w14:paraId="7C60E701" w14:textId="77777777" w:rsidR="0025700C" w:rsidRPr="0073375D" w:rsidRDefault="0025700C">
            <w:pPr>
              <w:adjustRightInd w:val="0"/>
              <w:snapToGrid w:val="0"/>
              <w:jc w:val="center"/>
              <w:rPr>
                <w:rFonts w:eastAsia="黑体"/>
                <w:kern w:val="0"/>
                <w:sz w:val="24"/>
              </w:rPr>
            </w:pPr>
          </w:p>
          <w:p w14:paraId="2C8B0787" w14:textId="77777777" w:rsidR="0025700C" w:rsidRPr="0073375D" w:rsidRDefault="0025700C">
            <w:pPr>
              <w:adjustRightInd w:val="0"/>
              <w:snapToGrid w:val="0"/>
              <w:jc w:val="center"/>
              <w:rPr>
                <w:rFonts w:eastAsia="黑体"/>
                <w:kern w:val="0"/>
                <w:sz w:val="24"/>
              </w:rPr>
            </w:pPr>
          </w:p>
          <w:p w14:paraId="6CAC8AC0" w14:textId="77777777" w:rsidR="0025700C" w:rsidRPr="0073375D" w:rsidRDefault="0025700C">
            <w:pPr>
              <w:adjustRightInd w:val="0"/>
              <w:snapToGrid w:val="0"/>
              <w:jc w:val="center"/>
              <w:rPr>
                <w:rFonts w:eastAsia="黑体"/>
                <w:kern w:val="0"/>
                <w:sz w:val="24"/>
              </w:rPr>
            </w:pPr>
          </w:p>
          <w:p w14:paraId="3253D73F" w14:textId="77777777" w:rsidR="0025700C" w:rsidRPr="0073375D" w:rsidRDefault="0025700C">
            <w:pPr>
              <w:adjustRightInd w:val="0"/>
              <w:snapToGrid w:val="0"/>
              <w:jc w:val="center"/>
              <w:rPr>
                <w:rFonts w:eastAsia="黑体"/>
                <w:kern w:val="0"/>
                <w:sz w:val="24"/>
              </w:rPr>
            </w:pPr>
          </w:p>
          <w:p w14:paraId="55754A27" w14:textId="77777777" w:rsidR="005E164A" w:rsidRPr="0073375D" w:rsidRDefault="005E164A">
            <w:pPr>
              <w:adjustRightInd w:val="0"/>
              <w:snapToGrid w:val="0"/>
              <w:jc w:val="center"/>
              <w:rPr>
                <w:rFonts w:eastAsia="黑体"/>
                <w:kern w:val="0"/>
                <w:sz w:val="24"/>
              </w:rPr>
            </w:pPr>
          </w:p>
          <w:p w14:paraId="0FAA91D6" w14:textId="77777777" w:rsidR="005E164A" w:rsidRPr="0073375D" w:rsidRDefault="005E164A">
            <w:pPr>
              <w:adjustRightInd w:val="0"/>
              <w:snapToGrid w:val="0"/>
              <w:jc w:val="center"/>
              <w:rPr>
                <w:rFonts w:eastAsia="黑体"/>
                <w:kern w:val="0"/>
                <w:sz w:val="24"/>
              </w:rPr>
            </w:pPr>
          </w:p>
          <w:p w14:paraId="1DA98627" w14:textId="77777777" w:rsidR="005E164A" w:rsidRPr="0073375D" w:rsidRDefault="005E164A">
            <w:pPr>
              <w:adjustRightInd w:val="0"/>
              <w:snapToGrid w:val="0"/>
              <w:jc w:val="center"/>
              <w:rPr>
                <w:rFonts w:eastAsia="黑体"/>
                <w:kern w:val="0"/>
                <w:sz w:val="24"/>
              </w:rPr>
            </w:pPr>
          </w:p>
          <w:p w14:paraId="0B8C3D9E" w14:textId="77777777" w:rsidR="005E164A" w:rsidRPr="0073375D" w:rsidRDefault="005E164A">
            <w:pPr>
              <w:adjustRightInd w:val="0"/>
              <w:snapToGrid w:val="0"/>
              <w:jc w:val="center"/>
              <w:rPr>
                <w:rFonts w:eastAsia="黑体"/>
                <w:kern w:val="0"/>
                <w:sz w:val="24"/>
              </w:rPr>
            </w:pPr>
          </w:p>
          <w:p w14:paraId="1E2499C3" w14:textId="77777777" w:rsidR="0025700C" w:rsidRPr="0073375D" w:rsidRDefault="0025700C">
            <w:pPr>
              <w:adjustRightInd w:val="0"/>
              <w:snapToGrid w:val="0"/>
              <w:jc w:val="center"/>
              <w:rPr>
                <w:rFonts w:eastAsia="黑体"/>
                <w:kern w:val="0"/>
                <w:sz w:val="24"/>
              </w:rPr>
            </w:pPr>
          </w:p>
          <w:p w14:paraId="7D2B8CA0" w14:textId="77777777" w:rsidR="0025700C" w:rsidRPr="0073375D" w:rsidRDefault="0025700C">
            <w:pPr>
              <w:adjustRightInd w:val="0"/>
              <w:snapToGrid w:val="0"/>
              <w:jc w:val="center"/>
              <w:rPr>
                <w:rFonts w:eastAsia="黑体"/>
                <w:kern w:val="0"/>
                <w:sz w:val="24"/>
              </w:rPr>
            </w:pPr>
          </w:p>
          <w:p w14:paraId="0ABEDE93" w14:textId="77777777" w:rsidR="0025700C" w:rsidRPr="0073375D" w:rsidRDefault="0025700C">
            <w:pPr>
              <w:adjustRightInd w:val="0"/>
              <w:snapToGrid w:val="0"/>
              <w:jc w:val="center"/>
              <w:rPr>
                <w:rFonts w:eastAsia="黑体"/>
                <w:kern w:val="0"/>
                <w:sz w:val="24"/>
              </w:rPr>
            </w:pPr>
          </w:p>
          <w:p w14:paraId="576D5809" w14:textId="77777777" w:rsidR="0025700C" w:rsidRPr="0073375D" w:rsidRDefault="00356AB7">
            <w:pPr>
              <w:adjustRightInd w:val="0"/>
              <w:snapToGrid w:val="0"/>
              <w:jc w:val="center"/>
              <w:rPr>
                <w:rFonts w:eastAsia="黑体"/>
                <w:kern w:val="0"/>
                <w:sz w:val="24"/>
              </w:rPr>
            </w:pPr>
            <w:r w:rsidRPr="0073375D">
              <w:rPr>
                <w:rFonts w:eastAsia="黑体"/>
                <w:kern w:val="0"/>
                <w:sz w:val="24"/>
              </w:rPr>
              <w:t>项目组成及规模</w:t>
            </w:r>
          </w:p>
          <w:p w14:paraId="18D738AC" w14:textId="77777777" w:rsidR="0025700C" w:rsidRPr="0073375D" w:rsidRDefault="0025700C">
            <w:pPr>
              <w:adjustRightInd w:val="0"/>
              <w:snapToGrid w:val="0"/>
              <w:jc w:val="center"/>
              <w:rPr>
                <w:rFonts w:eastAsia="黑体"/>
                <w:kern w:val="0"/>
                <w:sz w:val="24"/>
              </w:rPr>
            </w:pPr>
          </w:p>
          <w:p w14:paraId="13A5EB70" w14:textId="77777777" w:rsidR="0025700C" w:rsidRPr="0073375D" w:rsidRDefault="0025700C">
            <w:pPr>
              <w:adjustRightInd w:val="0"/>
              <w:snapToGrid w:val="0"/>
              <w:jc w:val="center"/>
              <w:rPr>
                <w:rFonts w:eastAsia="黑体"/>
                <w:kern w:val="0"/>
                <w:sz w:val="24"/>
              </w:rPr>
            </w:pPr>
          </w:p>
          <w:p w14:paraId="5F45F011" w14:textId="77777777" w:rsidR="0025700C" w:rsidRPr="0073375D" w:rsidRDefault="0025700C">
            <w:pPr>
              <w:adjustRightInd w:val="0"/>
              <w:snapToGrid w:val="0"/>
              <w:jc w:val="center"/>
              <w:rPr>
                <w:rFonts w:eastAsia="黑体"/>
                <w:kern w:val="0"/>
                <w:sz w:val="24"/>
              </w:rPr>
            </w:pPr>
          </w:p>
          <w:p w14:paraId="1917A7DA" w14:textId="77777777" w:rsidR="0025700C" w:rsidRPr="0073375D" w:rsidRDefault="0025700C">
            <w:pPr>
              <w:adjustRightInd w:val="0"/>
              <w:snapToGrid w:val="0"/>
              <w:jc w:val="center"/>
              <w:rPr>
                <w:rFonts w:eastAsia="黑体"/>
                <w:kern w:val="0"/>
                <w:sz w:val="24"/>
              </w:rPr>
            </w:pPr>
          </w:p>
          <w:p w14:paraId="3B8F0A59" w14:textId="77777777" w:rsidR="0025700C" w:rsidRPr="0073375D" w:rsidRDefault="0025700C">
            <w:pPr>
              <w:adjustRightInd w:val="0"/>
              <w:snapToGrid w:val="0"/>
              <w:jc w:val="center"/>
              <w:rPr>
                <w:rFonts w:eastAsia="黑体"/>
                <w:kern w:val="0"/>
                <w:sz w:val="24"/>
              </w:rPr>
            </w:pPr>
          </w:p>
          <w:p w14:paraId="798CBBFD" w14:textId="77777777" w:rsidR="0025700C" w:rsidRPr="0073375D" w:rsidRDefault="0025700C">
            <w:pPr>
              <w:adjustRightInd w:val="0"/>
              <w:snapToGrid w:val="0"/>
              <w:jc w:val="center"/>
              <w:rPr>
                <w:rFonts w:eastAsia="黑体"/>
                <w:kern w:val="0"/>
                <w:sz w:val="24"/>
              </w:rPr>
            </w:pPr>
          </w:p>
          <w:p w14:paraId="2714D9F0" w14:textId="77777777" w:rsidR="0025700C" w:rsidRPr="0073375D" w:rsidRDefault="0025700C">
            <w:pPr>
              <w:adjustRightInd w:val="0"/>
              <w:snapToGrid w:val="0"/>
              <w:jc w:val="center"/>
              <w:rPr>
                <w:rFonts w:eastAsia="黑体"/>
                <w:kern w:val="0"/>
                <w:sz w:val="24"/>
              </w:rPr>
            </w:pPr>
          </w:p>
          <w:p w14:paraId="65F99DEF" w14:textId="77777777" w:rsidR="0025700C" w:rsidRPr="0073375D" w:rsidRDefault="0025700C">
            <w:pPr>
              <w:adjustRightInd w:val="0"/>
              <w:snapToGrid w:val="0"/>
              <w:jc w:val="center"/>
              <w:rPr>
                <w:rFonts w:eastAsia="黑体"/>
                <w:kern w:val="0"/>
                <w:sz w:val="24"/>
              </w:rPr>
            </w:pPr>
          </w:p>
          <w:p w14:paraId="342CBA2F" w14:textId="77777777" w:rsidR="0025700C" w:rsidRPr="0073375D" w:rsidRDefault="0025700C">
            <w:pPr>
              <w:adjustRightInd w:val="0"/>
              <w:snapToGrid w:val="0"/>
              <w:jc w:val="center"/>
              <w:rPr>
                <w:rFonts w:eastAsia="黑体"/>
                <w:kern w:val="0"/>
                <w:sz w:val="24"/>
              </w:rPr>
            </w:pPr>
          </w:p>
          <w:p w14:paraId="32EF672E" w14:textId="77777777" w:rsidR="0025700C" w:rsidRPr="0073375D" w:rsidRDefault="0025700C">
            <w:pPr>
              <w:adjustRightInd w:val="0"/>
              <w:snapToGrid w:val="0"/>
              <w:jc w:val="center"/>
              <w:rPr>
                <w:rFonts w:eastAsia="黑体"/>
                <w:kern w:val="0"/>
                <w:sz w:val="24"/>
              </w:rPr>
            </w:pPr>
          </w:p>
          <w:p w14:paraId="25561BD7" w14:textId="77777777" w:rsidR="0025700C" w:rsidRPr="0073375D" w:rsidRDefault="0025700C">
            <w:pPr>
              <w:adjustRightInd w:val="0"/>
              <w:snapToGrid w:val="0"/>
              <w:jc w:val="center"/>
              <w:rPr>
                <w:rFonts w:eastAsia="黑体"/>
                <w:kern w:val="0"/>
                <w:sz w:val="24"/>
              </w:rPr>
            </w:pPr>
          </w:p>
          <w:p w14:paraId="7376CF8F" w14:textId="77777777" w:rsidR="0025700C" w:rsidRPr="0073375D" w:rsidRDefault="0025700C">
            <w:pPr>
              <w:adjustRightInd w:val="0"/>
              <w:snapToGrid w:val="0"/>
              <w:jc w:val="center"/>
              <w:rPr>
                <w:rFonts w:eastAsia="黑体"/>
                <w:kern w:val="0"/>
                <w:sz w:val="24"/>
              </w:rPr>
            </w:pPr>
          </w:p>
          <w:p w14:paraId="30059397" w14:textId="77777777" w:rsidR="0025700C" w:rsidRPr="0073375D" w:rsidRDefault="0025700C">
            <w:pPr>
              <w:adjustRightInd w:val="0"/>
              <w:snapToGrid w:val="0"/>
              <w:jc w:val="center"/>
              <w:rPr>
                <w:rFonts w:eastAsia="黑体"/>
                <w:kern w:val="0"/>
                <w:sz w:val="24"/>
              </w:rPr>
            </w:pPr>
          </w:p>
          <w:p w14:paraId="60FBDE65" w14:textId="77777777" w:rsidR="0025700C" w:rsidRPr="0073375D" w:rsidRDefault="0025700C">
            <w:pPr>
              <w:adjustRightInd w:val="0"/>
              <w:snapToGrid w:val="0"/>
              <w:jc w:val="center"/>
              <w:rPr>
                <w:rFonts w:eastAsia="黑体"/>
                <w:kern w:val="0"/>
                <w:sz w:val="24"/>
              </w:rPr>
            </w:pPr>
          </w:p>
          <w:p w14:paraId="398FC107" w14:textId="77777777" w:rsidR="0025700C" w:rsidRPr="0073375D" w:rsidRDefault="0025700C">
            <w:pPr>
              <w:adjustRightInd w:val="0"/>
              <w:snapToGrid w:val="0"/>
              <w:jc w:val="center"/>
              <w:rPr>
                <w:rFonts w:eastAsia="黑体"/>
                <w:kern w:val="0"/>
                <w:sz w:val="24"/>
              </w:rPr>
            </w:pPr>
          </w:p>
          <w:p w14:paraId="5AECF871" w14:textId="77777777" w:rsidR="0025700C" w:rsidRPr="0073375D" w:rsidRDefault="0025700C">
            <w:pPr>
              <w:adjustRightInd w:val="0"/>
              <w:snapToGrid w:val="0"/>
              <w:jc w:val="center"/>
              <w:rPr>
                <w:rFonts w:eastAsia="黑体"/>
                <w:kern w:val="0"/>
                <w:sz w:val="24"/>
              </w:rPr>
            </w:pPr>
          </w:p>
          <w:p w14:paraId="5003EB28" w14:textId="77777777" w:rsidR="0025700C" w:rsidRPr="0073375D" w:rsidRDefault="0025700C">
            <w:pPr>
              <w:adjustRightInd w:val="0"/>
              <w:snapToGrid w:val="0"/>
              <w:jc w:val="center"/>
              <w:rPr>
                <w:rFonts w:eastAsia="黑体"/>
                <w:kern w:val="0"/>
                <w:sz w:val="24"/>
              </w:rPr>
            </w:pPr>
          </w:p>
          <w:p w14:paraId="41612AC8" w14:textId="77777777" w:rsidR="0025700C" w:rsidRPr="0073375D" w:rsidRDefault="0025700C">
            <w:pPr>
              <w:adjustRightInd w:val="0"/>
              <w:snapToGrid w:val="0"/>
              <w:jc w:val="center"/>
              <w:rPr>
                <w:rFonts w:eastAsia="黑体"/>
                <w:kern w:val="0"/>
                <w:sz w:val="24"/>
              </w:rPr>
            </w:pPr>
          </w:p>
          <w:p w14:paraId="47B31EE9" w14:textId="77777777" w:rsidR="0025700C" w:rsidRPr="0073375D" w:rsidRDefault="0025700C">
            <w:pPr>
              <w:adjustRightInd w:val="0"/>
              <w:snapToGrid w:val="0"/>
              <w:jc w:val="center"/>
              <w:rPr>
                <w:rFonts w:eastAsia="黑体"/>
                <w:kern w:val="0"/>
                <w:sz w:val="24"/>
              </w:rPr>
            </w:pPr>
          </w:p>
          <w:p w14:paraId="3DB5ABD5" w14:textId="77777777" w:rsidR="0025700C" w:rsidRPr="0073375D" w:rsidRDefault="0025700C">
            <w:pPr>
              <w:adjustRightInd w:val="0"/>
              <w:snapToGrid w:val="0"/>
              <w:jc w:val="center"/>
              <w:rPr>
                <w:rFonts w:eastAsia="黑体"/>
                <w:kern w:val="0"/>
                <w:sz w:val="24"/>
              </w:rPr>
            </w:pPr>
          </w:p>
          <w:p w14:paraId="7D8DE663" w14:textId="77777777" w:rsidR="0025700C" w:rsidRPr="0073375D" w:rsidRDefault="0025700C">
            <w:pPr>
              <w:adjustRightInd w:val="0"/>
              <w:snapToGrid w:val="0"/>
              <w:jc w:val="center"/>
              <w:rPr>
                <w:rFonts w:eastAsia="黑体"/>
                <w:kern w:val="0"/>
                <w:sz w:val="24"/>
              </w:rPr>
            </w:pPr>
          </w:p>
          <w:p w14:paraId="47CC6644" w14:textId="77777777" w:rsidR="0025700C" w:rsidRPr="0073375D" w:rsidRDefault="0025700C">
            <w:pPr>
              <w:adjustRightInd w:val="0"/>
              <w:snapToGrid w:val="0"/>
              <w:jc w:val="center"/>
              <w:rPr>
                <w:rFonts w:eastAsia="黑体"/>
                <w:kern w:val="0"/>
                <w:sz w:val="24"/>
              </w:rPr>
            </w:pPr>
          </w:p>
          <w:p w14:paraId="077C13C0" w14:textId="77777777" w:rsidR="0025700C" w:rsidRPr="0073375D" w:rsidRDefault="0025700C">
            <w:pPr>
              <w:adjustRightInd w:val="0"/>
              <w:snapToGrid w:val="0"/>
              <w:jc w:val="center"/>
              <w:rPr>
                <w:rFonts w:eastAsia="黑体"/>
                <w:kern w:val="0"/>
                <w:sz w:val="24"/>
              </w:rPr>
            </w:pPr>
          </w:p>
          <w:p w14:paraId="3E0E6672" w14:textId="77777777" w:rsidR="0025700C" w:rsidRPr="0073375D" w:rsidRDefault="0025700C">
            <w:pPr>
              <w:adjustRightInd w:val="0"/>
              <w:snapToGrid w:val="0"/>
              <w:jc w:val="center"/>
              <w:rPr>
                <w:rFonts w:eastAsia="黑体"/>
                <w:kern w:val="0"/>
                <w:sz w:val="24"/>
              </w:rPr>
            </w:pPr>
          </w:p>
          <w:p w14:paraId="497CF802" w14:textId="77777777" w:rsidR="0025700C" w:rsidRPr="0073375D" w:rsidRDefault="0025700C">
            <w:pPr>
              <w:adjustRightInd w:val="0"/>
              <w:snapToGrid w:val="0"/>
              <w:jc w:val="center"/>
              <w:rPr>
                <w:rFonts w:eastAsia="黑体"/>
                <w:kern w:val="0"/>
                <w:sz w:val="24"/>
              </w:rPr>
            </w:pPr>
          </w:p>
          <w:p w14:paraId="5A434156" w14:textId="77777777" w:rsidR="0025700C" w:rsidRPr="0073375D" w:rsidRDefault="0025700C">
            <w:pPr>
              <w:adjustRightInd w:val="0"/>
              <w:snapToGrid w:val="0"/>
              <w:jc w:val="center"/>
              <w:rPr>
                <w:rFonts w:eastAsia="黑体"/>
                <w:kern w:val="0"/>
                <w:sz w:val="24"/>
              </w:rPr>
            </w:pPr>
          </w:p>
          <w:p w14:paraId="612E6D90" w14:textId="77777777" w:rsidR="0025700C" w:rsidRPr="0073375D" w:rsidRDefault="0025700C">
            <w:pPr>
              <w:adjustRightInd w:val="0"/>
              <w:snapToGrid w:val="0"/>
              <w:jc w:val="center"/>
              <w:rPr>
                <w:rFonts w:eastAsia="黑体"/>
                <w:kern w:val="0"/>
                <w:sz w:val="24"/>
              </w:rPr>
            </w:pPr>
          </w:p>
          <w:p w14:paraId="4D2E07AD" w14:textId="77777777" w:rsidR="002C7193" w:rsidRPr="0073375D" w:rsidRDefault="002C7193">
            <w:pPr>
              <w:adjustRightInd w:val="0"/>
              <w:snapToGrid w:val="0"/>
              <w:jc w:val="center"/>
              <w:rPr>
                <w:rFonts w:eastAsia="黑体"/>
                <w:kern w:val="0"/>
                <w:sz w:val="24"/>
              </w:rPr>
            </w:pPr>
          </w:p>
          <w:p w14:paraId="79E953EE" w14:textId="77777777" w:rsidR="002C7193" w:rsidRPr="0073375D" w:rsidRDefault="002C7193">
            <w:pPr>
              <w:adjustRightInd w:val="0"/>
              <w:snapToGrid w:val="0"/>
              <w:jc w:val="center"/>
              <w:rPr>
                <w:rFonts w:eastAsia="黑体"/>
                <w:kern w:val="0"/>
                <w:sz w:val="24"/>
              </w:rPr>
            </w:pPr>
          </w:p>
          <w:p w14:paraId="0745DABC" w14:textId="77777777" w:rsidR="002C7193" w:rsidRPr="0073375D" w:rsidRDefault="002C7193">
            <w:pPr>
              <w:adjustRightInd w:val="0"/>
              <w:snapToGrid w:val="0"/>
              <w:jc w:val="center"/>
              <w:rPr>
                <w:rFonts w:eastAsia="黑体"/>
                <w:kern w:val="0"/>
                <w:sz w:val="24"/>
              </w:rPr>
            </w:pPr>
          </w:p>
          <w:p w14:paraId="1DE508C9" w14:textId="77777777" w:rsidR="002C7193" w:rsidRPr="0073375D" w:rsidRDefault="002C7193">
            <w:pPr>
              <w:adjustRightInd w:val="0"/>
              <w:snapToGrid w:val="0"/>
              <w:jc w:val="center"/>
              <w:rPr>
                <w:rFonts w:eastAsia="黑体"/>
                <w:kern w:val="0"/>
                <w:sz w:val="24"/>
              </w:rPr>
            </w:pPr>
          </w:p>
          <w:p w14:paraId="768EBA1E" w14:textId="77777777" w:rsidR="0025700C" w:rsidRPr="0073375D" w:rsidRDefault="0025700C">
            <w:pPr>
              <w:adjustRightInd w:val="0"/>
              <w:snapToGrid w:val="0"/>
              <w:jc w:val="center"/>
              <w:rPr>
                <w:rFonts w:eastAsia="黑体"/>
                <w:kern w:val="0"/>
                <w:sz w:val="24"/>
              </w:rPr>
            </w:pPr>
          </w:p>
          <w:p w14:paraId="5C870C74" w14:textId="77777777" w:rsidR="0025700C" w:rsidRPr="0073375D" w:rsidRDefault="0025700C">
            <w:pPr>
              <w:adjustRightInd w:val="0"/>
              <w:snapToGrid w:val="0"/>
              <w:jc w:val="center"/>
              <w:rPr>
                <w:rFonts w:eastAsia="黑体"/>
                <w:kern w:val="0"/>
                <w:sz w:val="24"/>
              </w:rPr>
            </w:pPr>
          </w:p>
          <w:p w14:paraId="43F5AC36" w14:textId="77777777" w:rsidR="0025700C" w:rsidRPr="0073375D" w:rsidRDefault="0025700C">
            <w:pPr>
              <w:adjustRightInd w:val="0"/>
              <w:snapToGrid w:val="0"/>
              <w:jc w:val="center"/>
              <w:rPr>
                <w:rFonts w:eastAsia="黑体"/>
                <w:kern w:val="0"/>
                <w:sz w:val="24"/>
              </w:rPr>
            </w:pPr>
          </w:p>
          <w:p w14:paraId="42DC66F0" w14:textId="77777777" w:rsidR="0025700C" w:rsidRPr="0073375D" w:rsidRDefault="0025700C">
            <w:pPr>
              <w:adjustRightInd w:val="0"/>
              <w:snapToGrid w:val="0"/>
              <w:jc w:val="center"/>
              <w:rPr>
                <w:rFonts w:eastAsia="黑体"/>
                <w:kern w:val="0"/>
                <w:sz w:val="24"/>
              </w:rPr>
            </w:pPr>
          </w:p>
          <w:p w14:paraId="1C65DE6E" w14:textId="77777777" w:rsidR="0025700C" w:rsidRPr="0073375D" w:rsidRDefault="0025700C">
            <w:pPr>
              <w:adjustRightInd w:val="0"/>
              <w:snapToGrid w:val="0"/>
              <w:jc w:val="center"/>
              <w:rPr>
                <w:rFonts w:eastAsia="黑体"/>
                <w:kern w:val="0"/>
                <w:sz w:val="24"/>
              </w:rPr>
            </w:pPr>
          </w:p>
          <w:p w14:paraId="0B12E241" w14:textId="77777777" w:rsidR="0025700C" w:rsidRPr="0073375D" w:rsidRDefault="0025700C">
            <w:pPr>
              <w:adjustRightInd w:val="0"/>
              <w:snapToGrid w:val="0"/>
              <w:jc w:val="center"/>
              <w:rPr>
                <w:rFonts w:eastAsia="黑体"/>
                <w:kern w:val="0"/>
                <w:sz w:val="24"/>
              </w:rPr>
            </w:pPr>
          </w:p>
          <w:p w14:paraId="6E7E853E" w14:textId="77777777" w:rsidR="0025700C" w:rsidRPr="0073375D" w:rsidRDefault="0025700C">
            <w:pPr>
              <w:adjustRightInd w:val="0"/>
              <w:snapToGrid w:val="0"/>
              <w:jc w:val="center"/>
              <w:rPr>
                <w:rFonts w:eastAsia="黑体"/>
                <w:kern w:val="0"/>
                <w:sz w:val="24"/>
              </w:rPr>
            </w:pPr>
          </w:p>
          <w:p w14:paraId="06CA8D1E" w14:textId="77777777" w:rsidR="0025700C" w:rsidRPr="0073375D" w:rsidRDefault="00356AB7">
            <w:pPr>
              <w:adjustRightInd w:val="0"/>
              <w:snapToGrid w:val="0"/>
              <w:jc w:val="center"/>
              <w:rPr>
                <w:rFonts w:eastAsia="黑体"/>
                <w:kern w:val="0"/>
                <w:sz w:val="24"/>
              </w:rPr>
            </w:pPr>
            <w:r w:rsidRPr="0073375D">
              <w:rPr>
                <w:rFonts w:eastAsia="黑体"/>
                <w:kern w:val="0"/>
                <w:sz w:val="24"/>
              </w:rPr>
              <w:t>项目组成及规模</w:t>
            </w:r>
          </w:p>
          <w:p w14:paraId="23947976" w14:textId="77777777" w:rsidR="0025700C" w:rsidRPr="0073375D" w:rsidRDefault="0025700C">
            <w:pPr>
              <w:adjustRightInd w:val="0"/>
              <w:snapToGrid w:val="0"/>
              <w:jc w:val="center"/>
              <w:rPr>
                <w:rFonts w:eastAsia="黑体"/>
                <w:kern w:val="0"/>
                <w:sz w:val="24"/>
              </w:rPr>
            </w:pPr>
          </w:p>
          <w:p w14:paraId="12047B3D" w14:textId="77777777" w:rsidR="0025700C" w:rsidRPr="0073375D" w:rsidRDefault="0025700C">
            <w:pPr>
              <w:adjustRightInd w:val="0"/>
              <w:snapToGrid w:val="0"/>
              <w:jc w:val="center"/>
              <w:rPr>
                <w:rFonts w:eastAsia="黑体"/>
                <w:kern w:val="0"/>
                <w:sz w:val="24"/>
              </w:rPr>
            </w:pPr>
          </w:p>
          <w:p w14:paraId="50F87EB1" w14:textId="77777777" w:rsidR="0025700C" w:rsidRPr="0073375D" w:rsidRDefault="0025700C">
            <w:pPr>
              <w:adjustRightInd w:val="0"/>
              <w:snapToGrid w:val="0"/>
              <w:jc w:val="center"/>
              <w:rPr>
                <w:rFonts w:eastAsia="黑体"/>
                <w:kern w:val="0"/>
                <w:sz w:val="24"/>
              </w:rPr>
            </w:pPr>
          </w:p>
          <w:p w14:paraId="68213A98" w14:textId="77777777" w:rsidR="0025700C" w:rsidRPr="0073375D" w:rsidRDefault="0025700C">
            <w:pPr>
              <w:adjustRightInd w:val="0"/>
              <w:snapToGrid w:val="0"/>
              <w:jc w:val="center"/>
              <w:rPr>
                <w:rFonts w:eastAsia="黑体"/>
                <w:kern w:val="0"/>
                <w:sz w:val="24"/>
              </w:rPr>
            </w:pPr>
          </w:p>
          <w:p w14:paraId="5DD1C171" w14:textId="77777777" w:rsidR="0025700C" w:rsidRPr="0073375D" w:rsidRDefault="0025700C">
            <w:pPr>
              <w:adjustRightInd w:val="0"/>
              <w:snapToGrid w:val="0"/>
              <w:jc w:val="center"/>
              <w:rPr>
                <w:rFonts w:eastAsia="黑体"/>
                <w:kern w:val="0"/>
                <w:sz w:val="24"/>
              </w:rPr>
            </w:pPr>
          </w:p>
          <w:p w14:paraId="52F6FF4A" w14:textId="77777777" w:rsidR="0025700C" w:rsidRPr="0073375D" w:rsidRDefault="0025700C">
            <w:pPr>
              <w:adjustRightInd w:val="0"/>
              <w:snapToGrid w:val="0"/>
              <w:jc w:val="center"/>
              <w:rPr>
                <w:rFonts w:eastAsia="黑体"/>
                <w:kern w:val="0"/>
                <w:sz w:val="24"/>
              </w:rPr>
            </w:pPr>
          </w:p>
          <w:p w14:paraId="68ACA1A8" w14:textId="77777777" w:rsidR="0025700C" w:rsidRPr="0073375D" w:rsidRDefault="0025700C">
            <w:pPr>
              <w:adjustRightInd w:val="0"/>
              <w:snapToGrid w:val="0"/>
              <w:jc w:val="center"/>
              <w:rPr>
                <w:rFonts w:eastAsia="黑体"/>
                <w:kern w:val="0"/>
                <w:sz w:val="24"/>
              </w:rPr>
            </w:pPr>
          </w:p>
          <w:p w14:paraId="41C299D3" w14:textId="77777777" w:rsidR="0025700C" w:rsidRPr="0073375D" w:rsidRDefault="0025700C">
            <w:pPr>
              <w:adjustRightInd w:val="0"/>
              <w:snapToGrid w:val="0"/>
              <w:jc w:val="center"/>
              <w:rPr>
                <w:rFonts w:eastAsia="黑体"/>
                <w:kern w:val="0"/>
                <w:sz w:val="24"/>
              </w:rPr>
            </w:pPr>
          </w:p>
          <w:p w14:paraId="61940DCA" w14:textId="77777777" w:rsidR="0025700C" w:rsidRPr="0073375D" w:rsidRDefault="0025700C">
            <w:pPr>
              <w:adjustRightInd w:val="0"/>
              <w:snapToGrid w:val="0"/>
              <w:jc w:val="center"/>
              <w:rPr>
                <w:rFonts w:eastAsia="黑体"/>
                <w:kern w:val="0"/>
                <w:sz w:val="24"/>
              </w:rPr>
            </w:pPr>
          </w:p>
          <w:p w14:paraId="07E1EBEF" w14:textId="77777777" w:rsidR="0025700C" w:rsidRPr="0073375D" w:rsidRDefault="0025700C">
            <w:pPr>
              <w:adjustRightInd w:val="0"/>
              <w:snapToGrid w:val="0"/>
              <w:jc w:val="center"/>
              <w:rPr>
                <w:rFonts w:eastAsia="黑体"/>
                <w:kern w:val="0"/>
                <w:sz w:val="24"/>
              </w:rPr>
            </w:pPr>
          </w:p>
          <w:p w14:paraId="0124D25F" w14:textId="77777777" w:rsidR="0025700C" w:rsidRPr="0073375D" w:rsidRDefault="0025700C">
            <w:pPr>
              <w:adjustRightInd w:val="0"/>
              <w:snapToGrid w:val="0"/>
              <w:jc w:val="center"/>
              <w:rPr>
                <w:rFonts w:eastAsia="黑体"/>
                <w:kern w:val="0"/>
                <w:sz w:val="24"/>
              </w:rPr>
            </w:pPr>
          </w:p>
          <w:p w14:paraId="7CA72FDE" w14:textId="77777777" w:rsidR="0025700C" w:rsidRPr="0073375D" w:rsidRDefault="0025700C">
            <w:pPr>
              <w:adjustRightInd w:val="0"/>
              <w:snapToGrid w:val="0"/>
              <w:jc w:val="center"/>
              <w:rPr>
                <w:rFonts w:eastAsia="黑体"/>
                <w:kern w:val="0"/>
                <w:sz w:val="24"/>
              </w:rPr>
            </w:pPr>
          </w:p>
          <w:p w14:paraId="34E4620B" w14:textId="77777777" w:rsidR="0025700C" w:rsidRPr="0073375D" w:rsidRDefault="0025700C">
            <w:pPr>
              <w:adjustRightInd w:val="0"/>
              <w:snapToGrid w:val="0"/>
              <w:jc w:val="center"/>
              <w:rPr>
                <w:rFonts w:eastAsia="黑体"/>
                <w:kern w:val="0"/>
                <w:sz w:val="24"/>
              </w:rPr>
            </w:pPr>
          </w:p>
          <w:p w14:paraId="389211E5" w14:textId="77777777" w:rsidR="0025700C" w:rsidRPr="0073375D" w:rsidRDefault="0025700C">
            <w:pPr>
              <w:adjustRightInd w:val="0"/>
              <w:snapToGrid w:val="0"/>
              <w:jc w:val="center"/>
              <w:rPr>
                <w:rFonts w:eastAsia="黑体"/>
                <w:kern w:val="0"/>
                <w:sz w:val="24"/>
              </w:rPr>
            </w:pPr>
          </w:p>
          <w:p w14:paraId="56C5461F" w14:textId="77777777" w:rsidR="0025700C" w:rsidRPr="0073375D" w:rsidRDefault="0025700C">
            <w:pPr>
              <w:adjustRightInd w:val="0"/>
              <w:snapToGrid w:val="0"/>
              <w:jc w:val="center"/>
              <w:rPr>
                <w:rFonts w:eastAsia="黑体"/>
                <w:kern w:val="0"/>
                <w:sz w:val="24"/>
              </w:rPr>
            </w:pPr>
          </w:p>
          <w:p w14:paraId="691FFB7C" w14:textId="77777777" w:rsidR="0025700C" w:rsidRPr="0073375D" w:rsidRDefault="0025700C">
            <w:pPr>
              <w:adjustRightInd w:val="0"/>
              <w:snapToGrid w:val="0"/>
              <w:jc w:val="center"/>
              <w:rPr>
                <w:rFonts w:eastAsia="黑体"/>
                <w:kern w:val="0"/>
                <w:sz w:val="24"/>
              </w:rPr>
            </w:pPr>
          </w:p>
          <w:p w14:paraId="0AFFB74A" w14:textId="77777777" w:rsidR="0025700C" w:rsidRPr="0073375D" w:rsidRDefault="0025700C">
            <w:pPr>
              <w:adjustRightInd w:val="0"/>
              <w:snapToGrid w:val="0"/>
              <w:jc w:val="center"/>
              <w:rPr>
                <w:rFonts w:eastAsia="黑体"/>
                <w:kern w:val="0"/>
                <w:sz w:val="24"/>
              </w:rPr>
            </w:pPr>
          </w:p>
          <w:p w14:paraId="0F27534C" w14:textId="77777777" w:rsidR="0025700C" w:rsidRPr="0073375D" w:rsidRDefault="0025700C">
            <w:pPr>
              <w:adjustRightInd w:val="0"/>
              <w:snapToGrid w:val="0"/>
              <w:jc w:val="center"/>
              <w:rPr>
                <w:rFonts w:eastAsia="黑体"/>
                <w:kern w:val="0"/>
                <w:sz w:val="24"/>
              </w:rPr>
            </w:pPr>
          </w:p>
          <w:p w14:paraId="72B35409" w14:textId="77777777" w:rsidR="0025700C" w:rsidRPr="0073375D" w:rsidRDefault="0025700C">
            <w:pPr>
              <w:adjustRightInd w:val="0"/>
              <w:snapToGrid w:val="0"/>
              <w:jc w:val="center"/>
              <w:rPr>
                <w:rFonts w:eastAsia="黑体"/>
                <w:kern w:val="0"/>
                <w:sz w:val="24"/>
              </w:rPr>
            </w:pPr>
          </w:p>
          <w:p w14:paraId="64ABDDC5" w14:textId="77777777" w:rsidR="0025700C" w:rsidRPr="0073375D" w:rsidRDefault="0025700C">
            <w:pPr>
              <w:adjustRightInd w:val="0"/>
              <w:snapToGrid w:val="0"/>
              <w:jc w:val="center"/>
              <w:rPr>
                <w:rFonts w:eastAsia="黑体"/>
                <w:kern w:val="0"/>
                <w:sz w:val="24"/>
              </w:rPr>
            </w:pPr>
          </w:p>
          <w:p w14:paraId="3067BC30" w14:textId="77777777" w:rsidR="0025700C" w:rsidRPr="0073375D" w:rsidRDefault="0025700C">
            <w:pPr>
              <w:adjustRightInd w:val="0"/>
              <w:snapToGrid w:val="0"/>
              <w:jc w:val="center"/>
              <w:rPr>
                <w:rFonts w:eastAsia="黑体"/>
                <w:kern w:val="0"/>
                <w:sz w:val="24"/>
              </w:rPr>
            </w:pPr>
          </w:p>
          <w:p w14:paraId="16AB4D50" w14:textId="77777777" w:rsidR="0025700C" w:rsidRPr="0073375D" w:rsidRDefault="0025700C">
            <w:pPr>
              <w:adjustRightInd w:val="0"/>
              <w:snapToGrid w:val="0"/>
              <w:jc w:val="center"/>
              <w:rPr>
                <w:rFonts w:eastAsia="黑体"/>
                <w:kern w:val="0"/>
                <w:sz w:val="24"/>
              </w:rPr>
            </w:pPr>
          </w:p>
          <w:p w14:paraId="44C1C1AA" w14:textId="77777777" w:rsidR="0025700C" w:rsidRPr="0073375D" w:rsidRDefault="0025700C">
            <w:pPr>
              <w:adjustRightInd w:val="0"/>
              <w:snapToGrid w:val="0"/>
              <w:jc w:val="center"/>
              <w:rPr>
                <w:rFonts w:eastAsia="黑体"/>
                <w:kern w:val="0"/>
                <w:sz w:val="24"/>
              </w:rPr>
            </w:pPr>
          </w:p>
          <w:p w14:paraId="582F7B29" w14:textId="77777777" w:rsidR="0025700C" w:rsidRPr="0073375D" w:rsidRDefault="0025700C">
            <w:pPr>
              <w:adjustRightInd w:val="0"/>
              <w:snapToGrid w:val="0"/>
              <w:jc w:val="center"/>
              <w:rPr>
                <w:rFonts w:eastAsia="黑体"/>
                <w:kern w:val="0"/>
                <w:sz w:val="24"/>
              </w:rPr>
            </w:pPr>
          </w:p>
          <w:p w14:paraId="3094BD05" w14:textId="77777777" w:rsidR="0025700C" w:rsidRPr="0073375D" w:rsidRDefault="0025700C">
            <w:pPr>
              <w:adjustRightInd w:val="0"/>
              <w:snapToGrid w:val="0"/>
              <w:jc w:val="center"/>
              <w:rPr>
                <w:rFonts w:eastAsia="黑体"/>
                <w:kern w:val="0"/>
                <w:sz w:val="24"/>
              </w:rPr>
            </w:pPr>
          </w:p>
          <w:p w14:paraId="55243C96" w14:textId="77777777" w:rsidR="0025700C" w:rsidRPr="0073375D" w:rsidRDefault="0025700C">
            <w:pPr>
              <w:adjustRightInd w:val="0"/>
              <w:snapToGrid w:val="0"/>
              <w:jc w:val="center"/>
              <w:rPr>
                <w:rFonts w:eastAsia="黑体"/>
                <w:kern w:val="0"/>
                <w:sz w:val="24"/>
              </w:rPr>
            </w:pPr>
          </w:p>
          <w:p w14:paraId="6A35232D" w14:textId="77777777" w:rsidR="0025700C" w:rsidRPr="0073375D" w:rsidRDefault="0025700C">
            <w:pPr>
              <w:adjustRightInd w:val="0"/>
              <w:snapToGrid w:val="0"/>
              <w:jc w:val="center"/>
              <w:rPr>
                <w:rFonts w:eastAsia="黑体"/>
                <w:kern w:val="0"/>
                <w:sz w:val="24"/>
              </w:rPr>
            </w:pPr>
          </w:p>
          <w:p w14:paraId="139369A4" w14:textId="77777777" w:rsidR="0025700C" w:rsidRPr="0073375D" w:rsidRDefault="0025700C">
            <w:pPr>
              <w:adjustRightInd w:val="0"/>
              <w:snapToGrid w:val="0"/>
              <w:jc w:val="center"/>
              <w:rPr>
                <w:rFonts w:eastAsia="黑体"/>
                <w:kern w:val="0"/>
                <w:sz w:val="24"/>
              </w:rPr>
            </w:pPr>
          </w:p>
          <w:p w14:paraId="19486876" w14:textId="77777777" w:rsidR="0025700C" w:rsidRPr="0073375D" w:rsidRDefault="0025700C">
            <w:pPr>
              <w:adjustRightInd w:val="0"/>
              <w:snapToGrid w:val="0"/>
              <w:jc w:val="center"/>
              <w:rPr>
                <w:rFonts w:eastAsia="黑体"/>
                <w:kern w:val="0"/>
                <w:sz w:val="24"/>
              </w:rPr>
            </w:pPr>
          </w:p>
          <w:p w14:paraId="09DC2CF8" w14:textId="77777777" w:rsidR="0025700C" w:rsidRPr="0073375D" w:rsidRDefault="0025700C">
            <w:pPr>
              <w:adjustRightInd w:val="0"/>
              <w:snapToGrid w:val="0"/>
              <w:jc w:val="center"/>
              <w:rPr>
                <w:rFonts w:eastAsia="黑体"/>
                <w:kern w:val="0"/>
                <w:sz w:val="24"/>
              </w:rPr>
            </w:pPr>
          </w:p>
          <w:p w14:paraId="5EB5DF1D" w14:textId="77777777" w:rsidR="0025700C" w:rsidRPr="0073375D" w:rsidRDefault="0025700C">
            <w:pPr>
              <w:adjustRightInd w:val="0"/>
              <w:snapToGrid w:val="0"/>
              <w:jc w:val="center"/>
              <w:rPr>
                <w:rFonts w:eastAsia="黑体"/>
                <w:kern w:val="0"/>
                <w:sz w:val="24"/>
              </w:rPr>
            </w:pPr>
          </w:p>
          <w:p w14:paraId="023D3E25" w14:textId="77777777" w:rsidR="0025700C" w:rsidRPr="0073375D" w:rsidRDefault="0025700C">
            <w:pPr>
              <w:adjustRightInd w:val="0"/>
              <w:snapToGrid w:val="0"/>
              <w:jc w:val="center"/>
              <w:rPr>
                <w:rFonts w:eastAsia="黑体"/>
                <w:kern w:val="0"/>
                <w:sz w:val="24"/>
              </w:rPr>
            </w:pPr>
          </w:p>
          <w:p w14:paraId="0285C66B" w14:textId="77777777" w:rsidR="002C7193" w:rsidRPr="0073375D" w:rsidRDefault="002C7193">
            <w:pPr>
              <w:adjustRightInd w:val="0"/>
              <w:snapToGrid w:val="0"/>
              <w:jc w:val="center"/>
              <w:rPr>
                <w:rFonts w:eastAsia="黑体"/>
                <w:kern w:val="0"/>
                <w:sz w:val="24"/>
              </w:rPr>
            </w:pPr>
          </w:p>
          <w:p w14:paraId="6119BA75" w14:textId="77777777" w:rsidR="002C7193" w:rsidRPr="0073375D" w:rsidRDefault="002C7193">
            <w:pPr>
              <w:adjustRightInd w:val="0"/>
              <w:snapToGrid w:val="0"/>
              <w:jc w:val="center"/>
              <w:rPr>
                <w:rFonts w:eastAsia="黑体"/>
                <w:kern w:val="0"/>
                <w:sz w:val="24"/>
              </w:rPr>
            </w:pPr>
          </w:p>
          <w:p w14:paraId="33130533" w14:textId="77777777" w:rsidR="0025700C" w:rsidRPr="0073375D" w:rsidRDefault="0025700C">
            <w:pPr>
              <w:adjustRightInd w:val="0"/>
              <w:snapToGrid w:val="0"/>
              <w:jc w:val="center"/>
              <w:rPr>
                <w:rFonts w:eastAsia="黑体"/>
                <w:kern w:val="0"/>
                <w:sz w:val="24"/>
              </w:rPr>
            </w:pPr>
          </w:p>
          <w:p w14:paraId="7BBB3A88" w14:textId="77777777" w:rsidR="0025700C" w:rsidRPr="0073375D" w:rsidRDefault="0025700C">
            <w:pPr>
              <w:adjustRightInd w:val="0"/>
              <w:snapToGrid w:val="0"/>
              <w:jc w:val="center"/>
              <w:rPr>
                <w:rFonts w:eastAsia="黑体"/>
                <w:kern w:val="0"/>
                <w:sz w:val="24"/>
              </w:rPr>
            </w:pPr>
          </w:p>
          <w:p w14:paraId="58C17EC6" w14:textId="77777777" w:rsidR="0025700C" w:rsidRPr="0073375D" w:rsidRDefault="0025700C">
            <w:pPr>
              <w:adjustRightInd w:val="0"/>
              <w:snapToGrid w:val="0"/>
              <w:jc w:val="center"/>
              <w:rPr>
                <w:rFonts w:eastAsia="黑体"/>
                <w:kern w:val="0"/>
                <w:sz w:val="24"/>
              </w:rPr>
            </w:pPr>
          </w:p>
          <w:p w14:paraId="12294614" w14:textId="77777777" w:rsidR="0025700C" w:rsidRPr="0073375D" w:rsidRDefault="0025700C">
            <w:pPr>
              <w:adjustRightInd w:val="0"/>
              <w:snapToGrid w:val="0"/>
              <w:jc w:val="center"/>
              <w:rPr>
                <w:rFonts w:eastAsia="黑体"/>
                <w:kern w:val="0"/>
                <w:sz w:val="24"/>
              </w:rPr>
            </w:pPr>
          </w:p>
          <w:p w14:paraId="54722011" w14:textId="77777777" w:rsidR="0025700C" w:rsidRPr="0073375D" w:rsidRDefault="0025700C">
            <w:pPr>
              <w:adjustRightInd w:val="0"/>
              <w:snapToGrid w:val="0"/>
              <w:jc w:val="center"/>
              <w:rPr>
                <w:rFonts w:eastAsia="黑体"/>
                <w:kern w:val="0"/>
                <w:sz w:val="24"/>
              </w:rPr>
            </w:pPr>
          </w:p>
          <w:p w14:paraId="39450BDC" w14:textId="77777777" w:rsidR="0025700C" w:rsidRPr="0073375D" w:rsidRDefault="0025700C">
            <w:pPr>
              <w:adjustRightInd w:val="0"/>
              <w:snapToGrid w:val="0"/>
              <w:jc w:val="center"/>
              <w:rPr>
                <w:rFonts w:eastAsia="黑体"/>
                <w:kern w:val="0"/>
                <w:sz w:val="24"/>
              </w:rPr>
            </w:pPr>
          </w:p>
          <w:p w14:paraId="28E4CF0A" w14:textId="77777777" w:rsidR="0025700C" w:rsidRPr="0073375D" w:rsidRDefault="0025700C">
            <w:pPr>
              <w:adjustRightInd w:val="0"/>
              <w:snapToGrid w:val="0"/>
              <w:jc w:val="center"/>
              <w:rPr>
                <w:rFonts w:eastAsia="黑体"/>
                <w:kern w:val="0"/>
                <w:sz w:val="24"/>
              </w:rPr>
            </w:pPr>
          </w:p>
          <w:p w14:paraId="6CE77D7C" w14:textId="77777777" w:rsidR="0025700C" w:rsidRPr="0073375D" w:rsidRDefault="0025700C">
            <w:pPr>
              <w:adjustRightInd w:val="0"/>
              <w:snapToGrid w:val="0"/>
              <w:jc w:val="center"/>
              <w:rPr>
                <w:rFonts w:eastAsia="黑体"/>
                <w:kern w:val="0"/>
                <w:sz w:val="24"/>
              </w:rPr>
            </w:pPr>
          </w:p>
          <w:p w14:paraId="07C5E97F" w14:textId="77777777" w:rsidR="0025700C" w:rsidRPr="0073375D" w:rsidRDefault="00356AB7">
            <w:pPr>
              <w:adjustRightInd w:val="0"/>
              <w:snapToGrid w:val="0"/>
              <w:jc w:val="center"/>
              <w:rPr>
                <w:rFonts w:eastAsia="黑体"/>
                <w:kern w:val="0"/>
                <w:sz w:val="24"/>
              </w:rPr>
            </w:pPr>
            <w:r w:rsidRPr="0073375D">
              <w:rPr>
                <w:rFonts w:eastAsia="黑体"/>
                <w:kern w:val="0"/>
                <w:sz w:val="24"/>
              </w:rPr>
              <w:t>项目组成及规模</w:t>
            </w:r>
          </w:p>
          <w:p w14:paraId="4E9B72E5" w14:textId="77777777" w:rsidR="0025700C" w:rsidRPr="0073375D" w:rsidRDefault="0025700C">
            <w:pPr>
              <w:adjustRightInd w:val="0"/>
              <w:snapToGrid w:val="0"/>
              <w:jc w:val="center"/>
              <w:rPr>
                <w:rFonts w:eastAsia="黑体"/>
                <w:kern w:val="0"/>
                <w:sz w:val="24"/>
              </w:rPr>
            </w:pPr>
          </w:p>
          <w:p w14:paraId="3C939927" w14:textId="77777777" w:rsidR="0025700C" w:rsidRPr="0073375D" w:rsidRDefault="0025700C">
            <w:pPr>
              <w:adjustRightInd w:val="0"/>
              <w:snapToGrid w:val="0"/>
              <w:jc w:val="center"/>
              <w:rPr>
                <w:rFonts w:eastAsia="黑体"/>
                <w:kern w:val="0"/>
                <w:sz w:val="24"/>
              </w:rPr>
            </w:pPr>
          </w:p>
          <w:p w14:paraId="05673E78" w14:textId="77777777" w:rsidR="0025700C" w:rsidRPr="0073375D" w:rsidRDefault="0025700C">
            <w:pPr>
              <w:adjustRightInd w:val="0"/>
              <w:snapToGrid w:val="0"/>
              <w:jc w:val="center"/>
              <w:rPr>
                <w:rFonts w:eastAsia="黑体"/>
                <w:kern w:val="0"/>
                <w:sz w:val="24"/>
              </w:rPr>
            </w:pPr>
          </w:p>
          <w:p w14:paraId="64D43824" w14:textId="77777777" w:rsidR="0025700C" w:rsidRPr="0073375D" w:rsidRDefault="0025700C">
            <w:pPr>
              <w:adjustRightInd w:val="0"/>
              <w:snapToGrid w:val="0"/>
              <w:jc w:val="center"/>
              <w:rPr>
                <w:rFonts w:eastAsia="黑体"/>
                <w:kern w:val="0"/>
                <w:sz w:val="24"/>
              </w:rPr>
            </w:pPr>
          </w:p>
          <w:p w14:paraId="3C7A9FE9" w14:textId="77777777" w:rsidR="0025700C" w:rsidRPr="0073375D" w:rsidRDefault="0025700C">
            <w:pPr>
              <w:adjustRightInd w:val="0"/>
              <w:snapToGrid w:val="0"/>
              <w:jc w:val="center"/>
              <w:rPr>
                <w:rFonts w:eastAsia="黑体"/>
                <w:kern w:val="0"/>
                <w:sz w:val="24"/>
              </w:rPr>
            </w:pPr>
          </w:p>
          <w:p w14:paraId="47557786" w14:textId="77777777" w:rsidR="0025700C" w:rsidRPr="0073375D" w:rsidRDefault="0025700C">
            <w:pPr>
              <w:adjustRightInd w:val="0"/>
              <w:snapToGrid w:val="0"/>
              <w:jc w:val="center"/>
              <w:rPr>
                <w:rFonts w:eastAsia="黑体"/>
                <w:kern w:val="0"/>
                <w:sz w:val="24"/>
              </w:rPr>
            </w:pPr>
          </w:p>
          <w:p w14:paraId="34D72D44" w14:textId="77777777" w:rsidR="0025700C" w:rsidRPr="0073375D" w:rsidRDefault="0025700C">
            <w:pPr>
              <w:adjustRightInd w:val="0"/>
              <w:snapToGrid w:val="0"/>
              <w:jc w:val="center"/>
              <w:rPr>
                <w:rFonts w:eastAsia="黑体"/>
                <w:kern w:val="0"/>
                <w:sz w:val="24"/>
              </w:rPr>
            </w:pPr>
          </w:p>
          <w:p w14:paraId="3DF05E86" w14:textId="77777777" w:rsidR="0025700C" w:rsidRPr="0073375D" w:rsidRDefault="0025700C">
            <w:pPr>
              <w:adjustRightInd w:val="0"/>
              <w:snapToGrid w:val="0"/>
              <w:jc w:val="center"/>
              <w:rPr>
                <w:rFonts w:eastAsia="黑体"/>
                <w:kern w:val="0"/>
                <w:sz w:val="24"/>
              </w:rPr>
            </w:pPr>
          </w:p>
          <w:p w14:paraId="496705D5" w14:textId="77777777" w:rsidR="0025700C" w:rsidRPr="0073375D" w:rsidRDefault="0025700C">
            <w:pPr>
              <w:adjustRightInd w:val="0"/>
              <w:snapToGrid w:val="0"/>
              <w:jc w:val="center"/>
              <w:rPr>
                <w:rFonts w:eastAsia="黑体"/>
                <w:kern w:val="0"/>
                <w:sz w:val="24"/>
              </w:rPr>
            </w:pPr>
          </w:p>
          <w:p w14:paraId="10579D57" w14:textId="77777777" w:rsidR="0025700C" w:rsidRPr="0073375D" w:rsidRDefault="0025700C">
            <w:pPr>
              <w:adjustRightInd w:val="0"/>
              <w:snapToGrid w:val="0"/>
              <w:jc w:val="center"/>
              <w:rPr>
                <w:rFonts w:eastAsia="黑体"/>
                <w:kern w:val="0"/>
                <w:sz w:val="24"/>
              </w:rPr>
            </w:pPr>
          </w:p>
          <w:p w14:paraId="0C3BC7BC" w14:textId="77777777" w:rsidR="0025700C" w:rsidRPr="0073375D" w:rsidRDefault="0025700C">
            <w:pPr>
              <w:adjustRightInd w:val="0"/>
              <w:snapToGrid w:val="0"/>
              <w:jc w:val="center"/>
              <w:rPr>
                <w:rFonts w:eastAsia="黑体"/>
                <w:kern w:val="0"/>
                <w:sz w:val="24"/>
              </w:rPr>
            </w:pPr>
          </w:p>
          <w:p w14:paraId="6C6A2274" w14:textId="77777777" w:rsidR="0025700C" w:rsidRPr="0073375D" w:rsidRDefault="0025700C">
            <w:pPr>
              <w:adjustRightInd w:val="0"/>
              <w:snapToGrid w:val="0"/>
              <w:jc w:val="center"/>
              <w:rPr>
                <w:rFonts w:eastAsia="黑体"/>
                <w:kern w:val="0"/>
                <w:sz w:val="24"/>
              </w:rPr>
            </w:pPr>
          </w:p>
          <w:p w14:paraId="3EB8ADF5" w14:textId="77777777" w:rsidR="0025700C" w:rsidRPr="0073375D" w:rsidRDefault="0025700C">
            <w:pPr>
              <w:adjustRightInd w:val="0"/>
              <w:snapToGrid w:val="0"/>
              <w:jc w:val="center"/>
              <w:rPr>
                <w:rFonts w:eastAsia="黑体"/>
                <w:kern w:val="0"/>
                <w:sz w:val="24"/>
              </w:rPr>
            </w:pPr>
          </w:p>
          <w:p w14:paraId="4DF6668C" w14:textId="77777777" w:rsidR="0025700C" w:rsidRPr="0073375D" w:rsidRDefault="0025700C">
            <w:pPr>
              <w:adjustRightInd w:val="0"/>
              <w:snapToGrid w:val="0"/>
              <w:jc w:val="center"/>
              <w:rPr>
                <w:rFonts w:eastAsia="黑体"/>
                <w:kern w:val="0"/>
                <w:sz w:val="24"/>
              </w:rPr>
            </w:pPr>
          </w:p>
          <w:p w14:paraId="00C8DAD6" w14:textId="77777777" w:rsidR="0025700C" w:rsidRPr="0073375D" w:rsidRDefault="0025700C">
            <w:pPr>
              <w:adjustRightInd w:val="0"/>
              <w:snapToGrid w:val="0"/>
              <w:jc w:val="center"/>
              <w:rPr>
                <w:rFonts w:eastAsia="黑体"/>
                <w:kern w:val="0"/>
                <w:sz w:val="24"/>
              </w:rPr>
            </w:pPr>
          </w:p>
          <w:p w14:paraId="347FEC48" w14:textId="77777777" w:rsidR="0025700C" w:rsidRPr="0073375D" w:rsidRDefault="0025700C">
            <w:pPr>
              <w:adjustRightInd w:val="0"/>
              <w:snapToGrid w:val="0"/>
              <w:jc w:val="center"/>
              <w:rPr>
                <w:rFonts w:eastAsia="黑体"/>
                <w:kern w:val="0"/>
                <w:sz w:val="24"/>
              </w:rPr>
            </w:pPr>
          </w:p>
          <w:p w14:paraId="2A9843E6" w14:textId="77777777" w:rsidR="0025700C" w:rsidRPr="0073375D" w:rsidRDefault="0025700C">
            <w:pPr>
              <w:adjustRightInd w:val="0"/>
              <w:snapToGrid w:val="0"/>
              <w:jc w:val="center"/>
              <w:rPr>
                <w:rFonts w:eastAsia="黑体"/>
                <w:kern w:val="0"/>
                <w:sz w:val="24"/>
              </w:rPr>
            </w:pPr>
          </w:p>
          <w:p w14:paraId="2E71A74F" w14:textId="77777777" w:rsidR="0025700C" w:rsidRPr="0073375D" w:rsidRDefault="0025700C">
            <w:pPr>
              <w:adjustRightInd w:val="0"/>
              <w:snapToGrid w:val="0"/>
              <w:jc w:val="center"/>
              <w:rPr>
                <w:rFonts w:eastAsia="黑体"/>
                <w:kern w:val="0"/>
                <w:sz w:val="24"/>
              </w:rPr>
            </w:pPr>
          </w:p>
          <w:p w14:paraId="592C4E3D" w14:textId="77777777" w:rsidR="0025700C" w:rsidRPr="0073375D" w:rsidRDefault="0025700C">
            <w:pPr>
              <w:adjustRightInd w:val="0"/>
              <w:snapToGrid w:val="0"/>
              <w:jc w:val="center"/>
              <w:rPr>
                <w:rFonts w:eastAsia="黑体"/>
                <w:kern w:val="0"/>
                <w:sz w:val="24"/>
              </w:rPr>
            </w:pPr>
          </w:p>
          <w:p w14:paraId="13C255C3" w14:textId="77777777" w:rsidR="0025700C" w:rsidRPr="0073375D" w:rsidRDefault="0025700C">
            <w:pPr>
              <w:adjustRightInd w:val="0"/>
              <w:snapToGrid w:val="0"/>
              <w:jc w:val="center"/>
              <w:rPr>
                <w:rFonts w:eastAsia="黑体"/>
                <w:kern w:val="0"/>
                <w:sz w:val="24"/>
              </w:rPr>
            </w:pPr>
          </w:p>
          <w:p w14:paraId="2160E2AC" w14:textId="77777777" w:rsidR="0025700C" w:rsidRPr="0073375D" w:rsidRDefault="0025700C">
            <w:pPr>
              <w:adjustRightInd w:val="0"/>
              <w:snapToGrid w:val="0"/>
              <w:jc w:val="center"/>
              <w:rPr>
                <w:rFonts w:eastAsia="黑体"/>
                <w:kern w:val="0"/>
                <w:sz w:val="24"/>
              </w:rPr>
            </w:pPr>
          </w:p>
          <w:p w14:paraId="1CE4A93E" w14:textId="77777777" w:rsidR="0025700C" w:rsidRPr="0073375D" w:rsidRDefault="0025700C">
            <w:pPr>
              <w:adjustRightInd w:val="0"/>
              <w:snapToGrid w:val="0"/>
              <w:jc w:val="center"/>
              <w:rPr>
                <w:rFonts w:eastAsia="黑体"/>
                <w:kern w:val="0"/>
                <w:sz w:val="24"/>
              </w:rPr>
            </w:pPr>
          </w:p>
          <w:p w14:paraId="0B3D7150" w14:textId="77777777" w:rsidR="0025700C" w:rsidRPr="0073375D" w:rsidRDefault="0025700C">
            <w:pPr>
              <w:adjustRightInd w:val="0"/>
              <w:snapToGrid w:val="0"/>
              <w:jc w:val="center"/>
              <w:rPr>
                <w:rFonts w:eastAsia="黑体"/>
                <w:kern w:val="0"/>
                <w:sz w:val="24"/>
              </w:rPr>
            </w:pPr>
          </w:p>
          <w:p w14:paraId="4F30CFF8" w14:textId="77777777" w:rsidR="0025700C" w:rsidRPr="0073375D" w:rsidRDefault="0025700C">
            <w:pPr>
              <w:adjustRightInd w:val="0"/>
              <w:snapToGrid w:val="0"/>
              <w:jc w:val="center"/>
              <w:rPr>
                <w:rFonts w:eastAsia="黑体"/>
                <w:kern w:val="0"/>
                <w:sz w:val="24"/>
              </w:rPr>
            </w:pPr>
          </w:p>
          <w:p w14:paraId="1EA748FE" w14:textId="77777777" w:rsidR="0025700C" w:rsidRPr="0073375D" w:rsidRDefault="0025700C">
            <w:pPr>
              <w:adjustRightInd w:val="0"/>
              <w:snapToGrid w:val="0"/>
              <w:jc w:val="center"/>
              <w:rPr>
                <w:rFonts w:eastAsia="黑体"/>
                <w:kern w:val="0"/>
                <w:sz w:val="24"/>
              </w:rPr>
            </w:pPr>
          </w:p>
          <w:p w14:paraId="12A80155" w14:textId="77777777" w:rsidR="0025700C" w:rsidRPr="0073375D" w:rsidRDefault="0025700C">
            <w:pPr>
              <w:adjustRightInd w:val="0"/>
              <w:snapToGrid w:val="0"/>
              <w:jc w:val="center"/>
              <w:rPr>
                <w:rFonts w:eastAsia="黑体"/>
                <w:kern w:val="0"/>
                <w:sz w:val="24"/>
              </w:rPr>
            </w:pPr>
          </w:p>
          <w:p w14:paraId="5247D12D" w14:textId="77777777" w:rsidR="0025700C" w:rsidRPr="0073375D" w:rsidRDefault="0025700C">
            <w:pPr>
              <w:adjustRightInd w:val="0"/>
              <w:snapToGrid w:val="0"/>
              <w:jc w:val="center"/>
              <w:rPr>
                <w:rFonts w:eastAsia="黑体"/>
                <w:kern w:val="0"/>
                <w:sz w:val="24"/>
              </w:rPr>
            </w:pPr>
          </w:p>
          <w:p w14:paraId="28308723" w14:textId="77777777" w:rsidR="0025700C" w:rsidRPr="0073375D" w:rsidRDefault="0025700C">
            <w:pPr>
              <w:adjustRightInd w:val="0"/>
              <w:snapToGrid w:val="0"/>
              <w:jc w:val="center"/>
              <w:rPr>
                <w:rFonts w:eastAsia="黑体"/>
                <w:kern w:val="0"/>
                <w:sz w:val="24"/>
              </w:rPr>
            </w:pPr>
          </w:p>
          <w:p w14:paraId="68BD10BF" w14:textId="77777777" w:rsidR="0025700C" w:rsidRPr="0073375D" w:rsidRDefault="0025700C">
            <w:pPr>
              <w:adjustRightInd w:val="0"/>
              <w:snapToGrid w:val="0"/>
              <w:jc w:val="center"/>
              <w:rPr>
                <w:rFonts w:eastAsia="黑体"/>
                <w:kern w:val="0"/>
                <w:sz w:val="24"/>
              </w:rPr>
            </w:pPr>
          </w:p>
          <w:p w14:paraId="383850B8" w14:textId="77777777" w:rsidR="0025700C" w:rsidRPr="0073375D" w:rsidRDefault="0025700C">
            <w:pPr>
              <w:adjustRightInd w:val="0"/>
              <w:snapToGrid w:val="0"/>
              <w:jc w:val="center"/>
              <w:rPr>
                <w:rFonts w:eastAsia="黑体"/>
                <w:kern w:val="0"/>
                <w:sz w:val="24"/>
              </w:rPr>
            </w:pPr>
          </w:p>
          <w:p w14:paraId="637D7ACF" w14:textId="77777777" w:rsidR="0025700C" w:rsidRPr="0073375D" w:rsidRDefault="0025700C">
            <w:pPr>
              <w:adjustRightInd w:val="0"/>
              <w:snapToGrid w:val="0"/>
              <w:jc w:val="center"/>
              <w:rPr>
                <w:rFonts w:eastAsia="黑体"/>
                <w:kern w:val="0"/>
                <w:sz w:val="24"/>
              </w:rPr>
            </w:pPr>
          </w:p>
          <w:p w14:paraId="5FDD3A7A" w14:textId="77777777" w:rsidR="005E164A" w:rsidRPr="0073375D" w:rsidRDefault="005E164A">
            <w:pPr>
              <w:adjustRightInd w:val="0"/>
              <w:snapToGrid w:val="0"/>
              <w:jc w:val="center"/>
              <w:rPr>
                <w:rFonts w:eastAsia="黑体"/>
                <w:kern w:val="0"/>
                <w:sz w:val="24"/>
              </w:rPr>
            </w:pPr>
          </w:p>
          <w:p w14:paraId="45194E02" w14:textId="77777777" w:rsidR="0025700C" w:rsidRPr="0073375D" w:rsidRDefault="0025700C">
            <w:pPr>
              <w:adjustRightInd w:val="0"/>
              <w:snapToGrid w:val="0"/>
              <w:jc w:val="center"/>
              <w:rPr>
                <w:rFonts w:eastAsia="黑体"/>
                <w:kern w:val="0"/>
                <w:sz w:val="24"/>
              </w:rPr>
            </w:pPr>
          </w:p>
          <w:p w14:paraId="76D28DF2" w14:textId="77777777" w:rsidR="0025700C" w:rsidRPr="0073375D" w:rsidRDefault="0025700C">
            <w:pPr>
              <w:adjustRightInd w:val="0"/>
              <w:snapToGrid w:val="0"/>
              <w:jc w:val="center"/>
              <w:rPr>
                <w:rFonts w:eastAsia="黑体"/>
                <w:kern w:val="0"/>
                <w:sz w:val="24"/>
              </w:rPr>
            </w:pPr>
          </w:p>
          <w:p w14:paraId="069C7A59" w14:textId="77777777" w:rsidR="0025700C" w:rsidRPr="0073375D" w:rsidRDefault="0025700C">
            <w:pPr>
              <w:adjustRightInd w:val="0"/>
              <w:snapToGrid w:val="0"/>
              <w:jc w:val="center"/>
              <w:rPr>
                <w:rFonts w:eastAsia="黑体"/>
                <w:kern w:val="0"/>
                <w:sz w:val="24"/>
              </w:rPr>
            </w:pPr>
          </w:p>
          <w:p w14:paraId="3C0E5E81" w14:textId="77777777" w:rsidR="0025700C" w:rsidRPr="0073375D" w:rsidRDefault="0025700C">
            <w:pPr>
              <w:adjustRightInd w:val="0"/>
              <w:snapToGrid w:val="0"/>
              <w:jc w:val="center"/>
              <w:rPr>
                <w:rFonts w:eastAsia="黑体"/>
                <w:kern w:val="0"/>
                <w:sz w:val="24"/>
              </w:rPr>
            </w:pPr>
          </w:p>
          <w:p w14:paraId="0E4C6138" w14:textId="77777777" w:rsidR="0025700C" w:rsidRPr="0073375D" w:rsidRDefault="0025700C">
            <w:pPr>
              <w:adjustRightInd w:val="0"/>
              <w:snapToGrid w:val="0"/>
              <w:jc w:val="center"/>
              <w:rPr>
                <w:rFonts w:eastAsia="黑体"/>
                <w:kern w:val="0"/>
                <w:sz w:val="24"/>
              </w:rPr>
            </w:pPr>
          </w:p>
          <w:p w14:paraId="233A5978" w14:textId="77777777" w:rsidR="0025700C" w:rsidRPr="0073375D" w:rsidRDefault="0025700C">
            <w:pPr>
              <w:adjustRightInd w:val="0"/>
              <w:snapToGrid w:val="0"/>
              <w:jc w:val="center"/>
              <w:rPr>
                <w:rFonts w:eastAsia="黑体"/>
                <w:kern w:val="0"/>
                <w:sz w:val="24"/>
              </w:rPr>
            </w:pPr>
          </w:p>
          <w:p w14:paraId="108705F2" w14:textId="77777777" w:rsidR="0025700C" w:rsidRPr="0073375D" w:rsidRDefault="0025700C">
            <w:pPr>
              <w:adjustRightInd w:val="0"/>
              <w:snapToGrid w:val="0"/>
              <w:jc w:val="center"/>
              <w:rPr>
                <w:rFonts w:eastAsia="黑体"/>
                <w:kern w:val="0"/>
                <w:sz w:val="24"/>
              </w:rPr>
            </w:pPr>
          </w:p>
          <w:p w14:paraId="26FBD4FB" w14:textId="77777777" w:rsidR="0025700C" w:rsidRPr="0073375D" w:rsidRDefault="0025700C">
            <w:pPr>
              <w:adjustRightInd w:val="0"/>
              <w:snapToGrid w:val="0"/>
              <w:jc w:val="center"/>
              <w:rPr>
                <w:rFonts w:eastAsia="黑体"/>
                <w:kern w:val="0"/>
                <w:sz w:val="24"/>
              </w:rPr>
            </w:pPr>
          </w:p>
          <w:p w14:paraId="26266046" w14:textId="77777777" w:rsidR="0025700C" w:rsidRPr="0073375D" w:rsidRDefault="0025700C">
            <w:pPr>
              <w:adjustRightInd w:val="0"/>
              <w:snapToGrid w:val="0"/>
              <w:jc w:val="center"/>
              <w:rPr>
                <w:rFonts w:eastAsia="黑体"/>
                <w:kern w:val="0"/>
                <w:sz w:val="24"/>
              </w:rPr>
            </w:pPr>
          </w:p>
          <w:p w14:paraId="29483506" w14:textId="77777777" w:rsidR="0025700C" w:rsidRPr="0073375D" w:rsidRDefault="0025700C">
            <w:pPr>
              <w:adjustRightInd w:val="0"/>
              <w:snapToGrid w:val="0"/>
              <w:jc w:val="center"/>
              <w:rPr>
                <w:rFonts w:eastAsia="黑体"/>
                <w:kern w:val="0"/>
                <w:sz w:val="24"/>
              </w:rPr>
            </w:pPr>
          </w:p>
          <w:p w14:paraId="5226E79E" w14:textId="77777777" w:rsidR="0025700C" w:rsidRPr="0073375D" w:rsidRDefault="0025700C">
            <w:pPr>
              <w:adjustRightInd w:val="0"/>
              <w:snapToGrid w:val="0"/>
              <w:jc w:val="center"/>
              <w:rPr>
                <w:rFonts w:eastAsia="黑体"/>
                <w:kern w:val="0"/>
                <w:sz w:val="24"/>
              </w:rPr>
            </w:pPr>
          </w:p>
          <w:p w14:paraId="39907A55" w14:textId="77777777" w:rsidR="0025700C" w:rsidRPr="0073375D" w:rsidRDefault="00356AB7">
            <w:pPr>
              <w:adjustRightInd w:val="0"/>
              <w:snapToGrid w:val="0"/>
              <w:jc w:val="center"/>
              <w:rPr>
                <w:rFonts w:eastAsia="黑体"/>
                <w:kern w:val="0"/>
                <w:sz w:val="24"/>
              </w:rPr>
            </w:pPr>
            <w:r w:rsidRPr="0073375D">
              <w:rPr>
                <w:rFonts w:eastAsia="黑体"/>
                <w:kern w:val="0"/>
                <w:sz w:val="24"/>
              </w:rPr>
              <w:t>项目组成及规模</w:t>
            </w:r>
          </w:p>
          <w:p w14:paraId="76B1D1DD" w14:textId="77777777" w:rsidR="0025700C" w:rsidRPr="0073375D" w:rsidRDefault="0025700C">
            <w:pPr>
              <w:adjustRightInd w:val="0"/>
              <w:snapToGrid w:val="0"/>
              <w:jc w:val="center"/>
              <w:rPr>
                <w:rFonts w:eastAsia="黑体"/>
                <w:kern w:val="0"/>
                <w:sz w:val="24"/>
              </w:rPr>
            </w:pPr>
          </w:p>
          <w:p w14:paraId="1ECCF3F6" w14:textId="77777777" w:rsidR="0025700C" w:rsidRPr="0073375D" w:rsidRDefault="0025700C">
            <w:pPr>
              <w:adjustRightInd w:val="0"/>
              <w:snapToGrid w:val="0"/>
              <w:jc w:val="center"/>
              <w:rPr>
                <w:rFonts w:eastAsia="黑体"/>
                <w:kern w:val="0"/>
                <w:sz w:val="24"/>
              </w:rPr>
            </w:pPr>
          </w:p>
          <w:p w14:paraId="37B7F4C4" w14:textId="77777777" w:rsidR="0025700C" w:rsidRPr="0073375D" w:rsidRDefault="0025700C">
            <w:pPr>
              <w:adjustRightInd w:val="0"/>
              <w:snapToGrid w:val="0"/>
              <w:jc w:val="center"/>
              <w:rPr>
                <w:rFonts w:eastAsia="黑体"/>
                <w:kern w:val="0"/>
                <w:sz w:val="24"/>
              </w:rPr>
            </w:pPr>
          </w:p>
          <w:p w14:paraId="2735D939" w14:textId="77777777" w:rsidR="0025700C" w:rsidRPr="0073375D" w:rsidRDefault="0025700C">
            <w:pPr>
              <w:adjustRightInd w:val="0"/>
              <w:snapToGrid w:val="0"/>
              <w:jc w:val="center"/>
              <w:rPr>
                <w:rFonts w:eastAsia="黑体"/>
                <w:kern w:val="0"/>
                <w:sz w:val="24"/>
              </w:rPr>
            </w:pPr>
          </w:p>
          <w:p w14:paraId="57DB2743" w14:textId="77777777" w:rsidR="0025700C" w:rsidRPr="0073375D" w:rsidRDefault="0025700C">
            <w:pPr>
              <w:adjustRightInd w:val="0"/>
              <w:snapToGrid w:val="0"/>
              <w:jc w:val="center"/>
              <w:rPr>
                <w:rFonts w:eastAsia="黑体"/>
                <w:kern w:val="0"/>
                <w:sz w:val="24"/>
              </w:rPr>
            </w:pPr>
          </w:p>
          <w:p w14:paraId="0D7E2117" w14:textId="77777777" w:rsidR="0025700C" w:rsidRPr="0073375D" w:rsidRDefault="0025700C">
            <w:pPr>
              <w:adjustRightInd w:val="0"/>
              <w:snapToGrid w:val="0"/>
              <w:jc w:val="center"/>
              <w:rPr>
                <w:rFonts w:eastAsia="黑体"/>
                <w:kern w:val="0"/>
                <w:sz w:val="24"/>
              </w:rPr>
            </w:pPr>
          </w:p>
          <w:p w14:paraId="3AC82A79" w14:textId="77777777" w:rsidR="0025700C" w:rsidRPr="0073375D" w:rsidRDefault="0025700C">
            <w:pPr>
              <w:adjustRightInd w:val="0"/>
              <w:snapToGrid w:val="0"/>
              <w:jc w:val="center"/>
              <w:rPr>
                <w:rFonts w:eastAsia="黑体"/>
                <w:kern w:val="0"/>
                <w:sz w:val="24"/>
              </w:rPr>
            </w:pPr>
          </w:p>
          <w:p w14:paraId="2C1249DC" w14:textId="77777777" w:rsidR="0025700C" w:rsidRPr="0073375D" w:rsidRDefault="0025700C">
            <w:pPr>
              <w:adjustRightInd w:val="0"/>
              <w:snapToGrid w:val="0"/>
              <w:jc w:val="center"/>
              <w:rPr>
                <w:rFonts w:eastAsia="黑体"/>
                <w:kern w:val="0"/>
                <w:sz w:val="24"/>
              </w:rPr>
            </w:pPr>
          </w:p>
          <w:p w14:paraId="54A857F5" w14:textId="77777777" w:rsidR="0025700C" w:rsidRPr="0073375D" w:rsidRDefault="0025700C">
            <w:pPr>
              <w:adjustRightInd w:val="0"/>
              <w:snapToGrid w:val="0"/>
              <w:jc w:val="center"/>
              <w:rPr>
                <w:rFonts w:eastAsia="黑体"/>
                <w:kern w:val="0"/>
                <w:sz w:val="24"/>
              </w:rPr>
            </w:pPr>
          </w:p>
          <w:p w14:paraId="59434671" w14:textId="77777777" w:rsidR="0025700C" w:rsidRPr="0073375D" w:rsidRDefault="0025700C">
            <w:pPr>
              <w:adjustRightInd w:val="0"/>
              <w:snapToGrid w:val="0"/>
              <w:jc w:val="center"/>
              <w:rPr>
                <w:rFonts w:eastAsia="黑体"/>
                <w:kern w:val="0"/>
                <w:sz w:val="24"/>
              </w:rPr>
            </w:pPr>
          </w:p>
          <w:p w14:paraId="04F2413C" w14:textId="77777777" w:rsidR="0025700C" w:rsidRPr="0073375D" w:rsidRDefault="0025700C">
            <w:pPr>
              <w:adjustRightInd w:val="0"/>
              <w:snapToGrid w:val="0"/>
              <w:jc w:val="center"/>
              <w:rPr>
                <w:rFonts w:eastAsia="黑体"/>
                <w:kern w:val="0"/>
                <w:sz w:val="24"/>
              </w:rPr>
            </w:pPr>
          </w:p>
          <w:p w14:paraId="5CBD48A7" w14:textId="77777777" w:rsidR="0025700C" w:rsidRPr="0073375D" w:rsidRDefault="0025700C">
            <w:pPr>
              <w:adjustRightInd w:val="0"/>
              <w:snapToGrid w:val="0"/>
              <w:jc w:val="center"/>
              <w:rPr>
                <w:rFonts w:eastAsia="黑体"/>
                <w:kern w:val="0"/>
                <w:sz w:val="24"/>
              </w:rPr>
            </w:pPr>
          </w:p>
          <w:p w14:paraId="64990ECD" w14:textId="77777777" w:rsidR="0025700C" w:rsidRPr="0073375D" w:rsidRDefault="0025700C">
            <w:pPr>
              <w:adjustRightInd w:val="0"/>
              <w:snapToGrid w:val="0"/>
              <w:jc w:val="center"/>
              <w:rPr>
                <w:rFonts w:eastAsia="黑体"/>
                <w:kern w:val="0"/>
                <w:sz w:val="24"/>
              </w:rPr>
            </w:pPr>
          </w:p>
          <w:p w14:paraId="5ED9AA09" w14:textId="77777777" w:rsidR="0025700C" w:rsidRPr="0073375D" w:rsidRDefault="0025700C">
            <w:pPr>
              <w:adjustRightInd w:val="0"/>
              <w:snapToGrid w:val="0"/>
              <w:jc w:val="center"/>
              <w:rPr>
                <w:rFonts w:eastAsia="黑体"/>
                <w:kern w:val="0"/>
                <w:sz w:val="24"/>
              </w:rPr>
            </w:pPr>
          </w:p>
          <w:p w14:paraId="5F5CF3C2" w14:textId="77777777" w:rsidR="0025700C" w:rsidRPr="0073375D" w:rsidRDefault="0025700C">
            <w:pPr>
              <w:adjustRightInd w:val="0"/>
              <w:snapToGrid w:val="0"/>
              <w:jc w:val="center"/>
              <w:rPr>
                <w:rFonts w:eastAsia="黑体"/>
                <w:kern w:val="0"/>
                <w:sz w:val="24"/>
              </w:rPr>
            </w:pPr>
          </w:p>
          <w:p w14:paraId="0C00472D" w14:textId="77777777" w:rsidR="0025700C" w:rsidRPr="0073375D" w:rsidRDefault="0025700C">
            <w:pPr>
              <w:adjustRightInd w:val="0"/>
              <w:snapToGrid w:val="0"/>
              <w:jc w:val="center"/>
              <w:rPr>
                <w:rFonts w:eastAsia="黑体"/>
                <w:kern w:val="0"/>
                <w:sz w:val="24"/>
              </w:rPr>
            </w:pPr>
          </w:p>
          <w:p w14:paraId="01B739D5" w14:textId="77777777" w:rsidR="0025700C" w:rsidRPr="0073375D" w:rsidRDefault="0025700C">
            <w:pPr>
              <w:adjustRightInd w:val="0"/>
              <w:snapToGrid w:val="0"/>
              <w:jc w:val="center"/>
              <w:rPr>
                <w:rFonts w:eastAsia="黑体"/>
                <w:kern w:val="0"/>
                <w:sz w:val="24"/>
              </w:rPr>
            </w:pPr>
          </w:p>
          <w:p w14:paraId="6D32417F" w14:textId="77777777" w:rsidR="0025700C" w:rsidRPr="0073375D" w:rsidRDefault="0025700C">
            <w:pPr>
              <w:adjustRightInd w:val="0"/>
              <w:snapToGrid w:val="0"/>
              <w:jc w:val="center"/>
              <w:rPr>
                <w:rFonts w:eastAsia="黑体"/>
                <w:kern w:val="0"/>
                <w:sz w:val="24"/>
              </w:rPr>
            </w:pPr>
          </w:p>
          <w:p w14:paraId="3C0789EB" w14:textId="77777777" w:rsidR="0025700C" w:rsidRPr="0073375D" w:rsidRDefault="0025700C">
            <w:pPr>
              <w:adjustRightInd w:val="0"/>
              <w:snapToGrid w:val="0"/>
              <w:jc w:val="center"/>
              <w:rPr>
                <w:rFonts w:eastAsia="黑体"/>
                <w:kern w:val="0"/>
                <w:sz w:val="24"/>
              </w:rPr>
            </w:pPr>
          </w:p>
          <w:p w14:paraId="0842D29E" w14:textId="77777777" w:rsidR="0025700C" w:rsidRPr="0073375D" w:rsidRDefault="0025700C">
            <w:pPr>
              <w:adjustRightInd w:val="0"/>
              <w:snapToGrid w:val="0"/>
              <w:jc w:val="center"/>
              <w:rPr>
                <w:rFonts w:eastAsia="黑体"/>
                <w:kern w:val="0"/>
                <w:sz w:val="24"/>
              </w:rPr>
            </w:pPr>
          </w:p>
          <w:p w14:paraId="0696AD80" w14:textId="77777777" w:rsidR="0025700C" w:rsidRPr="0073375D" w:rsidRDefault="0025700C">
            <w:pPr>
              <w:adjustRightInd w:val="0"/>
              <w:snapToGrid w:val="0"/>
              <w:jc w:val="center"/>
              <w:rPr>
                <w:rFonts w:eastAsia="黑体"/>
                <w:kern w:val="0"/>
                <w:sz w:val="24"/>
              </w:rPr>
            </w:pPr>
          </w:p>
          <w:p w14:paraId="5D8AC085" w14:textId="77777777" w:rsidR="0025700C" w:rsidRPr="0073375D" w:rsidRDefault="0025700C">
            <w:pPr>
              <w:adjustRightInd w:val="0"/>
              <w:snapToGrid w:val="0"/>
              <w:jc w:val="center"/>
              <w:rPr>
                <w:rFonts w:eastAsia="黑体"/>
                <w:kern w:val="0"/>
                <w:sz w:val="24"/>
              </w:rPr>
            </w:pPr>
          </w:p>
          <w:p w14:paraId="2F0890EC" w14:textId="77777777" w:rsidR="0025700C" w:rsidRPr="0073375D" w:rsidRDefault="0025700C">
            <w:pPr>
              <w:adjustRightInd w:val="0"/>
              <w:snapToGrid w:val="0"/>
              <w:jc w:val="center"/>
              <w:rPr>
                <w:rFonts w:eastAsia="黑体"/>
                <w:kern w:val="0"/>
                <w:sz w:val="24"/>
              </w:rPr>
            </w:pPr>
          </w:p>
          <w:p w14:paraId="76AC8912" w14:textId="77777777" w:rsidR="0025700C" w:rsidRPr="0073375D" w:rsidRDefault="0025700C">
            <w:pPr>
              <w:adjustRightInd w:val="0"/>
              <w:snapToGrid w:val="0"/>
              <w:jc w:val="center"/>
              <w:rPr>
                <w:rFonts w:eastAsia="黑体"/>
                <w:kern w:val="0"/>
                <w:sz w:val="24"/>
              </w:rPr>
            </w:pPr>
          </w:p>
          <w:p w14:paraId="5413617D" w14:textId="77777777" w:rsidR="0025700C" w:rsidRPr="0073375D" w:rsidRDefault="0025700C">
            <w:pPr>
              <w:adjustRightInd w:val="0"/>
              <w:snapToGrid w:val="0"/>
              <w:jc w:val="center"/>
              <w:rPr>
                <w:rFonts w:eastAsia="黑体"/>
                <w:kern w:val="0"/>
                <w:sz w:val="24"/>
              </w:rPr>
            </w:pPr>
          </w:p>
          <w:p w14:paraId="068FCC42" w14:textId="77777777" w:rsidR="0025700C" w:rsidRPr="0073375D" w:rsidRDefault="0025700C">
            <w:pPr>
              <w:adjustRightInd w:val="0"/>
              <w:snapToGrid w:val="0"/>
              <w:jc w:val="center"/>
              <w:rPr>
                <w:rFonts w:eastAsia="黑体"/>
                <w:kern w:val="0"/>
                <w:sz w:val="24"/>
              </w:rPr>
            </w:pPr>
          </w:p>
          <w:p w14:paraId="559BBD44" w14:textId="77777777" w:rsidR="0025700C" w:rsidRPr="0073375D" w:rsidRDefault="0025700C">
            <w:pPr>
              <w:adjustRightInd w:val="0"/>
              <w:snapToGrid w:val="0"/>
              <w:jc w:val="center"/>
              <w:rPr>
                <w:rFonts w:eastAsia="黑体"/>
                <w:kern w:val="0"/>
                <w:sz w:val="24"/>
              </w:rPr>
            </w:pPr>
          </w:p>
          <w:p w14:paraId="52B8C9DF" w14:textId="77777777" w:rsidR="0025700C" w:rsidRPr="0073375D" w:rsidRDefault="0025700C">
            <w:pPr>
              <w:adjustRightInd w:val="0"/>
              <w:snapToGrid w:val="0"/>
              <w:jc w:val="center"/>
              <w:rPr>
                <w:rFonts w:eastAsia="黑体"/>
                <w:kern w:val="0"/>
                <w:sz w:val="24"/>
              </w:rPr>
            </w:pPr>
          </w:p>
          <w:p w14:paraId="162546A2" w14:textId="77777777" w:rsidR="0025700C" w:rsidRPr="0073375D" w:rsidRDefault="0025700C">
            <w:pPr>
              <w:adjustRightInd w:val="0"/>
              <w:snapToGrid w:val="0"/>
              <w:jc w:val="center"/>
              <w:rPr>
                <w:rFonts w:eastAsia="黑体"/>
                <w:kern w:val="0"/>
                <w:sz w:val="24"/>
              </w:rPr>
            </w:pPr>
          </w:p>
          <w:p w14:paraId="2F13676E" w14:textId="77777777" w:rsidR="0025700C" w:rsidRPr="0073375D" w:rsidRDefault="0025700C">
            <w:pPr>
              <w:adjustRightInd w:val="0"/>
              <w:snapToGrid w:val="0"/>
              <w:jc w:val="center"/>
              <w:rPr>
                <w:rFonts w:eastAsia="黑体"/>
                <w:kern w:val="0"/>
                <w:sz w:val="24"/>
              </w:rPr>
            </w:pPr>
          </w:p>
          <w:p w14:paraId="1673B1BE" w14:textId="77777777" w:rsidR="0025700C" w:rsidRPr="0073375D" w:rsidRDefault="0025700C">
            <w:pPr>
              <w:adjustRightInd w:val="0"/>
              <w:snapToGrid w:val="0"/>
              <w:jc w:val="center"/>
              <w:rPr>
                <w:rFonts w:eastAsia="黑体"/>
                <w:kern w:val="0"/>
                <w:sz w:val="24"/>
              </w:rPr>
            </w:pPr>
          </w:p>
          <w:p w14:paraId="6F768423" w14:textId="77777777" w:rsidR="0025700C" w:rsidRPr="0073375D" w:rsidRDefault="0025700C">
            <w:pPr>
              <w:adjustRightInd w:val="0"/>
              <w:snapToGrid w:val="0"/>
              <w:jc w:val="center"/>
              <w:rPr>
                <w:rFonts w:eastAsia="黑体"/>
                <w:kern w:val="0"/>
                <w:sz w:val="24"/>
              </w:rPr>
            </w:pPr>
          </w:p>
          <w:p w14:paraId="30B822CF" w14:textId="77777777" w:rsidR="0025700C" w:rsidRPr="0073375D" w:rsidRDefault="0025700C">
            <w:pPr>
              <w:adjustRightInd w:val="0"/>
              <w:snapToGrid w:val="0"/>
              <w:jc w:val="center"/>
              <w:rPr>
                <w:rFonts w:eastAsia="黑体"/>
                <w:kern w:val="0"/>
                <w:sz w:val="24"/>
              </w:rPr>
            </w:pPr>
          </w:p>
          <w:p w14:paraId="231C2EDA" w14:textId="77777777" w:rsidR="0025700C" w:rsidRPr="0073375D" w:rsidRDefault="0025700C">
            <w:pPr>
              <w:adjustRightInd w:val="0"/>
              <w:snapToGrid w:val="0"/>
              <w:jc w:val="center"/>
              <w:rPr>
                <w:rFonts w:eastAsia="黑体"/>
                <w:kern w:val="0"/>
                <w:sz w:val="24"/>
              </w:rPr>
            </w:pPr>
          </w:p>
          <w:p w14:paraId="0B3E17E6" w14:textId="77777777" w:rsidR="0025700C" w:rsidRPr="0073375D" w:rsidRDefault="0025700C">
            <w:pPr>
              <w:adjustRightInd w:val="0"/>
              <w:snapToGrid w:val="0"/>
              <w:jc w:val="center"/>
              <w:rPr>
                <w:rFonts w:eastAsia="黑体"/>
                <w:kern w:val="0"/>
                <w:sz w:val="24"/>
              </w:rPr>
            </w:pPr>
          </w:p>
          <w:p w14:paraId="68277698" w14:textId="77777777" w:rsidR="0025700C" w:rsidRPr="0073375D" w:rsidRDefault="0025700C">
            <w:pPr>
              <w:adjustRightInd w:val="0"/>
              <w:snapToGrid w:val="0"/>
              <w:jc w:val="center"/>
              <w:rPr>
                <w:rFonts w:eastAsia="黑体"/>
                <w:kern w:val="0"/>
                <w:sz w:val="24"/>
              </w:rPr>
            </w:pPr>
          </w:p>
          <w:p w14:paraId="4CFD8D38" w14:textId="77777777" w:rsidR="0025700C" w:rsidRPr="0073375D" w:rsidRDefault="0025700C">
            <w:pPr>
              <w:adjustRightInd w:val="0"/>
              <w:snapToGrid w:val="0"/>
              <w:jc w:val="center"/>
              <w:rPr>
                <w:rFonts w:eastAsia="黑体"/>
                <w:kern w:val="0"/>
                <w:sz w:val="24"/>
              </w:rPr>
            </w:pPr>
          </w:p>
          <w:p w14:paraId="361F7BAE" w14:textId="77777777" w:rsidR="0025700C" w:rsidRPr="0073375D" w:rsidRDefault="0025700C">
            <w:pPr>
              <w:adjustRightInd w:val="0"/>
              <w:snapToGrid w:val="0"/>
              <w:jc w:val="center"/>
              <w:rPr>
                <w:rFonts w:eastAsia="黑体"/>
                <w:kern w:val="0"/>
                <w:sz w:val="24"/>
              </w:rPr>
            </w:pPr>
          </w:p>
          <w:p w14:paraId="70D88FFC" w14:textId="77777777" w:rsidR="0025700C" w:rsidRPr="0073375D" w:rsidRDefault="0025700C">
            <w:pPr>
              <w:adjustRightInd w:val="0"/>
              <w:snapToGrid w:val="0"/>
              <w:jc w:val="center"/>
              <w:rPr>
                <w:rFonts w:eastAsia="黑体"/>
                <w:kern w:val="0"/>
                <w:sz w:val="24"/>
              </w:rPr>
            </w:pPr>
          </w:p>
          <w:p w14:paraId="3F18A537" w14:textId="77777777" w:rsidR="0025700C" w:rsidRPr="0073375D" w:rsidRDefault="0025700C">
            <w:pPr>
              <w:adjustRightInd w:val="0"/>
              <w:snapToGrid w:val="0"/>
              <w:jc w:val="center"/>
              <w:rPr>
                <w:rFonts w:eastAsia="黑体"/>
                <w:kern w:val="0"/>
                <w:sz w:val="24"/>
              </w:rPr>
            </w:pPr>
          </w:p>
          <w:p w14:paraId="2F8713C3" w14:textId="77777777" w:rsidR="0025700C" w:rsidRPr="0073375D" w:rsidRDefault="0025700C">
            <w:pPr>
              <w:adjustRightInd w:val="0"/>
              <w:snapToGrid w:val="0"/>
              <w:jc w:val="center"/>
              <w:rPr>
                <w:rFonts w:eastAsia="黑体"/>
                <w:kern w:val="0"/>
                <w:sz w:val="24"/>
              </w:rPr>
            </w:pPr>
          </w:p>
          <w:p w14:paraId="6C0DDF14" w14:textId="77777777" w:rsidR="0025700C" w:rsidRPr="0073375D" w:rsidRDefault="00356AB7">
            <w:pPr>
              <w:adjustRightInd w:val="0"/>
              <w:snapToGrid w:val="0"/>
              <w:jc w:val="center"/>
              <w:rPr>
                <w:rFonts w:eastAsia="黑体"/>
                <w:kern w:val="0"/>
                <w:sz w:val="24"/>
              </w:rPr>
            </w:pPr>
            <w:r w:rsidRPr="0073375D">
              <w:rPr>
                <w:rFonts w:eastAsia="黑体"/>
                <w:kern w:val="0"/>
                <w:sz w:val="24"/>
              </w:rPr>
              <w:t>项目组成及规模</w:t>
            </w:r>
          </w:p>
          <w:p w14:paraId="6B33E7CB" w14:textId="77777777" w:rsidR="0025700C" w:rsidRPr="0073375D" w:rsidRDefault="0025700C">
            <w:pPr>
              <w:adjustRightInd w:val="0"/>
              <w:snapToGrid w:val="0"/>
              <w:jc w:val="center"/>
              <w:rPr>
                <w:rFonts w:eastAsia="黑体"/>
                <w:kern w:val="0"/>
                <w:sz w:val="24"/>
              </w:rPr>
            </w:pPr>
          </w:p>
          <w:p w14:paraId="41503561" w14:textId="77777777" w:rsidR="0025700C" w:rsidRPr="0073375D" w:rsidRDefault="0025700C">
            <w:pPr>
              <w:adjustRightInd w:val="0"/>
              <w:snapToGrid w:val="0"/>
              <w:jc w:val="center"/>
              <w:rPr>
                <w:rFonts w:eastAsia="黑体"/>
                <w:kern w:val="0"/>
                <w:sz w:val="24"/>
              </w:rPr>
            </w:pPr>
          </w:p>
          <w:p w14:paraId="3D1CB3F6" w14:textId="77777777" w:rsidR="0025700C" w:rsidRPr="0073375D" w:rsidRDefault="0025700C">
            <w:pPr>
              <w:adjustRightInd w:val="0"/>
              <w:snapToGrid w:val="0"/>
              <w:jc w:val="center"/>
              <w:rPr>
                <w:rFonts w:eastAsia="黑体"/>
                <w:kern w:val="0"/>
                <w:sz w:val="24"/>
              </w:rPr>
            </w:pPr>
          </w:p>
          <w:p w14:paraId="1130C986" w14:textId="77777777" w:rsidR="0025700C" w:rsidRPr="0073375D" w:rsidRDefault="0025700C">
            <w:pPr>
              <w:adjustRightInd w:val="0"/>
              <w:snapToGrid w:val="0"/>
              <w:jc w:val="center"/>
              <w:rPr>
                <w:rFonts w:eastAsia="黑体"/>
                <w:kern w:val="0"/>
                <w:sz w:val="24"/>
              </w:rPr>
            </w:pPr>
          </w:p>
          <w:p w14:paraId="17AFD566" w14:textId="77777777" w:rsidR="0025700C" w:rsidRPr="0073375D" w:rsidRDefault="0025700C">
            <w:pPr>
              <w:adjustRightInd w:val="0"/>
              <w:snapToGrid w:val="0"/>
              <w:jc w:val="center"/>
              <w:rPr>
                <w:rFonts w:eastAsia="黑体"/>
                <w:kern w:val="0"/>
                <w:sz w:val="24"/>
              </w:rPr>
            </w:pPr>
          </w:p>
          <w:p w14:paraId="4F9A7AFA" w14:textId="77777777" w:rsidR="0025700C" w:rsidRPr="0073375D" w:rsidRDefault="0025700C">
            <w:pPr>
              <w:adjustRightInd w:val="0"/>
              <w:snapToGrid w:val="0"/>
              <w:jc w:val="center"/>
              <w:rPr>
                <w:rFonts w:eastAsia="黑体"/>
                <w:kern w:val="0"/>
                <w:sz w:val="24"/>
              </w:rPr>
            </w:pPr>
          </w:p>
          <w:p w14:paraId="746CA940" w14:textId="77777777" w:rsidR="0025700C" w:rsidRPr="0073375D" w:rsidRDefault="0025700C">
            <w:pPr>
              <w:adjustRightInd w:val="0"/>
              <w:snapToGrid w:val="0"/>
              <w:jc w:val="center"/>
              <w:rPr>
                <w:rFonts w:eastAsia="黑体"/>
                <w:kern w:val="0"/>
                <w:sz w:val="24"/>
              </w:rPr>
            </w:pPr>
          </w:p>
          <w:p w14:paraId="07A5F3B1" w14:textId="77777777" w:rsidR="0025700C" w:rsidRPr="0073375D" w:rsidRDefault="0025700C">
            <w:pPr>
              <w:adjustRightInd w:val="0"/>
              <w:snapToGrid w:val="0"/>
              <w:jc w:val="center"/>
              <w:rPr>
                <w:rFonts w:eastAsia="黑体"/>
                <w:kern w:val="0"/>
                <w:sz w:val="24"/>
              </w:rPr>
            </w:pPr>
          </w:p>
          <w:p w14:paraId="04826F19" w14:textId="77777777" w:rsidR="0025700C" w:rsidRPr="0073375D" w:rsidRDefault="0025700C">
            <w:pPr>
              <w:adjustRightInd w:val="0"/>
              <w:snapToGrid w:val="0"/>
              <w:jc w:val="center"/>
              <w:rPr>
                <w:rFonts w:eastAsia="黑体"/>
                <w:kern w:val="0"/>
                <w:sz w:val="24"/>
              </w:rPr>
            </w:pPr>
          </w:p>
          <w:p w14:paraId="1AECC27D" w14:textId="77777777" w:rsidR="0025700C" w:rsidRPr="0073375D" w:rsidRDefault="0025700C">
            <w:pPr>
              <w:adjustRightInd w:val="0"/>
              <w:snapToGrid w:val="0"/>
              <w:jc w:val="center"/>
              <w:rPr>
                <w:rFonts w:eastAsia="黑体"/>
                <w:kern w:val="0"/>
                <w:sz w:val="24"/>
              </w:rPr>
            </w:pPr>
          </w:p>
          <w:p w14:paraId="07EDF5ED" w14:textId="77777777" w:rsidR="0025700C" w:rsidRPr="0073375D" w:rsidRDefault="0025700C">
            <w:pPr>
              <w:adjustRightInd w:val="0"/>
              <w:snapToGrid w:val="0"/>
              <w:jc w:val="center"/>
              <w:rPr>
                <w:rFonts w:eastAsia="黑体"/>
                <w:kern w:val="0"/>
                <w:sz w:val="24"/>
              </w:rPr>
            </w:pPr>
          </w:p>
          <w:p w14:paraId="4F0047A2" w14:textId="77777777" w:rsidR="0025700C" w:rsidRPr="0073375D" w:rsidRDefault="0025700C">
            <w:pPr>
              <w:adjustRightInd w:val="0"/>
              <w:snapToGrid w:val="0"/>
              <w:jc w:val="center"/>
              <w:rPr>
                <w:rFonts w:eastAsia="黑体"/>
                <w:kern w:val="0"/>
                <w:sz w:val="24"/>
              </w:rPr>
            </w:pPr>
          </w:p>
          <w:p w14:paraId="58C8F714" w14:textId="77777777" w:rsidR="0025700C" w:rsidRPr="0073375D" w:rsidRDefault="0025700C" w:rsidP="00600A3F">
            <w:pPr>
              <w:adjustRightInd w:val="0"/>
              <w:snapToGrid w:val="0"/>
              <w:jc w:val="center"/>
              <w:rPr>
                <w:rFonts w:eastAsia="黑体"/>
                <w:kern w:val="0"/>
                <w:sz w:val="24"/>
              </w:rPr>
            </w:pPr>
          </w:p>
        </w:tc>
        <w:tc>
          <w:tcPr>
            <w:tcW w:w="8076" w:type="dxa"/>
            <w:vAlign w:val="center"/>
          </w:tcPr>
          <w:p w14:paraId="30BBA351" w14:textId="77777777" w:rsidR="00D40F53" w:rsidRPr="000A4671" w:rsidRDefault="00D40F53" w:rsidP="00D40F53">
            <w:pPr>
              <w:adjustRightInd w:val="0"/>
              <w:spacing w:line="360" w:lineRule="auto"/>
              <w:ind w:left="-84" w:right="-84"/>
              <w:jc w:val="left"/>
              <w:rPr>
                <w:rFonts w:eastAsia="黑体"/>
                <w:b/>
                <w:sz w:val="24"/>
              </w:rPr>
            </w:pPr>
            <w:r w:rsidRPr="000A4671">
              <w:rPr>
                <w:rFonts w:eastAsia="黑体"/>
                <w:b/>
                <w:sz w:val="24"/>
              </w:rPr>
              <w:lastRenderedPageBreak/>
              <w:t>2.2.1</w:t>
            </w:r>
            <w:r w:rsidRPr="000A4671">
              <w:rPr>
                <w:rFonts w:eastAsia="黑体" w:hint="eastAsia"/>
                <w:b/>
                <w:sz w:val="24"/>
              </w:rPr>
              <w:t>建设必要性</w:t>
            </w:r>
          </w:p>
          <w:p w14:paraId="2975273B" w14:textId="77777777" w:rsidR="00D40F53" w:rsidRPr="000A4671" w:rsidRDefault="00D40F53" w:rsidP="00D40F53">
            <w:pPr>
              <w:spacing w:line="360" w:lineRule="auto"/>
              <w:ind w:left="-84" w:right="-84" w:firstLineChars="200" w:firstLine="480"/>
              <w:rPr>
                <w:kern w:val="0"/>
                <w:sz w:val="24"/>
              </w:rPr>
            </w:pPr>
            <w:r w:rsidRPr="000A4671">
              <w:rPr>
                <w:rFonts w:hint="eastAsia"/>
                <w:kern w:val="0"/>
                <w:sz w:val="24"/>
              </w:rPr>
              <w:t>随着</w:t>
            </w:r>
            <w:r w:rsidR="007472BD" w:rsidRPr="000A4671">
              <w:rPr>
                <w:rFonts w:hint="eastAsia"/>
                <w:kern w:val="0"/>
                <w:sz w:val="24"/>
              </w:rPr>
              <w:t>平昌县</w:t>
            </w:r>
            <w:r w:rsidR="000A4671" w:rsidRPr="000A4671">
              <w:rPr>
                <w:rFonts w:hint="eastAsia"/>
                <w:kern w:val="0"/>
                <w:sz w:val="24"/>
              </w:rPr>
              <w:t>西兴片区</w:t>
            </w:r>
            <w:r w:rsidRPr="000A4671">
              <w:rPr>
                <w:rFonts w:hint="eastAsia"/>
                <w:kern w:val="0"/>
                <w:sz w:val="24"/>
              </w:rPr>
              <w:t>经济发展，</w:t>
            </w:r>
            <w:r w:rsidR="000A4671" w:rsidRPr="000A4671">
              <w:rPr>
                <w:rFonts w:hint="eastAsia"/>
                <w:kern w:val="0"/>
                <w:sz w:val="24"/>
              </w:rPr>
              <w:t>平昌县</w:t>
            </w:r>
            <w:r w:rsidRPr="000A4671">
              <w:rPr>
                <w:rFonts w:hint="eastAsia"/>
                <w:kern w:val="0"/>
                <w:sz w:val="24"/>
              </w:rPr>
              <w:t>现有</w:t>
            </w:r>
            <w:r w:rsidRPr="000A4671">
              <w:rPr>
                <w:rFonts w:hint="eastAsia"/>
                <w:kern w:val="0"/>
                <w:sz w:val="24"/>
              </w:rPr>
              <w:t>110kV</w:t>
            </w:r>
            <w:r w:rsidRPr="000A4671">
              <w:rPr>
                <w:rFonts w:hint="eastAsia"/>
                <w:kern w:val="0"/>
                <w:sz w:val="24"/>
              </w:rPr>
              <w:t>变电容量已不能满足</w:t>
            </w:r>
            <w:r w:rsidR="000A4671" w:rsidRPr="000A4671">
              <w:rPr>
                <w:rFonts w:hint="eastAsia"/>
                <w:kern w:val="0"/>
                <w:sz w:val="24"/>
              </w:rPr>
              <w:t>西兴</w:t>
            </w:r>
            <w:r w:rsidRPr="000A4671">
              <w:rPr>
                <w:rFonts w:hint="eastAsia"/>
                <w:kern w:val="0"/>
                <w:sz w:val="24"/>
              </w:rPr>
              <w:t>区域用电增长需求</w:t>
            </w:r>
            <w:r w:rsidR="000A4671" w:rsidRPr="000A4671">
              <w:rPr>
                <w:rFonts w:hint="eastAsia"/>
                <w:kern w:val="0"/>
                <w:sz w:val="24"/>
              </w:rPr>
              <w:t>，且西兴片区尚无</w:t>
            </w:r>
            <w:r w:rsidR="000A4671" w:rsidRPr="000A4671">
              <w:rPr>
                <w:rFonts w:hint="eastAsia"/>
                <w:kern w:val="0"/>
                <w:sz w:val="24"/>
              </w:rPr>
              <w:t>1</w:t>
            </w:r>
            <w:r w:rsidR="000A4671" w:rsidRPr="000A4671">
              <w:rPr>
                <w:kern w:val="0"/>
                <w:sz w:val="24"/>
              </w:rPr>
              <w:t>10</w:t>
            </w:r>
            <w:r w:rsidR="000A4671" w:rsidRPr="000A4671">
              <w:rPr>
                <w:rFonts w:hint="eastAsia"/>
                <w:kern w:val="0"/>
                <w:sz w:val="24"/>
              </w:rPr>
              <w:t>k</w:t>
            </w:r>
            <w:r w:rsidR="000A4671" w:rsidRPr="000A4671">
              <w:rPr>
                <w:kern w:val="0"/>
                <w:sz w:val="24"/>
              </w:rPr>
              <w:t>V</w:t>
            </w:r>
            <w:r w:rsidR="000A4671" w:rsidRPr="000A4671">
              <w:rPr>
                <w:rFonts w:hint="eastAsia"/>
                <w:kern w:val="0"/>
                <w:sz w:val="24"/>
              </w:rPr>
              <w:t>电源点，由</w:t>
            </w:r>
            <w:r w:rsidR="000A4671" w:rsidRPr="000A4671">
              <w:rPr>
                <w:rFonts w:hint="eastAsia"/>
                <w:kern w:val="0"/>
                <w:sz w:val="24"/>
              </w:rPr>
              <w:t>3</w:t>
            </w:r>
            <w:r w:rsidR="000A4671" w:rsidRPr="000A4671">
              <w:rPr>
                <w:kern w:val="0"/>
                <w:sz w:val="24"/>
              </w:rPr>
              <w:t>5</w:t>
            </w:r>
            <w:r w:rsidR="000A4671" w:rsidRPr="000A4671">
              <w:rPr>
                <w:rFonts w:hint="eastAsia"/>
                <w:kern w:val="0"/>
                <w:sz w:val="24"/>
              </w:rPr>
              <w:t>k</w:t>
            </w:r>
            <w:r w:rsidR="000A4671" w:rsidRPr="000A4671">
              <w:rPr>
                <w:kern w:val="0"/>
                <w:sz w:val="24"/>
              </w:rPr>
              <w:t>V</w:t>
            </w:r>
            <w:r w:rsidR="000A4671" w:rsidRPr="000A4671">
              <w:rPr>
                <w:rFonts w:hint="eastAsia"/>
                <w:kern w:val="0"/>
                <w:sz w:val="24"/>
              </w:rPr>
              <w:t>、</w:t>
            </w:r>
            <w:r w:rsidR="000A4671" w:rsidRPr="000A4671">
              <w:rPr>
                <w:rFonts w:hint="eastAsia"/>
                <w:kern w:val="0"/>
                <w:sz w:val="24"/>
              </w:rPr>
              <w:t>1</w:t>
            </w:r>
            <w:r w:rsidR="000A4671" w:rsidRPr="000A4671">
              <w:rPr>
                <w:kern w:val="0"/>
                <w:sz w:val="24"/>
              </w:rPr>
              <w:t>0</w:t>
            </w:r>
            <w:r w:rsidR="000A4671" w:rsidRPr="000A4671">
              <w:rPr>
                <w:rFonts w:hint="eastAsia"/>
                <w:kern w:val="0"/>
                <w:sz w:val="24"/>
              </w:rPr>
              <w:t>k</w:t>
            </w:r>
            <w:r w:rsidR="000A4671" w:rsidRPr="000A4671">
              <w:rPr>
                <w:kern w:val="0"/>
                <w:sz w:val="24"/>
              </w:rPr>
              <w:t>V</w:t>
            </w:r>
            <w:r w:rsidR="000A4671" w:rsidRPr="000A4671">
              <w:rPr>
                <w:rFonts w:hint="eastAsia"/>
                <w:kern w:val="0"/>
                <w:sz w:val="24"/>
              </w:rPr>
              <w:t>电压等级线路供电，供电半径大、负载率高，低电压问题频发</w:t>
            </w:r>
            <w:r w:rsidRPr="000A4671">
              <w:rPr>
                <w:rFonts w:hint="eastAsia"/>
                <w:kern w:val="0"/>
                <w:sz w:val="24"/>
              </w:rPr>
              <w:t>。本项目为</w:t>
            </w:r>
            <w:r w:rsidR="00E205D7" w:rsidRPr="000A4671">
              <w:rPr>
                <w:rFonts w:hint="eastAsia"/>
                <w:kern w:val="0"/>
                <w:sz w:val="24"/>
              </w:rPr>
              <w:t>巴中平昌西兴</w:t>
            </w:r>
            <w:r w:rsidR="00D71B7B" w:rsidRPr="000A4671">
              <w:rPr>
                <w:rFonts w:hint="eastAsia"/>
                <w:kern w:val="0"/>
                <w:sz w:val="24"/>
              </w:rPr>
              <w:t>110kV</w:t>
            </w:r>
            <w:r w:rsidR="00D71B7B" w:rsidRPr="000A4671">
              <w:rPr>
                <w:rFonts w:hint="eastAsia"/>
                <w:kern w:val="0"/>
                <w:sz w:val="24"/>
              </w:rPr>
              <w:t>输变电工程</w:t>
            </w:r>
            <w:r w:rsidRPr="000A4671">
              <w:rPr>
                <w:rFonts w:hint="eastAsia"/>
                <w:kern w:val="0"/>
                <w:sz w:val="24"/>
              </w:rPr>
              <w:t>，其建设是为满足区域用电负荷需求，</w:t>
            </w:r>
            <w:r w:rsidR="000A4671">
              <w:rPr>
                <w:rFonts w:hint="eastAsia"/>
                <w:kern w:val="0"/>
                <w:sz w:val="24"/>
              </w:rPr>
              <w:t>新增</w:t>
            </w:r>
            <w:r w:rsidR="000A4671">
              <w:rPr>
                <w:rFonts w:hint="eastAsia"/>
                <w:kern w:val="0"/>
                <w:sz w:val="24"/>
              </w:rPr>
              <w:t>1</w:t>
            </w:r>
            <w:r w:rsidR="000A4671">
              <w:rPr>
                <w:kern w:val="0"/>
                <w:sz w:val="24"/>
              </w:rPr>
              <w:t>10</w:t>
            </w:r>
            <w:r w:rsidR="000A4671">
              <w:rPr>
                <w:rFonts w:hint="eastAsia"/>
                <w:kern w:val="0"/>
                <w:sz w:val="24"/>
              </w:rPr>
              <w:t>k</w:t>
            </w:r>
            <w:r w:rsidR="000A4671">
              <w:rPr>
                <w:kern w:val="0"/>
                <w:sz w:val="24"/>
              </w:rPr>
              <w:t>V</w:t>
            </w:r>
            <w:r w:rsidR="000A4671">
              <w:rPr>
                <w:rFonts w:hint="eastAsia"/>
                <w:kern w:val="0"/>
                <w:sz w:val="24"/>
              </w:rPr>
              <w:t>电源接入点，</w:t>
            </w:r>
            <w:r w:rsidRPr="000A4671">
              <w:rPr>
                <w:rFonts w:hint="eastAsia"/>
                <w:kern w:val="0"/>
                <w:sz w:val="24"/>
              </w:rPr>
              <w:t>改善区域电网结构，提高供电可靠性和稳定性，为区域经济社会发展提供保障。因此，</w:t>
            </w:r>
            <w:r w:rsidR="00902F4B" w:rsidRPr="000A4671">
              <w:rPr>
                <w:rFonts w:hint="eastAsia"/>
                <w:kern w:val="0"/>
                <w:sz w:val="24"/>
              </w:rPr>
              <w:t>本项目</w:t>
            </w:r>
            <w:r w:rsidRPr="000A4671">
              <w:rPr>
                <w:rFonts w:hint="eastAsia"/>
                <w:kern w:val="0"/>
                <w:sz w:val="24"/>
              </w:rPr>
              <w:t>建设是必要的。</w:t>
            </w:r>
          </w:p>
          <w:p w14:paraId="0E6EBCE2" w14:textId="77777777" w:rsidR="00D40F53" w:rsidRPr="00D71B7B" w:rsidRDefault="00D40F53" w:rsidP="00D40F53">
            <w:pPr>
              <w:adjustRightInd w:val="0"/>
              <w:spacing w:line="360" w:lineRule="auto"/>
              <w:ind w:left="-84" w:right="-84"/>
              <w:jc w:val="left"/>
              <w:rPr>
                <w:rFonts w:eastAsia="黑体"/>
                <w:b/>
                <w:sz w:val="24"/>
              </w:rPr>
            </w:pPr>
            <w:r w:rsidRPr="00D71B7B">
              <w:rPr>
                <w:rFonts w:eastAsia="黑体"/>
                <w:b/>
                <w:sz w:val="24"/>
              </w:rPr>
              <w:t>2.2.2</w:t>
            </w:r>
            <w:r w:rsidRPr="00D71B7B">
              <w:rPr>
                <w:rFonts w:eastAsia="黑体"/>
                <w:b/>
                <w:sz w:val="24"/>
              </w:rPr>
              <w:t>项目组成及规模</w:t>
            </w:r>
          </w:p>
          <w:p w14:paraId="4950D14A" w14:textId="0C4C3145" w:rsidR="0025700C" w:rsidRPr="00D71B7B" w:rsidRDefault="00356AB7">
            <w:pPr>
              <w:spacing w:line="360" w:lineRule="auto"/>
              <w:ind w:left="-84" w:right="-84" w:firstLineChars="200" w:firstLine="480"/>
              <w:rPr>
                <w:sz w:val="24"/>
              </w:rPr>
            </w:pPr>
            <w:r w:rsidRPr="000A4671">
              <w:rPr>
                <w:sz w:val="24"/>
              </w:rPr>
              <w:t>根据</w:t>
            </w:r>
            <w:r w:rsidR="00760BDF">
              <w:rPr>
                <w:rFonts w:hint="eastAsia"/>
                <w:sz w:val="24"/>
              </w:rPr>
              <w:t>国网四川省电力公司川电建设</w:t>
            </w:r>
            <w:r w:rsidR="00760BDF" w:rsidRPr="005924EB">
              <w:rPr>
                <w:sz w:val="24"/>
              </w:rPr>
              <w:t>〔</w:t>
            </w:r>
            <w:r w:rsidR="00760BDF" w:rsidRPr="005924EB">
              <w:rPr>
                <w:sz w:val="24"/>
              </w:rPr>
              <w:t>202</w:t>
            </w:r>
            <w:r w:rsidR="00760BDF">
              <w:rPr>
                <w:sz w:val="24"/>
              </w:rPr>
              <w:t>3</w:t>
            </w:r>
            <w:r w:rsidR="00760BDF" w:rsidRPr="005924EB">
              <w:rPr>
                <w:sz w:val="24"/>
              </w:rPr>
              <w:t>〕</w:t>
            </w:r>
            <w:r w:rsidR="00760BDF">
              <w:rPr>
                <w:sz w:val="24"/>
              </w:rPr>
              <w:t>111</w:t>
            </w:r>
            <w:r w:rsidR="00760BDF" w:rsidRPr="005924EB">
              <w:rPr>
                <w:sz w:val="24"/>
              </w:rPr>
              <w:t>号《关于</w:t>
            </w:r>
            <w:r w:rsidR="00760BDF" w:rsidRPr="005924EB">
              <w:rPr>
                <w:rFonts w:hint="eastAsia"/>
                <w:sz w:val="24"/>
              </w:rPr>
              <w:t>巴中平昌西兴</w:t>
            </w:r>
            <w:r w:rsidR="00760BDF" w:rsidRPr="005924EB">
              <w:rPr>
                <w:rFonts w:hint="eastAsia"/>
                <w:sz w:val="24"/>
              </w:rPr>
              <w:t>1</w:t>
            </w:r>
            <w:r w:rsidR="00760BDF" w:rsidRPr="005924EB">
              <w:rPr>
                <w:sz w:val="24"/>
              </w:rPr>
              <w:t>10</w:t>
            </w:r>
            <w:r w:rsidR="00760BDF">
              <w:rPr>
                <w:rFonts w:hint="eastAsia"/>
                <w:sz w:val="24"/>
              </w:rPr>
              <w:t>k</w:t>
            </w:r>
            <w:r w:rsidR="00760BDF">
              <w:rPr>
                <w:sz w:val="24"/>
              </w:rPr>
              <w:t>V</w:t>
            </w:r>
            <w:r w:rsidR="00760BDF" w:rsidRPr="005924EB">
              <w:rPr>
                <w:rFonts w:hint="eastAsia"/>
                <w:sz w:val="24"/>
              </w:rPr>
              <w:t>输变电工程</w:t>
            </w:r>
            <w:r w:rsidR="00760BDF">
              <w:rPr>
                <w:rFonts w:hint="eastAsia"/>
                <w:sz w:val="24"/>
              </w:rPr>
              <w:t>初步设计的</w:t>
            </w:r>
            <w:r w:rsidR="00760BDF" w:rsidRPr="00B9229C">
              <w:rPr>
                <w:rFonts w:hint="eastAsia"/>
                <w:sz w:val="24"/>
              </w:rPr>
              <w:t>批复</w:t>
            </w:r>
            <w:r w:rsidR="00760BDF" w:rsidRPr="00B9229C">
              <w:rPr>
                <w:sz w:val="24"/>
              </w:rPr>
              <w:t>》</w:t>
            </w:r>
            <w:r w:rsidRPr="000A4671">
              <w:rPr>
                <w:sz w:val="24"/>
              </w:rPr>
              <w:t>（附件</w:t>
            </w:r>
            <w:r w:rsidRPr="000A4671">
              <w:rPr>
                <w:sz w:val="24"/>
              </w:rPr>
              <w:t>2</w:t>
            </w:r>
            <w:r w:rsidRPr="000A4671">
              <w:rPr>
                <w:sz w:val="24"/>
              </w:rPr>
              <w:t>）及工程</w:t>
            </w:r>
            <w:r w:rsidRPr="00D71B7B">
              <w:rPr>
                <w:sz w:val="24"/>
              </w:rPr>
              <w:t>设计资料，</w:t>
            </w:r>
            <w:r w:rsidRPr="00D71B7B">
              <w:rPr>
                <w:rFonts w:eastAsia="黑体"/>
                <w:b/>
                <w:sz w:val="24"/>
              </w:rPr>
              <w:t>本项目建设内容包括：</w:t>
            </w:r>
            <w:r w:rsidRPr="00D71B7B">
              <w:rPr>
                <w:rFonts w:eastAsia="黑体" w:hint="eastAsia"/>
                <w:b/>
                <w:sz w:val="24"/>
              </w:rPr>
              <w:t>①</w:t>
            </w:r>
            <w:r w:rsidRPr="00D71B7B">
              <w:rPr>
                <w:rFonts w:eastAsia="黑体"/>
                <w:b/>
                <w:sz w:val="24"/>
              </w:rPr>
              <w:t>新建</w:t>
            </w:r>
            <w:r w:rsidR="00D71B7B" w:rsidRPr="00D71B7B">
              <w:rPr>
                <w:rFonts w:eastAsia="黑体" w:hint="eastAsia"/>
                <w:b/>
                <w:sz w:val="24"/>
              </w:rPr>
              <w:t>西兴</w:t>
            </w:r>
            <w:r w:rsidRPr="00D71B7B">
              <w:rPr>
                <w:rFonts w:eastAsia="黑体" w:hint="eastAsia"/>
                <w:b/>
                <w:sz w:val="24"/>
              </w:rPr>
              <w:t>110</w:t>
            </w:r>
            <w:r w:rsidRPr="00D71B7B">
              <w:rPr>
                <w:rFonts w:eastAsia="黑体"/>
                <w:b/>
                <w:sz w:val="24"/>
              </w:rPr>
              <w:t>kV</w:t>
            </w:r>
            <w:r w:rsidRPr="00D71B7B">
              <w:rPr>
                <w:rFonts w:eastAsia="黑体"/>
                <w:b/>
                <w:sz w:val="24"/>
              </w:rPr>
              <w:t>变电站；</w:t>
            </w:r>
            <w:r w:rsidRPr="00D71B7B">
              <w:rPr>
                <w:rFonts w:eastAsia="黑体" w:hint="eastAsia"/>
                <w:b/>
                <w:sz w:val="24"/>
              </w:rPr>
              <w:t>②</w:t>
            </w:r>
            <w:r w:rsidR="00D71B7B" w:rsidRPr="00D71B7B">
              <w:rPr>
                <w:rFonts w:eastAsia="黑体" w:hint="eastAsia"/>
                <w:b/>
                <w:sz w:val="24"/>
              </w:rPr>
              <w:t>南坪</w:t>
            </w:r>
            <w:r w:rsidR="00D71B7B" w:rsidRPr="00D71B7B">
              <w:rPr>
                <w:rFonts w:eastAsia="黑体" w:hint="eastAsia"/>
                <w:b/>
                <w:sz w:val="24"/>
              </w:rPr>
              <w:t>1</w:t>
            </w:r>
            <w:r w:rsidR="00D71B7B" w:rsidRPr="00D71B7B">
              <w:rPr>
                <w:rFonts w:eastAsia="黑体"/>
                <w:b/>
                <w:sz w:val="24"/>
              </w:rPr>
              <w:t>1</w:t>
            </w:r>
            <w:r w:rsidRPr="00D71B7B">
              <w:rPr>
                <w:rFonts w:eastAsia="黑体"/>
                <w:b/>
                <w:sz w:val="24"/>
              </w:rPr>
              <w:t>0kV</w:t>
            </w:r>
            <w:r w:rsidRPr="00D71B7B">
              <w:rPr>
                <w:rFonts w:eastAsia="黑体"/>
                <w:b/>
                <w:sz w:val="24"/>
              </w:rPr>
              <w:t>变电站间隔扩建；</w:t>
            </w:r>
            <w:r w:rsidRPr="00D71B7B">
              <w:rPr>
                <w:rFonts w:ascii="黑体" w:eastAsia="黑体" w:hAnsi="黑体" w:cs="黑体" w:hint="eastAsia"/>
                <w:b/>
                <w:sz w:val="24"/>
              </w:rPr>
              <w:t>③</w:t>
            </w:r>
            <w:r w:rsidR="00E535DF">
              <w:rPr>
                <w:rFonts w:eastAsia="黑体"/>
                <w:b/>
                <w:sz w:val="24"/>
              </w:rPr>
              <w:t>新建南坪至西兴</w:t>
            </w:r>
            <w:r w:rsidRPr="00D71B7B">
              <w:rPr>
                <w:rFonts w:eastAsia="黑体" w:hint="eastAsia"/>
                <w:b/>
                <w:sz w:val="24"/>
              </w:rPr>
              <w:t>11</w:t>
            </w:r>
            <w:r w:rsidRPr="00D71B7B">
              <w:rPr>
                <w:rFonts w:eastAsia="黑体"/>
                <w:b/>
                <w:sz w:val="24"/>
              </w:rPr>
              <w:t>0kV</w:t>
            </w:r>
            <w:r w:rsidRPr="00D71B7B">
              <w:rPr>
                <w:rFonts w:eastAsia="黑体"/>
                <w:b/>
                <w:sz w:val="24"/>
              </w:rPr>
              <w:t>线路。</w:t>
            </w:r>
            <w:r w:rsidRPr="00D71B7B">
              <w:rPr>
                <w:sz w:val="24"/>
              </w:rPr>
              <w:t>本项目项目组成见</w:t>
            </w:r>
            <w:r w:rsidR="00AA7362">
              <w:fldChar w:fldCharType="begin"/>
            </w:r>
            <w:r w:rsidR="00AA7362">
              <w:instrText xml:space="preserve"> REF _Ref370230661 \h  \* MERGEFORMAT </w:instrText>
            </w:r>
            <w:r w:rsidR="00AA7362">
              <w:fldChar w:fldCharType="separate"/>
            </w:r>
            <w:r w:rsidR="000E6DA6" w:rsidRPr="000E6DA6">
              <w:rPr>
                <w:sz w:val="24"/>
              </w:rPr>
              <w:t>表</w:t>
            </w:r>
            <w:r w:rsidR="000E6DA6" w:rsidRPr="000E6DA6">
              <w:rPr>
                <w:sz w:val="24"/>
              </w:rPr>
              <w:t>4</w:t>
            </w:r>
            <w:r w:rsidR="00AA7362">
              <w:fldChar w:fldCharType="end"/>
            </w:r>
            <w:r w:rsidRPr="00D71B7B">
              <w:rPr>
                <w:sz w:val="24"/>
              </w:rPr>
              <w:t>。</w:t>
            </w:r>
          </w:p>
          <w:p w14:paraId="3C79DDA6" w14:textId="7ADAD66C" w:rsidR="0025700C" w:rsidRPr="00D71B7B" w:rsidRDefault="00356AB7">
            <w:pPr>
              <w:ind w:left="-84" w:right="-84"/>
              <w:jc w:val="center"/>
              <w:rPr>
                <w:rFonts w:eastAsia="黑体"/>
                <w:sz w:val="24"/>
              </w:rPr>
            </w:pPr>
            <w:bookmarkStart w:id="12" w:name="_Ref370230661"/>
            <w:bookmarkStart w:id="13" w:name="_Ref137579768"/>
            <w:r w:rsidRPr="00D71B7B">
              <w:rPr>
                <w:rFonts w:eastAsia="黑体"/>
                <w:sz w:val="24"/>
              </w:rPr>
              <w:t>表</w:t>
            </w:r>
            <w:r w:rsidR="00507C84" w:rsidRPr="00D71B7B">
              <w:rPr>
                <w:rFonts w:eastAsia="黑体"/>
                <w:sz w:val="24"/>
              </w:rPr>
              <w:fldChar w:fldCharType="begin"/>
            </w:r>
            <w:r w:rsidRPr="00D71B7B">
              <w:rPr>
                <w:rFonts w:eastAsia="黑体"/>
                <w:sz w:val="24"/>
              </w:rPr>
              <w:instrText xml:space="preserve"> SEQ </w:instrText>
            </w:r>
            <w:r w:rsidRPr="00D71B7B">
              <w:rPr>
                <w:rFonts w:eastAsia="黑体"/>
                <w:sz w:val="24"/>
              </w:rPr>
              <w:instrText>表</w:instrText>
            </w:r>
            <w:r w:rsidRPr="00D71B7B">
              <w:rPr>
                <w:rFonts w:eastAsia="黑体"/>
                <w:sz w:val="24"/>
              </w:rPr>
              <w:instrText xml:space="preserve"> \* ARABIC </w:instrText>
            </w:r>
            <w:r w:rsidR="00507C84" w:rsidRPr="00D71B7B">
              <w:rPr>
                <w:rFonts w:eastAsia="黑体"/>
                <w:sz w:val="24"/>
              </w:rPr>
              <w:fldChar w:fldCharType="separate"/>
            </w:r>
            <w:r w:rsidR="000E6DA6">
              <w:rPr>
                <w:rFonts w:eastAsia="黑体"/>
                <w:noProof/>
                <w:sz w:val="24"/>
              </w:rPr>
              <w:t>4</w:t>
            </w:r>
            <w:r w:rsidR="00507C84" w:rsidRPr="00D71B7B">
              <w:rPr>
                <w:rFonts w:eastAsia="黑体"/>
                <w:sz w:val="24"/>
              </w:rPr>
              <w:fldChar w:fldCharType="end"/>
            </w:r>
            <w:bookmarkEnd w:id="12"/>
            <w:r w:rsidRPr="00D71B7B">
              <w:rPr>
                <w:rFonts w:eastAsia="黑体"/>
                <w:sz w:val="24"/>
              </w:rPr>
              <w:t>项目组成表</w:t>
            </w:r>
            <w:bookmarkEnd w:id="13"/>
          </w:p>
          <w:tbl>
            <w:tblPr>
              <w:tblW w:w="7860"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43"/>
              <w:gridCol w:w="912"/>
              <w:gridCol w:w="1276"/>
              <w:gridCol w:w="1797"/>
              <w:gridCol w:w="1734"/>
              <w:gridCol w:w="865"/>
              <w:gridCol w:w="933"/>
            </w:tblGrid>
            <w:tr w:rsidR="0025700C" w:rsidRPr="00D71B7B" w14:paraId="3D59D25E" w14:textId="77777777" w:rsidTr="005E2434">
              <w:trPr>
                <w:trHeight w:val="137"/>
                <w:jc w:val="center"/>
              </w:trPr>
              <w:tc>
                <w:tcPr>
                  <w:tcW w:w="1255" w:type="dxa"/>
                  <w:gridSpan w:val="2"/>
                  <w:vMerge w:val="restart"/>
                  <w:vAlign w:val="center"/>
                </w:tcPr>
                <w:p w14:paraId="2A38F403" w14:textId="77777777" w:rsidR="0025700C" w:rsidRPr="00D71B7B" w:rsidRDefault="00356AB7">
                  <w:pPr>
                    <w:spacing w:line="210" w:lineRule="exact"/>
                    <w:ind w:leftChars="-50" w:left="-105" w:rightChars="-50" w:right="-105"/>
                    <w:jc w:val="center"/>
                    <w:rPr>
                      <w:szCs w:val="21"/>
                    </w:rPr>
                  </w:pPr>
                  <w:r w:rsidRPr="00D71B7B">
                    <w:rPr>
                      <w:szCs w:val="21"/>
                    </w:rPr>
                    <w:t>名称</w:t>
                  </w:r>
                </w:p>
              </w:tc>
              <w:tc>
                <w:tcPr>
                  <w:tcW w:w="4807" w:type="dxa"/>
                  <w:gridSpan w:val="3"/>
                  <w:vMerge w:val="restart"/>
                  <w:vAlign w:val="center"/>
                </w:tcPr>
                <w:p w14:paraId="65F5CE3C" w14:textId="77777777" w:rsidR="0025700C" w:rsidRPr="00D71B7B" w:rsidRDefault="00356AB7">
                  <w:pPr>
                    <w:spacing w:line="210" w:lineRule="exact"/>
                    <w:ind w:leftChars="-50" w:left="-105" w:rightChars="-50" w:right="-105"/>
                    <w:jc w:val="center"/>
                    <w:rPr>
                      <w:szCs w:val="21"/>
                    </w:rPr>
                  </w:pPr>
                  <w:r w:rsidRPr="00D71B7B">
                    <w:rPr>
                      <w:szCs w:val="21"/>
                    </w:rPr>
                    <w:t>建设内容及规模</w:t>
                  </w:r>
                </w:p>
              </w:tc>
              <w:tc>
                <w:tcPr>
                  <w:tcW w:w="1798" w:type="dxa"/>
                  <w:gridSpan w:val="2"/>
                  <w:vAlign w:val="center"/>
                </w:tcPr>
                <w:p w14:paraId="21F5C803" w14:textId="77777777" w:rsidR="0025700C" w:rsidRPr="00D71B7B" w:rsidRDefault="00356AB7">
                  <w:pPr>
                    <w:spacing w:line="210" w:lineRule="exact"/>
                    <w:ind w:leftChars="-50" w:left="-105" w:rightChars="-50" w:right="-105"/>
                    <w:jc w:val="center"/>
                    <w:rPr>
                      <w:szCs w:val="21"/>
                    </w:rPr>
                  </w:pPr>
                  <w:r w:rsidRPr="00D71B7B">
                    <w:rPr>
                      <w:szCs w:val="21"/>
                    </w:rPr>
                    <w:t>可能产生的环境</w:t>
                  </w:r>
                </w:p>
                <w:p w14:paraId="6D06EA5D" w14:textId="77777777" w:rsidR="0025700C" w:rsidRPr="00D71B7B" w:rsidRDefault="00356AB7">
                  <w:pPr>
                    <w:spacing w:line="210" w:lineRule="exact"/>
                    <w:ind w:leftChars="-50" w:left="-105" w:rightChars="-50" w:right="-105"/>
                    <w:jc w:val="center"/>
                    <w:rPr>
                      <w:szCs w:val="21"/>
                    </w:rPr>
                  </w:pPr>
                  <w:r w:rsidRPr="00D71B7B">
                    <w:rPr>
                      <w:szCs w:val="21"/>
                    </w:rPr>
                    <w:t>问题</w:t>
                  </w:r>
                </w:p>
              </w:tc>
            </w:tr>
            <w:tr w:rsidR="0025700C" w:rsidRPr="00D71B7B" w14:paraId="1C5B5515" w14:textId="77777777" w:rsidTr="005E2434">
              <w:trPr>
                <w:trHeight w:val="70"/>
                <w:jc w:val="center"/>
              </w:trPr>
              <w:tc>
                <w:tcPr>
                  <w:tcW w:w="1255" w:type="dxa"/>
                  <w:gridSpan w:val="2"/>
                  <w:vMerge/>
                  <w:vAlign w:val="center"/>
                </w:tcPr>
                <w:p w14:paraId="39E83F3C" w14:textId="77777777" w:rsidR="0025700C" w:rsidRPr="00D71B7B" w:rsidRDefault="0025700C">
                  <w:pPr>
                    <w:spacing w:line="210" w:lineRule="exact"/>
                    <w:ind w:leftChars="-50" w:left="-105" w:rightChars="-50" w:right="-105"/>
                    <w:jc w:val="center"/>
                    <w:rPr>
                      <w:szCs w:val="21"/>
                    </w:rPr>
                  </w:pPr>
                </w:p>
              </w:tc>
              <w:tc>
                <w:tcPr>
                  <w:tcW w:w="4807" w:type="dxa"/>
                  <w:gridSpan w:val="3"/>
                  <w:vMerge/>
                  <w:vAlign w:val="center"/>
                </w:tcPr>
                <w:p w14:paraId="1DCEA788" w14:textId="77777777" w:rsidR="0025700C" w:rsidRPr="00D71B7B" w:rsidRDefault="0025700C">
                  <w:pPr>
                    <w:spacing w:line="210" w:lineRule="exact"/>
                    <w:ind w:leftChars="-50" w:left="-105" w:rightChars="-50" w:right="-105"/>
                    <w:jc w:val="center"/>
                    <w:rPr>
                      <w:szCs w:val="21"/>
                    </w:rPr>
                  </w:pPr>
                </w:p>
              </w:tc>
              <w:tc>
                <w:tcPr>
                  <w:tcW w:w="865" w:type="dxa"/>
                  <w:vAlign w:val="center"/>
                </w:tcPr>
                <w:p w14:paraId="1BFDD1DE" w14:textId="77777777" w:rsidR="0025700C" w:rsidRPr="00D71B7B" w:rsidRDefault="00356AB7">
                  <w:pPr>
                    <w:spacing w:line="210" w:lineRule="exact"/>
                    <w:ind w:leftChars="-50" w:left="-105" w:rightChars="-50" w:right="-105"/>
                    <w:jc w:val="center"/>
                    <w:rPr>
                      <w:szCs w:val="21"/>
                    </w:rPr>
                  </w:pPr>
                  <w:r w:rsidRPr="00D71B7B">
                    <w:rPr>
                      <w:szCs w:val="21"/>
                    </w:rPr>
                    <w:t>施工期</w:t>
                  </w:r>
                </w:p>
              </w:tc>
              <w:tc>
                <w:tcPr>
                  <w:tcW w:w="933" w:type="dxa"/>
                  <w:vAlign w:val="center"/>
                </w:tcPr>
                <w:p w14:paraId="7368F3BB" w14:textId="77777777" w:rsidR="0025700C" w:rsidRPr="00D71B7B" w:rsidRDefault="00356AB7">
                  <w:pPr>
                    <w:spacing w:line="210" w:lineRule="exact"/>
                    <w:ind w:leftChars="-50" w:left="-105" w:rightChars="-50" w:right="-105"/>
                    <w:jc w:val="center"/>
                    <w:rPr>
                      <w:szCs w:val="21"/>
                    </w:rPr>
                  </w:pPr>
                  <w:r w:rsidRPr="00D71B7B">
                    <w:rPr>
                      <w:szCs w:val="21"/>
                    </w:rPr>
                    <w:t>运行期</w:t>
                  </w:r>
                </w:p>
              </w:tc>
            </w:tr>
            <w:tr w:rsidR="0025700C" w:rsidRPr="00D71B7B" w14:paraId="3796EC48" w14:textId="77777777" w:rsidTr="005E2434">
              <w:trPr>
                <w:trHeight w:val="104"/>
                <w:jc w:val="center"/>
              </w:trPr>
              <w:tc>
                <w:tcPr>
                  <w:tcW w:w="343" w:type="dxa"/>
                  <w:vMerge w:val="restart"/>
                  <w:vAlign w:val="center"/>
                </w:tcPr>
                <w:p w14:paraId="76DBBBC0" w14:textId="77777777" w:rsidR="0025700C" w:rsidRPr="00D71B7B" w:rsidRDefault="00356AB7">
                  <w:pPr>
                    <w:spacing w:line="240" w:lineRule="exact"/>
                    <w:ind w:leftChars="-50" w:left="-105" w:rightChars="-50" w:right="-105"/>
                    <w:jc w:val="center"/>
                    <w:rPr>
                      <w:szCs w:val="21"/>
                    </w:rPr>
                  </w:pPr>
                  <w:r w:rsidRPr="00D71B7B">
                    <w:rPr>
                      <w:szCs w:val="21"/>
                    </w:rPr>
                    <w:t>新</w:t>
                  </w:r>
                </w:p>
                <w:p w14:paraId="66BEACA2" w14:textId="77777777" w:rsidR="0025700C" w:rsidRPr="00D71B7B" w:rsidRDefault="00356AB7">
                  <w:pPr>
                    <w:spacing w:line="240" w:lineRule="exact"/>
                    <w:ind w:leftChars="-50" w:left="-105" w:rightChars="-50" w:right="-105"/>
                    <w:jc w:val="center"/>
                    <w:rPr>
                      <w:szCs w:val="21"/>
                    </w:rPr>
                  </w:pPr>
                  <w:r w:rsidRPr="00D71B7B">
                    <w:rPr>
                      <w:szCs w:val="21"/>
                    </w:rPr>
                    <w:t>建</w:t>
                  </w:r>
                </w:p>
                <w:p w14:paraId="3BF1B4AB" w14:textId="77777777" w:rsidR="00D71B7B" w:rsidRPr="00D71B7B" w:rsidRDefault="00D71B7B">
                  <w:pPr>
                    <w:spacing w:line="240" w:lineRule="exact"/>
                    <w:ind w:leftChars="-50" w:left="-105" w:rightChars="-50" w:right="-105"/>
                    <w:jc w:val="center"/>
                    <w:rPr>
                      <w:szCs w:val="21"/>
                    </w:rPr>
                  </w:pPr>
                  <w:r w:rsidRPr="00D71B7B">
                    <w:rPr>
                      <w:rFonts w:hint="eastAsia"/>
                      <w:szCs w:val="21"/>
                    </w:rPr>
                    <w:t>西</w:t>
                  </w:r>
                </w:p>
                <w:p w14:paraId="42ACDA97" w14:textId="77777777" w:rsidR="0025700C" w:rsidRPr="00D71B7B" w:rsidRDefault="00D71B7B">
                  <w:pPr>
                    <w:spacing w:line="240" w:lineRule="exact"/>
                    <w:ind w:leftChars="-50" w:left="-105" w:rightChars="-50" w:right="-105"/>
                    <w:jc w:val="center"/>
                    <w:rPr>
                      <w:szCs w:val="21"/>
                    </w:rPr>
                  </w:pPr>
                  <w:r w:rsidRPr="00D71B7B">
                    <w:rPr>
                      <w:rFonts w:hint="eastAsia"/>
                      <w:szCs w:val="21"/>
                    </w:rPr>
                    <w:t>兴</w:t>
                  </w:r>
                </w:p>
                <w:p w14:paraId="7C4A9DDB" w14:textId="77777777" w:rsidR="0025700C" w:rsidRPr="00D71B7B" w:rsidRDefault="00356AB7">
                  <w:pPr>
                    <w:spacing w:line="240" w:lineRule="exact"/>
                    <w:ind w:leftChars="-50" w:left="-105" w:rightChars="-50" w:right="-105"/>
                    <w:jc w:val="center"/>
                    <w:rPr>
                      <w:szCs w:val="21"/>
                    </w:rPr>
                  </w:pPr>
                  <w:r w:rsidRPr="00D71B7B">
                    <w:rPr>
                      <w:rFonts w:hint="eastAsia"/>
                      <w:szCs w:val="21"/>
                    </w:rPr>
                    <w:t>11</w:t>
                  </w:r>
                  <w:r w:rsidRPr="00D71B7B">
                    <w:rPr>
                      <w:szCs w:val="21"/>
                    </w:rPr>
                    <w:t>0</w:t>
                  </w:r>
                </w:p>
                <w:p w14:paraId="5596D3F1" w14:textId="77777777" w:rsidR="0025700C" w:rsidRPr="00D71B7B" w:rsidRDefault="00356AB7">
                  <w:pPr>
                    <w:spacing w:line="240" w:lineRule="exact"/>
                    <w:ind w:leftChars="-50" w:left="-105" w:rightChars="-50" w:right="-105"/>
                    <w:jc w:val="center"/>
                    <w:rPr>
                      <w:szCs w:val="21"/>
                    </w:rPr>
                  </w:pPr>
                  <w:r w:rsidRPr="00D71B7B">
                    <w:rPr>
                      <w:szCs w:val="21"/>
                    </w:rPr>
                    <w:t>kV</w:t>
                  </w:r>
                </w:p>
                <w:p w14:paraId="164DA849" w14:textId="77777777" w:rsidR="0025700C" w:rsidRPr="00D71B7B" w:rsidRDefault="00356AB7">
                  <w:pPr>
                    <w:spacing w:line="240" w:lineRule="exact"/>
                    <w:ind w:leftChars="-50" w:left="-105" w:rightChars="-50" w:right="-105"/>
                    <w:jc w:val="center"/>
                    <w:rPr>
                      <w:szCs w:val="21"/>
                    </w:rPr>
                  </w:pPr>
                  <w:r w:rsidRPr="00D71B7B">
                    <w:rPr>
                      <w:szCs w:val="21"/>
                    </w:rPr>
                    <w:t>变</w:t>
                  </w:r>
                </w:p>
                <w:p w14:paraId="3C3DA2EE" w14:textId="77777777" w:rsidR="0025700C" w:rsidRPr="00D71B7B" w:rsidRDefault="00356AB7">
                  <w:pPr>
                    <w:spacing w:line="240" w:lineRule="exact"/>
                    <w:ind w:leftChars="-50" w:left="-105" w:rightChars="-50" w:right="-105"/>
                    <w:jc w:val="center"/>
                    <w:rPr>
                      <w:szCs w:val="21"/>
                    </w:rPr>
                  </w:pPr>
                  <w:r w:rsidRPr="00D71B7B">
                    <w:rPr>
                      <w:szCs w:val="21"/>
                    </w:rPr>
                    <w:t>电</w:t>
                  </w:r>
                </w:p>
                <w:p w14:paraId="23A056F6" w14:textId="77777777" w:rsidR="0025700C" w:rsidRPr="00D71B7B" w:rsidRDefault="00356AB7">
                  <w:pPr>
                    <w:spacing w:line="210" w:lineRule="exact"/>
                    <w:ind w:leftChars="-50" w:left="-105" w:right="-84"/>
                    <w:jc w:val="center"/>
                    <w:rPr>
                      <w:szCs w:val="21"/>
                    </w:rPr>
                  </w:pPr>
                  <w:r w:rsidRPr="00D71B7B">
                    <w:rPr>
                      <w:szCs w:val="21"/>
                    </w:rPr>
                    <w:t>站</w:t>
                  </w:r>
                </w:p>
              </w:tc>
              <w:tc>
                <w:tcPr>
                  <w:tcW w:w="912" w:type="dxa"/>
                  <w:vMerge w:val="restart"/>
                  <w:vAlign w:val="center"/>
                </w:tcPr>
                <w:p w14:paraId="5934CE51" w14:textId="77777777" w:rsidR="0025700C" w:rsidRPr="00D71B7B" w:rsidRDefault="00356AB7" w:rsidP="005755EF">
                  <w:pPr>
                    <w:spacing w:line="210" w:lineRule="exact"/>
                    <w:ind w:leftChars="-50" w:left="-105" w:rightChars="-50" w:right="-105"/>
                    <w:jc w:val="center"/>
                    <w:rPr>
                      <w:szCs w:val="21"/>
                    </w:rPr>
                  </w:pPr>
                  <w:r w:rsidRPr="00D71B7B">
                    <w:rPr>
                      <w:szCs w:val="21"/>
                    </w:rPr>
                    <w:t>主体工程</w:t>
                  </w:r>
                </w:p>
              </w:tc>
              <w:tc>
                <w:tcPr>
                  <w:tcW w:w="4807" w:type="dxa"/>
                  <w:gridSpan w:val="3"/>
                  <w:vAlign w:val="center"/>
                </w:tcPr>
                <w:p w14:paraId="59DBE70B" w14:textId="635BA68B" w:rsidR="0025700C" w:rsidRPr="00081E67" w:rsidRDefault="00356AB7" w:rsidP="00081E67">
                  <w:pPr>
                    <w:spacing w:line="210" w:lineRule="exact"/>
                    <w:ind w:leftChars="-23" w:left="-48" w:right="-84"/>
                    <w:rPr>
                      <w:szCs w:val="21"/>
                    </w:rPr>
                  </w:pPr>
                  <w:r w:rsidRPr="00081E67">
                    <w:rPr>
                      <w:rFonts w:eastAsia="黑体"/>
                      <w:b/>
                      <w:szCs w:val="21"/>
                    </w:rPr>
                    <w:t>新建</w:t>
                  </w:r>
                  <w:r w:rsidR="00D71B7B" w:rsidRPr="00081E67">
                    <w:rPr>
                      <w:rFonts w:eastAsia="黑体" w:hint="eastAsia"/>
                      <w:b/>
                      <w:szCs w:val="21"/>
                    </w:rPr>
                    <w:t>西兴</w:t>
                  </w:r>
                  <w:r w:rsidRPr="00081E67">
                    <w:rPr>
                      <w:rFonts w:eastAsia="黑体" w:hint="eastAsia"/>
                      <w:b/>
                      <w:szCs w:val="21"/>
                    </w:rPr>
                    <w:t>110</w:t>
                  </w:r>
                  <w:r w:rsidRPr="00081E67">
                    <w:rPr>
                      <w:rFonts w:eastAsia="黑体"/>
                      <w:b/>
                      <w:szCs w:val="21"/>
                    </w:rPr>
                    <w:t>kV</w:t>
                  </w:r>
                  <w:r w:rsidRPr="00081E67">
                    <w:rPr>
                      <w:rFonts w:eastAsia="黑体"/>
                      <w:b/>
                      <w:szCs w:val="21"/>
                    </w:rPr>
                    <w:t>变电站，</w:t>
                  </w:r>
                  <w:r w:rsidRPr="00081E67">
                    <w:rPr>
                      <w:szCs w:val="21"/>
                    </w:rPr>
                    <w:t>采用</w:t>
                  </w:r>
                  <w:r w:rsidR="00AD5329">
                    <w:rPr>
                      <w:rFonts w:hint="eastAsia"/>
                      <w:szCs w:val="21"/>
                    </w:rPr>
                    <w:t>半户内</w:t>
                  </w:r>
                  <w:r w:rsidRPr="00081E67">
                    <w:rPr>
                      <w:szCs w:val="21"/>
                    </w:rPr>
                    <w:t>布置，即主变采用</w:t>
                  </w:r>
                  <w:r w:rsidR="00AD5329">
                    <w:rPr>
                      <w:rFonts w:hint="eastAsia"/>
                      <w:szCs w:val="21"/>
                    </w:rPr>
                    <w:t>半户内</w:t>
                  </w:r>
                  <w:r w:rsidRPr="00081E67">
                    <w:rPr>
                      <w:szCs w:val="21"/>
                    </w:rPr>
                    <w:t>布置</w:t>
                  </w:r>
                  <w:r w:rsidRPr="00081E67">
                    <w:rPr>
                      <w:rFonts w:hint="eastAsia"/>
                      <w:szCs w:val="21"/>
                    </w:rPr>
                    <w:t>，</w:t>
                  </w:r>
                  <w:r w:rsidRPr="00081E67">
                    <w:rPr>
                      <w:rFonts w:hint="eastAsia"/>
                      <w:szCs w:val="21"/>
                    </w:rPr>
                    <w:t>11</w:t>
                  </w:r>
                  <w:r w:rsidRPr="00081E67">
                    <w:rPr>
                      <w:szCs w:val="21"/>
                    </w:rPr>
                    <w:t>0kV</w:t>
                  </w:r>
                  <w:r w:rsidRPr="00081E67">
                    <w:rPr>
                      <w:szCs w:val="21"/>
                    </w:rPr>
                    <w:t>配电装置采用</w:t>
                  </w:r>
                  <w:r w:rsidRPr="00081E67">
                    <w:rPr>
                      <w:szCs w:val="21"/>
                    </w:rPr>
                    <w:t>GIS</w:t>
                  </w:r>
                  <w:r w:rsidRPr="00081E67">
                    <w:rPr>
                      <w:szCs w:val="21"/>
                    </w:rPr>
                    <w:t>（气体绝缘金属封闭开关设备）</w:t>
                  </w:r>
                  <w:r w:rsidRPr="00081E67">
                    <w:rPr>
                      <w:rFonts w:hint="eastAsia"/>
                      <w:szCs w:val="21"/>
                    </w:rPr>
                    <w:t>户内</w:t>
                  </w:r>
                  <w:r w:rsidRPr="00081E67">
                    <w:rPr>
                      <w:szCs w:val="21"/>
                    </w:rPr>
                    <w:t>布置，</w:t>
                  </w:r>
                  <w:r w:rsidRPr="00081E67">
                    <w:rPr>
                      <w:szCs w:val="21"/>
                    </w:rPr>
                    <w:t>35kV</w:t>
                  </w:r>
                  <w:r w:rsidRPr="00081E67">
                    <w:rPr>
                      <w:rFonts w:hint="eastAsia"/>
                      <w:szCs w:val="21"/>
                    </w:rPr>
                    <w:t>、</w:t>
                  </w:r>
                  <w:r w:rsidRPr="00081E67">
                    <w:rPr>
                      <w:rFonts w:hint="eastAsia"/>
                      <w:szCs w:val="21"/>
                    </w:rPr>
                    <w:t>10kV</w:t>
                  </w:r>
                  <w:r w:rsidRPr="00081E67">
                    <w:rPr>
                      <w:szCs w:val="21"/>
                    </w:rPr>
                    <w:t>配电装置采用户内开关柜，</w:t>
                  </w:r>
                  <w:r w:rsidRPr="00081E67">
                    <w:rPr>
                      <w:szCs w:val="21"/>
                    </w:rPr>
                    <w:t>110kV</w:t>
                  </w:r>
                  <w:r w:rsidRPr="00081E67">
                    <w:rPr>
                      <w:szCs w:val="21"/>
                    </w:rPr>
                    <w:t>出线采用架空</w:t>
                  </w:r>
                  <w:r w:rsidRPr="00081E67">
                    <w:rPr>
                      <w:rFonts w:hint="eastAsia"/>
                      <w:szCs w:val="21"/>
                    </w:rPr>
                    <w:t>、</w:t>
                  </w:r>
                  <w:r w:rsidRPr="00081E67">
                    <w:rPr>
                      <w:szCs w:val="21"/>
                    </w:rPr>
                    <w:t>埋地</w:t>
                  </w:r>
                  <w:r w:rsidRPr="00081E67">
                    <w:rPr>
                      <w:rFonts w:hint="eastAsia"/>
                      <w:szCs w:val="21"/>
                    </w:rPr>
                    <w:t>电缆</w:t>
                  </w:r>
                  <w:r w:rsidRPr="00081E67">
                    <w:rPr>
                      <w:szCs w:val="21"/>
                    </w:rPr>
                    <w:t>出线</w:t>
                  </w:r>
                  <w:r w:rsidRPr="00081E67">
                    <w:rPr>
                      <w:rFonts w:hint="eastAsia"/>
                      <w:szCs w:val="21"/>
                    </w:rPr>
                    <w:t>，</w:t>
                  </w:r>
                  <w:r w:rsidRPr="00081E67">
                    <w:rPr>
                      <w:szCs w:val="21"/>
                    </w:rPr>
                    <w:t>35kV</w:t>
                  </w:r>
                  <w:r w:rsidRPr="00081E67">
                    <w:rPr>
                      <w:rFonts w:hint="eastAsia"/>
                      <w:szCs w:val="21"/>
                    </w:rPr>
                    <w:t>、</w:t>
                  </w:r>
                  <w:r w:rsidRPr="00081E67">
                    <w:rPr>
                      <w:rFonts w:hint="eastAsia"/>
                      <w:szCs w:val="21"/>
                    </w:rPr>
                    <w:t>10kV</w:t>
                  </w:r>
                  <w:r w:rsidRPr="00081E67">
                    <w:rPr>
                      <w:szCs w:val="21"/>
                    </w:rPr>
                    <w:t>出线</w:t>
                  </w:r>
                  <w:r w:rsidR="00466FB7">
                    <w:rPr>
                      <w:szCs w:val="21"/>
                    </w:rPr>
                    <w:t>采用单回埋地</w:t>
                  </w:r>
                  <w:r w:rsidRPr="00081E67">
                    <w:rPr>
                      <w:szCs w:val="21"/>
                    </w:rPr>
                    <w:t>电缆出线。永久占地面积约</w:t>
                  </w:r>
                  <w:r w:rsidRPr="00081E67">
                    <w:rPr>
                      <w:rFonts w:hint="eastAsia"/>
                    </w:rPr>
                    <w:t>0.</w:t>
                  </w:r>
                  <w:r w:rsidR="00861D8E">
                    <w:t>6326</w:t>
                  </w:r>
                  <w:r w:rsidRPr="00081E67">
                    <w:rPr>
                      <w:szCs w:val="21"/>
                    </w:rPr>
                    <w:t>hm</w:t>
                  </w:r>
                  <w:r w:rsidRPr="00081E67">
                    <w:rPr>
                      <w:szCs w:val="21"/>
                      <w:vertAlign w:val="superscript"/>
                    </w:rPr>
                    <w:t>2</w:t>
                  </w:r>
                  <w:r w:rsidRPr="00081E67">
                    <w:rPr>
                      <w:szCs w:val="21"/>
                    </w:rPr>
                    <w:t>。</w:t>
                  </w:r>
                </w:p>
              </w:tc>
              <w:tc>
                <w:tcPr>
                  <w:tcW w:w="865" w:type="dxa"/>
                  <w:vMerge w:val="restart"/>
                  <w:vAlign w:val="center"/>
                </w:tcPr>
                <w:p w14:paraId="643B873B" w14:textId="77777777" w:rsidR="0025700C" w:rsidRPr="00081E67" w:rsidRDefault="00356AB7">
                  <w:pPr>
                    <w:spacing w:line="210" w:lineRule="exact"/>
                    <w:ind w:leftChars="-50" w:left="-105" w:rightChars="-50" w:right="-105"/>
                    <w:jc w:val="center"/>
                    <w:rPr>
                      <w:szCs w:val="21"/>
                    </w:rPr>
                  </w:pPr>
                  <w:r w:rsidRPr="00081E67">
                    <w:rPr>
                      <w:szCs w:val="21"/>
                    </w:rPr>
                    <w:t>施工扬尘</w:t>
                  </w:r>
                </w:p>
                <w:p w14:paraId="5ABFD466" w14:textId="77777777" w:rsidR="0025700C" w:rsidRPr="00081E67" w:rsidRDefault="00356AB7">
                  <w:pPr>
                    <w:spacing w:line="210" w:lineRule="exact"/>
                    <w:ind w:leftChars="-50" w:left="-105" w:rightChars="-50" w:right="-105"/>
                    <w:jc w:val="center"/>
                    <w:rPr>
                      <w:szCs w:val="21"/>
                    </w:rPr>
                  </w:pPr>
                  <w:r w:rsidRPr="00081E67">
                    <w:rPr>
                      <w:szCs w:val="21"/>
                    </w:rPr>
                    <w:t>施工噪声</w:t>
                  </w:r>
                </w:p>
                <w:p w14:paraId="0C443176" w14:textId="77777777" w:rsidR="0025700C" w:rsidRPr="00081E67" w:rsidRDefault="00356AB7">
                  <w:pPr>
                    <w:spacing w:line="210" w:lineRule="exact"/>
                    <w:ind w:leftChars="-50" w:left="-105" w:rightChars="-50" w:right="-105"/>
                    <w:jc w:val="center"/>
                    <w:rPr>
                      <w:szCs w:val="21"/>
                    </w:rPr>
                  </w:pPr>
                  <w:r w:rsidRPr="00081E67">
                    <w:rPr>
                      <w:szCs w:val="21"/>
                    </w:rPr>
                    <w:t>生活污水</w:t>
                  </w:r>
                </w:p>
                <w:p w14:paraId="2F2A3EA1" w14:textId="77777777" w:rsidR="0025700C" w:rsidRPr="00081E67" w:rsidRDefault="00356AB7">
                  <w:pPr>
                    <w:spacing w:line="210" w:lineRule="exact"/>
                    <w:ind w:leftChars="-50" w:left="-105" w:rightChars="-50" w:right="-105"/>
                    <w:jc w:val="center"/>
                    <w:rPr>
                      <w:szCs w:val="21"/>
                    </w:rPr>
                  </w:pPr>
                  <w:r w:rsidRPr="00081E67">
                    <w:rPr>
                      <w:szCs w:val="21"/>
                    </w:rPr>
                    <w:t>固体废物</w:t>
                  </w:r>
                </w:p>
                <w:p w14:paraId="02B17A43" w14:textId="77777777" w:rsidR="0025700C" w:rsidRPr="00081E67" w:rsidRDefault="00356AB7">
                  <w:pPr>
                    <w:spacing w:line="210" w:lineRule="exact"/>
                    <w:ind w:leftChars="-50" w:left="-105" w:rightChars="-50" w:right="-105"/>
                    <w:jc w:val="center"/>
                    <w:rPr>
                      <w:szCs w:val="21"/>
                    </w:rPr>
                  </w:pPr>
                  <w:r w:rsidRPr="00081E67">
                    <w:rPr>
                      <w:szCs w:val="21"/>
                    </w:rPr>
                    <w:t>水土流失</w:t>
                  </w:r>
                </w:p>
                <w:p w14:paraId="6DAC12A9" w14:textId="77777777" w:rsidR="0025700C" w:rsidRPr="00081E67" w:rsidRDefault="00356AB7">
                  <w:pPr>
                    <w:spacing w:line="210" w:lineRule="exact"/>
                    <w:ind w:leftChars="-50" w:left="-105" w:rightChars="-50" w:right="-105"/>
                    <w:jc w:val="center"/>
                    <w:rPr>
                      <w:szCs w:val="21"/>
                    </w:rPr>
                  </w:pPr>
                  <w:r w:rsidRPr="00081E67">
                    <w:rPr>
                      <w:szCs w:val="21"/>
                    </w:rPr>
                    <w:t>植被破坏</w:t>
                  </w:r>
                </w:p>
              </w:tc>
              <w:tc>
                <w:tcPr>
                  <w:tcW w:w="933" w:type="dxa"/>
                  <w:vMerge w:val="restart"/>
                  <w:vAlign w:val="center"/>
                </w:tcPr>
                <w:p w14:paraId="7D54D1AF" w14:textId="77777777" w:rsidR="0025700C" w:rsidRPr="00081E67" w:rsidRDefault="00356AB7">
                  <w:pPr>
                    <w:spacing w:line="210" w:lineRule="exact"/>
                    <w:ind w:leftChars="-50" w:left="-105" w:rightChars="-50" w:right="-105"/>
                    <w:jc w:val="center"/>
                    <w:rPr>
                      <w:szCs w:val="21"/>
                    </w:rPr>
                  </w:pPr>
                  <w:r w:rsidRPr="00081E67">
                    <w:rPr>
                      <w:szCs w:val="21"/>
                    </w:rPr>
                    <w:t>工频电场</w:t>
                  </w:r>
                </w:p>
                <w:p w14:paraId="39FD13E5" w14:textId="77777777" w:rsidR="0025700C" w:rsidRPr="00081E67" w:rsidRDefault="00356AB7">
                  <w:pPr>
                    <w:spacing w:line="210" w:lineRule="exact"/>
                    <w:ind w:leftChars="-50" w:left="-105" w:rightChars="-50" w:right="-105"/>
                    <w:jc w:val="center"/>
                    <w:rPr>
                      <w:szCs w:val="21"/>
                    </w:rPr>
                  </w:pPr>
                  <w:r w:rsidRPr="00081E67">
                    <w:rPr>
                      <w:szCs w:val="21"/>
                    </w:rPr>
                    <w:t>工频磁场</w:t>
                  </w:r>
                </w:p>
                <w:p w14:paraId="3CF112A1" w14:textId="77777777" w:rsidR="0025700C" w:rsidRPr="00081E67" w:rsidRDefault="00356AB7">
                  <w:pPr>
                    <w:spacing w:line="210" w:lineRule="exact"/>
                    <w:ind w:leftChars="-50" w:left="-105" w:rightChars="-50" w:right="-105"/>
                    <w:jc w:val="center"/>
                    <w:rPr>
                      <w:szCs w:val="21"/>
                    </w:rPr>
                  </w:pPr>
                  <w:r w:rsidRPr="00081E67">
                    <w:rPr>
                      <w:szCs w:val="21"/>
                    </w:rPr>
                    <w:t>噪声</w:t>
                  </w:r>
                </w:p>
                <w:p w14:paraId="07648D8C" w14:textId="77777777" w:rsidR="0025700C" w:rsidRPr="00081E67" w:rsidRDefault="0025700C">
                  <w:pPr>
                    <w:spacing w:line="210" w:lineRule="exact"/>
                    <w:ind w:leftChars="-50" w:left="-105" w:rightChars="-50" w:right="-105"/>
                    <w:jc w:val="center"/>
                    <w:rPr>
                      <w:szCs w:val="21"/>
                    </w:rPr>
                  </w:pPr>
                </w:p>
              </w:tc>
            </w:tr>
            <w:tr w:rsidR="0025700C" w:rsidRPr="00D71B7B" w14:paraId="55FC102A" w14:textId="77777777" w:rsidTr="005E2434">
              <w:trPr>
                <w:trHeight w:val="54"/>
                <w:jc w:val="center"/>
              </w:trPr>
              <w:tc>
                <w:tcPr>
                  <w:tcW w:w="343" w:type="dxa"/>
                  <w:vMerge/>
                  <w:vAlign w:val="center"/>
                </w:tcPr>
                <w:p w14:paraId="33F35761" w14:textId="77777777" w:rsidR="0025700C" w:rsidRPr="00D71B7B" w:rsidRDefault="0025700C">
                  <w:pPr>
                    <w:spacing w:line="210" w:lineRule="exact"/>
                    <w:ind w:leftChars="-50" w:left="-105" w:right="-84"/>
                    <w:jc w:val="center"/>
                    <w:rPr>
                      <w:szCs w:val="21"/>
                    </w:rPr>
                  </w:pPr>
                </w:p>
              </w:tc>
              <w:tc>
                <w:tcPr>
                  <w:tcW w:w="912" w:type="dxa"/>
                  <w:vMerge/>
                  <w:vAlign w:val="center"/>
                </w:tcPr>
                <w:p w14:paraId="196BFA2F" w14:textId="77777777" w:rsidR="0025700C" w:rsidRPr="00D71B7B" w:rsidRDefault="0025700C">
                  <w:pPr>
                    <w:spacing w:line="210" w:lineRule="exact"/>
                    <w:ind w:leftChars="-50" w:left="-105" w:rightChars="-50" w:right="-105"/>
                    <w:jc w:val="center"/>
                    <w:rPr>
                      <w:szCs w:val="21"/>
                    </w:rPr>
                  </w:pPr>
                </w:p>
              </w:tc>
              <w:tc>
                <w:tcPr>
                  <w:tcW w:w="1276" w:type="dxa"/>
                  <w:vAlign w:val="center"/>
                </w:tcPr>
                <w:p w14:paraId="5E699DA9" w14:textId="77777777" w:rsidR="0025700C" w:rsidRPr="00081E67" w:rsidRDefault="00356AB7">
                  <w:pPr>
                    <w:adjustRightInd w:val="0"/>
                    <w:snapToGrid w:val="0"/>
                    <w:spacing w:line="210" w:lineRule="exact"/>
                    <w:ind w:leftChars="-50" w:left="-105" w:rightChars="-50" w:right="-105"/>
                    <w:jc w:val="center"/>
                    <w:rPr>
                      <w:szCs w:val="21"/>
                    </w:rPr>
                  </w:pPr>
                  <w:r w:rsidRPr="00081E67">
                    <w:rPr>
                      <w:szCs w:val="21"/>
                    </w:rPr>
                    <w:t>项目</w:t>
                  </w:r>
                </w:p>
              </w:tc>
              <w:tc>
                <w:tcPr>
                  <w:tcW w:w="1797" w:type="dxa"/>
                  <w:vAlign w:val="center"/>
                </w:tcPr>
                <w:p w14:paraId="14D24C44" w14:textId="77777777" w:rsidR="0025700C" w:rsidRPr="00081E67" w:rsidRDefault="00356AB7">
                  <w:pPr>
                    <w:adjustRightInd w:val="0"/>
                    <w:snapToGrid w:val="0"/>
                    <w:spacing w:line="210" w:lineRule="exact"/>
                    <w:ind w:leftChars="-50" w:left="-105" w:rightChars="-50" w:right="-105"/>
                    <w:jc w:val="center"/>
                    <w:rPr>
                      <w:szCs w:val="21"/>
                    </w:rPr>
                  </w:pPr>
                  <w:r w:rsidRPr="00081E67">
                    <w:rPr>
                      <w:rFonts w:hint="eastAsia"/>
                      <w:szCs w:val="21"/>
                    </w:rPr>
                    <w:t>本期规模</w:t>
                  </w:r>
                </w:p>
              </w:tc>
              <w:tc>
                <w:tcPr>
                  <w:tcW w:w="1734" w:type="dxa"/>
                  <w:vAlign w:val="center"/>
                </w:tcPr>
                <w:p w14:paraId="62C48772" w14:textId="77777777" w:rsidR="0025700C" w:rsidRPr="00081E67" w:rsidRDefault="00356AB7">
                  <w:pPr>
                    <w:adjustRightInd w:val="0"/>
                    <w:snapToGrid w:val="0"/>
                    <w:spacing w:line="210" w:lineRule="exact"/>
                    <w:ind w:leftChars="-50" w:left="-105" w:rightChars="-50" w:right="-105"/>
                    <w:jc w:val="center"/>
                    <w:rPr>
                      <w:szCs w:val="21"/>
                    </w:rPr>
                  </w:pPr>
                  <w:r w:rsidRPr="00081E67">
                    <w:rPr>
                      <w:rFonts w:hint="eastAsia"/>
                      <w:szCs w:val="21"/>
                    </w:rPr>
                    <w:t>终期规模</w:t>
                  </w:r>
                </w:p>
              </w:tc>
              <w:tc>
                <w:tcPr>
                  <w:tcW w:w="865" w:type="dxa"/>
                  <w:vMerge/>
                  <w:vAlign w:val="center"/>
                </w:tcPr>
                <w:p w14:paraId="288D09D7" w14:textId="77777777" w:rsidR="0025700C" w:rsidRPr="00081E67" w:rsidRDefault="0025700C">
                  <w:pPr>
                    <w:spacing w:line="210" w:lineRule="exact"/>
                    <w:ind w:leftChars="-23" w:left="-48" w:right="-84"/>
                    <w:jc w:val="center"/>
                    <w:rPr>
                      <w:szCs w:val="21"/>
                    </w:rPr>
                  </w:pPr>
                </w:p>
              </w:tc>
              <w:tc>
                <w:tcPr>
                  <w:tcW w:w="933" w:type="dxa"/>
                  <w:vMerge/>
                  <w:vAlign w:val="center"/>
                </w:tcPr>
                <w:p w14:paraId="45BF4663" w14:textId="77777777" w:rsidR="0025700C" w:rsidRPr="00081E67" w:rsidRDefault="0025700C">
                  <w:pPr>
                    <w:spacing w:line="210" w:lineRule="exact"/>
                    <w:ind w:leftChars="-23" w:left="-48" w:right="-84"/>
                    <w:jc w:val="center"/>
                    <w:rPr>
                      <w:szCs w:val="21"/>
                    </w:rPr>
                  </w:pPr>
                </w:p>
              </w:tc>
            </w:tr>
            <w:tr w:rsidR="0025700C" w:rsidRPr="00D71B7B" w14:paraId="3751F3C6" w14:textId="77777777" w:rsidTr="005E2434">
              <w:trPr>
                <w:trHeight w:val="70"/>
                <w:jc w:val="center"/>
              </w:trPr>
              <w:tc>
                <w:tcPr>
                  <w:tcW w:w="343" w:type="dxa"/>
                  <w:vMerge/>
                  <w:vAlign w:val="center"/>
                </w:tcPr>
                <w:p w14:paraId="4205110C" w14:textId="77777777" w:rsidR="0025700C" w:rsidRPr="00D71B7B" w:rsidRDefault="0025700C">
                  <w:pPr>
                    <w:spacing w:line="210" w:lineRule="exact"/>
                    <w:ind w:leftChars="-50" w:left="-105" w:right="-84"/>
                    <w:jc w:val="center"/>
                    <w:rPr>
                      <w:szCs w:val="21"/>
                    </w:rPr>
                  </w:pPr>
                </w:p>
              </w:tc>
              <w:tc>
                <w:tcPr>
                  <w:tcW w:w="912" w:type="dxa"/>
                  <w:vMerge/>
                  <w:vAlign w:val="center"/>
                </w:tcPr>
                <w:p w14:paraId="576BC184" w14:textId="77777777" w:rsidR="0025700C" w:rsidRPr="00D71B7B" w:rsidRDefault="0025700C">
                  <w:pPr>
                    <w:spacing w:line="210" w:lineRule="exact"/>
                    <w:ind w:leftChars="-50" w:left="-105" w:rightChars="-50" w:right="-105"/>
                    <w:jc w:val="center"/>
                    <w:rPr>
                      <w:szCs w:val="21"/>
                    </w:rPr>
                  </w:pPr>
                </w:p>
              </w:tc>
              <w:tc>
                <w:tcPr>
                  <w:tcW w:w="1276" w:type="dxa"/>
                  <w:vAlign w:val="center"/>
                </w:tcPr>
                <w:p w14:paraId="5BEBBBB8" w14:textId="77777777" w:rsidR="0025700C" w:rsidRPr="00081E67" w:rsidRDefault="00356AB7">
                  <w:pPr>
                    <w:spacing w:line="210" w:lineRule="exact"/>
                    <w:ind w:leftChars="-50" w:left="-105" w:rightChars="-50" w:right="-105"/>
                    <w:jc w:val="center"/>
                    <w:rPr>
                      <w:szCs w:val="21"/>
                    </w:rPr>
                  </w:pPr>
                  <w:r w:rsidRPr="00081E67">
                    <w:rPr>
                      <w:szCs w:val="21"/>
                    </w:rPr>
                    <w:t>主变</w:t>
                  </w:r>
                </w:p>
              </w:tc>
              <w:tc>
                <w:tcPr>
                  <w:tcW w:w="1797" w:type="dxa"/>
                  <w:vAlign w:val="center"/>
                </w:tcPr>
                <w:p w14:paraId="7D8D68B8" w14:textId="77777777" w:rsidR="0025700C" w:rsidRPr="00081E67" w:rsidRDefault="00081E67">
                  <w:pPr>
                    <w:spacing w:line="210" w:lineRule="exact"/>
                    <w:ind w:leftChars="-23" w:left="-48" w:right="-84"/>
                    <w:jc w:val="center"/>
                    <w:rPr>
                      <w:szCs w:val="21"/>
                    </w:rPr>
                  </w:pPr>
                  <w:r>
                    <w:rPr>
                      <w:szCs w:val="21"/>
                    </w:rPr>
                    <w:t>1</w:t>
                  </w:r>
                  <w:r w:rsidR="00356AB7" w:rsidRPr="00081E67">
                    <w:rPr>
                      <w:szCs w:val="21"/>
                    </w:rPr>
                    <w:t>×</w:t>
                  </w:r>
                  <w:r w:rsidR="00356AB7" w:rsidRPr="00081E67">
                    <w:rPr>
                      <w:rFonts w:hint="eastAsia"/>
                      <w:szCs w:val="21"/>
                    </w:rPr>
                    <w:t>5</w:t>
                  </w:r>
                  <w:r w:rsidR="00356AB7" w:rsidRPr="00081E67">
                    <w:rPr>
                      <w:szCs w:val="21"/>
                    </w:rPr>
                    <w:t>0MVA</w:t>
                  </w:r>
                </w:p>
              </w:tc>
              <w:tc>
                <w:tcPr>
                  <w:tcW w:w="1734" w:type="dxa"/>
                  <w:vAlign w:val="center"/>
                </w:tcPr>
                <w:p w14:paraId="34F743BF" w14:textId="77777777" w:rsidR="0025700C" w:rsidRPr="00081E67" w:rsidRDefault="00356AB7">
                  <w:pPr>
                    <w:spacing w:line="210" w:lineRule="exact"/>
                    <w:ind w:left="-84" w:right="-84"/>
                    <w:jc w:val="center"/>
                    <w:rPr>
                      <w:szCs w:val="21"/>
                    </w:rPr>
                  </w:pPr>
                  <w:r w:rsidRPr="00081E67">
                    <w:rPr>
                      <w:szCs w:val="21"/>
                    </w:rPr>
                    <w:t>3×</w:t>
                  </w:r>
                  <w:r w:rsidRPr="00081E67">
                    <w:rPr>
                      <w:rFonts w:hint="eastAsia"/>
                      <w:szCs w:val="21"/>
                    </w:rPr>
                    <w:t>5</w:t>
                  </w:r>
                  <w:r w:rsidRPr="00081E67">
                    <w:rPr>
                      <w:szCs w:val="21"/>
                    </w:rPr>
                    <w:t>0MVA</w:t>
                  </w:r>
                </w:p>
              </w:tc>
              <w:tc>
                <w:tcPr>
                  <w:tcW w:w="865" w:type="dxa"/>
                  <w:vMerge/>
                  <w:vAlign w:val="center"/>
                </w:tcPr>
                <w:p w14:paraId="0CEEB541" w14:textId="77777777" w:rsidR="0025700C" w:rsidRPr="00081E67" w:rsidRDefault="0025700C">
                  <w:pPr>
                    <w:spacing w:line="210" w:lineRule="exact"/>
                    <w:ind w:leftChars="-23" w:left="-48" w:right="-84"/>
                    <w:jc w:val="center"/>
                    <w:rPr>
                      <w:szCs w:val="21"/>
                    </w:rPr>
                  </w:pPr>
                </w:p>
              </w:tc>
              <w:tc>
                <w:tcPr>
                  <w:tcW w:w="933" w:type="dxa"/>
                  <w:vMerge/>
                  <w:vAlign w:val="center"/>
                </w:tcPr>
                <w:p w14:paraId="3CAC414D" w14:textId="77777777" w:rsidR="0025700C" w:rsidRPr="00081E67" w:rsidRDefault="0025700C">
                  <w:pPr>
                    <w:spacing w:line="210" w:lineRule="exact"/>
                    <w:ind w:leftChars="-23" w:left="-48" w:right="-84"/>
                    <w:jc w:val="center"/>
                    <w:rPr>
                      <w:szCs w:val="21"/>
                    </w:rPr>
                  </w:pPr>
                </w:p>
              </w:tc>
            </w:tr>
            <w:tr w:rsidR="0025700C" w:rsidRPr="00D71B7B" w14:paraId="527B7649" w14:textId="77777777" w:rsidTr="005E2434">
              <w:trPr>
                <w:trHeight w:val="70"/>
                <w:jc w:val="center"/>
              </w:trPr>
              <w:tc>
                <w:tcPr>
                  <w:tcW w:w="343" w:type="dxa"/>
                  <w:vMerge/>
                  <w:vAlign w:val="center"/>
                </w:tcPr>
                <w:p w14:paraId="5E01D3BC" w14:textId="77777777" w:rsidR="0025700C" w:rsidRPr="00D71B7B" w:rsidRDefault="0025700C">
                  <w:pPr>
                    <w:spacing w:line="210" w:lineRule="exact"/>
                    <w:ind w:leftChars="-50" w:left="-105" w:right="-84"/>
                    <w:jc w:val="center"/>
                    <w:rPr>
                      <w:szCs w:val="21"/>
                    </w:rPr>
                  </w:pPr>
                </w:p>
              </w:tc>
              <w:tc>
                <w:tcPr>
                  <w:tcW w:w="912" w:type="dxa"/>
                  <w:vMerge/>
                  <w:vAlign w:val="center"/>
                </w:tcPr>
                <w:p w14:paraId="0724C737" w14:textId="77777777" w:rsidR="0025700C" w:rsidRPr="00D71B7B" w:rsidRDefault="0025700C">
                  <w:pPr>
                    <w:spacing w:line="210" w:lineRule="exact"/>
                    <w:ind w:leftChars="-50" w:left="-105" w:rightChars="-50" w:right="-105"/>
                    <w:jc w:val="center"/>
                    <w:rPr>
                      <w:szCs w:val="21"/>
                    </w:rPr>
                  </w:pPr>
                </w:p>
              </w:tc>
              <w:tc>
                <w:tcPr>
                  <w:tcW w:w="1276" w:type="dxa"/>
                  <w:vAlign w:val="center"/>
                </w:tcPr>
                <w:p w14:paraId="28FB3C62" w14:textId="77777777" w:rsidR="0025700C" w:rsidRPr="00081E67" w:rsidRDefault="00356AB7">
                  <w:pPr>
                    <w:adjustRightInd w:val="0"/>
                    <w:snapToGrid w:val="0"/>
                    <w:spacing w:line="210" w:lineRule="exact"/>
                    <w:ind w:leftChars="-50" w:left="-105" w:rightChars="-50" w:right="-105"/>
                    <w:jc w:val="center"/>
                    <w:rPr>
                      <w:szCs w:val="21"/>
                    </w:rPr>
                  </w:pPr>
                  <w:r w:rsidRPr="00081E67">
                    <w:rPr>
                      <w:rFonts w:hint="eastAsia"/>
                      <w:szCs w:val="21"/>
                    </w:rPr>
                    <w:t>11</w:t>
                  </w:r>
                  <w:r w:rsidRPr="00081E67">
                    <w:rPr>
                      <w:szCs w:val="21"/>
                    </w:rPr>
                    <w:t>0kV</w:t>
                  </w:r>
                  <w:r w:rsidRPr="00081E67">
                    <w:rPr>
                      <w:szCs w:val="21"/>
                    </w:rPr>
                    <w:t>出线</w:t>
                  </w:r>
                </w:p>
              </w:tc>
              <w:tc>
                <w:tcPr>
                  <w:tcW w:w="1797" w:type="dxa"/>
                  <w:vAlign w:val="center"/>
                </w:tcPr>
                <w:p w14:paraId="4948464E" w14:textId="77777777" w:rsidR="0025700C" w:rsidRPr="00081E67" w:rsidRDefault="00081E67" w:rsidP="00081E67">
                  <w:pPr>
                    <w:adjustRightInd w:val="0"/>
                    <w:snapToGrid w:val="0"/>
                    <w:spacing w:line="210" w:lineRule="exact"/>
                    <w:ind w:leftChars="-50" w:left="-105" w:rightChars="-50" w:right="-105"/>
                    <w:jc w:val="center"/>
                    <w:rPr>
                      <w:szCs w:val="21"/>
                    </w:rPr>
                  </w:pPr>
                  <w:r>
                    <w:rPr>
                      <w:szCs w:val="21"/>
                    </w:rPr>
                    <w:t>1</w:t>
                  </w:r>
                  <w:r w:rsidR="00356AB7" w:rsidRPr="00081E67">
                    <w:rPr>
                      <w:rFonts w:hint="eastAsia"/>
                      <w:szCs w:val="21"/>
                    </w:rPr>
                    <w:t>回</w:t>
                  </w:r>
                </w:p>
              </w:tc>
              <w:tc>
                <w:tcPr>
                  <w:tcW w:w="1734" w:type="dxa"/>
                  <w:vAlign w:val="center"/>
                </w:tcPr>
                <w:p w14:paraId="74BDFBD8" w14:textId="77777777" w:rsidR="0025700C" w:rsidRPr="00081E67" w:rsidRDefault="00356AB7">
                  <w:pPr>
                    <w:spacing w:line="210" w:lineRule="exact"/>
                    <w:ind w:left="-50" w:right="-50"/>
                    <w:jc w:val="center"/>
                    <w:rPr>
                      <w:kern w:val="0"/>
                      <w:szCs w:val="21"/>
                    </w:rPr>
                  </w:pPr>
                  <w:r w:rsidRPr="00081E67">
                    <w:rPr>
                      <w:rFonts w:hint="eastAsia"/>
                      <w:kern w:val="0"/>
                      <w:szCs w:val="21"/>
                    </w:rPr>
                    <w:t>4</w:t>
                  </w:r>
                  <w:r w:rsidRPr="00081E67">
                    <w:rPr>
                      <w:rFonts w:hint="eastAsia"/>
                      <w:kern w:val="0"/>
                      <w:szCs w:val="21"/>
                    </w:rPr>
                    <w:t>回</w:t>
                  </w:r>
                </w:p>
              </w:tc>
              <w:tc>
                <w:tcPr>
                  <w:tcW w:w="865" w:type="dxa"/>
                  <w:vMerge/>
                  <w:vAlign w:val="center"/>
                </w:tcPr>
                <w:p w14:paraId="377381AF" w14:textId="77777777" w:rsidR="0025700C" w:rsidRPr="00081E67" w:rsidRDefault="0025700C">
                  <w:pPr>
                    <w:spacing w:line="210" w:lineRule="exact"/>
                    <w:ind w:leftChars="-23" w:left="-48" w:right="-84"/>
                    <w:jc w:val="center"/>
                    <w:rPr>
                      <w:szCs w:val="21"/>
                    </w:rPr>
                  </w:pPr>
                </w:p>
              </w:tc>
              <w:tc>
                <w:tcPr>
                  <w:tcW w:w="933" w:type="dxa"/>
                  <w:vMerge/>
                  <w:vAlign w:val="center"/>
                </w:tcPr>
                <w:p w14:paraId="6542E5EC" w14:textId="77777777" w:rsidR="0025700C" w:rsidRPr="00081E67" w:rsidRDefault="0025700C">
                  <w:pPr>
                    <w:spacing w:line="210" w:lineRule="exact"/>
                    <w:ind w:leftChars="-23" w:left="-48" w:right="-84"/>
                    <w:jc w:val="center"/>
                    <w:rPr>
                      <w:szCs w:val="21"/>
                    </w:rPr>
                  </w:pPr>
                </w:p>
              </w:tc>
            </w:tr>
            <w:tr w:rsidR="0025700C" w:rsidRPr="00D71B7B" w14:paraId="63949807" w14:textId="77777777" w:rsidTr="005E2434">
              <w:trPr>
                <w:trHeight w:val="70"/>
                <w:jc w:val="center"/>
              </w:trPr>
              <w:tc>
                <w:tcPr>
                  <w:tcW w:w="343" w:type="dxa"/>
                  <w:vMerge/>
                  <w:vAlign w:val="center"/>
                </w:tcPr>
                <w:p w14:paraId="6575A968" w14:textId="77777777" w:rsidR="0025700C" w:rsidRPr="00D71B7B" w:rsidRDefault="0025700C">
                  <w:pPr>
                    <w:spacing w:line="210" w:lineRule="exact"/>
                    <w:ind w:leftChars="-50" w:left="-105" w:right="-84"/>
                    <w:jc w:val="center"/>
                    <w:rPr>
                      <w:szCs w:val="21"/>
                    </w:rPr>
                  </w:pPr>
                </w:p>
              </w:tc>
              <w:tc>
                <w:tcPr>
                  <w:tcW w:w="912" w:type="dxa"/>
                  <w:vMerge/>
                  <w:vAlign w:val="center"/>
                </w:tcPr>
                <w:p w14:paraId="6DF0E148" w14:textId="77777777" w:rsidR="0025700C" w:rsidRPr="00D71B7B" w:rsidRDefault="0025700C">
                  <w:pPr>
                    <w:spacing w:line="210" w:lineRule="exact"/>
                    <w:ind w:leftChars="-50" w:left="-105" w:rightChars="-50" w:right="-105"/>
                    <w:jc w:val="center"/>
                    <w:rPr>
                      <w:szCs w:val="21"/>
                    </w:rPr>
                  </w:pPr>
                </w:p>
              </w:tc>
              <w:tc>
                <w:tcPr>
                  <w:tcW w:w="1276" w:type="dxa"/>
                  <w:vAlign w:val="center"/>
                </w:tcPr>
                <w:p w14:paraId="4CFF7394" w14:textId="77777777" w:rsidR="0025700C" w:rsidRPr="00081E67" w:rsidRDefault="00356AB7">
                  <w:pPr>
                    <w:adjustRightInd w:val="0"/>
                    <w:snapToGrid w:val="0"/>
                    <w:spacing w:line="210" w:lineRule="exact"/>
                    <w:ind w:leftChars="-50" w:left="-105" w:rightChars="-50" w:right="-105"/>
                    <w:jc w:val="center"/>
                    <w:rPr>
                      <w:szCs w:val="21"/>
                    </w:rPr>
                  </w:pPr>
                  <w:r w:rsidRPr="00081E67">
                    <w:rPr>
                      <w:rFonts w:hint="eastAsia"/>
                      <w:szCs w:val="21"/>
                    </w:rPr>
                    <w:t>35</w:t>
                  </w:r>
                  <w:r w:rsidRPr="00081E67">
                    <w:rPr>
                      <w:szCs w:val="21"/>
                    </w:rPr>
                    <w:t>kV</w:t>
                  </w:r>
                  <w:r w:rsidRPr="00081E67">
                    <w:rPr>
                      <w:szCs w:val="21"/>
                    </w:rPr>
                    <w:t>出线</w:t>
                  </w:r>
                </w:p>
              </w:tc>
              <w:tc>
                <w:tcPr>
                  <w:tcW w:w="1797" w:type="dxa"/>
                  <w:vAlign w:val="center"/>
                </w:tcPr>
                <w:p w14:paraId="7F01C84F" w14:textId="77777777" w:rsidR="0025700C" w:rsidRPr="00081E67" w:rsidRDefault="00081E67">
                  <w:pPr>
                    <w:adjustRightInd w:val="0"/>
                    <w:snapToGrid w:val="0"/>
                    <w:spacing w:line="210" w:lineRule="exact"/>
                    <w:ind w:leftChars="-50" w:left="-105" w:rightChars="-50" w:right="-105"/>
                    <w:jc w:val="center"/>
                    <w:rPr>
                      <w:szCs w:val="21"/>
                    </w:rPr>
                  </w:pPr>
                  <w:r w:rsidRPr="00081E67">
                    <w:rPr>
                      <w:szCs w:val="21"/>
                    </w:rPr>
                    <w:t>4</w:t>
                  </w:r>
                  <w:r w:rsidR="00356AB7" w:rsidRPr="00081E67">
                    <w:rPr>
                      <w:szCs w:val="21"/>
                    </w:rPr>
                    <w:t>回</w:t>
                  </w:r>
                </w:p>
              </w:tc>
              <w:tc>
                <w:tcPr>
                  <w:tcW w:w="1734" w:type="dxa"/>
                  <w:vAlign w:val="center"/>
                </w:tcPr>
                <w:p w14:paraId="026E6CD9" w14:textId="77777777" w:rsidR="0025700C" w:rsidRPr="00081E67" w:rsidRDefault="00356AB7">
                  <w:pPr>
                    <w:spacing w:line="210" w:lineRule="exact"/>
                    <w:ind w:left="-50" w:right="-50"/>
                    <w:jc w:val="center"/>
                    <w:rPr>
                      <w:szCs w:val="21"/>
                    </w:rPr>
                  </w:pPr>
                  <w:r w:rsidRPr="00081E67">
                    <w:rPr>
                      <w:kern w:val="0"/>
                      <w:szCs w:val="21"/>
                    </w:rPr>
                    <w:t>8</w:t>
                  </w:r>
                  <w:r w:rsidRPr="00081E67">
                    <w:rPr>
                      <w:kern w:val="0"/>
                      <w:szCs w:val="21"/>
                    </w:rPr>
                    <w:t>回</w:t>
                  </w:r>
                </w:p>
              </w:tc>
              <w:tc>
                <w:tcPr>
                  <w:tcW w:w="865" w:type="dxa"/>
                  <w:vMerge/>
                  <w:vAlign w:val="center"/>
                </w:tcPr>
                <w:p w14:paraId="615274E8" w14:textId="77777777" w:rsidR="0025700C" w:rsidRPr="00081E67" w:rsidRDefault="0025700C">
                  <w:pPr>
                    <w:spacing w:line="210" w:lineRule="exact"/>
                    <w:ind w:leftChars="-23" w:left="-48" w:right="-84"/>
                    <w:jc w:val="center"/>
                    <w:rPr>
                      <w:szCs w:val="21"/>
                    </w:rPr>
                  </w:pPr>
                </w:p>
              </w:tc>
              <w:tc>
                <w:tcPr>
                  <w:tcW w:w="933" w:type="dxa"/>
                  <w:vMerge/>
                  <w:vAlign w:val="center"/>
                </w:tcPr>
                <w:p w14:paraId="335BCB57" w14:textId="77777777" w:rsidR="0025700C" w:rsidRPr="00081E67" w:rsidRDefault="0025700C">
                  <w:pPr>
                    <w:spacing w:line="210" w:lineRule="exact"/>
                    <w:ind w:leftChars="-23" w:left="-48" w:right="-84"/>
                    <w:jc w:val="center"/>
                    <w:rPr>
                      <w:szCs w:val="21"/>
                    </w:rPr>
                  </w:pPr>
                </w:p>
              </w:tc>
            </w:tr>
            <w:tr w:rsidR="0025700C" w:rsidRPr="00D71B7B" w14:paraId="04C6583A" w14:textId="77777777" w:rsidTr="005E2434">
              <w:trPr>
                <w:trHeight w:val="219"/>
                <w:jc w:val="center"/>
              </w:trPr>
              <w:tc>
                <w:tcPr>
                  <w:tcW w:w="343" w:type="dxa"/>
                  <w:vMerge/>
                  <w:vAlign w:val="center"/>
                </w:tcPr>
                <w:p w14:paraId="56993310" w14:textId="77777777" w:rsidR="0025700C" w:rsidRPr="00D71B7B" w:rsidRDefault="0025700C">
                  <w:pPr>
                    <w:spacing w:line="210" w:lineRule="exact"/>
                    <w:ind w:leftChars="-50" w:left="-105" w:right="-84"/>
                    <w:jc w:val="center"/>
                    <w:rPr>
                      <w:szCs w:val="21"/>
                    </w:rPr>
                  </w:pPr>
                </w:p>
              </w:tc>
              <w:tc>
                <w:tcPr>
                  <w:tcW w:w="912" w:type="dxa"/>
                  <w:vMerge/>
                  <w:vAlign w:val="center"/>
                </w:tcPr>
                <w:p w14:paraId="4E48C394" w14:textId="77777777" w:rsidR="0025700C" w:rsidRPr="00D71B7B" w:rsidRDefault="0025700C">
                  <w:pPr>
                    <w:spacing w:line="210" w:lineRule="exact"/>
                    <w:ind w:leftChars="-50" w:left="-105" w:rightChars="-50" w:right="-105"/>
                    <w:jc w:val="center"/>
                    <w:rPr>
                      <w:szCs w:val="21"/>
                    </w:rPr>
                  </w:pPr>
                </w:p>
              </w:tc>
              <w:tc>
                <w:tcPr>
                  <w:tcW w:w="1276" w:type="dxa"/>
                  <w:vAlign w:val="center"/>
                </w:tcPr>
                <w:p w14:paraId="5883EBA4" w14:textId="77777777" w:rsidR="0025700C" w:rsidRPr="00081E67" w:rsidRDefault="00356AB7">
                  <w:pPr>
                    <w:adjustRightInd w:val="0"/>
                    <w:snapToGrid w:val="0"/>
                    <w:spacing w:line="210" w:lineRule="exact"/>
                    <w:ind w:leftChars="-50" w:left="-105" w:rightChars="-50" w:right="-105"/>
                    <w:jc w:val="center"/>
                    <w:rPr>
                      <w:szCs w:val="21"/>
                    </w:rPr>
                  </w:pPr>
                  <w:r w:rsidRPr="00081E67">
                    <w:rPr>
                      <w:rFonts w:hint="eastAsia"/>
                      <w:szCs w:val="21"/>
                    </w:rPr>
                    <w:t>10</w:t>
                  </w:r>
                  <w:r w:rsidRPr="00081E67">
                    <w:rPr>
                      <w:szCs w:val="21"/>
                    </w:rPr>
                    <w:t>kV</w:t>
                  </w:r>
                  <w:r w:rsidRPr="00081E67">
                    <w:rPr>
                      <w:szCs w:val="21"/>
                    </w:rPr>
                    <w:t>出线</w:t>
                  </w:r>
                </w:p>
              </w:tc>
              <w:tc>
                <w:tcPr>
                  <w:tcW w:w="1797" w:type="dxa"/>
                  <w:vAlign w:val="center"/>
                </w:tcPr>
                <w:p w14:paraId="57F3DB7A" w14:textId="77777777" w:rsidR="0025700C" w:rsidRPr="00081E67" w:rsidRDefault="00081E67">
                  <w:pPr>
                    <w:adjustRightInd w:val="0"/>
                    <w:snapToGrid w:val="0"/>
                    <w:spacing w:line="210" w:lineRule="exact"/>
                    <w:ind w:leftChars="-50" w:left="-105" w:rightChars="-50" w:right="-105"/>
                    <w:jc w:val="center"/>
                    <w:rPr>
                      <w:szCs w:val="21"/>
                    </w:rPr>
                  </w:pPr>
                  <w:r w:rsidRPr="00081E67">
                    <w:rPr>
                      <w:szCs w:val="21"/>
                    </w:rPr>
                    <w:t>8</w:t>
                  </w:r>
                  <w:r w:rsidR="00356AB7" w:rsidRPr="00081E67">
                    <w:rPr>
                      <w:rFonts w:hint="eastAsia"/>
                      <w:szCs w:val="21"/>
                    </w:rPr>
                    <w:t>回</w:t>
                  </w:r>
                </w:p>
              </w:tc>
              <w:tc>
                <w:tcPr>
                  <w:tcW w:w="1734" w:type="dxa"/>
                  <w:vAlign w:val="center"/>
                </w:tcPr>
                <w:p w14:paraId="4137BC8C" w14:textId="77777777" w:rsidR="0025700C" w:rsidRPr="00081E67" w:rsidRDefault="00356AB7">
                  <w:pPr>
                    <w:adjustRightInd w:val="0"/>
                    <w:snapToGrid w:val="0"/>
                    <w:spacing w:line="210" w:lineRule="exact"/>
                    <w:ind w:leftChars="-50" w:left="-105" w:rightChars="-50" w:right="-105"/>
                    <w:jc w:val="center"/>
                    <w:rPr>
                      <w:szCs w:val="21"/>
                    </w:rPr>
                  </w:pPr>
                  <w:r w:rsidRPr="00081E67">
                    <w:rPr>
                      <w:rFonts w:hint="eastAsia"/>
                      <w:szCs w:val="21"/>
                    </w:rPr>
                    <w:t>28</w:t>
                  </w:r>
                  <w:r w:rsidRPr="00081E67">
                    <w:rPr>
                      <w:rFonts w:hint="eastAsia"/>
                      <w:szCs w:val="21"/>
                    </w:rPr>
                    <w:t>回</w:t>
                  </w:r>
                </w:p>
              </w:tc>
              <w:tc>
                <w:tcPr>
                  <w:tcW w:w="865" w:type="dxa"/>
                  <w:vMerge/>
                  <w:vAlign w:val="center"/>
                </w:tcPr>
                <w:p w14:paraId="12492FE9" w14:textId="77777777" w:rsidR="0025700C" w:rsidRPr="00081E67" w:rsidRDefault="0025700C">
                  <w:pPr>
                    <w:spacing w:line="210" w:lineRule="exact"/>
                    <w:ind w:leftChars="-23" w:left="-48" w:right="-84"/>
                    <w:jc w:val="center"/>
                    <w:rPr>
                      <w:szCs w:val="21"/>
                    </w:rPr>
                  </w:pPr>
                </w:p>
              </w:tc>
              <w:tc>
                <w:tcPr>
                  <w:tcW w:w="933" w:type="dxa"/>
                  <w:vMerge/>
                  <w:vAlign w:val="center"/>
                </w:tcPr>
                <w:p w14:paraId="1CBFCA73" w14:textId="77777777" w:rsidR="0025700C" w:rsidRPr="00081E67" w:rsidRDefault="0025700C">
                  <w:pPr>
                    <w:spacing w:line="210" w:lineRule="exact"/>
                    <w:ind w:leftChars="-23" w:left="-48" w:right="-84"/>
                    <w:jc w:val="center"/>
                    <w:rPr>
                      <w:szCs w:val="21"/>
                    </w:rPr>
                  </w:pPr>
                </w:p>
              </w:tc>
            </w:tr>
            <w:tr w:rsidR="0025700C" w:rsidRPr="00D71B7B" w14:paraId="424EE8D1" w14:textId="77777777" w:rsidTr="005E2434">
              <w:trPr>
                <w:trHeight w:val="219"/>
                <w:jc w:val="center"/>
              </w:trPr>
              <w:tc>
                <w:tcPr>
                  <w:tcW w:w="343" w:type="dxa"/>
                  <w:vMerge/>
                  <w:vAlign w:val="center"/>
                </w:tcPr>
                <w:p w14:paraId="48335042" w14:textId="77777777" w:rsidR="0025700C" w:rsidRPr="00D71B7B" w:rsidRDefault="0025700C">
                  <w:pPr>
                    <w:spacing w:line="210" w:lineRule="exact"/>
                    <w:ind w:leftChars="-50" w:left="-105" w:right="-84"/>
                    <w:jc w:val="center"/>
                    <w:rPr>
                      <w:szCs w:val="21"/>
                    </w:rPr>
                  </w:pPr>
                </w:p>
              </w:tc>
              <w:tc>
                <w:tcPr>
                  <w:tcW w:w="912" w:type="dxa"/>
                  <w:vMerge/>
                  <w:vAlign w:val="center"/>
                </w:tcPr>
                <w:p w14:paraId="739ACDBD" w14:textId="77777777" w:rsidR="0025700C" w:rsidRPr="00D71B7B" w:rsidRDefault="0025700C">
                  <w:pPr>
                    <w:spacing w:line="210" w:lineRule="exact"/>
                    <w:ind w:leftChars="-50" w:left="-105" w:rightChars="-50" w:right="-105"/>
                    <w:jc w:val="center"/>
                    <w:rPr>
                      <w:szCs w:val="21"/>
                    </w:rPr>
                  </w:pPr>
                </w:p>
              </w:tc>
              <w:tc>
                <w:tcPr>
                  <w:tcW w:w="1276" w:type="dxa"/>
                  <w:vAlign w:val="center"/>
                </w:tcPr>
                <w:p w14:paraId="14D3BCBB" w14:textId="77777777" w:rsidR="0025700C" w:rsidRPr="00081E67" w:rsidRDefault="00356AB7">
                  <w:pPr>
                    <w:adjustRightInd w:val="0"/>
                    <w:snapToGrid w:val="0"/>
                    <w:spacing w:line="210" w:lineRule="exact"/>
                    <w:ind w:leftChars="-50" w:left="-105" w:rightChars="-50" w:right="-105"/>
                    <w:jc w:val="center"/>
                    <w:rPr>
                      <w:szCs w:val="21"/>
                    </w:rPr>
                  </w:pPr>
                  <w:r w:rsidRPr="00081E67">
                    <w:rPr>
                      <w:rFonts w:hint="eastAsia"/>
                      <w:szCs w:val="21"/>
                    </w:rPr>
                    <w:t>无功补偿</w:t>
                  </w:r>
                </w:p>
              </w:tc>
              <w:tc>
                <w:tcPr>
                  <w:tcW w:w="1797" w:type="dxa"/>
                  <w:vAlign w:val="center"/>
                </w:tcPr>
                <w:p w14:paraId="19FC0929" w14:textId="77777777" w:rsidR="0025700C" w:rsidRPr="00081E67" w:rsidRDefault="00081E67" w:rsidP="00081E67">
                  <w:pPr>
                    <w:adjustRightInd w:val="0"/>
                    <w:snapToGrid w:val="0"/>
                    <w:spacing w:line="210" w:lineRule="exact"/>
                    <w:ind w:leftChars="-50" w:left="-105" w:rightChars="-50" w:right="-105"/>
                    <w:jc w:val="center"/>
                    <w:rPr>
                      <w:szCs w:val="21"/>
                    </w:rPr>
                  </w:pPr>
                  <w:r w:rsidRPr="00081E67">
                    <w:rPr>
                      <w:szCs w:val="21"/>
                    </w:rPr>
                    <w:t>1</w:t>
                  </w:r>
                  <w:r w:rsidR="00356AB7" w:rsidRPr="00081E67">
                    <w:rPr>
                      <w:rFonts w:hint="eastAsia"/>
                      <w:szCs w:val="21"/>
                    </w:rPr>
                    <w:t>×（</w:t>
                  </w:r>
                  <w:r w:rsidRPr="00081E67">
                    <w:rPr>
                      <w:szCs w:val="21"/>
                    </w:rPr>
                    <w:t>3.6</w:t>
                  </w:r>
                  <w:r w:rsidR="00356AB7" w:rsidRPr="00081E67">
                    <w:rPr>
                      <w:rFonts w:hint="eastAsia"/>
                      <w:szCs w:val="21"/>
                    </w:rPr>
                    <w:t>+</w:t>
                  </w:r>
                  <w:r w:rsidRPr="00081E67">
                    <w:rPr>
                      <w:szCs w:val="21"/>
                    </w:rPr>
                    <w:t>4.8</w:t>
                  </w:r>
                  <w:r w:rsidR="00356AB7" w:rsidRPr="00081E67">
                    <w:rPr>
                      <w:rFonts w:hint="eastAsia"/>
                      <w:szCs w:val="21"/>
                    </w:rPr>
                    <w:t>）</w:t>
                  </w:r>
                  <w:r w:rsidRPr="00081E67">
                    <w:rPr>
                      <w:szCs w:val="21"/>
                    </w:rPr>
                    <w:t>M</w:t>
                  </w:r>
                  <w:r w:rsidR="00356AB7" w:rsidRPr="00081E67">
                    <w:rPr>
                      <w:rFonts w:hint="eastAsia"/>
                      <w:szCs w:val="21"/>
                    </w:rPr>
                    <w:t>var</w:t>
                  </w:r>
                </w:p>
              </w:tc>
              <w:tc>
                <w:tcPr>
                  <w:tcW w:w="1734" w:type="dxa"/>
                  <w:vAlign w:val="center"/>
                </w:tcPr>
                <w:p w14:paraId="74F81859" w14:textId="77777777" w:rsidR="0025700C" w:rsidRPr="00081E67" w:rsidRDefault="00356AB7">
                  <w:pPr>
                    <w:adjustRightInd w:val="0"/>
                    <w:snapToGrid w:val="0"/>
                    <w:spacing w:line="210" w:lineRule="exact"/>
                    <w:ind w:leftChars="-50" w:left="-105" w:rightChars="-50" w:right="-105"/>
                    <w:jc w:val="center"/>
                    <w:rPr>
                      <w:szCs w:val="21"/>
                    </w:rPr>
                  </w:pPr>
                  <w:r w:rsidRPr="00081E67">
                    <w:rPr>
                      <w:rFonts w:hint="eastAsia"/>
                      <w:szCs w:val="21"/>
                    </w:rPr>
                    <w:t>3</w:t>
                  </w:r>
                  <w:r w:rsidRPr="00081E67">
                    <w:rPr>
                      <w:rFonts w:hint="eastAsia"/>
                      <w:szCs w:val="21"/>
                    </w:rPr>
                    <w:t>×</w:t>
                  </w:r>
                  <w:r w:rsidR="00081E67" w:rsidRPr="00081E67">
                    <w:rPr>
                      <w:rFonts w:hint="eastAsia"/>
                      <w:szCs w:val="21"/>
                    </w:rPr>
                    <w:t>（</w:t>
                  </w:r>
                  <w:r w:rsidR="00081E67" w:rsidRPr="00081E67">
                    <w:rPr>
                      <w:szCs w:val="21"/>
                    </w:rPr>
                    <w:t>3.6</w:t>
                  </w:r>
                  <w:r w:rsidR="00081E67" w:rsidRPr="00081E67">
                    <w:rPr>
                      <w:rFonts w:hint="eastAsia"/>
                      <w:szCs w:val="21"/>
                    </w:rPr>
                    <w:t>+</w:t>
                  </w:r>
                  <w:r w:rsidR="00081E67" w:rsidRPr="00081E67">
                    <w:rPr>
                      <w:szCs w:val="21"/>
                    </w:rPr>
                    <w:t>4.8</w:t>
                  </w:r>
                  <w:r w:rsidR="00081E67" w:rsidRPr="00081E67">
                    <w:rPr>
                      <w:rFonts w:hint="eastAsia"/>
                      <w:szCs w:val="21"/>
                    </w:rPr>
                    <w:t>）</w:t>
                  </w:r>
                  <w:r w:rsidR="00081E67" w:rsidRPr="00081E67">
                    <w:rPr>
                      <w:szCs w:val="21"/>
                    </w:rPr>
                    <w:t>M</w:t>
                  </w:r>
                  <w:r w:rsidR="00081E67" w:rsidRPr="00081E67">
                    <w:rPr>
                      <w:rFonts w:hint="eastAsia"/>
                      <w:szCs w:val="21"/>
                    </w:rPr>
                    <w:t>var</w:t>
                  </w:r>
                </w:p>
              </w:tc>
              <w:tc>
                <w:tcPr>
                  <w:tcW w:w="865" w:type="dxa"/>
                  <w:vMerge/>
                  <w:vAlign w:val="center"/>
                </w:tcPr>
                <w:p w14:paraId="6CCAFFD9" w14:textId="77777777" w:rsidR="0025700C" w:rsidRPr="00081E67" w:rsidRDefault="0025700C">
                  <w:pPr>
                    <w:spacing w:line="210" w:lineRule="exact"/>
                    <w:ind w:leftChars="-23" w:left="-48" w:right="-84"/>
                    <w:jc w:val="center"/>
                    <w:rPr>
                      <w:szCs w:val="21"/>
                    </w:rPr>
                  </w:pPr>
                </w:p>
              </w:tc>
              <w:tc>
                <w:tcPr>
                  <w:tcW w:w="933" w:type="dxa"/>
                  <w:vMerge/>
                  <w:vAlign w:val="center"/>
                </w:tcPr>
                <w:p w14:paraId="42C608DD" w14:textId="77777777" w:rsidR="0025700C" w:rsidRPr="00081E67" w:rsidRDefault="0025700C">
                  <w:pPr>
                    <w:spacing w:line="210" w:lineRule="exact"/>
                    <w:ind w:leftChars="-23" w:left="-48" w:right="-84"/>
                    <w:jc w:val="center"/>
                    <w:rPr>
                      <w:szCs w:val="21"/>
                    </w:rPr>
                  </w:pPr>
                </w:p>
              </w:tc>
            </w:tr>
            <w:tr w:rsidR="0025700C" w:rsidRPr="00D71B7B" w14:paraId="71AADD28" w14:textId="77777777" w:rsidTr="005E2434">
              <w:trPr>
                <w:trHeight w:val="70"/>
                <w:jc w:val="center"/>
              </w:trPr>
              <w:tc>
                <w:tcPr>
                  <w:tcW w:w="343" w:type="dxa"/>
                  <w:vMerge/>
                  <w:vAlign w:val="center"/>
                </w:tcPr>
                <w:p w14:paraId="68466E4B" w14:textId="77777777" w:rsidR="0025700C" w:rsidRPr="00D71B7B" w:rsidRDefault="0025700C">
                  <w:pPr>
                    <w:spacing w:line="210" w:lineRule="exact"/>
                    <w:ind w:leftChars="-50" w:left="-105" w:right="-84"/>
                    <w:jc w:val="center"/>
                    <w:rPr>
                      <w:szCs w:val="21"/>
                    </w:rPr>
                  </w:pPr>
                </w:p>
              </w:tc>
              <w:tc>
                <w:tcPr>
                  <w:tcW w:w="912" w:type="dxa"/>
                  <w:vAlign w:val="center"/>
                </w:tcPr>
                <w:p w14:paraId="71022150" w14:textId="77777777" w:rsidR="0025700C" w:rsidRPr="00D71B7B" w:rsidRDefault="00356AB7">
                  <w:pPr>
                    <w:spacing w:line="210" w:lineRule="exact"/>
                    <w:ind w:leftChars="-50" w:left="-105" w:rightChars="-50" w:right="-105"/>
                    <w:jc w:val="center"/>
                    <w:rPr>
                      <w:szCs w:val="21"/>
                    </w:rPr>
                  </w:pPr>
                  <w:r w:rsidRPr="00D71B7B">
                    <w:rPr>
                      <w:szCs w:val="21"/>
                    </w:rPr>
                    <w:t>辅助工程</w:t>
                  </w:r>
                </w:p>
              </w:tc>
              <w:tc>
                <w:tcPr>
                  <w:tcW w:w="4807" w:type="dxa"/>
                  <w:gridSpan w:val="3"/>
                  <w:vAlign w:val="center"/>
                </w:tcPr>
                <w:p w14:paraId="79C4F3BE" w14:textId="77777777" w:rsidR="0025700C" w:rsidRPr="00D71B7B" w:rsidRDefault="00356AB7" w:rsidP="00081E67">
                  <w:pPr>
                    <w:spacing w:line="240" w:lineRule="exact"/>
                    <w:ind w:leftChars="-50" w:left="-105" w:rightChars="-50" w:right="-105"/>
                    <w:jc w:val="center"/>
                    <w:rPr>
                      <w:szCs w:val="21"/>
                      <w:highlight w:val="cyan"/>
                    </w:rPr>
                  </w:pPr>
                  <w:r w:rsidRPr="00081E67">
                    <w:rPr>
                      <w:szCs w:val="21"/>
                    </w:rPr>
                    <w:t>新建进站道路长约</w:t>
                  </w:r>
                  <w:r w:rsidR="00081E67" w:rsidRPr="00081E67">
                    <w:rPr>
                      <w:szCs w:val="21"/>
                    </w:rPr>
                    <w:t>91</w:t>
                  </w:r>
                  <w:r w:rsidRPr="00081E67">
                    <w:rPr>
                      <w:szCs w:val="21"/>
                    </w:rPr>
                    <w:t>m</w:t>
                  </w:r>
                  <w:r w:rsidRPr="00081E67">
                    <w:rPr>
                      <w:szCs w:val="21"/>
                    </w:rPr>
                    <w:t>，宽度为</w:t>
                  </w:r>
                  <w:r w:rsidRPr="00081E67">
                    <w:rPr>
                      <w:szCs w:val="21"/>
                    </w:rPr>
                    <w:t>4.</w:t>
                  </w:r>
                  <w:r w:rsidRPr="00081E67">
                    <w:rPr>
                      <w:rFonts w:hint="eastAsia"/>
                      <w:szCs w:val="21"/>
                    </w:rPr>
                    <w:t>0</w:t>
                  </w:r>
                  <w:r w:rsidRPr="00081E67">
                    <w:rPr>
                      <w:szCs w:val="21"/>
                    </w:rPr>
                    <w:t>m</w:t>
                  </w:r>
                </w:p>
              </w:tc>
              <w:tc>
                <w:tcPr>
                  <w:tcW w:w="865" w:type="dxa"/>
                  <w:vMerge/>
                  <w:vAlign w:val="center"/>
                </w:tcPr>
                <w:p w14:paraId="13C7BFA1" w14:textId="77777777" w:rsidR="0025700C" w:rsidRPr="00081E67" w:rsidRDefault="0025700C">
                  <w:pPr>
                    <w:spacing w:line="210" w:lineRule="exact"/>
                    <w:ind w:left="-84" w:right="-84"/>
                    <w:jc w:val="center"/>
                    <w:rPr>
                      <w:szCs w:val="21"/>
                    </w:rPr>
                  </w:pPr>
                </w:p>
              </w:tc>
              <w:tc>
                <w:tcPr>
                  <w:tcW w:w="933" w:type="dxa"/>
                  <w:vAlign w:val="center"/>
                </w:tcPr>
                <w:p w14:paraId="710F43D9" w14:textId="77777777" w:rsidR="0025700C" w:rsidRPr="00081E67" w:rsidRDefault="00356AB7">
                  <w:pPr>
                    <w:spacing w:line="210" w:lineRule="exact"/>
                    <w:ind w:left="-84" w:right="-84"/>
                    <w:jc w:val="center"/>
                    <w:rPr>
                      <w:szCs w:val="21"/>
                    </w:rPr>
                  </w:pPr>
                  <w:r w:rsidRPr="00081E67">
                    <w:rPr>
                      <w:szCs w:val="21"/>
                    </w:rPr>
                    <w:t>无</w:t>
                  </w:r>
                </w:p>
              </w:tc>
            </w:tr>
            <w:tr w:rsidR="0025700C" w:rsidRPr="00D71B7B" w14:paraId="00D5E636" w14:textId="77777777" w:rsidTr="005E2434">
              <w:trPr>
                <w:trHeight w:val="70"/>
                <w:jc w:val="center"/>
              </w:trPr>
              <w:tc>
                <w:tcPr>
                  <w:tcW w:w="343" w:type="dxa"/>
                  <w:vMerge/>
                  <w:vAlign w:val="center"/>
                </w:tcPr>
                <w:p w14:paraId="42F33527" w14:textId="77777777" w:rsidR="0025700C" w:rsidRPr="00D71B7B" w:rsidRDefault="0025700C">
                  <w:pPr>
                    <w:spacing w:line="210" w:lineRule="exact"/>
                    <w:ind w:leftChars="-50" w:left="-105" w:right="-84"/>
                    <w:jc w:val="center"/>
                    <w:rPr>
                      <w:szCs w:val="21"/>
                    </w:rPr>
                  </w:pPr>
                </w:p>
              </w:tc>
              <w:tc>
                <w:tcPr>
                  <w:tcW w:w="912" w:type="dxa"/>
                  <w:vAlign w:val="center"/>
                </w:tcPr>
                <w:p w14:paraId="074AE91F" w14:textId="77777777" w:rsidR="0025700C" w:rsidRPr="00D71B7B" w:rsidRDefault="00356AB7">
                  <w:pPr>
                    <w:spacing w:line="210" w:lineRule="exact"/>
                    <w:ind w:leftChars="-50" w:left="-105" w:rightChars="-50" w:right="-105"/>
                    <w:jc w:val="center"/>
                    <w:rPr>
                      <w:szCs w:val="21"/>
                    </w:rPr>
                  </w:pPr>
                  <w:r w:rsidRPr="00D71B7B">
                    <w:rPr>
                      <w:szCs w:val="21"/>
                    </w:rPr>
                    <w:t>环保工程</w:t>
                  </w:r>
                </w:p>
              </w:tc>
              <w:tc>
                <w:tcPr>
                  <w:tcW w:w="4807" w:type="dxa"/>
                  <w:gridSpan w:val="3"/>
                  <w:vAlign w:val="center"/>
                </w:tcPr>
                <w:p w14:paraId="5FDDF678" w14:textId="6D9DABB7" w:rsidR="0025700C" w:rsidRPr="00D71B7B" w:rsidRDefault="00356AB7" w:rsidP="00AD5329">
                  <w:pPr>
                    <w:spacing w:line="240" w:lineRule="exact"/>
                    <w:ind w:leftChars="-50" w:left="-105" w:rightChars="-50" w:right="-105"/>
                    <w:jc w:val="center"/>
                    <w:rPr>
                      <w:szCs w:val="21"/>
                      <w:highlight w:val="cyan"/>
                    </w:rPr>
                  </w:pPr>
                  <w:r w:rsidRPr="00081E67">
                    <w:rPr>
                      <w:szCs w:val="21"/>
                    </w:rPr>
                    <w:t>新建</w:t>
                  </w:r>
                  <w:r w:rsidR="00AD5329">
                    <w:rPr>
                      <w:szCs w:val="21"/>
                    </w:rPr>
                    <w:t>2</w:t>
                  </w:r>
                  <w:r w:rsidRPr="00081E67">
                    <w:rPr>
                      <w:szCs w:val="21"/>
                    </w:rPr>
                    <w:t>m</w:t>
                  </w:r>
                  <w:r w:rsidRPr="00081E67">
                    <w:rPr>
                      <w:szCs w:val="21"/>
                      <w:vertAlign w:val="superscript"/>
                    </w:rPr>
                    <w:t>3</w:t>
                  </w:r>
                  <w:r w:rsidRPr="00081E67">
                    <w:rPr>
                      <w:szCs w:val="21"/>
                    </w:rPr>
                    <w:t>化</w:t>
                  </w:r>
                  <w:r w:rsidRPr="00600A3F">
                    <w:rPr>
                      <w:szCs w:val="21"/>
                    </w:rPr>
                    <w:t>粪池、新建</w:t>
                  </w:r>
                  <w:r w:rsidRPr="00600A3F">
                    <w:rPr>
                      <w:rFonts w:hint="eastAsia"/>
                      <w:szCs w:val="21"/>
                    </w:rPr>
                    <w:t>30</w:t>
                  </w:r>
                  <w:r w:rsidRPr="00600A3F">
                    <w:rPr>
                      <w:szCs w:val="21"/>
                    </w:rPr>
                    <w:t>m</w:t>
                  </w:r>
                  <w:r w:rsidRPr="00600A3F">
                    <w:rPr>
                      <w:szCs w:val="21"/>
                      <w:vertAlign w:val="superscript"/>
                    </w:rPr>
                    <w:t>3</w:t>
                  </w:r>
                  <w:r w:rsidRPr="00600A3F">
                    <w:rPr>
                      <w:szCs w:val="21"/>
                    </w:rPr>
                    <w:t>事故油池</w:t>
                  </w:r>
                </w:p>
              </w:tc>
              <w:tc>
                <w:tcPr>
                  <w:tcW w:w="865" w:type="dxa"/>
                  <w:vMerge/>
                  <w:vAlign w:val="center"/>
                </w:tcPr>
                <w:p w14:paraId="614539E0" w14:textId="77777777" w:rsidR="0025700C" w:rsidRPr="00081E67" w:rsidRDefault="0025700C">
                  <w:pPr>
                    <w:spacing w:line="210" w:lineRule="exact"/>
                    <w:ind w:leftChars="-23" w:left="-48" w:right="-84"/>
                    <w:jc w:val="center"/>
                    <w:rPr>
                      <w:szCs w:val="21"/>
                    </w:rPr>
                  </w:pPr>
                </w:p>
              </w:tc>
              <w:tc>
                <w:tcPr>
                  <w:tcW w:w="933" w:type="dxa"/>
                  <w:vAlign w:val="center"/>
                </w:tcPr>
                <w:p w14:paraId="37CA2FE0" w14:textId="77777777" w:rsidR="0025700C" w:rsidRPr="00081E67" w:rsidRDefault="00356AB7">
                  <w:pPr>
                    <w:spacing w:line="210" w:lineRule="exact"/>
                    <w:ind w:leftChars="-50" w:left="-105" w:rightChars="-50" w:right="-105"/>
                    <w:jc w:val="center"/>
                    <w:rPr>
                      <w:szCs w:val="21"/>
                    </w:rPr>
                  </w:pPr>
                  <w:r w:rsidRPr="00081E67">
                    <w:rPr>
                      <w:szCs w:val="21"/>
                    </w:rPr>
                    <w:t>生活污水</w:t>
                  </w:r>
                </w:p>
                <w:p w14:paraId="629B749F" w14:textId="77777777" w:rsidR="0025700C" w:rsidRPr="00081E67" w:rsidRDefault="00356AB7">
                  <w:pPr>
                    <w:spacing w:line="210" w:lineRule="exact"/>
                    <w:ind w:leftChars="-50" w:left="-105" w:rightChars="-50" w:right="-105"/>
                    <w:jc w:val="center"/>
                    <w:rPr>
                      <w:szCs w:val="21"/>
                    </w:rPr>
                  </w:pPr>
                  <w:r w:rsidRPr="00081E67">
                    <w:rPr>
                      <w:szCs w:val="21"/>
                    </w:rPr>
                    <w:t>事故油</w:t>
                  </w:r>
                </w:p>
              </w:tc>
            </w:tr>
            <w:tr w:rsidR="0025700C" w:rsidRPr="00D71B7B" w14:paraId="099191D3" w14:textId="77777777" w:rsidTr="005E2434">
              <w:trPr>
                <w:trHeight w:val="209"/>
                <w:jc w:val="center"/>
              </w:trPr>
              <w:tc>
                <w:tcPr>
                  <w:tcW w:w="343" w:type="dxa"/>
                  <w:vMerge/>
                  <w:vAlign w:val="center"/>
                </w:tcPr>
                <w:p w14:paraId="28ED4F0E" w14:textId="77777777" w:rsidR="0025700C" w:rsidRPr="00D71B7B" w:rsidRDefault="0025700C">
                  <w:pPr>
                    <w:spacing w:line="210" w:lineRule="exact"/>
                    <w:ind w:leftChars="-50" w:left="-105" w:right="-84"/>
                    <w:jc w:val="center"/>
                    <w:rPr>
                      <w:szCs w:val="21"/>
                    </w:rPr>
                  </w:pPr>
                </w:p>
              </w:tc>
              <w:tc>
                <w:tcPr>
                  <w:tcW w:w="912" w:type="dxa"/>
                  <w:vAlign w:val="center"/>
                </w:tcPr>
                <w:p w14:paraId="32FE90B9" w14:textId="77777777" w:rsidR="0025700C" w:rsidRPr="00D71B7B" w:rsidRDefault="00356AB7">
                  <w:pPr>
                    <w:spacing w:line="200" w:lineRule="exact"/>
                    <w:ind w:leftChars="-50" w:left="-105" w:rightChars="-50" w:right="-105"/>
                    <w:jc w:val="center"/>
                    <w:rPr>
                      <w:szCs w:val="21"/>
                    </w:rPr>
                  </w:pPr>
                  <w:r w:rsidRPr="00D71B7B">
                    <w:rPr>
                      <w:szCs w:val="21"/>
                    </w:rPr>
                    <w:t>办公及生活设施</w:t>
                  </w:r>
                </w:p>
              </w:tc>
              <w:tc>
                <w:tcPr>
                  <w:tcW w:w="4807" w:type="dxa"/>
                  <w:gridSpan w:val="3"/>
                  <w:vAlign w:val="center"/>
                </w:tcPr>
                <w:p w14:paraId="6B02D6DE" w14:textId="77777777" w:rsidR="0025700C" w:rsidRPr="00081E67" w:rsidRDefault="00356AB7" w:rsidP="00081E67">
                  <w:pPr>
                    <w:spacing w:line="240" w:lineRule="exact"/>
                    <w:ind w:leftChars="-50" w:left="-105" w:rightChars="-50" w:right="-105"/>
                    <w:jc w:val="center"/>
                    <w:rPr>
                      <w:szCs w:val="21"/>
                    </w:rPr>
                  </w:pPr>
                  <w:r w:rsidRPr="00081E67">
                    <w:rPr>
                      <w:szCs w:val="21"/>
                    </w:rPr>
                    <w:t>新建单层</w:t>
                  </w:r>
                  <w:r w:rsidR="00081E67" w:rsidRPr="00081E67">
                    <w:rPr>
                      <w:rFonts w:hint="eastAsia"/>
                      <w:szCs w:val="21"/>
                    </w:rPr>
                    <w:t>生产综合楼</w:t>
                  </w:r>
                  <w:r w:rsidRPr="00081E67">
                    <w:rPr>
                      <w:szCs w:val="21"/>
                    </w:rPr>
                    <w:t>，面积约</w:t>
                  </w:r>
                  <w:r w:rsidR="00081E67" w:rsidRPr="00081E67">
                    <w:t>1138</w:t>
                  </w:r>
                  <w:r w:rsidRPr="00081E67">
                    <w:rPr>
                      <w:szCs w:val="21"/>
                    </w:rPr>
                    <w:t>m</w:t>
                  </w:r>
                  <w:r w:rsidRPr="00081E67">
                    <w:rPr>
                      <w:szCs w:val="21"/>
                      <w:vertAlign w:val="superscript"/>
                    </w:rPr>
                    <w:t>2</w:t>
                  </w:r>
                </w:p>
              </w:tc>
              <w:tc>
                <w:tcPr>
                  <w:tcW w:w="865" w:type="dxa"/>
                  <w:vMerge/>
                  <w:vAlign w:val="center"/>
                </w:tcPr>
                <w:p w14:paraId="66F9FA0B" w14:textId="77777777" w:rsidR="0025700C" w:rsidRPr="00081E67" w:rsidRDefault="0025700C">
                  <w:pPr>
                    <w:spacing w:line="200" w:lineRule="exact"/>
                    <w:ind w:left="-84" w:right="-84"/>
                    <w:jc w:val="center"/>
                    <w:rPr>
                      <w:szCs w:val="21"/>
                    </w:rPr>
                  </w:pPr>
                </w:p>
              </w:tc>
              <w:tc>
                <w:tcPr>
                  <w:tcW w:w="933" w:type="dxa"/>
                  <w:vAlign w:val="center"/>
                </w:tcPr>
                <w:p w14:paraId="1EFA761A" w14:textId="77777777" w:rsidR="0025700C" w:rsidRPr="00081E67" w:rsidRDefault="00356AB7">
                  <w:pPr>
                    <w:spacing w:line="200" w:lineRule="exact"/>
                    <w:ind w:leftChars="-50" w:left="-105" w:rightChars="-50" w:right="-105"/>
                    <w:jc w:val="center"/>
                    <w:rPr>
                      <w:szCs w:val="21"/>
                    </w:rPr>
                  </w:pPr>
                  <w:r w:rsidRPr="00081E67">
                    <w:rPr>
                      <w:szCs w:val="21"/>
                    </w:rPr>
                    <w:t>固体废物</w:t>
                  </w:r>
                </w:p>
              </w:tc>
            </w:tr>
            <w:tr w:rsidR="0025700C" w:rsidRPr="00D71B7B" w14:paraId="3E5CDCBE" w14:textId="77777777" w:rsidTr="005E2434">
              <w:trPr>
                <w:trHeight w:val="70"/>
                <w:jc w:val="center"/>
              </w:trPr>
              <w:tc>
                <w:tcPr>
                  <w:tcW w:w="343" w:type="dxa"/>
                  <w:vMerge/>
                  <w:vAlign w:val="center"/>
                </w:tcPr>
                <w:p w14:paraId="3093FEFB" w14:textId="77777777" w:rsidR="0025700C" w:rsidRPr="00D71B7B" w:rsidRDefault="0025700C">
                  <w:pPr>
                    <w:spacing w:line="210" w:lineRule="exact"/>
                    <w:ind w:leftChars="-50" w:left="-105" w:right="-84"/>
                    <w:jc w:val="center"/>
                    <w:rPr>
                      <w:szCs w:val="21"/>
                    </w:rPr>
                  </w:pPr>
                </w:p>
              </w:tc>
              <w:tc>
                <w:tcPr>
                  <w:tcW w:w="912" w:type="dxa"/>
                  <w:vAlign w:val="center"/>
                </w:tcPr>
                <w:p w14:paraId="38A9A6EB" w14:textId="77777777" w:rsidR="0025700C" w:rsidRPr="00D71B7B" w:rsidRDefault="00356AB7">
                  <w:pPr>
                    <w:spacing w:line="200" w:lineRule="exact"/>
                    <w:ind w:leftChars="-50" w:left="-105" w:rightChars="-50" w:right="-105"/>
                    <w:jc w:val="center"/>
                    <w:rPr>
                      <w:szCs w:val="21"/>
                    </w:rPr>
                  </w:pPr>
                  <w:r w:rsidRPr="00D71B7B">
                    <w:rPr>
                      <w:szCs w:val="21"/>
                    </w:rPr>
                    <w:t>仓储或其它</w:t>
                  </w:r>
                </w:p>
              </w:tc>
              <w:tc>
                <w:tcPr>
                  <w:tcW w:w="4807" w:type="dxa"/>
                  <w:gridSpan w:val="3"/>
                  <w:vAlign w:val="center"/>
                </w:tcPr>
                <w:p w14:paraId="5F756700" w14:textId="77777777" w:rsidR="0025700C" w:rsidRPr="00081E67" w:rsidRDefault="00356AB7">
                  <w:pPr>
                    <w:spacing w:line="240" w:lineRule="exact"/>
                    <w:ind w:leftChars="-50" w:left="-105" w:rightChars="-50" w:right="-105"/>
                    <w:jc w:val="center"/>
                    <w:rPr>
                      <w:szCs w:val="21"/>
                    </w:rPr>
                  </w:pPr>
                  <w:r w:rsidRPr="00081E67">
                    <w:rPr>
                      <w:szCs w:val="21"/>
                    </w:rPr>
                    <w:t>无</w:t>
                  </w:r>
                </w:p>
              </w:tc>
              <w:tc>
                <w:tcPr>
                  <w:tcW w:w="865" w:type="dxa"/>
                  <w:vAlign w:val="center"/>
                </w:tcPr>
                <w:p w14:paraId="35FD5ED7" w14:textId="77777777" w:rsidR="0025700C" w:rsidRPr="00081E67" w:rsidRDefault="00356AB7">
                  <w:pPr>
                    <w:spacing w:line="200" w:lineRule="exact"/>
                    <w:ind w:left="-84" w:right="-84"/>
                    <w:jc w:val="center"/>
                    <w:rPr>
                      <w:szCs w:val="21"/>
                    </w:rPr>
                  </w:pPr>
                  <w:r w:rsidRPr="00081E67">
                    <w:rPr>
                      <w:szCs w:val="21"/>
                    </w:rPr>
                    <w:t>无</w:t>
                  </w:r>
                </w:p>
              </w:tc>
              <w:tc>
                <w:tcPr>
                  <w:tcW w:w="933" w:type="dxa"/>
                  <w:vAlign w:val="center"/>
                </w:tcPr>
                <w:p w14:paraId="542C30E6" w14:textId="77777777" w:rsidR="0025700C" w:rsidRPr="00081E67" w:rsidRDefault="00356AB7">
                  <w:pPr>
                    <w:spacing w:line="200" w:lineRule="exact"/>
                    <w:ind w:left="-84" w:right="-84"/>
                    <w:jc w:val="center"/>
                    <w:rPr>
                      <w:szCs w:val="21"/>
                    </w:rPr>
                  </w:pPr>
                  <w:r w:rsidRPr="00081E67">
                    <w:rPr>
                      <w:szCs w:val="21"/>
                    </w:rPr>
                    <w:t>无</w:t>
                  </w:r>
                </w:p>
              </w:tc>
            </w:tr>
          </w:tbl>
          <w:p w14:paraId="6B1E51E5" w14:textId="449C200B" w:rsidR="008962B1" w:rsidRDefault="008962B1"/>
          <w:p w14:paraId="34862BD3" w14:textId="16854ACF" w:rsidR="008962B1" w:rsidRDefault="008962B1"/>
          <w:p w14:paraId="12939429" w14:textId="30586777" w:rsidR="008962B1" w:rsidRDefault="008962B1" w:rsidP="008962B1">
            <w:pPr>
              <w:jc w:val="center"/>
            </w:pPr>
            <w:r>
              <w:lastRenderedPageBreak/>
              <w:fldChar w:fldCharType="begin"/>
            </w:r>
            <w:r>
              <w:instrText xml:space="preserve"> </w:instrText>
            </w:r>
            <w:r>
              <w:rPr>
                <w:rFonts w:hint="eastAsia"/>
              </w:rPr>
              <w:instrText>REF _Ref137579768 \h</w:instrText>
            </w:r>
            <w:r>
              <w:instrText xml:space="preserve"> </w:instrText>
            </w:r>
            <w:r>
              <w:fldChar w:fldCharType="separate"/>
            </w:r>
            <w:r w:rsidR="000E6DA6" w:rsidRPr="00D71B7B">
              <w:rPr>
                <w:rFonts w:eastAsia="黑体"/>
                <w:sz w:val="24"/>
              </w:rPr>
              <w:t>表</w:t>
            </w:r>
            <w:r w:rsidR="000E6DA6">
              <w:rPr>
                <w:rFonts w:eastAsia="黑体"/>
                <w:noProof/>
                <w:sz w:val="24"/>
              </w:rPr>
              <w:t>4</w:t>
            </w:r>
            <w:r w:rsidR="000E6DA6" w:rsidRPr="00D71B7B">
              <w:rPr>
                <w:rFonts w:eastAsia="黑体"/>
                <w:sz w:val="24"/>
              </w:rPr>
              <w:t>项目组成表</w:t>
            </w:r>
            <w:r>
              <w:fldChar w:fldCharType="end"/>
            </w:r>
          </w:p>
          <w:tbl>
            <w:tblPr>
              <w:tblW w:w="7860"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43"/>
              <w:gridCol w:w="912"/>
              <w:gridCol w:w="1201"/>
              <w:gridCol w:w="1202"/>
              <w:gridCol w:w="1202"/>
              <w:gridCol w:w="1202"/>
              <w:gridCol w:w="865"/>
              <w:gridCol w:w="933"/>
            </w:tblGrid>
            <w:tr w:rsidR="008962B1" w:rsidRPr="00D71B7B" w14:paraId="30E1B68D" w14:textId="77777777" w:rsidTr="005D21E9">
              <w:trPr>
                <w:trHeight w:val="137"/>
                <w:jc w:val="center"/>
              </w:trPr>
              <w:tc>
                <w:tcPr>
                  <w:tcW w:w="1255" w:type="dxa"/>
                  <w:gridSpan w:val="2"/>
                  <w:vMerge w:val="restart"/>
                  <w:vAlign w:val="center"/>
                </w:tcPr>
                <w:p w14:paraId="2FEC2AA1" w14:textId="77777777" w:rsidR="008962B1" w:rsidRPr="00D71B7B" w:rsidRDefault="008962B1" w:rsidP="008962B1">
                  <w:pPr>
                    <w:spacing w:line="210" w:lineRule="exact"/>
                    <w:ind w:leftChars="-50" w:left="-105" w:rightChars="-50" w:right="-105"/>
                    <w:jc w:val="center"/>
                    <w:rPr>
                      <w:szCs w:val="21"/>
                    </w:rPr>
                  </w:pPr>
                  <w:r w:rsidRPr="00D71B7B">
                    <w:rPr>
                      <w:szCs w:val="21"/>
                    </w:rPr>
                    <w:t>名称</w:t>
                  </w:r>
                </w:p>
              </w:tc>
              <w:tc>
                <w:tcPr>
                  <w:tcW w:w="4807" w:type="dxa"/>
                  <w:gridSpan w:val="4"/>
                  <w:vMerge w:val="restart"/>
                  <w:vAlign w:val="center"/>
                </w:tcPr>
                <w:p w14:paraId="122C2999" w14:textId="77777777" w:rsidR="008962B1" w:rsidRPr="00D71B7B" w:rsidRDefault="008962B1" w:rsidP="008962B1">
                  <w:pPr>
                    <w:spacing w:line="210" w:lineRule="exact"/>
                    <w:ind w:leftChars="-50" w:left="-105" w:rightChars="-50" w:right="-105"/>
                    <w:jc w:val="center"/>
                    <w:rPr>
                      <w:szCs w:val="21"/>
                    </w:rPr>
                  </w:pPr>
                  <w:r w:rsidRPr="00D71B7B">
                    <w:rPr>
                      <w:szCs w:val="21"/>
                    </w:rPr>
                    <w:t>建设内容及规模</w:t>
                  </w:r>
                </w:p>
              </w:tc>
              <w:tc>
                <w:tcPr>
                  <w:tcW w:w="1798" w:type="dxa"/>
                  <w:gridSpan w:val="2"/>
                  <w:vAlign w:val="center"/>
                </w:tcPr>
                <w:p w14:paraId="43449485" w14:textId="77777777" w:rsidR="008962B1" w:rsidRPr="00D71B7B" w:rsidRDefault="008962B1" w:rsidP="008962B1">
                  <w:pPr>
                    <w:spacing w:line="210" w:lineRule="exact"/>
                    <w:ind w:leftChars="-50" w:left="-105" w:rightChars="-50" w:right="-105"/>
                    <w:jc w:val="center"/>
                    <w:rPr>
                      <w:szCs w:val="21"/>
                    </w:rPr>
                  </w:pPr>
                  <w:r w:rsidRPr="00D71B7B">
                    <w:rPr>
                      <w:szCs w:val="21"/>
                    </w:rPr>
                    <w:t>可能产生的环境</w:t>
                  </w:r>
                </w:p>
                <w:p w14:paraId="39028629" w14:textId="77777777" w:rsidR="008962B1" w:rsidRPr="00D71B7B" w:rsidRDefault="008962B1" w:rsidP="008962B1">
                  <w:pPr>
                    <w:spacing w:line="210" w:lineRule="exact"/>
                    <w:ind w:leftChars="-50" w:left="-105" w:rightChars="-50" w:right="-105"/>
                    <w:jc w:val="center"/>
                    <w:rPr>
                      <w:szCs w:val="21"/>
                    </w:rPr>
                  </w:pPr>
                  <w:r w:rsidRPr="00D71B7B">
                    <w:rPr>
                      <w:szCs w:val="21"/>
                    </w:rPr>
                    <w:t>问题</w:t>
                  </w:r>
                </w:p>
              </w:tc>
            </w:tr>
            <w:tr w:rsidR="008962B1" w:rsidRPr="00D71B7B" w14:paraId="093F2BF3" w14:textId="77777777" w:rsidTr="005D21E9">
              <w:trPr>
                <w:trHeight w:val="70"/>
                <w:jc w:val="center"/>
              </w:trPr>
              <w:tc>
                <w:tcPr>
                  <w:tcW w:w="1255" w:type="dxa"/>
                  <w:gridSpan w:val="2"/>
                  <w:vMerge/>
                  <w:vAlign w:val="center"/>
                </w:tcPr>
                <w:p w14:paraId="5E250907" w14:textId="77777777" w:rsidR="008962B1" w:rsidRPr="00D71B7B" w:rsidRDefault="008962B1" w:rsidP="008962B1">
                  <w:pPr>
                    <w:spacing w:line="210" w:lineRule="exact"/>
                    <w:ind w:leftChars="-50" w:left="-105" w:rightChars="-50" w:right="-105"/>
                    <w:jc w:val="center"/>
                    <w:rPr>
                      <w:szCs w:val="21"/>
                    </w:rPr>
                  </w:pPr>
                </w:p>
              </w:tc>
              <w:tc>
                <w:tcPr>
                  <w:tcW w:w="4807" w:type="dxa"/>
                  <w:gridSpan w:val="4"/>
                  <w:vMerge/>
                  <w:vAlign w:val="center"/>
                </w:tcPr>
                <w:p w14:paraId="4DD82829" w14:textId="77777777" w:rsidR="008962B1" w:rsidRPr="00D71B7B" w:rsidRDefault="008962B1" w:rsidP="008962B1">
                  <w:pPr>
                    <w:spacing w:line="210" w:lineRule="exact"/>
                    <w:ind w:leftChars="-50" w:left="-105" w:rightChars="-50" w:right="-105"/>
                    <w:jc w:val="center"/>
                    <w:rPr>
                      <w:szCs w:val="21"/>
                    </w:rPr>
                  </w:pPr>
                </w:p>
              </w:tc>
              <w:tc>
                <w:tcPr>
                  <w:tcW w:w="865" w:type="dxa"/>
                  <w:vAlign w:val="center"/>
                </w:tcPr>
                <w:p w14:paraId="788985D5" w14:textId="77777777" w:rsidR="008962B1" w:rsidRPr="00D71B7B" w:rsidRDefault="008962B1" w:rsidP="008962B1">
                  <w:pPr>
                    <w:spacing w:line="210" w:lineRule="exact"/>
                    <w:ind w:leftChars="-50" w:left="-105" w:rightChars="-50" w:right="-105"/>
                    <w:jc w:val="center"/>
                    <w:rPr>
                      <w:szCs w:val="21"/>
                    </w:rPr>
                  </w:pPr>
                  <w:r w:rsidRPr="00D71B7B">
                    <w:rPr>
                      <w:szCs w:val="21"/>
                    </w:rPr>
                    <w:t>施工期</w:t>
                  </w:r>
                </w:p>
              </w:tc>
              <w:tc>
                <w:tcPr>
                  <w:tcW w:w="933" w:type="dxa"/>
                  <w:vAlign w:val="center"/>
                </w:tcPr>
                <w:p w14:paraId="4EE02D85" w14:textId="77777777" w:rsidR="008962B1" w:rsidRPr="00D71B7B" w:rsidRDefault="008962B1" w:rsidP="008962B1">
                  <w:pPr>
                    <w:spacing w:line="210" w:lineRule="exact"/>
                    <w:ind w:leftChars="-50" w:left="-105" w:rightChars="-50" w:right="-105"/>
                    <w:jc w:val="center"/>
                    <w:rPr>
                      <w:szCs w:val="21"/>
                    </w:rPr>
                  </w:pPr>
                  <w:r w:rsidRPr="00D71B7B">
                    <w:rPr>
                      <w:szCs w:val="21"/>
                    </w:rPr>
                    <w:t>运行期</w:t>
                  </w:r>
                </w:p>
              </w:tc>
            </w:tr>
            <w:tr w:rsidR="0025700C" w:rsidRPr="00D71B7B" w14:paraId="2F87AACD" w14:textId="77777777" w:rsidTr="005E2434">
              <w:trPr>
                <w:trHeight w:val="118"/>
                <w:jc w:val="center"/>
              </w:trPr>
              <w:tc>
                <w:tcPr>
                  <w:tcW w:w="343" w:type="dxa"/>
                  <w:vMerge w:val="restart"/>
                  <w:vAlign w:val="center"/>
                </w:tcPr>
                <w:p w14:paraId="0B8D422A" w14:textId="77777777" w:rsidR="00081E67" w:rsidRPr="00081E67" w:rsidRDefault="00081E67">
                  <w:pPr>
                    <w:spacing w:line="210" w:lineRule="exact"/>
                    <w:ind w:leftChars="-50" w:left="-105" w:right="-84"/>
                    <w:jc w:val="center"/>
                    <w:rPr>
                      <w:szCs w:val="21"/>
                    </w:rPr>
                  </w:pPr>
                  <w:r w:rsidRPr="00081E67">
                    <w:rPr>
                      <w:rFonts w:hint="eastAsia"/>
                      <w:szCs w:val="21"/>
                    </w:rPr>
                    <w:t>南</w:t>
                  </w:r>
                </w:p>
                <w:p w14:paraId="452FF044" w14:textId="77777777" w:rsidR="0025700C" w:rsidRPr="00081E67" w:rsidRDefault="00081E67">
                  <w:pPr>
                    <w:spacing w:line="210" w:lineRule="exact"/>
                    <w:ind w:leftChars="-50" w:left="-105" w:right="-84"/>
                    <w:jc w:val="center"/>
                    <w:rPr>
                      <w:szCs w:val="21"/>
                    </w:rPr>
                  </w:pPr>
                  <w:r w:rsidRPr="00081E67">
                    <w:rPr>
                      <w:rFonts w:hint="eastAsia"/>
                      <w:szCs w:val="21"/>
                    </w:rPr>
                    <w:t>坪</w:t>
                  </w:r>
                </w:p>
                <w:p w14:paraId="5B214495" w14:textId="77777777" w:rsidR="0025700C" w:rsidRPr="00081E67" w:rsidRDefault="00081E67">
                  <w:pPr>
                    <w:spacing w:line="210" w:lineRule="exact"/>
                    <w:ind w:leftChars="-50" w:left="-105" w:right="-84"/>
                    <w:jc w:val="center"/>
                    <w:rPr>
                      <w:szCs w:val="21"/>
                    </w:rPr>
                  </w:pPr>
                  <w:r w:rsidRPr="00081E67">
                    <w:rPr>
                      <w:szCs w:val="21"/>
                    </w:rPr>
                    <w:t>11</w:t>
                  </w:r>
                  <w:r w:rsidR="00356AB7" w:rsidRPr="00081E67">
                    <w:rPr>
                      <w:rFonts w:hint="eastAsia"/>
                      <w:szCs w:val="21"/>
                    </w:rPr>
                    <w:t>0</w:t>
                  </w:r>
                </w:p>
                <w:p w14:paraId="2650E6D7" w14:textId="77777777" w:rsidR="0025700C" w:rsidRPr="00081E67" w:rsidRDefault="00356AB7">
                  <w:pPr>
                    <w:spacing w:line="210" w:lineRule="exact"/>
                    <w:ind w:leftChars="-50" w:left="-105" w:right="-84"/>
                    <w:jc w:val="center"/>
                    <w:rPr>
                      <w:szCs w:val="21"/>
                    </w:rPr>
                  </w:pPr>
                  <w:r w:rsidRPr="00081E67">
                    <w:rPr>
                      <w:rFonts w:hint="eastAsia"/>
                      <w:szCs w:val="21"/>
                    </w:rPr>
                    <w:t>kV</w:t>
                  </w:r>
                </w:p>
                <w:p w14:paraId="08B4905D" w14:textId="77777777" w:rsidR="0025700C" w:rsidRPr="00081E67" w:rsidRDefault="00356AB7">
                  <w:pPr>
                    <w:spacing w:line="210" w:lineRule="exact"/>
                    <w:ind w:leftChars="-50" w:left="-105" w:right="-84"/>
                    <w:jc w:val="center"/>
                    <w:rPr>
                      <w:szCs w:val="21"/>
                    </w:rPr>
                  </w:pPr>
                  <w:r w:rsidRPr="00081E67">
                    <w:rPr>
                      <w:rFonts w:hint="eastAsia"/>
                      <w:szCs w:val="21"/>
                    </w:rPr>
                    <w:t>变</w:t>
                  </w:r>
                </w:p>
                <w:p w14:paraId="1212F37D" w14:textId="77777777" w:rsidR="0025700C" w:rsidRPr="00081E67" w:rsidRDefault="00356AB7">
                  <w:pPr>
                    <w:spacing w:line="210" w:lineRule="exact"/>
                    <w:ind w:leftChars="-50" w:left="-105" w:right="-84"/>
                    <w:jc w:val="center"/>
                    <w:rPr>
                      <w:szCs w:val="21"/>
                    </w:rPr>
                  </w:pPr>
                  <w:r w:rsidRPr="00081E67">
                    <w:rPr>
                      <w:rFonts w:hint="eastAsia"/>
                      <w:szCs w:val="21"/>
                    </w:rPr>
                    <w:t>电</w:t>
                  </w:r>
                </w:p>
                <w:p w14:paraId="7C13C29F" w14:textId="77777777" w:rsidR="0025700C" w:rsidRPr="00081E67" w:rsidRDefault="00356AB7">
                  <w:pPr>
                    <w:spacing w:line="210" w:lineRule="exact"/>
                    <w:ind w:leftChars="-50" w:left="-105" w:right="-84"/>
                    <w:jc w:val="center"/>
                    <w:rPr>
                      <w:szCs w:val="21"/>
                    </w:rPr>
                  </w:pPr>
                  <w:r w:rsidRPr="00081E67">
                    <w:rPr>
                      <w:rFonts w:hint="eastAsia"/>
                      <w:szCs w:val="21"/>
                    </w:rPr>
                    <w:t>站</w:t>
                  </w:r>
                </w:p>
                <w:p w14:paraId="1D1E4127" w14:textId="77777777" w:rsidR="0025700C" w:rsidRPr="00081E67" w:rsidRDefault="00356AB7">
                  <w:pPr>
                    <w:spacing w:line="210" w:lineRule="exact"/>
                    <w:ind w:leftChars="-50" w:left="-105" w:right="-84"/>
                    <w:jc w:val="center"/>
                    <w:rPr>
                      <w:szCs w:val="21"/>
                    </w:rPr>
                  </w:pPr>
                  <w:r w:rsidRPr="00081E67">
                    <w:rPr>
                      <w:rFonts w:hint="eastAsia"/>
                      <w:szCs w:val="21"/>
                    </w:rPr>
                    <w:t>间</w:t>
                  </w:r>
                </w:p>
                <w:p w14:paraId="2CB64485" w14:textId="77777777" w:rsidR="0025700C" w:rsidRPr="00081E67" w:rsidRDefault="00356AB7">
                  <w:pPr>
                    <w:spacing w:line="210" w:lineRule="exact"/>
                    <w:ind w:leftChars="-50" w:left="-105" w:right="-84"/>
                    <w:jc w:val="center"/>
                    <w:rPr>
                      <w:szCs w:val="21"/>
                    </w:rPr>
                  </w:pPr>
                  <w:r w:rsidRPr="00081E67">
                    <w:rPr>
                      <w:rFonts w:hint="eastAsia"/>
                      <w:szCs w:val="21"/>
                    </w:rPr>
                    <w:t>隔</w:t>
                  </w:r>
                </w:p>
                <w:p w14:paraId="676F6380" w14:textId="77777777" w:rsidR="0025700C" w:rsidRPr="00081E67" w:rsidRDefault="00356AB7">
                  <w:pPr>
                    <w:spacing w:line="210" w:lineRule="exact"/>
                    <w:ind w:leftChars="-50" w:left="-105" w:right="-84"/>
                    <w:jc w:val="center"/>
                    <w:rPr>
                      <w:szCs w:val="21"/>
                    </w:rPr>
                  </w:pPr>
                  <w:r w:rsidRPr="00081E67">
                    <w:rPr>
                      <w:rFonts w:hint="eastAsia"/>
                      <w:szCs w:val="21"/>
                    </w:rPr>
                    <w:t>扩</w:t>
                  </w:r>
                </w:p>
                <w:p w14:paraId="374926C1" w14:textId="77777777" w:rsidR="0025700C" w:rsidRPr="00081E67" w:rsidRDefault="00356AB7">
                  <w:pPr>
                    <w:spacing w:line="210" w:lineRule="exact"/>
                    <w:ind w:leftChars="-50" w:left="-105" w:right="-84"/>
                    <w:jc w:val="center"/>
                    <w:rPr>
                      <w:szCs w:val="21"/>
                    </w:rPr>
                  </w:pPr>
                  <w:r w:rsidRPr="00081E67">
                    <w:rPr>
                      <w:rFonts w:hint="eastAsia"/>
                      <w:szCs w:val="21"/>
                    </w:rPr>
                    <w:t>建</w:t>
                  </w:r>
                </w:p>
              </w:tc>
              <w:tc>
                <w:tcPr>
                  <w:tcW w:w="912" w:type="dxa"/>
                  <w:vMerge w:val="restart"/>
                  <w:vAlign w:val="center"/>
                </w:tcPr>
                <w:p w14:paraId="0C607A41" w14:textId="77777777" w:rsidR="0025700C" w:rsidRPr="00081E67" w:rsidRDefault="00356AB7">
                  <w:pPr>
                    <w:spacing w:line="210" w:lineRule="exact"/>
                    <w:ind w:leftChars="-50" w:left="-105" w:rightChars="-50" w:right="-105"/>
                    <w:jc w:val="center"/>
                    <w:rPr>
                      <w:szCs w:val="21"/>
                    </w:rPr>
                  </w:pPr>
                  <w:r w:rsidRPr="00081E67">
                    <w:rPr>
                      <w:szCs w:val="21"/>
                    </w:rPr>
                    <w:t>主体工程</w:t>
                  </w:r>
                </w:p>
              </w:tc>
              <w:tc>
                <w:tcPr>
                  <w:tcW w:w="4807" w:type="dxa"/>
                  <w:gridSpan w:val="4"/>
                  <w:vAlign w:val="center"/>
                </w:tcPr>
                <w:p w14:paraId="6C3ED5AB" w14:textId="362E54DE" w:rsidR="0025700C" w:rsidRPr="00081E67" w:rsidRDefault="00081E67" w:rsidP="007472BD">
                  <w:pPr>
                    <w:spacing w:line="210" w:lineRule="exact"/>
                    <w:ind w:leftChars="-23" w:left="-48" w:right="-84"/>
                    <w:rPr>
                      <w:szCs w:val="21"/>
                    </w:rPr>
                  </w:pPr>
                  <w:r w:rsidRPr="00081E67">
                    <w:rPr>
                      <w:rFonts w:eastAsia="黑体" w:hint="eastAsia"/>
                      <w:b/>
                      <w:kern w:val="0"/>
                      <w:szCs w:val="21"/>
                    </w:rPr>
                    <w:t>南坪</w:t>
                  </w:r>
                  <w:r w:rsidRPr="00081E67">
                    <w:rPr>
                      <w:rFonts w:eastAsia="黑体" w:hint="eastAsia"/>
                      <w:b/>
                      <w:kern w:val="0"/>
                      <w:szCs w:val="21"/>
                    </w:rPr>
                    <w:t>110</w:t>
                  </w:r>
                  <w:r w:rsidR="00356AB7" w:rsidRPr="00081E67">
                    <w:rPr>
                      <w:rFonts w:eastAsia="黑体"/>
                      <w:b/>
                      <w:kern w:val="0"/>
                      <w:szCs w:val="21"/>
                    </w:rPr>
                    <w:t>kV</w:t>
                  </w:r>
                  <w:r w:rsidR="00356AB7" w:rsidRPr="00081E67">
                    <w:rPr>
                      <w:rFonts w:eastAsia="黑体"/>
                      <w:b/>
                      <w:kern w:val="0"/>
                      <w:szCs w:val="21"/>
                    </w:rPr>
                    <w:t>变电站为既有变电站，本次在站内预留场地扩建</w:t>
                  </w:r>
                  <w:r w:rsidR="00356AB7" w:rsidRPr="00081E67">
                    <w:rPr>
                      <w:rFonts w:eastAsia="黑体" w:hint="eastAsia"/>
                      <w:b/>
                      <w:kern w:val="0"/>
                      <w:szCs w:val="21"/>
                    </w:rPr>
                    <w:t>1</w:t>
                  </w:r>
                  <w:r w:rsidR="00356AB7" w:rsidRPr="00081E67">
                    <w:rPr>
                      <w:rFonts w:eastAsia="黑体"/>
                      <w:b/>
                      <w:kern w:val="0"/>
                      <w:szCs w:val="21"/>
                    </w:rPr>
                    <w:t>个</w:t>
                  </w:r>
                  <w:r w:rsidR="00356AB7" w:rsidRPr="00081E67">
                    <w:rPr>
                      <w:rFonts w:eastAsia="黑体" w:hint="eastAsia"/>
                      <w:b/>
                      <w:kern w:val="0"/>
                      <w:szCs w:val="21"/>
                    </w:rPr>
                    <w:t>11</w:t>
                  </w:r>
                  <w:r w:rsidR="00356AB7" w:rsidRPr="00081E67">
                    <w:rPr>
                      <w:rFonts w:eastAsia="黑体"/>
                      <w:b/>
                      <w:kern w:val="0"/>
                      <w:szCs w:val="21"/>
                    </w:rPr>
                    <w:t>0kV</w:t>
                  </w:r>
                  <w:r w:rsidR="00356AB7" w:rsidRPr="00081E67">
                    <w:rPr>
                      <w:rFonts w:eastAsia="黑体"/>
                      <w:b/>
                      <w:kern w:val="0"/>
                      <w:szCs w:val="21"/>
                    </w:rPr>
                    <w:t>出线间隔，不新征地，</w:t>
                  </w:r>
                  <w:r w:rsidR="00AD5329">
                    <w:rPr>
                      <w:rFonts w:eastAsia="黑体" w:hint="eastAsia"/>
                      <w:b/>
                      <w:kern w:val="0"/>
                      <w:szCs w:val="21"/>
                    </w:rPr>
                    <w:t>需进行设备基础施工</w:t>
                  </w:r>
                  <w:r w:rsidRPr="00081E67">
                    <w:rPr>
                      <w:rFonts w:eastAsia="黑体" w:hint="eastAsia"/>
                      <w:b/>
                      <w:kern w:val="0"/>
                      <w:szCs w:val="21"/>
                    </w:rPr>
                    <w:t>、</w:t>
                  </w:r>
                  <w:r w:rsidR="00356AB7" w:rsidRPr="00081E67">
                    <w:rPr>
                      <w:rFonts w:eastAsia="黑体"/>
                      <w:b/>
                      <w:kern w:val="0"/>
                      <w:szCs w:val="21"/>
                    </w:rPr>
                    <w:t>设备安装。</w:t>
                  </w:r>
                  <w:r w:rsidR="00356AB7" w:rsidRPr="00081E67">
                    <w:rPr>
                      <w:szCs w:val="21"/>
                    </w:rPr>
                    <w:t>变电站为户外布置，即主变为户外布置、</w:t>
                  </w:r>
                  <w:r w:rsidR="00356AB7" w:rsidRPr="00081E67">
                    <w:rPr>
                      <w:szCs w:val="21"/>
                    </w:rPr>
                    <w:t>110kV</w:t>
                  </w:r>
                  <w:r w:rsidR="00356AB7" w:rsidRPr="00081E67">
                    <w:rPr>
                      <w:szCs w:val="21"/>
                    </w:rPr>
                    <w:t>配电装置为</w:t>
                  </w:r>
                  <w:r w:rsidRPr="00081E67">
                    <w:rPr>
                      <w:szCs w:val="21"/>
                    </w:rPr>
                    <w:t>GIS</w:t>
                  </w:r>
                  <w:r w:rsidRPr="00081E67">
                    <w:rPr>
                      <w:szCs w:val="21"/>
                    </w:rPr>
                    <w:t>（气体绝缘金属封闭开关设备）</w:t>
                  </w:r>
                  <w:r w:rsidR="00356AB7" w:rsidRPr="00081E67">
                    <w:rPr>
                      <w:szCs w:val="21"/>
                    </w:rPr>
                    <w:t>户外布置，架空出线。</w:t>
                  </w:r>
                </w:p>
              </w:tc>
              <w:tc>
                <w:tcPr>
                  <w:tcW w:w="865" w:type="dxa"/>
                  <w:vMerge w:val="restart"/>
                  <w:vAlign w:val="center"/>
                </w:tcPr>
                <w:p w14:paraId="4197FAF4" w14:textId="77777777" w:rsidR="0025700C" w:rsidRPr="00081E67" w:rsidRDefault="00356AB7" w:rsidP="00712F6C">
                  <w:pPr>
                    <w:spacing w:line="210" w:lineRule="exact"/>
                    <w:ind w:leftChars="-50" w:left="-105" w:rightChars="-50" w:right="-105"/>
                    <w:jc w:val="center"/>
                    <w:rPr>
                      <w:szCs w:val="21"/>
                    </w:rPr>
                  </w:pPr>
                  <w:r w:rsidRPr="00081E67">
                    <w:rPr>
                      <w:szCs w:val="21"/>
                    </w:rPr>
                    <w:t>施工噪声</w:t>
                  </w:r>
                </w:p>
                <w:p w14:paraId="7E8349F7" w14:textId="77777777" w:rsidR="0025700C" w:rsidRPr="00081E67" w:rsidRDefault="00356AB7" w:rsidP="00712F6C">
                  <w:pPr>
                    <w:spacing w:line="210" w:lineRule="exact"/>
                    <w:ind w:leftChars="-50" w:left="-105" w:rightChars="-50" w:right="-105"/>
                    <w:jc w:val="center"/>
                    <w:rPr>
                      <w:szCs w:val="21"/>
                    </w:rPr>
                  </w:pPr>
                  <w:r w:rsidRPr="00081E67">
                    <w:rPr>
                      <w:szCs w:val="21"/>
                    </w:rPr>
                    <w:t>施工扬尘</w:t>
                  </w:r>
                </w:p>
                <w:p w14:paraId="0DB97515" w14:textId="77777777" w:rsidR="0025700C" w:rsidRPr="00081E67" w:rsidRDefault="00356AB7" w:rsidP="00712F6C">
                  <w:pPr>
                    <w:spacing w:line="210" w:lineRule="exact"/>
                    <w:ind w:leftChars="-50" w:left="-105" w:rightChars="-50" w:right="-105"/>
                    <w:jc w:val="center"/>
                    <w:rPr>
                      <w:szCs w:val="21"/>
                    </w:rPr>
                  </w:pPr>
                  <w:r w:rsidRPr="00081E67">
                    <w:rPr>
                      <w:szCs w:val="21"/>
                    </w:rPr>
                    <w:t>生活污水</w:t>
                  </w:r>
                </w:p>
                <w:p w14:paraId="1ECD4CEB" w14:textId="77777777" w:rsidR="0025700C" w:rsidRPr="00081E67" w:rsidRDefault="00356AB7" w:rsidP="00712F6C">
                  <w:pPr>
                    <w:spacing w:line="210" w:lineRule="exact"/>
                    <w:ind w:leftChars="-50" w:left="-105" w:rightChars="-50" w:right="-105"/>
                    <w:jc w:val="center"/>
                    <w:rPr>
                      <w:szCs w:val="21"/>
                    </w:rPr>
                  </w:pPr>
                  <w:r w:rsidRPr="00081E67">
                    <w:rPr>
                      <w:szCs w:val="21"/>
                    </w:rPr>
                    <w:t>固体废物</w:t>
                  </w:r>
                </w:p>
              </w:tc>
              <w:tc>
                <w:tcPr>
                  <w:tcW w:w="933" w:type="dxa"/>
                  <w:vMerge w:val="restart"/>
                  <w:vAlign w:val="center"/>
                </w:tcPr>
                <w:p w14:paraId="450CA63E" w14:textId="77777777" w:rsidR="0025700C" w:rsidRPr="00081E67" w:rsidRDefault="00356AB7">
                  <w:pPr>
                    <w:spacing w:line="210" w:lineRule="exact"/>
                    <w:ind w:leftChars="-50" w:left="-105" w:rightChars="-50" w:right="-105"/>
                    <w:jc w:val="center"/>
                    <w:rPr>
                      <w:szCs w:val="21"/>
                    </w:rPr>
                  </w:pPr>
                  <w:r w:rsidRPr="00081E67">
                    <w:rPr>
                      <w:szCs w:val="21"/>
                    </w:rPr>
                    <w:t>噪声</w:t>
                  </w:r>
                </w:p>
                <w:p w14:paraId="11526E52" w14:textId="77777777" w:rsidR="0025700C" w:rsidRPr="00081E67" w:rsidRDefault="00356AB7">
                  <w:pPr>
                    <w:spacing w:line="210" w:lineRule="exact"/>
                    <w:ind w:leftChars="-50" w:left="-105" w:rightChars="-50" w:right="-105"/>
                    <w:jc w:val="center"/>
                    <w:rPr>
                      <w:szCs w:val="21"/>
                    </w:rPr>
                  </w:pPr>
                  <w:r w:rsidRPr="00081E67">
                    <w:rPr>
                      <w:szCs w:val="21"/>
                    </w:rPr>
                    <w:t>工频电场</w:t>
                  </w:r>
                </w:p>
                <w:p w14:paraId="225EF271" w14:textId="77777777" w:rsidR="0025700C" w:rsidRPr="00081E67" w:rsidRDefault="00356AB7">
                  <w:pPr>
                    <w:spacing w:line="210" w:lineRule="exact"/>
                    <w:ind w:leftChars="-50" w:left="-105" w:rightChars="-50" w:right="-105"/>
                    <w:jc w:val="center"/>
                    <w:rPr>
                      <w:szCs w:val="21"/>
                    </w:rPr>
                  </w:pPr>
                  <w:r w:rsidRPr="00081E67">
                    <w:rPr>
                      <w:szCs w:val="21"/>
                    </w:rPr>
                    <w:t>工频磁场</w:t>
                  </w:r>
                </w:p>
              </w:tc>
            </w:tr>
            <w:tr w:rsidR="00AD5329" w:rsidRPr="00D71B7B" w14:paraId="2316484E" w14:textId="77777777" w:rsidTr="00AD5329">
              <w:trPr>
                <w:trHeight w:val="54"/>
                <w:jc w:val="center"/>
              </w:trPr>
              <w:tc>
                <w:tcPr>
                  <w:tcW w:w="343" w:type="dxa"/>
                  <w:vMerge/>
                  <w:vAlign w:val="center"/>
                </w:tcPr>
                <w:p w14:paraId="02B03479" w14:textId="77777777" w:rsidR="00AD5329" w:rsidRPr="00081E67" w:rsidRDefault="00AD5329">
                  <w:pPr>
                    <w:spacing w:line="210" w:lineRule="exact"/>
                    <w:ind w:leftChars="-50" w:left="-105" w:right="-84"/>
                    <w:jc w:val="center"/>
                    <w:rPr>
                      <w:szCs w:val="21"/>
                    </w:rPr>
                  </w:pPr>
                </w:p>
              </w:tc>
              <w:tc>
                <w:tcPr>
                  <w:tcW w:w="912" w:type="dxa"/>
                  <w:vMerge/>
                  <w:vAlign w:val="center"/>
                </w:tcPr>
                <w:p w14:paraId="3CD9A9B3" w14:textId="77777777" w:rsidR="00AD5329" w:rsidRPr="00081E67" w:rsidRDefault="00AD5329">
                  <w:pPr>
                    <w:spacing w:line="210" w:lineRule="exact"/>
                    <w:ind w:leftChars="-50" w:left="-105" w:rightChars="-50" w:right="-105"/>
                    <w:jc w:val="center"/>
                    <w:rPr>
                      <w:szCs w:val="21"/>
                    </w:rPr>
                  </w:pPr>
                </w:p>
              </w:tc>
              <w:tc>
                <w:tcPr>
                  <w:tcW w:w="1201" w:type="dxa"/>
                  <w:vAlign w:val="center"/>
                </w:tcPr>
                <w:p w14:paraId="05500429" w14:textId="77777777" w:rsidR="00AD5329" w:rsidRPr="00081E67" w:rsidRDefault="00AD5329">
                  <w:pPr>
                    <w:adjustRightInd w:val="0"/>
                    <w:snapToGrid w:val="0"/>
                    <w:spacing w:line="210" w:lineRule="exact"/>
                    <w:ind w:leftChars="-50" w:left="-105" w:rightChars="-50" w:right="-105"/>
                    <w:jc w:val="center"/>
                    <w:rPr>
                      <w:szCs w:val="21"/>
                    </w:rPr>
                  </w:pPr>
                  <w:r w:rsidRPr="00081E67">
                    <w:rPr>
                      <w:szCs w:val="21"/>
                    </w:rPr>
                    <w:t>项目</w:t>
                  </w:r>
                </w:p>
              </w:tc>
              <w:tc>
                <w:tcPr>
                  <w:tcW w:w="1202" w:type="dxa"/>
                  <w:vAlign w:val="center"/>
                </w:tcPr>
                <w:p w14:paraId="6DE2BFDF" w14:textId="77777777" w:rsidR="00AD5329" w:rsidRPr="00081E67" w:rsidRDefault="00AD5329">
                  <w:pPr>
                    <w:adjustRightInd w:val="0"/>
                    <w:snapToGrid w:val="0"/>
                    <w:spacing w:line="210" w:lineRule="exact"/>
                    <w:ind w:leftChars="-50" w:left="-105" w:rightChars="-50" w:right="-105"/>
                    <w:jc w:val="center"/>
                    <w:rPr>
                      <w:szCs w:val="21"/>
                    </w:rPr>
                  </w:pPr>
                  <w:r w:rsidRPr="00081E67">
                    <w:rPr>
                      <w:rFonts w:hint="eastAsia"/>
                      <w:szCs w:val="21"/>
                    </w:rPr>
                    <w:t>现有</w:t>
                  </w:r>
                </w:p>
                <w:p w14:paraId="602D70A9" w14:textId="2EE7B5A4" w:rsidR="00AD5329" w:rsidRPr="00081E67" w:rsidRDefault="00AD5329">
                  <w:pPr>
                    <w:spacing w:line="210" w:lineRule="exact"/>
                    <w:ind w:leftChars="-50" w:left="-105" w:rightChars="-50" w:right="-105"/>
                    <w:jc w:val="center"/>
                    <w:rPr>
                      <w:szCs w:val="21"/>
                    </w:rPr>
                  </w:pPr>
                  <w:r w:rsidRPr="00081E67">
                    <w:rPr>
                      <w:szCs w:val="21"/>
                    </w:rPr>
                    <w:t>规模</w:t>
                  </w:r>
                </w:p>
              </w:tc>
              <w:tc>
                <w:tcPr>
                  <w:tcW w:w="1202" w:type="dxa"/>
                  <w:vAlign w:val="center"/>
                </w:tcPr>
                <w:p w14:paraId="4A47F9EE" w14:textId="77777777" w:rsidR="00AD5329" w:rsidRPr="00081E67" w:rsidRDefault="00AD5329">
                  <w:pPr>
                    <w:adjustRightInd w:val="0"/>
                    <w:snapToGrid w:val="0"/>
                    <w:spacing w:line="210" w:lineRule="exact"/>
                    <w:ind w:leftChars="-50" w:left="-105" w:rightChars="-50" w:right="-105"/>
                    <w:jc w:val="center"/>
                    <w:rPr>
                      <w:szCs w:val="21"/>
                    </w:rPr>
                  </w:pPr>
                  <w:r w:rsidRPr="00081E67">
                    <w:rPr>
                      <w:szCs w:val="21"/>
                    </w:rPr>
                    <w:t>本次</w:t>
                  </w:r>
                </w:p>
                <w:p w14:paraId="464C06F0" w14:textId="77777777" w:rsidR="00AD5329" w:rsidRPr="00081E67" w:rsidRDefault="00AD5329">
                  <w:pPr>
                    <w:adjustRightInd w:val="0"/>
                    <w:snapToGrid w:val="0"/>
                    <w:spacing w:line="210" w:lineRule="exact"/>
                    <w:ind w:leftChars="-50" w:left="-105" w:rightChars="-50" w:right="-105"/>
                    <w:jc w:val="center"/>
                    <w:rPr>
                      <w:szCs w:val="21"/>
                    </w:rPr>
                  </w:pPr>
                  <w:r w:rsidRPr="00081E67">
                    <w:rPr>
                      <w:szCs w:val="21"/>
                    </w:rPr>
                    <w:t>扩建</w:t>
                  </w:r>
                </w:p>
              </w:tc>
              <w:tc>
                <w:tcPr>
                  <w:tcW w:w="1202" w:type="dxa"/>
                  <w:vAlign w:val="center"/>
                </w:tcPr>
                <w:p w14:paraId="6DB2F91B" w14:textId="77777777" w:rsidR="00AD5329" w:rsidRPr="00081E67" w:rsidRDefault="00AD5329">
                  <w:pPr>
                    <w:adjustRightInd w:val="0"/>
                    <w:snapToGrid w:val="0"/>
                    <w:spacing w:line="210" w:lineRule="exact"/>
                    <w:ind w:leftChars="-50" w:left="-105" w:rightChars="-50" w:right="-105"/>
                    <w:jc w:val="center"/>
                    <w:rPr>
                      <w:szCs w:val="21"/>
                    </w:rPr>
                  </w:pPr>
                  <w:r w:rsidRPr="00081E67">
                    <w:rPr>
                      <w:szCs w:val="21"/>
                    </w:rPr>
                    <w:t>扩建后</w:t>
                  </w:r>
                </w:p>
                <w:p w14:paraId="060B6B6F" w14:textId="77777777" w:rsidR="00AD5329" w:rsidRPr="00081E67" w:rsidRDefault="00AD5329">
                  <w:pPr>
                    <w:adjustRightInd w:val="0"/>
                    <w:snapToGrid w:val="0"/>
                    <w:spacing w:line="210" w:lineRule="exact"/>
                    <w:ind w:leftChars="-50" w:left="-105" w:rightChars="-50" w:right="-105"/>
                    <w:jc w:val="center"/>
                    <w:rPr>
                      <w:szCs w:val="21"/>
                    </w:rPr>
                  </w:pPr>
                  <w:r w:rsidRPr="00081E67">
                    <w:rPr>
                      <w:szCs w:val="21"/>
                    </w:rPr>
                    <w:t>规模</w:t>
                  </w:r>
                </w:p>
              </w:tc>
              <w:tc>
                <w:tcPr>
                  <w:tcW w:w="865" w:type="dxa"/>
                  <w:vMerge/>
                  <w:vAlign w:val="center"/>
                </w:tcPr>
                <w:p w14:paraId="7F254714" w14:textId="77777777" w:rsidR="00AD5329" w:rsidRPr="00081E67" w:rsidRDefault="00AD5329">
                  <w:pPr>
                    <w:spacing w:line="210" w:lineRule="exact"/>
                    <w:ind w:leftChars="-23" w:left="-48" w:right="-84"/>
                    <w:jc w:val="center"/>
                    <w:rPr>
                      <w:szCs w:val="21"/>
                    </w:rPr>
                  </w:pPr>
                </w:p>
              </w:tc>
              <w:tc>
                <w:tcPr>
                  <w:tcW w:w="933" w:type="dxa"/>
                  <w:vMerge/>
                  <w:vAlign w:val="center"/>
                </w:tcPr>
                <w:p w14:paraId="5424CE97" w14:textId="77777777" w:rsidR="00AD5329" w:rsidRPr="00081E67" w:rsidRDefault="00AD5329">
                  <w:pPr>
                    <w:spacing w:line="210" w:lineRule="exact"/>
                    <w:ind w:leftChars="-23" w:left="-48" w:right="-84"/>
                    <w:jc w:val="center"/>
                    <w:rPr>
                      <w:szCs w:val="21"/>
                    </w:rPr>
                  </w:pPr>
                </w:p>
              </w:tc>
            </w:tr>
            <w:tr w:rsidR="00AD5329" w:rsidRPr="00D71B7B" w14:paraId="7DDE17E4" w14:textId="77777777" w:rsidTr="00AD5329">
              <w:trPr>
                <w:trHeight w:val="70"/>
                <w:jc w:val="center"/>
              </w:trPr>
              <w:tc>
                <w:tcPr>
                  <w:tcW w:w="343" w:type="dxa"/>
                  <w:vMerge/>
                  <w:vAlign w:val="center"/>
                </w:tcPr>
                <w:p w14:paraId="28E09CD2" w14:textId="77777777" w:rsidR="00AD5329" w:rsidRPr="00081E67" w:rsidRDefault="00AD5329">
                  <w:pPr>
                    <w:spacing w:line="210" w:lineRule="exact"/>
                    <w:ind w:leftChars="-50" w:left="-105" w:right="-84"/>
                    <w:jc w:val="center"/>
                    <w:rPr>
                      <w:szCs w:val="21"/>
                    </w:rPr>
                  </w:pPr>
                </w:p>
              </w:tc>
              <w:tc>
                <w:tcPr>
                  <w:tcW w:w="912" w:type="dxa"/>
                  <w:vMerge/>
                  <w:vAlign w:val="center"/>
                </w:tcPr>
                <w:p w14:paraId="4BECFEE1" w14:textId="77777777" w:rsidR="00AD5329" w:rsidRPr="00081E67" w:rsidRDefault="00AD5329">
                  <w:pPr>
                    <w:spacing w:line="210" w:lineRule="exact"/>
                    <w:ind w:leftChars="-50" w:left="-105" w:rightChars="-50" w:right="-105"/>
                    <w:jc w:val="center"/>
                    <w:rPr>
                      <w:szCs w:val="21"/>
                    </w:rPr>
                  </w:pPr>
                </w:p>
              </w:tc>
              <w:tc>
                <w:tcPr>
                  <w:tcW w:w="1201" w:type="dxa"/>
                  <w:vAlign w:val="center"/>
                </w:tcPr>
                <w:p w14:paraId="5DFAC85E" w14:textId="77777777" w:rsidR="00AD5329" w:rsidRPr="00081E67" w:rsidRDefault="00AD5329">
                  <w:pPr>
                    <w:spacing w:line="210" w:lineRule="exact"/>
                    <w:ind w:leftChars="-50" w:left="-105" w:rightChars="-50" w:right="-105"/>
                    <w:jc w:val="center"/>
                    <w:rPr>
                      <w:szCs w:val="21"/>
                    </w:rPr>
                  </w:pPr>
                  <w:r w:rsidRPr="00081E67">
                    <w:rPr>
                      <w:szCs w:val="21"/>
                    </w:rPr>
                    <w:t>主变</w:t>
                  </w:r>
                </w:p>
              </w:tc>
              <w:tc>
                <w:tcPr>
                  <w:tcW w:w="1202" w:type="dxa"/>
                  <w:vAlign w:val="center"/>
                </w:tcPr>
                <w:p w14:paraId="1A861C46" w14:textId="7161B8CB" w:rsidR="00AD5329" w:rsidRPr="00081E67" w:rsidRDefault="00AD5329" w:rsidP="00081E67">
                  <w:pPr>
                    <w:spacing w:line="210" w:lineRule="exact"/>
                    <w:ind w:leftChars="-23" w:left="-48" w:right="-84"/>
                    <w:jc w:val="center"/>
                    <w:rPr>
                      <w:szCs w:val="21"/>
                    </w:rPr>
                  </w:pPr>
                  <w:r w:rsidRPr="00081E67">
                    <w:rPr>
                      <w:szCs w:val="21"/>
                    </w:rPr>
                    <w:t>2×</w:t>
                  </w:r>
                  <w:r w:rsidRPr="00081E67">
                    <w:rPr>
                      <w:rFonts w:hint="eastAsia"/>
                      <w:szCs w:val="21"/>
                    </w:rPr>
                    <w:t>5</w:t>
                  </w:r>
                  <w:r w:rsidRPr="00081E67">
                    <w:rPr>
                      <w:szCs w:val="21"/>
                    </w:rPr>
                    <w:t>0MVA</w:t>
                  </w:r>
                </w:p>
              </w:tc>
              <w:tc>
                <w:tcPr>
                  <w:tcW w:w="1202" w:type="dxa"/>
                  <w:vAlign w:val="center"/>
                </w:tcPr>
                <w:p w14:paraId="25F7787B" w14:textId="77777777" w:rsidR="00AD5329" w:rsidRPr="00081E67" w:rsidRDefault="00AD5329">
                  <w:pPr>
                    <w:spacing w:line="210" w:lineRule="exact"/>
                    <w:ind w:left="-84" w:right="-84"/>
                    <w:jc w:val="center"/>
                    <w:rPr>
                      <w:szCs w:val="21"/>
                    </w:rPr>
                  </w:pPr>
                  <w:r w:rsidRPr="00081E67">
                    <w:rPr>
                      <w:rFonts w:hint="eastAsia"/>
                      <w:szCs w:val="21"/>
                    </w:rPr>
                    <w:t>无</w:t>
                  </w:r>
                </w:p>
              </w:tc>
              <w:tc>
                <w:tcPr>
                  <w:tcW w:w="1202" w:type="dxa"/>
                  <w:vAlign w:val="center"/>
                </w:tcPr>
                <w:p w14:paraId="21D5D25D" w14:textId="77777777" w:rsidR="00AD5329" w:rsidRPr="00081E67" w:rsidRDefault="00AD5329" w:rsidP="00081E67">
                  <w:pPr>
                    <w:spacing w:line="210" w:lineRule="exact"/>
                    <w:ind w:leftChars="-23" w:left="-48" w:right="-84"/>
                    <w:jc w:val="center"/>
                    <w:rPr>
                      <w:szCs w:val="21"/>
                    </w:rPr>
                  </w:pPr>
                  <w:r w:rsidRPr="00081E67">
                    <w:rPr>
                      <w:szCs w:val="21"/>
                    </w:rPr>
                    <w:t>2×</w:t>
                  </w:r>
                  <w:r w:rsidRPr="00081E67">
                    <w:rPr>
                      <w:rFonts w:hint="eastAsia"/>
                      <w:szCs w:val="21"/>
                    </w:rPr>
                    <w:t>5</w:t>
                  </w:r>
                  <w:r w:rsidRPr="00081E67">
                    <w:rPr>
                      <w:szCs w:val="21"/>
                    </w:rPr>
                    <w:t>0MVA</w:t>
                  </w:r>
                </w:p>
              </w:tc>
              <w:tc>
                <w:tcPr>
                  <w:tcW w:w="865" w:type="dxa"/>
                  <w:vMerge/>
                  <w:vAlign w:val="center"/>
                </w:tcPr>
                <w:p w14:paraId="22F3FECC" w14:textId="77777777" w:rsidR="00AD5329" w:rsidRPr="00081E67" w:rsidRDefault="00AD5329">
                  <w:pPr>
                    <w:spacing w:line="210" w:lineRule="exact"/>
                    <w:ind w:leftChars="-23" w:left="-48" w:right="-84"/>
                    <w:jc w:val="center"/>
                    <w:rPr>
                      <w:szCs w:val="21"/>
                    </w:rPr>
                  </w:pPr>
                </w:p>
              </w:tc>
              <w:tc>
                <w:tcPr>
                  <w:tcW w:w="933" w:type="dxa"/>
                  <w:vMerge/>
                  <w:vAlign w:val="center"/>
                </w:tcPr>
                <w:p w14:paraId="058296C1" w14:textId="77777777" w:rsidR="00AD5329" w:rsidRPr="00081E67" w:rsidRDefault="00AD5329">
                  <w:pPr>
                    <w:spacing w:line="210" w:lineRule="exact"/>
                    <w:ind w:leftChars="-23" w:left="-48" w:right="-84"/>
                    <w:jc w:val="center"/>
                    <w:rPr>
                      <w:szCs w:val="21"/>
                    </w:rPr>
                  </w:pPr>
                </w:p>
              </w:tc>
            </w:tr>
            <w:tr w:rsidR="00AD5329" w:rsidRPr="00D71B7B" w14:paraId="5E261798" w14:textId="77777777" w:rsidTr="00AD5329">
              <w:trPr>
                <w:trHeight w:val="70"/>
                <w:jc w:val="center"/>
              </w:trPr>
              <w:tc>
                <w:tcPr>
                  <w:tcW w:w="343" w:type="dxa"/>
                  <w:vMerge/>
                  <w:vAlign w:val="center"/>
                </w:tcPr>
                <w:p w14:paraId="4C47855B" w14:textId="77777777" w:rsidR="00AD5329" w:rsidRPr="00081E67" w:rsidRDefault="00AD5329">
                  <w:pPr>
                    <w:spacing w:line="210" w:lineRule="exact"/>
                    <w:ind w:leftChars="-50" w:left="-105" w:right="-84"/>
                    <w:jc w:val="center"/>
                    <w:rPr>
                      <w:szCs w:val="21"/>
                    </w:rPr>
                  </w:pPr>
                </w:p>
              </w:tc>
              <w:tc>
                <w:tcPr>
                  <w:tcW w:w="912" w:type="dxa"/>
                  <w:vMerge/>
                  <w:vAlign w:val="center"/>
                </w:tcPr>
                <w:p w14:paraId="6ED3D3E4" w14:textId="77777777" w:rsidR="00AD5329" w:rsidRPr="00081E67" w:rsidRDefault="00AD5329">
                  <w:pPr>
                    <w:spacing w:line="210" w:lineRule="exact"/>
                    <w:ind w:leftChars="-50" w:left="-105" w:rightChars="-50" w:right="-105"/>
                    <w:jc w:val="center"/>
                    <w:rPr>
                      <w:szCs w:val="21"/>
                    </w:rPr>
                  </w:pPr>
                </w:p>
              </w:tc>
              <w:tc>
                <w:tcPr>
                  <w:tcW w:w="1201" w:type="dxa"/>
                  <w:vAlign w:val="center"/>
                </w:tcPr>
                <w:p w14:paraId="4F74B7E1" w14:textId="77777777" w:rsidR="00AD5329" w:rsidRPr="00081E67" w:rsidRDefault="00AD5329">
                  <w:pPr>
                    <w:adjustRightInd w:val="0"/>
                    <w:snapToGrid w:val="0"/>
                    <w:spacing w:line="210" w:lineRule="exact"/>
                    <w:ind w:leftChars="-50" w:left="-105" w:rightChars="-50" w:right="-105"/>
                    <w:jc w:val="center"/>
                    <w:rPr>
                      <w:szCs w:val="21"/>
                    </w:rPr>
                  </w:pPr>
                  <w:r w:rsidRPr="00081E67">
                    <w:rPr>
                      <w:szCs w:val="21"/>
                    </w:rPr>
                    <w:t>110kV</w:t>
                  </w:r>
                  <w:r w:rsidRPr="00081E67">
                    <w:rPr>
                      <w:szCs w:val="21"/>
                    </w:rPr>
                    <w:t>出线</w:t>
                  </w:r>
                </w:p>
              </w:tc>
              <w:tc>
                <w:tcPr>
                  <w:tcW w:w="1202" w:type="dxa"/>
                  <w:vAlign w:val="center"/>
                </w:tcPr>
                <w:p w14:paraId="7D9CC10D" w14:textId="736494A2" w:rsidR="00AD5329" w:rsidRPr="00081E67" w:rsidRDefault="00AD5329">
                  <w:pPr>
                    <w:adjustRightInd w:val="0"/>
                    <w:snapToGrid w:val="0"/>
                    <w:spacing w:line="210" w:lineRule="exact"/>
                    <w:ind w:leftChars="-50" w:left="-105" w:rightChars="-50" w:right="-105"/>
                    <w:jc w:val="center"/>
                    <w:rPr>
                      <w:szCs w:val="21"/>
                    </w:rPr>
                  </w:pPr>
                  <w:r w:rsidRPr="00081E67">
                    <w:rPr>
                      <w:szCs w:val="21"/>
                    </w:rPr>
                    <w:t>3</w:t>
                  </w:r>
                  <w:r w:rsidRPr="00081E67">
                    <w:rPr>
                      <w:rFonts w:hint="eastAsia"/>
                      <w:szCs w:val="21"/>
                    </w:rPr>
                    <w:t>回</w:t>
                  </w:r>
                </w:p>
              </w:tc>
              <w:tc>
                <w:tcPr>
                  <w:tcW w:w="1202" w:type="dxa"/>
                  <w:vAlign w:val="center"/>
                </w:tcPr>
                <w:p w14:paraId="01A712C7" w14:textId="77777777" w:rsidR="00AD5329" w:rsidRPr="00081E67" w:rsidRDefault="00AD5329">
                  <w:pPr>
                    <w:spacing w:line="210" w:lineRule="exact"/>
                    <w:ind w:left="-50" w:right="-50"/>
                    <w:jc w:val="center"/>
                    <w:rPr>
                      <w:kern w:val="0"/>
                      <w:szCs w:val="21"/>
                    </w:rPr>
                  </w:pPr>
                  <w:r w:rsidRPr="00081E67">
                    <w:rPr>
                      <w:rFonts w:hint="eastAsia"/>
                      <w:szCs w:val="21"/>
                    </w:rPr>
                    <w:t>1</w:t>
                  </w:r>
                </w:p>
              </w:tc>
              <w:tc>
                <w:tcPr>
                  <w:tcW w:w="1202" w:type="dxa"/>
                  <w:vAlign w:val="center"/>
                </w:tcPr>
                <w:p w14:paraId="018803EF" w14:textId="77777777" w:rsidR="00AD5329" w:rsidRPr="00081E67" w:rsidRDefault="00AD5329">
                  <w:pPr>
                    <w:adjustRightInd w:val="0"/>
                    <w:snapToGrid w:val="0"/>
                    <w:spacing w:line="210" w:lineRule="exact"/>
                    <w:ind w:leftChars="-50" w:left="-105" w:rightChars="-50" w:right="-105"/>
                    <w:jc w:val="center"/>
                    <w:rPr>
                      <w:kern w:val="0"/>
                      <w:szCs w:val="21"/>
                    </w:rPr>
                  </w:pPr>
                  <w:r w:rsidRPr="00081E67">
                    <w:rPr>
                      <w:szCs w:val="21"/>
                    </w:rPr>
                    <w:t>4</w:t>
                  </w:r>
                  <w:r w:rsidRPr="00081E67">
                    <w:rPr>
                      <w:rFonts w:hint="eastAsia"/>
                      <w:szCs w:val="21"/>
                    </w:rPr>
                    <w:t>回</w:t>
                  </w:r>
                </w:p>
              </w:tc>
              <w:tc>
                <w:tcPr>
                  <w:tcW w:w="865" w:type="dxa"/>
                  <w:vMerge/>
                  <w:vAlign w:val="center"/>
                </w:tcPr>
                <w:p w14:paraId="5A0B9EAC" w14:textId="77777777" w:rsidR="00AD5329" w:rsidRPr="00081E67" w:rsidRDefault="00AD5329">
                  <w:pPr>
                    <w:spacing w:line="210" w:lineRule="exact"/>
                    <w:ind w:leftChars="-23" w:left="-48" w:right="-84"/>
                    <w:jc w:val="center"/>
                    <w:rPr>
                      <w:szCs w:val="21"/>
                    </w:rPr>
                  </w:pPr>
                </w:p>
              </w:tc>
              <w:tc>
                <w:tcPr>
                  <w:tcW w:w="933" w:type="dxa"/>
                  <w:vMerge/>
                  <w:vAlign w:val="center"/>
                </w:tcPr>
                <w:p w14:paraId="0AD31054" w14:textId="77777777" w:rsidR="00AD5329" w:rsidRPr="00081E67" w:rsidRDefault="00AD5329">
                  <w:pPr>
                    <w:spacing w:line="210" w:lineRule="exact"/>
                    <w:ind w:leftChars="-23" w:left="-48" w:right="-84"/>
                    <w:jc w:val="center"/>
                    <w:rPr>
                      <w:szCs w:val="21"/>
                    </w:rPr>
                  </w:pPr>
                </w:p>
              </w:tc>
            </w:tr>
            <w:tr w:rsidR="00AD5329" w:rsidRPr="00D71B7B" w14:paraId="05795AE7" w14:textId="77777777" w:rsidTr="00AD5329">
              <w:trPr>
                <w:trHeight w:val="70"/>
                <w:jc w:val="center"/>
              </w:trPr>
              <w:tc>
                <w:tcPr>
                  <w:tcW w:w="343" w:type="dxa"/>
                  <w:vMerge/>
                  <w:vAlign w:val="center"/>
                </w:tcPr>
                <w:p w14:paraId="7663FB15" w14:textId="77777777" w:rsidR="00AD5329" w:rsidRPr="00081E67" w:rsidRDefault="00AD5329">
                  <w:pPr>
                    <w:spacing w:line="210" w:lineRule="exact"/>
                    <w:ind w:leftChars="-50" w:left="-105" w:right="-84"/>
                    <w:jc w:val="center"/>
                    <w:rPr>
                      <w:szCs w:val="21"/>
                    </w:rPr>
                  </w:pPr>
                </w:p>
              </w:tc>
              <w:tc>
                <w:tcPr>
                  <w:tcW w:w="912" w:type="dxa"/>
                  <w:vMerge/>
                  <w:vAlign w:val="center"/>
                </w:tcPr>
                <w:p w14:paraId="74A43ECD" w14:textId="77777777" w:rsidR="00AD5329" w:rsidRPr="00081E67" w:rsidRDefault="00AD5329">
                  <w:pPr>
                    <w:spacing w:line="210" w:lineRule="exact"/>
                    <w:ind w:leftChars="-50" w:left="-105" w:rightChars="-50" w:right="-105"/>
                    <w:jc w:val="center"/>
                    <w:rPr>
                      <w:szCs w:val="21"/>
                    </w:rPr>
                  </w:pPr>
                </w:p>
              </w:tc>
              <w:tc>
                <w:tcPr>
                  <w:tcW w:w="1201" w:type="dxa"/>
                  <w:vAlign w:val="center"/>
                </w:tcPr>
                <w:p w14:paraId="5C0A2725" w14:textId="77777777" w:rsidR="00AD5329" w:rsidRPr="00081E67" w:rsidRDefault="00AD5329" w:rsidP="00081E67">
                  <w:pPr>
                    <w:adjustRightInd w:val="0"/>
                    <w:snapToGrid w:val="0"/>
                    <w:spacing w:line="210" w:lineRule="exact"/>
                    <w:ind w:leftChars="-50" w:left="-105" w:rightChars="-50" w:right="-105"/>
                    <w:jc w:val="center"/>
                    <w:rPr>
                      <w:szCs w:val="21"/>
                    </w:rPr>
                  </w:pPr>
                  <w:r w:rsidRPr="00081E67">
                    <w:rPr>
                      <w:rFonts w:hint="eastAsia"/>
                      <w:szCs w:val="21"/>
                    </w:rPr>
                    <w:t>10</w:t>
                  </w:r>
                  <w:r w:rsidRPr="00081E67">
                    <w:rPr>
                      <w:szCs w:val="21"/>
                    </w:rPr>
                    <w:t>kV</w:t>
                  </w:r>
                  <w:r w:rsidRPr="00081E67">
                    <w:rPr>
                      <w:szCs w:val="21"/>
                    </w:rPr>
                    <w:t>出线</w:t>
                  </w:r>
                </w:p>
              </w:tc>
              <w:tc>
                <w:tcPr>
                  <w:tcW w:w="1202" w:type="dxa"/>
                  <w:vAlign w:val="center"/>
                </w:tcPr>
                <w:p w14:paraId="0BDD79E9" w14:textId="08B900FD" w:rsidR="00AD5329" w:rsidRPr="00081E67" w:rsidRDefault="00AD5329" w:rsidP="00902F4B">
                  <w:pPr>
                    <w:adjustRightInd w:val="0"/>
                    <w:snapToGrid w:val="0"/>
                    <w:spacing w:line="210" w:lineRule="exact"/>
                    <w:ind w:leftChars="-50" w:left="-105" w:rightChars="-50" w:right="-105"/>
                    <w:jc w:val="center"/>
                    <w:rPr>
                      <w:szCs w:val="21"/>
                    </w:rPr>
                  </w:pPr>
                  <w:r w:rsidRPr="00081E67">
                    <w:rPr>
                      <w:szCs w:val="21"/>
                    </w:rPr>
                    <w:t>24</w:t>
                  </w:r>
                  <w:r w:rsidRPr="00081E67">
                    <w:rPr>
                      <w:szCs w:val="21"/>
                    </w:rPr>
                    <w:t>回</w:t>
                  </w:r>
                </w:p>
              </w:tc>
              <w:tc>
                <w:tcPr>
                  <w:tcW w:w="1202" w:type="dxa"/>
                  <w:vAlign w:val="center"/>
                </w:tcPr>
                <w:p w14:paraId="4A9AA733" w14:textId="77777777" w:rsidR="00AD5329" w:rsidRPr="00081E67" w:rsidRDefault="00AD5329">
                  <w:pPr>
                    <w:spacing w:line="210" w:lineRule="exact"/>
                    <w:ind w:left="-50" w:right="-50"/>
                    <w:jc w:val="center"/>
                    <w:rPr>
                      <w:szCs w:val="21"/>
                    </w:rPr>
                  </w:pPr>
                  <w:r w:rsidRPr="00081E67">
                    <w:rPr>
                      <w:rFonts w:hint="eastAsia"/>
                      <w:szCs w:val="21"/>
                    </w:rPr>
                    <w:t>无</w:t>
                  </w:r>
                </w:p>
              </w:tc>
              <w:tc>
                <w:tcPr>
                  <w:tcW w:w="1202" w:type="dxa"/>
                  <w:vAlign w:val="center"/>
                </w:tcPr>
                <w:p w14:paraId="2A0D3B47" w14:textId="77777777" w:rsidR="00AD5329" w:rsidRPr="00081E67" w:rsidRDefault="00AD5329">
                  <w:pPr>
                    <w:adjustRightInd w:val="0"/>
                    <w:snapToGrid w:val="0"/>
                    <w:spacing w:line="210" w:lineRule="exact"/>
                    <w:ind w:leftChars="-50" w:left="-105" w:rightChars="-50" w:right="-105"/>
                    <w:jc w:val="center"/>
                    <w:rPr>
                      <w:kern w:val="0"/>
                      <w:szCs w:val="21"/>
                    </w:rPr>
                  </w:pPr>
                  <w:r w:rsidRPr="00081E67">
                    <w:rPr>
                      <w:szCs w:val="21"/>
                    </w:rPr>
                    <w:t>36</w:t>
                  </w:r>
                  <w:r w:rsidRPr="00081E67">
                    <w:rPr>
                      <w:szCs w:val="21"/>
                    </w:rPr>
                    <w:t>回</w:t>
                  </w:r>
                </w:p>
              </w:tc>
              <w:tc>
                <w:tcPr>
                  <w:tcW w:w="865" w:type="dxa"/>
                  <w:vMerge/>
                  <w:vAlign w:val="center"/>
                </w:tcPr>
                <w:p w14:paraId="58A7CDE9" w14:textId="77777777" w:rsidR="00AD5329" w:rsidRPr="00081E67" w:rsidRDefault="00AD5329">
                  <w:pPr>
                    <w:spacing w:line="210" w:lineRule="exact"/>
                    <w:ind w:leftChars="-23" w:left="-48" w:right="-84"/>
                    <w:jc w:val="center"/>
                    <w:rPr>
                      <w:szCs w:val="21"/>
                    </w:rPr>
                  </w:pPr>
                </w:p>
              </w:tc>
              <w:tc>
                <w:tcPr>
                  <w:tcW w:w="933" w:type="dxa"/>
                  <w:vMerge/>
                  <w:vAlign w:val="center"/>
                </w:tcPr>
                <w:p w14:paraId="3893498C" w14:textId="77777777" w:rsidR="00AD5329" w:rsidRPr="00081E67" w:rsidRDefault="00AD5329">
                  <w:pPr>
                    <w:spacing w:line="210" w:lineRule="exact"/>
                    <w:ind w:leftChars="-23" w:left="-48" w:right="-84"/>
                    <w:jc w:val="center"/>
                    <w:rPr>
                      <w:szCs w:val="21"/>
                    </w:rPr>
                  </w:pPr>
                </w:p>
              </w:tc>
            </w:tr>
            <w:tr w:rsidR="0025700C" w:rsidRPr="00D71B7B" w14:paraId="3CD93D33" w14:textId="77777777" w:rsidTr="005E2434">
              <w:trPr>
                <w:trHeight w:val="70"/>
                <w:jc w:val="center"/>
              </w:trPr>
              <w:tc>
                <w:tcPr>
                  <w:tcW w:w="343" w:type="dxa"/>
                  <w:vMerge/>
                  <w:vAlign w:val="center"/>
                </w:tcPr>
                <w:p w14:paraId="1BA0F7A2" w14:textId="77777777" w:rsidR="0025700C" w:rsidRPr="00081E67" w:rsidRDefault="0025700C">
                  <w:pPr>
                    <w:spacing w:line="210" w:lineRule="exact"/>
                    <w:ind w:leftChars="-50" w:left="-105" w:right="-84"/>
                    <w:jc w:val="center"/>
                    <w:rPr>
                      <w:szCs w:val="21"/>
                    </w:rPr>
                  </w:pPr>
                </w:p>
              </w:tc>
              <w:tc>
                <w:tcPr>
                  <w:tcW w:w="912" w:type="dxa"/>
                  <w:vAlign w:val="center"/>
                </w:tcPr>
                <w:p w14:paraId="0948BFAC" w14:textId="77777777" w:rsidR="0025700C" w:rsidRPr="00081E67" w:rsidRDefault="00356AB7">
                  <w:pPr>
                    <w:spacing w:line="210" w:lineRule="exact"/>
                    <w:ind w:leftChars="-50" w:left="-105" w:rightChars="-50" w:right="-105"/>
                    <w:jc w:val="center"/>
                    <w:rPr>
                      <w:szCs w:val="21"/>
                    </w:rPr>
                  </w:pPr>
                  <w:r w:rsidRPr="00081E67">
                    <w:rPr>
                      <w:szCs w:val="21"/>
                    </w:rPr>
                    <w:t>辅助工程</w:t>
                  </w:r>
                </w:p>
              </w:tc>
              <w:tc>
                <w:tcPr>
                  <w:tcW w:w="4807" w:type="dxa"/>
                  <w:gridSpan w:val="4"/>
                  <w:vAlign w:val="center"/>
                </w:tcPr>
                <w:p w14:paraId="46EDD757" w14:textId="77777777" w:rsidR="0025700C" w:rsidRPr="00081E67" w:rsidRDefault="00356AB7">
                  <w:pPr>
                    <w:spacing w:line="210" w:lineRule="exact"/>
                    <w:ind w:left="-84" w:right="-84"/>
                    <w:jc w:val="center"/>
                    <w:rPr>
                      <w:szCs w:val="21"/>
                    </w:rPr>
                  </w:pPr>
                  <w:r w:rsidRPr="00081E67">
                    <w:rPr>
                      <w:szCs w:val="21"/>
                    </w:rPr>
                    <w:t>进站道路（利旧）</w:t>
                  </w:r>
                </w:p>
              </w:tc>
              <w:tc>
                <w:tcPr>
                  <w:tcW w:w="865" w:type="dxa"/>
                  <w:vAlign w:val="center"/>
                </w:tcPr>
                <w:p w14:paraId="2D6B04BD" w14:textId="77777777" w:rsidR="0025700C" w:rsidRPr="00081E67" w:rsidRDefault="00356AB7">
                  <w:pPr>
                    <w:spacing w:line="210" w:lineRule="exact"/>
                    <w:ind w:left="-84" w:right="-84"/>
                    <w:jc w:val="center"/>
                    <w:rPr>
                      <w:szCs w:val="21"/>
                    </w:rPr>
                  </w:pPr>
                  <w:r w:rsidRPr="00081E67">
                    <w:rPr>
                      <w:szCs w:val="21"/>
                    </w:rPr>
                    <w:t>无</w:t>
                  </w:r>
                </w:p>
              </w:tc>
              <w:tc>
                <w:tcPr>
                  <w:tcW w:w="933" w:type="dxa"/>
                  <w:vAlign w:val="center"/>
                </w:tcPr>
                <w:p w14:paraId="7DA1A238" w14:textId="77777777" w:rsidR="0025700C" w:rsidRPr="00081E67" w:rsidRDefault="00356AB7">
                  <w:pPr>
                    <w:spacing w:line="210" w:lineRule="exact"/>
                    <w:ind w:left="-84" w:right="-84"/>
                    <w:jc w:val="center"/>
                    <w:rPr>
                      <w:szCs w:val="21"/>
                    </w:rPr>
                  </w:pPr>
                  <w:r w:rsidRPr="00081E67">
                    <w:rPr>
                      <w:szCs w:val="21"/>
                    </w:rPr>
                    <w:t>无</w:t>
                  </w:r>
                </w:p>
              </w:tc>
            </w:tr>
            <w:tr w:rsidR="0025700C" w:rsidRPr="00D71B7B" w14:paraId="480CFA4D" w14:textId="77777777" w:rsidTr="005E2434">
              <w:trPr>
                <w:trHeight w:val="70"/>
                <w:jc w:val="center"/>
              </w:trPr>
              <w:tc>
                <w:tcPr>
                  <w:tcW w:w="343" w:type="dxa"/>
                  <w:vMerge/>
                  <w:vAlign w:val="center"/>
                </w:tcPr>
                <w:p w14:paraId="750D94EE" w14:textId="77777777" w:rsidR="0025700C" w:rsidRPr="00081E67" w:rsidRDefault="0025700C">
                  <w:pPr>
                    <w:spacing w:line="210" w:lineRule="exact"/>
                    <w:ind w:leftChars="-50" w:left="-105" w:right="-84"/>
                    <w:jc w:val="center"/>
                    <w:rPr>
                      <w:szCs w:val="21"/>
                    </w:rPr>
                  </w:pPr>
                </w:p>
              </w:tc>
              <w:tc>
                <w:tcPr>
                  <w:tcW w:w="912" w:type="dxa"/>
                  <w:vAlign w:val="center"/>
                </w:tcPr>
                <w:p w14:paraId="251772A3" w14:textId="77777777" w:rsidR="0025700C" w:rsidRPr="00081E67" w:rsidRDefault="00356AB7">
                  <w:pPr>
                    <w:spacing w:line="210" w:lineRule="exact"/>
                    <w:ind w:leftChars="-50" w:left="-105" w:rightChars="-50" w:right="-105"/>
                    <w:jc w:val="center"/>
                    <w:rPr>
                      <w:szCs w:val="21"/>
                    </w:rPr>
                  </w:pPr>
                  <w:r w:rsidRPr="00081E67">
                    <w:rPr>
                      <w:szCs w:val="21"/>
                    </w:rPr>
                    <w:t>环保工程</w:t>
                  </w:r>
                </w:p>
              </w:tc>
              <w:tc>
                <w:tcPr>
                  <w:tcW w:w="4807" w:type="dxa"/>
                  <w:gridSpan w:val="4"/>
                  <w:vAlign w:val="center"/>
                </w:tcPr>
                <w:p w14:paraId="0F959A94" w14:textId="77777777" w:rsidR="0025700C" w:rsidRPr="00081E67" w:rsidRDefault="00356AB7">
                  <w:pPr>
                    <w:spacing w:line="210" w:lineRule="exact"/>
                    <w:ind w:left="-84" w:right="-84"/>
                    <w:jc w:val="center"/>
                    <w:rPr>
                      <w:szCs w:val="21"/>
                    </w:rPr>
                  </w:pPr>
                  <w:r w:rsidRPr="00081E67">
                    <w:rPr>
                      <w:szCs w:val="21"/>
                    </w:rPr>
                    <w:t>化粪池（利旧）、事故油池（利旧）</w:t>
                  </w:r>
                </w:p>
              </w:tc>
              <w:tc>
                <w:tcPr>
                  <w:tcW w:w="865" w:type="dxa"/>
                  <w:vAlign w:val="center"/>
                </w:tcPr>
                <w:p w14:paraId="7957DE8D" w14:textId="77777777" w:rsidR="0025700C" w:rsidRPr="00081E67" w:rsidRDefault="00356AB7">
                  <w:pPr>
                    <w:spacing w:line="210" w:lineRule="exact"/>
                    <w:ind w:leftChars="-23" w:left="-48" w:right="-84"/>
                    <w:jc w:val="center"/>
                    <w:rPr>
                      <w:szCs w:val="21"/>
                    </w:rPr>
                  </w:pPr>
                  <w:r w:rsidRPr="00081E67">
                    <w:rPr>
                      <w:szCs w:val="21"/>
                    </w:rPr>
                    <w:t>无</w:t>
                  </w:r>
                </w:p>
              </w:tc>
              <w:tc>
                <w:tcPr>
                  <w:tcW w:w="933" w:type="dxa"/>
                  <w:vAlign w:val="center"/>
                </w:tcPr>
                <w:p w14:paraId="3B01CFAB" w14:textId="77777777" w:rsidR="0025700C" w:rsidRPr="00081E67" w:rsidRDefault="00356AB7">
                  <w:pPr>
                    <w:spacing w:line="210" w:lineRule="exact"/>
                    <w:ind w:leftChars="-50" w:left="-105" w:rightChars="-50" w:right="-105"/>
                    <w:jc w:val="center"/>
                    <w:rPr>
                      <w:szCs w:val="21"/>
                    </w:rPr>
                  </w:pPr>
                  <w:r w:rsidRPr="00081E67">
                    <w:rPr>
                      <w:szCs w:val="21"/>
                    </w:rPr>
                    <w:t>生活污水</w:t>
                  </w:r>
                </w:p>
                <w:p w14:paraId="4F88A41E" w14:textId="77777777" w:rsidR="0025700C" w:rsidRPr="00081E67" w:rsidRDefault="00356AB7">
                  <w:pPr>
                    <w:spacing w:line="210" w:lineRule="exact"/>
                    <w:ind w:leftChars="-50" w:left="-105" w:rightChars="-50" w:right="-105"/>
                    <w:jc w:val="center"/>
                    <w:rPr>
                      <w:szCs w:val="21"/>
                    </w:rPr>
                  </w:pPr>
                  <w:r w:rsidRPr="00081E67">
                    <w:rPr>
                      <w:szCs w:val="21"/>
                    </w:rPr>
                    <w:t>事故油</w:t>
                  </w:r>
                </w:p>
              </w:tc>
            </w:tr>
            <w:tr w:rsidR="0025700C" w:rsidRPr="00D71B7B" w14:paraId="554C92A9" w14:textId="77777777" w:rsidTr="005E2434">
              <w:trPr>
                <w:trHeight w:val="209"/>
                <w:jc w:val="center"/>
              </w:trPr>
              <w:tc>
                <w:tcPr>
                  <w:tcW w:w="343" w:type="dxa"/>
                  <w:vMerge/>
                  <w:vAlign w:val="center"/>
                </w:tcPr>
                <w:p w14:paraId="34EB28ED" w14:textId="77777777" w:rsidR="0025700C" w:rsidRPr="00081E67" w:rsidRDefault="0025700C">
                  <w:pPr>
                    <w:spacing w:line="210" w:lineRule="exact"/>
                    <w:ind w:leftChars="-50" w:left="-105" w:right="-84"/>
                    <w:jc w:val="center"/>
                    <w:rPr>
                      <w:szCs w:val="21"/>
                    </w:rPr>
                  </w:pPr>
                </w:p>
              </w:tc>
              <w:tc>
                <w:tcPr>
                  <w:tcW w:w="912" w:type="dxa"/>
                  <w:vAlign w:val="center"/>
                </w:tcPr>
                <w:p w14:paraId="3C8DD47B" w14:textId="77777777" w:rsidR="0025700C" w:rsidRPr="00081E67" w:rsidRDefault="00356AB7">
                  <w:pPr>
                    <w:spacing w:line="200" w:lineRule="exact"/>
                    <w:ind w:leftChars="-50" w:left="-105" w:rightChars="-50" w:right="-105"/>
                    <w:jc w:val="center"/>
                    <w:rPr>
                      <w:szCs w:val="21"/>
                    </w:rPr>
                  </w:pPr>
                  <w:r w:rsidRPr="00081E67">
                    <w:rPr>
                      <w:szCs w:val="21"/>
                    </w:rPr>
                    <w:t>办公及生活设施</w:t>
                  </w:r>
                </w:p>
              </w:tc>
              <w:tc>
                <w:tcPr>
                  <w:tcW w:w="4807" w:type="dxa"/>
                  <w:gridSpan w:val="4"/>
                  <w:vAlign w:val="center"/>
                </w:tcPr>
                <w:p w14:paraId="281D37FE" w14:textId="77777777" w:rsidR="0025700C" w:rsidRPr="00081E67" w:rsidRDefault="00356AB7">
                  <w:pPr>
                    <w:spacing w:line="200" w:lineRule="exact"/>
                    <w:ind w:leftChars="-50" w:left="-105" w:rightChars="-50" w:right="-105"/>
                    <w:jc w:val="center"/>
                    <w:rPr>
                      <w:szCs w:val="21"/>
                    </w:rPr>
                  </w:pPr>
                  <w:r w:rsidRPr="00081E67">
                    <w:rPr>
                      <w:szCs w:val="21"/>
                    </w:rPr>
                    <w:t>生产综合楼（利旧）</w:t>
                  </w:r>
                </w:p>
              </w:tc>
              <w:tc>
                <w:tcPr>
                  <w:tcW w:w="865" w:type="dxa"/>
                  <w:vAlign w:val="center"/>
                </w:tcPr>
                <w:p w14:paraId="03F9E5CA" w14:textId="77777777" w:rsidR="0025700C" w:rsidRPr="00081E67" w:rsidRDefault="00356AB7">
                  <w:pPr>
                    <w:spacing w:line="200" w:lineRule="exact"/>
                    <w:ind w:left="-84" w:right="-84"/>
                    <w:jc w:val="center"/>
                    <w:rPr>
                      <w:szCs w:val="21"/>
                    </w:rPr>
                  </w:pPr>
                  <w:r w:rsidRPr="00081E67">
                    <w:rPr>
                      <w:szCs w:val="21"/>
                    </w:rPr>
                    <w:t>无</w:t>
                  </w:r>
                </w:p>
              </w:tc>
              <w:tc>
                <w:tcPr>
                  <w:tcW w:w="933" w:type="dxa"/>
                  <w:vAlign w:val="center"/>
                </w:tcPr>
                <w:p w14:paraId="24F13A0C" w14:textId="77777777" w:rsidR="0025700C" w:rsidRPr="00081E67" w:rsidRDefault="00356AB7">
                  <w:pPr>
                    <w:spacing w:line="200" w:lineRule="exact"/>
                    <w:ind w:leftChars="-50" w:left="-105" w:rightChars="-50" w:right="-105"/>
                    <w:jc w:val="center"/>
                    <w:rPr>
                      <w:szCs w:val="21"/>
                    </w:rPr>
                  </w:pPr>
                  <w:r w:rsidRPr="00081E67">
                    <w:rPr>
                      <w:szCs w:val="21"/>
                    </w:rPr>
                    <w:t>固体废物</w:t>
                  </w:r>
                </w:p>
              </w:tc>
            </w:tr>
            <w:tr w:rsidR="0025700C" w:rsidRPr="00D71B7B" w14:paraId="4CDD67D8" w14:textId="77777777" w:rsidTr="005E2434">
              <w:trPr>
                <w:trHeight w:val="70"/>
                <w:jc w:val="center"/>
              </w:trPr>
              <w:tc>
                <w:tcPr>
                  <w:tcW w:w="343" w:type="dxa"/>
                  <w:vMerge/>
                  <w:vAlign w:val="center"/>
                </w:tcPr>
                <w:p w14:paraId="75A32EFD" w14:textId="77777777" w:rsidR="0025700C" w:rsidRPr="00081E67" w:rsidRDefault="0025700C">
                  <w:pPr>
                    <w:spacing w:line="210" w:lineRule="exact"/>
                    <w:ind w:leftChars="-50" w:left="-105" w:right="-84"/>
                    <w:jc w:val="center"/>
                    <w:rPr>
                      <w:szCs w:val="21"/>
                    </w:rPr>
                  </w:pPr>
                </w:p>
              </w:tc>
              <w:tc>
                <w:tcPr>
                  <w:tcW w:w="912" w:type="dxa"/>
                  <w:vAlign w:val="center"/>
                </w:tcPr>
                <w:p w14:paraId="104E98B3" w14:textId="77777777" w:rsidR="0025700C" w:rsidRPr="00081E67" w:rsidRDefault="00356AB7">
                  <w:pPr>
                    <w:spacing w:line="200" w:lineRule="exact"/>
                    <w:ind w:leftChars="-50" w:left="-105" w:rightChars="-50" w:right="-105"/>
                    <w:jc w:val="center"/>
                    <w:rPr>
                      <w:szCs w:val="21"/>
                    </w:rPr>
                  </w:pPr>
                  <w:r w:rsidRPr="00081E67">
                    <w:rPr>
                      <w:szCs w:val="21"/>
                    </w:rPr>
                    <w:t>仓储或其它</w:t>
                  </w:r>
                </w:p>
              </w:tc>
              <w:tc>
                <w:tcPr>
                  <w:tcW w:w="4807" w:type="dxa"/>
                  <w:gridSpan w:val="4"/>
                  <w:vAlign w:val="center"/>
                </w:tcPr>
                <w:p w14:paraId="3244B703" w14:textId="77777777" w:rsidR="0025700C" w:rsidRPr="00081E67" w:rsidRDefault="00356AB7">
                  <w:pPr>
                    <w:spacing w:line="200" w:lineRule="exact"/>
                    <w:ind w:left="-84" w:right="-84"/>
                    <w:jc w:val="center"/>
                    <w:rPr>
                      <w:szCs w:val="21"/>
                    </w:rPr>
                  </w:pPr>
                  <w:r w:rsidRPr="00081E67">
                    <w:rPr>
                      <w:szCs w:val="21"/>
                    </w:rPr>
                    <w:t>无</w:t>
                  </w:r>
                </w:p>
              </w:tc>
              <w:tc>
                <w:tcPr>
                  <w:tcW w:w="865" w:type="dxa"/>
                  <w:vAlign w:val="center"/>
                </w:tcPr>
                <w:p w14:paraId="112DB979" w14:textId="77777777" w:rsidR="0025700C" w:rsidRPr="00081E67" w:rsidRDefault="00356AB7">
                  <w:pPr>
                    <w:spacing w:line="200" w:lineRule="exact"/>
                    <w:ind w:left="-84" w:right="-84"/>
                    <w:jc w:val="center"/>
                    <w:rPr>
                      <w:szCs w:val="21"/>
                    </w:rPr>
                  </w:pPr>
                  <w:r w:rsidRPr="00081E67">
                    <w:rPr>
                      <w:szCs w:val="21"/>
                    </w:rPr>
                    <w:t>无</w:t>
                  </w:r>
                </w:p>
              </w:tc>
              <w:tc>
                <w:tcPr>
                  <w:tcW w:w="933" w:type="dxa"/>
                  <w:vAlign w:val="center"/>
                </w:tcPr>
                <w:p w14:paraId="22310018" w14:textId="77777777" w:rsidR="0025700C" w:rsidRPr="00081E67" w:rsidRDefault="00356AB7">
                  <w:pPr>
                    <w:spacing w:line="200" w:lineRule="exact"/>
                    <w:ind w:left="-84" w:right="-84"/>
                    <w:jc w:val="center"/>
                    <w:rPr>
                      <w:szCs w:val="21"/>
                    </w:rPr>
                  </w:pPr>
                  <w:r w:rsidRPr="00081E67">
                    <w:rPr>
                      <w:szCs w:val="21"/>
                    </w:rPr>
                    <w:t>无</w:t>
                  </w:r>
                </w:p>
              </w:tc>
            </w:tr>
            <w:tr w:rsidR="005E164A" w:rsidRPr="00D71B7B" w14:paraId="45CA4EC7" w14:textId="77777777" w:rsidTr="005E2434">
              <w:trPr>
                <w:trHeight w:val="90"/>
                <w:jc w:val="center"/>
              </w:trPr>
              <w:tc>
                <w:tcPr>
                  <w:tcW w:w="343" w:type="dxa"/>
                  <w:vMerge w:val="restart"/>
                  <w:vAlign w:val="center"/>
                </w:tcPr>
                <w:p w14:paraId="796CDC62" w14:textId="77777777" w:rsidR="005E164A" w:rsidRPr="00081E67" w:rsidRDefault="005E164A" w:rsidP="005E164A">
                  <w:pPr>
                    <w:spacing w:line="210" w:lineRule="exact"/>
                    <w:ind w:left="-84" w:right="-84"/>
                    <w:jc w:val="center"/>
                    <w:rPr>
                      <w:szCs w:val="21"/>
                    </w:rPr>
                  </w:pPr>
                  <w:r w:rsidRPr="00081E67">
                    <w:rPr>
                      <w:szCs w:val="21"/>
                    </w:rPr>
                    <w:t>新建输电线路</w:t>
                  </w:r>
                </w:p>
              </w:tc>
              <w:tc>
                <w:tcPr>
                  <w:tcW w:w="912" w:type="dxa"/>
                  <w:vAlign w:val="center"/>
                </w:tcPr>
                <w:p w14:paraId="604F92F6" w14:textId="77777777" w:rsidR="005E164A" w:rsidRPr="00081E67" w:rsidRDefault="005E164A" w:rsidP="005E164A">
                  <w:pPr>
                    <w:spacing w:line="210" w:lineRule="exact"/>
                    <w:ind w:leftChars="-50" w:left="-105" w:rightChars="-50" w:right="-105"/>
                    <w:jc w:val="center"/>
                    <w:rPr>
                      <w:szCs w:val="21"/>
                    </w:rPr>
                  </w:pPr>
                  <w:r w:rsidRPr="00081E67">
                    <w:rPr>
                      <w:szCs w:val="21"/>
                    </w:rPr>
                    <w:t>主体工程</w:t>
                  </w:r>
                </w:p>
              </w:tc>
              <w:tc>
                <w:tcPr>
                  <w:tcW w:w="4807" w:type="dxa"/>
                  <w:gridSpan w:val="4"/>
                  <w:vAlign w:val="center"/>
                </w:tcPr>
                <w:p w14:paraId="67C5CED7" w14:textId="4C9184BB" w:rsidR="005E164A" w:rsidRPr="00081E67" w:rsidRDefault="00E535DF" w:rsidP="00AD5329">
                  <w:pPr>
                    <w:spacing w:line="210" w:lineRule="exact"/>
                    <w:ind w:left="-84" w:right="-84"/>
                    <w:rPr>
                      <w:kern w:val="0"/>
                      <w:szCs w:val="21"/>
                      <w:highlight w:val="cyan"/>
                    </w:rPr>
                  </w:pPr>
                  <w:r>
                    <w:rPr>
                      <w:rFonts w:eastAsia="黑体"/>
                      <w:b/>
                      <w:szCs w:val="21"/>
                    </w:rPr>
                    <w:t>新建南坪至西兴</w:t>
                  </w:r>
                  <w:r w:rsidR="00081E67" w:rsidRPr="00B4333B">
                    <w:rPr>
                      <w:rFonts w:eastAsia="黑体"/>
                      <w:b/>
                      <w:szCs w:val="21"/>
                    </w:rPr>
                    <w:t>110kV</w:t>
                  </w:r>
                  <w:r w:rsidR="00081E67" w:rsidRPr="00B4333B">
                    <w:rPr>
                      <w:rFonts w:eastAsia="黑体"/>
                      <w:b/>
                      <w:szCs w:val="21"/>
                    </w:rPr>
                    <w:t>线路</w:t>
                  </w:r>
                  <w:r w:rsidR="005E164A" w:rsidRPr="00B4333B">
                    <w:rPr>
                      <w:kern w:val="0"/>
                      <w:szCs w:val="21"/>
                    </w:rPr>
                    <w:t>，</w:t>
                  </w:r>
                  <w:r w:rsidR="00AD5329" w:rsidRPr="00B4333B">
                    <w:rPr>
                      <w:kern w:val="0"/>
                      <w:szCs w:val="21"/>
                    </w:rPr>
                    <w:t>包括</w:t>
                  </w:r>
                  <w:r w:rsidR="00AD5329" w:rsidRPr="00B4333B">
                    <w:rPr>
                      <w:rFonts w:eastAsia="黑体"/>
                      <w:b/>
                      <w:szCs w:val="21"/>
                    </w:rPr>
                    <w:t>架空段</w:t>
                  </w:r>
                  <w:r w:rsidR="00AD5329" w:rsidRPr="00B4333B">
                    <w:rPr>
                      <w:kern w:val="0"/>
                      <w:szCs w:val="21"/>
                    </w:rPr>
                    <w:t>和</w:t>
                  </w:r>
                  <w:r w:rsidR="00AD5329" w:rsidRPr="00B4333B">
                    <w:rPr>
                      <w:rFonts w:eastAsia="黑体"/>
                      <w:b/>
                      <w:szCs w:val="21"/>
                    </w:rPr>
                    <w:t>电缆段</w:t>
                  </w:r>
                  <w:r w:rsidR="00AD5329" w:rsidRPr="00B4333B">
                    <w:rPr>
                      <w:kern w:val="0"/>
                      <w:szCs w:val="21"/>
                    </w:rPr>
                    <w:t>，</w:t>
                  </w:r>
                  <w:r w:rsidR="005E164A" w:rsidRPr="00B4333B">
                    <w:rPr>
                      <w:kern w:val="0"/>
                      <w:szCs w:val="21"/>
                    </w:rPr>
                    <w:t>线路总长约</w:t>
                  </w:r>
                  <w:r w:rsidR="00AD5329">
                    <w:rPr>
                      <w:rFonts w:eastAsiaTheme="minorEastAsia"/>
                      <w:kern w:val="0"/>
                      <w:szCs w:val="21"/>
                    </w:rPr>
                    <w:t>24.57km</w:t>
                  </w:r>
                  <w:r w:rsidR="005E164A" w:rsidRPr="00B4333B">
                    <w:rPr>
                      <w:kern w:val="0"/>
                      <w:szCs w:val="21"/>
                    </w:rPr>
                    <w:t>。</w:t>
                  </w:r>
                  <w:r w:rsidR="005E164A" w:rsidRPr="00B4333B">
                    <w:rPr>
                      <w:rFonts w:eastAsia="黑体"/>
                      <w:b/>
                      <w:szCs w:val="21"/>
                    </w:rPr>
                    <w:t>架空段</w:t>
                  </w:r>
                  <w:r w:rsidR="00AD5329" w:rsidRPr="00AD5329">
                    <w:rPr>
                      <w:rFonts w:hint="eastAsia"/>
                      <w:kern w:val="0"/>
                      <w:szCs w:val="21"/>
                    </w:rPr>
                    <w:t>中</w:t>
                  </w:r>
                  <w:r w:rsidR="00081E67" w:rsidRPr="00967612">
                    <w:rPr>
                      <w:rFonts w:ascii="黑体" w:eastAsia="黑体" w:hAnsi="黑体"/>
                      <w:b/>
                      <w:szCs w:val="21"/>
                    </w:rPr>
                    <w:t>双回塔单边挂线段</w:t>
                  </w:r>
                  <w:r w:rsidR="00AD5329" w:rsidRPr="00081E67">
                    <w:rPr>
                      <w:rFonts w:eastAsiaTheme="minorEastAsia"/>
                      <w:kern w:val="0"/>
                      <w:szCs w:val="21"/>
                    </w:rPr>
                    <w:t>长约</w:t>
                  </w:r>
                  <w:r w:rsidR="00AD5329" w:rsidRPr="00081E67">
                    <w:rPr>
                      <w:rFonts w:eastAsiaTheme="minorEastAsia"/>
                      <w:kern w:val="0"/>
                      <w:szCs w:val="21"/>
                    </w:rPr>
                    <w:t>1×0.1km</w:t>
                  </w:r>
                  <w:r w:rsidR="00AD5329" w:rsidRPr="00081E67">
                    <w:rPr>
                      <w:rFonts w:eastAsiaTheme="minorEastAsia"/>
                      <w:kern w:val="0"/>
                      <w:szCs w:val="21"/>
                    </w:rPr>
                    <w:t>，</w:t>
                  </w:r>
                  <w:r w:rsidR="00081E67" w:rsidRPr="00967612">
                    <w:rPr>
                      <w:rFonts w:ascii="黑体" w:eastAsia="黑体" w:hAnsi="黑体"/>
                      <w:b/>
                      <w:szCs w:val="21"/>
                    </w:rPr>
                    <w:t>单回塔段</w:t>
                  </w:r>
                  <w:r w:rsidR="00AD5329" w:rsidRPr="00AD5329">
                    <w:rPr>
                      <w:rFonts w:eastAsiaTheme="minorEastAsia" w:hint="eastAsia"/>
                      <w:kern w:val="0"/>
                      <w:szCs w:val="21"/>
                    </w:rPr>
                    <w:t>（采用单回三角排列）</w:t>
                  </w:r>
                  <w:r w:rsidR="00081E67" w:rsidRPr="00081E67">
                    <w:rPr>
                      <w:rFonts w:eastAsiaTheme="minorEastAsia"/>
                      <w:kern w:val="0"/>
                      <w:szCs w:val="21"/>
                    </w:rPr>
                    <w:t>长约</w:t>
                  </w:r>
                  <w:r w:rsidR="00081E67" w:rsidRPr="00081E67">
                    <w:rPr>
                      <w:rFonts w:eastAsiaTheme="minorEastAsia"/>
                      <w:kern w:val="0"/>
                      <w:szCs w:val="21"/>
                    </w:rPr>
                    <w:t>24.</w:t>
                  </w:r>
                  <w:r w:rsidR="00D055F6">
                    <w:rPr>
                      <w:rFonts w:eastAsiaTheme="minorEastAsia"/>
                      <w:kern w:val="0"/>
                      <w:szCs w:val="21"/>
                    </w:rPr>
                    <w:t>4</w:t>
                  </w:r>
                  <w:r w:rsidR="00081E67" w:rsidRPr="00081E67">
                    <w:rPr>
                      <w:rFonts w:eastAsiaTheme="minorEastAsia"/>
                      <w:kern w:val="0"/>
                      <w:szCs w:val="21"/>
                    </w:rPr>
                    <w:t>km</w:t>
                  </w:r>
                  <w:r w:rsidR="00081E67" w:rsidRPr="00081E67">
                    <w:rPr>
                      <w:rFonts w:eastAsiaTheme="minorEastAsia"/>
                      <w:kern w:val="0"/>
                      <w:szCs w:val="21"/>
                    </w:rPr>
                    <w:t>，</w:t>
                  </w:r>
                  <w:r w:rsidR="00731E60">
                    <w:rPr>
                      <w:rFonts w:eastAsiaTheme="minorEastAsia" w:hint="eastAsia"/>
                      <w:kern w:val="0"/>
                      <w:szCs w:val="21"/>
                    </w:rPr>
                    <w:t>全线</w:t>
                  </w:r>
                  <w:r w:rsidR="00081E67" w:rsidRPr="00081E67">
                    <w:rPr>
                      <w:rFonts w:eastAsiaTheme="minorEastAsia"/>
                      <w:kern w:val="0"/>
                      <w:szCs w:val="21"/>
                    </w:rPr>
                    <w:t>导线均为单分裂，型号为</w:t>
                  </w:r>
                  <w:r w:rsidR="00081E67" w:rsidRPr="00081E67">
                    <w:rPr>
                      <w:szCs w:val="21"/>
                    </w:rPr>
                    <w:t>JL3/G1A</w:t>
                  </w:r>
                  <w:r w:rsidR="00081E67" w:rsidRPr="00E96BDA">
                    <w:rPr>
                      <w:szCs w:val="21"/>
                    </w:rPr>
                    <w:t>-300/25</w:t>
                  </w:r>
                  <w:r w:rsidR="00081E67" w:rsidRPr="00E96BDA">
                    <w:rPr>
                      <w:rFonts w:eastAsiaTheme="minorEastAsia"/>
                      <w:kern w:val="0"/>
                      <w:szCs w:val="21"/>
                    </w:rPr>
                    <w:t>钢芯铝绞线，设计输送电流为</w:t>
                  </w:r>
                  <w:r w:rsidR="00081E67" w:rsidRPr="00E96BDA">
                    <w:rPr>
                      <w:rFonts w:eastAsiaTheme="minorEastAsia"/>
                      <w:spacing w:val="-2"/>
                      <w:szCs w:val="21"/>
                    </w:rPr>
                    <w:t>360A</w:t>
                  </w:r>
                  <w:r w:rsidR="00081E67" w:rsidRPr="00E96BDA">
                    <w:rPr>
                      <w:rFonts w:eastAsiaTheme="minorEastAsia"/>
                      <w:spacing w:val="-2"/>
                      <w:szCs w:val="21"/>
                    </w:rPr>
                    <w:t>，</w:t>
                  </w:r>
                  <w:r w:rsidR="00081E67" w:rsidRPr="00E96BDA">
                    <w:rPr>
                      <w:rFonts w:eastAsiaTheme="minorEastAsia"/>
                      <w:kern w:val="0"/>
                      <w:szCs w:val="21"/>
                    </w:rPr>
                    <w:t>共新建杆塔</w:t>
                  </w:r>
                  <w:r w:rsidR="00D055F6">
                    <w:rPr>
                      <w:rFonts w:eastAsiaTheme="minorEastAsia"/>
                      <w:kern w:val="0"/>
                      <w:szCs w:val="21"/>
                    </w:rPr>
                    <w:t>6</w:t>
                  </w:r>
                  <w:r w:rsidR="00081E67" w:rsidRPr="00E96BDA">
                    <w:rPr>
                      <w:rFonts w:eastAsiaTheme="minorEastAsia"/>
                      <w:kern w:val="0"/>
                      <w:szCs w:val="21"/>
                    </w:rPr>
                    <w:t>9</w:t>
                  </w:r>
                  <w:r w:rsidR="00081E67" w:rsidRPr="00E96BDA">
                    <w:rPr>
                      <w:rFonts w:eastAsiaTheme="minorEastAsia"/>
                      <w:kern w:val="0"/>
                      <w:szCs w:val="21"/>
                    </w:rPr>
                    <w:t>基（双回塔</w:t>
                  </w:r>
                  <w:r w:rsidR="00081E67" w:rsidRPr="00E96BDA">
                    <w:rPr>
                      <w:rFonts w:eastAsiaTheme="minorEastAsia"/>
                      <w:kern w:val="0"/>
                      <w:szCs w:val="21"/>
                    </w:rPr>
                    <w:t>1</w:t>
                  </w:r>
                  <w:r w:rsidR="00081E67" w:rsidRPr="00E96BDA">
                    <w:rPr>
                      <w:rFonts w:eastAsiaTheme="minorEastAsia"/>
                      <w:kern w:val="0"/>
                      <w:szCs w:val="21"/>
                    </w:rPr>
                    <w:t>基，单回塔段</w:t>
                  </w:r>
                  <w:r w:rsidR="00D055F6">
                    <w:rPr>
                      <w:rFonts w:eastAsiaTheme="minorEastAsia"/>
                      <w:kern w:val="0"/>
                      <w:szCs w:val="21"/>
                    </w:rPr>
                    <w:t>6</w:t>
                  </w:r>
                  <w:r w:rsidR="00081E67" w:rsidRPr="00E96BDA">
                    <w:rPr>
                      <w:rFonts w:eastAsiaTheme="minorEastAsia"/>
                      <w:kern w:val="0"/>
                      <w:szCs w:val="21"/>
                    </w:rPr>
                    <w:t>8</w:t>
                  </w:r>
                  <w:r w:rsidR="00081E67" w:rsidRPr="00E96BDA">
                    <w:rPr>
                      <w:rFonts w:eastAsiaTheme="minorEastAsia"/>
                      <w:kern w:val="0"/>
                      <w:szCs w:val="21"/>
                    </w:rPr>
                    <w:t>基），永久占地面积约</w:t>
                  </w:r>
                  <w:r w:rsidR="00081E67" w:rsidRPr="00E96BDA">
                    <w:rPr>
                      <w:rFonts w:eastAsiaTheme="minorEastAsia"/>
                      <w:kern w:val="0"/>
                      <w:szCs w:val="21"/>
                    </w:rPr>
                    <w:t>0.</w:t>
                  </w:r>
                  <w:r w:rsidR="00D055F6">
                    <w:rPr>
                      <w:rFonts w:eastAsiaTheme="minorEastAsia"/>
                      <w:kern w:val="0"/>
                      <w:szCs w:val="21"/>
                    </w:rPr>
                    <w:t>485</w:t>
                  </w:r>
                  <w:r w:rsidR="00081E67" w:rsidRPr="00E96BDA">
                    <w:rPr>
                      <w:rFonts w:eastAsiaTheme="minorEastAsia"/>
                      <w:kern w:val="0"/>
                      <w:szCs w:val="21"/>
                    </w:rPr>
                    <w:t>hm</w:t>
                  </w:r>
                  <w:r w:rsidR="00081E67" w:rsidRPr="00E96BDA">
                    <w:rPr>
                      <w:rFonts w:eastAsiaTheme="minorEastAsia"/>
                      <w:kern w:val="0"/>
                      <w:szCs w:val="21"/>
                      <w:vertAlign w:val="superscript"/>
                    </w:rPr>
                    <w:t>2</w:t>
                  </w:r>
                  <w:r w:rsidR="00AD5329" w:rsidRPr="00AD5329">
                    <w:rPr>
                      <w:rFonts w:eastAsiaTheme="minorEastAsia" w:hint="eastAsia"/>
                      <w:kern w:val="0"/>
                      <w:szCs w:val="21"/>
                    </w:rPr>
                    <w:t>；</w:t>
                  </w:r>
                  <w:r w:rsidR="005E164A" w:rsidRPr="00E96BDA">
                    <w:rPr>
                      <w:rFonts w:eastAsia="黑体"/>
                      <w:b/>
                      <w:szCs w:val="21"/>
                    </w:rPr>
                    <w:t>电缆段</w:t>
                  </w:r>
                  <w:r w:rsidR="005E164A" w:rsidRPr="00E96BDA">
                    <w:rPr>
                      <w:szCs w:val="21"/>
                    </w:rPr>
                    <w:t>（位于</w:t>
                  </w:r>
                  <w:r w:rsidR="00081E67" w:rsidRPr="00E96BDA">
                    <w:rPr>
                      <w:szCs w:val="21"/>
                    </w:rPr>
                    <w:t>南坪</w:t>
                  </w:r>
                  <w:r w:rsidR="005E164A" w:rsidRPr="00E96BDA">
                    <w:rPr>
                      <w:szCs w:val="21"/>
                    </w:rPr>
                    <w:t>变出线侧）</w:t>
                  </w:r>
                  <w:r w:rsidR="005E164A" w:rsidRPr="00E96BDA">
                    <w:rPr>
                      <w:kern w:val="0"/>
                      <w:szCs w:val="21"/>
                    </w:rPr>
                    <w:t>，</w:t>
                  </w:r>
                  <w:r w:rsidR="005E164A" w:rsidRPr="00E96BDA">
                    <w:rPr>
                      <w:szCs w:val="21"/>
                    </w:rPr>
                    <w:t>采用单回埋地电缆敷设，</w:t>
                  </w:r>
                  <w:r w:rsidR="00AD5329" w:rsidRPr="00E96BDA">
                    <w:rPr>
                      <w:kern w:val="0"/>
                      <w:szCs w:val="21"/>
                    </w:rPr>
                    <w:t>长约</w:t>
                  </w:r>
                  <w:r w:rsidR="00AD5329" w:rsidRPr="00E96BDA">
                    <w:rPr>
                      <w:kern w:val="0"/>
                      <w:szCs w:val="21"/>
                    </w:rPr>
                    <w:t>0.</w:t>
                  </w:r>
                  <w:r w:rsidR="00AD5329">
                    <w:rPr>
                      <w:kern w:val="0"/>
                      <w:szCs w:val="21"/>
                    </w:rPr>
                    <w:t>07</w:t>
                  </w:r>
                  <w:r w:rsidR="00AD5329" w:rsidRPr="00E96BDA">
                    <w:rPr>
                      <w:kern w:val="0"/>
                      <w:szCs w:val="21"/>
                    </w:rPr>
                    <w:t>km</w:t>
                  </w:r>
                  <w:r w:rsidR="00AD5329">
                    <w:rPr>
                      <w:rFonts w:hint="eastAsia"/>
                      <w:kern w:val="0"/>
                      <w:szCs w:val="21"/>
                    </w:rPr>
                    <w:t>，</w:t>
                  </w:r>
                  <w:r w:rsidR="005E164A" w:rsidRPr="00E96BDA">
                    <w:rPr>
                      <w:szCs w:val="21"/>
                    </w:rPr>
                    <w:t>新建电缆沟</w:t>
                  </w:r>
                  <w:r w:rsidR="005E164A" w:rsidRPr="00E96BDA">
                    <w:rPr>
                      <w:szCs w:val="21"/>
                    </w:rPr>
                    <w:t>0.</w:t>
                  </w:r>
                  <w:r w:rsidR="00081E67" w:rsidRPr="00E96BDA">
                    <w:rPr>
                      <w:szCs w:val="21"/>
                    </w:rPr>
                    <w:t>0</w:t>
                  </w:r>
                  <w:r w:rsidR="00D055F6">
                    <w:rPr>
                      <w:szCs w:val="21"/>
                    </w:rPr>
                    <w:t>7</w:t>
                  </w:r>
                  <w:r w:rsidR="005E164A" w:rsidRPr="00E96BDA">
                    <w:rPr>
                      <w:szCs w:val="21"/>
                    </w:rPr>
                    <w:t>km</w:t>
                  </w:r>
                  <w:r w:rsidR="005E164A" w:rsidRPr="00E96BDA">
                    <w:rPr>
                      <w:szCs w:val="21"/>
                    </w:rPr>
                    <w:t>（长）</w:t>
                  </w:r>
                  <w:r w:rsidR="005E164A" w:rsidRPr="00081E67">
                    <w:rPr>
                      <w:szCs w:val="21"/>
                    </w:rPr>
                    <w:t>×1.</w:t>
                  </w:r>
                  <w:r w:rsidR="00081E67" w:rsidRPr="00081E67">
                    <w:rPr>
                      <w:szCs w:val="21"/>
                    </w:rPr>
                    <w:t>0</w:t>
                  </w:r>
                  <w:r w:rsidR="005E164A" w:rsidRPr="00081E67">
                    <w:rPr>
                      <w:szCs w:val="21"/>
                    </w:rPr>
                    <w:t>m</w:t>
                  </w:r>
                  <w:r w:rsidR="005E164A" w:rsidRPr="00081E67">
                    <w:rPr>
                      <w:szCs w:val="21"/>
                    </w:rPr>
                    <w:t>（宽）</w:t>
                  </w:r>
                  <w:r w:rsidR="005E164A" w:rsidRPr="00081E67">
                    <w:rPr>
                      <w:szCs w:val="21"/>
                    </w:rPr>
                    <w:t>×</w:t>
                  </w:r>
                  <w:r w:rsidR="00081E67" w:rsidRPr="00081E67">
                    <w:rPr>
                      <w:szCs w:val="21"/>
                    </w:rPr>
                    <w:t>1.3</w:t>
                  </w:r>
                  <w:r w:rsidR="005E164A" w:rsidRPr="00081E67">
                    <w:rPr>
                      <w:szCs w:val="21"/>
                    </w:rPr>
                    <w:t>m</w:t>
                  </w:r>
                  <w:r w:rsidR="005E164A" w:rsidRPr="00081E67">
                    <w:rPr>
                      <w:szCs w:val="21"/>
                    </w:rPr>
                    <w:t>（深）</w:t>
                  </w:r>
                  <w:r w:rsidR="00081E67" w:rsidRPr="00081E67">
                    <w:rPr>
                      <w:szCs w:val="21"/>
                    </w:rPr>
                    <w:t>，</w:t>
                  </w:r>
                  <w:r w:rsidR="005E164A" w:rsidRPr="00081E67">
                    <w:rPr>
                      <w:szCs w:val="21"/>
                    </w:rPr>
                    <w:t>电缆型号为</w:t>
                  </w:r>
                  <w:r w:rsidR="00081E67" w:rsidRPr="00081E67">
                    <w:rPr>
                      <w:szCs w:val="21"/>
                    </w:rPr>
                    <w:t>ZC-YJLW03-Z 64/110kV 1×800</w:t>
                  </w:r>
                  <w:r w:rsidR="005E164A" w:rsidRPr="00081E67">
                    <w:rPr>
                      <w:szCs w:val="21"/>
                    </w:rPr>
                    <w:t>mm²</w:t>
                  </w:r>
                  <w:r w:rsidR="005E164A" w:rsidRPr="00081E67">
                    <w:rPr>
                      <w:szCs w:val="21"/>
                    </w:rPr>
                    <w:t>。</w:t>
                  </w:r>
                </w:p>
              </w:tc>
              <w:tc>
                <w:tcPr>
                  <w:tcW w:w="865" w:type="dxa"/>
                  <w:vAlign w:val="center"/>
                </w:tcPr>
                <w:p w14:paraId="2A9D0864" w14:textId="77777777" w:rsidR="005E164A" w:rsidRPr="00081E67" w:rsidRDefault="005E164A" w:rsidP="005E164A">
                  <w:pPr>
                    <w:spacing w:line="210" w:lineRule="exact"/>
                    <w:ind w:leftChars="-50" w:left="-105" w:rightChars="-50" w:right="-105"/>
                    <w:jc w:val="center"/>
                    <w:rPr>
                      <w:szCs w:val="21"/>
                    </w:rPr>
                  </w:pPr>
                  <w:r w:rsidRPr="00081E67">
                    <w:rPr>
                      <w:szCs w:val="21"/>
                    </w:rPr>
                    <w:t>施工扬尘</w:t>
                  </w:r>
                </w:p>
                <w:p w14:paraId="6557A896" w14:textId="77777777" w:rsidR="005E164A" w:rsidRPr="00081E67" w:rsidRDefault="005E164A" w:rsidP="005E164A">
                  <w:pPr>
                    <w:spacing w:line="210" w:lineRule="exact"/>
                    <w:ind w:leftChars="-50" w:left="-105" w:rightChars="-50" w:right="-105"/>
                    <w:jc w:val="center"/>
                    <w:rPr>
                      <w:szCs w:val="21"/>
                    </w:rPr>
                  </w:pPr>
                  <w:r w:rsidRPr="00081E67">
                    <w:rPr>
                      <w:szCs w:val="21"/>
                    </w:rPr>
                    <w:t>施工噪声</w:t>
                  </w:r>
                </w:p>
                <w:p w14:paraId="6EEB6E89" w14:textId="77777777" w:rsidR="005E164A" w:rsidRPr="00081E67" w:rsidRDefault="005E164A" w:rsidP="005E164A">
                  <w:pPr>
                    <w:spacing w:line="210" w:lineRule="exact"/>
                    <w:ind w:leftChars="-50" w:left="-105" w:rightChars="-50" w:right="-105"/>
                    <w:jc w:val="center"/>
                    <w:rPr>
                      <w:szCs w:val="21"/>
                    </w:rPr>
                  </w:pPr>
                  <w:r w:rsidRPr="00081E67">
                    <w:rPr>
                      <w:szCs w:val="21"/>
                    </w:rPr>
                    <w:t>生活污水</w:t>
                  </w:r>
                </w:p>
                <w:p w14:paraId="58FC7B20" w14:textId="77777777" w:rsidR="005E164A" w:rsidRPr="00081E67" w:rsidRDefault="005E164A" w:rsidP="005E164A">
                  <w:pPr>
                    <w:spacing w:line="210" w:lineRule="exact"/>
                    <w:ind w:leftChars="-50" w:left="-105" w:rightChars="-50" w:right="-105"/>
                    <w:jc w:val="center"/>
                    <w:rPr>
                      <w:szCs w:val="21"/>
                    </w:rPr>
                  </w:pPr>
                  <w:r w:rsidRPr="00081E67">
                    <w:rPr>
                      <w:szCs w:val="21"/>
                    </w:rPr>
                    <w:t>固体废物</w:t>
                  </w:r>
                </w:p>
                <w:p w14:paraId="690C501E" w14:textId="77777777" w:rsidR="005E164A" w:rsidRPr="00081E67" w:rsidRDefault="005E164A" w:rsidP="005E164A">
                  <w:pPr>
                    <w:spacing w:line="210" w:lineRule="exact"/>
                    <w:ind w:leftChars="-50" w:left="-105" w:rightChars="-50" w:right="-105"/>
                    <w:jc w:val="center"/>
                    <w:rPr>
                      <w:szCs w:val="21"/>
                    </w:rPr>
                  </w:pPr>
                  <w:r w:rsidRPr="00081E67">
                    <w:rPr>
                      <w:szCs w:val="21"/>
                    </w:rPr>
                    <w:t>水土流失</w:t>
                  </w:r>
                </w:p>
                <w:p w14:paraId="186A7268" w14:textId="77777777" w:rsidR="005E164A" w:rsidRPr="00081E67" w:rsidRDefault="005E164A" w:rsidP="005E164A">
                  <w:pPr>
                    <w:spacing w:line="210" w:lineRule="exact"/>
                    <w:ind w:leftChars="-50" w:left="-105" w:rightChars="-50" w:right="-105"/>
                    <w:jc w:val="center"/>
                    <w:rPr>
                      <w:szCs w:val="21"/>
                    </w:rPr>
                  </w:pPr>
                  <w:r w:rsidRPr="00081E67">
                    <w:rPr>
                      <w:szCs w:val="21"/>
                    </w:rPr>
                    <w:t>植被破坏</w:t>
                  </w:r>
                </w:p>
              </w:tc>
              <w:tc>
                <w:tcPr>
                  <w:tcW w:w="933" w:type="dxa"/>
                  <w:vAlign w:val="center"/>
                </w:tcPr>
                <w:p w14:paraId="46B3BBA6" w14:textId="77777777" w:rsidR="005E164A" w:rsidRPr="00081E67" w:rsidRDefault="005E164A" w:rsidP="005E164A">
                  <w:pPr>
                    <w:spacing w:line="210" w:lineRule="exact"/>
                    <w:ind w:leftChars="-50" w:left="-105" w:rightChars="-50" w:right="-105"/>
                    <w:jc w:val="center"/>
                    <w:rPr>
                      <w:szCs w:val="21"/>
                    </w:rPr>
                  </w:pPr>
                  <w:r w:rsidRPr="00081E67">
                    <w:rPr>
                      <w:szCs w:val="21"/>
                    </w:rPr>
                    <w:t>工频电场</w:t>
                  </w:r>
                </w:p>
                <w:p w14:paraId="7832AE29" w14:textId="77777777" w:rsidR="005E164A" w:rsidRPr="00081E67" w:rsidRDefault="005E164A" w:rsidP="005E164A">
                  <w:pPr>
                    <w:spacing w:line="210" w:lineRule="exact"/>
                    <w:ind w:leftChars="-50" w:left="-105" w:rightChars="-50" w:right="-105"/>
                    <w:jc w:val="center"/>
                    <w:rPr>
                      <w:szCs w:val="21"/>
                    </w:rPr>
                  </w:pPr>
                  <w:r w:rsidRPr="00081E67">
                    <w:rPr>
                      <w:szCs w:val="21"/>
                    </w:rPr>
                    <w:t>工频磁场</w:t>
                  </w:r>
                </w:p>
                <w:p w14:paraId="4B505973" w14:textId="77777777" w:rsidR="005E164A" w:rsidRPr="00081E67" w:rsidRDefault="005E164A" w:rsidP="005E164A">
                  <w:pPr>
                    <w:spacing w:line="210" w:lineRule="exact"/>
                    <w:ind w:leftChars="-50" w:left="-105" w:rightChars="-50" w:right="-105"/>
                    <w:jc w:val="center"/>
                    <w:rPr>
                      <w:szCs w:val="21"/>
                    </w:rPr>
                  </w:pPr>
                  <w:r w:rsidRPr="00081E67">
                    <w:rPr>
                      <w:szCs w:val="21"/>
                    </w:rPr>
                    <w:t>噪声</w:t>
                  </w:r>
                </w:p>
                <w:p w14:paraId="648462AC" w14:textId="77777777" w:rsidR="005E164A" w:rsidRPr="00081E67" w:rsidRDefault="005E164A" w:rsidP="005E164A">
                  <w:pPr>
                    <w:spacing w:line="210" w:lineRule="exact"/>
                    <w:ind w:leftChars="-50" w:left="-105" w:rightChars="-50" w:right="-105"/>
                    <w:jc w:val="center"/>
                    <w:rPr>
                      <w:szCs w:val="21"/>
                    </w:rPr>
                  </w:pPr>
                </w:p>
              </w:tc>
            </w:tr>
            <w:tr w:rsidR="005E164A" w:rsidRPr="00D71B7B" w14:paraId="53280F3E" w14:textId="77777777" w:rsidTr="005E2434">
              <w:trPr>
                <w:trHeight w:val="246"/>
                <w:jc w:val="center"/>
              </w:trPr>
              <w:tc>
                <w:tcPr>
                  <w:tcW w:w="343" w:type="dxa"/>
                  <w:vMerge/>
                  <w:vAlign w:val="center"/>
                </w:tcPr>
                <w:p w14:paraId="7D3D1084" w14:textId="77777777" w:rsidR="005E164A" w:rsidRPr="00D71B7B" w:rsidRDefault="005E164A" w:rsidP="005E164A">
                  <w:pPr>
                    <w:spacing w:line="210" w:lineRule="exact"/>
                    <w:ind w:left="-84" w:right="-84"/>
                    <w:jc w:val="center"/>
                    <w:rPr>
                      <w:szCs w:val="21"/>
                      <w:highlight w:val="cyan"/>
                    </w:rPr>
                  </w:pPr>
                </w:p>
              </w:tc>
              <w:tc>
                <w:tcPr>
                  <w:tcW w:w="912" w:type="dxa"/>
                  <w:vAlign w:val="center"/>
                </w:tcPr>
                <w:p w14:paraId="2AAF8B32" w14:textId="77777777" w:rsidR="005E164A" w:rsidRPr="00081E67" w:rsidRDefault="005E164A" w:rsidP="005E164A">
                  <w:pPr>
                    <w:spacing w:line="210" w:lineRule="exact"/>
                    <w:ind w:leftChars="-50" w:left="-105" w:rightChars="-50" w:right="-105"/>
                    <w:jc w:val="center"/>
                    <w:rPr>
                      <w:szCs w:val="21"/>
                    </w:rPr>
                  </w:pPr>
                  <w:r w:rsidRPr="00081E67">
                    <w:rPr>
                      <w:szCs w:val="21"/>
                    </w:rPr>
                    <w:t>辅助工程</w:t>
                  </w:r>
                </w:p>
              </w:tc>
              <w:tc>
                <w:tcPr>
                  <w:tcW w:w="4807" w:type="dxa"/>
                  <w:gridSpan w:val="4"/>
                  <w:vAlign w:val="center"/>
                </w:tcPr>
                <w:p w14:paraId="2B7BBEBA" w14:textId="77777777" w:rsidR="005E164A" w:rsidRPr="00081E67" w:rsidRDefault="005E164A" w:rsidP="00D055F6">
                  <w:pPr>
                    <w:adjustRightInd w:val="0"/>
                    <w:snapToGrid w:val="0"/>
                    <w:spacing w:line="210" w:lineRule="exact"/>
                    <w:ind w:left="-84" w:right="-84"/>
                    <w:rPr>
                      <w:szCs w:val="28"/>
                    </w:rPr>
                  </w:pPr>
                  <w:r w:rsidRPr="00081E67">
                    <w:rPr>
                      <w:kern w:val="0"/>
                      <w:szCs w:val="21"/>
                    </w:rPr>
                    <w:t>配套通信</w:t>
                  </w:r>
                  <w:r w:rsidRPr="00081E67">
                    <w:rPr>
                      <w:szCs w:val="21"/>
                    </w:rPr>
                    <w:t>工程，</w:t>
                  </w:r>
                  <w:r w:rsidRPr="00081E67">
                    <w:rPr>
                      <w:szCs w:val="28"/>
                    </w:rPr>
                    <w:t>沿本项</w:t>
                  </w:r>
                  <w:r w:rsidRPr="00081E67">
                    <w:rPr>
                      <w:kern w:val="0"/>
                      <w:szCs w:val="21"/>
                    </w:rPr>
                    <w:t>目线路架设</w:t>
                  </w:r>
                  <w:r w:rsidR="00081E67" w:rsidRPr="00081E67">
                    <w:rPr>
                      <w:kern w:val="0"/>
                      <w:szCs w:val="21"/>
                    </w:rPr>
                    <w:t>2</w:t>
                  </w:r>
                  <w:r w:rsidRPr="00081E67">
                    <w:rPr>
                      <w:kern w:val="0"/>
                      <w:szCs w:val="21"/>
                    </w:rPr>
                    <w:t>根</w:t>
                  </w:r>
                  <w:r w:rsidRPr="00081E67">
                    <w:rPr>
                      <w:rFonts w:hint="eastAsia"/>
                      <w:kern w:val="0"/>
                      <w:szCs w:val="21"/>
                    </w:rPr>
                    <w:t>48</w:t>
                  </w:r>
                  <w:r w:rsidRPr="00081E67">
                    <w:rPr>
                      <w:kern w:val="0"/>
                      <w:szCs w:val="21"/>
                    </w:rPr>
                    <w:t>芯的</w:t>
                  </w:r>
                  <w:r w:rsidRPr="00081E67">
                    <w:rPr>
                      <w:kern w:val="0"/>
                      <w:szCs w:val="21"/>
                    </w:rPr>
                    <w:t>OPGW</w:t>
                  </w:r>
                  <w:r w:rsidRPr="00081E67">
                    <w:rPr>
                      <w:kern w:val="0"/>
                      <w:szCs w:val="21"/>
                    </w:rPr>
                    <w:t>光缆，长度约</w:t>
                  </w:r>
                  <w:r w:rsidR="00081E67" w:rsidRPr="00081E67">
                    <w:rPr>
                      <w:kern w:val="0"/>
                      <w:szCs w:val="21"/>
                    </w:rPr>
                    <w:t>2</w:t>
                  </w:r>
                  <w:r w:rsidR="00D055F6">
                    <w:rPr>
                      <w:kern w:val="0"/>
                      <w:szCs w:val="21"/>
                    </w:rPr>
                    <w:t>4.57</w:t>
                  </w:r>
                  <w:r w:rsidRPr="00081E67">
                    <w:rPr>
                      <w:kern w:val="0"/>
                      <w:szCs w:val="21"/>
                    </w:rPr>
                    <w:t>km</w:t>
                  </w:r>
                  <w:r w:rsidRPr="00081E67">
                    <w:rPr>
                      <w:szCs w:val="28"/>
                    </w:rPr>
                    <w:t>。</w:t>
                  </w:r>
                  <w:r w:rsidR="00081E67" w:rsidRPr="00081E67">
                    <w:rPr>
                      <w:rFonts w:hint="eastAsia"/>
                      <w:szCs w:val="28"/>
                    </w:rPr>
                    <w:t>在西兴变电站内配置至南坪变的光纤通信接口设备。</w:t>
                  </w:r>
                </w:p>
              </w:tc>
              <w:tc>
                <w:tcPr>
                  <w:tcW w:w="865" w:type="dxa"/>
                  <w:vAlign w:val="center"/>
                </w:tcPr>
                <w:p w14:paraId="4550BCF0" w14:textId="77777777" w:rsidR="005E164A" w:rsidRPr="00081E67" w:rsidRDefault="005E164A" w:rsidP="005E164A">
                  <w:pPr>
                    <w:spacing w:line="210" w:lineRule="exact"/>
                    <w:ind w:leftChars="-114" w:left="-239" w:rightChars="-137" w:right="-288"/>
                    <w:jc w:val="center"/>
                    <w:rPr>
                      <w:szCs w:val="21"/>
                    </w:rPr>
                  </w:pPr>
                  <w:r w:rsidRPr="00081E67">
                    <w:rPr>
                      <w:szCs w:val="21"/>
                    </w:rPr>
                    <w:t>施工噪声</w:t>
                  </w:r>
                </w:p>
                <w:p w14:paraId="456D1516" w14:textId="77777777" w:rsidR="005E164A" w:rsidRPr="00081E67" w:rsidRDefault="005E164A" w:rsidP="005E164A">
                  <w:pPr>
                    <w:spacing w:line="210" w:lineRule="exact"/>
                    <w:ind w:leftChars="-114" w:left="-239" w:rightChars="-137" w:right="-288"/>
                    <w:jc w:val="center"/>
                    <w:rPr>
                      <w:szCs w:val="21"/>
                    </w:rPr>
                  </w:pPr>
                  <w:r w:rsidRPr="00081E67">
                    <w:rPr>
                      <w:szCs w:val="21"/>
                    </w:rPr>
                    <w:t>生活污水</w:t>
                  </w:r>
                </w:p>
                <w:p w14:paraId="04CEB4ED" w14:textId="77777777" w:rsidR="005E164A" w:rsidRPr="00081E67" w:rsidRDefault="005E164A" w:rsidP="005E164A">
                  <w:pPr>
                    <w:spacing w:line="210" w:lineRule="exact"/>
                    <w:ind w:leftChars="-114" w:left="-239" w:rightChars="-137" w:right="-288"/>
                    <w:jc w:val="center"/>
                    <w:rPr>
                      <w:szCs w:val="21"/>
                    </w:rPr>
                  </w:pPr>
                  <w:r w:rsidRPr="00081E67">
                    <w:rPr>
                      <w:szCs w:val="21"/>
                    </w:rPr>
                    <w:t>生活垃圾</w:t>
                  </w:r>
                </w:p>
              </w:tc>
              <w:tc>
                <w:tcPr>
                  <w:tcW w:w="933" w:type="dxa"/>
                  <w:vAlign w:val="center"/>
                </w:tcPr>
                <w:p w14:paraId="08FFA9F7" w14:textId="77777777" w:rsidR="005E164A" w:rsidRPr="00081E67" w:rsidRDefault="005E164A" w:rsidP="005E164A">
                  <w:pPr>
                    <w:spacing w:line="210" w:lineRule="exact"/>
                    <w:ind w:left="-84" w:right="-84"/>
                    <w:jc w:val="center"/>
                    <w:rPr>
                      <w:szCs w:val="21"/>
                    </w:rPr>
                  </w:pPr>
                  <w:r w:rsidRPr="00081E67">
                    <w:rPr>
                      <w:szCs w:val="21"/>
                    </w:rPr>
                    <w:t>无</w:t>
                  </w:r>
                </w:p>
              </w:tc>
            </w:tr>
            <w:tr w:rsidR="005E164A" w:rsidRPr="00D71B7B" w14:paraId="182BFEB4" w14:textId="77777777" w:rsidTr="005E2434">
              <w:trPr>
                <w:trHeight w:val="326"/>
                <w:jc w:val="center"/>
              </w:trPr>
              <w:tc>
                <w:tcPr>
                  <w:tcW w:w="343" w:type="dxa"/>
                  <w:vMerge/>
                  <w:vAlign w:val="center"/>
                </w:tcPr>
                <w:p w14:paraId="42DDA54D" w14:textId="77777777" w:rsidR="005E164A" w:rsidRPr="00D71B7B" w:rsidRDefault="005E164A" w:rsidP="005E164A">
                  <w:pPr>
                    <w:spacing w:line="210" w:lineRule="exact"/>
                    <w:ind w:left="-84" w:right="-84"/>
                    <w:jc w:val="center"/>
                    <w:rPr>
                      <w:szCs w:val="21"/>
                      <w:highlight w:val="cyan"/>
                    </w:rPr>
                  </w:pPr>
                </w:p>
              </w:tc>
              <w:tc>
                <w:tcPr>
                  <w:tcW w:w="912" w:type="dxa"/>
                  <w:vAlign w:val="center"/>
                </w:tcPr>
                <w:p w14:paraId="4C1B4467" w14:textId="77777777" w:rsidR="005E164A" w:rsidRPr="00081E67" w:rsidRDefault="005E164A" w:rsidP="005E164A">
                  <w:pPr>
                    <w:spacing w:line="200" w:lineRule="exact"/>
                    <w:ind w:leftChars="-50" w:left="-105" w:rightChars="-50" w:right="-105"/>
                    <w:jc w:val="center"/>
                    <w:rPr>
                      <w:szCs w:val="21"/>
                    </w:rPr>
                  </w:pPr>
                  <w:r w:rsidRPr="00081E67">
                    <w:rPr>
                      <w:szCs w:val="21"/>
                    </w:rPr>
                    <w:t>公用工程</w:t>
                  </w:r>
                </w:p>
              </w:tc>
              <w:tc>
                <w:tcPr>
                  <w:tcW w:w="4807" w:type="dxa"/>
                  <w:gridSpan w:val="4"/>
                  <w:vAlign w:val="center"/>
                </w:tcPr>
                <w:p w14:paraId="4D1BFD8E" w14:textId="77777777" w:rsidR="005E164A" w:rsidRPr="00081E67" w:rsidRDefault="005E164A" w:rsidP="005E164A">
                  <w:pPr>
                    <w:spacing w:line="200" w:lineRule="exact"/>
                    <w:ind w:leftChars="-50" w:left="-105" w:rightChars="-50" w:right="-105"/>
                    <w:jc w:val="center"/>
                    <w:rPr>
                      <w:szCs w:val="21"/>
                    </w:rPr>
                  </w:pPr>
                  <w:r w:rsidRPr="00081E67">
                    <w:rPr>
                      <w:szCs w:val="21"/>
                    </w:rPr>
                    <w:t>无</w:t>
                  </w:r>
                </w:p>
              </w:tc>
              <w:tc>
                <w:tcPr>
                  <w:tcW w:w="865" w:type="dxa"/>
                  <w:vAlign w:val="center"/>
                </w:tcPr>
                <w:p w14:paraId="45DB1E22" w14:textId="77777777" w:rsidR="005E164A" w:rsidRPr="00081E67" w:rsidRDefault="005E164A" w:rsidP="005E164A">
                  <w:pPr>
                    <w:spacing w:line="200" w:lineRule="exact"/>
                    <w:ind w:leftChars="-50" w:left="-105" w:rightChars="-50" w:right="-105"/>
                    <w:jc w:val="center"/>
                    <w:rPr>
                      <w:szCs w:val="21"/>
                    </w:rPr>
                  </w:pPr>
                  <w:r w:rsidRPr="00081E67">
                    <w:rPr>
                      <w:szCs w:val="21"/>
                    </w:rPr>
                    <w:t>无</w:t>
                  </w:r>
                </w:p>
              </w:tc>
              <w:tc>
                <w:tcPr>
                  <w:tcW w:w="933" w:type="dxa"/>
                  <w:vAlign w:val="center"/>
                </w:tcPr>
                <w:p w14:paraId="021FC743" w14:textId="77777777" w:rsidR="005E164A" w:rsidRPr="00081E67" w:rsidRDefault="005E164A" w:rsidP="005E164A">
                  <w:pPr>
                    <w:spacing w:line="200" w:lineRule="exact"/>
                    <w:ind w:leftChars="-50" w:left="-105" w:rightChars="-50" w:right="-105"/>
                    <w:jc w:val="center"/>
                    <w:rPr>
                      <w:szCs w:val="21"/>
                    </w:rPr>
                  </w:pPr>
                  <w:r w:rsidRPr="00081E67">
                    <w:rPr>
                      <w:szCs w:val="21"/>
                    </w:rPr>
                    <w:t>无</w:t>
                  </w:r>
                </w:p>
              </w:tc>
            </w:tr>
            <w:tr w:rsidR="005E164A" w:rsidRPr="00D71B7B" w14:paraId="11C72874" w14:textId="77777777" w:rsidTr="005E2434">
              <w:trPr>
                <w:trHeight w:val="70"/>
                <w:jc w:val="center"/>
              </w:trPr>
              <w:tc>
                <w:tcPr>
                  <w:tcW w:w="343" w:type="dxa"/>
                  <w:vMerge/>
                  <w:vAlign w:val="center"/>
                </w:tcPr>
                <w:p w14:paraId="6AD6FD0F" w14:textId="77777777" w:rsidR="005E164A" w:rsidRPr="00D71B7B" w:rsidRDefault="005E164A" w:rsidP="005E164A">
                  <w:pPr>
                    <w:spacing w:line="210" w:lineRule="exact"/>
                    <w:ind w:left="-84" w:right="-84"/>
                    <w:jc w:val="center"/>
                    <w:rPr>
                      <w:szCs w:val="21"/>
                      <w:highlight w:val="cyan"/>
                    </w:rPr>
                  </w:pPr>
                </w:p>
              </w:tc>
              <w:tc>
                <w:tcPr>
                  <w:tcW w:w="912" w:type="dxa"/>
                  <w:vAlign w:val="center"/>
                </w:tcPr>
                <w:p w14:paraId="54B705BC" w14:textId="77777777" w:rsidR="005E164A" w:rsidRPr="00081E67" w:rsidRDefault="005E164A" w:rsidP="005E164A">
                  <w:pPr>
                    <w:spacing w:line="200" w:lineRule="exact"/>
                    <w:ind w:leftChars="-50" w:left="-105" w:rightChars="-50" w:right="-105"/>
                    <w:jc w:val="center"/>
                    <w:rPr>
                      <w:szCs w:val="21"/>
                    </w:rPr>
                  </w:pPr>
                  <w:r w:rsidRPr="00081E67">
                    <w:rPr>
                      <w:szCs w:val="21"/>
                    </w:rPr>
                    <w:t>办公及</w:t>
                  </w:r>
                </w:p>
                <w:p w14:paraId="0C63DCAF" w14:textId="77777777" w:rsidR="005E164A" w:rsidRPr="00081E67" w:rsidRDefault="005E164A" w:rsidP="005E164A">
                  <w:pPr>
                    <w:spacing w:line="200" w:lineRule="exact"/>
                    <w:ind w:leftChars="-50" w:left="-105" w:rightChars="-50" w:right="-105"/>
                    <w:jc w:val="center"/>
                    <w:rPr>
                      <w:szCs w:val="21"/>
                    </w:rPr>
                  </w:pPr>
                  <w:r w:rsidRPr="00081E67">
                    <w:rPr>
                      <w:szCs w:val="21"/>
                    </w:rPr>
                    <w:t>生活设施</w:t>
                  </w:r>
                </w:p>
              </w:tc>
              <w:tc>
                <w:tcPr>
                  <w:tcW w:w="4807" w:type="dxa"/>
                  <w:gridSpan w:val="4"/>
                  <w:vAlign w:val="center"/>
                </w:tcPr>
                <w:p w14:paraId="6E15E1D0" w14:textId="77777777" w:rsidR="005E164A" w:rsidRPr="00081E67" w:rsidRDefault="005E164A" w:rsidP="005E164A">
                  <w:pPr>
                    <w:spacing w:line="200" w:lineRule="exact"/>
                    <w:ind w:left="-84" w:right="-84"/>
                    <w:jc w:val="center"/>
                    <w:rPr>
                      <w:szCs w:val="21"/>
                    </w:rPr>
                  </w:pPr>
                  <w:r w:rsidRPr="00081E67">
                    <w:rPr>
                      <w:szCs w:val="21"/>
                    </w:rPr>
                    <w:t>无</w:t>
                  </w:r>
                </w:p>
              </w:tc>
              <w:tc>
                <w:tcPr>
                  <w:tcW w:w="865" w:type="dxa"/>
                  <w:vAlign w:val="center"/>
                </w:tcPr>
                <w:p w14:paraId="5884EA43" w14:textId="77777777" w:rsidR="005E164A" w:rsidRPr="00081E67" w:rsidRDefault="005E164A" w:rsidP="005E164A">
                  <w:pPr>
                    <w:spacing w:line="200" w:lineRule="exact"/>
                    <w:ind w:leftChars="-50" w:left="-105" w:rightChars="-50" w:right="-105"/>
                    <w:jc w:val="center"/>
                    <w:rPr>
                      <w:szCs w:val="21"/>
                    </w:rPr>
                  </w:pPr>
                  <w:r w:rsidRPr="00081E67">
                    <w:rPr>
                      <w:szCs w:val="21"/>
                    </w:rPr>
                    <w:t>无</w:t>
                  </w:r>
                </w:p>
              </w:tc>
              <w:tc>
                <w:tcPr>
                  <w:tcW w:w="933" w:type="dxa"/>
                  <w:vAlign w:val="center"/>
                </w:tcPr>
                <w:p w14:paraId="7E1BF65C" w14:textId="77777777" w:rsidR="005E164A" w:rsidRPr="00081E67" w:rsidRDefault="005E164A" w:rsidP="005E164A">
                  <w:pPr>
                    <w:spacing w:line="200" w:lineRule="exact"/>
                    <w:ind w:left="-84" w:right="-84"/>
                    <w:jc w:val="center"/>
                    <w:rPr>
                      <w:szCs w:val="21"/>
                    </w:rPr>
                  </w:pPr>
                  <w:r w:rsidRPr="00081E67">
                    <w:rPr>
                      <w:szCs w:val="21"/>
                    </w:rPr>
                    <w:t>无</w:t>
                  </w:r>
                </w:p>
              </w:tc>
            </w:tr>
            <w:tr w:rsidR="005E164A" w:rsidRPr="00D71B7B" w14:paraId="32A23957" w14:textId="77777777" w:rsidTr="005E2434">
              <w:trPr>
                <w:trHeight w:val="601"/>
                <w:jc w:val="center"/>
              </w:trPr>
              <w:tc>
                <w:tcPr>
                  <w:tcW w:w="343" w:type="dxa"/>
                  <w:vMerge/>
                  <w:vAlign w:val="center"/>
                </w:tcPr>
                <w:p w14:paraId="20679587" w14:textId="77777777" w:rsidR="005E164A" w:rsidRPr="00D71B7B" w:rsidRDefault="005E164A" w:rsidP="005E164A">
                  <w:pPr>
                    <w:spacing w:line="210" w:lineRule="exact"/>
                    <w:ind w:left="-84" w:right="-84"/>
                    <w:jc w:val="center"/>
                    <w:rPr>
                      <w:szCs w:val="21"/>
                      <w:highlight w:val="cyan"/>
                    </w:rPr>
                  </w:pPr>
                </w:p>
              </w:tc>
              <w:tc>
                <w:tcPr>
                  <w:tcW w:w="912" w:type="dxa"/>
                  <w:vAlign w:val="center"/>
                </w:tcPr>
                <w:p w14:paraId="40E0160A" w14:textId="77777777" w:rsidR="005E164A" w:rsidRPr="00081E67" w:rsidRDefault="005E164A" w:rsidP="005E164A">
                  <w:pPr>
                    <w:spacing w:line="210" w:lineRule="exact"/>
                    <w:ind w:left="-84" w:right="-84"/>
                    <w:jc w:val="center"/>
                    <w:rPr>
                      <w:szCs w:val="21"/>
                    </w:rPr>
                  </w:pPr>
                  <w:r w:rsidRPr="00081E67">
                    <w:rPr>
                      <w:szCs w:val="21"/>
                    </w:rPr>
                    <w:t>仓储</w:t>
                  </w:r>
                </w:p>
                <w:p w14:paraId="6FBA47BC" w14:textId="77777777" w:rsidR="005E164A" w:rsidRPr="00081E67" w:rsidRDefault="005E164A" w:rsidP="005E164A">
                  <w:pPr>
                    <w:spacing w:line="210" w:lineRule="exact"/>
                    <w:ind w:left="-84" w:right="-84"/>
                    <w:jc w:val="center"/>
                    <w:rPr>
                      <w:szCs w:val="21"/>
                    </w:rPr>
                  </w:pPr>
                  <w:r w:rsidRPr="00081E67">
                    <w:rPr>
                      <w:szCs w:val="21"/>
                    </w:rPr>
                    <w:t>或其它</w:t>
                  </w:r>
                </w:p>
              </w:tc>
              <w:tc>
                <w:tcPr>
                  <w:tcW w:w="4807" w:type="dxa"/>
                  <w:gridSpan w:val="4"/>
                  <w:vAlign w:val="center"/>
                </w:tcPr>
                <w:p w14:paraId="585EE9C9" w14:textId="77777777" w:rsidR="005E164A" w:rsidRPr="00D055F6" w:rsidRDefault="005E164A" w:rsidP="005E164A">
                  <w:pPr>
                    <w:adjustRightInd w:val="0"/>
                    <w:snapToGrid w:val="0"/>
                    <w:spacing w:line="210" w:lineRule="exact"/>
                    <w:ind w:left="-84" w:right="-84"/>
                  </w:pPr>
                  <w:r w:rsidRPr="00D055F6">
                    <w:rPr>
                      <w:rFonts w:ascii="黑体" w:eastAsia="黑体" w:hAnsi="黑体"/>
                      <w:b/>
                      <w:szCs w:val="21"/>
                    </w:rPr>
                    <w:t>塔基施工临时场地</w:t>
                  </w:r>
                  <w:r w:rsidRPr="00D055F6">
                    <w:rPr>
                      <w:szCs w:val="21"/>
                    </w:rPr>
                    <w:t>：共计</w:t>
                  </w:r>
                  <w:r w:rsidR="00D055F6" w:rsidRPr="00D055F6">
                    <w:rPr>
                      <w:szCs w:val="21"/>
                    </w:rPr>
                    <w:t>69</w:t>
                  </w:r>
                  <w:r w:rsidRPr="00D055F6">
                    <w:rPr>
                      <w:szCs w:val="21"/>
                    </w:rPr>
                    <w:t>个，占地面积每个约</w:t>
                  </w:r>
                  <w:r w:rsidRPr="00D055F6">
                    <w:rPr>
                      <w:szCs w:val="21"/>
                    </w:rPr>
                    <w:t>40m</w:t>
                  </w:r>
                  <w:r w:rsidRPr="00D055F6">
                    <w:rPr>
                      <w:szCs w:val="21"/>
                      <w:vertAlign w:val="superscript"/>
                    </w:rPr>
                    <w:t>2</w:t>
                  </w:r>
                  <w:r w:rsidRPr="00D055F6">
                    <w:rPr>
                      <w:szCs w:val="21"/>
                    </w:rPr>
                    <w:t>，共计占地约</w:t>
                  </w:r>
                  <w:r w:rsidRPr="00D055F6">
                    <w:rPr>
                      <w:szCs w:val="21"/>
                    </w:rPr>
                    <w:t>0.</w:t>
                  </w:r>
                  <w:r w:rsidR="00D055F6" w:rsidRPr="00D055F6">
                    <w:rPr>
                      <w:szCs w:val="21"/>
                    </w:rPr>
                    <w:t>276</w:t>
                  </w:r>
                  <w:r w:rsidRPr="00D055F6">
                    <w:rPr>
                      <w:szCs w:val="21"/>
                    </w:rPr>
                    <w:t>hm</w:t>
                  </w:r>
                  <w:r w:rsidRPr="00D055F6">
                    <w:rPr>
                      <w:szCs w:val="21"/>
                      <w:vertAlign w:val="superscript"/>
                    </w:rPr>
                    <w:t>2</w:t>
                  </w:r>
                  <w:r w:rsidRPr="00D055F6">
                    <w:rPr>
                      <w:szCs w:val="21"/>
                    </w:rPr>
                    <w:t>；</w:t>
                  </w:r>
                </w:p>
                <w:p w14:paraId="4C3BB2D7" w14:textId="77777777" w:rsidR="005E164A" w:rsidRPr="00D055F6" w:rsidRDefault="005E164A" w:rsidP="005E164A">
                  <w:pPr>
                    <w:adjustRightInd w:val="0"/>
                    <w:snapToGrid w:val="0"/>
                    <w:spacing w:line="210" w:lineRule="exact"/>
                    <w:ind w:left="-84" w:right="-84"/>
                    <w:rPr>
                      <w:szCs w:val="21"/>
                    </w:rPr>
                  </w:pPr>
                  <w:r w:rsidRPr="00D055F6">
                    <w:rPr>
                      <w:rFonts w:ascii="黑体" w:eastAsia="黑体" w:hAnsi="黑体"/>
                      <w:b/>
                      <w:szCs w:val="21"/>
                    </w:rPr>
                    <w:t>施工人抬便道</w:t>
                  </w:r>
                  <w:r w:rsidRPr="00D055F6">
                    <w:rPr>
                      <w:szCs w:val="21"/>
                    </w:rPr>
                    <w:t>：需修整人抬便道长约</w:t>
                  </w:r>
                  <w:r w:rsidR="00D055F6" w:rsidRPr="00D055F6">
                    <w:rPr>
                      <w:szCs w:val="21"/>
                    </w:rPr>
                    <w:t>20.7</w:t>
                  </w:r>
                  <w:r w:rsidRPr="00D055F6">
                    <w:rPr>
                      <w:szCs w:val="21"/>
                    </w:rPr>
                    <w:t>km</w:t>
                  </w:r>
                  <w:r w:rsidRPr="00D055F6">
                    <w:rPr>
                      <w:szCs w:val="21"/>
                    </w:rPr>
                    <w:t>，宽约</w:t>
                  </w:r>
                  <w:r w:rsidRPr="00D055F6">
                    <w:rPr>
                      <w:szCs w:val="21"/>
                    </w:rPr>
                    <w:t>1.0m</w:t>
                  </w:r>
                  <w:r w:rsidRPr="00D055F6">
                    <w:rPr>
                      <w:szCs w:val="21"/>
                    </w:rPr>
                    <w:t>，占地</w:t>
                  </w:r>
                  <w:r w:rsidR="00D055F6" w:rsidRPr="00D055F6">
                    <w:rPr>
                      <w:szCs w:val="21"/>
                    </w:rPr>
                    <w:t>2.07</w:t>
                  </w:r>
                  <w:r w:rsidRPr="00D055F6">
                    <w:rPr>
                      <w:szCs w:val="21"/>
                    </w:rPr>
                    <w:t>hm</w:t>
                  </w:r>
                  <w:r w:rsidRPr="00D055F6">
                    <w:rPr>
                      <w:szCs w:val="21"/>
                      <w:vertAlign w:val="superscript"/>
                    </w:rPr>
                    <w:t>2</w:t>
                  </w:r>
                  <w:r w:rsidR="00081E67" w:rsidRPr="00D055F6">
                    <w:rPr>
                      <w:rFonts w:hint="eastAsia"/>
                      <w:szCs w:val="21"/>
                    </w:rPr>
                    <w:t>。</w:t>
                  </w:r>
                </w:p>
                <w:p w14:paraId="2948AE62" w14:textId="77777777" w:rsidR="005E164A" w:rsidRPr="00D055F6" w:rsidRDefault="005E164A" w:rsidP="005E164A">
                  <w:pPr>
                    <w:adjustRightInd w:val="0"/>
                    <w:snapToGrid w:val="0"/>
                    <w:spacing w:line="210" w:lineRule="exact"/>
                    <w:ind w:left="-84" w:right="-84"/>
                    <w:rPr>
                      <w:szCs w:val="21"/>
                    </w:rPr>
                  </w:pPr>
                  <w:r w:rsidRPr="00D055F6">
                    <w:rPr>
                      <w:rFonts w:ascii="黑体" w:eastAsia="黑体" w:hAnsi="黑体"/>
                      <w:b/>
                      <w:szCs w:val="21"/>
                    </w:rPr>
                    <w:t>牵张场</w:t>
                  </w:r>
                  <w:r w:rsidRPr="00D055F6">
                    <w:rPr>
                      <w:szCs w:val="21"/>
                    </w:rPr>
                    <w:t>：线路共设牵张场</w:t>
                  </w:r>
                  <w:r w:rsidR="00D055F6" w:rsidRPr="00D055F6">
                    <w:rPr>
                      <w:szCs w:val="21"/>
                    </w:rPr>
                    <w:t>4</w:t>
                  </w:r>
                  <w:r w:rsidRPr="00D055F6">
                    <w:rPr>
                      <w:szCs w:val="21"/>
                    </w:rPr>
                    <w:t>个</w:t>
                  </w:r>
                  <w:r w:rsidRPr="00D055F6">
                    <w:t>，</w:t>
                  </w:r>
                  <w:r w:rsidRPr="00D055F6">
                    <w:rPr>
                      <w:szCs w:val="21"/>
                    </w:rPr>
                    <w:t>每个约</w:t>
                  </w:r>
                  <w:r w:rsidRPr="00D055F6">
                    <w:rPr>
                      <w:szCs w:val="21"/>
                    </w:rPr>
                    <w:t>500m</w:t>
                  </w:r>
                  <w:r w:rsidRPr="00D055F6">
                    <w:rPr>
                      <w:szCs w:val="21"/>
                      <w:vertAlign w:val="superscript"/>
                    </w:rPr>
                    <w:t>2</w:t>
                  </w:r>
                  <w:r w:rsidRPr="00D055F6">
                    <w:rPr>
                      <w:szCs w:val="21"/>
                    </w:rPr>
                    <w:t>，共计占地约</w:t>
                  </w:r>
                  <w:r w:rsidRPr="00D055F6">
                    <w:rPr>
                      <w:szCs w:val="21"/>
                    </w:rPr>
                    <w:t>0.</w:t>
                  </w:r>
                  <w:r w:rsidR="00D055F6" w:rsidRPr="00D055F6">
                    <w:rPr>
                      <w:szCs w:val="21"/>
                    </w:rPr>
                    <w:t>2</w:t>
                  </w:r>
                  <w:r w:rsidRPr="00D055F6">
                    <w:rPr>
                      <w:szCs w:val="21"/>
                    </w:rPr>
                    <w:t>hm</w:t>
                  </w:r>
                  <w:r w:rsidRPr="00D055F6">
                    <w:rPr>
                      <w:szCs w:val="21"/>
                      <w:vertAlign w:val="superscript"/>
                    </w:rPr>
                    <w:t>2</w:t>
                  </w:r>
                  <w:r w:rsidRPr="00D055F6">
                    <w:rPr>
                      <w:szCs w:val="21"/>
                    </w:rPr>
                    <w:t>。</w:t>
                  </w:r>
                </w:p>
                <w:p w14:paraId="6456BBFE" w14:textId="77777777" w:rsidR="005E164A" w:rsidRPr="00D055F6" w:rsidRDefault="005E164A" w:rsidP="005E164A">
                  <w:pPr>
                    <w:spacing w:line="210" w:lineRule="exact"/>
                    <w:ind w:left="-84" w:right="-84"/>
                    <w:rPr>
                      <w:szCs w:val="21"/>
                    </w:rPr>
                  </w:pPr>
                  <w:r w:rsidRPr="00D055F6">
                    <w:rPr>
                      <w:rFonts w:ascii="黑体" w:eastAsia="黑体" w:hAnsi="黑体"/>
                      <w:b/>
                      <w:szCs w:val="21"/>
                    </w:rPr>
                    <w:t>跨越施工场</w:t>
                  </w:r>
                  <w:r w:rsidRPr="00D055F6">
                    <w:rPr>
                      <w:szCs w:val="21"/>
                    </w:rPr>
                    <w:t>：线路共设跨越施工场地</w:t>
                  </w:r>
                  <w:r w:rsidR="00D055F6" w:rsidRPr="00D055F6">
                    <w:rPr>
                      <w:szCs w:val="21"/>
                    </w:rPr>
                    <w:t>2</w:t>
                  </w:r>
                  <w:r w:rsidRPr="00D055F6">
                    <w:rPr>
                      <w:szCs w:val="21"/>
                    </w:rPr>
                    <w:t>个，每个约</w:t>
                  </w:r>
                  <w:r w:rsidRPr="00D055F6">
                    <w:rPr>
                      <w:szCs w:val="21"/>
                    </w:rPr>
                    <w:t>150m</w:t>
                  </w:r>
                  <w:r w:rsidRPr="00D055F6">
                    <w:rPr>
                      <w:szCs w:val="21"/>
                      <w:vertAlign w:val="superscript"/>
                    </w:rPr>
                    <w:t>2</w:t>
                  </w:r>
                  <w:r w:rsidRPr="00D055F6">
                    <w:rPr>
                      <w:szCs w:val="21"/>
                    </w:rPr>
                    <w:t>，占地约</w:t>
                  </w:r>
                  <w:r w:rsidRPr="00D055F6">
                    <w:rPr>
                      <w:szCs w:val="21"/>
                    </w:rPr>
                    <w:t>0.</w:t>
                  </w:r>
                  <w:r w:rsidR="00D055F6" w:rsidRPr="00D055F6">
                    <w:rPr>
                      <w:szCs w:val="21"/>
                    </w:rPr>
                    <w:t>03</w:t>
                  </w:r>
                  <w:r w:rsidRPr="00D055F6">
                    <w:rPr>
                      <w:szCs w:val="21"/>
                    </w:rPr>
                    <w:t>hm</w:t>
                  </w:r>
                  <w:r w:rsidRPr="00D055F6">
                    <w:rPr>
                      <w:szCs w:val="21"/>
                      <w:vertAlign w:val="superscript"/>
                    </w:rPr>
                    <w:t>2</w:t>
                  </w:r>
                  <w:r w:rsidRPr="00D055F6">
                    <w:rPr>
                      <w:szCs w:val="21"/>
                    </w:rPr>
                    <w:t>。</w:t>
                  </w:r>
                </w:p>
                <w:p w14:paraId="6E76E9AB" w14:textId="77777777" w:rsidR="005E164A" w:rsidRPr="00D71B7B" w:rsidRDefault="005E164A" w:rsidP="00D055F6">
                  <w:pPr>
                    <w:spacing w:line="210" w:lineRule="exact"/>
                    <w:ind w:left="-84" w:right="-84"/>
                    <w:rPr>
                      <w:szCs w:val="21"/>
                      <w:highlight w:val="cyan"/>
                    </w:rPr>
                  </w:pPr>
                  <w:r w:rsidRPr="00D055F6">
                    <w:rPr>
                      <w:rFonts w:ascii="黑体" w:eastAsia="黑体" w:hAnsi="黑体"/>
                      <w:b/>
                      <w:szCs w:val="21"/>
                    </w:rPr>
                    <w:t>电缆敷设施工临时场地</w:t>
                  </w:r>
                  <w:r w:rsidRPr="00D055F6">
                    <w:rPr>
                      <w:szCs w:val="21"/>
                    </w:rPr>
                    <w:t>：约</w:t>
                  </w:r>
                  <w:r w:rsidRPr="00D055F6">
                    <w:rPr>
                      <w:szCs w:val="21"/>
                    </w:rPr>
                    <w:t>0.</w:t>
                  </w:r>
                  <w:r w:rsidR="00D055F6" w:rsidRPr="00D055F6">
                    <w:rPr>
                      <w:szCs w:val="21"/>
                    </w:rPr>
                    <w:t>0</w:t>
                  </w:r>
                  <w:r w:rsidR="00D055F6">
                    <w:rPr>
                      <w:szCs w:val="21"/>
                    </w:rPr>
                    <w:t>1</w:t>
                  </w:r>
                  <w:r w:rsidRPr="00D055F6">
                    <w:rPr>
                      <w:szCs w:val="21"/>
                    </w:rPr>
                    <w:t>hm</w:t>
                  </w:r>
                  <w:r w:rsidRPr="00D055F6">
                    <w:rPr>
                      <w:szCs w:val="21"/>
                      <w:vertAlign w:val="superscript"/>
                    </w:rPr>
                    <w:t>2</w:t>
                  </w:r>
                  <w:r w:rsidRPr="00D055F6">
                    <w:rPr>
                      <w:szCs w:val="21"/>
                    </w:rPr>
                    <w:t>。</w:t>
                  </w:r>
                </w:p>
              </w:tc>
              <w:tc>
                <w:tcPr>
                  <w:tcW w:w="865" w:type="dxa"/>
                  <w:vAlign w:val="center"/>
                </w:tcPr>
                <w:p w14:paraId="62EF42A0" w14:textId="77777777" w:rsidR="005E164A" w:rsidRPr="00081E67" w:rsidRDefault="005E164A" w:rsidP="005E164A">
                  <w:pPr>
                    <w:spacing w:line="210" w:lineRule="exact"/>
                    <w:ind w:leftChars="-50" w:left="-105" w:rightChars="-50" w:right="-105"/>
                    <w:jc w:val="center"/>
                    <w:rPr>
                      <w:szCs w:val="21"/>
                    </w:rPr>
                  </w:pPr>
                  <w:r w:rsidRPr="00081E67">
                    <w:rPr>
                      <w:szCs w:val="21"/>
                    </w:rPr>
                    <w:t>施工扬尘</w:t>
                  </w:r>
                </w:p>
                <w:p w14:paraId="0FDBD78F" w14:textId="77777777" w:rsidR="005E164A" w:rsidRPr="00081E67" w:rsidRDefault="005E164A" w:rsidP="005E164A">
                  <w:pPr>
                    <w:spacing w:line="210" w:lineRule="exact"/>
                    <w:ind w:leftChars="-50" w:left="-105" w:rightChars="-50" w:right="-105"/>
                    <w:jc w:val="center"/>
                    <w:rPr>
                      <w:szCs w:val="21"/>
                    </w:rPr>
                  </w:pPr>
                  <w:r w:rsidRPr="00081E67">
                    <w:rPr>
                      <w:szCs w:val="21"/>
                    </w:rPr>
                    <w:t>施工噪声</w:t>
                  </w:r>
                </w:p>
                <w:p w14:paraId="7FE93DD8" w14:textId="77777777" w:rsidR="005E164A" w:rsidRPr="00081E67" w:rsidRDefault="005E164A" w:rsidP="005E164A">
                  <w:pPr>
                    <w:spacing w:line="210" w:lineRule="exact"/>
                    <w:ind w:leftChars="-50" w:left="-105" w:rightChars="-50" w:right="-105"/>
                    <w:jc w:val="center"/>
                    <w:rPr>
                      <w:szCs w:val="21"/>
                    </w:rPr>
                  </w:pPr>
                  <w:r w:rsidRPr="00081E67">
                    <w:rPr>
                      <w:szCs w:val="21"/>
                    </w:rPr>
                    <w:t>生活污水</w:t>
                  </w:r>
                </w:p>
                <w:p w14:paraId="31F690D0" w14:textId="77777777" w:rsidR="005E164A" w:rsidRPr="00081E67" w:rsidRDefault="005E164A" w:rsidP="005E164A">
                  <w:pPr>
                    <w:spacing w:line="210" w:lineRule="exact"/>
                    <w:ind w:leftChars="-50" w:left="-105" w:rightChars="-50" w:right="-105"/>
                    <w:jc w:val="center"/>
                    <w:rPr>
                      <w:szCs w:val="21"/>
                    </w:rPr>
                  </w:pPr>
                  <w:r w:rsidRPr="00081E67">
                    <w:rPr>
                      <w:szCs w:val="21"/>
                    </w:rPr>
                    <w:t>固体废物</w:t>
                  </w:r>
                </w:p>
                <w:p w14:paraId="5B1E5374" w14:textId="77777777" w:rsidR="005E164A" w:rsidRPr="00081E67" w:rsidRDefault="005E164A" w:rsidP="005E164A">
                  <w:pPr>
                    <w:spacing w:line="210" w:lineRule="exact"/>
                    <w:ind w:leftChars="-50" w:left="-105" w:rightChars="-50" w:right="-105"/>
                    <w:jc w:val="center"/>
                    <w:rPr>
                      <w:szCs w:val="21"/>
                    </w:rPr>
                  </w:pPr>
                  <w:r w:rsidRPr="00081E67">
                    <w:rPr>
                      <w:szCs w:val="21"/>
                    </w:rPr>
                    <w:t>水土流失</w:t>
                  </w:r>
                </w:p>
                <w:p w14:paraId="35746574" w14:textId="77777777" w:rsidR="005E164A" w:rsidRPr="00081E67" w:rsidRDefault="005E164A" w:rsidP="005E164A">
                  <w:pPr>
                    <w:spacing w:line="210" w:lineRule="exact"/>
                    <w:ind w:leftChars="-50" w:left="-105" w:rightChars="-50" w:right="-105"/>
                    <w:jc w:val="center"/>
                    <w:rPr>
                      <w:szCs w:val="21"/>
                    </w:rPr>
                  </w:pPr>
                  <w:r w:rsidRPr="00081E67">
                    <w:rPr>
                      <w:szCs w:val="21"/>
                    </w:rPr>
                    <w:t>植被破坏</w:t>
                  </w:r>
                </w:p>
              </w:tc>
              <w:tc>
                <w:tcPr>
                  <w:tcW w:w="933" w:type="dxa"/>
                  <w:vAlign w:val="center"/>
                </w:tcPr>
                <w:p w14:paraId="4D64E496" w14:textId="77777777" w:rsidR="005E164A" w:rsidRPr="00081E67" w:rsidRDefault="005E164A" w:rsidP="005E164A">
                  <w:pPr>
                    <w:spacing w:line="210" w:lineRule="exact"/>
                    <w:ind w:left="-84" w:right="-84"/>
                    <w:jc w:val="center"/>
                    <w:rPr>
                      <w:szCs w:val="21"/>
                    </w:rPr>
                  </w:pPr>
                  <w:r w:rsidRPr="00081E67">
                    <w:rPr>
                      <w:szCs w:val="21"/>
                    </w:rPr>
                    <w:t>无</w:t>
                  </w:r>
                </w:p>
              </w:tc>
            </w:tr>
          </w:tbl>
          <w:p w14:paraId="147E9932" w14:textId="77777777" w:rsidR="0025700C" w:rsidRPr="00081E67" w:rsidRDefault="00356AB7">
            <w:pPr>
              <w:adjustRightInd w:val="0"/>
              <w:spacing w:line="360" w:lineRule="auto"/>
              <w:ind w:left="-84" w:right="-84"/>
              <w:jc w:val="left"/>
              <w:rPr>
                <w:rFonts w:eastAsia="黑体"/>
                <w:b/>
                <w:sz w:val="24"/>
              </w:rPr>
            </w:pPr>
            <w:r w:rsidRPr="00081E67">
              <w:rPr>
                <w:rFonts w:eastAsia="黑体"/>
                <w:b/>
                <w:sz w:val="24"/>
              </w:rPr>
              <w:t>2.2.</w:t>
            </w:r>
            <w:r w:rsidR="00D40F53" w:rsidRPr="00081E67">
              <w:rPr>
                <w:rFonts w:eastAsia="黑体"/>
                <w:b/>
                <w:sz w:val="24"/>
              </w:rPr>
              <w:t>3</w:t>
            </w:r>
            <w:r w:rsidRPr="00081E67">
              <w:rPr>
                <w:rFonts w:eastAsia="黑体"/>
                <w:b/>
                <w:sz w:val="24"/>
              </w:rPr>
              <w:t>评价内容及规模</w:t>
            </w:r>
          </w:p>
          <w:p w14:paraId="57C7DDCB" w14:textId="08711638" w:rsidR="0025700C" w:rsidRPr="00B4333B" w:rsidRDefault="00356AB7">
            <w:pPr>
              <w:spacing w:line="360" w:lineRule="auto"/>
              <w:ind w:left="-84" w:right="-84" w:firstLineChars="200" w:firstLine="482"/>
              <w:rPr>
                <w:sz w:val="24"/>
              </w:rPr>
            </w:pPr>
            <w:r w:rsidRPr="00B4333B">
              <w:rPr>
                <w:rFonts w:eastAsia="黑体"/>
                <w:b/>
                <w:sz w:val="24"/>
              </w:rPr>
              <w:t>新建</w:t>
            </w:r>
            <w:r w:rsidR="00D71B7B" w:rsidRPr="00B4333B">
              <w:rPr>
                <w:rFonts w:eastAsia="黑体" w:hint="eastAsia"/>
                <w:b/>
                <w:sz w:val="24"/>
              </w:rPr>
              <w:t>西兴</w:t>
            </w:r>
            <w:r w:rsidRPr="00B4333B">
              <w:rPr>
                <w:rFonts w:eastAsia="黑体" w:hint="eastAsia"/>
                <w:b/>
                <w:sz w:val="24"/>
              </w:rPr>
              <w:t>110</w:t>
            </w:r>
            <w:r w:rsidRPr="00B4333B">
              <w:rPr>
                <w:rFonts w:eastAsia="黑体"/>
                <w:b/>
                <w:sz w:val="24"/>
              </w:rPr>
              <w:t>kV</w:t>
            </w:r>
            <w:r w:rsidRPr="00B4333B">
              <w:rPr>
                <w:rFonts w:eastAsia="黑体"/>
                <w:b/>
                <w:sz w:val="24"/>
              </w:rPr>
              <w:t>变电站，采用</w:t>
            </w:r>
            <w:r w:rsidR="00AD5329" w:rsidRPr="00AD5329">
              <w:rPr>
                <w:rFonts w:eastAsia="黑体" w:hint="eastAsia"/>
                <w:b/>
                <w:sz w:val="24"/>
              </w:rPr>
              <w:t>半户内</w:t>
            </w:r>
            <w:r w:rsidR="00AD5329" w:rsidRPr="00AD5329">
              <w:rPr>
                <w:rFonts w:eastAsia="黑体"/>
                <w:b/>
                <w:sz w:val="24"/>
              </w:rPr>
              <w:t>布置</w:t>
            </w:r>
            <w:r w:rsidRPr="00B4333B">
              <w:rPr>
                <w:rFonts w:eastAsia="黑体"/>
                <w:b/>
                <w:sz w:val="24"/>
              </w:rPr>
              <w:t>，本次按终期规模进行评价，评价规模为</w:t>
            </w:r>
            <w:r w:rsidRPr="00B4333B">
              <w:rPr>
                <w:sz w:val="24"/>
              </w:rPr>
              <w:t>：主变容量</w:t>
            </w:r>
            <w:r w:rsidRPr="00B4333B">
              <w:rPr>
                <w:sz w:val="24"/>
              </w:rPr>
              <w:t>3×</w:t>
            </w:r>
            <w:r w:rsidRPr="00B4333B">
              <w:rPr>
                <w:rFonts w:hint="eastAsia"/>
                <w:sz w:val="24"/>
              </w:rPr>
              <w:t>5</w:t>
            </w:r>
            <w:r w:rsidRPr="00B4333B">
              <w:rPr>
                <w:sz w:val="24"/>
              </w:rPr>
              <w:t>0MVA</w:t>
            </w:r>
            <w:r w:rsidRPr="00B4333B">
              <w:rPr>
                <w:sz w:val="24"/>
              </w:rPr>
              <w:t>；</w:t>
            </w:r>
            <w:r w:rsidRPr="00B4333B">
              <w:rPr>
                <w:rFonts w:hint="eastAsia"/>
                <w:sz w:val="24"/>
              </w:rPr>
              <w:t>11</w:t>
            </w:r>
            <w:r w:rsidRPr="00B4333B">
              <w:rPr>
                <w:sz w:val="24"/>
              </w:rPr>
              <w:t>0kV</w:t>
            </w:r>
            <w:r w:rsidRPr="00B4333B">
              <w:rPr>
                <w:sz w:val="24"/>
              </w:rPr>
              <w:t>出线</w:t>
            </w:r>
            <w:r w:rsidRPr="00B4333B">
              <w:rPr>
                <w:rFonts w:hint="eastAsia"/>
                <w:sz w:val="24"/>
              </w:rPr>
              <w:t>4</w:t>
            </w:r>
            <w:r w:rsidRPr="00B4333B">
              <w:rPr>
                <w:rFonts w:hint="eastAsia"/>
                <w:sz w:val="24"/>
              </w:rPr>
              <w:t>回</w:t>
            </w:r>
            <w:r w:rsidRPr="00B4333B">
              <w:rPr>
                <w:sz w:val="24"/>
              </w:rPr>
              <w:t>；</w:t>
            </w:r>
            <w:r w:rsidRPr="00B4333B">
              <w:rPr>
                <w:rFonts w:hint="eastAsia"/>
                <w:sz w:val="24"/>
              </w:rPr>
              <w:t>35</w:t>
            </w:r>
            <w:r w:rsidRPr="00B4333B">
              <w:rPr>
                <w:sz w:val="24"/>
              </w:rPr>
              <w:t>kV</w:t>
            </w:r>
            <w:r w:rsidRPr="00B4333B">
              <w:rPr>
                <w:sz w:val="24"/>
              </w:rPr>
              <w:t>出线</w:t>
            </w:r>
            <w:r w:rsidRPr="00B4333B">
              <w:rPr>
                <w:rFonts w:hint="eastAsia"/>
                <w:sz w:val="24"/>
              </w:rPr>
              <w:t>8</w:t>
            </w:r>
            <w:r w:rsidRPr="00B4333B">
              <w:rPr>
                <w:sz w:val="24"/>
              </w:rPr>
              <w:t>回；</w:t>
            </w:r>
            <w:r w:rsidRPr="00B4333B">
              <w:rPr>
                <w:rFonts w:hint="eastAsia"/>
                <w:sz w:val="24"/>
              </w:rPr>
              <w:t>10</w:t>
            </w:r>
            <w:r w:rsidRPr="00B4333B">
              <w:rPr>
                <w:sz w:val="24"/>
              </w:rPr>
              <w:t>kV</w:t>
            </w:r>
            <w:r w:rsidRPr="00B4333B">
              <w:rPr>
                <w:sz w:val="24"/>
              </w:rPr>
              <w:t>出线</w:t>
            </w:r>
            <w:r w:rsidRPr="00B4333B">
              <w:rPr>
                <w:rFonts w:hint="eastAsia"/>
                <w:sz w:val="24"/>
              </w:rPr>
              <w:t>28</w:t>
            </w:r>
            <w:r w:rsidRPr="00B4333B">
              <w:rPr>
                <w:sz w:val="24"/>
              </w:rPr>
              <w:t>回；</w:t>
            </w:r>
            <w:r w:rsidRPr="00B4333B">
              <w:rPr>
                <w:sz w:val="24"/>
              </w:rPr>
              <w:t>35kV</w:t>
            </w:r>
            <w:r w:rsidRPr="00B4333B">
              <w:rPr>
                <w:sz w:val="24"/>
              </w:rPr>
              <w:t>无功补偿</w:t>
            </w:r>
            <w:r w:rsidRPr="00B4333B">
              <w:rPr>
                <w:rFonts w:hint="eastAsia"/>
                <w:sz w:val="24"/>
              </w:rPr>
              <w:t>3</w:t>
            </w:r>
            <w:r w:rsidRPr="00B4333B">
              <w:rPr>
                <w:rFonts w:hint="eastAsia"/>
                <w:sz w:val="24"/>
              </w:rPr>
              <w:t>×（</w:t>
            </w:r>
            <w:r w:rsidR="00B4333B" w:rsidRPr="00B4333B">
              <w:rPr>
                <w:sz w:val="24"/>
              </w:rPr>
              <w:t>3.6</w:t>
            </w:r>
            <w:r w:rsidRPr="00B4333B">
              <w:rPr>
                <w:rFonts w:hint="eastAsia"/>
                <w:sz w:val="24"/>
              </w:rPr>
              <w:t>+</w:t>
            </w:r>
            <w:r w:rsidR="00B4333B" w:rsidRPr="00B4333B">
              <w:rPr>
                <w:sz w:val="24"/>
              </w:rPr>
              <w:t>4.8</w:t>
            </w:r>
            <w:r w:rsidRPr="00B4333B">
              <w:rPr>
                <w:rFonts w:hint="eastAsia"/>
                <w:sz w:val="24"/>
              </w:rPr>
              <w:t>）</w:t>
            </w:r>
            <w:r w:rsidR="00B4333B" w:rsidRPr="00B4333B">
              <w:rPr>
                <w:sz w:val="24"/>
              </w:rPr>
              <w:t>M</w:t>
            </w:r>
            <w:r w:rsidRPr="00B4333B">
              <w:rPr>
                <w:rFonts w:hint="eastAsia"/>
                <w:sz w:val="24"/>
              </w:rPr>
              <w:t>var</w:t>
            </w:r>
            <w:r w:rsidRPr="00B4333B">
              <w:rPr>
                <w:sz w:val="24"/>
              </w:rPr>
              <w:t>。</w:t>
            </w:r>
          </w:p>
          <w:p w14:paraId="29948B4A" w14:textId="77777777" w:rsidR="0025700C" w:rsidRPr="00B4333B" w:rsidRDefault="00356AB7">
            <w:pPr>
              <w:spacing w:line="360" w:lineRule="auto"/>
              <w:ind w:left="-84" w:right="-84" w:firstLineChars="200" w:firstLine="482"/>
              <w:rPr>
                <w:rFonts w:eastAsia="黑体"/>
                <w:b/>
                <w:kern w:val="0"/>
                <w:sz w:val="24"/>
              </w:rPr>
            </w:pPr>
            <w:r w:rsidRPr="00B4333B">
              <w:rPr>
                <w:rFonts w:eastAsia="黑体"/>
                <w:b/>
                <w:kern w:val="0"/>
                <w:sz w:val="24"/>
              </w:rPr>
              <w:t>本项目涉及的</w:t>
            </w:r>
            <w:r w:rsidR="00081E67" w:rsidRPr="00B4333B">
              <w:rPr>
                <w:rFonts w:eastAsia="黑体" w:hint="eastAsia"/>
                <w:b/>
                <w:kern w:val="0"/>
                <w:sz w:val="24"/>
              </w:rPr>
              <w:t>南坪</w:t>
            </w:r>
            <w:r w:rsidR="00081E67" w:rsidRPr="00B4333B">
              <w:rPr>
                <w:rFonts w:eastAsia="黑体" w:hint="eastAsia"/>
                <w:b/>
                <w:kern w:val="0"/>
                <w:sz w:val="24"/>
              </w:rPr>
              <w:t>110</w:t>
            </w:r>
            <w:r w:rsidRPr="00B4333B">
              <w:rPr>
                <w:rFonts w:eastAsia="黑体"/>
                <w:b/>
                <w:kern w:val="0"/>
                <w:sz w:val="24"/>
              </w:rPr>
              <w:t>kV</w:t>
            </w:r>
            <w:r w:rsidRPr="00B4333B">
              <w:rPr>
                <w:rFonts w:eastAsia="黑体"/>
                <w:b/>
                <w:kern w:val="0"/>
                <w:sz w:val="24"/>
              </w:rPr>
              <w:t>变电站</w:t>
            </w:r>
            <w:r w:rsidRPr="00B4333B">
              <w:rPr>
                <w:sz w:val="24"/>
              </w:rPr>
              <w:t>为既有变电站，位于</w:t>
            </w:r>
            <w:r w:rsidR="00B4333B" w:rsidRPr="00B4333B">
              <w:rPr>
                <w:rFonts w:hint="eastAsia"/>
                <w:sz w:val="24"/>
              </w:rPr>
              <w:t>巴中市平昌</w:t>
            </w:r>
            <w:r w:rsidRPr="00B4333B">
              <w:rPr>
                <w:sz w:val="24"/>
              </w:rPr>
              <w:t>县</w:t>
            </w:r>
            <w:r w:rsidR="007F7D26">
              <w:rPr>
                <w:rFonts w:hint="eastAsia"/>
                <w:sz w:val="24"/>
              </w:rPr>
              <w:t>金宝街道</w:t>
            </w:r>
            <w:r w:rsidR="00B4333B" w:rsidRPr="00B4333B">
              <w:rPr>
                <w:rFonts w:hint="eastAsia"/>
                <w:sz w:val="24"/>
              </w:rPr>
              <w:t>小桥社区</w:t>
            </w:r>
            <w:r w:rsidRPr="00B4333B">
              <w:rPr>
                <w:sz w:val="24"/>
              </w:rPr>
              <w:t>。变电站</w:t>
            </w:r>
            <w:r w:rsidR="00E16DE9" w:rsidRPr="00B4333B">
              <w:rPr>
                <w:rFonts w:hint="eastAsia"/>
                <w:sz w:val="24"/>
              </w:rPr>
              <w:t>现有</w:t>
            </w:r>
            <w:r w:rsidRPr="00B4333B">
              <w:rPr>
                <w:sz w:val="24"/>
              </w:rPr>
              <w:t>规模为主变</w:t>
            </w:r>
            <w:r w:rsidRPr="00B4333B">
              <w:rPr>
                <w:sz w:val="24"/>
              </w:rPr>
              <w:t>2×50MVA</w:t>
            </w:r>
            <w:r w:rsidRPr="00B4333B">
              <w:rPr>
                <w:sz w:val="24"/>
              </w:rPr>
              <w:t>、</w:t>
            </w:r>
            <w:r w:rsidR="00B4333B" w:rsidRPr="00B4333B">
              <w:rPr>
                <w:sz w:val="24"/>
              </w:rPr>
              <w:t>11</w:t>
            </w:r>
            <w:r w:rsidRPr="00B4333B">
              <w:rPr>
                <w:sz w:val="24"/>
              </w:rPr>
              <w:t>0kV</w:t>
            </w:r>
            <w:r w:rsidRPr="00B4333B">
              <w:rPr>
                <w:sz w:val="24"/>
              </w:rPr>
              <w:t>出线</w:t>
            </w:r>
            <w:r w:rsidR="00B4333B" w:rsidRPr="00B4333B">
              <w:rPr>
                <w:sz w:val="24"/>
              </w:rPr>
              <w:t>3</w:t>
            </w:r>
            <w:r w:rsidRPr="00B4333B">
              <w:rPr>
                <w:sz w:val="24"/>
              </w:rPr>
              <w:t>回；</w:t>
            </w:r>
            <w:r w:rsidR="00C5089F" w:rsidRPr="000E707D">
              <w:rPr>
                <w:rFonts w:hint="eastAsia"/>
                <w:sz w:val="24"/>
              </w:rPr>
              <w:t>国网四川省电力公司</w:t>
            </w:r>
            <w:r w:rsidR="00C5089F" w:rsidRPr="000E707D">
              <w:rPr>
                <w:sz w:val="24"/>
              </w:rPr>
              <w:t>以</w:t>
            </w:r>
            <w:r w:rsidR="00C5089F" w:rsidRPr="000E707D">
              <w:rPr>
                <w:rFonts w:hint="eastAsia"/>
                <w:sz w:val="24"/>
              </w:rPr>
              <w:t>川电科技</w:t>
            </w:r>
            <w:r w:rsidR="00C5089F" w:rsidRPr="000E707D">
              <w:rPr>
                <w:sz w:val="24"/>
              </w:rPr>
              <w:t>〔</w:t>
            </w:r>
            <w:r w:rsidR="00C5089F" w:rsidRPr="000E707D">
              <w:rPr>
                <w:sz w:val="24"/>
              </w:rPr>
              <w:t>2021</w:t>
            </w:r>
            <w:r w:rsidR="00C5089F" w:rsidRPr="000E707D">
              <w:rPr>
                <w:sz w:val="24"/>
              </w:rPr>
              <w:t>〕</w:t>
            </w:r>
            <w:r w:rsidR="00C5089F" w:rsidRPr="00C5089F">
              <w:rPr>
                <w:sz w:val="24"/>
              </w:rPr>
              <w:t>7</w:t>
            </w:r>
            <w:r w:rsidR="00C5089F" w:rsidRPr="00C5089F">
              <w:rPr>
                <w:sz w:val="24"/>
              </w:rPr>
              <w:t>号文对变电站进行了验收批复</w:t>
            </w:r>
            <w:r w:rsidR="00E16DE9" w:rsidRPr="00C5089F">
              <w:rPr>
                <w:sz w:val="24"/>
              </w:rPr>
              <w:t>，已验收规模为主变容量</w:t>
            </w:r>
            <w:r w:rsidR="00E16DE9" w:rsidRPr="00C5089F">
              <w:rPr>
                <w:sz w:val="24"/>
              </w:rPr>
              <w:t>2×50MVA</w:t>
            </w:r>
            <w:r w:rsidR="00E16DE9" w:rsidRPr="00C5089F">
              <w:rPr>
                <w:sz w:val="24"/>
              </w:rPr>
              <w:t>，</w:t>
            </w:r>
            <w:r w:rsidR="00C5089F" w:rsidRPr="00C5089F">
              <w:rPr>
                <w:sz w:val="24"/>
              </w:rPr>
              <w:t>11</w:t>
            </w:r>
            <w:r w:rsidR="00E16DE9" w:rsidRPr="00C5089F">
              <w:rPr>
                <w:sz w:val="24"/>
              </w:rPr>
              <w:t>0kV</w:t>
            </w:r>
            <w:r w:rsidR="00E16DE9" w:rsidRPr="00C5089F">
              <w:rPr>
                <w:sz w:val="24"/>
              </w:rPr>
              <w:t>出线</w:t>
            </w:r>
            <w:r w:rsidR="00C5089F" w:rsidRPr="00C5089F">
              <w:rPr>
                <w:sz w:val="24"/>
              </w:rPr>
              <w:t>3</w:t>
            </w:r>
            <w:r w:rsidR="00E16DE9" w:rsidRPr="00C5089F">
              <w:rPr>
                <w:sz w:val="24"/>
              </w:rPr>
              <w:t>回</w:t>
            </w:r>
            <w:r w:rsidR="00E16DE9" w:rsidRPr="00C5089F">
              <w:rPr>
                <w:rFonts w:hint="eastAsia"/>
                <w:sz w:val="24"/>
              </w:rPr>
              <w:t>；</w:t>
            </w:r>
            <w:r w:rsidRPr="00C5089F">
              <w:rPr>
                <w:sz w:val="24"/>
              </w:rPr>
              <w:t>变电</w:t>
            </w:r>
            <w:r w:rsidRPr="00B4333B">
              <w:rPr>
                <w:sz w:val="24"/>
              </w:rPr>
              <w:t>站环境影响评价包含在《</w:t>
            </w:r>
            <w:r w:rsidR="00B4333B" w:rsidRPr="00B4333B">
              <w:rPr>
                <w:rFonts w:hint="eastAsia"/>
                <w:sz w:val="24"/>
              </w:rPr>
              <w:t>巴</w:t>
            </w:r>
            <w:r w:rsidR="00B4333B" w:rsidRPr="00B4333B">
              <w:rPr>
                <w:rFonts w:hint="eastAsia"/>
                <w:sz w:val="24"/>
              </w:rPr>
              <w:lastRenderedPageBreak/>
              <w:t>中平昌城南</w:t>
            </w:r>
            <w:r w:rsidR="00B4333B" w:rsidRPr="00B4333B">
              <w:rPr>
                <w:rFonts w:hint="eastAsia"/>
                <w:sz w:val="24"/>
              </w:rPr>
              <w:t>3</w:t>
            </w:r>
            <w:r w:rsidR="00B4333B" w:rsidRPr="00B4333B">
              <w:rPr>
                <w:sz w:val="24"/>
              </w:rPr>
              <w:t>5</w:t>
            </w:r>
            <w:r w:rsidR="00B4333B" w:rsidRPr="00B4333B">
              <w:rPr>
                <w:rFonts w:hint="eastAsia"/>
                <w:sz w:val="24"/>
              </w:rPr>
              <w:t>千伏变电站升压</w:t>
            </w:r>
            <w:r w:rsidR="00B4333B" w:rsidRPr="00B4333B">
              <w:rPr>
                <w:rFonts w:hint="eastAsia"/>
                <w:sz w:val="24"/>
              </w:rPr>
              <w:t>1</w:t>
            </w:r>
            <w:r w:rsidR="00B4333B" w:rsidRPr="00B4333B">
              <w:rPr>
                <w:sz w:val="24"/>
              </w:rPr>
              <w:t>10</w:t>
            </w:r>
            <w:r w:rsidR="00B4333B" w:rsidRPr="00B4333B">
              <w:rPr>
                <w:rFonts w:hint="eastAsia"/>
                <w:sz w:val="24"/>
              </w:rPr>
              <w:t>千伏输变电工程</w:t>
            </w:r>
            <w:r w:rsidR="00D40F53" w:rsidRPr="00B4333B">
              <w:rPr>
                <w:sz w:val="24"/>
              </w:rPr>
              <w:t>环境影响报告表</w:t>
            </w:r>
            <w:r w:rsidRPr="00B4333B">
              <w:rPr>
                <w:sz w:val="24"/>
              </w:rPr>
              <w:t>》中，</w:t>
            </w:r>
            <w:r w:rsidR="00B4333B" w:rsidRPr="00B4333B">
              <w:rPr>
                <w:rFonts w:hint="eastAsia"/>
                <w:sz w:val="24"/>
              </w:rPr>
              <w:t>巴中市生态环境局</w:t>
            </w:r>
            <w:r w:rsidR="00B4333B" w:rsidRPr="00B4333B">
              <w:rPr>
                <w:sz w:val="24"/>
              </w:rPr>
              <w:t>（原</w:t>
            </w:r>
            <w:r w:rsidR="00B4333B" w:rsidRPr="00B4333B">
              <w:rPr>
                <w:rFonts w:hint="eastAsia"/>
                <w:sz w:val="24"/>
              </w:rPr>
              <w:t>巴中市</w:t>
            </w:r>
            <w:r w:rsidR="00B4333B" w:rsidRPr="00B4333B">
              <w:rPr>
                <w:sz w:val="24"/>
              </w:rPr>
              <w:t>环境保护</w:t>
            </w:r>
            <w:r w:rsidR="00B4333B" w:rsidRPr="00B4333B">
              <w:rPr>
                <w:rFonts w:hint="eastAsia"/>
                <w:sz w:val="24"/>
              </w:rPr>
              <w:t>局</w:t>
            </w:r>
            <w:r w:rsidR="00B4333B" w:rsidRPr="00B4333B">
              <w:rPr>
                <w:sz w:val="24"/>
              </w:rPr>
              <w:t>）以</w:t>
            </w:r>
            <w:r w:rsidR="00B4333B" w:rsidRPr="00B4333B">
              <w:rPr>
                <w:rFonts w:hint="eastAsia"/>
                <w:sz w:val="24"/>
              </w:rPr>
              <w:t>巴环审</w:t>
            </w:r>
            <w:r w:rsidR="00B4333B" w:rsidRPr="00B4333B">
              <w:rPr>
                <w:sz w:val="24"/>
              </w:rPr>
              <w:t>〔</w:t>
            </w:r>
            <w:r w:rsidR="00B4333B" w:rsidRPr="00B4333B">
              <w:rPr>
                <w:sz w:val="24"/>
              </w:rPr>
              <w:t>20</w:t>
            </w:r>
            <w:r w:rsidR="00B4333B" w:rsidRPr="00B4333B">
              <w:rPr>
                <w:rFonts w:hint="eastAsia"/>
                <w:sz w:val="24"/>
              </w:rPr>
              <w:t>1</w:t>
            </w:r>
            <w:r w:rsidR="00B4333B" w:rsidRPr="00B4333B">
              <w:rPr>
                <w:sz w:val="24"/>
              </w:rPr>
              <w:t>9</w:t>
            </w:r>
            <w:r w:rsidR="00B4333B" w:rsidRPr="00B4333B">
              <w:rPr>
                <w:sz w:val="24"/>
              </w:rPr>
              <w:t>〕</w:t>
            </w:r>
            <w:r w:rsidR="00B4333B" w:rsidRPr="00B4333B">
              <w:rPr>
                <w:rFonts w:hint="eastAsia"/>
                <w:sz w:val="24"/>
              </w:rPr>
              <w:t>3</w:t>
            </w:r>
            <w:r w:rsidR="00B4333B" w:rsidRPr="00B4333B">
              <w:rPr>
                <w:sz w:val="24"/>
              </w:rPr>
              <w:t>号文</w:t>
            </w:r>
            <w:r w:rsidRPr="00B4333B">
              <w:rPr>
                <w:sz w:val="24"/>
              </w:rPr>
              <w:t>对其进行了批复，已环评规模为主变</w:t>
            </w:r>
            <w:r w:rsidRPr="00B4333B">
              <w:rPr>
                <w:sz w:val="24"/>
              </w:rPr>
              <w:t>2×</w:t>
            </w:r>
            <w:r w:rsidR="00B4333B" w:rsidRPr="00B4333B">
              <w:rPr>
                <w:sz w:val="24"/>
              </w:rPr>
              <w:t>5</w:t>
            </w:r>
            <w:r w:rsidRPr="00B4333B">
              <w:rPr>
                <w:sz w:val="24"/>
              </w:rPr>
              <w:t>0MVA</w:t>
            </w:r>
            <w:r w:rsidRPr="00B4333B">
              <w:rPr>
                <w:sz w:val="24"/>
              </w:rPr>
              <w:t>，</w:t>
            </w:r>
            <w:r w:rsidR="00B4333B" w:rsidRPr="00B4333B">
              <w:rPr>
                <w:sz w:val="24"/>
              </w:rPr>
              <w:t>11</w:t>
            </w:r>
            <w:r w:rsidRPr="00B4333B">
              <w:rPr>
                <w:sz w:val="24"/>
              </w:rPr>
              <w:t>0kV</w:t>
            </w:r>
            <w:r w:rsidRPr="00B4333B">
              <w:rPr>
                <w:sz w:val="24"/>
              </w:rPr>
              <w:t>出线</w:t>
            </w:r>
            <w:r w:rsidR="00B4333B" w:rsidRPr="00B4333B">
              <w:rPr>
                <w:sz w:val="24"/>
              </w:rPr>
              <w:t>4</w:t>
            </w:r>
            <w:r w:rsidRPr="00B4333B">
              <w:rPr>
                <w:sz w:val="24"/>
              </w:rPr>
              <w:t>回</w:t>
            </w:r>
            <w:r w:rsidR="00B4333B" w:rsidRPr="00B4333B">
              <w:rPr>
                <w:rFonts w:hint="eastAsia"/>
                <w:sz w:val="24"/>
              </w:rPr>
              <w:t>（包含本次扩建</w:t>
            </w:r>
            <w:r w:rsidR="00B4333B" w:rsidRPr="00B4333B">
              <w:rPr>
                <w:rFonts w:hint="eastAsia"/>
                <w:sz w:val="24"/>
              </w:rPr>
              <w:t>1</w:t>
            </w:r>
            <w:r w:rsidR="00B4333B" w:rsidRPr="00B4333B">
              <w:rPr>
                <w:rFonts w:hint="eastAsia"/>
                <w:sz w:val="24"/>
              </w:rPr>
              <w:t>个间隔）</w:t>
            </w:r>
            <w:r w:rsidRPr="00B4333B">
              <w:rPr>
                <w:sz w:val="24"/>
              </w:rPr>
              <w:t>，</w:t>
            </w:r>
            <w:r w:rsidRPr="00B4333B">
              <w:rPr>
                <w:sz w:val="24"/>
              </w:rPr>
              <w:t>10kV</w:t>
            </w:r>
            <w:r w:rsidRPr="00B4333B">
              <w:rPr>
                <w:sz w:val="24"/>
              </w:rPr>
              <w:t>出线</w:t>
            </w:r>
            <w:r w:rsidR="00B4333B" w:rsidRPr="00B4333B">
              <w:rPr>
                <w:sz w:val="24"/>
              </w:rPr>
              <w:t>36</w:t>
            </w:r>
            <w:r w:rsidRPr="00B4333B">
              <w:rPr>
                <w:sz w:val="24"/>
              </w:rPr>
              <w:t>回；</w:t>
            </w:r>
            <w:r w:rsidR="00795C1E">
              <w:rPr>
                <w:rFonts w:hint="eastAsia"/>
                <w:sz w:val="24"/>
              </w:rPr>
              <w:t>鉴于</w:t>
            </w:r>
            <w:r w:rsidR="00E16DE9" w:rsidRPr="00B4333B">
              <w:rPr>
                <w:sz w:val="24"/>
              </w:rPr>
              <w:t>本次扩建的</w:t>
            </w:r>
            <w:r w:rsidR="00E16DE9" w:rsidRPr="00B4333B">
              <w:rPr>
                <w:rFonts w:hint="eastAsia"/>
                <w:sz w:val="24"/>
              </w:rPr>
              <w:t>1</w:t>
            </w:r>
            <w:r w:rsidR="00E16DE9" w:rsidRPr="00B4333B">
              <w:rPr>
                <w:sz w:val="24"/>
              </w:rPr>
              <w:t>个</w:t>
            </w:r>
            <w:r w:rsidR="00E16DE9" w:rsidRPr="00B4333B">
              <w:rPr>
                <w:rFonts w:hint="eastAsia"/>
                <w:sz w:val="24"/>
              </w:rPr>
              <w:t>11</w:t>
            </w:r>
            <w:r w:rsidR="00E16DE9" w:rsidRPr="00B4333B">
              <w:rPr>
                <w:sz w:val="24"/>
              </w:rPr>
              <w:t>0kV</w:t>
            </w:r>
            <w:r w:rsidR="00E16DE9" w:rsidRPr="00B4333B">
              <w:rPr>
                <w:sz w:val="24"/>
              </w:rPr>
              <w:t>出线间隔</w:t>
            </w:r>
            <w:r w:rsidR="00E16DE9" w:rsidRPr="00B4333B">
              <w:rPr>
                <w:rFonts w:hint="eastAsia"/>
                <w:sz w:val="24"/>
              </w:rPr>
              <w:t>环境影响</w:t>
            </w:r>
            <w:r w:rsidR="00E16DE9" w:rsidRPr="00B4333B">
              <w:rPr>
                <w:sz w:val="24"/>
              </w:rPr>
              <w:t>包含在</w:t>
            </w:r>
            <w:r w:rsidR="00E16DE9" w:rsidRPr="00B4333B">
              <w:rPr>
                <w:rFonts w:hint="eastAsia"/>
                <w:sz w:val="24"/>
              </w:rPr>
              <w:t>上述环境影响报告中</w:t>
            </w:r>
            <w:r w:rsidR="00E16DE9" w:rsidRPr="00B4333B">
              <w:rPr>
                <w:kern w:val="0"/>
                <w:sz w:val="24"/>
              </w:rPr>
              <w:t>，</w:t>
            </w:r>
            <w:r w:rsidRPr="00B4333B">
              <w:rPr>
                <w:rFonts w:eastAsia="黑体"/>
                <w:b/>
                <w:kern w:val="0"/>
                <w:sz w:val="24"/>
              </w:rPr>
              <w:t>故本次不再对间隔扩建进行评价</w:t>
            </w:r>
            <w:r w:rsidRPr="00B4333B">
              <w:rPr>
                <w:sz w:val="24"/>
              </w:rPr>
              <w:t>。</w:t>
            </w:r>
          </w:p>
          <w:p w14:paraId="42B067DB" w14:textId="0100D9CF" w:rsidR="0025700C" w:rsidRPr="00B4333B" w:rsidRDefault="00E535DF">
            <w:pPr>
              <w:spacing w:line="360" w:lineRule="auto"/>
              <w:ind w:left="-84" w:right="-84" w:firstLineChars="200" w:firstLine="482"/>
              <w:rPr>
                <w:sz w:val="24"/>
              </w:rPr>
            </w:pPr>
            <w:r>
              <w:rPr>
                <w:rFonts w:eastAsia="黑体"/>
                <w:b/>
                <w:kern w:val="0"/>
                <w:sz w:val="24"/>
              </w:rPr>
              <w:t>新建南坪至西兴</w:t>
            </w:r>
            <w:r w:rsidR="00081E67" w:rsidRPr="00B4333B">
              <w:rPr>
                <w:rFonts w:eastAsia="黑体"/>
                <w:b/>
                <w:kern w:val="0"/>
                <w:sz w:val="24"/>
              </w:rPr>
              <w:t>110kV</w:t>
            </w:r>
            <w:r w:rsidR="00081E67" w:rsidRPr="00B4333B">
              <w:rPr>
                <w:rFonts w:eastAsia="黑体"/>
                <w:b/>
                <w:kern w:val="0"/>
                <w:sz w:val="24"/>
              </w:rPr>
              <w:t>线路</w:t>
            </w:r>
            <w:r w:rsidR="00356AB7" w:rsidRPr="00B4333B">
              <w:rPr>
                <w:rFonts w:hint="eastAsia"/>
                <w:sz w:val="24"/>
              </w:rPr>
              <w:t>，</w:t>
            </w:r>
            <w:r w:rsidR="00356AB7" w:rsidRPr="00B4333B">
              <w:rPr>
                <w:sz w:val="24"/>
              </w:rPr>
              <w:t>各段参数见</w:t>
            </w:r>
            <w:r w:rsidR="00AA7362">
              <w:fldChar w:fldCharType="begin"/>
            </w:r>
            <w:r w:rsidR="00AA7362">
              <w:instrText xml:space="preserve"> REF _Ref510260714 \h  \* MERGEFORMAT </w:instrText>
            </w:r>
            <w:r w:rsidR="00AA7362">
              <w:fldChar w:fldCharType="separate"/>
            </w:r>
            <w:r w:rsidR="000E6DA6" w:rsidRPr="000E6DA6">
              <w:rPr>
                <w:sz w:val="24"/>
              </w:rPr>
              <w:t>表</w:t>
            </w:r>
            <w:r w:rsidR="000E6DA6" w:rsidRPr="000E6DA6">
              <w:rPr>
                <w:sz w:val="24"/>
              </w:rPr>
              <w:t>5</w:t>
            </w:r>
            <w:r w:rsidR="00AA7362">
              <w:fldChar w:fldCharType="end"/>
            </w:r>
            <w:r w:rsidR="00356AB7" w:rsidRPr="00B4333B">
              <w:rPr>
                <w:sz w:val="24"/>
              </w:rPr>
              <w:t>。</w:t>
            </w:r>
          </w:p>
          <w:p w14:paraId="048D0B76" w14:textId="3830D764" w:rsidR="0025700C" w:rsidRPr="00967612" w:rsidRDefault="00356AB7">
            <w:pPr>
              <w:ind w:left="-84" w:right="-84"/>
              <w:jc w:val="center"/>
              <w:rPr>
                <w:rFonts w:eastAsia="黑体"/>
                <w:sz w:val="24"/>
              </w:rPr>
            </w:pPr>
            <w:bookmarkStart w:id="14" w:name="_Ref510260714"/>
            <w:r w:rsidRPr="00967612">
              <w:rPr>
                <w:rFonts w:eastAsia="黑体"/>
                <w:b/>
                <w:sz w:val="24"/>
              </w:rPr>
              <w:t>表</w:t>
            </w:r>
            <w:r w:rsidR="00507C84" w:rsidRPr="00967612">
              <w:rPr>
                <w:rFonts w:eastAsia="黑体"/>
                <w:b/>
                <w:sz w:val="24"/>
              </w:rPr>
              <w:fldChar w:fldCharType="begin"/>
            </w:r>
            <w:r w:rsidRPr="00967612">
              <w:rPr>
                <w:rFonts w:eastAsia="黑体"/>
                <w:b/>
                <w:sz w:val="24"/>
              </w:rPr>
              <w:instrText xml:space="preserve"> SEQ </w:instrText>
            </w:r>
            <w:r w:rsidRPr="00967612">
              <w:rPr>
                <w:rFonts w:eastAsia="黑体"/>
                <w:b/>
                <w:sz w:val="24"/>
              </w:rPr>
              <w:instrText>表</w:instrText>
            </w:r>
            <w:r w:rsidRPr="00967612">
              <w:rPr>
                <w:rFonts w:eastAsia="黑体"/>
                <w:b/>
                <w:sz w:val="24"/>
              </w:rPr>
              <w:instrText xml:space="preserve"> \* ARABIC </w:instrText>
            </w:r>
            <w:r w:rsidR="00507C84" w:rsidRPr="00967612">
              <w:rPr>
                <w:rFonts w:eastAsia="黑体"/>
                <w:b/>
                <w:sz w:val="24"/>
              </w:rPr>
              <w:fldChar w:fldCharType="separate"/>
            </w:r>
            <w:r w:rsidR="000E6DA6">
              <w:rPr>
                <w:rFonts w:eastAsia="黑体"/>
                <w:b/>
                <w:noProof/>
                <w:sz w:val="24"/>
              </w:rPr>
              <w:t>5</w:t>
            </w:r>
            <w:r w:rsidR="00507C84" w:rsidRPr="00967612">
              <w:rPr>
                <w:rFonts w:eastAsia="黑体"/>
                <w:b/>
                <w:sz w:val="24"/>
              </w:rPr>
              <w:fldChar w:fldCharType="end"/>
            </w:r>
            <w:bookmarkEnd w:id="14"/>
            <w:r w:rsidRPr="00967612">
              <w:rPr>
                <w:rFonts w:eastAsia="黑体"/>
                <w:b/>
                <w:sz w:val="24"/>
              </w:rPr>
              <w:t>本项目线路各段参数</w:t>
            </w:r>
          </w:p>
          <w:tbl>
            <w:tblPr>
              <w:tblW w:w="7779"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72"/>
              <w:gridCol w:w="279"/>
              <w:gridCol w:w="621"/>
              <w:gridCol w:w="474"/>
              <w:gridCol w:w="514"/>
              <w:gridCol w:w="1441"/>
              <w:gridCol w:w="701"/>
              <w:gridCol w:w="1872"/>
              <w:gridCol w:w="1305"/>
            </w:tblGrid>
            <w:tr w:rsidR="00D055F6" w:rsidRPr="00D71B7B" w14:paraId="265D4532" w14:textId="77777777" w:rsidTr="00CE6982">
              <w:trPr>
                <w:jc w:val="center"/>
              </w:trPr>
              <w:tc>
                <w:tcPr>
                  <w:tcW w:w="1513" w:type="dxa"/>
                  <w:gridSpan w:val="3"/>
                  <w:shd w:val="clear" w:color="auto" w:fill="auto"/>
                  <w:vAlign w:val="center"/>
                </w:tcPr>
                <w:p w14:paraId="31FD6B9C" w14:textId="77777777" w:rsidR="0025700C" w:rsidRPr="00967612" w:rsidRDefault="00356AB7" w:rsidP="0051465C">
                  <w:pPr>
                    <w:spacing w:line="260" w:lineRule="exact"/>
                    <w:ind w:leftChars="-50" w:left="-105" w:rightChars="-50" w:right="-105"/>
                    <w:jc w:val="center"/>
                    <w:rPr>
                      <w:szCs w:val="21"/>
                    </w:rPr>
                  </w:pPr>
                  <w:r w:rsidRPr="00967612">
                    <w:rPr>
                      <w:szCs w:val="21"/>
                    </w:rPr>
                    <w:t>项目</w:t>
                  </w:r>
                </w:p>
              </w:tc>
              <w:tc>
                <w:tcPr>
                  <w:tcW w:w="497" w:type="dxa"/>
                  <w:shd w:val="clear" w:color="auto" w:fill="auto"/>
                  <w:vAlign w:val="center"/>
                </w:tcPr>
                <w:p w14:paraId="62160CEC" w14:textId="77777777" w:rsidR="0025700C" w:rsidRPr="00967612" w:rsidRDefault="00356AB7" w:rsidP="0051465C">
                  <w:pPr>
                    <w:spacing w:line="260" w:lineRule="exact"/>
                    <w:ind w:leftChars="-50" w:left="-105" w:rightChars="-50" w:right="-105"/>
                    <w:jc w:val="center"/>
                    <w:rPr>
                      <w:szCs w:val="21"/>
                    </w:rPr>
                  </w:pPr>
                  <w:r w:rsidRPr="00967612">
                    <w:rPr>
                      <w:szCs w:val="21"/>
                    </w:rPr>
                    <w:t>架线型式</w:t>
                  </w:r>
                </w:p>
              </w:tc>
              <w:tc>
                <w:tcPr>
                  <w:tcW w:w="541" w:type="dxa"/>
                  <w:shd w:val="clear" w:color="auto" w:fill="auto"/>
                  <w:vAlign w:val="center"/>
                </w:tcPr>
                <w:p w14:paraId="02FA9DFE" w14:textId="77777777" w:rsidR="0025700C" w:rsidRPr="00967612" w:rsidRDefault="00356AB7" w:rsidP="0051465C">
                  <w:pPr>
                    <w:spacing w:line="260" w:lineRule="exact"/>
                    <w:ind w:leftChars="-50" w:left="-105" w:rightChars="-50" w:right="-105"/>
                    <w:jc w:val="center"/>
                    <w:rPr>
                      <w:szCs w:val="21"/>
                    </w:rPr>
                  </w:pPr>
                  <w:r w:rsidRPr="00967612">
                    <w:rPr>
                      <w:szCs w:val="21"/>
                    </w:rPr>
                    <w:t>分裂</w:t>
                  </w:r>
                </w:p>
                <w:p w14:paraId="638BCE19" w14:textId="77777777" w:rsidR="0025700C" w:rsidRPr="00967612" w:rsidRDefault="00356AB7" w:rsidP="0051465C">
                  <w:pPr>
                    <w:spacing w:line="260" w:lineRule="exact"/>
                    <w:ind w:leftChars="-50" w:left="-105" w:rightChars="-50" w:right="-105"/>
                    <w:jc w:val="center"/>
                    <w:rPr>
                      <w:szCs w:val="21"/>
                    </w:rPr>
                  </w:pPr>
                  <w:r w:rsidRPr="00967612">
                    <w:rPr>
                      <w:szCs w:val="21"/>
                    </w:rPr>
                    <w:t>方式</w:t>
                  </w:r>
                </w:p>
              </w:tc>
              <w:tc>
                <w:tcPr>
                  <w:tcW w:w="1193" w:type="dxa"/>
                  <w:shd w:val="clear" w:color="auto" w:fill="auto"/>
                  <w:vAlign w:val="center"/>
                </w:tcPr>
                <w:p w14:paraId="056E711A" w14:textId="77777777" w:rsidR="0025700C" w:rsidRPr="00967612" w:rsidRDefault="00356AB7" w:rsidP="0051465C">
                  <w:pPr>
                    <w:spacing w:line="260" w:lineRule="exact"/>
                    <w:ind w:leftChars="-50" w:left="-105" w:rightChars="-50" w:right="-105"/>
                    <w:jc w:val="center"/>
                    <w:rPr>
                      <w:szCs w:val="21"/>
                    </w:rPr>
                  </w:pPr>
                  <w:r w:rsidRPr="00967612">
                    <w:rPr>
                      <w:szCs w:val="21"/>
                    </w:rPr>
                    <w:t>导线</w:t>
                  </w:r>
                  <w:r w:rsidRPr="00967612">
                    <w:rPr>
                      <w:rFonts w:hint="eastAsia"/>
                      <w:szCs w:val="21"/>
                    </w:rPr>
                    <w:t>/</w:t>
                  </w:r>
                  <w:r w:rsidRPr="00967612">
                    <w:rPr>
                      <w:rFonts w:hint="eastAsia"/>
                      <w:szCs w:val="21"/>
                    </w:rPr>
                    <w:t>电缆</w:t>
                  </w:r>
                  <w:r w:rsidRPr="00967612">
                    <w:rPr>
                      <w:szCs w:val="21"/>
                    </w:rPr>
                    <w:t>型号</w:t>
                  </w:r>
                </w:p>
              </w:tc>
              <w:tc>
                <w:tcPr>
                  <w:tcW w:w="745" w:type="dxa"/>
                  <w:shd w:val="clear" w:color="auto" w:fill="auto"/>
                  <w:vAlign w:val="center"/>
                </w:tcPr>
                <w:p w14:paraId="78F598A8" w14:textId="77777777" w:rsidR="0025700C" w:rsidRPr="00967612" w:rsidRDefault="00356AB7" w:rsidP="0051465C">
                  <w:pPr>
                    <w:spacing w:line="260" w:lineRule="exact"/>
                    <w:ind w:leftChars="-50" w:left="-105" w:rightChars="-50" w:right="-105"/>
                    <w:jc w:val="center"/>
                    <w:rPr>
                      <w:szCs w:val="21"/>
                    </w:rPr>
                  </w:pPr>
                  <w:r w:rsidRPr="00967612">
                    <w:rPr>
                      <w:szCs w:val="21"/>
                    </w:rPr>
                    <w:t>评价范围内居民分布</w:t>
                  </w:r>
                </w:p>
              </w:tc>
              <w:tc>
                <w:tcPr>
                  <w:tcW w:w="1985" w:type="dxa"/>
                  <w:shd w:val="clear" w:color="auto" w:fill="auto"/>
                  <w:vAlign w:val="center"/>
                </w:tcPr>
                <w:p w14:paraId="00EE574D" w14:textId="77777777" w:rsidR="0025700C" w:rsidRPr="00967612" w:rsidRDefault="00356AB7" w:rsidP="0051465C">
                  <w:pPr>
                    <w:spacing w:line="260" w:lineRule="exact"/>
                    <w:ind w:leftChars="-50" w:left="-105" w:rightChars="-50" w:right="-105"/>
                    <w:jc w:val="center"/>
                    <w:rPr>
                      <w:szCs w:val="21"/>
                    </w:rPr>
                  </w:pPr>
                  <w:r w:rsidRPr="00967612">
                    <w:rPr>
                      <w:szCs w:val="21"/>
                    </w:rPr>
                    <w:t>导线对地设计最低高度（</w:t>
                  </w:r>
                  <w:r w:rsidRPr="00967612">
                    <w:rPr>
                      <w:szCs w:val="21"/>
                    </w:rPr>
                    <w:t>m</w:t>
                  </w:r>
                  <w:r w:rsidRPr="00967612">
                    <w:rPr>
                      <w:szCs w:val="21"/>
                    </w:rPr>
                    <w:t>）</w:t>
                  </w:r>
                </w:p>
              </w:tc>
              <w:tc>
                <w:tcPr>
                  <w:tcW w:w="1305" w:type="dxa"/>
                  <w:shd w:val="clear" w:color="auto" w:fill="auto"/>
                  <w:vAlign w:val="center"/>
                </w:tcPr>
                <w:p w14:paraId="5297D899" w14:textId="77777777" w:rsidR="0025700C" w:rsidRPr="00967612" w:rsidRDefault="00356AB7" w:rsidP="0051465C">
                  <w:pPr>
                    <w:spacing w:line="260" w:lineRule="exact"/>
                    <w:ind w:leftChars="-50" w:left="-105" w:rightChars="-50" w:right="-105"/>
                    <w:jc w:val="center"/>
                    <w:rPr>
                      <w:szCs w:val="21"/>
                    </w:rPr>
                  </w:pPr>
                  <w:r w:rsidRPr="00967612">
                    <w:rPr>
                      <w:szCs w:val="21"/>
                    </w:rPr>
                    <w:t>最不利塔型</w:t>
                  </w:r>
                </w:p>
              </w:tc>
            </w:tr>
            <w:tr w:rsidR="00D055F6" w:rsidRPr="00D71B7B" w14:paraId="769A03E6" w14:textId="77777777" w:rsidTr="00CE6982">
              <w:trPr>
                <w:trHeight w:val="711"/>
                <w:jc w:val="center"/>
              </w:trPr>
              <w:tc>
                <w:tcPr>
                  <w:tcW w:w="571" w:type="dxa"/>
                  <w:vMerge w:val="restart"/>
                  <w:shd w:val="clear" w:color="auto" w:fill="auto"/>
                  <w:vAlign w:val="center"/>
                </w:tcPr>
                <w:p w14:paraId="63344569" w14:textId="77777777" w:rsidR="0025700C" w:rsidRPr="00967612" w:rsidRDefault="00E535DF">
                  <w:pPr>
                    <w:spacing w:line="260" w:lineRule="exact"/>
                    <w:ind w:leftChars="-50" w:left="-105" w:rightChars="-50" w:right="-105"/>
                    <w:jc w:val="center"/>
                    <w:rPr>
                      <w:szCs w:val="21"/>
                    </w:rPr>
                  </w:pPr>
                  <w:r>
                    <w:rPr>
                      <w:szCs w:val="21"/>
                    </w:rPr>
                    <w:t>新建南坪至西兴</w:t>
                  </w:r>
                  <w:r w:rsidR="00081E67" w:rsidRPr="00967612">
                    <w:rPr>
                      <w:szCs w:val="21"/>
                    </w:rPr>
                    <w:t>110kV</w:t>
                  </w:r>
                  <w:r w:rsidR="00081E67" w:rsidRPr="00967612">
                    <w:rPr>
                      <w:szCs w:val="21"/>
                    </w:rPr>
                    <w:t>线路</w:t>
                  </w:r>
                </w:p>
              </w:tc>
              <w:tc>
                <w:tcPr>
                  <w:tcW w:w="942" w:type="dxa"/>
                  <w:gridSpan w:val="2"/>
                  <w:shd w:val="clear" w:color="auto" w:fill="auto"/>
                  <w:vAlign w:val="center"/>
                </w:tcPr>
                <w:p w14:paraId="6757BA76" w14:textId="77777777" w:rsidR="0025700C" w:rsidRPr="00967612" w:rsidRDefault="00356AB7">
                  <w:pPr>
                    <w:spacing w:line="260" w:lineRule="exact"/>
                    <w:ind w:leftChars="-50" w:left="-105" w:rightChars="-50" w:right="-105"/>
                    <w:jc w:val="center"/>
                    <w:rPr>
                      <w:szCs w:val="21"/>
                    </w:rPr>
                  </w:pPr>
                  <w:r w:rsidRPr="00967612">
                    <w:rPr>
                      <w:rFonts w:hint="eastAsia"/>
                      <w:szCs w:val="21"/>
                    </w:rPr>
                    <w:t>电缆段</w:t>
                  </w:r>
                </w:p>
              </w:tc>
              <w:tc>
                <w:tcPr>
                  <w:tcW w:w="497" w:type="dxa"/>
                  <w:shd w:val="clear" w:color="auto" w:fill="auto"/>
                  <w:vAlign w:val="center"/>
                </w:tcPr>
                <w:p w14:paraId="2B994198" w14:textId="77777777" w:rsidR="0025700C" w:rsidRPr="00967612" w:rsidRDefault="00902F4B">
                  <w:pPr>
                    <w:spacing w:line="260" w:lineRule="exact"/>
                    <w:ind w:leftChars="-50" w:left="-105" w:rightChars="-50" w:right="-105"/>
                    <w:jc w:val="center"/>
                    <w:rPr>
                      <w:szCs w:val="21"/>
                    </w:rPr>
                  </w:pPr>
                  <w:r w:rsidRPr="00967612">
                    <w:rPr>
                      <w:rFonts w:hint="eastAsia"/>
                      <w:szCs w:val="21"/>
                    </w:rPr>
                    <w:t>单回埋地敷设</w:t>
                  </w:r>
                </w:p>
              </w:tc>
              <w:tc>
                <w:tcPr>
                  <w:tcW w:w="541" w:type="dxa"/>
                  <w:shd w:val="clear" w:color="auto" w:fill="auto"/>
                  <w:vAlign w:val="center"/>
                </w:tcPr>
                <w:p w14:paraId="3176404F" w14:textId="77777777" w:rsidR="0025700C" w:rsidRPr="00967612" w:rsidRDefault="00356AB7">
                  <w:pPr>
                    <w:spacing w:line="260" w:lineRule="exact"/>
                    <w:ind w:leftChars="-50" w:left="-105" w:rightChars="-50" w:right="-105"/>
                    <w:jc w:val="center"/>
                    <w:rPr>
                      <w:szCs w:val="21"/>
                    </w:rPr>
                  </w:pPr>
                  <w:r w:rsidRPr="00967612">
                    <w:rPr>
                      <w:rFonts w:hint="eastAsia"/>
                      <w:szCs w:val="21"/>
                    </w:rPr>
                    <w:t>/</w:t>
                  </w:r>
                </w:p>
              </w:tc>
              <w:tc>
                <w:tcPr>
                  <w:tcW w:w="1193" w:type="dxa"/>
                  <w:shd w:val="clear" w:color="auto" w:fill="auto"/>
                  <w:vAlign w:val="center"/>
                </w:tcPr>
                <w:p w14:paraId="208DD33E" w14:textId="77777777" w:rsidR="0025700C" w:rsidRPr="00967612" w:rsidRDefault="00967612">
                  <w:pPr>
                    <w:spacing w:line="260" w:lineRule="exact"/>
                    <w:ind w:leftChars="-50" w:left="-105" w:rightChars="-50" w:right="-105"/>
                    <w:jc w:val="center"/>
                    <w:rPr>
                      <w:szCs w:val="21"/>
                    </w:rPr>
                  </w:pPr>
                  <w:r w:rsidRPr="00967612">
                    <w:rPr>
                      <w:szCs w:val="21"/>
                    </w:rPr>
                    <w:t>ZC-YJLW03-Z 64/110kV 1×800mm²</w:t>
                  </w:r>
                </w:p>
              </w:tc>
              <w:tc>
                <w:tcPr>
                  <w:tcW w:w="745" w:type="dxa"/>
                  <w:shd w:val="clear" w:color="auto" w:fill="auto"/>
                  <w:vAlign w:val="center"/>
                </w:tcPr>
                <w:p w14:paraId="7BEDC25E" w14:textId="77777777" w:rsidR="0025700C" w:rsidRPr="00967612" w:rsidRDefault="00967612">
                  <w:pPr>
                    <w:spacing w:line="260" w:lineRule="exact"/>
                    <w:ind w:leftChars="-50" w:left="-105" w:rightChars="-50" w:right="-105"/>
                    <w:jc w:val="center"/>
                    <w:rPr>
                      <w:szCs w:val="21"/>
                    </w:rPr>
                  </w:pPr>
                  <w:r w:rsidRPr="00967612">
                    <w:rPr>
                      <w:rFonts w:hint="eastAsia"/>
                      <w:szCs w:val="21"/>
                    </w:rPr>
                    <w:t>无</w:t>
                  </w:r>
                </w:p>
              </w:tc>
              <w:tc>
                <w:tcPr>
                  <w:tcW w:w="1985" w:type="dxa"/>
                  <w:shd w:val="clear" w:color="auto" w:fill="auto"/>
                  <w:vAlign w:val="center"/>
                </w:tcPr>
                <w:p w14:paraId="6B468FF9" w14:textId="77777777" w:rsidR="0025700C" w:rsidRPr="00967612" w:rsidRDefault="00356AB7">
                  <w:pPr>
                    <w:spacing w:line="260" w:lineRule="exact"/>
                    <w:ind w:leftChars="-50" w:left="-105" w:rightChars="-50" w:right="-105"/>
                    <w:jc w:val="center"/>
                    <w:rPr>
                      <w:szCs w:val="21"/>
                    </w:rPr>
                  </w:pPr>
                  <w:r w:rsidRPr="00967612">
                    <w:rPr>
                      <w:rFonts w:hint="eastAsia"/>
                      <w:szCs w:val="21"/>
                    </w:rPr>
                    <w:t>/</w:t>
                  </w:r>
                </w:p>
              </w:tc>
              <w:tc>
                <w:tcPr>
                  <w:tcW w:w="1305" w:type="dxa"/>
                  <w:shd w:val="clear" w:color="auto" w:fill="auto"/>
                  <w:vAlign w:val="center"/>
                </w:tcPr>
                <w:p w14:paraId="0D0E3F2B" w14:textId="77777777" w:rsidR="0025700C" w:rsidRPr="00967612" w:rsidRDefault="00356AB7">
                  <w:pPr>
                    <w:spacing w:line="260" w:lineRule="exact"/>
                    <w:ind w:leftChars="-50" w:left="-105" w:rightChars="-50" w:right="-105"/>
                    <w:jc w:val="center"/>
                    <w:rPr>
                      <w:szCs w:val="21"/>
                    </w:rPr>
                  </w:pPr>
                  <w:r w:rsidRPr="00967612">
                    <w:rPr>
                      <w:rFonts w:hint="eastAsia"/>
                      <w:szCs w:val="21"/>
                    </w:rPr>
                    <w:t>/</w:t>
                  </w:r>
                </w:p>
              </w:tc>
            </w:tr>
            <w:tr w:rsidR="00D055F6" w:rsidRPr="00D71B7B" w14:paraId="02D6AB59" w14:textId="77777777" w:rsidTr="00CE6982">
              <w:trPr>
                <w:trHeight w:val="150"/>
                <w:jc w:val="center"/>
              </w:trPr>
              <w:tc>
                <w:tcPr>
                  <w:tcW w:w="571" w:type="dxa"/>
                  <w:vMerge/>
                  <w:shd w:val="clear" w:color="auto" w:fill="auto"/>
                  <w:vAlign w:val="center"/>
                </w:tcPr>
                <w:p w14:paraId="0D948000" w14:textId="77777777" w:rsidR="0025700C" w:rsidRPr="00967612" w:rsidRDefault="0025700C">
                  <w:pPr>
                    <w:spacing w:line="260" w:lineRule="exact"/>
                    <w:ind w:leftChars="-50" w:left="-105" w:rightChars="-50" w:right="-105"/>
                    <w:jc w:val="center"/>
                    <w:rPr>
                      <w:szCs w:val="21"/>
                    </w:rPr>
                  </w:pPr>
                </w:p>
              </w:tc>
              <w:tc>
                <w:tcPr>
                  <w:tcW w:w="284" w:type="dxa"/>
                  <w:vMerge w:val="restart"/>
                  <w:shd w:val="clear" w:color="auto" w:fill="auto"/>
                  <w:vAlign w:val="center"/>
                </w:tcPr>
                <w:p w14:paraId="14FF33C7" w14:textId="77777777" w:rsidR="0025700C" w:rsidRPr="00967612" w:rsidRDefault="00356AB7">
                  <w:pPr>
                    <w:spacing w:line="260" w:lineRule="exact"/>
                    <w:ind w:leftChars="-50" w:left="-105" w:rightChars="-50" w:right="-105"/>
                    <w:jc w:val="center"/>
                    <w:rPr>
                      <w:szCs w:val="21"/>
                    </w:rPr>
                  </w:pPr>
                  <w:r w:rsidRPr="00967612">
                    <w:rPr>
                      <w:rFonts w:hint="eastAsia"/>
                      <w:szCs w:val="21"/>
                    </w:rPr>
                    <w:t>架空段</w:t>
                  </w:r>
                </w:p>
              </w:tc>
              <w:tc>
                <w:tcPr>
                  <w:tcW w:w="658" w:type="dxa"/>
                  <w:shd w:val="clear" w:color="auto" w:fill="auto"/>
                  <w:vAlign w:val="center"/>
                </w:tcPr>
                <w:p w14:paraId="1D72207A" w14:textId="77777777" w:rsidR="0025700C" w:rsidRPr="00967612" w:rsidRDefault="00356AB7">
                  <w:pPr>
                    <w:spacing w:line="260" w:lineRule="exact"/>
                    <w:ind w:leftChars="-50" w:left="-105" w:rightChars="-50" w:right="-105"/>
                    <w:jc w:val="center"/>
                    <w:rPr>
                      <w:szCs w:val="21"/>
                    </w:rPr>
                  </w:pPr>
                  <w:r w:rsidRPr="00967612">
                    <w:rPr>
                      <w:rFonts w:hint="eastAsia"/>
                      <w:szCs w:val="21"/>
                    </w:rPr>
                    <w:t>双回塔</w:t>
                  </w:r>
                  <w:r w:rsidR="00967612" w:rsidRPr="00967612">
                    <w:rPr>
                      <w:rFonts w:hint="eastAsia"/>
                      <w:szCs w:val="21"/>
                    </w:rPr>
                    <w:t>单边挂线</w:t>
                  </w:r>
                  <w:r w:rsidR="00F75CD4" w:rsidRPr="00967612">
                    <w:rPr>
                      <w:rFonts w:hint="eastAsia"/>
                      <w:szCs w:val="21"/>
                    </w:rPr>
                    <w:t>段</w:t>
                  </w:r>
                </w:p>
              </w:tc>
              <w:tc>
                <w:tcPr>
                  <w:tcW w:w="497" w:type="dxa"/>
                  <w:shd w:val="clear" w:color="auto" w:fill="auto"/>
                  <w:vAlign w:val="center"/>
                </w:tcPr>
                <w:p w14:paraId="3E54B13A" w14:textId="77777777" w:rsidR="0025700C" w:rsidRPr="00967612" w:rsidRDefault="00356AB7" w:rsidP="00F75CD4">
                  <w:pPr>
                    <w:spacing w:line="260" w:lineRule="exact"/>
                    <w:ind w:leftChars="-50" w:left="-105" w:rightChars="-50" w:right="-105"/>
                    <w:jc w:val="center"/>
                    <w:rPr>
                      <w:szCs w:val="21"/>
                    </w:rPr>
                  </w:pPr>
                  <w:r w:rsidRPr="00967612">
                    <w:rPr>
                      <w:rFonts w:hint="eastAsia"/>
                      <w:kern w:val="0"/>
                      <w:szCs w:val="21"/>
                    </w:rPr>
                    <w:t>双回</w:t>
                  </w:r>
                  <w:r w:rsidR="00967612" w:rsidRPr="00967612">
                    <w:rPr>
                      <w:rFonts w:hint="eastAsia"/>
                      <w:kern w:val="0"/>
                      <w:szCs w:val="21"/>
                    </w:rPr>
                    <w:t>塔单边挂线</w:t>
                  </w:r>
                </w:p>
              </w:tc>
              <w:tc>
                <w:tcPr>
                  <w:tcW w:w="541" w:type="dxa"/>
                  <w:shd w:val="clear" w:color="auto" w:fill="auto"/>
                  <w:vAlign w:val="center"/>
                </w:tcPr>
                <w:p w14:paraId="521FCDCB" w14:textId="77777777" w:rsidR="0025700C" w:rsidRPr="00967612" w:rsidRDefault="00356AB7">
                  <w:pPr>
                    <w:spacing w:line="260" w:lineRule="exact"/>
                    <w:ind w:leftChars="-50" w:left="-105" w:rightChars="-50" w:right="-105"/>
                    <w:jc w:val="center"/>
                    <w:rPr>
                      <w:szCs w:val="21"/>
                    </w:rPr>
                  </w:pPr>
                  <w:r w:rsidRPr="00967612">
                    <w:rPr>
                      <w:rFonts w:hint="eastAsia"/>
                      <w:szCs w:val="21"/>
                    </w:rPr>
                    <w:t>单</w:t>
                  </w:r>
                  <w:r w:rsidRPr="00967612">
                    <w:rPr>
                      <w:szCs w:val="21"/>
                    </w:rPr>
                    <w:t>分裂</w:t>
                  </w:r>
                </w:p>
              </w:tc>
              <w:tc>
                <w:tcPr>
                  <w:tcW w:w="1193" w:type="dxa"/>
                  <w:shd w:val="clear" w:color="auto" w:fill="auto"/>
                  <w:vAlign w:val="center"/>
                </w:tcPr>
                <w:p w14:paraId="2926C8C7" w14:textId="77777777" w:rsidR="0025700C" w:rsidRPr="00967612" w:rsidRDefault="00967612">
                  <w:pPr>
                    <w:spacing w:line="260" w:lineRule="exact"/>
                    <w:ind w:leftChars="-50" w:left="-105" w:rightChars="-50" w:right="-105"/>
                    <w:jc w:val="center"/>
                    <w:rPr>
                      <w:kern w:val="0"/>
                      <w:szCs w:val="21"/>
                    </w:rPr>
                  </w:pPr>
                  <w:r w:rsidRPr="00967612">
                    <w:rPr>
                      <w:szCs w:val="21"/>
                    </w:rPr>
                    <w:t>JL3/G1A-300/25</w:t>
                  </w:r>
                </w:p>
              </w:tc>
              <w:tc>
                <w:tcPr>
                  <w:tcW w:w="745" w:type="dxa"/>
                  <w:shd w:val="clear" w:color="auto" w:fill="auto"/>
                  <w:vAlign w:val="center"/>
                </w:tcPr>
                <w:p w14:paraId="4FF14093" w14:textId="77777777" w:rsidR="0025700C" w:rsidRPr="00967612" w:rsidRDefault="00967612">
                  <w:pPr>
                    <w:spacing w:line="260" w:lineRule="exact"/>
                    <w:ind w:leftChars="-50" w:left="-105" w:rightChars="-50" w:right="-105"/>
                    <w:jc w:val="center"/>
                    <w:rPr>
                      <w:kern w:val="0"/>
                      <w:szCs w:val="21"/>
                    </w:rPr>
                  </w:pPr>
                  <w:r w:rsidRPr="00967612">
                    <w:rPr>
                      <w:rFonts w:hint="eastAsia"/>
                      <w:kern w:val="0"/>
                      <w:szCs w:val="21"/>
                    </w:rPr>
                    <w:t>有</w:t>
                  </w:r>
                </w:p>
              </w:tc>
              <w:tc>
                <w:tcPr>
                  <w:tcW w:w="1985" w:type="dxa"/>
                  <w:shd w:val="clear" w:color="auto" w:fill="auto"/>
                  <w:vAlign w:val="center"/>
                </w:tcPr>
                <w:p w14:paraId="75472FC6" w14:textId="77777777" w:rsidR="0025700C" w:rsidRPr="007F7D26" w:rsidRDefault="00967612" w:rsidP="008B7CE1">
                  <w:pPr>
                    <w:spacing w:line="260" w:lineRule="exact"/>
                    <w:ind w:leftChars="-50" w:left="-105" w:rightChars="-50" w:right="-105"/>
                    <w:rPr>
                      <w:szCs w:val="21"/>
                    </w:rPr>
                  </w:pPr>
                  <w:r w:rsidRPr="007F7D26">
                    <w:rPr>
                      <w:szCs w:val="21"/>
                    </w:rPr>
                    <w:t>公众曝露区域导线对地最低高度</w:t>
                  </w:r>
                  <w:r w:rsidRPr="007F7D26">
                    <w:rPr>
                      <w:szCs w:val="21"/>
                    </w:rPr>
                    <w:t>7.0m</w:t>
                  </w:r>
                </w:p>
              </w:tc>
              <w:tc>
                <w:tcPr>
                  <w:tcW w:w="1305" w:type="dxa"/>
                  <w:shd w:val="clear" w:color="auto" w:fill="auto"/>
                  <w:vAlign w:val="center"/>
                </w:tcPr>
                <w:p w14:paraId="4700C01B" w14:textId="77777777" w:rsidR="0025700C" w:rsidRPr="00D71B7B" w:rsidRDefault="007F7D26">
                  <w:pPr>
                    <w:spacing w:line="260" w:lineRule="exact"/>
                    <w:ind w:leftChars="-50" w:left="-105" w:rightChars="-50" w:right="-105"/>
                    <w:jc w:val="center"/>
                    <w:rPr>
                      <w:szCs w:val="21"/>
                      <w:highlight w:val="cyan"/>
                    </w:rPr>
                  </w:pPr>
                  <w:r w:rsidRPr="000728B7">
                    <w:rPr>
                      <w:rFonts w:hint="eastAsia"/>
                      <w:szCs w:val="21"/>
                    </w:rPr>
                    <w:t>110-D</w:t>
                  </w:r>
                  <w:r w:rsidRPr="000728B7">
                    <w:rPr>
                      <w:szCs w:val="21"/>
                    </w:rPr>
                    <w:t>B</w:t>
                  </w:r>
                  <w:r w:rsidRPr="000728B7">
                    <w:rPr>
                      <w:rFonts w:hint="eastAsia"/>
                      <w:szCs w:val="21"/>
                    </w:rPr>
                    <w:t>21S-DJ</w:t>
                  </w:r>
                </w:p>
              </w:tc>
            </w:tr>
            <w:tr w:rsidR="00D055F6" w:rsidRPr="00D71B7B" w14:paraId="61AD4400" w14:textId="77777777" w:rsidTr="00CE6982">
              <w:trPr>
                <w:trHeight w:val="58"/>
                <w:jc w:val="center"/>
              </w:trPr>
              <w:tc>
                <w:tcPr>
                  <w:tcW w:w="571" w:type="dxa"/>
                  <w:vMerge/>
                  <w:shd w:val="clear" w:color="auto" w:fill="auto"/>
                  <w:vAlign w:val="center"/>
                </w:tcPr>
                <w:p w14:paraId="00781927" w14:textId="77777777" w:rsidR="00967612" w:rsidRPr="00967612" w:rsidRDefault="00967612">
                  <w:pPr>
                    <w:spacing w:line="260" w:lineRule="exact"/>
                    <w:ind w:leftChars="-50" w:left="-105" w:rightChars="-50" w:right="-105"/>
                    <w:jc w:val="center"/>
                    <w:rPr>
                      <w:szCs w:val="21"/>
                    </w:rPr>
                  </w:pPr>
                </w:p>
              </w:tc>
              <w:tc>
                <w:tcPr>
                  <w:tcW w:w="284" w:type="dxa"/>
                  <w:vMerge/>
                  <w:shd w:val="clear" w:color="auto" w:fill="auto"/>
                  <w:vAlign w:val="center"/>
                </w:tcPr>
                <w:p w14:paraId="1A6999E8" w14:textId="77777777" w:rsidR="00967612" w:rsidRPr="00967612" w:rsidRDefault="00967612">
                  <w:pPr>
                    <w:spacing w:line="260" w:lineRule="exact"/>
                    <w:ind w:leftChars="-50" w:left="-105" w:rightChars="-50" w:right="-105"/>
                    <w:jc w:val="center"/>
                    <w:rPr>
                      <w:szCs w:val="21"/>
                    </w:rPr>
                  </w:pPr>
                </w:p>
              </w:tc>
              <w:tc>
                <w:tcPr>
                  <w:tcW w:w="658" w:type="dxa"/>
                  <w:shd w:val="clear" w:color="auto" w:fill="auto"/>
                  <w:vAlign w:val="center"/>
                </w:tcPr>
                <w:p w14:paraId="60420E40" w14:textId="77777777" w:rsidR="00967612" w:rsidRPr="00967612" w:rsidRDefault="00967612">
                  <w:pPr>
                    <w:spacing w:line="260" w:lineRule="exact"/>
                    <w:ind w:leftChars="-50" w:left="-105" w:rightChars="-50" w:right="-105"/>
                    <w:jc w:val="center"/>
                    <w:rPr>
                      <w:szCs w:val="21"/>
                    </w:rPr>
                  </w:pPr>
                  <w:r w:rsidRPr="00967612">
                    <w:rPr>
                      <w:rFonts w:hint="eastAsia"/>
                      <w:szCs w:val="21"/>
                    </w:rPr>
                    <w:t>单回塔段</w:t>
                  </w:r>
                </w:p>
              </w:tc>
              <w:tc>
                <w:tcPr>
                  <w:tcW w:w="497" w:type="dxa"/>
                  <w:shd w:val="clear" w:color="auto" w:fill="auto"/>
                  <w:vAlign w:val="center"/>
                </w:tcPr>
                <w:p w14:paraId="61298412" w14:textId="77777777" w:rsidR="00967612" w:rsidRPr="00967612" w:rsidRDefault="00967612">
                  <w:pPr>
                    <w:spacing w:line="260" w:lineRule="exact"/>
                    <w:ind w:leftChars="-50" w:left="-105" w:rightChars="-50" w:right="-105"/>
                    <w:jc w:val="center"/>
                    <w:rPr>
                      <w:szCs w:val="21"/>
                    </w:rPr>
                  </w:pPr>
                  <w:r w:rsidRPr="00967612">
                    <w:rPr>
                      <w:kern w:val="0"/>
                      <w:szCs w:val="21"/>
                    </w:rPr>
                    <w:t>单回三角排列</w:t>
                  </w:r>
                </w:p>
              </w:tc>
              <w:tc>
                <w:tcPr>
                  <w:tcW w:w="541" w:type="dxa"/>
                  <w:shd w:val="clear" w:color="auto" w:fill="auto"/>
                  <w:vAlign w:val="center"/>
                </w:tcPr>
                <w:p w14:paraId="10BC9C41" w14:textId="77777777" w:rsidR="00967612" w:rsidRPr="00967612" w:rsidRDefault="00967612">
                  <w:pPr>
                    <w:spacing w:line="260" w:lineRule="exact"/>
                    <w:ind w:leftChars="-50" w:left="-105" w:rightChars="-50" w:right="-105"/>
                    <w:jc w:val="center"/>
                    <w:rPr>
                      <w:szCs w:val="21"/>
                    </w:rPr>
                  </w:pPr>
                  <w:r w:rsidRPr="00967612">
                    <w:rPr>
                      <w:rFonts w:hint="eastAsia"/>
                      <w:szCs w:val="21"/>
                    </w:rPr>
                    <w:t>单</w:t>
                  </w:r>
                  <w:r w:rsidRPr="00967612">
                    <w:rPr>
                      <w:szCs w:val="21"/>
                    </w:rPr>
                    <w:t>分裂</w:t>
                  </w:r>
                </w:p>
              </w:tc>
              <w:tc>
                <w:tcPr>
                  <w:tcW w:w="1193" w:type="dxa"/>
                  <w:shd w:val="clear" w:color="auto" w:fill="auto"/>
                  <w:vAlign w:val="center"/>
                </w:tcPr>
                <w:p w14:paraId="2EC32ACD" w14:textId="77777777" w:rsidR="00967612" w:rsidRPr="00967612" w:rsidRDefault="00967612">
                  <w:pPr>
                    <w:spacing w:line="260" w:lineRule="exact"/>
                    <w:ind w:leftChars="-50" w:left="-105" w:rightChars="-50" w:right="-105"/>
                    <w:jc w:val="center"/>
                    <w:rPr>
                      <w:kern w:val="0"/>
                      <w:szCs w:val="21"/>
                    </w:rPr>
                  </w:pPr>
                  <w:r w:rsidRPr="00967612">
                    <w:rPr>
                      <w:szCs w:val="21"/>
                    </w:rPr>
                    <w:t>JL3/G1A-300/25</w:t>
                  </w:r>
                </w:p>
              </w:tc>
              <w:tc>
                <w:tcPr>
                  <w:tcW w:w="745" w:type="dxa"/>
                  <w:shd w:val="clear" w:color="auto" w:fill="auto"/>
                  <w:vAlign w:val="center"/>
                </w:tcPr>
                <w:p w14:paraId="104DD55D" w14:textId="77777777" w:rsidR="00967612" w:rsidRPr="00967612" w:rsidRDefault="00967612">
                  <w:pPr>
                    <w:spacing w:line="260" w:lineRule="exact"/>
                    <w:ind w:leftChars="-50" w:left="-105" w:rightChars="-50" w:right="-105"/>
                    <w:jc w:val="center"/>
                    <w:rPr>
                      <w:kern w:val="0"/>
                      <w:szCs w:val="21"/>
                    </w:rPr>
                  </w:pPr>
                  <w:r w:rsidRPr="00967612">
                    <w:rPr>
                      <w:kern w:val="0"/>
                      <w:szCs w:val="21"/>
                    </w:rPr>
                    <w:t>有</w:t>
                  </w:r>
                </w:p>
              </w:tc>
              <w:tc>
                <w:tcPr>
                  <w:tcW w:w="1985" w:type="dxa"/>
                  <w:shd w:val="clear" w:color="auto" w:fill="auto"/>
                  <w:vAlign w:val="center"/>
                </w:tcPr>
                <w:p w14:paraId="14FF10ED" w14:textId="77777777" w:rsidR="00967612" w:rsidRPr="007F7D26" w:rsidRDefault="00967612" w:rsidP="008B7CE1">
                  <w:pPr>
                    <w:spacing w:line="260" w:lineRule="exact"/>
                    <w:ind w:leftChars="-50" w:left="-105" w:rightChars="-50" w:right="-105"/>
                    <w:rPr>
                      <w:szCs w:val="21"/>
                    </w:rPr>
                  </w:pPr>
                  <w:r w:rsidRPr="007F7D26">
                    <w:rPr>
                      <w:szCs w:val="21"/>
                    </w:rPr>
                    <w:t>耕地、园地、牧草地、畜禽饲养地、养殖水面、道路等场所导线对地最低高度</w:t>
                  </w:r>
                  <w:r w:rsidRPr="007F7D26">
                    <w:rPr>
                      <w:szCs w:val="21"/>
                    </w:rPr>
                    <w:t>6.0m</w:t>
                  </w:r>
                  <w:r w:rsidRPr="007F7D26">
                    <w:rPr>
                      <w:szCs w:val="21"/>
                    </w:rPr>
                    <w:t>；公众曝露区域</w:t>
                  </w:r>
                  <w:r w:rsidR="00795C1E">
                    <w:rPr>
                      <w:rFonts w:hint="eastAsia"/>
                      <w:szCs w:val="21"/>
                    </w:rPr>
                    <w:t>（含城市规划区）</w:t>
                  </w:r>
                  <w:r w:rsidRPr="007F7D26">
                    <w:rPr>
                      <w:szCs w:val="21"/>
                    </w:rPr>
                    <w:t>导线对地最低高度</w:t>
                  </w:r>
                  <w:r w:rsidRPr="007F7D26">
                    <w:rPr>
                      <w:szCs w:val="21"/>
                    </w:rPr>
                    <w:t>7.0m</w:t>
                  </w:r>
                </w:p>
              </w:tc>
              <w:tc>
                <w:tcPr>
                  <w:tcW w:w="1305" w:type="dxa"/>
                  <w:shd w:val="clear" w:color="auto" w:fill="auto"/>
                  <w:vAlign w:val="center"/>
                </w:tcPr>
                <w:p w14:paraId="18391A29" w14:textId="77777777" w:rsidR="00967612" w:rsidRPr="00D71B7B" w:rsidRDefault="007F7D26">
                  <w:pPr>
                    <w:spacing w:line="260" w:lineRule="exact"/>
                    <w:ind w:leftChars="-50" w:left="-105" w:rightChars="-50" w:right="-105"/>
                    <w:jc w:val="center"/>
                    <w:rPr>
                      <w:szCs w:val="21"/>
                      <w:highlight w:val="cyan"/>
                    </w:rPr>
                  </w:pPr>
                  <w:r w:rsidRPr="000728B7">
                    <w:rPr>
                      <w:szCs w:val="21"/>
                    </w:rPr>
                    <w:t>110-DC21D-J4</w:t>
                  </w:r>
                </w:p>
              </w:tc>
            </w:tr>
          </w:tbl>
          <w:p w14:paraId="4F169B2D" w14:textId="77777777" w:rsidR="0025700C" w:rsidRPr="00967612" w:rsidRDefault="00356AB7">
            <w:pPr>
              <w:adjustRightInd w:val="0"/>
              <w:spacing w:line="360" w:lineRule="auto"/>
              <w:ind w:firstLine="482"/>
              <w:rPr>
                <w:sz w:val="24"/>
              </w:rPr>
            </w:pPr>
            <w:r w:rsidRPr="00967612">
              <w:rPr>
                <w:sz w:val="24"/>
              </w:rPr>
              <w:t>配套的光缆通信工程与新建线路同塔架设</w:t>
            </w:r>
            <w:r w:rsidR="00967612" w:rsidRPr="00967612">
              <w:rPr>
                <w:rFonts w:hint="eastAsia"/>
                <w:sz w:val="24"/>
              </w:rPr>
              <w:t>/</w:t>
            </w:r>
            <w:r w:rsidR="00967612" w:rsidRPr="00967612">
              <w:rPr>
                <w:rFonts w:hint="eastAsia"/>
                <w:sz w:val="24"/>
              </w:rPr>
              <w:t>电缆沟共沟敷设</w:t>
            </w:r>
            <w:r w:rsidRPr="00967612">
              <w:rPr>
                <w:sz w:val="24"/>
              </w:rPr>
              <w:t>，不涉及土建施工，施工量小，按相关规程要求实施后，运行期产生的环境影响较小，故本次不对其进行评价。</w:t>
            </w:r>
          </w:p>
          <w:p w14:paraId="314BEBC2" w14:textId="759970E0" w:rsidR="0025700C" w:rsidRPr="00967612" w:rsidRDefault="00356AB7">
            <w:pPr>
              <w:spacing w:line="360" w:lineRule="auto"/>
              <w:ind w:left="-84" w:right="-84" w:firstLineChars="196" w:firstLine="457"/>
              <w:rPr>
                <w:rFonts w:eastAsia="黑体"/>
                <w:b/>
                <w:sz w:val="24"/>
              </w:rPr>
            </w:pPr>
            <w:r w:rsidRPr="00967612">
              <w:rPr>
                <w:rFonts w:eastAsia="黑体"/>
                <w:b/>
                <w:spacing w:val="-4"/>
                <w:sz w:val="24"/>
              </w:rPr>
              <w:t>综上所述，本项目环境影响评价内容及规模</w:t>
            </w:r>
            <w:r w:rsidRPr="00967612">
              <w:rPr>
                <w:rFonts w:eastAsia="黑体"/>
                <w:b/>
                <w:sz w:val="24"/>
              </w:rPr>
              <w:t>见</w:t>
            </w:r>
            <w:r w:rsidR="00AA7362">
              <w:fldChar w:fldCharType="begin"/>
            </w:r>
            <w:r w:rsidR="00AA7362">
              <w:instrText xml:space="preserve"> REF _Ref8205757 \h  \* MERGEFORMAT </w:instrText>
            </w:r>
            <w:r w:rsidR="00AA7362">
              <w:fldChar w:fldCharType="separate"/>
            </w:r>
            <w:r w:rsidR="000E6DA6" w:rsidRPr="000E6DA6">
              <w:rPr>
                <w:rFonts w:eastAsia="黑体"/>
                <w:b/>
                <w:sz w:val="24"/>
              </w:rPr>
              <w:t>表</w:t>
            </w:r>
            <w:r w:rsidR="000E6DA6" w:rsidRPr="000E6DA6">
              <w:rPr>
                <w:rFonts w:eastAsia="黑体"/>
                <w:b/>
                <w:sz w:val="24"/>
              </w:rPr>
              <w:t>6</w:t>
            </w:r>
            <w:r w:rsidR="00AA7362">
              <w:fldChar w:fldCharType="end"/>
            </w:r>
            <w:r w:rsidRPr="00967612">
              <w:rPr>
                <w:rFonts w:eastAsia="黑体"/>
                <w:b/>
                <w:sz w:val="24"/>
              </w:rPr>
              <w:t>。</w:t>
            </w:r>
          </w:p>
          <w:p w14:paraId="48A04638" w14:textId="02E34C3B" w:rsidR="0025700C" w:rsidRPr="00967612" w:rsidRDefault="00356AB7">
            <w:pPr>
              <w:ind w:leftChars="-3" w:left="-1" w:right="-85" w:hangingChars="2" w:hanging="5"/>
              <w:jc w:val="center"/>
              <w:rPr>
                <w:rFonts w:eastAsia="黑体"/>
                <w:sz w:val="24"/>
              </w:rPr>
            </w:pPr>
            <w:bookmarkStart w:id="15" w:name="_Ref8205757"/>
            <w:r w:rsidRPr="00967612">
              <w:rPr>
                <w:rFonts w:eastAsia="黑体"/>
                <w:sz w:val="24"/>
              </w:rPr>
              <w:t>表</w:t>
            </w:r>
            <w:r w:rsidR="00507C84" w:rsidRPr="00967612">
              <w:rPr>
                <w:rFonts w:eastAsia="黑体"/>
                <w:sz w:val="24"/>
              </w:rPr>
              <w:fldChar w:fldCharType="begin"/>
            </w:r>
            <w:r w:rsidRPr="00967612">
              <w:rPr>
                <w:rFonts w:eastAsia="黑体"/>
                <w:sz w:val="24"/>
              </w:rPr>
              <w:instrText xml:space="preserve"> SEQ </w:instrText>
            </w:r>
            <w:r w:rsidRPr="00967612">
              <w:rPr>
                <w:rFonts w:eastAsia="黑体"/>
                <w:sz w:val="24"/>
              </w:rPr>
              <w:instrText>表</w:instrText>
            </w:r>
            <w:r w:rsidRPr="00967612">
              <w:rPr>
                <w:rFonts w:eastAsia="黑体"/>
                <w:sz w:val="24"/>
              </w:rPr>
              <w:instrText xml:space="preserve"> \* ARABIC </w:instrText>
            </w:r>
            <w:r w:rsidR="00507C84" w:rsidRPr="00967612">
              <w:rPr>
                <w:rFonts w:eastAsia="黑体"/>
                <w:sz w:val="24"/>
              </w:rPr>
              <w:fldChar w:fldCharType="separate"/>
            </w:r>
            <w:r w:rsidR="000E6DA6">
              <w:rPr>
                <w:rFonts w:eastAsia="黑体"/>
                <w:noProof/>
                <w:sz w:val="24"/>
              </w:rPr>
              <w:t>6</w:t>
            </w:r>
            <w:r w:rsidR="00507C84" w:rsidRPr="00967612">
              <w:rPr>
                <w:rFonts w:eastAsia="黑体"/>
                <w:sz w:val="24"/>
              </w:rPr>
              <w:fldChar w:fldCharType="end"/>
            </w:r>
            <w:bookmarkEnd w:id="15"/>
            <w:r w:rsidRPr="00967612">
              <w:rPr>
                <w:rFonts w:eastAsia="黑体"/>
                <w:sz w:val="24"/>
              </w:rPr>
              <w:t>本项目环境影响评价内容及规模</w:t>
            </w:r>
          </w:p>
          <w:tbl>
            <w:tblPr>
              <w:tblW w:w="78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78"/>
              <w:gridCol w:w="479"/>
              <w:gridCol w:w="993"/>
              <w:gridCol w:w="5610"/>
            </w:tblGrid>
            <w:tr w:rsidR="0025700C" w:rsidRPr="00D71B7B" w14:paraId="7BA3AE64" w14:textId="77777777" w:rsidTr="00E535DF">
              <w:tc>
                <w:tcPr>
                  <w:tcW w:w="2250" w:type="dxa"/>
                  <w:gridSpan w:val="3"/>
                  <w:shd w:val="clear" w:color="auto" w:fill="auto"/>
                  <w:vAlign w:val="center"/>
                </w:tcPr>
                <w:p w14:paraId="47B2BCE4" w14:textId="77777777" w:rsidR="0025700C" w:rsidRPr="00967612" w:rsidRDefault="00356AB7">
                  <w:pPr>
                    <w:spacing w:line="240" w:lineRule="exact"/>
                    <w:ind w:leftChars="-50" w:left="-105" w:rightChars="-50" w:right="-105"/>
                    <w:jc w:val="center"/>
                    <w:rPr>
                      <w:szCs w:val="21"/>
                    </w:rPr>
                  </w:pPr>
                  <w:r w:rsidRPr="00967612">
                    <w:rPr>
                      <w:szCs w:val="21"/>
                    </w:rPr>
                    <w:t>评价子项</w:t>
                  </w:r>
                </w:p>
              </w:tc>
              <w:tc>
                <w:tcPr>
                  <w:tcW w:w="5610" w:type="dxa"/>
                  <w:shd w:val="clear" w:color="auto" w:fill="auto"/>
                  <w:vAlign w:val="center"/>
                </w:tcPr>
                <w:p w14:paraId="2F055BE8" w14:textId="77777777" w:rsidR="0025700C" w:rsidRPr="00967612" w:rsidRDefault="00356AB7">
                  <w:pPr>
                    <w:spacing w:line="240" w:lineRule="exact"/>
                    <w:ind w:leftChars="-50" w:left="-105" w:rightChars="-50" w:right="-105"/>
                    <w:jc w:val="center"/>
                    <w:rPr>
                      <w:szCs w:val="21"/>
                    </w:rPr>
                  </w:pPr>
                  <w:r w:rsidRPr="00967612">
                    <w:rPr>
                      <w:szCs w:val="21"/>
                    </w:rPr>
                    <w:t>评价内容及规模</w:t>
                  </w:r>
                </w:p>
              </w:tc>
            </w:tr>
            <w:tr w:rsidR="00AD5329" w:rsidRPr="00D71B7B" w14:paraId="27571DF1" w14:textId="77777777" w:rsidTr="00E535DF">
              <w:tc>
                <w:tcPr>
                  <w:tcW w:w="2250" w:type="dxa"/>
                  <w:gridSpan w:val="3"/>
                  <w:shd w:val="clear" w:color="auto" w:fill="auto"/>
                  <w:vAlign w:val="center"/>
                </w:tcPr>
                <w:p w14:paraId="278F5D02" w14:textId="5F6F5780" w:rsidR="00AD5329" w:rsidRPr="00967612" w:rsidRDefault="00AD5329">
                  <w:pPr>
                    <w:spacing w:line="240" w:lineRule="exact"/>
                    <w:ind w:leftChars="-50" w:left="-105" w:rightChars="-50" w:right="-105"/>
                    <w:jc w:val="center"/>
                    <w:rPr>
                      <w:szCs w:val="21"/>
                    </w:rPr>
                  </w:pPr>
                  <w:r w:rsidRPr="00AD5329">
                    <w:rPr>
                      <w:szCs w:val="21"/>
                    </w:rPr>
                    <w:t>新建</w:t>
                  </w:r>
                  <w:r w:rsidRPr="00AD5329">
                    <w:rPr>
                      <w:rFonts w:hint="eastAsia"/>
                      <w:szCs w:val="21"/>
                    </w:rPr>
                    <w:t>西兴</w:t>
                  </w:r>
                  <w:r w:rsidRPr="00AD5329">
                    <w:rPr>
                      <w:rFonts w:hint="eastAsia"/>
                      <w:szCs w:val="21"/>
                    </w:rPr>
                    <w:t>110</w:t>
                  </w:r>
                  <w:r w:rsidRPr="00AD5329">
                    <w:rPr>
                      <w:szCs w:val="21"/>
                    </w:rPr>
                    <w:t>kV</w:t>
                  </w:r>
                  <w:r w:rsidRPr="00AD5329">
                    <w:rPr>
                      <w:szCs w:val="21"/>
                    </w:rPr>
                    <w:t>变电站</w:t>
                  </w:r>
                </w:p>
              </w:tc>
              <w:tc>
                <w:tcPr>
                  <w:tcW w:w="5610" w:type="dxa"/>
                  <w:shd w:val="clear" w:color="auto" w:fill="auto"/>
                  <w:vAlign w:val="center"/>
                </w:tcPr>
                <w:p w14:paraId="41EFCB4D" w14:textId="229A5748" w:rsidR="00AD5329" w:rsidRPr="00967612" w:rsidRDefault="00AD5329" w:rsidP="00AD5329">
                  <w:pPr>
                    <w:spacing w:line="240" w:lineRule="exact"/>
                    <w:ind w:leftChars="-50" w:left="-105" w:rightChars="-50" w:right="-105"/>
                    <w:rPr>
                      <w:szCs w:val="21"/>
                    </w:rPr>
                  </w:pPr>
                  <w:r>
                    <w:rPr>
                      <w:szCs w:val="21"/>
                    </w:rPr>
                    <w:t>按终期规模进行评价</w:t>
                  </w:r>
                  <w:r w:rsidRPr="00AD5329">
                    <w:rPr>
                      <w:szCs w:val="21"/>
                    </w:rPr>
                    <w:t>：主变容量</w:t>
                  </w:r>
                  <w:r w:rsidRPr="00AD5329">
                    <w:rPr>
                      <w:szCs w:val="21"/>
                    </w:rPr>
                    <w:t>3×</w:t>
                  </w:r>
                  <w:r w:rsidRPr="00AD5329">
                    <w:rPr>
                      <w:rFonts w:hint="eastAsia"/>
                      <w:szCs w:val="21"/>
                    </w:rPr>
                    <w:t>5</w:t>
                  </w:r>
                  <w:r w:rsidRPr="00AD5329">
                    <w:rPr>
                      <w:szCs w:val="21"/>
                    </w:rPr>
                    <w:t>0MVA</w:t>
                  </w:r>
                  <w:r w:rsidRPr="00AD5329">
                    <w:rPr>
                      <w:szCs w:val="21"/>
                    </w:rPr>
                    <w:t>；</w:t>
                  </w:r>
                  <w:r w:rsidRPr="00AD5329">
                    <w:rPr>
                      <w:rFonts w:hint="eastAsia"/>
                      <w:szCs w:val="21"/>
                    </w:rPr>
                    <w:t>11</w:t>
                  </w:r>
                  <w:r w:rsidRPr="00AD5329">
                    <w:rPr>
                      <w:szCs w:val="21"/>
                    </w:rPr>
                    <w:t>0kV</w:t>
                  </w:r>
                  <w:r w:rsidRPr="00AD5329">
                    <w:rPr>
                      <w:szCs w:val="21"/>
                    </w:rPr>
                    <w:t>出线</w:t>
                  </w:r>
                  <w:r w:rsidRPr="00AD5329">
                    <w:rPr>
                      <w:rFonts w:hint="eastAsia"/>
                      <w:szCs w:val="21"/>
                    </w:rPr>
                    <w:t>4</w:t>
                  </w:r>
                  <w:r w:rsidRPr="00AD5329">
                    <w:rPr>
                      <w:rFonts w:hint="eastAsia"/>
                      <w:szCs w:val="21"/>
                    </w:rPr>
                    <w:t>回</w:t>
                  </w:r>
                  <w:r w:rsidRPr="00AD5329">
                    <w:rPr>
                      <w:szCs w:val="21"/>
                    </w:rPr>
                    <w:t>；</w:t>
                  </w:r>
                  <w:r w:rsidRPr="00AD5329">
                    <w:rPr>
                      <w:rFonts w:hint="eastAsia"/>
                      <w:szCs w:val="21"/>
                    </w:rPr>
                    <w:t>35</w:t>
                  </w:r>
                  <w:r w:rsidRPr="00AD5329">
                    <w:rPr>
                      <w:szCs w:val="21"/>
                    </w:rPr>
                    <w:t>kV</w:t>
                  </w:r>
                  <w:r w:rsidRPr="00AD5329">
                    <w:rPr>
                      <w:szCs w:val="21"/>
                    </w:rPr>
                    <w:t>出线</w:t>
                  </w:r>
                  <w:r w:rsidRPr="00AD5329">
                    <w:rPr>
                      <w:rFonts w:hint="eastAsia"/>
                      <w:szCs w:val="21"/>
                    </w:rPr>
                    <w:t>8</w:t>
                  </w:r>
                  <w:r w:rsidRPr="00AD5329">
                    <w:rPr>
                      <w:szCs w:val="21"/>
                    </w:rPr>
                    <w:t>回；</w:t>
                  </w:r>
                  <w:r w:rsidRPr="00AD5329">
                    <w:rPr>
                      <w:rFonts w:hint="eastAsia"/>
                      <w:szCs w:val="21"/>
                    </w:rPr>
                    <w:t>10</w:t>
                  </w:r>
                  <w:r w:rsidRPr="00AD5329">
                    <w:rPr>
                      <w:szCs w:val="21"/>
                    </w:rPr>
                    <w:t>kV</w:t>
                  </w:r>
                  <w:r w:rsidRPr="00AD5329">
                    <w:rPr>
                      <w:szCs w:val="21"/>
                    </w:rPr>
                    <w:t>出线</w:t>
                  </w:r>
                  <w:r w:rsidRPr="00AD5329">
                    <w:rPr>
                      <w:rFonts w:hint="eastAsia"/>
                      <w:szCs w:val="21"/>
                    </w:rPr>
                    <w:t>28</w:t>
                  </w:r>
                  <w:r w:rsidRPr="00AD5329">
                    <w:rPr>
                      <w:szCs w:val="21"/>
                    </w:rPr>
                    <w:t>回；</w:t>
                  </w:r>
                  <w:r w:rsidRPr="00AD5329">
                    <w:rPr>
                      <w:szCs w:val="21"/>
                    </w:rPr>
                    <w:t>35kV</w:t>
                  </w:r>
                  <w:r w:rsidRPr="00AD5329">
                    <w:rPr>
                      <w:szCs w:val="21"/>
                    </w:rPr>
                    <w:t>无功补偿</w:t>
                  </w:r>
                  <w:r w:rsidRPr="00AD5329">
                    <w:rPr>
                      <w:rFonts w:hint="eastAsia"/>
                      <w:szCs w:val="21"/>
                    </w:rPr>
                    <w:t>3</w:t>
                  </w:r>
                  <w:r w:rsidRPr="00AD5329">
                    <w:rPr>
                      <w:rFonts w:hint="eastAsia"/>
                      <w:szCs w:val="21"/>
                    </w:rPr>
                    <w:t>×（</w:t>
                  </w:r>
                  <w:r w:rsidRPr="00AD5329">
                    <w:rPr>
                      <w:szCs w:val="21"/>
                    </w:rPr>
                    <w:t>3.6</w:t>
                  </w:r>
                  <w:r w:rsidRPr="00AD5329">
                    <w:rPr>
                      <w:rFonts w:hint="eastAsia"/>
                      <w:szCs w:val="21"/>
                    </w:rPr>
                    <w:t>+</w:t>
                  </w:r>
                  <w:r w:rsidRPr="00AD5329">
                    <w:rPr>
                      <w:szCs w:val="21"/>
                    </w:rPr>
                    <w:t>4.8</w:t>
                  </w:r>
                  <w:r w:rsidRPr="00AD5329">
                    <w:rPr>
                      <w:rFonts w:hint="eastAsia"/>
                      <w:szCs w:val="21"/>
                    </w:rPr>
                    <w:t>）</w:t>
                  </w:r>
                  <w:r w:rsidRPr="00AD5329">
                    <w:rPr>
                      <w:szCs w:val="21"/>
                    </w:rPr>
                    <w:t>M</w:t>
                  </w:r>
                  <w:r w:rsidRPr="00AD5329">
                    <w:rPr>
                      <w:rFonts w:hint="eastAsia"/>
                      <w:szCs w:val="21"/>
                    </w:rPr>
                    <w:t>var</w:t>
                  </w:r>
                  <w:r w:rsidRPr="00AD5329">
                    <w:rPr>
                      <w:szCs w:val="21"/>
                    </w:rPr>
                    <w:t>。</w:t>
                  </w:r>
                </w:p>
              </w:tc>
            </w:tr>
            <w:tr w:rsidR="0025700C" w:rsidRPr="00D71B7B" w14:paraId="65F0D52B" w14:textId="77777777" w:rsidTr="00E535DF">
              <w:trPr>
                <w:trHeight w:val="175"/>
              </w:trPr>
              <w:tc>
                <w:tcPr>
                  <w:tcW w:w="778" w:type="dxa"/>
                  <w:vMerge w:val="restart"/>
                  <w:shd w:val="clear" w:color="auto" w:fill="auto"/>
                  <w:vAlign w:val="center"/>
                </w:tcPr>
                <w:p w14:paraId="51662DBC" w14:textId="77777777" w:rsidR="0025700C" w:rsidRPr="00967612" w:rsidRDefault="00E535DF" w:rsidP="00967612">
                  <w:pPr>
                    <w:spacing w:line="240" w:lineRule="exact"/>
                    <w:ind w:leftChars="-50" w:left="-105" w:rightChars="-50" w:right="-105"/>
                    <w:jc w:val="center"/>
                    <w:rPr>
                      <w:szCs w:val="21"/>
                    </w:rPr>
                  </w:pPr>
                  <w:r>
                    <w:rPr>
                      <w:szCs w:val="21"/>
                    </w:rPr>
                    <w:t>新建南坪至西兴</w:t>
                  </w:r>
                  <w:r w:rsidR="00967612" w:rsidRPr="00967612">
                    <w:rPr>
                      <w:szCs w:val="21"/>
                    </w:rPr>
                    <w:t>110kV</w:t>
                  </w:r>
                  <w:r w:rsidR="00967612" w:rsidRPr="00967612">
                    <w:rPr>
                      <w:szCs w:val="21"/>
                    </w:rPr>
                    <w:t>线路</w:t>
                  </w:r>
                </w:p>
              </w:tc>
              <w:tc>
                <w:tcPr>
                  <w:tcW w:w="1472" w:type="dxa"/>
                  <w:gridSpan w:val="2"/>
                  <w:shd w:val="clear" w:color="auto" w:fill="auto"/>
                  <w:vAlign w:val="center"/>
                </w:tcPr>
                <w:p w14:paraId="57F5656E" w14:textId="77777777" w:rsidR="0025700C" w:rsidRPr="00967612" w:rsidRDefault="00ED1138">
                  <w:pPr>
                    <w:spacing w:line="240" w:lineRule="exact"/>
                    <w:ind w:leftChars="-50" w:left="-105" w:rightChars="-50" w:right="-105"/>
                    <w:jc w:val="center"/>
                    <w:rPr>
                      <w:szCs w:val="21"/>
                    </w:rPr>
                  </w:pPr>
                  <w:r w:rsidRPr="00967612">
                    <w:rPr>
                      <w:rFonts w:hint="eastAsia"/>
                      <w:szCs w:val="21"/>
                    </w:rPr>
                    <w:t>电缆段</w:t>
                  </w:r>
                </w:p>
              </w:tc>
              <w:tc>
                <w:tcPr>
                  <w:tcW w:w="5610" w:type="dxa"/>
                  <w:shd w:val="clear" w:color="auto" w:fill="auto"/>
                  <w:vAlign w:val="center"/>
                </w:tcPr>
                <w:p w14:paraId="7C410885" w14:textId="77777777" w:rsidR="0025700C" w:rsidRPr="00967612" w:rsidRDefault="00484BB6" w:rsidP="00ED1138">
                  <w:pPr>
                    <w:spacing w:line="240" w:lineRule="exact"/>
                    <w:ind w:leftChars="-50" w:left="-105" w:rightChars="-50" w:right="-105"/>
                    <w:rPr>
                      <w:szCs w:val="21"/>
                    </w:rPr>
                  </w:pPr>
                  <w:r w:rsidRPr="00967612">
                    <w:rPr>
                      <w:szCs w:val="21"/>
                    </w:rPr>
                    <w:t>按单回埋地电缆进行评价</w:t>
                  </w:r>
                  <w:r w:rsidRPr="00967612">
                    <w:rPr>
                      <w:rFonts w:hint="eastAsia"/>
                      <w:szCs w:val="21"/>
                    </w:rPr>
                    <w:t>。</w:t>
                  </w:r>
                </w:p>
              </w:tc>
            </w:tr>
            <w:tr w:rsidR="00967612" w:rsidRPr="00D71B7B" w14:paraId="1DB25D30" w14:textId="77777777" w:rsidTr="00E535DF">
              <w:trPr>
                <w:trHeight w:val="175"/>
              </w:trPr>
              <w:tc>
                <w:tcPr>
                  <w:tcW w:w="778" w:type="dxa"/>
                  <w:vMerge/>
                  <w:shd w:val="clear" w:color="auto" w:fill="auto"/>
                  <w:vAlign w:val="center"/>
                </w:tcPr>
                <w:p w14:paraId="632EC064" w14:textId="77777777" w:rsidR="00967612" w:rsidRPr="00967612" w:rsidRDefault="00967612" w:rsidP="00967612">
                  <w:pPr>
                    <w:spacing w:line="240" w:lineRule="exact"/>
                    <w:ind w:leftChars="-50" w:left="-105" w:rightChars="-50" w:right="-105"/>
                    <w:jc w:val="center"/>
                    <w:rPr>
                      <w:szCs w:val="21"/>
                    </w:rPr>
                  </w:pPr>
                </w:p>
              </w:tc>
              <w:tc>
                <w:tcPr>
                  <w:tcW w:w="479" w:type="dxa"/>
                  <w:vMerge w:val="restart"/>
                  <w:shd w:val="clear" w:color="auto" w:fill="auto"/>
                  <w:vAlign w:val="center"/>
                </w:tcPr>
                <w:p w14:paraId="13979A24" w14:textId="77777777" w:rsidR="00967612" w:rsidRPr="00967612" w:rsidRDefault="00967612" w:rsidP="00967612">
                  <w:pPr>
                    <w:spacing w:line="240" w:lineRule="exact"/>
                    <w:ind w:leftChars="-50" w:left="-105" w:rightChars="-50" w:right="-105"/>
                    <w:jc w:val="center"/>
                    <w:rPr>
                      <w:szCs w:val="21"/>
                    </w:rPr>
                  </w:pPr>
                  <w:r w:rsidRPr="00967612">
                    <w:rPr>
                      <w:rFonts w:hint="eastAsia"/>
                      <w:szCs w:val="21"/>
                    </w:rPr>
                    <w:t>架空段</w:t>
                  </w:r>
                </w:p>
              </w:tc>
              <w:tc>
                <w:tcPr>
                  <w:tcW w:w="993" w:type="dxa"/>
                  <w:shd w:val="clear" w:color="auto" w:fill="auto"/>
                  <w:vAlign w:val="center"/>
                </w:tcPr>
                <w:p w14:paraId="3A011A70" w14:textId="77777777" w:rsidR="00967612" w:rsidRPr="00967612" w:rsidRDefault="00967612" w:rsidP="00967612">
                  <w:pPr>
                    <w:spacing w:line="240" w:lineRule="exact"/>
                    <w:ind w:leftChars="-50" w:left="-105" w:rightChars="-50" w:right="-105"/>
                    <w:jc w:val="center"/>
                    <w:rPr>
                      <w:szCs w:val="21"/>
                    </w:rPr>
                  </w:pPr>
                  <w:r w:rsidRPr="00967612">
                    <w:rPr>
                      <w:rFonts w:hint="eastAsia"/>
                      <w:szCs w:val="21"/>
                    </w:rPr>
                    <w:t>双回塔单边挂线</w:t>
                  </w:r>
                </w:p>
              </w:tc>
              <w:tc>
                <w:tcPr>
                  <w:tcW w:w="5610" w:type="dxa"/>
                  <w:shd w:val="clear" w:color="auto" w:fill="auto"/>
                  <w:vAlign w:val="center"/>
                </w:tcPr>
                <w:p w14:paraId="57601FD7" w14:textId="77777777" w:rsidR="00967612" w:rsidRPr="007F7D26" w:rsidRDefault="00967612" w:rsidP="00967612">
                  <w:pPr>
                    <w:spacing w:line="240" w:lineRule="exact"/>
                    <w:ind w:leftChars="-50" w:left="-105" w:rightChars="-50" w:right="-105"/>
                    <w:rPr>
                      <w:szCs w:val="21"/>
                    </w:rPr>
                  </w:pPr>
                  <w:r w:rsidRPr="007F7D26">
                    <w:rPr>
                      <w:szCs w:val="21"/>
                    </w:rPr>
                    <w:t>按</w:t>
                  </w:r>
                  <w:r w:rsidRPr="007F7D26">
                    <w:rPr>
                      <w:rFonts w:hint="eastAsia"/>
                      <w:szCs w:val="21"/>
                    </w:rPr>
                    <w:t>双回塔单边挂线</w:t>
                  </w:r>
                  <w:r w:rsidRPr="007F7D26">
                    <w:rPr>
                      <w:szCs w:val="21"/>
                    </w:rPr>
                    <w:t>、导线</w:t>
                  </w:r>
                  <w:r w:rsidRPr="007F7D26">
                    <w:rPr>
                      <w:rFonts w:hint="eastAsia"/>
                      <w:szCs w:val="21"/>
                    </w:rPr>
                    <w:t>单</w:t>
                  </w:r>
                  <w:r w:rsidRPr="007F7D26">
                    <w:rPr>
                      <w:szCs w:val="21"/>
                    </w:rPr>
                    <w:t>分裂、导线对地高度按设计规程规定的最低要求（</w:t>
                  </w:r>
                  <w:r w:rsidR="007F7D26" w:rsidRPr="007F7D26">
                    <w:rPr>
                      <w:szCs w:val="21"/>
                    </w:rPr>
                    <w:t>即公众曝露区域导线对地最低高度</w:t>
                  </w:r>
                  <w:r w:rsidR="007F7D26" w:rsidRPr="007F7D26">
                    <w:rPr>
                      <w:szCs w:val="21"/>
                    </w:rPr>
                    <w:t>7.0m</w:t>
                  </w:r>
                  <w:r w:rsidRPr="007F7D26">
                    <w:rPr>
                      <w:szCs w:val="21"/>
                    </w:rPr>
                    <w:t>）进行评价。</w:t>
                  </w:r>
                </w:p>
              </w:tc>
            </w:tr>
            <w:tr w:rsidR="00967612" w:rsidRPr="00D71B7B" w14:paraId="1C4310C2" w14:textId="77777777" w:rsidTr="00E535DF">
              <w:trPr>
                <w:trHeight w:val="150"/>
              </w:trPr>
              <w:tc>
                <w:tcPr>
                  <w:tcW w:w="778" w:type="dxa"/>
                  <w:vMerge/>
                  <w:shd w:val="clear" w:color="auto" w:fill="auto"/>
                  <w:vAlign w:val="center"/>
                </w:tcPr>
                <w:p w14:paraId="5EADCB5C" w14:textId="77777777" w:rsidR="00967612" w:rsidRPr="00967612" w:rsidRDefault="00967612" w:rsidP="00967612">
                  <w:pPr>
                    <w:spacing w:line="240" w:lineRule="exact"/>
                    <w:ind w:leftChars="-50" w:left="-105" w:rightChars="-50" w:right="-105"/>
                    <w:jc w:val="center"/>
                    <w:rPr>
                      <w:szCs w:val="21"/>
                    </w:rPr>
                  </w:pPr>
                </w:p>
              </w:tc>
              <w:tc>
                <w:tcPr>
                  <w:tcW w:w="479" w:type="dxa"/>
                  <w:vMerge/>
                  <w:shd w:val="clear" w:color="auto" w:fill="auto"/>
                  <w:vAlign w:val="center"/>
                </w:tcPr>
                <w:p w14:paraId="4C5F68DB" w14:textId="77777777" w:rsidR="00967612" w:rsidRPr="00967612" w:rsidRDefault="00967612" w:rsidP="00967612">
                  <w:pPr>
                    <w:spacing w:line="240" w:lineRule="exact"/>
                    <w:ind w:leftChars="-50" w:left="-105" w:rightChars="-50" w:right="-105"/>
                    <w:jc w:val="center"/>
                    <w:rPr>
                      <w:szCs w:val="21"/>
                    </w:rPr>
                  </w:pPr>
                </w:p>
              </w:tc>
              <w:tc>
                <w:tcPr>
                  <w:tcW w:w="993" w:type="dxa"/>
                  <w:shd w:val="clear" w:color="auto" w:fill="auto"/>
                  <w:vAlign w:val="center"/>
                </w:tcPr>
                <w:p w14:paraId="03466AA3" w14:textId="77777777" w:rsidR="00967612" w:rsidRPr="00967612" w:rsidRDefault="00967612" w:rsidP="00967612">
                  <w:pPr>
                    <w:spacing w:line="240" w:lineRule="exact"/>
                    <w:ind w:leftChars="-50" w:left="-105" w:rightChars="-50" w:right="-105"/>
                    <w:jc w:val="center"/>
                    <w:rPr>
                      <w:szCs w:val="21"/>
                    </w:rPr>
                  </w:pPr>
                  <w:r w:rsidRPr="00967612">
                    <w:rPr>
                      <w:rFonts w:hint="eastAsia"/>
                      <w:szCs w:val="21"/>
                    </w:rPr>
                    <w:t>单回塔段</w:t>
                  </w:r>
                </w:p>
              </w:tc>
              <w:tc>
                <w:tcPr>
                  <w:tcW w:w="5610" w:type="dxa"/>
                  <w:shd w:val="clear" w:color="auto" w:fill="auto"/>
                  <w:vAlign w:val="center"/>
                </w:tcPr>
                <w:p w14:paraId="3F7590DC" w14:textId="77777777" w:rsidR="00967612" w:rsidRPr="007F7D26" w:rsidRDefault="00967612" w:rsidP="00967612">
                  <w:pPr>
                    <w:spacing w:line="240" w:lineRule="exact"/>
                    <w:ind w:leftChars="-50" w:left="-105" w:rightChars="-50" w:right="-105"/>
                    <w:rPr>
                      <w:szCs w:val="21"/>
                    </w:rPr>
                  </w:pPr>
                  <w:r w:rsidRPr="007F7D26">
                    <w:rPr>
                      <w:szCs w:val="21"/>
                    </w:rPr>
                    <w:t>按单回三角排列、导线</w:t>
                  </w:r>
                  <w:r w:rsidRPr="007F7D26">
                    <w:rPr>
                      <w:rFonts w:hint="eastAsia"/>
                      <w:szCs w:val="21"/>
                    </w:rPr>
                    <w:t>单</w:t>
                  </w:r>
                  <w:r w:rsidRPr="007F7D26">
                    <w:rPr>
                      <w:szCs w:val="21"/>
                    </w:rPr>
                    <w:t>分裂、导线对地高度按设计规程规定的最低要求（即公众曝露区域导线对地最低高度</w:t>
                  </w:r>
                  <w:r w:rsidRPr="007F7D26">
                    <w:rPr>
                      <w:szCs w:val="21"/>
                    </w:rPr>
                    <w:t>7.0m</w:t>
                  </w:r>
                  <w:r w:rsidRPr="007F7D26">
                    <w:rPr>
                      <w:szCs w:val="21"/>
                    </w:rPr>
                    <w:t>，耕地、园地、牧草地、畜禽饲养地、养殖水面、道路等场所导线对地最低高度</w:t>
                  </w:r>
                  <w:r w:rsidRPr="007F7D26">
                    <w:rPr>
                      <w:szCs w:val="21"/>
                    </w:rPr>
                    <w:t>6.0m</w:t>
                  </w:r>
                  <w:r w:rsidRPr="007F7D26">
                    <w:rPr>
                      <w:szCs w:val="21"/>
                    </w:rPr>
                    <w:t>）进行评价。</w:t>
                  </w:r>
                </w:p>
              </w:tc>
            </w:tr>
          </w:tbl>
          <w:p w14:paraId="53E69BDF" w14:textId="77777777" w:rsidR="0025700C" w:rsidRPr="00967612" w:rsidRDefault="00356AB7">
            <w:pPr>
              <w:spacing w:line="360" w:lineRule="auto"/>
              <w:rPr>
                <w:rFonts w:eastAsia="黑体"/>
                <w:b/>
                <w:sz w:val="24"/>
              </w:rPr>
            </w:pPr>
            <w:r w:rsidRPr="00967612">
              <w:rPr>
                <w:rFonts w:eastAsia="黑体"/>
                <w:b/>
                <w:sz w:val="24"/>
              </w:rPr>
              <w:t>2.2.</w:t>
            </w:r>
            <w:r w:rsidR="00D40F53" w:rsidRPr="00967612">
              <w:rPr>
                <w:rFonts w:eastAsia="黑体"/>
                <w:b/>
                <w:sz w:val="24"/>
              </w:rPr>
              <w:t>4</w:t>
            </w:r>
            <w:r w:rsidRPr="00967612">
              <w:rPr>
                <w:rFonts w:eastAsia="黑体"/>
                <w:b/>
                <w:sz w:val="24"/>
              </w:rPr>
              <w:t>主要设备选型</w:t>
            </w:r>
            <w:bookmarkStart w:id="16" w:name="_Toc515789277"/>
          </w:p>
          <w:p w14:paraId="50F69918" w14:textId="3AFB0F0C" w:rsidR="0025700C" w:rsidRDefault="00356AB7">
            <w:pPr>
              <w:spacing w:line="360" w:lineRule="auto"/>
              <w:ind w:firstLineChars="200" w:firstLine="480"/>
              <w:rPr>
                <w:sz w:val="24"/>
              </w:rPr>
            </w:pPr>
            <w:r w:rsidRPr="00967612">
              <w:rPr>
                <w:sz w:val="24"/>
              </w:rPr>
              <w:t>本项目主要设备选型见</w:t>
            </w:r>
            <w:r w:rsidR="00AA7362">
              <w:fldChar w:fldCharType="begin"/>
            </w:r>
            <w:r w:rsidR="00AA7362">
              <w:instrText xml:space="preserve"> REF _Ref370662558 \h  \* MERGEFORMAT </w:instrText>
            </w:r>
            <w:r w:rsidR="00AA7362">
              <w:fldChar w:fldCharType="separate"/>
            </w:r>
            <w:r w:rsidR="000E6DA6" w:rsidRPr="000E6DA6">
              <w:rPr>
                <w:sz w:val="24"/>
              </w:rPr>
              <w:t>表</w:t>
            </w:r>
            <w:r w:rsidR="000E6DA6" w:rsidRPr="000E6DA6">
              <w:rPr>
                <w:sz w:val="24"/>
              </w:rPr>
              <w:t>7</w:t>
            </w:r>
            <w:r w:rsidR="00AA7362">
              <w:fldChar w:fldCharType="end"/>
            </w:r>
            <w:r w:rsidRPr="00967612">
              <w:rPr>
                <w:sz w:val="24"/>
              </w:rPr>
              <w:t>，使用的主要铁塔见附图</w:t>
            </w:r>
            <w:r w:rsidRPr="00967612">
              <w:rPr>
                <w:sz w:val="24"/>
              </w:rPr>
              <w:t>5</w:t>
            </w:r>
            <w:r w:rsidRPr="00967612">
              <w:rPr>
                <w:sz w:val="24"/>
              </w:rPr>
              <w:t>《项目铁塔一览</w:t>
            </w:r>
            <w:r w:rsidRPr="00967612">
              <w:rPr>
                <w:sz w:val="24"/>
              </w:rPr>
              <w:lastRenderedPageBreak/>
              <w:t>图》，采用的基础型式详见附图</w:t>
            </w:r>
            <w:r w:rsidRPr="00967612">
              <w:rPr>
                <w:sz w:val="24"/>
              </w:rPr>
              <w:t>6</w:t>
            </w:r>
            <w:r w:rsidRPr="00967612">
              <w:rPr>
                <w:sz w:val="24"/>
              </w:rPr>
              <w:t>《项目基础一览图》。</w:t>
            </w:r>
            <w:bookmarkEnd w:id="16"/>
          </w:p>
          <w:p w14:paraId="1F5C1AD1" w14:textId="0F4B1577" w:rsidR="0025700C" w:rsidRPr="00967612" w:rsidRDefault="00356AB7">
            <w:pPr>
              <w:ind w:left="-84" w:right="-84"/>
              <w:jc w:val="center"/>
              <w:rPr>
                <w:rFonts w:eastAsia="黑体"/>
                <w:sz w:val="24"/>
              </w:rPr>
            </w:pPr>
            <w:bookmarkStart w:id="17" w:name="_Ref370662558"/>
            <w:r w:rsidRPr="00967612">
              <w:rPr>
                <w:rFonts w:eastAsia="黑体"/>
                <w:sz w:val="24"/>
              </w:rPr>
              <w:t>表</w:t>
            </w:r>
            <w:r w:rsidR="00507C84" w:rsidRPr="00967612">
              <w:rPr>
                <w:rFonts w:eastAsia="黑体"/>
                <w:sz w:val="24"/>
              </w:rPr>
              <w:fldChar w:fldCharType="begin"/>
            </w:r>
            <w:r w:rsidRPr="00967612">
              <w:rPr>
                <w:rFonts w:eastAsia="黑体"/>
                <w:sz w:val="24"/>
              </w:rPr>
              <w:instrText xml:space="preserve"> SEQ </w:instrText>
            </w:r>
            <w:r w:rsidRPr="00967612">
              <w:rPr>
                <w:rFonts w:eastAsia="黑体"/>
                <w:sz w:val="24"/>
              </w:rPr>
              <w:instrText>表</w:instrText>
            </w:r>
            <w:r w:rsidRPr="00967612">
              <w:rPr>
                <w:rFonts w:eastAsia="黑体"/>
                <w:sz w:val="24"/>
              </w:rPr>
              <w:instrText xml:space="preserve"> \* ARABIC </w:instrText>
            </w:r>
            <w:r w:rsidR="00507C84" w:rsidRPr="00967612">
              <w:rPr>
                <w:rFonts w:eastAsia="黑体"/>
                <w:sz w:val="24"/>
              </w:rPr>
              <w:fldChar w:fldCharType="separate"/>
            </w:r>
            <w:r w:rsidR="000E6DA6">
              <w:rPr>
                <w:rFonts w:eastAsia="黑体"/>
                <w:noProof/>
                <w:sz w:val="24"/>
              </w:rPr>
              <w:t>7</w:t>
            </w:r>
            <w:r w:rsidR="00507C84" w:rsidRPr="00967612">
              <w:rPr>
                <w:rFonts w:eastAsia="黑体"/>
                <w:sz w:val="24"/>
              </w:rPr>
              <w:fldChar w:fldCharType="end"/>
            </w:r>
            <w:bookmarkEnd w:id="17"/>
            <w:r w:rsidRPr="00967612">
              <w:rPr>
                <w:rFonts w:eastAsia="黑体"/>
                <w:sz w:val="24"/>
              </w:rPr>
              <w:t>主要设备选型</w:t>
            </w:r>
          </w:p>
          <w:tbl>
            <w:tblPr>
              <w:tblW w:w="7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432"/>
              <w:gridCol w:w="426"/>
              <w:gridCol w:w="711"/>
              <w:gridCol w:w="1794"/>
              <w:gridCol w:w="567"/>
              <w:gridCol w:w="1559"/>
              <w:gridCol w:w="567"/>
              <w:gridCol w:w="756"/>
              <w:gridCol w:w="236"/>
            </w:tblGrid>
            <w:tr w:rsidR="0025700C" w:rsidRPr="00D71B7B" w14:paraId="0A593948" w14:textId="77777777" w:rsidTr="005E2434">
              <w:trPr>
                <w:gridAfter w:val="1"/>
                <w:wAfter w:w="236" w:type="dxa"/>
                <w:cantSplit/>
                <w:trHeight w:val="70"/>
              </w:trPr>
              <w:tc>
                <w:tcPr>
                  <w:tcW w:w="683" w:type="dxa"/>
                  <w:tcBorders>
                    <w:left w:val="nil"/>
                  </w:tcBorders>
                  <w:vAlign w:val="center"/>
                </w:tcPr>
                <w:p w14:paraId="2B7D8963" w14:textId="77777777" w:rsidR="0025700C" w:rsidRPr="00967612" w:rsidRDefault="00356AB7">
                  <w:pPr>
                    <w:pStyle w:val="afff"/>
                    <w:snapToGrid w:val="0"/>
                    <w:spacing w:line="240" w:lineRule="exact"/>
                    <w:ind w:left="-84" w:right="-84"/>
                    <w:rPr>
                      <w:sz w:val="21"/>
                      <w:szCs w:val="21"/>
                    </w:rPr>
                  </w:pPr>
                  <w:r w:rsidRPr="00967612">
                    <w:rPr>
                      <w:sz w:val="21"/>
                      <w:szCs w:val="21"/>
                    </w:rPr>
                    <w:t>名称</w:t>
                  </w:r>
                </w:p>
              </w:tc>
              <w:tc>
                <w:tcPr>
                  <w:tcW w:w="1569" w:type="dxa"/>
                  <w:gridSpan w:val="3"/>
                  <w:vAlign w:val="center"/>
                </w:tcPr>
                <w:p w14:paraId="0A0C5D0E" w14:textId="77777777" w:rsidR="0025700C" w:rsidRPr="00967612" w:rsidRDefault="00356AB7">
                  <w:pPr>
                    <w:pStyle w:val="afff"/>
                    <w:snapToGrid w:val="0"/>
                    <w:spacing w:line="240" w:lineRule="exact"/>
                    <w:ind w:left="-84" w:right="-84"/>
                    <w:rPr>
                      <w:sz w:val="21"/>
                      <w:szCs w:val="21"/>
                    </w:rPr>
                  </w:pPr>
                  <w:r w:rsidRPr="00967612">
                    <w:rPr>
                      <w:sz w:val="21"/>
                      <w:szCs w:val="21"/>
                    </w:rPr>
                    <w:t>设备</w:t>
                  </w:r>
                </w:p>
              </w:tc>
              <w:tc>
                <w:tcPr>
                  <w:tcW w:w="5243" w:type="dxa"/>
                  <w:gridSpan w:val="5"/>
                  <w:tcBorders>
                    <w:right w:val="nil"/>
                  </w:tcBorders>
                  <w:vAlign w:val="center"/>
                </w:tcPr>
                <w:p w14:paraId="175A9D82" w14:textId="77777777" w:rsidR="0025700C" w:rsidRPr="00967612" w:rsidRDefault="00356AB7">
                  <w:pPr>
                    <w:pStyle w:val="afff"/>
                    <w:snapToGrid w:val="0"/>
                    <w:spacing w:line="240" w:lineRule="exact"/>
                    <w:ind w:left="-84" w:right="-84"/>
                    <w:rPr>
                      <w:sz w:val="21"/>
                      <w:szCs w:val="21"/>
                    </w:rPr>
                  </w:pPr>
                  <w:r w:rsidRPr="00967612">
                    <w:rPr>
                      <w:sz w:val="21"/>
                      <w:szCs w:val="21"/>
                    </w:rPr>
                    <w:t>型号及数量</w:t>
                  </w:r>
                </w:p>
              </w:tc>
            </w:tr>
            <w:tr w:rsidR="0025700C" w:rsidRPr="00D71B7B" w14:paraId="3445DF7A" w14:textId="77777777" w:rsidTr="005E2434">
              <w:trPr>
                <w:gridAfter w:val="1"/>
                <w:wAfter w:w="236" w:type="dxa"/>
                <w:cantSplit/>
                <w:trHeight w:val="268"/>
              </w:trPr>
              <w:tc>
                <w:tcPr>
                  <w:tcW w:w="683" w:type="dxa"/>
                  <w:vMerge w:val="restart"/>
                  <w:tcBorders>
                    <w:left w:val="nil"/>
                  </w:tcBorders>
                  <w:vAlign w:val="center"/>
                </w:tcPr>
                <w:p w14:paraId="1BF72359" w14:textId="77777777" w:rsidR="0025700C" w:rsidRPr="00967612" w:rsidRDefault="00356AB7">
                  <w:pPr>
                    <w:pStyle w:val="afff"/>
                    <w:snapToGrid w:val="0"/>
                    <w:spacing w:line="240" w:lineRule="exact"/>
                    <w:ind w:left="-84" w:right="-84"/>
                    <w:rPr>
                      <w:sz w:val="21"/>
                      <w:szCs w:val="21"/>
                    </w:rPr>
                  </w:pPr>
                  <w:r w:rsidRPr="00967612">
                    <w:rPr>
                      <w:sz w:val="21"/>
                      <w:szCs w:val="21"/>
                    </w:rPr>
                    <w:t>新建</w:t>
                  </w:r>
                  <w:r w:rsidR="00D71B7B" w:rsidRPr="00967612">
                    <w:rPr>
                      <w:rFonts w:hint="eastAsia"/>
                      <w:sz w:val="21"/>
                      <w:szCs w:val="21"/>
                    </w:rPr>
                    <w:t>西兴</w:t>
                  </w:r>
                  <w:r w:rsidRPr="00967612">
                    <w:rPr>
                      <w:rFonts w:hint="eastAsia"/>
                      <w:sz w:val="21"/>
                      <w:szCs w:val="21"/>
                    </w:rPr>
                    <w:t>变</w:t>
                  </w:r>
                  <w:r w:rsidRPr="00967612">
                    <w:rPr>
                      <w:sz w:val="21"/>
                      <w:szCs w:val="21"/>
                    </w:rPr>
                    <w:t>电站</w:t>
                  </w:r>
                </w:p>
              </w:tc>
              <w:tc>
                <w:tcPr>
                  <w:tcW w:w="1569" w:type="dxa"/>
                  <w:gridSpan w:val="3"/>
                  <w:vAlign w:val="center"/>
                </w:tcPr>
                <w:p w14:paraId="7313DCE7" w14:textId="77777777" w:rsidR="0025700C" w:rsidRPr="00967612" w:rsidRDefault="00356AB7">
                  <w:pPr>
                    <w:pStyle w:val="afff"/>
                    <w:snapToGrid w:val="0"/>
                    <w:spacing w:line="240" w:lineRule="exact"/>
                    <w:ind w:left="-84" w:right="-84"/>
                    <w:rPr>
                      <w:sz w:val="21"/>
                      <w:szCs w:val="21"/>
                    </w:rPr>
                  </w:pPr>
                  <w:r w:rsidRPr="00967612">
                    <w:rPr>
                      <w:sz w:val="21"/>
                      <w:szCs w:val="21"/>
                    </w:rPr>
                    <w:t>主变</w:t>
                  </w:r>
                </w:p>
              </w:tc>
              <w:tc>
                <w:tcPr>
                  <w:tcW w:w="5243" w:type="dxa"/>
                  <w:gridSpan w:val="5"/>
                  <w:tcBorders>
                    <w:right w:val="nil"/>
                  </w:tcBorders>
                  <w:vAlign w:val="center"/>
                </w:tcPr>
                <w:p w14:paraId="5C0E865F" w14:textId="77777777" w:rsidR="0025700C" w:rsidRPr="00967612" w:rsidRDefault="00967612" w:rsidP="00967612">
                  <w:pPr>
                    <w:pStyle w:val="afff"/>
                    <w:snapToGrid w:val="0"/>
                    <w:spacing w:line="240" w:lineRule="exact"/>
                    <w:ind w:left="-84" w:right="-84"/>
                    <w:jc w:val="both"/>
                    <w:rPr>
                      <w:kern w:val="2"/>
                      <w:sz w:val="21"/>
                      <w:szCs w:val="21"/>
                    </w:rPr>
                  </w:pPr>
                  <w:r w:rsidRPr="00967612">
                    <w:rPr>
                      <w:rFonts w:hint="eastAsia"/>
                      <w:kern w:val="2"/>
                      <w:sz w:val="21"/>
                      <w:szCs w:val="21"/>
                    </w:rPr>
                    <w:t>SSZ[]-50000/110</w:t>
                  </w:r>
                  <w:r w:rsidRPr="00967612">
                    <w:rPr>
                      <w:rFonts w:hint="eastAsia"/>
                      <w:kern w:val="2"/>
                      <w:sz w:val="21"/>
                      <w:szCs w:val="21"/>
                    </w:rPr>
                    <w:t>，</w:t>
                  </w:r>
                  <w:r w:rsidRPr="00967612">
                    <w:rPr>
                      <w:rFonts w:hint="eastAsia"/>
                      <w:kern w:val="2"/>
                      <w:sz w:val="21"/>
                      <w:szCs w:val="21"/>
                    </w:rPr>
                    <w:t>50000kVA</w:t>
                  </w:r>
                  <w:r w:rsidR="00356AB7" w:rsidRPr="00967612">
                    <w:rPr>
                      <w:kern w:val="2"/>
                      <w:sz w:val="21"/>
                      <w:szCs w:val="21"/>
                    </w:rPr>
                    <w:t>，</w:t>
                  </w:r>
                  <w:r w:rsidRPr="00967612">
                    <w:rPr>
                      <w:rFonts w:hint="eastAsia"/>
                      <w:kern w:val="2"/>
                      <w:sz w:val="21"/>
                      <w:szCs w:val="21"/>
                    </w:rPr>
                    <w:t>三相三绕组油浸自冷式有载调压电力变压器</w:t>
                  </w:r>
                  <w:r w:rsidR="00356AB7" w:rsidRPr="00967612">
                    <w:rPr>
                      <w:kern w:val="2"/>
                      <w:sz w:val="21"/>
                      <w:szCs w:val="21"/>
                    </w:rPr>
                    <w:t>；本期</w:t>
                  </w:r>
                  <w:r w:rsidRPr="00967612">
                    <w:rPr>
                      <w:kern w:val="2"/>
                      <w:sz w:val="21"/>
                      <w:szCs w:val="21"/>
                    </w:rPr>
                    <w:t>1</w:t>
                  </w:r>
                  <w:r w:rsidR="00356AB7" w:rsidRPr="00967612">
                    <w:rPr>
                      <w:kern w:val="2"/>
                      <w:sz w:val="21"/>
                      <w:szCs w:val="21"/>
                    </w:rPr>
                    <w:t>×</w:t>
                  </w:r>
                  <w:r w:rsidR="00356AB7" w:rsidRPr="00967612">
                    <w:rPr>
                      <w:rFonts w:hint="eastAsia"/>
                      <w:kern w:val="2"/>
                      <w:sz w:val="21"/>
                      <w:szCs w:val="21"/>
                    </w:rPr>
                    <w:t>5</w:t>
                  </w:r>
                  <w:r w:rsidR="00356AB7" w:rsidRPr="00967612">
                    <w:rPr>
                      <w:kern w:val="2"/>
                      <w:sz w:val="21"/>
                      <w:szCs w:val="21"/>
                    </w:rPr>
                    <w:t>0MVA</w:t>
                  </w:r>
                  <w:r w:rsidR="00356AB7" w:rsidRPr="00967612">
                    <w:rPr>
                      <w:kern w:val="2"/>
                      <w:sz w:val="21"/>
                      <w:szCs w:val="21"/>
                    </w:rPr>
                    <w:t>，终期</w:t>
                  </w:r>
                  <w:r w:rsidR="00356AB7" w:rsidRPr="00967612">
                    <w:rPr>
                      <w:kern w:val="2"/>
                      <w:sz w:val="21"/>
                      <w:szCs w:val="21"/>
                    </w:rPr>
                    <w:t>3×</w:t>
                  </w:r>
                  <w:r w:rsidR="00356AB7" w:rsidRPr="00967612">
                    <w:rPr>
                      <w:rFonts w:hint="eastAsia"/>
                      <w:kern w:val="2"/>
                      <w:sz w:val="21"/>
                      <w:szCs w:val="21"/>
                    </w:rPr>
                    <w:t>5</w:t>
                  </w:r>
                  <w:r w:rsidR="00356AB7" w:rsidRPr="00967612">
                    <w:rPr>
                      <w:kern w:val="2"/>
                      <w:sz w:val="21"/>
                      <w:szCs w:val="21"/>
                    </w:rPr>
                    <w:t>0MVA</w:t>
                  </w:r>
                </w:p>
              </w:tc>
            </w:tr>
            <w:tr w:rsidR="0025700C" w:rsidRPr="00D71B7B" w14:paraId="66FD3D9F" w14:textId="77777777" w:rsidTr="005E2434">
              <w:trPr>
                <w:gridAfter w:val="1"/>
                <w:wAfter w:w="236" w:type="dxa"/>
                <w:cantSplit/>
                <w:trHeight w:val="70"/>
              </w:trPr>
              <w:tc>
                <w:tcPr>
                  <w:tcW w:w="683" w:type="dxa"/>
                  <w:vMerge/>
                  <w:tcBorders>
                    <w:left w:val="nil"/>
                  </w:tcBorders>
                  <w:vAlign w:val="center"/>
                </w:tcPr>
                <w:p w14:paraId="779B138C" w14:textId="77777777" w:rsidR="0025700C" w:rsidRPr="00967612" w:rsidRDefault="0025700C">
                  <w:pPr>
                    <w:pStyle w:val="afff"/>
                    <w:snapToGrid w:val="0"/>
                    <w:spacing w:line="240" w:lineRule="exact"/>
                    <w:ind w:left="-84" w:right="-84"/>
                    <w:rPr>
                      <w:sz w:val="21"/>
                      <w:szCs w:val="21"/>
                    </w:rPr>
                  </w:pPr>
                </w:p>
              </w:tc>
              <w:tc>
                <w:tcPr>
                  <w:tcW w:w="1569" w:type="dxa"/>
                  <w:gridSpan w:val="3"/>
                  <w:vAlign w:val="center"/>
                </w:tcPr>
                <w:p w14:paraId="1349E5F6" w14:textId="77777777" w:rsidR="0025700C" w:rsidRPr="00967612" w:rsidRDefault="00356AB7">
                  <w:pPr>
                    <w:pStyle w:val="afff"/>
                    <w:snapToGrid w:val="0"/>
                    <w:spacing w:line="240" w:lineRule="exact"/>
                    <w:ind w:left="-84" w:right="-84"/>
                    <w:rPr>
                      <w:sz w:val="21"/>
                      <w:szCs w:val="21"/>
                    </w:rPr>
                  </w:pPr>
                  <w:r w:rsidRPr="00967612">
                    <w:rPr>
                      <w:rFonts w:hint="eastAsia"/>
                      <w:sz w:val="21"/>
                      <w:szCs w:val="21"/>
                    </w:rPr>
                    <w:t>11</w:t>
                  </w:r>
                  <w:r w:rsidRPr="00967612">
                    <w:rPr>
                      <w:sz w:val="21"/>
                      <w:szCs w:val="21"/>
                    </w:rPr>
                    <w:t>0kV</w:t>
                  </w:r>
                  <w:r w:rsidRPr="00967612">
                    <w:rPr>
                      <w:sz w:val="21"/>
                      <w:szCs w:val="21"/>
                    </w:rPr>
                    <w:t>配电装置</w:t>
                  </w:r>
                </w:p>
              </w:tc>
              <w:tc>
                <w:tcPr>
                  <w:tcW w:w="5243" w:type="dxa"/>
                  <w:gridSpan w:val="5"/>
                  <w:tcBorders>
                    <w:right w:val="nil"/>
                  </w:tcBorders>
                  <w:vAlign w:val="center"/>
                </w:tcPr>
                <w:p w14:paraId="1507CAD6" w14:textId="77777777" w:rsidR="0025700C" w:rsidRPr="00967612" w:rsidRDefault="00356AB7" w:rsidP="00967612">
                  <w:pPr>
                    <w:pStyle w:val="afff"/>
                    <w:snapToGrid w:val="0"/>
                    <w:spacing w:line="240" w:lineRule="exact"/>
                    <w:ind w:left="-84" w:right="-84"/>
                    <w:jc w:val="left"/>
                    <w:rPr>
                      <w:kern w:val="2"/>
                      <w:sz w:val="21"/>
                      <w:szCs w:val="21"/>
                    </w:rPr>
                  </w:pPr>
                  <w:r w:rsidRPr="00967612">
                    <w:rPr>
                      <w:rFonts w:hint="eastAsia"/>
                      <w:kern w:val="2"/>
                      <w:sz w:val="21"/>
                      <w:szCs w:val="21"/>
                    </w:rPr>
                    <w:t>户内</w:t>
                  </w:r>
                  <w:r w:rsidRPr="00967612">
                    <w:rPr>
                      <w:rFonts w:hint="eastAsia"/>
                      <w:kern w:val="2"/>
                      <w:sz w:val="21"/>
                      <w:szCs w:val="21"/>
                    </w:rPr>
                    <w:t>GIS</w:t>
                  </w:r>
                  <w:r w:rsidRPr="00967612">
                    <w:rPr>
                      <w:kern w:val="2"/>
                      <w:sz w:val="21"/>
                      <w:szCs w:val="21"/>
                    </w:rPr>
                    <w:t>设备，本期</w:t>
                  </w:r>
                  <w:r w:rsidR="00967612" w:rsidRPr="00967612">
                    <w:rPr>
                      <w:kern w:val="2"/>
                      <w:sz w:val="21"/>
                      <w:szCs w:val="21"/>
                    </w:rPr>
                    <w:t>1</w:t>
                  </w:r>
                  <w:r w:rsidRPr="00967612">
                    <w:rPr>
                      <w:kern w:val="2"/>
                      <w:sz w:val="21"/>
                      <w:szCs w:val="21"/>
                    </w:rPr>
                    <w:t>套，终期</w:t>
                  </w:r>
                  <w:r w:rsidRPr="00967612">
                    <w:rPr>
                      <w:rFonts w:hint="eastAsia"/>
                      <w:kern w:val="2"/>
                      <w:sz w:val="21"/>
                      <w:szCs w:val="21"/>
                    </w:rPr>
                    <w:t>4</w:t>
                  </w:r>
                  <w:r w:rsidRPr="00967612">
                    <w:rPr>
                      <w:kern w:val="2"/>
                      <w:sz w:val="21"/>
                      <w:szCs w:val="21"/>
                    </w:rPr>
                    <w:t>套</w:t>
                  </w:r>
                </w:p>
              </w:tc>
            </w:tr>
            <w:tr w:rsidR="0025700C" w:rsidRPr="00D71B7B" w14:paraId="10A466C0" w14:textId="77777777" w:rsidTr="005E2434">
              <w:trPr>
                <w:gridAfter w:val="1"/>
                <w:wAfter w:w="236" w:type="dxa"/>
                <w:cantSplit/>
                <w:trHeight w:val="70"/>
              </w:trPr>
              <w:tc>
                <w:tcPr>
                  <w:tcW w:w="683" w:type="dxa"/>
                  <w:vMerge/>
                  <w:tcBorders>
                    <w:left w:val="nil"/>
                  </w:tcBorders>
                  <w:vAlign w:val="center"/>
                </w:tcPr>
                <w:p w14:paraId="1C31DA5A" w14:textId="77777777" w:rsidR="0025700C" w:rsidRPr="00967612" w:rsidRDefault="0025700C">
                  <w:pPr>
                    <w:pStyle w:val="afff"/>
                    <w:snapToGrid w:val="0"/>
                    <w:spacing w:line="240" w:lineRule="exact"/>
                    <w:ind w:left="-84" w:right="-84"/>
                    <w:rPr>
                      <w:sz w:val="21"/>
                      <w:szCs w:val="21"/>
                    </w:rPr>
                  </w:pPr>
                </w:p>
              </w:tc>
              <w:tc>
                <w:tcPr>
                  <w:tcW w:w="1569" w:type="dxa"/>
                  <w:gridSpan w:val="3"/>
                  <w:vAlign w:val="center"/>
                </w:tcPr>
                <w:p w14:paraId="3F925D27" w14:textId="77777777" w:rsidR="0025700C" w:rsidRPr="00967612" w:rsidRDefault="00356AB7">
                  <w:pPr>
                    <w:pStyle w:val="afff"/>
                    <w:snapToGrid w:val="0"/>
                    <w:spacing w:line="240" w:lineRule="exact"/>
                    <w:ind w:left="-84" w:right="-84"/>
                    <w:rPr>
                      <w:sz w:val="21"/>
                      <w:szCs w:val="21"/>
                    </w:rPr>
                  </w:pPr>
                  <w:r w:rsidRPr="00967612">
                    <w:rPr>
                      <w:rFonts w:hint="eastAsia"/>
                      <w:sz w:val="21"/>
                      <w:szCs w:val="21"/>
                    </w:rPr>
                    <w:t>35</w:t>
                  </w:r>
                  <w:r w:rsidRPr="00967612">
                    <w:rPr>
                      <w:sz w:val="21"/>
                      <w:szCs w:val="21"/>
                    </w:rPr>
                    <w:t>kV</w:t>
                  </w:r>
                  <w:r w:rsidRPr="00967612">
                    <w:rPr>
                      <w:sz w:val="21"/>
                      <w:szCs w:val="21"/>
                    </w:rPr>
                    <w:t>配电装置</w:t>
                  </w:r>
                </w:p>
              </w:tc>
              <w:tc>
                <w:tcPr>
                  <w:tcW w:w="5243" w:type="dxa"/>
                  <w:gridSpan w:val="5"/>
                  <w:tcBorders>
                    <w:right w:val="nil"/>
                  </w:tcBorders>
                  <w:vAlign w:val="center"/>
                </w:tcPr>
                <w:p w14:paraId="6D0C6C52" w14:textId="77777777" w:rsidR="0025700C" w:rsidRPr="00967612" w:rsidRDefault="00356AB7" w:rsidP="00967612">
                  <w:pPr>
                    <w:pStyle w:val="afff"/>
                    <w:snapToGrid w:val="0"/>
                    <w:spacing w:line="240" w:lineRule="exact"/>
                    <w:ind w:left="-84" w:right="-84"/>
                    <w:jc w:val="left"/>
                    <w:rPr>
                      <w:kern w:val="2"/>
                      <w:sz w:val="21"/>
                      <w:szCs w:val="21"/>
                    </w:rPr>
                  </w:pPr>
                  <w:r w:rsidRPr="00967612">
                    <w:rPr>
                      <w:rFonts w:hint="eastAsia"/>
                      <w:kern w:val="2"/>
                      <w:sz w:val="21"/>
                      <w:szCs w:val="21"/>
                    </w:rPr>
                    <w:t>户内充气式高压开关柜</w:t>
                  </w:r>
                  <w:r w:rsidRPr="00967612">
                    <w:rPr>
                      <w:kern w:val="2"/>
                      <w:sz w:val="21"/>
                      <w:szCs w:val="21"/>
                    </w:rPr>
                    <w:t>，本期</w:t>
                  </w:r>
                  <w:r w:rsidR="00967612" w:rsidRPr="00967612">
                    <w:rPr>
                      <w:kern w:val="2"/>
                      <w:sz w:val="21"/>
                      <w:szCs w:val="21"/>
                    </w:rPr>
                    <w:t>4</w:t>
                  </w:r>
                  <w:r w:rsidRPr="00967612">
                    <w:rPr>
                      <w:kern w:val="2"/>
                      <w:sz w:val="21"/>
                      <w:szCs w:val="21"/>
                    </w:rPr>
                    <w:t>套，终期</w:t>
                  </w:r>
                  <w:r w:rsidRPr="00967612">
                    <w:rPr>
                      <w:rFonts w:hint="eastAsia"/>
                      <w:kern w:val="2"/>
                      <w:sz w:val="21"/>
                      <w:szCs w:val="21"/>
                    </w:rPr>
                    <w:t>8</w:t>
                  </w:r>
                  <w:r w:rsidRPr="00967612">
                    <w:rPr>
                      <w:kern w:val="2"/>
                      <w:sz w:val="21"/>
                      <w:szCs w:val="21"/>
                    </w:rPr>
                    <w:t>套</w:t>
                  </w:r>
                </w:p>
              </w:tc>
            </w:tr>
            <w:tr w:rsidR="0025700C" w:rsidRPr="00D71B7B" w14:paraId="31E8B49A" w14:textId="77777777" w:rsidTr="005E2434">
              <w:trPr>
                <w:gridAfter w:val="1"/>
                <w:wAfter w:w="236" w:type="dxa"/>
                <w:cantSplit/>
                <w:trHeight w:val="70"/>
              </w:trPr>
              <w:tc>
                <w:tcPr>
                  <w:tcW w:w="683" w:type="dxa"/>
                  <w:vMerge/>
                  <w:tcBorders>
                    <w:left w:val="nil"/>
                  </w:tcBorders>
                  <w:vAlign w:val="center"/>
                </w:tcPr>
                <w:p w14:paraId="0E068907" w14:textId="77777777" w:rsidR="0025700C" w:rsidRPr="00967612" w:rsidRDefault="0025700C">
                  <w:pPr>
                    <w:pStyle w:val="afff"/>
                    <w:snapToGrid w:val="0"/>
                    <w:spacing w:line="240" w:lineRule="exact"/>
                    <w:ind w:left="-84" w:right="-84"/>
                    <w:rPr>
                      <w:sz w:val="21"/>
                      <w:szCs w:val="21"/>
                    </w:rPr>
                  </w:pPr>
                </w:p>
              </w:tc>
              <w:tc>
                <w:tcPr>
                  <w:tcW w:w="1569" w:type="dxa"/>
                  <w:gridSpan w:val="3"/>
                  <w:vAlign w:val="center"/>
                </w:tcPr>
                <w:p w14:paraId="2BC38AA4" w14:textId="77777777" w:rsidR="0025700C" w:rsidRPr="00967612" w:rsidRDefault="00356AB7">
                  <w:pPr>
                    <w:pStyle w:val="afff"/>
                    <w:snapToGrid w:val="0"/>
                    <w:spacing w:line="240" w:lineRule="exact"/>
                    <w:ind w:left="-84" w:right="-84"/>
                    <w:rPr>
                      <w:sz w:val="21"/>
                      <w:szCs w:val="21"/>
                    </w:rPr>
                  </w:pPr>
                  <w:r w:rsidRPr="00967612">
                    <w:rPr>
                      <w:rFonts w:hint="eastAsia"/>
                      <w:sz w:val="21"/>
                      <w:szCs w:val="21"/>
                    </w:rPr>
                    <w:t>10</w:t>
                  </w:r>
                  <w:r w:rsidRPr="00967612">
                    <w:rPr>
                      <w:sz w:val="21"/>
                      <w:szCs w:val="21"/>
                    </w:rPr>
                    <w:t>kV</w:t>
                  </w:r>
                  <w:r w:rsidRPr="00967612">
                    <w:rPr>
                      <w:sz w:val="21"/>
                      <w:szCs w:val="21"/>
                    </w:rPr>
                    <w:t>配电装置</w:t>
                  </w:r>
                </w:p>
              </w:tc>
              <w:tc>
                <w:tcPr>
                  <w:tcW w:w="5243" w:type="dxa"/>
                  <w:gridSpan w:val="5"/>
                  <w:tcBorders>
                    <w:right w:val="nil"/>
                  </w:tcBorders>
                  <w:vAlign w:val="center"/>
                </w:tcPr>
                <w:p w14:paraId="07AA78CB" w14:textId="77777777" w:rsidR="0025700C" w:rsidRPr="00967612" w:rsidRDefault="00356AB7" w:rsidP="00967612">
                  <w:pPr>
                    <w:pStyle w:val="afff"/>
                    <w:snapToGrid w:val="0"/>
                    <w:spacing w:line="240" w:lineRule="exact"/>
                    <w:ind w:left="-84" w:right="-84"/>
                    <w:jc w:val="left"/>
                    <w:rPr>
                      <w:kern w:val="2"/>
                      <w:sz w:val="21"/>
                      <w:szCs w:val="21"/>
                    </w:rPr>
                  </w:pPr>
                  <w:r w:rsidRPr="00967612">
                    <w:rPr>
                      <w:rFonts w:hint="eastAsia"/>
                      <w:kern w:val="2"/>
                      <w:sz w:val="21"/>
                      <w:szCs w:val="21"/>
                    </w:rPr>
                    <w:t>户内</w:t>
                  </w:r>
                  <w:r w:rsidRPr="00967612">
                    <w:rPr>
                      <w:rFonts w:hint="eastAsia"/>
                      <w:kern w:val="2"/>
                      <w:sz w:val="21"/>
                      <w:szCs w:val="21"/>
                    </w:rPr>
                    <w:t>10kV</w:t>
                  </w:r>
                  <w:r w:rsidRPr="00967612">
                    <w:rPr>
                      <w:rFonts w:hint="eastAsia"/>
                      <w:kern w:val="2"/>
                      <w:sz w:val="21"/>
                      <w:szCs w:val="21"/>
                    </w:rPr>
                    <w:t>中置式开关柜</w:t>
                  </w:r>
                  <w:r w:rsidRPr="00967612">
                    <w:rPr>
                      <w:kern w:val="2"/>
                      <w:sz w:val="21"/>
                      <w:szCs w:val="21"/>
                    </w:rPr>
                    <w:t>，本期</w:t>
                  </w:r>
                  <w:r w:rsidR="00967612" w:rsidRPr="00967612">
                    <w:rPr>
                      <w:kern w:val="2"/>
                      <w:sz w:val="21"/>
                      <w:szCs w:val="21"/>
                    </w:rPr>
                    <w:t>8</w:t>
                  </w:r>
                  <w:r w:rsidRPr="00967612">
                    <w:rPr>
                      <w:kern w:val="2"/>
                      <w:sz w:val="21"/>
                      <w:szCs w:val="21"/>
                    </w:rPr>
                    <w:t>套，终期</w:t>
                  </w:r>
                  <w:r w:rsidRPr="00967612">
                    <w:rPr>
                      <w:rFonts w:hint="eastAsia"/>
                      <w:kern w:val="2"/>
                      <w:sz w:val="21"/>
                      <w:szCs w:val="21"/>
                    </w:rPr>
                    <w:t>28</w:t>
                  </w:r>
                  <w:r w:rsidRPr="00967612">
                    <w:rPr>
                      <w:kern w:val="2"/>
                      <w:sz w:val="21"/>
                      <w:szCs w:val="21"/>
                    </w:rPr>
                    <w:t>套</w:t>
                  </w:r>
                </w:p>
              </w:tc>
            </w:tr>
            <w:tr w:rsidR="0025700C" w:rsidRPr="00D71B7B" w14:paraId="74AC6151" w14:textId="77777777" w:rsidTr="005E2434">
              <w:trPr>
                <w:gridAfter w:val="1"/>
                <w:wAfter w:w="236" w:type="dxa"/>
                <w:cantSplit/>
                <w:trHeight w:val="70"/>
              </w:trPr>
              <w:tc>
                <w:tcPr>
                  <w:tcW w:w="683" w:type="dxa"/>
                  <w:vMerge/>
                  <w:tcBorders>
                    <w:left w:val="nil"/>
                  </w:tcBorders>
                  <w:vAlign w:val="center"/>
                </w:tcPr>
                <w:p w14:paraId="47653BE8" w14:textId="77777777" w:rsidR="0025700C" w:rsidRPr="00967612" w:rsidRDefault="0025700C">
                  <w:pPr>
                    <w:pStyle w:val="afff"/>
                    <w:snapToGrid w:val="0"/>
                    <w:spacing w:line="240" w:lineRule="exact"/>
                    <w:ind w:left="-84" w:right="-84"/>
                    <w:rPr>
                      <w:sz w:val="21"/>
                      <w:szCs w:val="21"/>
                    </w:rPr>
                  </w:pPr>
                </w:p>
              </w:tc>
              <w:tc>
                <w:tcPr>
                  <w:tcW w:w="1569" w:type="dxa"/>
                  <w:gridSpan w:val="3"/>
                  <w:vAlign w:val="center"/>
                </w:tcPr>
                <w:p w14:paraId="11B80375" w14:textId="77777777" w:rsidR="0025700C" w:rsidRPr="00967612" w:rsidRDefault="00356AB7">
                  <w:pPr>
                    <w:pStyle w:val="afff"/>
                    <w:snapToGrid w:val="0"/>
                    <w:spacing w:line="240" w:lineRule="exact"/>
                    <w:ind w:left="-84" w:right="-84"/>
                    <w:rPr>
                      <w:sz w:val="21"/>
                      <w:szCs w:val="21"/>
                    </w:rPr>
                  </w:pPr>
                  <w:r w:rsidRPr="00967612">
                    <w:rPr>
                      <w:rFonts w:hint="eastAsia"/>
                      <w:sz w:val="21"/>
                      <w:szCs w:val="21"/>
                    </w:rPr>
                    <w:t>无功补偿</w:t>
                  </w:r>
                </w:p>
              </w:tc>
              <w:tc>
                <w:tcPr>
                  <w:tcW w:w="5243" w:type="dxa"/>
                  <w:gridSpan w:val="5"/>
                  <w:tcBorders>
                    <w:right w:val="nil"/>
                  </w:tcBorders>
                  <w:vAlign w:val="center"/>
                </w:tcPr>
                <w:p w14:paraId="5B69609E" w14:textId="77777777" w:rsidR="0025700C" w:rsidRPr="00967612" w:rsidRDefault="00967612" w:rsidP="00967612">
                  <w:pPr>
                    <w:pStyle w:val="afff"/>
                    <w:snapToGrid w:val="0"/>
                    <w:spacing w:line="240" w:lineRule="exact"/>
                    <w:ind w:left="-84" w:right="-84"/>
                    <w:jc w:val="left"/>
                    <w:rPr>
                      <w:kern w:val="2"/>
                      <w:sz w:val="21"/>
                      <w:szCs w:val="21"/>
                    </w:rPr>
                  </w:pPr>
                  <w:r w:rsidRPr="00600A3F">
                    <w:rPr>
                      <w:rFonts w:hint="eastAsia"/>
                      <w:kern w:val="2"/>
                      <w:sz w:val="21"/>
                      <w:szCs w:val="21"/>
                    </w:rPr>
                    <w:t>成套电容器装置</w:t>
                  </w:r>
                  <w:r w:rsidR="00356AB7" w:rsidRPr="00967612">
                    <w:rPr>
                      <w:kern w:val="2"/>
                      <w:sz w:val="21"/>
                      <w:szCs w:val="21"/>
                    </w:rPr>
                    <w:t>，本期</w:t>
                  </w:r>
                  <w:r w:rsidRPr="00967612">
                    <w:rPr>
                      <w:kern w:val="2"/>
                      <w:sz w:val="21"/>
                      <w:szCs w:val="21"/>
                    </w:rPr>
                    <w:t>1</w:t>
                  </w:r>
                  <w:r w:rsidR="00356AB7" w:rsidRPr="00967612">
                    <w:rPr>
                      <w:kern w:val="2"/>
                      <w:sz w:val="21"/>
                      <w:szCs w:val="21"/>
                    </w:rPr>
                    <w:t>套，终期</w:t>
                  </w:r>
                  <w:r w:rsidRPr="00967612">
                    <w:rPr>
                      <w:kern w:val="2"/>
                      <w:sz w:val="21"/>
                      <w:szCs w:val="21"/>
                    </w:rPr>
                    <w:t>3</w:t>
                  </w:r>
                  <w:r w:rsidR="00356AB7" w:rsidRPr="00967612">
                    <w:rPr>
                      <w:kern w:val="2"/>
                      <w:sz w:val="21"/>
                      <w:szCs w:val="21"/>
                    </w:rPr>
                    <w:t>套</w:t>
                  </w:r>
                </w:p>
              </w:tc>
            </w:tr>
            <w:tr w:rsidR="00967612" w:rsidRPr="00D71B7B" w14:paraId="5F62163D" w14:textId="77777777" w:rsidTr="005E2434">
              <w:trPr>
                <w:gridAfter w:val="1"/>
                <w:wAfter w:w="236" w:type="dxa"/>
                <w:cantSplit/>
                <w:trHeight w:val="70"/>
              </w:trPr>
              <w:tc>
                <w:tcPr>
                  <w:tcW w:w="683" w:type="dxa"/>
                  <w:tcBorders>
                    <w:left w:val="nil"/>
                  </w:tcBorders>
                  <w:vAlign w:val="center"/>
                </w:tcPr>
                <w:p w14:paraId="141E4B0D" w14:textId="77777777" w:rsidR="00967612" w:rsidRPr="00967612" w:rsidRDefault="00967612" w:rsidP="00967612">
                  <w:pPr>
                    <w:pStyle w:val="afff"/>
                    <w:snapToGrid w:val="0"/>
                    <w:spacing w:line="240" w:lineRule="exact"/>
                    <w:ind w:left="-84" w:right="-84"/>
                    <w:rPr>
                      <w:sz w:val="21"/>
                      <w:szCs w:val="21"/>
                    </w:rPr>
                  </w:pPr>
                  <w:r w:rsidRPr="00967612">
                    <w:rPr>
                      <w:rFonts w:hint="eastAsia"/>
                      <w:sz w:val="21"/>
                      <w:szCs w:val="21"/>
                    </w:rPr>
                    <w:t>南坪变电站扩建</w:t>
                  </w:r>
                </w:p>
              </w:tc>
              <w:tc>
                <w:tcPr>
                  <w:tcW w:w="1569" w:type="dxa"/>
                  <w:gridSpan w:val="3"/>
                  <w:vAlign w:val="center"/>
                </w:tcPr>
                <w:p w14:paraId="6931F77B" w14:textId="77777777" w:rsidR="00967612" w:rsidRPr="00967612" w:rsidRDefault="00967612" w:rsidP="00967612">
                  <w:pPr>
                    <w:pStyle w:val="afff"/>
                    <w:snapToGrid w:val="0"/>
                    <w:spacing w:line="240" w:lineRule="exact"/>
                    <w:ind w:left="-84" w:right="-84"/>
                    <w:rPr>
                      <w:sz w:val="21"/>
                      <w:szCs w:val="21"/>
                    </w:rPr>
                  </w:pPr>
                  <w:r w:rsidRPr="00967612">
                    <w:rPr>
                      <w:rFonts w:hint="eastAsia"/>
                      <w:sz w:val="21"/>
                      <w:szCs w:val="21"/>
                    </w:rPr>
                    <w:t>11</w:t>
                  </w:r>
                  <w:r w:rsidRPr="00967612">
                    <w:rPr>
                      <w:sz w:val="21"/>
                      <w:szCs w:val="21"/>
                    </w:rPr>
                    <w:t>0kV</w:t>
                  </w:r>
                  <w:r w:rsidRPr="00967612">
                    <w:rPr>
                      <w:sz w:val="21"/>
                      <w:szCs w:val="21"/>
                    </w:rPr>
                    <w:t>配电装置</w:t>
                  </w:r>
                </w:p>
              </w:tc>
              <w:tc>
                <w:tcPr>
                  <w:tcW w:w="5243" w:type="dxa"/>
                  <w:gridSpan w:val="5"/>
                  <w:tcBorders>
                    <w:right w:val="nil"/>
                  </w:tcBorders>
                  <w:vAlign w:val="center"/>
                </w:tcPr>
                <w:p w14:paraId="3CF007A5" w14:textId="77777777" w:rsidR="00967612" w:rsidRDefault="00967612" w:rsidP="00967612">
                  <w:pPr>
                    <w:pStyle w:val="afff"/>
                    <w:snapToGrid w:val="0"/>
                    <w:spacing w:line="240" w:lineRule="exact"/>
                    <w:ind w:left="-84" w:right="-84"/>
                    <w:jc w:val="left"/>
                    <w:rPr>
                      <w:rFonts w:hAnsi="宋体"/>
                      <w:color w:val="000000"/>
                      <w:szCs w:val="24"/>
                    </w:rPr>
                  </w:pPr>
                  <w:r w:rsidRPr="00967612">
                    <w:rPr>
                      <w:rFonts w:hint="eastAsia"/>
                      <w:kern w:val="2"/>
                      <w:sz w:val="21"/>
                      <w:szCs w:val="21"/>
                    </w:rPr>
                    <w:t>户</w:t>
                  </w:r>
                  <w:r>
                    <w:rPr>
                      <w:rFonts w:hint="eastAsia"/>
                      <w:kern w:val="2"/>
                      <w:sz w:val="21"/>
                      <w:szCs w:val="21"/>
                    </w:rPr>
                    <w:t>外</w:t>
                  </w:r>
                  <w:r w:rsidRPr="00967612">
                    <w:rPr>
                      <w:rFonts w:hint="eastAsia"/>
                      <w:kern w:val="2"/>
                      <w:sz w:val="21"/>
                      <w:szCs w:val="21"/>
                    </w:rPr>
                    <w:t>GIS</w:t>
                  </w:r>
                  <w:r w:rsidRPr="00967612">
                    <w:rPr>
                      <w:kern w:val="2"/>
                      <w:sz w:val="21"/>
                      <w:szCs w:val="21"/>
                    </w:rPr>
                    <w:t>设备，本期</w:t>
                  </w:r>
                  <w:r w:rsidRPr="00967612">
                    <w:rPr>
                      <w:kern w:val="2"/>
                      <w:sz w:val="21"/>
                      <w:szCs w:val="21"/>
                    </w:rPr>
                    <w:t>1</w:t>
                  </w:r>
                  <w:r w:rsidRPr="00967612">
                    <w:rPr>
                      <w:kern w:val="2"/>
                      <w:sz w:val="21"/>
                      <w:szCs w:val="21"/>
                    </w:rPr>
                    <w:t>套</w:t>
                  </w:r>
                </w:p>
              </w:tc>
            </w:tr>
            <w:tr w:rsidR="00967612" w:rsidRPr="00D71B7B" w14:paraId="5796B249" w14:textId="77777777" w:rsidTr="005E2434">
              <w:trPr>
                <w:gridAfter w:val="1"/>
                <w:wAfter w:w="236" w:type="dxa"/>
                <w:cantSplit/>
                <w:trHeight w:val="70"/>
              </w:trPr>
              <w:tc>
                <w:tcPr>
                  <w:tcW w:w="683" w:type="dxa"/>
                  <w:vMerge w:val="restart"/>
                  <w:tcBorders>
                    <w:left w:val="nil"/>
                  </w:tcBorders>
                  <w:vAlign w:val="center"/>
                </w:tcPr>
                <w:p w14:paraId="50FBFF12" w14:textId="77777777" w:rsidR="00967612" w:rsidRDefault="00967612">
                  <w:pPr>
                    <w:spacing w:line="240" w:lineRule="exact"/>
                    <w:ind w:leftChars="-40" w:left="-84" w:rightChars="-40" w:right="-84"/>
                    <w:jc w:val="center"/>
                    <w:rPr>
                      <w:szCs w:val="21"/>
                    </w:rPr>
                  </w:pPr>
                  <w:r w:rsidRPr="00967612">
                    <w:rPr>
                      <w:szCs w:val="21"/>
                    </w:rPr>
                    <w:t>输电</w:t>
                  </w:r>
                </w:p>
                <w:p w14:paraId="6E75385E" w14:textId="77777777" w:rsidR="00967612" w:rsidRPr="00967612" w:rsidRDefault="00967612">
                  <w:pPr>
                    <w:spacing w:line="240" w:lineRule="exact"/>
                    <w:ind w:leftChars="-40" w:left="-84" w:rightChars="-40" w:right="-84"/>
                    <w:jc w:val="center"/>
                    <w:rPr>
                      <w:szCs w:val="21"/>
                    </w:rPr>
                  </w:pPr>
                  <w:r w:rsidRPr="00967612">
                    <w:rPr>
                      <w:szCs w:val="21"/>
                    </w:rPr>
                    <w:t>线路</w:t>
                  </w:r>
                </w:p>
              </w:tc>
              <w:tc>
                <w:tcPr>
                  <w:tcW w:w="432" w:type="dxa"/>
                  <w:vMerge w:val="restart"/>
                  <w:vAlign w:val="center"/>
                </w:tcPr>
                <w:p w14:paraId="22005E65" w14:textId="77777777" w:rsidR="00967612" w:rsidRPr="00967612" w:rsidRDefault="00967612">
                  <w:pPr>
                    <w:spacing w:line="240" w:lineRule="exact"/>
                    <w:ind w:leftChars="-40" w:left="-84" w:rightChars="-40" w:right="-84"/>
                    <w:jc w:val="center"/>
                    <w:rPr>
                      <w:szCs w:val="21"/>
                    </w:rPr>
                  </w:pPr>
                  <w:r w:rsidRPr="00967612">
                    <w:rPr>
                      <w:rFonts w:hint="eastAsia"/>
                      <w:szCs w:val="21"/>
                    </w:rPr>
                    <w:t>电</w:t>
                  </w:r>
                </w:p>
                <w:p w14:paraId="03320011" w14:textId="77777777" w:rsidR="00967612" w:rsidRPr="00967612" w:rsidRDefault="00967612">
                  <w:pPr>
                    <w:spacing w:line="240" w:lineRule="exact"/>
                    <w:ind w:leftChars="-40" w:left="-84" w:rightChars="-40" w:right="-84"/>
                    <w:jc w:val="center"/>
                    <w:rPr>
                      <w:szCs w:val="21"/>
                    </w:rPr>
                  </w:pPr>
                  <w:r w:rsidRPr="00967612">
                    <w:rPr>
                      <w:rFonts w:hint="eastAsia"/>
                      <w:szCs w:val="21"/>
                    </w:rPr>
                    <w:t>缆</w:t>
                  </w:r>
                </w:p>
                <w:p w14:paraId="30394892" w14:textId="77777777" w:rsidR="00967612" w:rsidRPr="00967612" w:rsidRDefault="00967612">
                  <w:pPr>
                    <w:spacing w:line="240" w:lineRule="exact"/>
                    <w:ind w:leftChars="-40" w:left="-84" w:rightChars="-40" w:right="-84"/>
                    <w:jc w:val="center"/>
                    <w:rPr>
                      <w:szCs w:val="21"/>
                    </w:rPr>
                  </w:pPr>
                  <w:r w:rsidRPr="00967612">
                    <w:rPr>
                      <w:rFonts w:hint="eastAsia"/>
                      <w:szCs w:val="21"/>
                    </w:rPr>
                    <w:t>段</w:t>
                  </w:r>
                </w:p>
              </w:tc>
              <w:tc>
                <w:tcPr>
                  <w:tcW w:w="1137" w:type="dxa"/>
                  <w:gridSpan w:val="2"/>
                  <w:vAlign w:val="center"/>
                </w:tcPr>
                <w:p w14:paraId="20A1CBF4" w14:textId="77777777" w:rsidR="00967612" w:rsidRPr="00967612" w:rsidRDefault="00967612">
                  <w:pPr>
                    <w:spacing w:line="240" w:lineRule="exact"/>
                    <w:ind w:leftChars="-40" w:left="-84" w:rightChars="-40" w:right="-84"/>
                    <w:jc w:val="center"/>
                    <w:rPr>
                      <w:szCs w:val="21"/>
                    </w:rPr>
                  </w:pPr>
                  <w:r w:rsidRPr="00967612">
                    <w:rPr>
                      <w:rFonts w:hint="eastAsia"/>
                      <w:szCs w:val="21"/>
                    </w:rPr>
                    <w:t>电缆</w:t>
                  </w:r>
                </w:p>
              </w:tc>
              <w:tc>
                <w:tcPr>
                  <w:tcW w:w="5243" w:type="dxa"/>
                  <w:gridSpan w:val="5"/>
                  <w:tcBorders>
                    <w:right w:val="nil"/>
                  </w:tcBorders>
                  <w:vAlign w:val="center"/>
                </w:tcPr>
                <w:p w14:paraId="7A1A21FC" w14:textId="77777777" w:rsidR="00967612" w:rsidRPr="00D71B7B" w:rsidRDefault="00967612" w:rsidP="00600A3F">
                  <w:pPr>
                    <w:spacing w:line="240" w:lineRule="exact"/>
                    <w:ind w:leftChars="-40" w:left="-84" w:rightChars="-40" w:right="-84"/>
                    <w:jc w:val="left"/>
                    <w:rPr>
                      <w:szCs w:val="21"/>
                      <w:highlight w:val="cyan"/>
                    </w:rPr>
                  </w:pPr>
                  <w:r w:rsidRPr="00081E67">
                    <w:rPr>
                      <w:szCs w:val="21"/>
                    </w:rPr>
                    <w:t>ZC-YJLW03-Z 64/110kV 1×800m</w:t>
                  </w:r>
                  <w:r w:rsidRPr="00600A3F">
                    <w:rPr>
                      <w:szCs w:val="21"/>
                    </w:rPr>
                    <w:t>m²</w:t>
                  </w:r>
                  <w:r w:rsidRPr="00600A3F">
                    <w:rPr>
                      <w:rFonts w:hint="eastAsia"/>
                      <w:szCs w:val="21"/>
                    </w:rPr>
                    <w:t>，长约</w:t>
                  </w:r>
                  <w:r w:rsidRPr="00600A3F">
                    <w:rPr>
                      <w:rFonts w:hint="eastAsia"/>
                      <w:szCs w:val="21"/>
                    </w:rPr>
                    <w:t>0.</w:t>
                  </w:r>
                  <w:r w:rsidR="00600A3F" w:rsidRPr="00600A3F">
                    <w:rPr>
                      <w:szCs w:val="21"/>
                    </w:rPr>
                    <w:t>11</w:t>
                  </w:r>
                  <w:r w:rsidRPr="00600A3F">
                    <w:rPr>
                      <w:rFonts w:hint="eastAsia"/>
                      <w:szCs w:val="21"/>
                    </w:rPr>
                    <w:t>km</w:t>
                  </w:r>
                </w:p>
              </w:tc>
            </w:tr>
            <w:tr w:rsidR="00967612" w:rsidRPr="00D71B7B" w14:paraId="6422A48C" w14:textId="77777777" w:rsidTr="005E2434">
              <w:trPr>
                <w:gridAfter w:val="1"/>
                <w:wAfter w:w="236" w:type="dxa"/>
                <w:cantSplit/>
                <w:trHeight w:val="70"/>
              </w:trPr>
              <w:tc>
                <w:tcPr>
                  <w:tcW w:w="683" w:type="dxa"/>
                  <w:vMerge/>
                  <w:tcBorders>
                    <w:left w:val="nil"/>
                  </w:tcBorders>
                  <w:vAlign w:val="center"/>
                </w:tcPr>
                <w:p w14:paraId="4B429088" w14:textId="77777777" w:rsidR="00967612" w:rsidRPr="00967612" w:rsidRDefault="00967612">
                  <w:pPr>
                    <w:spacing w:line="240" w:lineRule="exact"/>
                    <w:ind w:leftChars="-40" w:left="-84" w:rightChars="-40" w:right="-84"/>
                    <w:jc w:val="center"/>
                    <w:rPr>
                      <w:szCs w:val="21"/>
                    </w:rPr>
                  </w:pPr>
                </w:p>
              </w:tc>
              <w:tc>
                <w:tcPr>
                  <w:tcW w:w="432" w:type="dxa"/>
                  <w:vMerge/>
                  <w:vAlign w:val="center"/>
                </w:tcPr>
                <w:p w14:paraId="53AF8E77" w14:textId="77777777" w:rsidR="00967612" w:rsidRPr="00967612" w:rsidRDefault="00967612">
                  <w:pPr>
                    <w:spacing w:line="240" w:lineRule="exact"/>
                    <w:ind w:leftChars="-40" w:left="-84" w:rightChars="-40" w:right="-84"/>
                    <w:jc w:val="center"/>
                    <w:rPr>
                      <w:szCs w:val="21"/>
                    </w:rPr>
                  </w:pPr>
                </w:p>
              </w:tc>
              <w:tc>
                <w:tcPr>
                  <w:tcW w:w="1137" w:type="dxa"/>
                  <w:gridSpan w:val="2"/>
                  <w:vAlign w:val="center"/>
                </w:tcPr>
                <w:p w14:paraId="10F95C00" w14:textId="77777777" w:rsidR="00967612" w:rsidRPr="00967612" w:rsidRDefault="00967612">
                  <w:pPr>
                    <w:spacing w:line="240" w:lineRule="exact"/>
                    <w:ind w:leftChars="-40" w:left="-84" w:rightChars="-40" w:right="-84"/>
                    <w:jc w:val="center"/>
                    <w:rPr>
                      <w:szCs w:val="21"/>
                    </w:rPr>
                  </w:pPr>
                  <w:r w:rsidRPr="00967612">
                    <w:rPr>
                      <w:rFonts w:hint="eastAsia"/>
                      <w:szCs w:val="21"/>
                    </w:rPr>
                    <w:t>终端头</w:t>
                  </w:r>
                </w:p>
              </w:tc>
              <w:tc>
                <w:tcPr>
                  <w:tcW w:w="5243" w:type="dxa"/>
                  <w:gridSpan w:val="5"/>
                  <w:tcBorders>
                    <w:right w:val="nil"/>
                  </w:tcBorders>
                  <w:vAlign w:val="center"/>
                </w:tcPr>
                <w:p w14:paraId="494B2DA3" w14:textId="77777777" w:rsidR="00967612" w:rsidRPr="00D71B7B" w:rsidRDefault="00967612" w:rsidP="00967612">
                  <w:pPr>
                    <w:spacing w:line="240" w:lineRule="exact"/>
                    <w:ind w:leftChars="-40" w:left="-84" w:rightChars="-40" w:right="-84"/>
                    <w:jc w:val="left"/>
                    <w:rPr>
                      <w:szCs w:val="21"/>
                      <w:highlight w:val="cyan"/>
                    </w:rPr>
                  </w:pPr>
                  <w:r w:rsidRPr="00967612">
                    <w:rPr>
                      <w:rFonts w:hint="eastAsia"/>
                      <w:szCs w:val="21"/>
                    </w:rPr>
                    <w:t>复合套管式户外终端头，</w:t>
                  </w:r>
                  <w:r w:rsidRPr="00967612">
                    <w:rPr>
                      <w:szCs w:val="21"/>
                    </w:rPr>
                    <w:t>2</w:t>
                  </w:r>
                  <w:r w:rsidRPr="00967612">
                    <w:rPr>
                      <w:rFonts w:hint="eastAsia"/>
                      <w:szCs w:val="21"/>
                    </w:rPr>
                    <w:t>套</w:t>
                  </w:r>
                </w:p>
              </w:tc>
            </w:tr>
            <w:tr w:rsidR="00967612" w:rsidRPr="00D71B7B" w14:paraId="4E70185A" w14:textId="77777777" w:rsidTr="005E2434">
              <w:trPr>
                <w:gridAfter w:val="1"/>
                <w:wAfter w:w="236" w:type="dxa"/>
                <w:cantSplit/>
                <w:trHeight w:val="70"/>
              </w:trPr>
              <w:tc>
                <w:tcPr>
                  <w:tcW w:w="683" w:type="dxa"/>
                  <w:vMerge/>
                  <w:tcBorders>
                    <w:left w:val="nil"/>
                  </w:tcBorders>
                  <w:vAlign w:val="center"/>
                </w:tcPr>
                <w:p w14:paraId="200F8300" w14:textId="77777777" w:rsidR="00967612" w:rsidRPr="00967612" w:rsidRDefault="00967612" w:rsidP="00967612">
                  <w:pPr>
                    <w:spacing w:line="240" w:lineRule="exact"/>
                    <w:ind w:leftChars="-40" w:left="-84" w:rightChars="-40" w:right="-84"/>
                    <w:jc w:val="center"/>
                    <w:rPr>
                      <w:szCs w:val="21"/>
                    </w:rPr>
                  </w:pPr>
                </w:p>
              </w:tc>
              <w:tc>
                <w:tcPr>
                  <w:tcW w:w="432" w:type="dxa"/>
                  <w:vMerge/>
                  <w:vAlign w:val="center"/>
                </w:tcPr>
                <w:p w14:paraId="0E215F4F" w14:textId="77777777" w:rsidR="00967612" w:rsidRPr="00967612" w:rsidRDefault="00967612" w:rsidP="00967612">
                  <w:pPr>
                    <w:spacing w:line="240" w:lineRule="exact"/>
                    <w:ind w:leftChars="-40" w:left="-84" w:rightChars="-40" w:right="-84"/>
                    <w:jc w:val="center"/>
                    <w:rPr>
                      <w:szCs w:val="21"/>
                    </w:rPr>
                  </w:pPr>
                </w:p>
              </w:tc>
              <w:tc>
                <w:tcPr>
                  <w:tcW w:w="1137" w:type="dxa"/>
                  <w:gridSpan w:val="2"/>
                  <w:vAlign w:val="center"/>
                </w:tcPr>
                <w:p w14:paraId="3152180A" w14:textId="77777777" w:rsidR="00967612" w:rsidRPr="00967612" w:rsidRDefault="00967612" w:rsidP="00967612">
                  <w:pPr>
                    <w:spacing w:line="240" w:lineRule="exact"/>
                    <w:ind w:leftChars="-40" w:left="-84" w:rightChars="-40" w:right="-84"/>
                    <w:jc w:val="center"/>
                    <w:rPr>
                      <w:szCs w:val="21"/>
                    </w:rPr>
                  </w:pPr>
                  <w:r>
                    <w:rPr>
                      <w:rFonts w:hint="eastAsia"/>
                      <w:szCs w:val="21"/>
                    </w:rPr>
                    <w:t>新建</w:t>
                  </w:r>
                  <w:r w:rsidRPr="00967612">
                    <w:rPr>
                      <w:rFonts w:hint="eastAsia"/>
                      <w:szCs w:val="21"/>
                    </w:rPr>
                    <w:t>电缆沟</w:t>
                  </w:r>
                </w:p>
              </w:tc>
              <w:tc>
                <w:tcPr>
                  <w:tcW w:w="5243" w:type="dxa"/>
                  <w:gridSpan w:val="5"/>
                  <w:tcBorders>
                    <w:right w:val="nil"/>
                  </w:tcBorders>
                  <w:vAlign w:val="center"/>
                </w:tcPr>
                <w:p w14:paraId="35711645" w14:textId="77777777" w:rsidR="00967612" w:rsidRPr="00967612" w:rsidRDefault="000A4671" w:rsidP="00967612">
                  <w:pPr>
                    <w:spacing w:line="240" w:lineRule="exact"/>
                    <w:ind w:leftChars="-40" w:left="-84" w:rightChars="-40" w:right="-84"/>
                    <w:jc w:val="left"/>
                    <w:rPr>
                      <w:szCs w:val="21"/>
                    </w:rPr>
                  </w:pPr>
                  <w:r w:rsidRPr="00E96BDA">
                    <w:rPr>
                      <w:szCs w:val="21"/>
                    </w:rPr>
                    <w:t>0.09km</w:t>
                  </w:r>
                  <w:r w:rsidRPr="00E96BDA">
                    <w:rPr>
                      <w:szCs w:val="21"/>
                    </w:rPr>
                    <w:t>（长）</w:t>
                  </w:r>
                  <w:r w:rsidRPr="00081E67">
                    <w:rPr>
                      <w:szCs w:val="21"/>
                    </w:rPr>
                    <w:t>×1.0m</w:t>
                  </w:r>
                  <w:r w:rsidRPr="00081E67">
                    <w:rPr>
                      <w:szCs w:val="21"/>
                    </w:rPr>
                    <w:t>（宽）</w:t>
                  </w:r>
                  <w:r w:rsidRPr="00081E67">
                    <w:rPr>
                      <w:szCs w:val="21"/>
                    </w:rPr>
                    <w:t>×1.3m</w:t>
                  </w:r>
                  <w:r w:rsidRPr="00081E67">
                    <w:rPr>
                      <w:szCs w:val="21"/>
                    </w:rPr>
                    <w:t>（深）</w:t>
                  </w:r>
                  <w:r w:rsidR="00600A3F">
                    <w:rPr>
                      <w:rFonts w:hint="eastAsia"/>
                      <w:szCs w:val="21"/>
                    </w:rPr>
                    <w:t>，长约</w:t>
                  </w:r>
                  <w:r w:rsidR="00600A3F">
                    <w:rPr>
                      <w:rFonts w:hint="eastAsia"/>
                      <w:szCs w:val="21"/>
                    </w:rPr>
                    <w:t>9m</w:t>
                  </w:r>
                </w:p>
              </w:tc>
            </w:tr>
            <w:tr w:rsidR="00967612" w:rsidRPr="00D71B7B" w14:paraId="071D16F3" w14:textId="77777777" w:rsidTr="005E2434">
              <w:trPr>
                <w:gridAfter w:val="1"/>
                <w:wAfter w:w="236" w:type="dxa"/>
                <w:cantSplit/>
                <w:trHeight w:val="70"/>
              </w:trPr>
              <w:tc>
                <w:tcPr>
                  <w:tcW w:w="683" w:type="dxa"/>
                  <w:vMerge/>
                  <w:tcBorders>
                    <w:left w:val="nil"/>
                  </w:tcBorders>
                  <w:vAlign w:val="center"/>
                </w:tcPr>
                <w:p w14:paraId="3D6312E1" w14:textId="77777777" w:rsidR="00967612" w:rsidRPr="00967612" w:rsidRDefault="00967612">
                  <w:pPr>
                    <w:spacing w:line="240" w:lineRule="exact"/>
                    <w:ind w:leftChars="-40" w:left="-84" w:rightChars="-40" w:right="-84"/>
                    <w:jc w:val="center"/>
                    <w:rPr>
                      <w:szCs w:val="21"/>
                    </w:rPr>
                  </w:pPr>
                </w:p>
              </w:tc>
              <w:tc>
                <w:tcPr>
                  <w:tcW w:w="432" w:type="dxa"/>
                  <w:vMerge/>
                  <w:vAlign w:val="center"/>
                </w:tcPr>
                <w:p w14:paraId="1CD827F1" w14:textId="77777777" w:rsidR="00967612" w:rsidRPr="00967612" w:rsidRDefault="00967612">
                  <w:pPr>
                    <w:spacing w:line="240" w:lineRule="exact"/>
                    <w:ind w:leftChars="-40" w:left="-84" w:rightChars="-40" w:right="-84"/>
                    <w:jc w:val="center"/>
                    <w:rPr>
                      <w:szCs w:val="21"/>
                    </w:rPr>
                  </w:pPr>
                </w:p>
              </w:tc>
              <w:tc>
                <w:tcPr>
                  <w:tcW w:w="1137" w:type="dxa"/>
                  <w:gridSpan w:val="2"/>
                  <w:vAlign w:val="center"/>
                </w:tcPr>
                <w:p w14:paraId="2B81191A" w14:textId="77777777" w:rsidR="00967612" w:rsidRPr="00967612" w:rsidRDefault="00967612">
                  <w:pPr>
                    <w:spacing w:line="240" w:lineRule="exact"/>
                    <w:ind w:leftChars="-40" w:left="-84" w:rightChars="-40" w:right="-84"/>
                    <w:jc w:val="center"/>
                    <w:rPr>
                      <w:szCs w:val="21"/>
                    </w:rPr>
                  </w:pPr>
                  <w:r>
                    <w:rPr>
                      <w:rFonts w:hint="eastAsia"/>
                      <w:szCs w:val="21"/>
                    </w:rPr>
                    <w:t>电缆排管</w:t>
                  </w:r>
                </w:p>
              </w:tc>
              <w:tc>
                <w:tcPr>
                  <w:tcW w:w="5243" w:type="dxa"/>
                  <w:gridSpan w:val="5"/>
                  <w:tcBorders>
                    <w:right w:val="nil"/>
                  </w:tcBorders>
                  <w:vAlign w:val="center"/>
                </w:tcPr>
                <w:p w14:paraId="12ACB80A" w14:textId="77777777" w:rsidR="00967612" w:rsidRPr="00967612" w:rsidRDefault="000A4671" w:rsidP="000A4671">
                  <w:pPr>
                    <w:spacing w:line="240" w:lineRule="exact"/>
                    <w:ind w:leftChars="-40" w:left="-84" w:rightChars="-40" w:right="-84"/>
                    <w:jc w:val="left"/>
                    <w:rPr>
                      <w:szCs w:val="21"/>
                    </w:rPr>
                  </w:pPr>
                  <w:r w:rsidRPr="00081E67">
                    <w:rPr>
                      <w:szCs w:val="21"/>
                    </w:rPr>
                    <w:t>0.01km</w:t>
                  </w:r>
                  <w:r w:rsidRPr="00081E67">
                    <w:rPr>
                      <w:szCs w:val="21"/>
                    </w:rPr>
                    <w:t>（长）</w:t>
                  </w:r>
                  <w:r w:rsidRPr="00081E67">
                    <w:rPr>
                      <w:szCs w:val="21"/>
                    </w:rPr>
                    <w:t>×0.71m</w:t>
                  </w:r>
                  <w:r w:rsidRPr="00081E67">
                    <w:rPr>
                      <w:szCs w:val="21"/>
                    </w:rPr>
                    <w:t>（宽）</w:t>
                  </w:r>
                  <w:r w:rsidRPr="00081E67">
                    <w:rPr>
                      <w:szCs w:val="21"/>
                    </w:rPr>
                    <w:t>×1.1m</w:t>
                  </w:r>
                  <w:r w:rsidRPr="00081E67">
                    <w:rPr>
                      <w:szCs w:val="21"/>
                    </w:rPr>
                    <w:t>（深）</w:t>
                  </w:r>
                  <w:r w:rsidR="00600A3F">
                    <w:rPr>
                      <w:rFonts w:hint="eastAsia"/>
                      <w:szCs w:val="21"/>
                    </w:rPr>
                    <w:t>，长约</w:t>
                  </w:r>
                  <w:r w:rsidR="00600A3F">
                    <w:rPr>
                      <w:rFonts w:hint="eastAsia"/>
                      <w:szCs w:val="21"/>
                    </w:rPr>
                    <w:t>1</w:t>
                  </w:r>
                  <w:r w:rsidR="00600A3F">
                    <w:rPr>
                      <w:szCs w:val="21"/>
                    </w:rPr>
                    <w:t>0</w:t>
                  </w:r>
                  <w:r w:rsidR="00600A3F">
                    <w:rPr>
                      <w:rFonts w:hint="eastAsia"/>
                      <w:szCs w:val="21"/>
                    </w:rPr>
                    <w:t>m</w:t>
                  </w:r>
                </w:p>
              </w:tc>
            </w:tr>
            <w:tr w:rsidR="00967612" w:rsidRPr="00D71B7B" w14:paraId="22FF9171" w14:textId="77777777" w:rsidTr="005E2434">
              <w:trPr>
                <w:gridAfter w:val="1"/>
                <w:wAfter w:w="236" w:type="dxa"/>
                <w:cantSplit/>
                <w:trHeight w:val="70"/>
              </w:trPr>
              <w:tc>
                <w:tcPr>
                  <w:tcW w:w="683" w:type="dxa"/>
                  <w:vMerge/>
                  <w:tcBorders>
                    <w:left w:val="nil"/>
                  </w:tcBorders>
                  <w:vAlign w:val="center"/>
                </w:tcPr>
                <w:p w14:paraId="02062E6A" w14:textId="77777777" w:rsidR="00967612" w:rsidRPr="00967612" w:rsidRDefault="00967612">
                  <w:pPr>
                    <w:spacing w:line="240" w:lineRule="exact"/>
                    <w:ind w:leftChars="-40" w:left="-84" w:rightChars="-40" w:right="-84"/>
                    <w:jc w:val="center"/>
                    <w:rPr>
                      <w:szCs w:val="21"/>
                    </w:rPr>
                  </w:pPr>
                </w:p>
              </w:tc>
              <w:tc>
                <w:tcPr>
                  <w:tcW w:w="432" w:type="dxa"/>
                  <w:vMerge/>
                  <w:vAlign w:val="center"/>
                </w:tcPr>
                <w:p w14:paraId="422F4C95" w14:textId="77777777" w:rsidR="00967612" w:rsidRPr="00967612" w:rsidRDefault="00967612">
                  <w:pPr>
                    <w:spacing w:line="240" w:lineRule="exact"/>
                    <w:ind w:leftChars="-40" w:left="-84" w:rightChars="-40" w:right="-84"/>
                    <w:jc w:val="center"/>
                    <w:rPr>
                      <w:szCs w:val="21"/>
                    </w:rPr>
                  </w:pPr>
                </w:p>
              </w:tc>
              <w:tc>
                <w:tcPr>
                  <w:tcW w:w="1137" w:type="dxa"/>
                  <w:gridSpan w:val="2"/>
                  <w:vAlign w:val="center"/>
                </w:tcPr>
                <w:p w14:paraId="2B99D330" w14:textId="77777777" w:rsidR="00967612" w:rsidRPr="00967612" w:rsidRDefault="00967612">
                  <w:pPr>
                    <w:spacing w:line="240" w:lineRule="exact"/>
                    <w:ind w:leftChars="-40" w:left="-84" w:rightChars="-40" w:right="-84"/>
                    <w:jc w:val="center"/>
                    <w:rPr>
                      <w:szCs w:val="21"/>
                    </w:rPr>
                  </w:pPr>
                  <w:r>
                    <w:rPr>
                      <w:rFonts w:hint="eastAsia"/>
                      <w:szCs w:val="21"/>
                    </w:rPr>
                    <w:t>利旧</w:t>
                  </w:r>
                  <w:r w:rsidRPr="00081E67">
                    <w:rPr>
                      <w:szCs w:val="21"/>
                    </w:rPr>
                    <w:t>电缆沟</w:t>
                  </w:r>
                </w:p>
              </w:tc>
              <w:tc>
                <w:tcPr>
                  <w:tcW w:w="5243" w:type="dxa"/>
                  <w:gridSpan w:val="5"/>
                  <w:tcBorders>
                    <w:right w:val="nil"/>
                  </w:tcBorders>
                  <w:vAlign w:val="center"/>
                </w:tcPr>
                <w:p w14:paraId="4747A7DD" w14:textId="77777777" w:rsidR="00967612" w:rsidRPr="00D71B7B" w:rsidRDefault="000A4671">
                  <w:pPr>
                    <w:spacing w:line="240" w:lineRule="exact"/>
                    <w:ind w:leftChars="-40" w:left="-84" w:rightChars="-40" w:right="-84"/>
                    <w:jc w:val="left"/>
                    <w:rPr>
                      <w:szCs w:val="21"/>
                      <w:highlight w:val="cyan"/>
                    </w:rPr>
                  </w:pPr>
                  <w:r w:rsidRPr="00081E67">
                    <w:rPr>
                      <w:szCs w:val="21"/>
                    </w:rPr>
                    <w:t>0.01km</w:t>
                  </w:r>
                  <w:r w:rsidRPr="00081E67">
                    <w:rPr>
                      <w:szCs w:val="21"/>
                    </w:rPr>
                    <w:t>（长）</w:t>
                  </w:r>
                  <w:r w:rsidRPr="00081E67">
                    <w:rPr>
                      <w:szCs w:val="21"/>
                    </w:rPr>
                    <w:t>×1.2m</w:t>
                  </w:r>
                  <w:r w:rsidRPr="00081E67">
                    <w:rPr>
                      <w:szCs w:val="21"/>
                    </w:rPr>
                    <w:t>（宽）</w:t>
                  </w:r>
                  <w:r w:rsidRPr="00081E67">
                    <w:rPr>
                      <w:szCs w:val="21"/>
                    </w:rPr>
                    <w:t>×0.8m</w:t>
                  </w:r>
                  <w:r w:rsidRPr="00081E67">
                    <w:rPr>
                      <w:szCs w:val="21"/>
                    </w:rPr>
                    <w:t>（深）</w:t>
                  </w:r>
                  <w:r w:rsidR="00600A3F">
                    <w:rPr>
                      <w:rFonts w:hint="eastAsia"/>
                      <w:szCs w:val="21"/>
                    </w:rPr>
                    <w:t>，长约</w:t>
                  </w:r>
                  <w:r w:rsidR="00600A3F">
                    <w:rPr>
                      <w:rFonts w:hint="eastAsia"/>
                      <w:szCs w:val="21"/>
                    </w:rPr>
                    <w:t>1</w:t>
                  </w:r>
                  <w:r w:rsidR="00600A3F">
                    <w:rPr>
                      <w:szCs w:val="21"/>
                    </w:rPr>
                    <w:t>0</w:t>
                  </w:r>
                  <w:r w:rsidR="00600A3F">
                    <w:rPr>
                      <w:rFonts w:hint="eastAsia"/>
                      <w:szCs w:val="21"/>
                    </w:rPr>
                    <w:t>m</w:t>
                  </w:r>
                </w:p>
              </w:tc>
            </w:tr>
            <w:tr w:rsidR="00967612" w:rsidRPr="00D71B7B" w14:paraId="19CC052E" w14:textId="77777777" w:rsidTr="005E2434">
              <w:tblPrEx>
                <w:tblBorders>
                  <w:left w:val="none" w:sz="0" w:space="0" w:color="auto"/>
                  <w:right w:val="none" w:sz="0" w:space="0" w:color="auto"/>
                </w:tblBorders>
              </w:tblPrEx>
              <w:trPr>
                <w:gridAfter w:val="1"/>
                <w:wAfter w:w="236" w:type="dxa"/>
                <w:cantSplit/>
                <w:trHeight w:val="237"/>
              </w:trPr>
              <w:tc>
                <w:tcPr>
                  <w:tcW w:w="683" w:type="dxa"/>
                  <w:vMerge/>
                  <w:tcBorders>
                    <w:left w:val="nil"/>
                  </w:tcBorders>
                  <w:vAlign w:val="center"/>
                </w:tcPr>
                <w:p w14:paraId="417B72D1" w14:textId="77777777" w:rsidR="00967612" w:rsidRPr="00967612" w:rsidRDefault="00967612">
                  <w:pPr>
                    <w:spacing w:line="240" w:lineRule="exact"/>
                    <w:ind w:leftChars="-40" w:left="-84" w:rightChars="-40" w:right="-84"/>
                    <w:jc w:val="center"/>
                    <w:rPr>
                      <w:szCs w:val="21"/>
                    </w:rPr>
                  </w:pPr>
                </w:p>
              </w:tc>
              <w:tc>
                <w:tcPr>
                  <w:tcW w:w="432" w:type="dxa"/>
                  <w:vMerge w:val="restart"/>
                  <w:vAlign w:val="center"/>
                </w:tcPr>
                <w:p w14:paraId="37F0A2CE" w14:textId="77777777" w:rsidR="00967612" w:rsidRPr="00967612" w:rsidRDefault="00967612">
                  <w:pPr>
                    <w:spacing w:line="240" w:lineRule="exact"/>
                    <w:ind w:leftChars="-40" w:left="-84" w:rightChars="-40" w:right="-84"/>
                    <w:jc w:val="center"/>
                    <w:rPr>
                      <w:szCs w:val="21"/>
                    </w:rPr>
                  </w:pPr>
                  <w:r w:rsidRPr="00967612">
                    <w:rPr>
                      <w:rFonts w:hint="eastAsia"/>
                      <w:szCs w:val="21"/>
                    </w:rPr>
                    <w:t>架</w:t>
                  </w:r>
                </w:p>
                <w:p w14:paraId="25A27B60" w14:textId="77777777" w:rsidR="00967612" w:rsidRPr="00967612" w:rsidRDefault="00967612">
                  <w:pPr>
                    <w:spacing w:line="240" w:lineRule="exact"/>
                    <w:ind w:leftChars="-40" w:left="-84" w:rightChars="-40" w:right="-84"/>
                    <w:jc w:val="center"/>
                    <w:rPr>
                      <w:szCs w:val="21"/>
                    </w:rPr>
                  </w:pPr>
                  <w:r w:rsidRPr="00967612">
                    <w:rPr>
                      <w:rFonts w:hint="eastAsia"/>
                      <w:szCs w:val="21"/>
                    </w:rPr>
                    <w:t>空</w:t>
                  </w:r>
                </w:p>
                <w:p w14:paraId="6563D0BD" w14:textId="77777777" w:rsidR="00967612" w:rsidRPr="00967612" w:rsidRDefault="00967612">
                  <w:pPr>
                    <w:spacing w:line="240" w:lineRule="exact"/>
                    <w:ind w:leftChars="-40" w:left="-84" w:rightChars="-40" w:right="-84"/>
                    <w:jc w:val="center"/>
                    <w:rPr>
                      <w:szCs w:val="21"/>
                    </w:rPr>
                  </w:pPr>
                  <w:r w:rsidRPr="00967612">
                    <w:rPr>
                      <w:rFonts w:hint="eastAsia"/>
                      <w:szCs w:val="21"/>
                    </w:rPr>
                    <w:t>段</w:t>
                  </w:r>
                </w:p>
              </w:tc>
              <w:tc>
                <w:tcPr>
                  <w:tcW w:w="1137" w:type="dxa"/>
                  <w:gridSpan w:val="2"/>
                  <w:vAlign w:val="center"/>
                </w:tcPr>
                <w:p w14:paraId="414BCBB6" w14:textId="77777777" w:rsidR="00967612" w:rsidRPr="00967612" w:rsidRDefault="00967612">
                  <w:pPr>
                    <w:spacing w:line="240" w:lineRule="exact"/>
                    <w:ind w:leftChars="-40" w:left="-84" w:rightChars="-40" w:right="-84"/>
                    <w:jc w:val="center"/>
                    <w:rPr>
                      <w:szCs w:val="21"/>
                    </w:rPr>
                  </w:pPr>
                  <w:r w:rsidRPr="00967612">
                    <w:rPr>
                      <w:rFonts w:hint="eastAsia"/>
                      <w:szCs w:val="21"/>
                    </w:rPr>
                    <w:t>导线</w:t>
                  </w:r>
                </w:p>
              </w:tc>
              <w:tc>
                <w:tcPr>
                  <w:tcW w:w="5243" w:type="dxa"/>
                  <w:gridSpan w:val="5"/>
                  <w:vAlign w:val="center"/>
                </w:tcPr>
                <w:p w14:paraId="13D2D1EC" w14:textId="77777777" w:rsidR="00967612" w:rsidRPr="00D71B7B" w:rsidRDefault="007472BD" w:rsidP="00902F4B">
                  <w:pPr>
                    <w:spacing w:line="240" w:lineRule="exact"/>
                    <w:ind w:leftChars="-40" w:left="-84" w:rightChars="-40" w:right="-84"/>
                    <w:jc w:val="left"/>
                    <w:rPr>
                      <w:szCs w:val="21"/>
                      <w:highlight w:val="cyan"/>
                    </w:rPr>
                  </w:pPr>
                  <w:r w:rsidRPr="00081E67">
                    <w:rPr>
                      <w:szCs w:val="21"/>
                    </w:rPr>
                    <w:t>JL3/G1A-300/2</w:t>
                  </w:r>
                  <w:r w:rsidRPr="00600A3F">
                    <w:rPr>
                      <w:szCs w:val="21"/>
                    </w:rPr>
                    <w:t>5</w:t>
                  </w:r>
                  <w:r w:rsidR="00967612" w:rsidRPr="00600A3F">
                    <w:rPr>
                      <w:rFonts w:hint="eastAsia"/>
                      <w:szCs w:val="21"/>
                    </w:rPr>
                    <w:t>，长约</w:t>
                  </w:r>
                  <w:r w:rsidR="00600A3F" w:rsidRPr="00600A3F">
                    <w:rPr>
                      <w:rFonts w:eastAsiaTheme="minorEastAsia"/>
                      <w:kern w:val="0"/>
                      <w:szCs w:val="21"/>
                    </w:rPr>
                    <w:t>24.6km+1×0.1km</w:t>
                  </w:r>
                </w:p>
              </w:tc>
            </w:tr>
            <w:tr w:rsidR="00967612" w:rsidRPr="00D71B7B" w14:paraId="59C3233D" w14:textId="77777777" w:rsidTr="005E2434">
              <w:tblPrEx>
                <w:tblBorders>
                  <w:left w:val="none" w:sz="0" w:space="0" w:color="auto"/>
                  <w:right w:val="none" w:sz="0" w:space="0" w:color="auto"/>
                </w:tblBorders>
              </w:tblPrEx>
              <w:trPr>
                <w:gridAfter w:val="1"/>
                <w:wAfter w:w="236" w:type="dxa"/>
                <w:cantSplit/>
                <w:trHeight w:val="70"/>
              </w:trPr>
              <w:tc>
                <w:tcPr>
                  <w:tcW w:w="683" w:type="dxa"/>
                  <w:vMerge/>
                  <w:tcBorders>
                    <w:left w:val="nil"/>
                  </w:tcBorders>
                  <w:vAlign w:val="center"/>
                </w:tcPr>
                <w:p w14:paraId="42EF8343" w14:textId="77777777" w:rsidR="00967612" w:rsidRPr="00967612" w:rsidRDefault="00967612">
                  <w:pPr>
                    <w:spacing w:line="240" w:lineRule="exact"/>
                    <w:ind w:leftChars="-40" w:left="-84" w:rightChars="-40" w:right="-84"/>
                    <w:jc w:val="center"/>
                    <w:rPr>
                      <w:szCs w:val="21"/>
                    </w:rPr>
                  </w:pPr>
                </w:p>
              </w:tc>
              <w:tc>
                <w:tcPr>
                  <w:tcW w:w="432" w:type="dxa"/>
                  <w:vMerge/>
                  <w:vAlign w:val="center"/>
                </w:tcPr>
                <w:p w14:paraId="798B7B1A" w14:textId="77777777" w:rsidR="00967612" w:rsidRPr="00967612" w:rsidRDefault="00967612">
                  <w:pPr>
                    <w:spacing w:line="240" w:lineRule="exact"/>
                    <w:ind w:leftChars="-40" w:left="-84" w:rightChars="-40" w:right="-84"/>
                    <w:jc w:val="center"/>
                    <w:rPr>
                      <w:szCs w:val="21"/>
                    </w:rPr>
                  </w:pPr>
                </w:p>
              </w:tc>
              <w:tc>
                <w:tcPr>
                  <w:tcW w:w="1137" w:type="dxa"/>
                  <w:gridSpan w:val="2"/>
                  <w:vAlign w:val="center"/>
                </w:tcPr>
                <w:p w14:paraId="76FE8582" w14:textId="77777777" w:rsidR="00967612" w:rsidRPr="00967612" w:rsidRDefault="00967612">
                  <w:pPr>
                    <w:spacing w:line="240" w:lineRule="exact"/>
                    <w:ind w:leftChars="-40" w:left="-84" w:rightChars="-40" w:right="-84"/>
                    <w:jc w:val="center"/>
                    <w:rPr>
                      <w:szCs w:val="21"/>
                    </w:rPr>
                  </w:pPr>
                  <w:r w:rsidRPr="00967612">
                    <w:rPr>
                      <w:rFonts w:hint="eastAsia"/>
                      <w:szCs w:val="21"/>
                    </w:rPr>
                    <w:t>地线</w:t>
                  </w:r>
                </w:p>
              </w:tc>
              <w:tc>
                <w:tcPr>
                  <w:tcW w:w="5243" w:type="dxa"/>
                  <w:gridSpan w:val="5"/>
                  <w:vAlign w:val="center"/>
                </w:tcPr>
                <w:p w14:paraId="1D54D02D" w14:textId="77777777" w:rsidR="00967612" w:rsidRPr="00D71B7B" w:rsidRDefault="007472BD" w:rsidP="00600A3F">
                  <w:pPr>
                    <w:spacing w:line="240" w:lineRule="exact"/>
                    <w:ind w:leftChars="-40" w:left="-84" w:rightChars="-40" w:right="-84"/>
                    <w:jc w:val="left"/>
                    <w:rPr>
                      <w:szCs w:val="21"/>
                      <w:highlight w:val="cyan"/>
                    </w:rPr>
                  </w:pPr>
                  <w:r>
                    <w:rPr>
                      <w:rFonts w:ascii="宋体" w:hAnsi="宋体" w:cs="宋体" w:hint="eastAsia"/>
                      <w:szCs w:val="21"/>
                    </w:rPr>
                    <w:t>OPGW-90，</w:t>
                  </w:r>
                  <w:r w:rsidR="00600A3F" w:rsidRPr="00600A3F">
                    <w:rPr>
                      <w:rFonts w:hint="eastAsia"/>
                      <w:szCs w:val="21"/>
                    </w:rPr>
                    <w:t>长约</w:t>
                  </w:r>
                  <w:r w:rsidR="00600A3F" w:rsidRPr="00600A3F">
                    <w:rPr>
                      <w:rFonts w:eastAsiaTheme="minorEastAsia"/>
                      <w:kern w:val="0"/>
                      <w:szCs w:val="21"/>
                    </w:rPr>
                    <w:t>24.</w:t>
                  </w:r>
                  <w:r w:rsidR="00600A3F">
                    <w:rPr>
                      <w:rFonts w:eastAsiaTheme="minorEastAsia"/>
                      <w:kern w:val="0"/>
                      <w:szCs w:val="21"/>
                    </w:rPr>
                    <w:t>8</w:t>
                  </w:r>
                  <w:r w:rsidR="00600A3F" w:rsidRPr="00600A3F">
                    <w:rPr>
                      <w:rFonts w:eastAsiaTheme="minorEastAsia"/>
                      <w:kern w:val="0"/>
                      <w:szCs w:val="21"/>
                    </w:rPr>
                    <w:t>1km</w:t>
                  </w:r>
                </w:p>
              </w:tc>
            </w:tr>
            <w:tr w:rsidR="00967612" w:rsidRPr="00D71B7B" w14:paraId="1ECE299F" w14:textId="77777777" w:rsidTr="005E2434">
              <w:tblPrEx>
                <w:tblBorders>
                  <w:left w:val="none" w:sz="0" w:space="0" w:color="auto"/>
                  <w:right w:val="none" w:sz="0" w:space="0" w:color="auto"/>
                </w:tblBorders>
              </w:tblPrEx>
              <w:trPr>
                <w:gridAfter w:val="1"/>
                <w:wAfter w:w="236" w:type="dxa"/>
                <w:cantSplit/>
                <w:trHeight w:val="237"/>
              </w:trPr>
              <w:tc>
                <w:tcPr>
                  <w:tcW w:w="683" w:type="dxa"/>
                  <w:vMerge/>
                  <w:tcBorders>
                    <w:left w:val="nil"/>
                  </w:tcBorders>
                  <w:vAlign w:val="center"/>
                </w:tcPr>
                <w:p w14:paraId="2E2BD3A5" w14:textId="77777777" w:rsidR="00967612" w:rsidRPr="00967612" w:rsidRDefault="00967612">
                  <w:pPr>
                    <w:spacing w:line="240" w:lineRule="exact"/>
                    <w:ind w:leftChars="-40" w:left="-84" w:rightChars="-40" w:right="-84"/>
                    <w:jc w:val="center"/>
                    <w:rPr>
                      <w:szCs w:val="21"/>
                    </w:rPr>
                  </w:pPr>
                </w:p>
              </w:tc>
              <w:tc>
                <w:tcPr>
                  <w:tcW w:w="432" w:type="dxa"/>
                  <w:vMerge/>
                  <w:vAlign w:val="center"/>
                </w:tcPr>
                <w:p w14:paraId="62633DC7" w14:textId="77777777" w:rsidR="00967612" w:rsidRPr="00967612" w:rsidRDefault="00967612">
                  <w:pPr>
                    <w:spacing w:line="240" w:lineRule="exact"/>
                    <w:ind w:leftChars="-40" w:left="-84" w:rightChars="-40" w:right="-84"/>
                    <w:jc w:val="center"/>
                    <w:rPr>
                      <w:szCs w:val="21"/>
                    </w:rPr>
                  </w:pPr>
                </w:p>
              </w:tc>
              <w:tc>
                <w:tcPr>
                  <w:tcW w:w="1137" w:type="dxa"/>
                  <w:gridSpan w:val="2"/>
                  <w:vAlign w:val="center"/>
                </w:tcPr>
                <w:p w14:paraId="1445D728" w14:textId="77777777" w:rsidR="00967612" w:rsidRPr="00967612" w:rsidRDefault="00967612">
                  <w:pPr>
                    <w:spacing w:line="240" w:lineRule="exact"/>
                    <w:ind w:leftChars="-40" w:left="-84" w:rightChars="-40" w:right="-84"/>
                    <w:jc w:val="center"/>
                    <w:rPr>
                      <w:szCs w:val="21"/>
                    </w:rPr>
                  </w:pPr>
                  <w:r w:rsidRPr="00967612">
                    <w:rPr>
                      <w:rFonts w:hint="eastAsia"/>
                      <w:szCs w:val="21"/>
                    </w:rPr>
                    <w:t>绝缘子</w:t>
                  </w:r>
                </w:p>
              </w:tc>
              <w:tc>
                <w:tcPr>
                  <w:tcW w:w="5243" w:type="dxa"/>
                  <w:gridSpan w:val="5"/>
                  <w:vAlign w:val="center"/>
                </w:tcPr>
                <w:p w14:paraId="565BE788" w14:textId="77777777" w:rsidR="00967612" w:rsidRPr="00D71B7B" w:rsidRDefault="007472BD">
                  <w:pPr>
                    <w:spacing w:line="240" w:lineRule="exact"/>
                    <w:ind w:leftChars="-40" w:left="-84" w:rightChars="-40" w:right="-84"/>
                    <w:jc w:val="left"/>
                    <w:rPr>
                      <w:szCs w:val="21"/>
                      <w:highlight w:val="cyan"/>
                    </w:rPr>
                  </w:pPr>
                  <w:r>
                    <w:rPr>
                      <w:rFonts w:ascii="宋体" w:hAnsi="宋体" w:cs="宋体" w:hint="eastAsia"/>
                      <w:szCs w:val="21"/>
                    </w:rPr>
                    <w:t>U70BP、U70CN</w:t>
                  </w:r>
                </w:p>
              </w:tc>
            </w:tr>
            <w:tr w:rsidR="00967612" w:rsidRPr="00D71B7B" w14:paraId="7E17641D" w14:textId="77777777" w:rsidTr="005E2434">
              <w:tblPrEx>
                <w:tblBorders>
                  <w:left w:val="none" w:sz="0" w:space="0" w:color="auto"/>
                  <w:right w:val="none" w:sz="0" w:space="0" w:color="auto"/>
                </w:tblBorders>
              </w:tblPrEx>
              <w:trPr>
                <w:gridAfter w:val="1"/>
                <w:wAfter w:w="236" w:type="dxa"/>
                <w:cantSplit/>
                <w:trHeight w:val="237"/>
              </w:trPr>
              <w:tc>
                <w:tcPr>
                  <w:tcW w:w="683" w:type="dxa"/>
                  <w:vMerge/>
                  <w:tcBorders>
                    <w:left w:val="nil"/>
                  </w:tcBorders>
                  <w:vAlign w:val="center"/>
                </w:tcPr>
                <w:p w14:paraId="661F6ABD" w14:textId="77777777" w:rsidR="00967612" w:rsidRPr="00967612" w:rsidRDefault="00967612">
                  <w:pPr>
                    <w:spacing w:line="240" w:lineRule="exact"/>
                    <w:ind w:leftChars="-40" w:left="-84" w:rightChars="-40" w:right="-84"/>
                    <w:jc w:val="center"/>
                    <w:rPr>
                      <w:szCs w:val="21"/>
                    </w:rPr>
                  </w:pPr>
                </w:p>
              </w:tc>
              <w:tc>
                <w:tcPr>
                  <w:tcW w:w="432" w:type="dxa"/>
                  <w:vMerge/>
                  <w:vAlign w:val="center"/>
                </w:tcPr>
                <w:p w14:paraId="5E4EB46B" w14:textId="77777777" w:rsidR="00967612" w:rsidRPr="00967612" w:rsidRDefault="00967612">
                  <w:pPr>
                    <w:spacing w:line="240" w:lineRule="exact"/>
                    <w:ind w:leftChars="-40" w:left="-84" w:rightChars="-40" w:right="-84"/>
                    <w:jc w:val="center"/>
                    <w:rPr>
                      <w:szCs w:val="21"/>
                    </w:rPr>
                  </w:pPr>
                </w:p>
              </w:tc>
              <w:tc>
                <w:tcPr>
                  <w:tcW w:w="1137" w:type="dxa"/>
                  <w:gridSpan w:val="2"/>
                  <w:vAlign w:val="center"/>
                </w:tcPr>
                <w:p w14:paraId="0C6C4BF5" w14:textId="77777777" w:rsidR="00967612" w:rsidRPr="00967612" w:rsidRDefault="00967612">
                  <w:pPr>
                    <w:spacing w:line="240" w:lineRule="exact"/>
                    <w:ind w:leftChars="-40" w:left="-84" w:rightChars="-40" w:right="-84"/>
                    <w:jc w:val="center"/>
                    <w:rPr>
                      <w:szCs w:val="21"/>
                      <w:lang w:val="es-ES"/>
                    </w:rPr>
                  </w:pPr>
                  <w:r w:rsidRPr="00967612">
                    <w:rPr>
                      <w:rFonts w:hint="eastAsia"/>
                      <w:szCs w:val="21"/>
                      <w:lang w:val="es-ES"/>
                    </w:rPr>
                    <w:t>基础</w:t>
                  </w:r>
                </w:p>
              </w:tc>
              <w:tc>
                <w:tcPr>
                  <w:tcW w:w="5243" w:type="dxa"/>
                  <w:gridSpan w:val="5"/>
                  <w:vAlign w:val="center"/>
                </w:tcPr>
                <w:p w14:paraId="31AABCBD" w14:textId="77777777" w:rsidR="00967612" w:rsidRPr="00D71B7B" w:rsidRDefault="007472BD">
                  <w:pPr>
                    <w:spacing w:line="240" w:lineRule="exact"/>
                    <w:ind w:leftChars="-40" w:left="-84" w:rightChars="-40" w:right="-84"/>
                    <w:jc w:val="left"/>
                    <w:rPr>
                      <w:szCs w:val="21"/>
                      <w:highlight w:val="cyan"/>
                    </w:rPr>
                  </w:pPr>
                  <w:r>
                    <w:rPr>
                      <w:rFonts w:ascii="宋体" w:hAnsi="宋体" w:cs="宋体" w:hint="eastAsia"/>
                      <w:szCs w:val="21"/>
                    </w:rPr>
                    <w:t>掏挖基础、挖孔桩基础、板式直柱基础</w:t>
                  </w:r>
                </w:p>
              </w:tc>
            </w:tr>
            <w:tr w:rsidR="00967612" w:rsidRPr="00D71B7B" w14:paraId="287FFDEE" w14:textId="77777777" w:rsidTr="005E2434">
              <w:tblPrEx>
                <w:tblBorders>
                  <w:left w:val="none" w:sz="0" w:space="0" w:color="auto"/>
                  <w:right w:val="none" w:sz="0" w:space="0" w:color="auto"/>
                </w:tblBorders>
              </w:tblPrEx>
              <w:trPr>
                <w:cantSplit/>
                <w:trHeight w:val="237"/>
              </w:trPr>
              <w:tc>
                <w:tcPr>
                  <w:tcW w:w="683" w:type="dxa"/>
                  <w:vMerge/>
                  <w:tcBorders>
                    <w:left w:val="nil"/>
                  </w:tcBorders>
                  <w:vAlign w:val="center"/>
                </w:tcPr>
                <w:p w14:paraId="6268BB59" w14:textId="77777777" w:rsidR="00967612" w:rsidRPr="00967612" w:rsidRDefault="00967612">
                  <w:pPr>
                    <w:spacing w:line="240" w:lineRule="exact"/>
                    <w:ind w:leftChars="-40" w:left="-84" w:rightChars="-40" w:right="-84"/>
                    <w:jc w:val="center"/>
                    <w:rPr>
                      <w:szCs w:val="21"/>
                    </w:rPr>
                  </w:pPr>
                </w:p>
              </w:tc>
              <w:tc>
                <w:tcPr>
                  <w:tcW w:w="432" w:type="dxa"/>
                  <w:vMerge/>
                  <w:vAlign w:val="center"/>
                </w:tcPr>
                <w:p w14:paraId="66E82743" w14:textId="77777777" w:rsidR="00967612" w:rsidRPr="00967612" w:rsidRDefault="00967612">
                  <w:pPr>
                    <w:spacing w:line="240" w:lineRule="exact"/>
                    <w:ind w:leftChars="-40" w:left="-84" w:rightChars="-40" w:right="-84"/>
                    <w:jc w:val="center"/>
                    <w:rPr>
                      <w:szCs w:val="21"/>
                    </w:rPr>
                  </w:pPr>
                </w:p>
              </w:tc>
              <w:tc>
                <w:tcPr>
                  <w:tcW w:w="426" w:type="dxa"/>
                  <w:vMerge w:val="restart"/>
                  <w:vAlign w:val="center"/>
                </w:tcPr>
                <w:p w14:paraId="73371EB0" w14:textId="77777777" w:rsidR="00967612" w:rsidRPr="00967612" w:rsidRDefault="00967612">
                  <w:pPr>
                    <w:spacing w:line="240" w:lineRule="exact"/>
                    <w:ind w:leftChars="-40" w:left="-84" w:rightChars="-40" w:right="-84"/>
                    <w:jc w:val="center"/>
                    <w:rPr>
                      <w:szCs w:val="21"/>
                    </w:rPr>
                  </w:pPr>
                  <w:r w:rsidRPr="00967612">
                    <w:rPr>
                      <w:szCs w:val="21"/>
                    </w:rPr>
                    <w:t>杆塔</w:t>
                  </w:r>
                </w:p>
              </w:tc>
              <w:tc>
                <w:tcPr>
                  <w:tcW w:w="711" w:type="dxa"/>
                  <w:vMerge w:val="restart"/>
                  <w:vAlign w:val="center"/>
                </w:tcPr>
                <w:p w14:paraId="24A12E9D" w14:textId="77777777" w:rsidR="00967612" w:rsidRPr="00967612" w:rsidRDefault="00967612">
                  <w:pPr>
                    <w:spacing w:line="240" w:lineRule="exact"/>
                    <w:ind w:leftChars="-40" w:left="-84" w:rightChars="-40" w:right="-84"/>
                    <w:jc w:val="center"/>
                    <w:rPr>
                      <w:szCs w:val="21"/>
                    </w:rPr>
                  </w:pPr>
                  <w:r w:rsidRPr="00967612">
                    <w:rPr>
                      <w:rFonts w:hint="eastAsia"/>
                      <w:szCs w:val="21"/>
                    </w:rPr>
                    <w:t>双回塔单边挂线段</w:t>
                  </w:r>
                </w:p>
              </w:tc>
              <w:tc>
                <w:tcPr>
                  <w:tcW w:w="1794" w:type="dxa"/>
                  <w:vAlign w:val="center"/>
                </w:tcPr>
                <w:p w14:paraId="56860D6F" w14:textId="77777777" w:rsidR="00967612" w:rsidRPr="007472BD" w:rsidRDefault="00967612">
                  <w:pPr>
                    <w:spacing w:line="240" w:lineRule="exact"/>
                    <w:ind w:leftChars="-40" w:left="-84" w:rightChars="-40" w:right="-84"/>
                    <w:jc w:val="center"/>
                    <w:rPr>
                      <w:szCs w:val="21"/>
                    </w:rPr>
                  </w:pPr>
                  <w:r w:rsidRPr="007472BD">
                    <w:rPr>
                      <w:szCs w:val="21"/>
                    </w:rPr>
                    <w:t>塔型</w:t>
                  </w:r>
                </w:p>
              </w:tc>
              <w:tc>
                <w:tcPr>
                  <w:tcW w:w="567" w:type="dxa"/>
                  <w:vAlign w:val="center"/>
                </w:tcPr>
                <w:p w14:paraId="6FBE3157" w14:textId="77777777" w:rsidR="00967612" w:rsidRPr="007472BD" w:rsidRDefault="00967612">
                  <w:pPr>
                    <w:spacing w:line="240" w:lineRule="exact"/>
                    <w:ind w:leftChars="-40" w:left="-84" w:rightChars="-40" w:right="-84"/>
                    <w:jc w:val="center"/>
                    <w:rPr>
                      <w:szCs w:val="21"/>
                    </w:rPr>
                  </w:pPr>
                  <w:r w:rsidRPr="007472BD">
                    <w:rPr>
                      <w:szCs w:val="21"/>
                    </w:rPr>
                    <w:t>基数</w:t>
                  </w:r>
                </w:p>
              </w:tc>
              <w:tc>
                <w:tcPr>
                  <w:tcW w:w="1559" w:type="dxa"/>
                  <w:vAlign w:val="center"/>
                </w:tcPr>
                <w:p w14:paraId="6E77C486" w14:textId="77777777" w:rsidR="00967612" w:rsidRPr="007472BD" w:rsidRDefault="00967612">
                  <w:pPr>
                    <w:spacing w:line="240" w:lineRule="exact"/>
                    <w:ind w:leftChars="-40" w:left="-84" w:rightChars="-40" w:right="-84"/>
                    <w:jc w:val="center"/>
                    <w:rPr>
                      <w:szCs w:val="21"/>
                    </w:rPr>
                  </w:pPr>
                  <w:r w:rsidRPr="007472BD">
                    <w:rPr>
                      <w:szCs w:val="21"/>
                    </w:rPr>
                    <w:t>塔型</w:t>
                  </w:r>
                </w:p>
              </w:tc>
              <w:tc>
                <w:tcPr>
                  <w:tcW w:w="567" w:type="dxa"/>
                  <w:vAlign w:val="center"/>
                </w:tcPr>
                <w:p w14:paraId="03BB3481" w14:textId="77777777" w:rsidR="00967612" w:rsidRPr="007472BD" w:rsidRDefault="00967612">
                  <w:pPr>
                    <w:spacing w:line="240" w:lineRule="exact"/>
                    <w:ind w:leftChars="-40" w:left="-84" w:rightChars="-40" w:right="-84"/>
                    <w:jc w:val="center"/>
                    <w:rPr>
                      <w:szCs w:val="21"/>
                    </w:rPr>
                  </w:pPr>
                  <w:r w:rsidRPr="007472BD">
                    <w:rPr>
                      <w:szCs w:val="21"/>
                    </w:rPr>
                    <w:t>基数</w:t>
                  </w:r>
                </w:p>
              </w:tc>
              <w:tc>
                <w:tcPr>
                  <w:tcW w:w="992" w:type="dxa"/>
                  <w:gridSpan w:val="2"/>
                  <w:vAlign w:val="center"/>
                </w:tcPr>
                <w:p w14:paraId="3FD9FB06" w14:textId="77777777" w:rsidR="00967612" w:rsidRPr="007472BD" w:rsidRDefault="00967612">
                  <w:pPr>
                    <w:spacing w:line="240" w:lineRule="exact"/>
                    <w:ind w:leftChars="-40" w:left="-84" w:rightChars="-40" w:right="-84"/>
                    <w:jc w:val="center"/>
                    <w:rPr>
                      <w:szCs w:val="21"/>
                    </w:rPr>
                  </w:pPr>
                  <w:r w:rsidRPr="007472BD">
                    <w:rPr>
                      <w:szCs w:val="21"/>
                    </w:rPr>
                    <w:t>排列方式</w:t>
                  </w:r>
                </w:p>
              </w:tc>
            </w:tr>
            <w:tr w:rsidR="00967612" w:rsidRPr="00D71B7B" w14:paraId="591BAD79" w14:textId="77777777" w:rsidTr="005E2434">
              <w:tblPrEx>
                <w:tblBorders>
                  <w:left w:val="none" w:sz="0" w:space="0" w:color="auto"/>
                  <w:right w:val="none" w:sz="0" w:space="0" w:color="auto"/>
                </w:tblBorders>
              </w:tblPrEx>
              <w:trPr>
                <w:cantSplit/>
                <w:trHeight w:val="237"/>
              </w:trPr>
              <w:tc>
                <w:tcPr>
                  <w:tcW w:w="683" w:type="dxa"/>
                  <w:vMerge/>
                  <w:tcBorders>
                    <w:left w:val="nil"/>
                  </w:tcBorders>
                  <w:vAlign w:val="center"/>
                </w:tcPr>
                <w:p w14:paraId="513D6AC0" w14:textId="77777777" w:rsidR="00967612" w:rsidRPr="00967612" w:rsidRDefault="00967612">
                  <w:pPr>
                    <w:spacing w:line="240" w:lineRule="exact"/>
                    <w:ind w:leftChars="-40" w:left="-84" w:rightChars="-40" w:right="-84"/>
                    <w:jc w:val="center"/>
                    <w:rPr>
                      <w:szCs w:val="21"/>
                    </w:rPr>
                  </w:pPr>
                </w:p>
              </w:tc>
              <w:tc>
                <w:tcPr>
                  <w:tcW w:w="432" w:type="dxa"/>
                  <w:vMerge/>
                  <w:vAlign w:val="center"/>
                </w:tcPr>
                <w:p w14:paraId="3C35390B" w14:textId="77777777" w:rsidR="00967612" w:rsidRPr="00967612" w:rsidRDefault="00967612">
                  <w:pPr>
                    <w:spacing w:line="240" w:lineRule="exact"/>
                    <w:ind w:leftChars="-40" w:left="-84" w:rightChars="-40" w:right="-84"/>
                    <w:jc w:val="center"/>
                    <w:rPr>
                      <w:szCs w:val="21"/>
                    </w:rPr>
                  </w:pPr>
                </w:p>
              </w:tc>
              <w:tc>
                <w:tcPr>
                  <w:tcW w:w="426" w:type="dxa"/>
                  <w:vMerge/>
                  <w:vAlign w:val="center"/>
                </w:tcPr>
                <w:p w14:paraId="60DA270C" w14:textId="77777777" w:rsidR="00967612" w:rsidRPr="00967612" w:rsidRDefault="00967612">
                  <w:pPr>
                    <w:spacing w:line="240" w:lineRule="exact"/>
                    <w:ind w:leftChars="-40" w:left="-84" w:rightChars="-40" w:right="-84"/>
                    <w:jc w:val="center"/>
                    <w:rPr>
                      <w:szCs w:val="21"/>
                    </w:rPr>
                  </w:pPr>
                </w:p>
              </w:tc>
              <w:tc>
                <w:tcPr>
                  <w:tcW w:w="711" w:type="dxa"/>
                  <w:vMerge/>
                  <w:vAlign w:val="center"/>
                </w:tcPr>
                <w:p w14:paraId="2C18DF36" w14:textId="77777777" w:rsidR="00967612" w:rsidRPr="00967612" w:rsidRDefault="00967612">
                  <w:pPr>
                    <w:spacing w:line="240" w:lineRule="exact"/>
                    <w:ind w:leftChars="-40" w:left="-84" w:rightChars="-40" w:right="-84"/>
                    <w:jc w:val="center"/>
                    <w:rPr>
                      <w:szCs w:val="21"/>
                    </w:rPr>
                  </w:pPr>
                </w:p>
              </w:tc>
              <w:tc>
                <w:tcPr>
                  <w:tcW w:w="1794" w:type="dxa"/>
                  <w:vAlign w:val="center"/>
                </w:tcPr>
                <w:p w14:paraId="5137EB04" w14:textId="77777777" w:rsidR="00967612" w:rsidRPr="007472BD" w:rsidRDefault="007472BD">
                  <w:pPr>
                    <w:spacing w:line="240" w:lineRule="exact"/>
                    <w:ind w:leftChars="-40" w:left="-84" w:rightChars="-40" w:right="-84"/>
                    <w:jc w:val="center"/>
                    <w:rPr>
                      <w:szCs w:val="21"/>
                    </w:rPr>
                  </w:pPr>
                  <w:r w:rsidRPr="007472BD">
                    <w:rPr>
                      <w:rFonts w:ascii="宋体" w:hAnsi="宋体" w:cs="宋体" w:hint="eastAsia"/>
                    </w:rPr>
                    <w:t>110-</w:t>
                  </w:r>
                  <w:r w:rsidRPr="007472BD">
                    <w:rPr>
                      <w:rFonts w:ascii="宋体" w:hAnsi="宋体" w:cs="宋体"/>
                    </w:rPr>
                    <w:t>D</w:t>
                  </w:r>
                  <w:r w:rsidRPr="007472BD">
                    <w:rPr>
                      <w:rFonts w:ascii="宋体" w:hAnsi="宋体" w:cs="宋体" w:hint="eastAsia"/>
                    </w:rPr>
                    <w:t>B</w:t>
                  </w:r>
                  <w:r w:rsidRPr="007472BD">
                    <w:rPr>
                      <w:rFonts w:ascii="宋体" w:hAnsi="宋体" w:cs="宋体"/>
                    </w:rPr>
                    <w:t>2</w:t>
                  </w:r>
                  <w:r w:rsidRPr="007472BD">
                    <w:rPr>
                      <w:rFonts w:ascii="宋体" w:hAnsi="宋体" w:cs="宋体" w:hint="eastAsia"/>
                    </w:rPr>
                    <w:t>1S-DJ</w:t>
                  </w:r>
                </w:p>
              </w:tc>
              <w:tc>
                <w:tcPr>
                  <w:tcW w:w="567" w:type="dxa"/>
                  <w:vAlign w:val="center"/>
                </w:tcPr>
                <w:p w14:paraId="693FCE78" w14:textId="77777777" w:rsidR="00967612" w:rsidRPr="007472BD" w:rsidRDefault="007472BD">
                  <w:pPr>
                    <w:spacing w:line="240" w:lineRule="exact"/>
                    <w:ind w:leftChars="-40" w:left="-84" w:rightChars="-40" w:right="-84"/>
                    <w:jc w:val="center"/>
                    <w:rPr>
                      <w:szCs w:val="21"/>
                    </w:rPr>
                  </w:pPr>
                  <w:r w:rsidRPr="007472BD">
                    <w:rPr>
                      <w:szCs w:val="21"/>
                    </w:rPr>
                    <w:t>1</w:t>
                  </w:r>
                </w:p>
              </w:tc>
              <w:tc>
                <w:tcPr>
                  <w:tcW w:w="1559" w:type="dxa"/>
                  <w:vAlign w:val="center"/>
                </w:tcPr>
                <w:p w14:paraId="4FE0BF83" w14:textId="77777777" w:rsidR="00967612" w:rsidRPr="007472BD" w:rsidRDefault="00967612">
                  <w:pPr>
                    <w:spacing w:line="240" w:lineRule="exact"/>
                    <w:ind w:leftChars="-40" w:left="-84" w:rightChars="-40" w:right="-84"/>
                    <w:jc w:val="center"/>
                    <w:rPr>
                      <w:szCs w:val="21"/>
                    </w:rPr>
                  </w:pPr>
                  <w:r w:rsidRPr="007472BD">
                    <w:rPr>
                      <w:rFonts w:hint="eastAsia"/>
                      <w:szCs w:val="21"/>
                    </w:rPr>
                    <w:t>/</w:t>
                  </w:r>
                </w:p>
              </w:tc>
              <w:tc>
                <w:tcPr>
                  <w:tcW w:w="567" w:type="dxa"/>
                  <w:vAlign w:val="center"/>
                </w:tcPr>
                <w:p w14:paraId="7C1FF055" w14:textId="77777777" w:rsidR="00967612" w:rsidRPr="007472BD" w:rsidRDefault="00967612">
                  <w:pPr>
                    <w:spacing w:line="240" w:lineRule="exact"/>
                    <w:ind w:leftChars="-40" w:left="-84" w:rightChars="-40" w:right="-84"/>
                    <w:jc w:val="center"/>
                    <w:rPr>
                      <w:szCs w:val="21"/>
                    </w:rPr>
                  </w:pPr>
                  <w:r w:rsidRPr="007472BD">
                    <w:rPr>
                      <w:rFonts w:hint="eastAsia"/>
                      <w:szCs w:val="21"/>
                    </w:rPr>
                    <w:t>/</w:t>
                  </w:r>
                </w:p>
              </w:tc>
              <w:tc>
                <w:tcPr>
                  <w:tcW w:w="992" w:type="dxa"/>
                  <w:gridSpan w:val="2"/>
                  <w:vAlign w:val="center"/>
                </w:tcPr>
                <w:p w14:paraId="5FE0432F" w14:textId="4F2217FF" w:rsidR="00967612" w:rsidRPr="007472BD" w:rsidRDefault="004047A7">
                  <w:pPr>
                    <w:spacing w:line="240" w:lineRule="exact"/>
                    <w:ind w:leftChars="-40" w:left="-84" w:rightChars="-40" w:right="-84"/>
                    <w:jc w:val="center"/>
                    <w:rPr>
                      <w:szCs w:val="21"/>
                    </w:rPr>
                  </w:pPr>
                  <w:r>
                    <w:rPr>
                      <w:szCs w:val="21"/>
                    </w:rPr>
                    <w:t>双回塔单边挂线</w:t>
                  </w:r>
                </w:p>
                <w:p w14:paraId="397E4428" w14:textId="77777777" w:rsidR="00967612" w:rsidRPr="007472BD" w:rsidRDefault="00967612">
                  <w:pPr>
                    <w:spacing w:line="240" w:lineRule="exact"/>
                    <w:ind w:leftChars="-40" w:left="-84" w:rightChars="-40" w:right="-84"/>
                    <w:jc w:val="center"/>
                    <w:rPr>
                      <w:szCs w:val="21"/>
                    </w:rPr>
                  </w:pPr>
                  <w:r w:rsidRPr="007472BD">
                    <w:rPr>
                      <w:szCs w:val="21"/>
                    </w:rPr>
                    <w:t xml:space="preserve">A  </w:t>
                  </w:r>
                  <w:r w:rsidR="007472BD" w:rsidRPr="007472BD">
                    <w:rPr>
                      <w:rFonts w:hint="eastAsia"/>
                      <w:szCs w:val="21"/>
                    </w:rPr>
                    <w:t>（）</w:t>
                  </w:r>
                </w:p>
                <w:p w14:paraId="3C098374" w14:textId="77777777" w:rsidR="00967612" w:rsidRPr="007472BD" w:rsidRDefault="00967612">
                  <w:pPr>
                    <w:spacing w:line="240" w:lineRule="exact"/>
                    <w:ind w:leftChars="-40" w:left="-84" w:rightChars="-40" w:right="-84"/>
                    <w:jc w:val="center"/>
                    <w:rPr>
                      <w:szCs w:val="21"/>
                    </w:rPr>
                  </w:pPr>
                  <w:r w:rsidRPr="007472BD">
                    <w:rPr>
                      <w:szCs w:val="21"/>
                    </w:rPr>
                    <w:t xml:space="preserve">B  </w:t>
                  </w:r>
                  <w:r w:rsidR="007472BD" w:rsidRPr="007472BD">
                    <w:rPr>
                      <w:rFonts w:hint="eastAsia"/>
                      <w:szCs w:val="21"/>
                    </w:rPr>
                    <w:t>（）</w:t>
                  </w:r>
                </w:p>
                <w:p w14:paraId="5404D993" w14:textId="77777777" w:rsidR="00967612" w:rsidRPr="007472BD" w:rsidRDefault="00967612">
                  <w:pPr>
                    <w:spacing w:line="240" w:lineRule="exact"/>
                    <w:ind w:leftChars="-40" w:left="-84" w:rightChars="-40" w:right="-84"/>
                    <w:jc w:val="center"/>
                    <w:rPr>
                      <w:szCs w:val="21"/>
                    </w:rPr>
                  </w:pPr>
                  <w:r w:rsidRPr="007472BD">
                    <w:rPr>
                      <w:szCs w:val="21"/>
                    </w:rPr>
                    <w:t xml:space="preserve">C  </w:t>
                  </w:r>
                  <w:r w:rsidR="007472BD" w:rsidRPr="007472BD">
                    <w:rPr>
                      <w:rFonts w:hint="eastAsia"/>
                      <w:szCs w:val="21"/>
                    </w:rPr>
                    <w:t>（）</w:t>
                  </w:r>
                </w:p>
              </w:tc>
            </w:tr>
            <w:tr w:rsidR="00967612" w:rsidRPr="00D71B7B" w14:paraId="535BF64A" w14:textId="77777777" w:rsidTr="005E2434">
              <w:tblPrEx>
                <w:tblBorders>
                  <w:left w:val="none" w:sz="0" w:space="0" w:color="auto"/>
                  <w:right w:val="none" w:sz="0" w:space="0" w:color="auto"/>
                </w:tblBorders>
              </w:tblPrEx>
              <w:trPr>
                <w:cantSplit/>
                <w:trHeight w:val="237"/>
              </w:trPr>
              <w:tc>
                <w:tcPr>
                  <w:tcW w:w="683" w:type="dxa"/>
                  <w:vMerge/>
                  <w:tcBorders>
                    <w:left w:val="nil"/>
                  </w:tcBorders>
                  <w:vAlign w:val="center"/>
                </w:tcPr>
                <w:p w14:paraId="15DAE954" w14:textId="77777777" w:rsidR="00967612" w:rsidRPr="00967612" w:rsidRDefault="00967612">
                  <w:pPr>
                    <w:spacing w:line="240" w:lineRule="exact"/>
                    <w:ind w:leftChars="-40" w:left="-84" w:rightChars="-40" w:right="-84"/>
                    <w:jc w:val="center"/>
                    <w:rPr>
                      <w:szCs w:val="21"/>
                    </w:rPr>
                  </w:pPr>
                </w:p>
              </w:tc>
              <w:tc>
                <w:tcPr>
                  <w:tcW w:w="432" w:type="dxa"/>
                  <w:vMerge/>
                  <w:vAlign w:val="center"/>
                </w:tcPr>
                <w:p w14:paraId="0A360459" w14:textId="77777777" w:rsidR="00967612" w:rsidRPr="00967612" w:rsidRDefault="00967612">
                  <w:pPr>
                    <w:spacing w:line="240" w:lineRule="exact"/>
                    <w:ind w:leftChars="-40" w:left="-84" w:rightChars="-40" w:right="-84"/>
                    <w:jc w:val="center"/>
                    <w:rPr>
                      <w:szCs w:val="21"/>
                    </w:rPr>
                  </w:pPr>
                </w:p>
              </w:tc>
              <w:tc>
                <w:tcPr>
                  <w:tcW w:w="426" w:type="dxa"/>
                  <w:vMerge/>
                  <w:vAlign w:val="center"/>
                </w:tcPr>
                <w:p w14:paraId="55519316" w14:textId="77777777" w:rsidR="00967612" w:rsidRPr="00967612" w:rsidRDefault="00967612">
                  <w:pPr>
                    <w:spacing w:line="240" w:lineRule="exact"/>
                    <w:ind w:leftChars="-40" w:left="-84" w:rightChars="-40" w:right="-84"/>
                    <w:jc w:val="center"/>
                    <w:rPr>
                      <w:szCs w:val="21"/>
                    </w:rPr>
                  </w:pPr>
                </w:p>
              </w:tc>
              <w:tc>
                <w:tcPr>
                  <w:tcW w:w="711" w:type="dxa"/>
                  <w:vMerge w:val="restart"/>
                  <w:vAlign w:val="center"/>
                </w:tcPr>
                <w:p w14:paraId="35849B25" w14:textId="77777777" w:rsidR="00967612" w:rsidRPr="00967612" w:rsidRDefault="00967612">
                  <w:pPr>
                    <w:spacing w:line="240" w:lineRule="exact"/>
                    <w:ind w:leftChars="-40" w:left="-84" w:rightChars="-40" w:right="-84"/>
                    <w:jc w:val="center"/>
                    <w:rPr>
                      <w:szCs w:val="21"/>
                    </w:rPr>
                  </w:pPr>
                  <w:r w:rsidRPr="00967612">
                    <w:rPr>
                      <w:rFonts w:hint="eastAsia"/>
                      <w:szCs w:val="21"/>
                    </w:rPr>
                    <w:t>单回塔段</w:t>
                  </w:r>
                </w:p>
              </w:tc>
              <w:tc>
                <w:tcPr>
                  <w:tcW w:w="1794" w:type="dxa"/>
                  <w:vAlign w:val="center"/>
                </w:tcPr>
                <w:p w14:paraId="3B40A05A" w14:textId="77777777" w:rsidR="00967612" w:rsidRPr="007472BD" w:rsidRDefault="00967612">
                  <w:pPr>
                    <w:spacing w:line="240" w:lineRule="exact"/>
                    <w:ind w:leftChars="-40" w:left="-84" w:rightChars="-40" w:right="-84"/>
                    <w:jc w:val="center"/>
                    <w:rPr>
                      <w:szCs w:val="21"/>
                    </w:rPr>
                  </w:pPr>
                  <w:r w:rsidRPr="007472BD">
                    <w:rPr>
                      <w:szCs w:val="21"/>
                    </w:rPr>
                    <w:t>塔型</w:t>
                  </w:r>
                </w:p>
              </w:tc>
              <w:tc>
                <w:tcPr>
                  <w:tcW w:w="567" w:type="dxa"/>
                  <w:vAlign w:val="center"/>
                </w:tcPr>
                <w:p w14:paraId="3954623B" w14:textId="77777777" w:rsidR="00967612" w:rsidRPr="007472BD" w:rsidRDefault="00967612">
                  <w:pPr>
                    <w:spacing w:line="240" w:lineRule="exact"/>
                    <w:ind w:leftChars="-40" w:left="-84" w:rightChars="-40" w:right="-84"/>
                    <w:jc w:val="center"/>
                    <w:rPr>
                      <w:szCs w:val="21"/>
                    </w:rPr>
                  </w:pPr>
                  <w:r w:rsidRPr="007472BD">
                    <w:rPr>
                      <w:szCs w:val="21"/>
                    </w:rPr>
                    <w:t>基数</w:t>
                  </w:r>
                </w:p>
              </w:tc>
              <w:tc>
                <w:tcPr>
                  <w:tcW w:w="1559" w:type="dxa"/>
                  <w:vAlign w:val="center"/>
                </w:tcPr>
                <w:p w14:paraId="75493A7C" w14:textId="77777777" w:rsidR="00967612" w:rsidRPr="007472BD" w:rsidRDefault="00967612">
                  <w:pPr>
                    <w:spacing w:line="240" w:lineRule="exact"/>
                    <w:ind w:leftChars="-40" w:left="-84" w:rightChars="-40" w:right="-84"/>
                    <w:jc w:val="center"/>
                    <w:rPr>
                      <w:szCs w:val="21"/>
                    </w:rPr>
                  </w:pPr>
                  <w:r w:rsidRPr="007472BD">
                    <w:rPr>
                      <w:szCs w:val="21"/>
                    </w:rPr>
                    <w:t>塔型</w:t>
                  </w:r>
                </w:p>
              </w:tc>
              <w:tc>
                <w:tcPr>
                  <w:tcW w:w="567" w:type="dxa"/>
                  <w:vAlign w:val="center"/>
                </w:tcPr>
                <w:p w14:paraId="1555AB13" w14:textId="77777777" w:rsidR="00967612" w:rsidRPr="007472BD" w:rsidRDefault="00967612">
                  <w:pPr>
                    <w:spacing w:line="240" w:lineRule="exact"/>
                    <w:ind w:leftChars="-40" w:left="-84" w:rightChars="-40" w:right="-84"/>
                    <w:jc w:val="center"/>
                    <w:rPr>
                      <w:szCs w:val="21"/>
                    </w:rPr>
                  </w:pPr>
                  <w:r w:rsidRPr="007472BD">
                    <w:rPr>
                      <w:szCs w:val="21"/>
                    </w:rPr>
                    <w:t>基数</w:t>
                  </w:r>
                </w:p>
              </w:tc>
              <w:tc>
                <w:tcPr>
                  <w:tcW w:w="992" w:type="dxa"/>
                  <w:gridSpan w:val="2"/>
                  <w:vAlign w:val="center"/>
                </w:tcPr>
                <w:p w14:paraId="1290AD7B" w14:textId="77777777" w:rsidR="00967612" w:rsidRPr="007472BD" w:rsidRDefault="00967612">
                  <w:pPr>
                    <w:spacing w:line="240" w:lineRule="exact"/>
                    <w:ind w:leftChars="-40" w:left="-84" w:rightChars="-40" w:right="-84"/>
                    <w:jc w:val="center"/>
                    <w:rPr>
                      <w:szCs w:val="21"/>
                    </w:rPr>
                  </w:pPr>
                  <w:r w:rsidRPr="007472BD">
                    <w:rPr>
                      <w:szCs w:val="21"/>
                    </w:rPr>
                    <w:t>排列方式</w:t>
                  </w:r>
                </w:p>
              </w:tc>
            </w:tr>
            <w:tr w:rsidR="007472BD" w:rsidRPr="00D71B7B" w14:paraId="6DC0E321" w14:textId="77777777" w:rsidTr="005E2434">
              <w:tblPrEx>
                <w:tblBorders>
                  <w:left w:val="none" w:sz="0" w:space="0" w:color="auto"/>
                  <w:right w:val="none" w:sz="0" w:space="0" w:color="auto"/>
                </w:tblBorders>
              </w:tblPrEx>
              <w:trPr>
                <w:cantSplit/>
                <w:trHeight w:val="237"/>
              </w:trPr>
              <w:tc>
                <w:tcPr>
                  <w:tcW w:w="683" w:type="dxa"/>
                  <w:vMerge/>
                  <w:tcBorders>
                    <w:left w:val="nil"/>
                  </w:tcBorders>
                  <w:vAlign w:val="center"/>
                </w:tcPr>
                <w:p w14:paraId="0A044DFA" w14:textId="77777777" w:rsidR="007472BD" w:rsidRPr="00D71B7B" w:rsidRDefault="007472BD" w:rsidP="007472BD">
                  <w:pPr>
                    <w:spacing w:line="240" w:lineRule="exact"/>
                    <w:ind w:leftChars="-40" w:left="-84" w:rightChars="-40" w:right="-84"/>
                    <w:jc w:val="center"/>
                    <w:rPr>
                      <w:szCs w:val="21"/>
                      <w:highlight w:val="cyan"/>
                    </w:rPr>
                  </w:pPr>
                </w:p>
              </w:tc>
              <w:tc>
                <w:tcPr>
                  <w:tcW w:w="432" w:type="dxa"/>
                  <w:vMerge/>
                  <w:vAlign w:val="center"/>
                </w:tcPr>
                <w:p w14:paraId="6230222C" w14:textId="77777777" w:rsidR="007472BD" w:rsidRPr="00D71B7B" w:rsidRDefault="007472BD" w:rsidP="007472BD">
                  <w:pPr>
                    <w:spacing w:line="240" w:lineRule="exact"/>
                    <w:ind w:leftChars="-40" w:left="-84" w:rightChars="-40" w:right="-84"/>
                    <w:jc w:val="center"/>
                    <w:rPr>
                      <w:szCs w:val="21"/>
                      <w:highlight w:val="cyan"/>
                    </w:rPr>
                  </w:pPr>
                </w:p>
              </w:tc>
              <w:tc>
                <w:tcPr>
                  <w:tcW w:w="426" w:type="dxa"/>
                  <w:vMerge/>
                  <w:vAlign w:val="center"/>
                </w:tcPr>
                <w:p w14:paraId="6B9BCE38" w14:textId="77777777" w:rsidR="007472BD" w:rsidRPr="00D71B7B" w:rsidRDefault="007472BD" w:rsidP="007472BD">
                  <w:pPr>
                    <w:spacing w:line="240" w:lineRule="exact"/>
                    <w:ind w:leftChars="-40" w:left="-84" w:rightChars="-40" w:right="-84"/>
                    <w:jc w:val="center"/>
                    <w:rPr>
                      <w:szCs w:val="21"/>
                      <w:highlight w:val="cyan"/>
                    </w:rPr>
                  </w:pPr>
                </w:p>
              </w:tc>
              <w:tc>
                <w:tcPr>
                  <w:tcW w:w="711" w:type="dxa"/>
                  <w:vMerge/>
                  <w:vAlign w:val="center"/>
                </w:tcPr>
                <w:p w14:paraId="53432B2F" w14:textId="77777777" w:rsidR="007472BD" w:rsidRPr="00D71B7B" w:rsidRDefault="007472BD" w:rsidP="007472BD">
                  <w:pPr>
                    <w:spacing w:line="240" w:lineRule="exact"/>
                    <w:ind w:leftChars="-40" w:left="-84" w:rightChars="-40" w:right="-84"/>
                    <w:jc w:val="center"/>
                    <w:rPr>
                      <w:szCs w:val="21"/>
                      <w:highlight w:val="cyan"/>
                    </w:rPr>
                  </w:pPr>
                </w:p>
              </w:tc>
              <w:tc>
                <w:tcPr>
                  <w:tcW w:w="1794" w:type="dxa"/>
                  <w:vAlign w:val="center"/>
                </w:tcPr>
                <w:p w14:paraId="52DC9931" w14:textId="77777777" w:rsidR="007472BD" w:rsidRPr="00D71B7B" w:rsidRDefault="007472BD" w:rsidP="003B4554">
                  <w:pPr>
                    <w:pStyle w:val="Style2"/>
                    <w:ind w:leftChars="-40" w:left="-84" w:rightChars="-40" w:right="-84"/>
                    <w:rPr>
                      <w:szCs w:val="21"/>
                      <w:highlight w:val="cyan"/>
                      <w:lang w:eastAsia="zh-CN"/>
                    </w:rPr>
                  </w:pPr>
                  <w:r>
                    <w:rPr>
                      <w:rFonts w:ascii="宋体" w:hAnsi="宋体" w:cs="宋体" w:hint="eastAsia"/>
                      <w:lang w:eastAsia="zh-CN"/>
                    </w:rPr>
                    <w:t>110-</w:t>
                  </w:r>
                  <w:r w:rsidR="003B4554" w:rsidRPr="00D055F6">
                    <w:rPr>
                      <w:rFonts w:ascii="宋体" w:hAnsi="宋体" w:cs="宋体"/>
                      <w:lang w:eastAsia="zh-CN"/>
                    </w:rPr>
                    <w:t>DC</w:t>
                  </w:r>
                  <w:r>
                    <w:rPr>
                      <w:rFonts w:ascii="宋体" w:hAnsi="宋体" w:cs="宋体" w:hint="eastAsia"/>
                      <w:lang w:eastAsia="zh-CN"/>
                    </w:rPr>
                    <w:t>21D-ZM2</w:t>
                  </w:r>
                </w:p>
              </w:tc>
              <w:tc>
                <w:tcPr>
                  <w:tcW w:w="567" w:type="dxa"/>
                  <w:vAlign w:val="center"/>
                </w:tcPr>
                <w:p w14:paraId="73EDD4F3" w14:textId="77777777" w:rsidR="007472BD" w:rsidRPr="00D055F6" w:rsidRDefault="00D055F6" w:rsidP="007472BD">
                  <w:pPr>
                    <w:pStyle w:val="Style2"/>
                    <w:ind w:leftChars="-40" w:left="-84" w:rightChars="-40" w:right="-84"/>
                    <w:rPr>
                      <w:szCs w:val="21"/>
                      <w:lang w:eastAsia="zh-CN"/>
                    </w:rPr>
                  </w:pPr>
                  <w:r w:rsidRPr="00D055F6">
                    <w:rPr>
                      <w:szCs w:val="20"/>
                      <w:lang w:eastAsia="zh-CN"/>
                    </w:rPr>
                    <w:t>8</w:t>
                  </w:r>
                </w:p>
              </w:tc>
              <w:tc>
                <w:tcPr>
                  <w:tcW w:w="1559" w:type="dxa"/>
                  <w:vAlign w:val="center"/>
                </w:tcPr>
                <w:p w14:paraId="060F5A8D" w14:textId="77777777" w:rsidR="007472BD" w:rsidRPr="00D055F6" w:rsidRDefault="007472BD" w:rsidP="007472BD">
                  <w:pPr>
                    <w:pStyle w:val="Style2"/>
                    <w:ind w:leftChars="-40" w:left="-84" w:rightChars="-40" w:right="-84"/>
                    <w:rPr>
                      <w:szCs w:val="21"/>
                      <w:lang w:eastAsia="zh-CN"/>
                    </w:rPr>
                  </w:pPr>
                  <w:r w:rsidRPr="00D055F6">
                    <w:rPr>
                      <w:rFonts w:ascii="宋体" w:hAnsi="宋体" w:cs="宋体" w:hint="eastAsia"/>
                      <w:lang w:eastAsia="zh-CN"/>
                    </w:rPr>
                    <w:t>110-</w:t>
                  </w:r>
                  <w:r w:rsidRPr="00D055F6">
                    <w:rPr>
                      <w:rFonts w:ascii="宋体" w:hAnsi="宋体" w:cs="宋体"/>
                      <w:lang w:eastAsia="zh-CN"/>
                    </w:rPr>
                    <w:t>DC</w:t>
                  </w:r>
                  <w:r w:rsidRPr="00D055F6">
                    <w:rPr>
                      <w:rFonts w:ascii="宋体" w:hAnsi="宋体" w:cs="宋体" w:hint="eastAsia"/>
                      <w:lang w:eastAsia="zh-CN"/>
                    </w:rPr>
                    <w:t>21D-J2</w:t>
                  </w:r>
                </w:p>
              </w:tc>
              <w:tc>
                <w:tcPr>
                  <w:tcW w:w="567" w:type="dxa"/>
                  <w:vAlign w:val="center"/>
                </w:tcPr>
                <w:p w14:paraId="161198D5" w14:textId="77777777" w:rsidR="007472BD" w:rsidRPr="00D055F6" w:rsidRDefault="00D055F6" w:rsidP="007472BD">
                  <w:pPr>
                    <w:pStyle w:val="Style2"/>
                    <w:ind w:leftChars="-40" w:left="-84" w:rightChars="-40" w:right="-84"/>
                    <w:rPr>
                      <w:szCs w:val="21"/>
                      <w:lang w:eastAsia="zh-CN"/>
                    </w:rPr>
                  </w:pPr>
                  <w:r w:rsidRPr="00D055F6">
                    <w:rPr>
                      <w:szCs w:val="20"/>
                      <w:lang w:eastAsia="zh-CN"/>
                    </w:rPr>
                    <w:t>7</w:t>
                  </w:r>
                </w:p>
              </w:tc>
              <w:tc>
                <w:tcPr>
                  <w:tcW w:w="992" w:type="dxa"/>
                  <w:gridSpan w:val="2"/>
                  <w:vMerge w:val="restart"/>
                  <w:vAlign w:val="center"/>
                </w:tcPr>
                <w:p w14:paraId="3C20F367" w14:textId="77777777" w:rsidR="007472BD" w:rsidRPr="007472BD" w:rsidRDefault="007472BD" w:rsidP="007472BD">
                  <w:pPr>
                    <w:spacing w:line="240" w:lineRule="exact"/>
                    <w:ind w:leftChars="-40" w:left="-84" w:rightChars="-40" w:right="-84"/>
                    <w:jc w:val="center"/>
                    <w:rPr>
                      <w:szCs w:val="21"/>
                    </w:rPr>
                  </w:pPr>
                  <w:r w:rsidRPr="007472BD">
                    <w:rPr>
                      <w:szCs w:val="21"/>
                    </w:rPr>
                    <w:t>三角排列</w:t>
                  </w:r>
                </w:p>
                <w:p w14:paraId="57268FF5" w14:textId="77777777" w:rsidR="007472BD" w:rsidRPr="007472BD" w:rsidRDefault="007472BD" w:rsidP="007472BD">
                  <w:pPr>
                    <w:spacing w:line="240" w:lineRule="exact"/>
                    <w:ind w:leftChars="-40" w:left="-84" w:rightChars="-40" w:right="-84"/>
                    <w:jc w:val="center"/>
                    <w:rPr>
                      <w:szCs w:val="21"/>
                    </w:rPr>
                  </w:pPr>
                  <w:r w:rsidRPr="007472BD">
                    <w:rPr>
                      <w:szCs w:val="21"/>
                    </w:rPr>
                    <w:t>B</w:t>
                  </w:r>
                </w:p>
                <w:p w14:paraId="7D6D862A" w14:textId="77777777" w:rsidR="007472BD" w:rsidRPr="007472BD" w:rsidRDefault="007472BD" w:rsidP="007472BD">
                  <w:pPr>
                    <w:spacing w:line="240" w:lineRule="exact"/>
                    <w:ind w:leftChars="-40" w:left="-84" w:rightChars="-40" w:right="-84"/>
                    <w:jc w:val="center"/>
                    <w:rPr>
                      <w:szCs w:val="21"/>
                    </w:rPr>
                  </w:pPr>
                  <w:r w:rsidRPr="007472BD">
                    <w:rPr>
                      <w:szCs w:val="21"/>
                    </w:rPr>
                    <w:t>A    C</w:t>
                  </w:r>
                </w:p>
              </w:tc>
            </w:tr>
            <w:tr w:rsidR="007472BD" w:rsidRPr="00D71B7B" w14:paraId="6F1697FD" w14:textId="77777777" w:rsidTr="005E2434">
              <w:tblPrEx>
                <w:tblBorders>
                  <w:left w:val="none" w:sz="0" w:space="0" w:color="auto"/>
                  <w:right w:val="none" w:sz="0" w:space="0" w:color="auto"/>
                </w:tblBorders>
              </w:tblPrEx>
              <w:trPr>
                <w:cantSplit/>
                <w:trHeight w:val="237"/>
              </w:trPr>
              <w:tc>
                <w:tcPr>
                  <w:tcW w:w="683" w:type="dxa"/>
                  <w:vMerge/>
                  <w:tcBorders>
                    <w:left w:val="nil"/>
                  </w:tcBorders>
                  <w:vAlign w:val="center"/>
                </w:tcPr>
                <w:p w14:paraId="1BD65C28" w14:textId="77777777" w:rsidR="007472BD" w:rsidRPr="00D71B7B" w:rsidRDefault="007472BD" w:rsidP="007472BD">
                  <w:pPr>
                    <w:spacing w:line="240" w:lineRule="exact"/>
                    <w:ind w:leftChars="-40" w:left="-84" w:rightChars="-40" w:right="-84"/>
                    <w:jc w:val="center"/>
                    <w:rPr>
                      <w:szCs w:val="21"/>
                      <w:highlight w:val="cyan"/>
                    </w:rPr>
                  </w:pPr>
                </w:p>
              </w:tc>
              <w:tc>
                <w:tcPr>
                  <w:tcW w:w="432" w:type="dxa"/>
                  <w:vMerge/>
                  <w:vAlign w:val="center"/>
                </w:tcPr>
                <w:p w14:paraId="099A250E" w14:textId="77777777" w:rsidR="007472BD" w:rsidRPr="00D71B7B" w:rsidRDefault="007472BD" w:rsidP="007472BD">
                  <w:pPr>
                    <w:spacing w:line="240" w:lineRule="exact"/>
                    <w:ind w:leftChars="-40" w:left="-84" w:rightChars="-40" w:right="-84"/>
                    <w:jc w:val="center"/>
                    <w:rPr>
                      <w:szCs w:val="21"/>
                      <w:highlight w:val="cyan"/>
                    </w:rPr>
                  </w:pPr>
                </w:p>
              </w:tc>
              <w:tc>
                <w:tcPr>
                  <w:tcW w:w="426" w:type="dxa"/>
                  <w:vMerge/>
                  <w:vAlign w:val="center"/>
                </w:tcPr>
                <w:p w14:paraId="798C383D" w14:textId="77777777" w:rsidR="007472BD" w:rsidRPr="00D71B7B" w:rsidRDefault="007472BD" w:rsidP="007472BD">
                  <w:pPr>
                    <w:spacing w:line="240" w:lineRule="exact"/>
                    <w:ind w:leftChars="-40" w:left="-84" w:rightChars="-40" w:right="-84"/>
                    <w:jc w:val="center"/>
                    <w:rPr>
                      <w:szCs w:val="21"/>
                      <w:highlight w:val="cyan"/>
                    </w:rPr>
                  </w:pPr>
                </w:p>
              </w:tc>
              <w:tc>
                <w:tcPr>
                  <w:tcW w:w="711" w:type="dxa"/>
                  <w:vMerge/>
                  <w:vAlign w:val="center"/>
                </w:tcPr>
                <w:p w14:paraId="1356782B" w14:textId="77777777" w:rsidR="007472BD" w:rsidRPr="00D71B7B" w:rsidRDefault="007472BD" w:rsidP="007472BD">
                  <w:pPr>
                    <w:spacing w:line="240" w:lineRule="exact"/>
                    <w:ind w:leftChars="-40" w:left="-84" w:rightChars="-40" w:right="-84"/>
                    <w:jc w:val="center"/>
                    <w:rPr>
                      <w:szCs w:val="21"/>
                      <w:highlight w:val="cyan"/>
                    </w:rPr>
                  </w:pPr>
                </w:p>
              </w:tc>
              <w:tc>
                <w:tcPr>
                  <w:tcW w:w="1794" w:type="dxa"/>
                  <w:vAlign w:val="center"/>
                </w:tcPr>
                <w:p w14:paraId="774CD4C5" w14:textId="77777777" w:rsidR="007472BD" w:rsidRPr="00D71B7B" w:rsidRDefault="007472BD" w:rsidP="003B4554">
                  <w:pPr>
                    <w:pStyle w:val="Style2"/>
                    <w:ind w:leftChars="-40" w:left="-84" w:rightChars="-40" w:right="-84"/>
                    <w:rPr>
                      <w:szCs w:val="21"/>
                      <w:highlight w:val="cyan"/>
                      <w:lang w:eastAsia="zh-CN"/>
                    </w:rPr>
                  </w:pPr>
                  <w:r>
                    <w:rPr>
                      <w:rFonts w:ascii="宋体" w:hAnsi="宋体" w:cs="宋体" w:hint="eastAsia"/>
                      <w:lang w:eastAsia="zh-CN"/>
                    </w:rPr>
                    <w:t>110-</w:t>
                  </w:r>
                  <w:r w:rsidR="003B4554" w:rsidRPr="00D055F6">
                    <w:rPr>
                      <w:rFonts w:ascii="宋体" w:hAnsi="宋体" w:cs="宋体"/>
                      <w:lang w:eastAsia="zh-CN"/>
                    </w:rPr>
                    <w:t>DC</w:t>
                  </w:r>
                  <w:r>
                    <w:rPr>
                      <w:rFonts w:ascii="宋体" w:hAnsi="宋体" w:cs="宋体" w:hint="eastAsia"/>
                      <w:lang w:eastAsia="zh-CN"/>
                    </w:rPr>
                    <w:t>21D-ZM3</w:t>
                  </w:r>
                </w:p>
              </w:tc>
              <w:tc>
                <w:tcPr>
                  <w:tcW w:w="567" w:type="dxa"/>
                  <w:vAlign w:val="center"/>
                </w:tcPr>
                <w:p w14:paraId="598B90E3" w14:textId="77777777" w:rsidR="007472BD" w:rsidRPr="00D055F6" w:rsidRDefault="00D055F6" w:rsidP="00D055F6">
                  <w:pPr>
                    <w:pStyle w:val="Style2"/>
                    <w:ind w:leftChars="-40" w:left="-84" w:rightChars="-40" w:right="-84"/>
                    <w:rPr>
                      <w:szCs w:val="21"/>
                      <w:lang w:eastAsia="zh-CN"/>
                    </w:rPr>
                  </w:pPr>
                  <w:r w:rsidRPr="00D055F6">
                    <w:rPr>
                      <w:szCs w:val="20"/>
                      <w:lang w:eastAsia="zh-CN"/>
                    </w:rPr>
                    <w:t>29</w:t>
                  </w:r>
                </w:p>
              </w:tc>
              <w:tc>
                <w:tcPr>
                  <w:tcW w:w="1559" w:type="dxa"/>
                  <w:vAlign w:val="center"/>
                </w:tcPr>
                <w:p w14:paraId="5A42301A" w14:textId="77777777" w:rsidR="007472BD" w:rsidRPr="00D055F6" w:rsidRDefault="007472BD" w:rsidP="007472BD">
                  <w:pPr>
                    <w:pStyle w:val="Style2"/>
                    <w:ind w:leftChars="-40" w:left="-84" w:rightChars="-40" w:right="-84"/>
                    <w:rPr>
                      <w:szCs w:val="21"/>
                      <w:lang w:eastAsia="zh-CN"/>
                    </w:rPr>
                  </w:pPr>
                  <w:r w:rsidRPr="00D055F6">
                    <w:rPr>
                      <w:rFonts w:ascii="宋体" w:hAnsi="宋体" w:cs="宋体" w:hint="eastAsia"/>
                      <w:lang w:eastAsia="zh-CN"/>
                    </w:rPr>
                    <w:t>110-</w:t>
                  </w:r>
                  <w:r w:rsidRPr="00D055F6">
                    <w:rPr>
                      <w:rFonts w:ascii="宋体" w:hAnsi="宋体" w:cs="宋体"/>
                      <w:lang w:eastAsia="zh-CN"/>
                    </w:rPr>
                    <w:t>DC</w:t>
                  </w:r>
                  <w:r w:rsidRPr="00D055F6">
                    <w:rPr>
                      <w:rFonts w:ascii="宋体" w:hAnsi="宋体" w:cs="宋体" w:hint="eastAsia"/>
                      <w:lang w:eastAsia="zh-CN"/>
                    </w:rPr>
                    <w:t>21D-J3</w:t>
                  </w:r>
                </w:p>
              </w:tc>
              <w:tc>
                <w:tcPr>
                  <w:tcW w:w="567" w:type="dxa"/>
                  <w:vAlign w:val="center"/>
                </w:tcPr>
                <w:p w14:paraId="383C34E8" w14:textId="77777777" w:rsidR="007472BD" w:rsidRPr="00D055F6" w:rsidRDefault="00D055F6" w:rsidP="007472BD">
                  <w:pPr>
                    <w:pStyle w:val="Style2"/>
                    <w:ind w:leftChars="-40" w:left="-84" w:rightChars="-40" w:right="-84"/>
                    <w:rPr>
                      <w:szCs w:val="21"/>
                      <w:lang w:eastAsia="zh-CN"/>
                    </w:rPr>
                  </w:pPr>
                  <w:r w:rsidRPr="00D055F6">
                    <w:rPr>
                      <w:szCs w:val="20"/>
                      <w:lang w:eastAsia="zh-CN"/>
                    </w:rPr>
                    <w:t>4</w:t>
                  </w:r>
                </w:p>
              </w:tc>
              <w:tc>
                <w:tcPr>
                  <w:tcW w:w="992" w:type="dxa"/>
                  <w:gridSpan w:val="2"/>
                  <w:vMerge/>
                  <w:vAlign w:val="center"/>
                </w:tcPr>
                <w:p w14:paraId="78C66B7D" w14:textId="77777777" w:rsidR="007472BD" w:rsidRPr="00D71B7B" w:rsidRDefault="007472BD" w:rsidP="007472BD">
                  <w:pPr>
                    <w:spacing w:line="240" w:lineRule="exact"/>
                    <w:ind w:leftChars="-40" w:left="-84" w:rightChars="-40" w:right="-84"/>
                    <w:jc w:val="center"/>
                    <w:rPr>
                      <w:szCs w:val="21"/>
                      <w:highlight w:val="cyan"/>
                    </w:rPr>
                  </w:pPr>
                </w:p>
              </w:tc>
            </w:tr>
            <w:tr w:rsidR="007472BD" w:rsidRPr="00D71B7B" w14:paraId="191DBD19" w14:textId="77777777" w:rsidTr="005E2434">
              <w:tblPrEx>
                <w:tblBorders>
                  <w:left w:val="none" w:sz="0" w:space="0" w:color="auto"/>
                  <w:right w:val="none" w:sz="0" w:space="0" w:color="auto"/>
                </w:tblBorders>
              </w:tblPrEx>
              <w:trPr>
                <w:cantSplit/>
                <w:trHeight w:val="237"/>
              </w:trPr>
              <w:tc>
                <w:tcPr>
                  <w:tcW w:w="683" w:type="dxa"/>
                  <w:vMerge/>
                  <w:tcBorders>
                    <w:left w:val="nil"/>
                  </w:tcBorders>
                  <w:vAlign w:val="center"/>
                </w:tcPr>
                <w:p w14:paraId="50D1AF3C" w14:textId="77777777" w:rsidR="007472BD" w:rsidRPr="00D71B7B" w:rsidRDefault="007472BD" w:rsidP="007472BD">
                  <w:pPr>
                    <w:spacing w:line="240" w:lineRule="exact"/>
                    <w:ind w:leftChars="-40" w:left="-84" w:rightChars="-40" w:right="-84"/>
                    <w:jc w:val="center"/>
                    <w:rPr>
                      <w:szCs w:val="21"/>
                      <w:highlight w:val="cyan"/>
                    </w:rPr>
                  </w:pPr>
                </w:p>
              </w:tc>
              <w:tc>
                <w:tcPr>
                  <w:tcW w:w="432" w:type="dxa"/>
                  <w:vMerge/>
                  <w:vAlign w:val="center"/>
                </w:tcPr>
                <w:p w14:paraId="173C610C" w14:textId="77777777" w:rsidR="007472BD" w:rsidRPr="00D71B7B" w:rsidRDefault="007472BD" w:rsidP="007472BD">
                  <w:pPr>
                    <w:spacing w:line="240" w:lineRule="exact"/>
                    <w:ind w:leftChars="-40" w:left="-84" w:rightChars="-40" w:right="-84"/>
                    <w:jc w:val="center"/>
                    <w:rPr>
                      <w:szCs w:val="21"/>
                      <w:highlight w:val="cyan"/>
                    </w:rPr>
                  </w:pPr>
                </w:p>
              </w:tc>
              <w:tc>
                <w:tcPr>
                  <w:tcW w:w="426" w:type="dxa"/>
                  <w:vMerge/>
                  <w:vAlign w:val="center"/>
                </w:tcPr>
                <w:p w14:paraId="0263D172" w14:textId="77777777" w:rsidR="007472BD" w:rsidRPr="00D71B7B" w:rsidRDefault="007472BD" w:rsidP="007472BD">
                  <w:pPr>
                    <w:spacing w:line="240" w:lineRule="exact"/>
                    <w:ind w:leftChars="-40" w:left="-84" w:rightChars="-40" w:right="-84"/>
                    <w:jc w:val="center"/>
                    <w:rPr>
                      <w:szCs w:val="21"/>
                      <w:highlight w:val="cyan"/>
                    </w:rPr>
                  </w:pPr>
                </w:p>
              </w:tc>
              <w:tc>
                <w:tcPr>
                  <w:tcW w:w="711" w:type="dxa"/>
                  <w:vMerge/>
                  <w:vAlign w:val="center"/>
                </w:tcPr>
                <w:p w14:paraId="4A66ABD9" w14:textId="77777777" w:rsidR="007472BD" w:rsidRPr="00D71B7B" w:rsidRDefault="007472BD" w:rsidP="007472BD">
                  <w:pPr>
                    <w:spacing w:line="240" w:lineRule="exact"/>
                    <w:ind w:leftChars="-40" w:left="-84" w:rightChars="-40" w:right="-84"/>
                    <w:jc w:val="center"/>
                    <w:rPr>
                      <w:szCs w:val="21"/>
                      <w:highlight w:val="cyan"/>
                    </w:rPr>
                  </w:pPr>
                </w:p>
              </w:tc>
              <w:tc>
                <w:tcPr>
                  <w:tcW w:w="1794" w:type="dxa"/>
                  <w:vAlign w:val="center"/>
                </w:tcPr>
                <w:p w14:paraId="5FDB8ED5" w14:textId="77777777" w:rsidR="007472BD" w:rsidRPr="00D71B7B" w:rsidRDefault="007472BD" w:rsidP="003B4554">
                  <w:pPr>
                    <w:pStyle w:val="Style2"/>
                    <w:ind w:leftChars="-40" w:left="-84" w:rightChars="-40" w:right="-84"/>
                    <w:rPr>
                      <w:szCs w:val="21"/>
                      <w:highlight w:val="cyan"/>
                      <w:lang w:eastAsia="zh-CN"/>
                    </w:rPr>
                  </w:pPr>
                  <w:r>
                    <w:rPr>
                      <w:rFonts w:ascii="宋体" w:hAnsi="宋体" w:cs="宋体" w:hint="eastAsia"/>
                      <w:lang w:eastAsia="zh-CN"/>
                    </w:rPr>
                    <w:t>110-</w:t>
                  </w:r>
                  <w:r w:rsidR="003B4554" w:rsidRPr="00D055F6">
                    <w:rPr>
                      <w:rFonts w:ascii="宋体" w:hAnsi="宋体" w:cs="宋体"/>
                      <w:lang w:eastAsia="zh-CN"/>
                    </w:rPr>
                    <w:t>DC</w:t>
                  </w:r>
                  <w:r>
                    <w:rPr>
                      <w:rFonts w:ascii="宋体" w:hAnsi="宋体" w:cs="宋体" w:hint="eastAsia"/>
                      <w:lang w:eastAsia="zh-CN"/>
                    </w:rPr>
                    <w:t>21D-ZMK</w:t>
                  </w:r>
                </w:p>
              </w:tc>
              <w:tc>
                <w:tcPr>
                  <w:tcW w:w="567" w:type="dxa"/>
                  <w:vAlign w:val="center"/>
                </w:tcPr>
                <w:p w14:paraId="05035A8C" w14:textId="77777777" w:rsidR="007472BD" w:rsidRPr="00D055F6" w:rsidRDefault="00D055F6" w:rsidP="007472BD">
                  <w:pPr>
                    <w:pStyle w:val="Style2"/>
                    <w:ind w:leftChars="-40" w:left="-84" w:rightChars="-40" w:right="-84"/>
                    <w:rPr>
                      <w:szCs w:val="21"/>
                      <w:lang w:eastAsia="zh-CN"/>
                    </w:rPr>
                  </w:pPr>
                  <w:r w:rsidRPr="00D055F6">
                    <w:rPr>
                      <w:lang w:eastAsia="zh-CN"/>
                    </w:rPr>
                    <w:t>1</w:t>
                  </w:r>
                </w:p>
              </w:tc>
              <w:tc>
                <w:tcPr>
                  <w:tcW w:w="1559" w:type="dxa"/>
                  <w:vAlign w:val="center"/>
                </w:tcPr>
                <w:p w14:paraId="6CB5662D" w14:textId="77777777" w:rsidR="007472BD" w:rsidRPr="00D055F6" w:rsidRDefault="007472BD" w:rsidP="007472BD">
                  <w:pPr>
                    <w:pStyle w:val="Style2"/>
                    <w:ind w:leftChars="-40" w:left="-84" w:rightChars="-40" w:right="-84"/>
                    <w:rPr>
                      <w:szCs w:val="21"/>
                      <w:lang w:eastAsia="zh-CN"/>
                    </w:rPr>
                  </w:pPr>
                  <w:r w:rsidRPr="00D055F6">
                    <w:rPr>
                      <w:rFonts w:ascii="宋体" w:hAnsi="宋体" w:cs="宋体" w:hint="eastAsia"/>
                      <w:lang w:eastAsia="zh-CN"/>
                    </w:rPr>
                    <w:t>110-</w:t>
                  </w:r>
                  <w:r w:rsidRPr="00D055F6">
                    <w:rPr>
                      <w:rFonts w:ascii="宋体" w:hAnsi="宋体" w:cs="宋体"/>
                      <w:lang w:eastAsia="zh-CN"/>
                    </w:rPr>
                    <w:t>DC</w:t>
                  </w:r>
                  <w:r w:rsidRPr="00D055F6">
                    <w:rPr>
                      <w:rFonts w:ascii="宋体" w:hAnsi="宋体" w:cs="宋体" w:hint="eastAsia"/>
                      <w:lang w:eastAsia="zh-CN"/>
                    </w:rPr>
                    <w:t>21D-J4</w:t>
                  </w:r>
                </w:p>
              </w:tc>
              <w:tc>
                <w:tcPr>
                  <w:tcW w:w="567" w:type="dxa"/>
                  <w:vAlign w:val="center"/>
                </w:tcPr>
                <w:p w14:paraId="061DCAD5" w14:textId="77777777" w:rsidR="007472BD" w:rsidRPr="00D055F6" w:rsidRDefault="00D055F6" w:rsidP="007472BD">
                  <w:pPr>
                    <w:pStyle w:val="Style2"/>
                    <w:ind w:leftChars="-40" w:left="-84" w:rightChars="-40" w:right="-84"/>
                    <w:rPr>
                      <w:szCs w:val="21"/>
                      <w:lang w:eastAsia="zh-CN"/>
                    </w:rPr>
                  </w:pPr>
                  <w:r w:rsidRPr="00D055F6">
                    <w:rPr>
                      <w:szCs w:val="21"/>
                      <w:lang w:eastAsia="zh-CN"/>
                    </w:rPr>
                    <w:t>7</w:t>
                  </w:r>
                </w:p>
              </w:tc>
              <w:tc>
                <w:tcPr>
                  <w:tcW w:w="992" w:type="dxa"/>
                  <w:gridSpan w:val="2"/>
                  <w:vMerge/>
                  <w:vAlign w:val="center"/>
                </w:tcPr>
                <w:p w14:paraId="3FFAF1DF" w14:textId="77777777" w:rsidR="007472BD" w:rsidRPr="00D71B7B" w:rsidRDefault="007472BD" w:rsidP="007472BD">
                  <w:pPr>
                    <w:spacing w:line="240" w:lineRule="exact"/>
                    <w:ind w:leftChars="-40" w:left="-84" w:rightChars="-40" w:right="-84"/>
                    <w:jc w:val="center"/>
                    <w:rPr>
                      <w:szCs w:val="21"/>
                      <w:highlight w:val="cyan"/>
                    </w:rPr>
                  </w:pPr>
                </w:p>
              </w:tc>
            </w:tr>
            <w:tr w:rsidR="007472BD" w:rsidRPr="00D71B7B" w14:paraId="6B376670" w14:textId="77777777" w:rsidTr="005E2434">
              <w:tblPrEx>
                <w:tblBorders>
                  <w:left w:val="none" w:sz="0" w:space="0" w:color="auto"/>
                  <w:right w:val="none" w:sz="0" w:space="0" w:color="auto"/>
                </w:tblBorders>
              </w:tblPrEx>
              <w:trPr>
                <w:cantSplit/>
                <w:trHeight w:val="237"/>
              </w:trPr>
              <w:tc>
                <w:tcPr>
                  <w:tcW w:w="683" w:type="dxa"/>
                  <w:vMerge/>
                  <w:tcBorders>
                    <w:left w:val="nil"/>
                  </w:tcBorders>
                  <w:vAlign w:val="center"/>
                </w:tcPr>
                <w:p w14:paraId="24EC2DB1" w14:textId="77777777" w:rsidR="007472BD" w:rsidRPr="00D71B7B" w:rsidRDefault="007472BD" w:rsidP="007472BD">
                  <w:pPr>
                    <w:spacing w:line="240" w:lineRule="exact"/>
                    <w:ind w:leftChars="-40" w:left="-84" w:rightChars="-40" w:right="-84"/>
                    <w:jc w:val="center"/>
                    <w:rPr>
                      <w:szCs w:val="21"/>
                      <w:highlight w:val="cyan"/>
                    </w:rPr>
                  </w:pPr>
                </w:p>
              </w:tc>
              <w:tc>
                <w:tcPr>
                  <w:tcW w:w="432" w:type="dxa"/>
                  <w:vMerge/>
                  <w:vAlign w:val="center"/>
                </w:tcPr>
                <w:p w14:paraId="13A1AF54" w14:textId="77777777" w:rsidR="007472BD" w:rsidRPr="00D71B7B" w:rsidRDefault="007472BD" w:rsidP="007472BD">
                  <w:pPr>
                    <w:spacing w:line="240" w:lineRule="exact"/>
                    <w:ind w:leftChars="-40" w:left="-84" w:rightChars="-40" w:right="-84"/>
                    <w:jc w:val="center"/>
                    <w:rPr>
                      <w:szCs w:val="21"/>
                      <w:highlight w:val="cyan"/>
                    </w:rPr>
                  </w:pPr>
                </w:p>
              </w:tc>
              <w:tc>
                <w:tcPr>
                  <w:tcW w:w="426" w:type="dxa"/>
                  <w:vMerge/>
                  <w:vAlign w:val="center"/>
                </w:tcPr>
                <w:p w14:paraId="3CCFDCB1" w14:textId="77777777" w:rsidR="007472BD" w:rsidRPr="00D71B7B" w:rsidRDefault="007472BD" w:rsidP="007472BD">
                  <w:pPr>
                    <w:spacing w:line="240" w:lineRule="exact"/>
                    <w:ind w:leftChars="-40" w:left="-84" w:rightChars="-40" w:right="-84"/>
                    <w:jc w:val="center"/>
                    <w:rPr>
                      <w:szCs w:val="21"/>
                      <w:highlight w:val="cyan"/>
                    </w:rPr>
                  </w:pPr>
                </w:p>
              </w:tc>
              <w:tc>
                <w:tcPr>
                  <w:tcW w:w="711" w:type="dxa"/>
                  <w:vMerge/>
                  <w:vAlign w:val="center"/>
                </w:tcPr>
                <w:p w14:paraId="0D524E77" w14:textId="77777777" w:rsidR="007472BD" w:rsidRPr="00D71B7B" w:rsidRDefault="007472BD" w:rsidP="007472BD">
                  <w:pPr>
                    <w:spacing w:line="240" w:lineRule="exact"/>
                    <w:ind w:leftChars="-40" w:left="-84" w:rightChars="-40" w:right="-84"/>
                    <w:jc w:val="center"/>
                    <w:rPr>
                      <w:szCs w:val="21"/>
                      <w:highlight w:val="cyan"/>
                    </w:rPr>
                  </w:pPr>
                </w:p>
              </w:tc>
              <w:tc>
                <w:tcPr>
                  <w:tcW w:w="1794" w:type="dxa"/>
                  <w:vAlign w:val="center"/>
                </w:tcPr>
                <w:p w14:paraId="2998EEBE" w14:textId="77777777" w:rsidR="007472BD" w:rsidRPr="00D71B7B" w:rsidRDefault="007472BD" w:rsidP="007472BD">
                  <w:pPr>
                    <w:pStyle w:val="Style2"/>
                    <w:ind w:leftChars="-40" w:left="-84" w:rightChars="-40" w:right="-84"/>
                    <w:rPr>
                      <w:szCs w:val="21"/>
                      <w:highlight w:val="cyan"/>
                      <w:lang w:eastAsia="zh-CN"/>
                    </w:rPr>
                  </w:pPr>
                  <w:r>
                    <w:rPr>
                      <w:rFonts w:ascii="宋体" w:hAnsi="宋体" w:cs="宋体" w:hint="eastAsia"/>
                      <w:lang w:eastAsia="zh-CN"/>
                    </w:rPr>
                    <w:t>110-</w:t>
                  </w:r>
                  <w:r>
                    <w:rPr>
                      <w:rFonts w:ascii="宋体" w:hAnsi="宋体" w:cs="宋体"/>
                      <w:lang w:eastAsia="zh-CN"/>
                    </w:rPr>
                    <w:t>DC</w:t>
                  </w:r>
                  <w:r>
                    <w:rPr>
                      <w:rFonts w:ascii="宋体" w:hAnsi="宋体" w:cs="宋体" w:hint="eastAsia"/>
                      <w:lang w:eastAsia="zh-CN"/>
                    </w:rPr>
                    <w:t>21D-J1</w:t>
                  </w:r>
                </w:p>
              </w:tc>
              <w:tc>
                <w:tcPr>
                  <w:tcW w:w="567" w:type="dxa"/>
                  <w:vAlign w:val="center"/>
                </w:tcPr>
                <w:p w14:paraId="6B0BBBBF" w14:textId="77777777" w:rsidR="007472BD" w:rsidRPr="00D055F6" w:rsidRDefault="00D055F6" w:rsidP="007472BD">
                  <w:pPr>
                    <w:pStyle w:val="Style2"/>
                    <w:ind w:leftChars="-40" w:left="-84" w:rightChars="-40" w:right="-84"/>
                    <w:rPr>
                      <w:szCs w:val="21"/>
                      <w:lang w:eastAsia="zh-CN"/>
                    </w:rPr>
                  </w:pPr>
                  <w:r w:rsidRPr="00D055F6">
                    <w:rPr>
                      <w:szCs w:val="20"/>
                      <w:lang w:eastAsia="zh-CN"/>
                    </w:rPr>
                    <w:t>12</w:t>
                  </w:r>
                </w:p>
              </w:tc>
              <w:tc>
                <w:tcPr>
                  <w:tcW w:w="1559" w:type="dxa"/>
                  <w:vAlign w:val="center"/>
                </w:tcPr>
                <w:p w14:paraId="3C2E8E97" w14:textId="77777777" w:rsidR="007472BD" w:rsidRPr="00D055F6" w:rsidRDefault="007472BD" w:rsidP="007472BD">
                  <w:pPr>
                    <w:spacing w:line="240" w:lineRule="exact"/>
                    <w:ind w:leftChars="-40" w:left="-84" w:rightChars="-40" w:right="-84"/>
                    <w:jc w:val="center"/>
                    <w:rPr>
                      <w:szCs w:val="21"/>
                    </w:rPr>
                  </w:pPr>
                  <w:r w:rsidRPr="00D055F6">
                    <w:rPr>
                      <w:szCs w:val="21"/>
                    </w:rPr>
                    <w:t>/</w:t>
                  </w:r>
                </w:p>
              </w:tc>
              <w:tc>
                <w:tcPr>
                  <w:tcW w:w="567" w:type="dxa"/>
                  <w:vAlign w:val="center"/>
                </w:tcPr>
                <w:p w14:paraId="6121089A" w14:textId="77777777" w:rsidR="007472BD" w:rsidRPr="00D055F6" w:rsidRDefault="007472BD" w:rsidP="007472BD">
                  <w:pPr>
                    <w:spacing w:line="240" w:lineRule="exact"/>
                    <w:ind w:leftChars="-40" w:left="-84" w:rightChars="-40" w:right="-84"/>
                    <w:jc w:val="center"/>
                    <w:rPr>
                      <w:szCs w:val="21"/>
                    </w:rPr>
                  </w:pPr>
                  <w:r w:rsidRPr="00D055F6">
                    <w:rPr>
                      <w:szCs w:val="21"/>
                    </w:rPr>
                    <w:t>/</w:t>
                  </w:r>
                </w:p>
              </w:tc>
              <w:tc>
                <w:tcPr>
                  <w:tcW w:w="992" w:type="dxa"/>
                  <w:gridSpan w:val="2"/>
                  <w:vMerge/>
                  <w:vAlign w:val="center"/>
                </w:tcPr>
                <w:p w14:paraId="4B53DC4D" w14:textId="77777777" w:rsidR="007472BD" w:rsidRPr="00D71B7B" w:rsidRDefault="007472BD" w:rsidP="007472BD">
                  <w:pPr>
                    <w:spacing w:line="240" w:lineRule="exact"/>
                    <w:ind w:leftChars="-40" w:left="-84" w:rightChars="-40" w:right="-84"/>
                    <w:jc w:val="center"/>
                    <w:rPr>
                      <w:szCs w:val="21"/>
                      <w:highlight w:val="cyan"/>
                    </w:rPr>
                  </w:pPr>
                </w:p>
              </w:tc>
            </w:tr>
          </w:tbl>
          <w:p w14:paraId="4761C92E" w14:textId="77777777" w:rsidR="0025700C" w:rsidRPr="007472BD" w:rsidRDefault="00356AB7">
            <w:pPr>
              <w:spacing w:line="360" w:lineRule="auto"/>
              <w:rPr>
                <w:rFonts w:eastAsia="黑体"/>
                <w:b/>
                <w:sz w:val="24"/>
              </w:rPr>
            </w:pPr>
            <w:r w:rsidRPr="007472BD">
              <w:rPr>
                <w:rFonts w:eastAsia="黑体"/>
                <w:b/>
                <w:sz w:val="24"/>
              </w:rPr>
              <w:t>2.2.</w:t>
            </w:r>
            <w:r w:rsidR="00D40F53" w:rsidRPr="007472BD">
              <w:rPr>
                <w:rFonts w:eastAsia="黑体"/>
                <w:b/>
                <w:sz w:val="24"/>
              </w:rPr>
              <w:t>5</w:t>
            </w:r>
            <w:r w:rsidRPr="007472BD">
              <w:rPr>
                <w:rFonts w:eastAsia="黑体"/>
                <w:b/>
                <w:sz w:val="24"/>
              </w:rPr>
              <w:t>项目主要经济技术指标及原辅材料</w:t>
            </w:r>
          </w:p>
          <w:p w14:paraId="0D6FB22C" w14:textId="77777777" w:rsidR="0025700C" w:rsidRPr="007472BD" w:rsidRDefault="00356AB7">
            <w:pPr>
              <w:spacing w:line="360" w:lineRule="auto"/>
              <w:rPr>
                <w:rFonts w:eastAsia="黑体"/>
                <w:b/>
                <w:spacing w:val="-6"/>
                <w:sz w:val="24"/>
              </w:rPr>
            </w:pPr>
            <w:r w:rsidRPr="007472BD">
              <w:rPr>
                <w:rFonts w:eastAsia="黑体"/>
                <w:b/>
                <w:sz w:val="24"/>
              </w:rPr>
              <w:t>（</w:t>
            </w:r>
            <w:r w:rsidRPr="007472BD">
              <w:rPr>
                <w:rFonts w:eastAsia="黑体"/>
                <w:b/>
                <w:sz w:val="24"/>
              </w:rPr>
              <w:t>1</w:t>
            </w:r>
            <w:r w:rsidRPr="007472BD">
              <w:rPr>
                <w:rFonts w:eastAsia="黑体"/>
                <w:b/>
                <w:sz w:val="24"/>
              </w:rPr>
              <w:t>）主要原辅材料及能耗消耗</w:t>
            </w:r>
          </w:p>
          <w:p w14:paraId="1112E7E7" w14:textId="6F30CBE0" w:rsidR="0025700C" w:rsidRPr="007472BD" w:rsidRDefault="00356AB7">
            <w:pPr>
              <w:spacing w:line="360" w:lineRule="auto"/>
              <w:ind w:firstLineChars="200" w:firstLine="480"/>
              <w:rPr>
                <w:sz w:val="24"/>
              </w:rPr>
            </w:pPr>
            <w:r w:rsidRPr="007472BD">
              <w:rPr>
                <w:sz w:val="24"/>
              </w:rPr>
              <w:t>本项目原辅材料主要在建设期消耗，投运后无原辅材料消耗。本线路原辅材料及能源消耗见</w:t>
            </w:r>
            <w:r w:rsidR="00AA7362">
              <w:fldChar w:fldCharType="begin"/>
            </w:r>
            <w:r w:rsidR="00AA7362">
              <w:instrText xml:space="preserve"> REF _Ref215922622 \h  \* MERGEFORMAT </w:instrText>
            </w:r>
            <w:r w:rsidR="00AA7362">
              <w:fldChar w:fldCharType="separate"/>
            </w:r>
            <w:r w:rsidR="000E6DA6" w:rsidRPr="000E6DA6">
              <w:rPr>
                <w:sz w:val="24"/>
              </w:rPr>
              <w:t>表</w:t>
            </w:r>
            <w:r w:rsidR="000E6DA6" w:rsidRPr="000E6DA6">
              <w:rPr>
                <w:sz w:val="24"/>
              </w:rPr>
              <w:t>8</w:t>
            </w:r>
            <w:r w:rsidR="00AA7362">
              <w:fldChar w:fldCharType="end"/>
            </w:r>
            <w:r w:rsidRPr="007472BD">
              <w:rPr>
                <w:sz w:val="24"/>
              </w:rPr>
              <w:t>。</w:t>
            </w:r>
          </w:p>
          <w:p w14:paraId="1D5738F3" w14:textId="155FF902" w:rsidR="0025700C" w:rsidRDefault="0025700C">
            <w:pPr>
              <w:ind w:left="-84" w:right="-84"/>
              <w:jc w:val="center"/>
              <w:rPr>
                <w:rFonts w:eastAsia="黑体"/>
                <w:sz w:val="24"/>
              </w:rPr>
            </w:pPr>
          </w:p>
          <w:p w14:paraId="1DE07C06" w14:textId="0D819753" w:rsidR="008962B1" w:rsidRDefault="008962B1">
            <w:pPr>
              <w:ind w:left="-84" w:right="-84"/>
              <w:jc w:val="center"/>
              <w:rPr>
                <w:rFonts w:eastAsia="黑体"/>
                <w:sz w:val="24"/>
              </w:rPr>
            </w:pPr>
          </w:p>
          <w:p w14:paraId="3F96F6C3" w14:textId="159493AD" w:rsidR="008962B1" w:rsidRDefault="008962B1">
            <w:pPr>
              <w:ind w:left="-84" w:right="-84"/>
              <w:jc w:val="center"/>
              <w:rPr>
                <w:rFonts w:eastAsia="黑体"/>
                <w:sz w:val="24"/>
              </w:rPr>
            </w:pPr>
          </w:p>
          <w:p w14:paraId="7FF21EB3" w14:textId="7D83505D" w:rsidR="008962B1" w:rsidRDefault="008962B1">
            <w:pPr>
              <w:ind w:left="-84" w:right="-84"/>
              <w:jc w:val="center"/>
              <w:rPr>
                <w:rFonts w:eastAsia="黑体"/>
                <w:sz w:val="24"/>
              </w:rPr>
            </w:pPr>
          </w:p>
          <w:p w14:paraId="31AEFDE4" w14:textId="09379749" w:rsidR="008962B1" w:rsidRDefault="008962B1">
            <w:pPr>
              <w:ind w:left="-84" w:right="-84"/>
              <w:jc w:val="center"/>
              <w:rPr>
                <w:rFonts w:eastAsia="黑体"/>
                <w:sz w:val="24"/>
              </w:rPr>
            </w:pPr>
          </w:p>
          <w:p w14:paraId="34B38823" w14:textId="2E18926E" w:rsidR="008962B1" w:rsidRDefault="008962B1">
            <w:pPr>
              <w:ind w:left="-84" w:right="-84"/>
              <w:jc w:val="center"/>
              <w:rPr>
                <w:rFonts w:eastAsia="黑体"/>
                <w:sz w:val="24"/>
              </w:rPr>
            </w:pPr>
          </w:p>
          <w:p w14:paraId="7FB64E7D" w14:textId="5AA823DC" w:rsidR="008962B1" w:rsidRDefault="008962B1">
            <w:pPr>
              <w:ind w:left="-84" w:right="-84"/>
              <w:jc w:val="center"/>
              <w:rPr>
                <w:rFonts w:eastAsia="黑体"/>
                <w:sz w:val="24"/>
              </w:rPr>
            </w:pPr>
          </w:p>
          <w:p w14:paraId="7F749499" w14:textId="79E0D2F5" w:rsidR="008962B1" w:rsidRDefault="008962B1">
            <w:pPr>
              <w:ind w:left="-84" w:right="-84"/>
              <w:jc w:val="center"/>
              <w:rPr>
                <w:rFonts w:eastAsia="黑体"/>
                <w:sz w:val="24"/>
              </w:rPr>
            </w:pPr>
          </w:p>
          <w:p w14:paraId="4109FDFC" w14:textId="0754D6DD" w:rsidR="008962B1" w:rsidRDefault="008962B1">
            <w:pPr>
              <w:ind w:left="-84" w:right="-84"/>
              <w:jc w:val="center"/>
              <w:rPr>
                <w:rFonts w:eastAsia="黑体"/>
                <w:sz w:val="24"/>
              </w:rPr>
            </w:pPr>
          </w:p>
          <w:p w14:paraId="5CC38E1C" w14:textId="6D384907" w:rsidR="008962B1" w:rsidRDefault="008962B1">
            <w:pPr>
              <w:ind w:left="-84" w:right="-84"/>
              <w:jc w:val="center"/>
              <w:rPr>
                <w:rFonts w:eastAsia="黑体"/>
                <w:sz w:val="24"/>
              </w:rPr>
            </w:pPr>
          </w:p>
          <w:p w14:paraId="23569100" w14:textId="02E27F0D" w:rsidR="008962B1" w:rsidRDefault="008962B1">
            <w:pPr>
              <w:ind w:left="-84" w:right="-84"/>
              <w:jc w:val="center"/>
              <w:rPr>
                <w:rFonts w:eastAsia="黑体"/>
                <w:sz w:val="24"/>
              </w:rPr>
            </w:pPr>
          </w:p>
          <w:p w14:paraId="4630CD9E" w14:textId="7531C0B1" w:rsidR="008962B1" w:rsidRDefault="008962B1">
            <w:pPr>
              <w:ind w:left="-84" w:right="-84"/>
              <w:jc w:val="center"/>
              <w:rPr>
                <w:rFonts w:eastAsia="黑体"/>
                <w:sz w:val="24"/>
              </w:rPr>
            </w:pPr>
          </w:p>
          <w:p w14:paraId="10BA2C35" w14:textId="77777777" w:rsidR="008962B1" w:rsidRPr="007472BD" w:rsidRDefault="008962B1">
            <w:pPr>
              <w:ind w:left="-84" w:right="-84"/>
              <w:jc w:val="center"/>
              <w:rPr>
                <w:rFonts w:eastAsia="黑体"/>
                <w:sz w:val="24"/>
              </w:rPr>
            </w:pPr>
          </w:p>
          <w:p w14:paraId="36308650" w14:textId="376F357B" w:rsidR="0025700C" w:rsidRPr="007472BD" w:rsidRDefault="00356AB7">
            <w:pPr>
              <w:ind w:left="-84" w:right="-84"/>
              <w:jc w:val="center"/>
              <w:rPr>
                <w:rFonts w:eastAsia="黑体"/>
                <w:sz w:val="24"/>
              </w:rPr>
            </w:pPr>
            <w:bookmarkStart w:id="18" w:name="_Ref215922622"/>
            <w:r w:rsidRPr="007472BD">
              <w:rPr>
                <w:rFonts w:eastAsia="黑体"/>
                <w:sz w:val="24"/>
              </w:rPr>
              <w:lastRenderedPageBreak/>
              <w:t>表</w:t>
            </w:r>
            <w:r w:rsidR="00507C84" w:rsidRPr="007472BD">
              <w:rPr>
                <w:rFonts w:eastAsia="黑体"/>
                <w:sz w:val="24"/>
              </w:rPr>
              <w:fldChar w:fldCharType="begin"/>
            </w:r>
            <w:r w:rsidRPr="007472BD">
              <w:rPr>
                <w:rFonts w:eastAsia="黑体"/>
                <w:sz w:val="24"/>
              </w:rPr>
              <w:instrText xml:space="preserve"> SEQ </w:instrText>
            </w:r>
            <w:r w:rsidRPr="007472BD">
              <w:rPr>
                <w:rFonts w:eastAsia="黑体"/>
                <w:sz w:val="24"/>
              </w:rPr>
              <w:instrText>表</w:instrText>
            </w:r>
            <w:r w:rsidRPr="007472BD">
              <w:rPr>
                <w:rFonts w:eastAsia="黑体"/>
                <w:sz w:val="24"/>
              </w:rPr>
              <w:instrText xml:space="preserve"> \* ARABIC </w:instrText>
            </w:r>
            <w:r w:rsidR="00507C84" w:rsidRPr="007472BD">
              <w:rPr>
                <w:rFonts w:eastAsia="黑体"/>
                <w:sz w:val="24"/>
              </w:rPr>
              <w:fldChar w:fldCharType="separate"/>
            </w:r>
            <w:r w:rsidR="000E6DA6">
              <w:rPr>
                <w:rFonts w:eastAsia="黑体"/>
                <w:noProof/>
                <w:sz w:val="24"/>
              </w:rPr>
              <w:t>8</w:t>
            </w:r>
            <w:r w:rsidR="00507C84" w:rsidRPr="007472BD">
              <w:rPr>
                <w:rFonts w:eastAsia="黑体"/>
                <w:sz w:val="24"/>
              </w:rPr>
              <w:fldChar w:fldCharType="end"/>
            </w:r>
            <w:bookmarkEnd w:id="18"/>
            <w:r w:rsidRPr="007472BD">
              <w:rPr>
                <w:rFonts w:eastAsia="黑体"/>
                <w:sz w:val="24"/>
              </w:rPr>
              <w:t>本项目主要原辅材料及能源消耗表</w:t>
            </w:r>
          </w:p>
          <w:tbl>
            <w:tblPr>
              <w:tblW w:w="5000" w:type="pct"/>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13"/>
              <w:gridCol w:w="1547"/>
              <w:gridCol w:w="1228"/>
              <w:gridCol w:w="1228"/>
              <w:gridCol w:w="1228"/>
              <w:gridCol w:w="1005"/>
              <w:gridCol w:w="1004"/>
            </w:tblGrid>
            <w:tr w:rsidR="007472BD" w:rsidRPr="00D71B7B" w14:paraId="05B82AA9" w14:textId="77777777" w:rsidTr="005E2434">
              <w:trPr>
                <w:cantSplit/>
                <w:trHeight w:val="20"/>
              </w:trPr>
              <w:tc>
                <w:tcPr>
                  <w:tcW w:w="1375" w:type="pct"/>
                  <w:gridSpan w:val="2"/>
                  <w:vMerge w:val="restart"/>
                  <w:vAlign w:val="center"/>
                </w:tcPr>
                <w:p w14:paraId="7E9D8233" w14:textId="77777777" w:rsidR="007472BD" w:rsidRPr="000A4671" w:rsidRDefault="007472BD">
                  <w:pPr>
                    <w:ind w:left="-85" w:right="-85"/>
                    <w:contextualSpacing/>
                    <w:jc w:val="center"/>
                    <w:rPr>
                      <w:kern w:val="0"/>
                      <w:szCs w:val="21"/>
                    </w:rPr>
                  </w:pPr>
                  <w:r w:rsidRPr="000A4671">
                    <w:rPr>
                      <w:kern w:val="0"/>
                      <w:szCs w:val="21"/>
                    </w:rPr>
                    <w:t>名称</w:t>
                  </w:r>
                </w:p>
              </w:tc>
              <w:tc>
                <w:tcPr>
                  <w:tcW w:w="2346" w:type="pct"/>
                  <w:gridSpan w:val="3"/>
                  <w:vAlign w:val="center"/>
                </w:tcPr>
                <w:p w14:paraId="7B98E83E" w14:textId="77777777" w:rsidR="007472BD" w:rsidRPr="000A4671" w:rsidRDefault="007472BD">
                  <w:pPr>
                    <w:ind w:left="-85" w:right="-85"/>
                    <w:contextualSpacing/>
                    <w:jc w:val="center"/>
                    <w:rPr>
                      <w:kern w:val="0"/>
                      <w:szCs w:val="21"/>
                    </w:rPr>
                  </w:pPr>
                  <w:r w:rsidRPr="000A4671">
                    <w:rPr>
                      <w:kern w:val="0"/>
                      <w:szCs w:val="21"/>
                    </w:rPr>
                    <w:t>耗量</w:t>
                  </w:r>
                </w:p>
              </w:tc>
              <w:tc>
                <w:tcPr>
                  <w:tcW w:w="640" w:type="pct"/>
                  <w:vMerge w:val="restart"/>
                  <w:vAlign w:val="center"/>
                </w:tcPr>
                <w:p w14:paraId="34128D55" w14:textId="77777777" w:rsidR="007472BD" w:rsidRPr="000A4671" w:rsidRDefault="007472BD">
                  <w:pPr>
                    <w:ind w:left="-85" w:right="-85"/>
                    <w:contextualSpacing/>
                    <w:jc w:val="center"/>
                    <w:rPr>
                      <w:kern w:val="0"/>
                      <w:szCs w:val="21"/>
                    </w:rPr>
                  </w:pPr>
                  <w:r w:rsidRPr="000A4671">
                    <w:rPr>
                      <w:kern w:val="0"/>
                      <w:szCs w:val="21"/>
                    </w:rPr>
                    <w:t>合计</w:t>
                  </w:r>
                </w:p>
              </w:tc>
              <w:tc>
                <w:tcPr>
                  <w:tcW w:w="639" w:type="pct"/>
                  <w:vMerge w:val="restart"/>
                  <w:vAlign w:val="center"/>
                </w:tcPr>
                <w:p w14:paraId="46C4C4A1" w14:textId="77777777" w:rsidR="007472BD" w:rsidRPr="000A4671" w:rsidRDefault="007472BD">
                  <w:pPr>
                    <w:ind w:left="-85" w:right="-85"/>
                    <w:contextualSpacing/>
                    <w:jc w:val="center"/>
                    <w:rPr>
                      <w:kern w:val="0"/>
                      <w:szCs w:val="21"/>
                    </w:rPr>
                  </w:pPr>
                  <w:r w:rsidRPr="000A4671">
                    <w:rPr>
                      <w:kern w:val="0"/>
                      <w:szCs w:val="21"/>
                    </w:rPr>
                    <w:t>来源</w:t>
                  </w:r>
                </w:p>
              </w:tc>
            </w:tr>
            <w:tr w:rsidR="007472BD" w:rsidRPr="00D71B7B" w14:paraId="79A9350C" w14:textId="77777777" w:rsidTr="005E2434">
              <w:trPr>
                <w:cantSplit/>
                <w:trHeight w:val="442"/>
              </w:trPr>
              <w:tc>
                <w:tcPr>
                  <w:tcW w:w="1375" w:type="pct"/>
                  <w:gridSpan w:val="2"/>
                  <w:vMerge/>
                  <w:vAlign w:val="center"/>
                </w:tcPr>
                <w:p w14:paraId="05494487" w14:textId="77777777" w:rsidR="007472BD" w:rsidRPr="000A4671" w:rsidRDefault="007472BD">
                  <w:pPr>
                    <w:ind w:left="-85" w:right="-85"/>
                    <w:contextualSpacing/>
                    <w:jc w:val="center"/>
                    <w:rPr>
                      <w:kern w:val="0"/>
                      <w:szCs w:val="21"/>
                    </w:rPr>
                  </w:pPr>
                </w:p>
              </w:tc>
              <w:tc>
                <w:tcPr>
                  <w:tcW w:w="782" w:type="pct"/>
                  <w:vMerge w:val="restart"/>
                  <w:vAlign w:val="center"/>
                </w:tcPr>
                <w:p w14:paraId="66D6AC2F" w14:textId="77777777" w:rsidR="007472BD" w:rsidRPr="000A4671" w:rsidRDefault="007472BD">
                  <w:pPr>
                    <w:ind w:left="-85" w:right="-85"/>
                    <w:contextualSpacing/>
                    <w:jc w:val="center"/>
                    <w:rPr>
                      <w:kern w:val="0"/>
                      <w:szCs w:val="21"/>
                    </w:rPr>
                  </w:pPr>
                  <w:r w:rsidRPr="000A4671">
                    <w:rPr>
                      <w:kern w:val="0"/>
                      <w:szCs w:val="21"/>
                    </w:rPr>
                    <w:t>新建</w:t>
                  </w:r>
                  <w:r w:rsidRPr="000A4671">
                    <w:rPr>
                      <w:rFonts w:hint="eastAsia"/>
                      <w:kern w:val="0"/>
                      <w:szCs w:val="21"/>
                    </w:rPr>
                    <w:t>西兴</w:t>
                  </w:r>
                </w:p>
                <w:p w14:paraId="5498694E" w14:textId="77777777" w:rsidR="007472BD" w:rsidRPr="000A4671" w:rsidRDefault="007472BD">
                  <w:pPr>
                    <w:ind w:left="-85" w:right="-85"/>
                    <w:contextualSpacing/>
                    <w:jc w:val="center"/>
                    <w:rPr>
                      <w:kern w:val="0"/>
                      <w:szCs w:val="21"/>
                    </w:rPr>
                  </w:pPr>
                  <w:r w:rsidRPr="000A4671">
                    <w:rPr>
                      <w:kern w:val="0"/>
                      <w:szCs w:val="21"/>
                    </w:rPr>
                    <w:t>变电站</w:t>
                  </w:r>
                </w:p>
              </w:tc>
              <w:tc>
                <w:tcPr>
                  <w:tcW w:w="782" w:type="pct"/>
                  <w:vMerge w:val="restart"/>
                  <w:vAlign w:val="center"/>
                </w:tcPr>
                <w:p w14:paraId="760CB431" w14:textId="77777777" w:rsidR="000A4671" w:rsidRPr="000A4671" w:rsidRDefault="007472BD" w:rsidP="000A4671">
                  <w:pPr>
                    <w:ind w:left="-85" w:right="-85"/>
                    <w:contextualSpacing/>
                    <w:jc w:val="center"/>
                    <w:rPr>
                      <w:kern w:val="0"/>
                      <w:szCs w:val="21"/>
                    </w:rPr>
                  </w:pPr>
                  <w:r w:rsidRPr="000A4671">
                    <w:rPr>
                      <w:rFonts w:hint="eastAsia"/>
                      <w:kern w:val="0"/>
                      <w:szCs w:val="21"/>
                    </w:rPr>
                    <w:t>南坪</w:t>
                  </w:r>
                  <w:r w:rsidRPr="000A4671">
                    <w:rPr>
                      <w:kern w:val="0"/>
                      <w:szCs w:val="21"/>
                    </w:rPr>
                    <w:t>变电站间隔扩建</w:t>
                  </w:r>
                </w:p>
              </w:tc>
              <w:tc>
                <w:tcPr>
                  <w:tcW w:w="782" w:type="pct"/>
                  <w:vMerge w:val="restart"/>
                  <w:vAlign w:val="center"/>
                </w:tcPr>
                <w:p w14:paraId="6069BA5A" w14:textId="77777777" w:rsidR="007472BD" w:rsidRPr="000A4671" w:rsidRDefault="007472BD">
                  <w:pPr>
                    <w:ind w:left="-85" w:right="-85"/>
                    <w:contextualSpacing/>
                    <w:jc w:val="center"/>
                    <w:rPr>
                      <w:kern w:val="0"/>
                      <w:szCs w:val="21"/>
                    </w:rPr>
                  </w:pPr>
                  <w:r w:rsidRPr="000A4671">
                    <w:rPr>
                      <w:szCs w:val="21"/>
                    </w:rPr>
                    <w:t>线路</w:t>
                  </w:r>
                </w:p>
              </w:tc>
              <w:tc>
                <w:tcPr>
                  <w:tcW w:w="640" w:type="pct"/>
                  <w:vMerge/>
                  <w:vAlign w:val="center"/>
                </w:tcPr>
                <w:p w14:paraId="531F06F4" w14:textId="77777777" w:rsidR="007472BD" w:rsidRPr="00D71B7B" w:rsidRDefault="007472BD">
                  <w:pPr>
                    <w:ind w:left="-85" w:right="-85"/>
                    <w:contextualSpacing/>
                    <w:jc w:val="center"/>
                    <w:rPr>
                      <w:kern w:val="0"/>
                      <w:szCs w:val="21"/>
                      <w:highlight w:val="cyan"/>
                    </w:rPr>
                  </w:pPr>
                </w:p>
              </w:tc>
              <w:tc>
                <w:tcPr>
                  <w:tcW w:w="639" w:type="pct"/>
                  <w:vMerge/>
                  <w:vAlign w:val="center"/>
                </w:tcPr>
                <w:p w14:paraId="685AACEF" w14:textId="77777777" w:rsidR="007472BD" w:rsidRPr="00D71B7B" w:rsidRDefault="007472BD">
                  <w:pPr>
                    <w:ind w:left="-85" w:right="-85"/>
                    <w:contextualSpacing/>
                    <w:jc w:val="center"/>
                    <w:rPr>
                      <w:kern w:val="0"/>
                      <w:szCs w:val="21"/>
                      <w:highlight w:val="cyan"/>
                    </w:rPr>
                  </w:pPr>
                </w:p>
              </w:tc>
            </w:tr>
            <w:tr w:rsidR="007472BD" w:rsidRPr="00D71B7B" w14:paraId="79F0BDA3" w14:textId="77777777" w:rsidTr="005E2434">
              <w:trPr>
                <w:cantSplit/>
                <w:trHeight w:val="241"/>
              </w:trPr>
              <w:tc>
                <w:tcPr>
                  <w:tcW w:w="1375" w:type="pct"/>
                  <w:gridSpan w:val="2"/>
                  <w:vMerge/>
                  <w:vAlign w:val="center"/>
                </w:tcPr>
                <w:p w14:paraId="6B650099" w14:textId="77777777" w:rsidR="007472BD" w:rsidRPr="00D71B7B" w:rsidRDefault="007472BD">
                  <w:pPr>
                    <w:ind w:left="-85" w:right="-85"/>
                    <w:contextualSpacing/>
                    <w:jc w:val="center"/>
                    <w:rPr>
                      <w:kern w:val="0"/>
                      <w:szCs w:val="21"/>
                      <w:highlight w:val="cyan"/>
                    </w:rPr>
                  </w:pPr>
                </w:p>
              </w:tc>
              <w:tc>
                <w:tcPr>
                  <w:tcW w:w="782" w:type="pct"/>
                  <w:vMerge/>
                  <w:vAlign w:val="center"/>
                </w:tcPr>
                <w:p w14:paraId="1CD4D583" w14:textId="77777777" w:rsidR="007472BD" w:rsidRPr="00D71B7B" w:rsidRDefault="007472BD">
                  <w:pPr>
                    <w:ind w:left="-85" w:right="-85"/>
                    <w:contextualSpacing/>
                    <w:jc w:val="center"/>
                    <w:rPr>
                      <w:kern w:val="0"/>
                      <w:szCs w:val="21"/>
                      <w:highlight w:val="cyan"/>
                    </w:rPr>
                  </w:pPr>
                </w:p>
              </w:tc>
              <w:tc>
                <w:tcPr>
                  <w:tcW w:w="782" w:type="pct"/>
                  <w:vMerge/>
                  <w:vAlign w:val="center"/>
                </w:tcPr>
                <w:p w14:paraId="2C0FB3AB" w14:textId="77777777" w:rsidR="007472BD" w:rsidRPr="00D71B7B" w:rsidRDefault="007472BD">
                  <w:pPr>
                    <w:ind w:left="-85" w:right="-85"/>
                    <w:contextualSpacing/>
                    <w:jc w:val="center"/>
                    <w:rPr>
                      <w:kern w:val="0"/>
                      <w:szCs w:val="21"/>
                      <w:highlight w:val="cyan"/>
                    </w:rPr>
                  </w:pPr>
                </w:p>
              </w:tc>
              <w:tc>
                <w:tcPr>
                  <w:tcW w:w="782" w:type="pct"/>
                  <w:vMerge/>
                  <w:vAlign w:val="center"/>
                </w:tcPr>
                <w:p w14:paraId="716C7FFC" w14:textId="77777777" w:rsidR="007472BD" w:rsidRPr="00D71B7B" w:rsidRDefault="007472BD">
                  <w:pPr>
                    <w:ind w:left="-85" w:right="-85"/>
                    <w:contextualSpacing/>
                    <w:jc w:val="center"/>
                    <w:rPr>
                      <w:kern w:val="0"/>
                      <w:szCs w:val="21"/>
                      <w:highlight w:val="cyan"/>
                    </w:rPr>
                  </w:pPr>
                </w:p>
              </w:tc>
              <w:tc>
                <w:tcPr>
                  <w:tcW w:w="640" w:type="pct"/>
                  <w:vMerge/>
                  <w:vAlign w:val="center"/>
                </w:tcPr>
                <w:p w14:paraId="6A76D0B8" w14:textId="77777777" w:rsidR="007472BD" w:rsidRPr="00D71B7B" w:rsidRDefault="007472BD">
                  <w:pPr>
                    <w:ind w:left="-85" w:right="-85"/>
                    <w:contextualSpacing/>
                    <w:jc w:val="center"/>
                    <w:rPr>
                      <w:kern w:val="0"/>
                      <w:szCs w:val="21"/>
                      <w:highlight w:val="cyan"/>
                    </w:rPr>
                  </w:pPr>
                </w:p>
              </w:tc>
              <w:tc>
                <w:tcPr>
                  <w:tcW w:w="639" w:type="pct"/>
                  <w:vMerge/>
                  <w:vAlign w:val="center"/>
                </w:tcPr>
                <w:p w14:paraId="6B320B84" w14:textId="77777777" w:rsidR="007472BD" w:rsidRPr="00D71B7B" w:rsidRDefault="007472BD">
                  <w:pPr>
                    <w:ind w:left="-85" w:right="-85"/>
                    <w:contextualSpacing/>
                    <w:jc w:val="center"/>
                    <w:rPr>
                      <w:kern w:val="0"/>
                      <w:szCs w:val="21"/>
                      <w:highlight w:val="cyan"/>
                    </w:rPr>
                  </w:pPr>
                </w:p>
              </w:tc>
            </w:tr>
            <w:tr w:rsidR="00685EDA" w:rsidRPr="00D71B7B" w14:paraId="36D28451" w14:textId="77777777" w:rsidTr="005E2434">
              <w:trPr>
                <w:cantSplit/>
                <w:trHeight w:val="58"/>
              </w:trPr>
              <w:tc>
                <w:tcPr>
                  <w:tcW w:w="390" w:type="pct"/>
                  <w:vMerge w:val="restart"/>
                  <w:vAlign w:val="center"/>
                </w:tcPr>
                <w:p w14:paraId="23A80BA1" w14:textId="77777777" w:rsidR="00685EDA" w:rsidRPr="000A4671" w:rsidRDefault="00685EDA" w:rsidP="00685EDA">
                  <w:pPr>
                    <w:ind w:left="-85" w:right="-85"/>
                    <w:contextualSpacing/>
                    <w:jc w:val="center"/>
                    <w:rPr>
                      <w:kern w:val="0"/>
                      <w:szCs w:val="21"/>
                    </w:rPr>
                  </w:pPr>
                  <w:bookmarkStart w:id="19" w:name="_Hlk244681940"/>
                  <w:r w:rsidRPr="000A4671">
                    <w:rPr>
                      <w:kern w:val="0"/>
                      <w:szCs w:val="21"/>
                    </w:rPr>
                    <w:t>主</w:t>
                  </w:r>
                </w:p>
                <w:p w14:paraId="00D2EB3F" w14:textId="77777777" w:rsidR="00685EDA" w:rsidRPr="000A4671" w:rsidRDefault="00685EDA" w:rsidP="00685EDA">
                  <w:pPr>
                    <w:ind w:left="-85" w:right="-85"/>
                    <w:contextualSpacing/>
                    <w:jc w:val="center"/>
                    <w:rPr>
                      <w:kern w:val="0"/>
                      <w:szCs w:val="21"/>
                    </w:rPr>
                  </w:pPr>
                  <w:r w:rsidRPr="000A4671">
                    <w:rPr>
                      <w:kern w:val="0"/>
                      <w:szCs w:val="21"/>
                    </w:rPr>
                    <w:t>（辅）</w:t>
                  </w:r>
                </w:p>
                <w:p w14:paraId="36977580" w14:textId="77777777" w:rsidR="00685EDA" w:rsidRPr="000A4671" w:rsidRDefault="00685EDA" w:rsidP="00685EDA">
                  <w:pPr>
                    <w:ind w:left="-85" w:right="-85"/>
                    <w:contextualSpacing/>
                    <w:jc w:val="center"/>
                    <w:rPr>
                      <w:kern w:val="0"/>
                      <w:szCs w:val="21"/>
                    </w:rPr>
                  </w:pPr>
                  <w:r w:rsidRPr="000A4671">
                    <w:rPr>
                      <w:kern w:val="0"/>
                      <w:szCs w:val="21"/>
                    </w:rPr>
                    <w:t>料</w:t>
                  </w:r>
                </w:p>
              </w:tc>
              <w:tc>
                <w:tcPr>
                  <w:tcW w:w="985" w:type="pct"/>
                  <w:vAlign w:val="center"/>
                </w:tcPr>
                <w:p w14:paraId="6B839062" w14:textId="77777777" w:rsidR="00685EDA" w:rsidRPr="000A4671" w:rsidRDefault="00685EDA" w:rsidP="00685EDA">
                  <w:pPr>
                    <w:ind w:left="-57" w:right="-57"/>
                    <w:contextualSpacing/>
                    <w:jc w:val="center"/>
                    <w:rPr>
                      <w:kern w:val="0"/>
                      <w:szCs w:val="21"/>
                    </w:rPr>
                  </w:pPr>
                  <w:r w:rsidRPr="000A4671">
                    <w:rPr>
                      <w:kern w:val="0"/>
                      <w:szCs w:val="21"/>
                    </w:rPr>
                    <w:t>导线（</w:t>
                  </w:r>
                  <w:r w:rsidRPr="000A4671">
                    <w:rPr>
                      <w:kern w:val="0"/>
                      <w:szCs w:val="21"/>
                    </w:rPr>
                    <w:t>t</w:t>
                  </w:r>
                  <w:r w:rsidRPr="000A4671">
                    <w:rPr>
                      <w:kern w:val="0"/>
                      <w:szCs w:val="21"/>
                    </w:rPr>
                    <w:t>）</w:t>
                  </w:r>
                </w:p>
              </w:tc>
              <w:tc>
                <w:tcPr>
                  <w:tcW w:w="782" w:type="pct"/>
                  <w:vAlign w:val="center"/>
                </w:tcPr>
                <w:p w14:paraId="3146DF96" w14:textId="77777777" w:rsidR="00685EDA" w:rsidRPr="00CE6982" w:rsidRDefault="00685EDA" w:rsidP="00685EDA">
                  <w:pPr>
                    <w:ind w:left="-85" w:right="-85"/>
                    <w:contextualSpacing/>
                    <w:jc w:val="center"/>
                    <w:rPr>
                      <w:kern w:val="0"/>
                      <w:szCs w:val="21"/>
                    </w:rPr>
                  </w:pPr>
                  <w:r w:rsidRPr="00CE6982">
                    <w:rPr>
                      <w:kern w:val="0"/>
                      <w:szCs w:val="21"/>
                    </w:rPr>
                    <w:t>—</w:t>
                  </w:r>
                </w:p>
              </w:tc>
              <w:tc>
                <w:tcPr>
                  <w:tcW w:w="782" w:type="pct"/>
                  <w:vAlign w:val="center"/>
                </w:tcPr>
                <w:p w14:paraId="06FC4B32" w14:textId="77777777" w:rsidR="00685EDA" w:rsidRPr="00CE6982" w:rsidRDefault="00685EDA" w:rsidP="00685EDA">
                  <w:pPr>
                    <w:ind w:left="-85" w:right="-85"/>
                    <w:contextualSpacing/>
                    <w:jc w:val="center"/>
                    <w:rPr>
                      <w:kern w:val="0"/>
                      <w:szCs w:val="21"/>
                    </w:rPr>
                  </w:pPr>
                  <w:r w:rsidRPr="00CE6982">
                    <w:rPr>
                      <w:kern w:val="0"/>
                      <w:szCs w:val="21"/>
                    </w:rPr>
                    <w:t>—</w:t>
                  </w:r>
                </w:p>
              </w:tc>
              <w:tc>
                <w:tcPr>
                  <w:tcW w:w="782" w:type="pct"/>
                  <w:vAlign w:val="center"/>
                </w:tcPr>
                <w:p w14:paraId="17DD7E81" w14:textId="77777777" w:rsidR="00685EDA" w:rsidRPr="00CE6982" w:rsidRDefault="00685EDA" w:rsidP="00685EDA">
                  <w:pPr>
                    <w:ind w:left="-85" w:right="-85"/>
                    <w:contextualSpacing/>
                    <w:jc w:val="center"/>
                    <w:rPr>
                      <w:kern w:val="0"/>
                      <w:szCs w:val="21"/>
                    </w:rPr>
                  </w:pPr>
                  <w:r w:rsidRPr="00CE6982">
                    <w:rPr>
                      <w:kern w:val="0"/>
                      <w:szCs w:val="21"/>
                    </w:rPr>
                    <w:t>84.9</w:t>
                  </w:r>
                </w:p>
              </w:tc>
              <w:tc>
                <w:tcPr>
                  <w:tcW w:w="640" w:type="pct"/>
                  <w:vAlign w:val="center"/>
                </w:tcPr>
                <w:p w14:paraId="274ADD54" w14:textId="77777777" w:rsidR="00685EDA" w:rsidRPr="00D71B7B" w:rsidRDefault="00685EDA" w:rsidP="00685EDA">
                  <w:pPr>
                    <w:widowControl/>
                    <w:jc w:val="center"/>
                    <w:rPr>
                      <w:kern w:val="0"/>
                      <w:szCs w:val="21"/>
                      <w:highlight w:val="cyan"/>
                    </w:rPr>
                  </w:pPr>
                  <w:r>
                    <w:rPr>
                      <w:szCs w:val="21"/>
                    </w:rPr>
                    <w:t>84.9</w:t>
                  </w:r>
                </w:p>
              </w:tc>
              <w:tc>
                <w:tcPr>
                  <w:tcW w:w="639" w:type="pct"/>
                  <w:vAlign w:val="center"/>
                </w:tcPr>
                <w:p w14:paraId="7E199769" w14:textId="77777777" w:rsidR="00685EDA" w:rsidRPr="00685EDA" w:rsidRDefault="00685EDA" w:rsidP="00685EDA">
                  <w:pPr>
                    <w:ind w:left="-85" w:right="-85"/>
                    <w:contextualSpacing/>
                    <w:jc w:val="center"/>
                    <w:rPr>
                      <w:kern w:val="0"/>
                      <w:szCs w:val="21"/>
                    </w:rPr>
                  </w:pPr>
                  <w:r w:rsidRPr="00685EDA">
                    <w:rPr>
                      <w:kern w:val="0"/>
                      <w:szCs w:val="21"/>
                    </w:rPr>
                    <w:t>市场购买</w:t>
                  </w:r>
                </w:p>
              </w:tc>
            </w:tr>
            <w:tr w:rsidR="00685EDA" w:rsidRPr="00D71B7B" w14:paraId="60A8B498" w14:textId="77777777" w:rsidTr="005E2434">
              <w:trPr>
                <w:cantSplit/>
                <w:trHeight w:val="58"/>
              </w:trPr>
              <w:tc>
                <w:tcPr>
                  <w:tcW w:w="390" w:type="pct"/>
                  <w:vMerge/>
                  <w:vAlign w:val="center"/>
                </w:tcPr>
                <w:p w14:paraId="452AE3ED" w14:textId="77777777" w:rsidR="00685EDA" w:rsidRPr="000A4671" w:rsidRDefault="00685EDA" w:rsidP="00685EDA">
                  <w:pPr>
                    <w:ind w:left="-85" w:right="-85"/>
                    <w:contextualSpacing/>
                    <w:jc w:val="center"/>
                    <w:rPr>
                      <w:kern w:val="0"/>
                      <w:szCs w:val="21"/>
                    </w:rPr>
                  </w:pPr>
                </w:p>
              </w:tc>
              <w:tc>
                <w:tcPr>
                  <w:tcW w:w="985" w:type="pct"/>
                  <w:vAlign w:val="center"/>
                </w:tcPr>
                <w:p w14:paraId="1976E666" w14:textId="77777777" w:rsidR="00685EDA" w:rsidRPr="000A4671" w:rsidRDefault="00685EDA" w:rsidP="00685EDA">
                  <w:pPr>
                    <w:ind w:left="-57" w:right="-57"/>
                    <w:contextualSpacing/>
                    <w:jc w:val="center"/>
                    <w:rPr>
                      <w:kern w:val="0"/>
                      <w:szCs w:val="21"/>
                    </w:rPr>
                  </w:pPr>
                  <w:r w:rsidRPr="000A4671">
                    <w:rPr>
                      <w:rFonts w:hint="eastAsia"/>
                      <w:kern w:val="0"/>
                      <w:szCs w:val="21"/>
                    </w:rPr>
                    <w:t>电缆（</w:t>
                  </w:r>
                  <w:r w:rsidRPr="000A4671">
                    <w:rPr>
                      <w:szCs w:val="21"/>
                    </w:rPr>
                    <w:t>km</w:t>
                  </w:r>
                  <w:r w:rsidRPr="000A4671">
                    <w:rPr>
                      <w:rFonts w:hint="eastAsia"/>
                      <w:kern w:val="0"/>
                      <w:szCs w:val="21"/>
                    </w:rPr>
                    <w:t>）</w:t>
                  </w:r>
                </w:p>
              </w:tc>
              <w:tc>
                <w:tcPr>
                  <w:tcW w:w="782" w:type="pct"/>
                  <w:vAlign w:val="center"/>
                </w:tcPr>
                <w:p w14:paraId="01718EBB" w14:textId="77777777" w:rsidR="00685EDA" w:rsidRPr="00CE6982" w:rsidRDefault="00685EDA" w:rsidP="00685EDA">
                  <w:pPr>
                    <w:ind w:left="-85" w:right="-85"/>
                    <w:contextualSpacing/>
                    <w:jc w:val="center"/>
                    <w:rPr>
                      <w:kern w:val="0"/>
                      <w:szCs w:val="21"/>
                    </w:rPr>
                  </w:pPr>
                  <w:r w:rsidRPr="00CE6982">
                    <w:rPr>
                      <w:kern w:val="0"/>
                      <w:szCs w:val="21"/>
                    </w:rPr>
                    <w:t>—</w:t>
                  </w:r>
                </w:p>
              </w:tc>
              <w:tc>
                <w:tcPr>
                  <w:tcW w:w="782" w:type="pct"/>
                  <w:vAlign w:val="center"/>
                </w:tcPr>
                <w:p w14:paraId="7C7D4DD5" w14:textId="77777777" w:rsidR="00685EDA" w:rsidRPr="00CE6982" w:rsidRDefault="00685EDA" w:rsidP="00685EDA">
                  <w:pPr>
                    <w:ind w:left="-85" w:right="-85"/>
                    <w:contextualSpacing/>
                    <w:jc w:val="center"/>
                    <w:rPr>
                      <w:kern w:val="0"/>
                      <w:szCs w:val="21"/>
                    </w:rPr>
                  </w:pPr>
                  <w:r w:rsidRPr="00CE6982">
                    <w:rPr>
                      <w:kern w:val="0"/>
                      <w:szCs w:val="21"/>
                    </w:rPr>
                    <w:t>—</w:t>
                  </w:r>
                </w:p>
              </w:tc>
              <w:tc>
                <w:tcPr>
                  <w:tcW w:w="782" w:type="pct"/>
                  <w:vAlign w:val="center"/>
                </w:tcPr>
                <w:p w14:paraId="6E1FE388" w14:textId="77777777" w:rsidR="00685EDA" w:rsidRPr="00CE6982" w:rsidRDefault="00685EDA" w:rsidP="00685EDA">
                  <w:pPr>
                    <w:ind w:left="-85" w:right="-85"/>
                    <w:contextualSpacing/>
                    <w:jc w:val="center"/>
                    <w:rPr>
                      <w:kern w:val="0"/>
                      <w:szCs w:val="21"/>
                    </w:rPr>
                  </w:pPr>
                  <w:r w:rsidRPr="00CE6982">
                    <w:rPr>
                      <w:kern w:val="0"/>
                      <w:szCs w:val="21"/>
                    </w:rPr>
                    <w:t>0.3</w:t>
                  </w:r>
                </w:p>
              </w:tc>
              <w:tc>
                <w:tcPr>
                  <w:tcW w:w="640" w:type="pct"/>
                  <w:vAlign w:val="center"/>
                </w:tcPr>
                <w:p w14:paraId="5868C739" w14:textId="77777777" w:rsidR="00685EDA" w:rsidRPr="00D71B7B" w:rsidRDefault="00685EDA" w:rsidP="00685EDA">
                  <w:pPr>
                    <w:jc w:val="center"/>
                    <w:rPr>
                      <w:szCs w:val="21"/>
                      <w:highlight w:val="cyan"/>
                    </w:rPr>
                  </w:pPr>
                  <w:r>
                    <w:rPr>
                      <w:szCs w:val="21"/>
                    </w:rPr>
                    <w:t>0.3</w:t>
                  </w:r>
                </w:p>
              </w:tc>
              <w:tc>
                <w:tcPr>
                  <w:tcW w:w="639" w:type="pct"/>
                  <w:vAlign w:val="center"/>
                </w:tcPr>
                <w:p w14:paraId="46AFC86C" w14:textId="77777777" w:rsidR="00685EDA" w:rsidRPr="00685EDA" w:rsidRDefault="00685EDA" w:rsidP="00685EDA">
                  <w:pPr>
                    <w:ind w:left="-85" w:right="-85"/>
                    <w:contextualSpacing/>
                    <w:jc w:val="center"/>
                    <w:rPr>
                      <w:kern w:val="0"/>
                      <w:szCs w:val="21"/>
                    </w:rPr>
                  </w:pPr>
                  <w:r w:rsidRPr="00685EDA">
                    <w:rPr>
                      <w:kern w:val="0"/>
                      <w:szCs w:val="21"/>
                    </w:rPr>
                    <w:t>市场购买</w:t>
                  </w:r>
                </w:p>
              </w:tc>
            </w:tr>
            <w:tr w:rsidR="00685EDA" w:rsidRPr="00D71B7B" w14:paraId="5C6F80CD" w14:textId="77777777" w:rsidTr="005E2434">
              <w:trPr>
                <w:cantSplit/>
                <w:trHeight w:val="20"/>
              </w:trPr>
              <w:tc>
                <w:tcPr>
                  <w:tcW w:w="390" w:type="pct"/>
                  <w:vMerge/>
                  <w:vAlign w:val="center"/>
                </w:tcPr>
                <w:p w14:paraId="4325117F" w14:textId="77777777" w:rsidR="00685EDA" w:rsidRPr="000A4671" w:rsidRDefault="00685EDA" w:rsidP="00685EDA">
                  <w:pPr>
                    <w:ind w:left="-85" w:right="-85"/>
                    <w:contextualSpacing/>
                    <w:jc w:val="center"/>
                    <w:rPr>
                      <w:kern w:val="0"/>
                      <w:szCs w:val="21"/>
                    </w:rPr>
                  </w:pPr>
                </w:p>
              </w:tc>
              <w:tc>
                <w:tcPr>
                  <w:tcW w:w="985" w:type="pct"/>
                  <w:vAlign w:val="center"/>
                </w:tcPr>
                <w:p w14:paraId="001D0CA8" w14:textId="77777777" w:rsidR="00685EDA" w:rsidRPr="000A4671" w:rsidRDefault="00685EDA" w:rsidP="00685EDA">
                  <w:pPr>
                    <w:ind w:left="-57" w:right="-57"/>
                    <w:contextualSpacing/>
                    <w:jc w:val="center"/>
                    <w:rPr>
                      <w:kern w:val="0"/>
                      <w:szCs w:val="21"/>
                    </w:rPr>
                  </w:pPr>
                  <w:r w:rsidRPr="000A4671">
                    <w:rPr>
                      <w:kern w:val="0"/>
                      <w:szCs w:val="21"/>
                    </w:rPr>
                    <w:t>塔材（</w:t>
                  </w:r>
                  <w:r w:rsidRPr="000A4671">
                    <w:rPr>
                      <w:kern w:val="0"/>
                      <w:szCs w:val="21"/>
                    </w:rPr>
                    <w:t>t</w:t>
                  </w:r>
                  <w:r w:rsidRPr="000A4671">
                    <w:rPr>
                      <w:kern w:val="0"/>
                      <w:szCs w:val="21"/>
                    </w:rPr>
                    <w:t>）</w:t>
                  </w:r>
                </w:p>
              </w:tc>
              <w:tc>
                <w:tcPr>
                  <w:tcW w:w="782" w:type="pct"/>
                  <w:vAlign w:val="center"/>
                </w:tcPr>
                <w:p w14:paraId="757B4280" w14:textId="77777777" w:rsidR="00685EDA" w:rsidRPr="00CE6982" w:rsidRDefault="00685EDA" w:rsidP="00685EDA">
                  <w:pPr>
                    <w:ind w:left="-85" w:right="-85"/>
                    <w:contextualSpacing/>
                    <w:jc w:val="center"/>
                    <w:rPr>
                      <w:kern w:val="0"/>
                      <w:szCs w:val="21"/>
                    </w:rPr>
                  </w:pPr>
                  <w:r w:rsidRPr="00CE6982">
                    <w:rPr>
                      <w:kern w:val="0"/>
                      <w:szCs w:val="21"/>
                    </w:rPr>
                    <w:t>—</w:t>
                  </w:r>
                </w:p>
              </w:tc>
              <w:tc>
                <w:tcPr>
                  <w:tcW w:w="782" w:type="pct"/>
                  <w:vAlign w:val="center"/>
                </w:tcPr>
                <w:p w14:paraId="14B30E8F" w14:textId="77777777" w:rsidR="00685EDA" w:rsidRPr="00CE6982" w:rsidRDefault="00685EDA" w:rsidP="00685EDA">
                  <w:pPr>
                    <w:ind w:left="-85" w:right="-85"/>
                    <w:contextualSpacing/>
                    <w:jc w:val="center"/>
                    <w:rPr>
                      <w:kern w:val="0"/>
                      <w:szCs w:val="21"/>
                    </w:rPr>
                  </w:pPr>
                  <w:r w:rsidRPr="00CE6982">
                    <w:rPr>
                      <w:kern w:val="0"/>
                      <w:szCs w:val="21"/>
                    </w:rPr>
                    <w:t>—</w:t>
                  </w:r>
                </w:p>
              </w:tc>
              <w:tc>
                <w:tcPr>
                  <w:tcW w:w="782" w:type="pct"/>
                  <w:vAlign w:val="center"/>
                </w:tcPr>
                <w:p w14:paraId="34422E96" w14:textId="77777777" w:rsidR="00685EDA" w:rsidRPr="00CE6982" w:rsidRDefault="00685EDA" w:rsidP="00685EDA">
                  <w:pPr>
                    <w:ind w:left="-85" w:right="-85"/>
                    <w:contextualSpacing/>
                    <w:jc w:val="center"/>
                    <w:rPr>
                      <w:kern w:val="0"/>
                      <w:szCs w:val="21"/>
                    </w:rPr>
                  </w:pPr>
                  <w:r w:rsidRPr="00CE6982">
                    <w:rPr>
                      <w:kern w:val="0"/>
                      <w:szCs w:val="21"/>
                    </w:rPr>
                    <w:t>67</w:t>
                  </w:r>
                  <w:r w:rsidRPr="00CE6982">
                    <w:rPr>
                      <w:rFonts w:hint="eastAsia"/>
                      <w:kern w:val="0"/>
                      <w:szCs w:val="21"/>
                    </w:rPr>
                    <w:t>6.63</w:t>
                  </w:r>
                </w:p>
              </w:tc>
              <w:tc>
                <w:tcPr>
                  <w:tcW w:w="640" w:type="pct"/>
                  <w:vAlign w:val="center"/>
                </w:tcPr>
                <w:p w14:paraId="6A01F187" w14:textId="77777777" w:rsidR="00685EDA" w:rsidRPr="00D71B7B" w:rsidRDefault="00685EDA" w:rsidP="00685EDA">
                  <w:pPr>
                    <w:jc w:val="center"/>
                    <w:rPr>
                      <w:szCs w:val="21"/>
                      <w:highlight w:val="cyan"/>
                    </w:rPr>
                  </w:pPr>
                  <w:r>
                    <w:rPr>
                      <w:szCs w:val="21"/>
                    </w:rPr>
                    <w:t>676.63</w:t>
                  </w:r>
                </w:p>
              </w:tc>
              <w:tc>
                <w:tcPr>
                  <w:tcW w:w="639" w:type="pct"/>
                  <w:vAlign w:val="center"/>
                </w:tcPr>
                <w:p w14:paraId="679BBB5B" w14:textId="77777777" w:rsidR="00685EDA" w:rsidRPr="00685EDA" w:rsidRDefault="00685EDA" w:rsidP="00685EDA">
                  <w:pPr>
                    <w:ind w:left="-85" w:right="-85"/>
                    <w:contextualSpacing/>
                    <w:jc w:val="center"/>
                    <w:rPr>
                      <w:kern w:val="0"/>
                      <w:szCs w:val="21"/>
                    </w:rPr>
                  </w:pPr>
                  <w:r w:rsidRPr="00685EDA">
                    <w:rPr>
                      <w:kern w:val="0"/>
                      <w:szCs w:val="21"/>
                    </w:rPr>
                    <w:t>市场购买</w:t>
                  </w:r>
                </w:p>
              </w:tc>
            </w:tr>
            <w:tr w:rsidR="00685EDA" w:rsidRPr="00D71B7B" w14:paraId="03F4C214" w14:textId="77777777" w:rsidTr="005E2434">
              <w:trPr>
                <w:cantSplit/>
                <w:trHeight w:val="54"/>
              </w:trPr>
              <w:tc>
                <w:tcPr>
                  <w:tcW w:w="390" w:type="pct"/>
                  <w:vMerge/>
                  <w:vAlign w:val="center"/>
                </w:tcPr>
                <w:p w14:paraId="3CAD2425" w14:textId="77777777" w:rsidR="00685EDA" w:rsidRPr="000A4671" w:rsidRDefault="00685EDA" w:rsidP="00685EDA">
                  <w:pPr>
                    <w:ind w:left="-85" w:right="-85"/>
                    <w:contextualSpacing/>
                    <w:jc w:val="center"/>
                    <w:rPr>
                      <w:kern w:val="0"/>
                      <w:szCs w:val="21"/>
                    </w:rPr>
                  </w:pPr>
                </w:p>
              </w:tc>
              <w:tc>
                <w:tcPr>
                  <w:tcW w:w="985" w:type="pct"/>
                  <w:vAlign w:val="center"/>
                </w:tcPr>
                <w:p w14:paraId="595079F4" w14:textId="77777777" w:rsidR="00685EDA" w:rsidRPr="000A4671" w:rsidRDefault="00685EDA" w:rsidP="00685EDA">
                  <w:pPr>
                    <w:ind w:left="-57" w:right="-57"/>
                    <w:contextualSpacing/>
                    <w:jc w:val="center"/>
                    <w:rPr>
                      <w:kern w:val="0"/>
                      <w:szCs w:val="21"/>
                    </w:rPr>
                  </w:pPr>
                  <w:r w:rsidRPr="000A4671">
                    <w:rPr>
                      <w:kern w:val="0"/>
                      <w:szCs w:val="21"/>
                    </w:rPr>
                    <w:t>钢材（</w:t>
                  </w:r>
                  <w:r w:rsidRPr="000A4671">
                    <w:rPr>
                      <w:kern w:val="0"/>
                      <w:szCs w:val="21"/>
                    </w:rPr>
                    <w:t>t</w:t>
                  </w:r>
                  <w:r w:rsidRPr="000A4671">
                    <w:rPr>
                      <w:kern w:val="0"/>
                      <w:szCs w:val="21"/>
                    </w:rPr>
                    <w:t>）</w:t>
                  </w:r>
                </w:p>
              </w:tc>
              <w:tc>
                <w:tcPr>
                  <w:tcW w:w="782" w:type="pct"/>
                  <w:vAlign w:val="center"/>
                </w:tcPr>
                <w:p w14:paraId="7F636FA9" w14:textId="77777777" w:rsidR="00685EDA" w:rsidRPr="00CE6982" w:rsidRDefault="00685EDA" w:rsidP="00685EDA">
                  <w:pPr>
                    <w:ind w:left="-85" w:right="-85"/>
                    <w:contextualSpacing/>
                    <w:jc w:val="center"/>
                    <w:rPr>
                      <w:kern w:val="0"/>
                      <w:szCs w:val="21"/>
                    </w:rPr>
                  </w:pPr>
                  <w:r w:rsidRPr="00CE6982">
                    <w:rPr>
                      <w:kern w:val="0"/>
                      <w:szCs w:val="21"/>
                    </w:rPr>
                    <w:t>174</w:t>
                  </w:r>
                </w:p>
              </w:tc>
              <w:tc>
                <w:tcPr>
                  <w:tcW w:w="782" w:type="pct"/>
                  <w:vAlign w:val="center"/>
                </w:tcPr>
                <w:p w14:paraId="24BFA76C" w14:textId="77777777" w:rsidR="00685EDA" w:rsidRPr="00CE6982" w:rsidRDefault="00685EDA" w:rsidP="00685EDA">
                  <w:pPr>
                    <w:ind w:left="-85" w:right="-85"/>
                    <w:contextualSpacing/>
                    <w:jc w:val="center"/>
                    <w:rPr>
                      <w:kern w:val="0"/>
                      <w:szCs w:val="21"/>
                    </w:rPr>
                  </w:pPr>
                  <w:r w:rsidRPr="00CE6982">
                    <w:rPr>
                      <w:rFonts w:hint="eastAsia"/>
                      <w:kern w:val="0"/>
                      <w:szCs w:val="21"/>
                    </w:rPr>
                    <w:t>1.04</w:t>
                  </w:r>
                </w:p>
              </w:tc>
              <w:tc>
                <w:tcPr>
                  <w:tcW w:w="782" w:type="pct"/>
                  <w:vAlign w:val="center"/>
                </w:tcPr>
                <w:p w14:paraId="6786ABFB" w14:textId="77777777" w:rsidR="00685EDA" w:rsidRPr="00CE6982" w:rsidRDefault="00685EDA" w:rsidP="00685EDA">
                  <w:pPr>
                    <w:ind w:left="-85" w:right="-85"/>
                    <w:contextualSpacing/>
                    <w:jc w:val="center"/>
                    <w:rPr>
                      <w:kern w:val="0"/>
                      <w:szCs w:val="21"/>
                    </w:rPr>
                  </w:pPr>
                  <w:r w:rsidRPr="00CE6982">
                    <w:rPr>
                      <w:rFonts w:hint="eastAsia"/>
                      <w:kern w:val="0"/>
                      <w:szCs w:val="21"/>
                    </w:rPr>
                    <w:t>1</w:t>
                  </w:r>
                  <w:r w:rsidRPr="00CE6982">
                    <w:rPr>
                      <w:kern w:val="0"/>
                      <w:szCs w:val="21"/>
                    </w:rPr>
                    <w:t>48</w:t>
                  </w:r>
                  <w:r w:rsidRPr="00CE6982">
                    <w:rPr>
                      <w:rFonts w:hint="eastAsia"/>
                      <w:kern w:val="0"/>
                      <w:szCs w:val="21"/>
                    </w:rPr>
                    <w:t>.11</w:t>
                  </w:r>
                </w:p>
              </w:tc>
              <w:tc>
                <w:tcPr>
                  <w:tcW w:w="640" w:type="pct"/>
                  <w:vAlign w:val="center"/>
                </w:tcPr>
                <w:p w14:paraId="34809C8B" w14:textId="77777777" w:rsidR="00685EDA" w:rsidRPr="00D71B7B" w:rsidRDefault="00685EDA" w:rsidP="00685EDA">
                  <w:pPr>
                    <w:jc w:val="center"/>
                    <w:rPr>
                      <w:szCs w:val="21"/>
                      <w:highlight w:val="cyan"/>
                    </w:rPr>
                  </w:pPr>
                  <w:r>
                    <w:rPr>
                      <w:szCs w:val="21"/>
                    </w:rPr>
                    <w:t>323.15</w:t>
                  </w:r>
                </w:p>
              </w:tc>
              <w:tc>
                <w:tcPr>
                  <w:tcW w:w="639" w:type="pct"/>
                  <w:vAlign w:val="center"/>
                </w:tcPr>
                <w:p w14:paraId="45024A9A" w14:textId="77777777" w:rsidR="00685EDA" w:rsidRPr="00685EDA" w:rsidRDefault="00685EDA" w:rsidP="00685EDA">
                  <w:pPr>
                    <w:ind w:left="-85" w:right="-85"/>
                    <w:contextualSpacing/>
                    <w:jc w:val="center"/>
                    <w:rPr>
                      <w:szCs w:val="21"/>
                    </w:rPr>
                  </w:pPr>
                  <w:r w:rsidRPr="00685EDA">
                    <w:rPr>
                      <w:kern w:val="0"/>
                      <w:szCs w:val="21"/>
                    </w:rPr>
                    <w:t>市场购买</w:t>
                  </w:r>
                </w:p>
              </w:tc>
            </w:tr>
            <w:tr w:rsidR="00685EDA" w:rsidRPr="00D71B7B" w14:paraId="23CBC4D5" w14:textId="77777777" w:rsidTr="005E2434">
              <w:trPr>
                <w:cantSplit/>
                <w:trHeight w:val="54"/>
              </w:trPr>
              <w:tc>
                <w:tcPr>
                  <w:tcW w:w="390" w:type="pct"/>
                  <w:vMerge/>
                  <w:vAlign w:val="center"/>
                </w:tcPr>
                <w:p w14:paraId="5FC61B5B" w14:textId="77777777" w:rsidR="00685EDA" w:rsidRPr="000A4671" w:rsidRDefault="00685EDA" w:rsidP="00685EDA">
                  <w:pPr>
                    <w:ind w:left="-85" w:right="-85"/>
                    <w:contextualSpacing/>
                    <w:jc w:val="center"/>
                    <w:rPr>
                      <w:kern w:val="0"/>
                      <w:szCs w:val="21"/>
                    </w:rPr>
                  </w:pPr>
                </w:p>
              </w:tc>
              <w:tc>
                <w:tcPr>
                  <w:tcW w:w="985" w:type="pct"/>
                  <w:vAlign w:val="center"/>
                </w:tcPr>
                <w:p w14:paraId="4E1464B3" w14:textId="77777777" w:rsidR="00685EDA" w:rsidRPr="000A4671" w:rsidRDefault="00685EDA" w:rsidP="00685EDA">
                  <w:pPr>
                    <w:ind w:left="-57" w:right="-57"/>
                    <w:contextualSpacing/>
                    <w:jc w:val="center"/>
                    <w:rPr>
                      <w:kern w:val="0"/>
                      <w:szCs w:val="21"/>
                    </w:rPr>
                  </w:pPr>
                  <w:r w:rsidRPr="000A4671">
                    <w:rPr>
                      <w:kern w:val="0"/>
                      <w:szCs w:val="21"/>
                    </w:rPr>
                    <w:t>混凝土（</w:t>
                  </w:r>
                  <w:r w:rsidRPr="000A4671">
                    <w:rPr>
                      <w:kern w:val="0"/>
                      <w:szCs w:val="21"/>
                    </w:rPr>
                    <w:t>m</w:t>
                  </w:r>
                  <w:r w:rsidRPr="000A4671">
                    <w:rPr>
                      <w:kern w:val="0"/>
                      <w:szCs w:val="21"/>
                      <w:vertAlign w:val="superscript"/>
                    </w:rPr>
                    <w:t>3</w:t>
                  </w:r>
                  <w:r w:rsidRPr="000A4671">
                    <w:rPr>
                      <w:kern w:val="0"/>
                      <w:szCs w:val="21"/>
                    </w:rPr>
                    <w:t>）</w:t>
                  </w:r>
                </w:p>
              </w:tc>
              <w:tc>
                <w:tcPr>
                  <w:tcW w:w="782" w:type="pct"/>
                  <w:vAlign w:val="center"/>
                </w:tcPr>
                <w:p w14:paraId="7F67FD6B" w14:textId="77777777" w:rsidR="00685EDA" w:rsidRPr="00CE6982" w:rsidRDefault="00685EDA" w:rsidP="00685EDA">
                  <w:pPr>
                    <w:ind w:left="-85" w:right="-85"/>
                    <w:contextualSpacing/>
                    <w:jc w:val="center"/>
                    <w:rPr>
                      <w:kern w:val="0"/>
                      <w:szCs w:val="21"/>
                    </w:rPr>
                  </w:pPr>
                  <w:r>
                    <w:rPr>
                      <w:kern w:val="0"/>
                      <w:szCs w:val="21"/>
                    </w:rPr>
                    <w:t>4</w:t>
                  </w:r>
                  <w:r w:rsidRPr="00CE6982">
                    <w:rPr>
                      <w:kern w:val="0"/>
                      <w:szCs w:val="21"/>
                    </w:rPr>
                    <w:t>7</w:t>
                  </w:r>
                  <w:r w:rsidRPr="00CE6982">
                    <w:rPr>
                      <w:rFonts w:hint="eastAsia"/>
                      <w:kern w:val="0"/>
                      <w:szCs w:val="21"/>
                    </w:rPr>
                    <w:t>33.36</w:t>
                  </w:r>
                </w:p>
              </w:tc>
              <w:tc>
                <w:tcPr>
                  <w:tcW w:w="782" w:type="pct"/>
                  <w:vAlign w:val="center"/>
                </w:tcPr>
                <w:p w14:paraId="5371DC45" w14:textId="77777777" w:rsidR="00685EDA" w:rsidRPr="00CE6982" w:rsidRDefault="00685EDA" w:rsidP="00685EDA">
                  <w:pPr>
                    <w:ind w:left="-85" w:right="-85"/>
                    <w:contextualSpacing/>
                    <w:jc w:val="center"/>
                    <w:rPr>
                      <w:kern w:val="0"/>
                      <w:szCs w:val="21"/>
                    </w:rPr>
                  </w:pPr>
                  <w:r w:rsidRPr="00CE6982">
                    <w:rPr>
                      <w:kern w:val="0"/>
                      <w:szCs w:val="21"/>
                    </w:rPr>
                    <w:t>2.6</w:t>
                  </w:r>
                </w:p>
              </w:tc>
              <w:tc>
                <w:tcPr>
                  <w:tcW w:w="782" w:type="pct"/>
                  <w:vAlign w:val="center"/>
                </w:tcPr>
                <w:p w14:paraId="521C1A35" w14:textId="77777777" w:rsidR="00685EDA" w:rsidRPr="00CE6982" w:rsidRDefault="00685EDA" w:rsidP="00685EDA">
                  <w:pPr>
                    <w:ind w:left="-85" w:right="-85"/>
                    <w:contextualSpacing/>
                    <w:jc w:val="center"/>
                    <w:rPr>
                      <w:kern w:val="0"/>
                      <w:szCs w:val="21"/>
                    </w:rPr>
                  </w:pPr>
                  <w:r w:rsidRPr="00CE6982">
                    <w:rPr>
                      <w:kern w:val="0"/>
                      <w:szCs w:val="21"/>
                    </w:rPr>
                    <w:t>2046</w:t>
                  </w:r>
                  <w:r w:rsidRPr="00CE6982">
                    <w:rPr>
                      <w:rFonts w:hint="eastAsia"/>
                      <w:kern w:val="0"/>
                      <w:szCs w:val="21"/>
                    </w:rPr>
                    <w:t>.46</w:t>
                  </w:r>
                </w:p>
              </w:tc>
              <w:tc>
                <w:tcPr>
                  <w:tcW w:w="640" w:type="pct"/>
                  <w:vAlign w:val="center"/>
                </w:tcPr>
                <w:p w14:paraId="1B26469D" w14:textId="77777777" w:rsidR="00685EDA" w:rsidRPr="00D71B7B" w:rsidRDefault="00685EDA" w:rsidP="00685EDA">
                  <w:pPr>
                    <w:jc w:val="center"/>
                    <w:rPr>
                      <w:szCs w:val="21"/>
                      <w:highlight w:val="cyan"/>
                    </w:rPr>
                  </w:pPr>
                  <w:r>
                    <w:rPr>
                      <w:szCs w:val="21"/>
                    </w:rPr>
                    <w:t>6782.42</w:t>
                  </w:r>
                </w:p>
              </w:tc>
              <w:tc>
                <w:tcPr>
                  <w:tcW w:w="639" w:type="pct"/>
                  <w:vAlign w:val="center"/>
                </w:tcPr>
                <w:p w14:paraId="266FA2F8" w14:textId="77777777" w:rsidR="00685EDA" w:rsidRPr="00685EDA" w:rsidRDefault="00685EDA" w:rsidP="00685EDA">
                  <w:pPr>
                    <w:ind w:left="-85" w:right="-85"/>
                    <w:contextualSpacing/>
                    <w:jc w:val="center"/>
                    <w:rPr>
                      <w:kern w:val="0"/>
                      <w:szCs w:val="21"/>
                    </w:rPr>
                  </w:pPr>
                  <w:r w:rsidRPr="00685EDA">
                    <w:rPr>
                      <w:kern w:val="0"/>
                      <w:szCs w:val="21"/>
                    </w:rPr>
                    <w:t>市场购买</w:t>
                  </w:r>
                </w:p>
              </w:tc>
            </w:tr>
            <w:tr w:rsidR="00685EDA" w:rsidRPr="00D71B7B" w14:paraId="2C096076" w14:textId="77777777" w:rsidTr="005E2434">
              <w:trPr>
                <w:cantSplit/>
                <w:trHeight w:val="20"/>
              </w:trPr>
              <w:tc>
                <w:tcPr>
                  <w:tcW w:w="390" w:type="pct"/>
                  <w:vMerge/>
                  <w:vAlign w:val="center"/>
                </w:tcPr>
                <w:p w14:paraId="5B4AF6D2" w14:textId="77777777" w:rsidR="00685EDA" w:rsidRPr="000A4671" w:rsidRDefault="00685EDA" w:rsidP="00685EDA">
                  <w:pPr>
                    <w:ind w:left="-85" w:right="-85"/>
                    <w:contextualSpacing/>
                    <w:jc w:val="center"/>
                    <w:rPr>
                      <w:kern w:val="0"/>
                      <w:szCs w:val="21"/>
                    </w:rPr>
                  </w:pPr>
                </w:p>
              </w:tc>
              <w:tc>
                <w:tcPr>
                  <w:tcW w:w="985" w:type="pct"/>
                  <w:vAlign w:val="center"/>
                </w:tcPr>
                <w:p w14:paraId="65EBAF27" w14:textId="77777777" w:rsidR="00685EDA" w:rsidRPr="000A4671" w:rsidRDefault="00685EDA" w:rsidP="00685EDA">
                  <w:pPr>
                    <w:ind w:left="-57" w:right="-57"/>
                    <w:contextualSpacing/>
                    <w:jc w:val="center"/>
                    <w:rPr>
                      <w:kern w:val="0"/>
                      <w:szCs w:val="21"/>
                    </w:rPr>
                  </w:pPr>
                  <w:r w:rsidRPr="000A4671">
                    <w:rPr>
                      <w:kern w:val="0"/>
                      <w:szCs w:val="21"/>
                    </w:rPr>
                    <w:t>水泥（</w:t>
                  </w:r>
                  <w:r w:rsidRPr="000A4671">
                    <w:rPr>
                      <w:kern w:val="0"/>
                      <w:szCs w:val="21"/>
                    </w:rPr>
                    <w:t>t</w:t>
                  </w:r>
                  <w:r w:rsidRPr="000A4671">
                    <w:rPr>
                      <w:kern w:val="0"/>
                      <w:szCs w:val="21"/>
                    </w:rPr>
                    <w:t>）</w:t>
                  </w:r>
                </w:p>
              </w:tc>
              <w:tc>
                <w:tcPr>
                  <w:tcW w:w="782" w:type="pct"/>
                  <w:vAlign w:val="center"/>
                </w:tcPr>
                <w:p w14:paraId="1DAB5558" w14:textId="77777777" w:rsidR="00685EDA" w:rsidRPr="00CE6982" w:rsidRDefault="00685EDA" w:rsidP="00685EDA">
                  <w:pPr>
                    <w:ind w:left="-85" w:right="-85"/>
                    <w:contextualSpacing/>
                    <w:jc w:val="center"/>
                    <w:rPr>
                      <w:kern w:val="0"/>
                      <w:szCs w:val="21"/>
                    </w:rPr>
                  </w:pPr>
                  <w:r w:rsidRPr="00CE6982">
                    <w:rPr>
                      <w:kern w:val="0"/>
                      <w:szCs w:val="21"/>
                    </w:rPr>
                    <w:t>—</w:t>
                  </w:r>
                </w:p>
              </w:tc>
              <w:tc>
                <w:tcPr>
                  <w:tcW w:w="782" w:type="pct"/>
                  <w:vAlign w:val="center"/>
                </w:tcPr>
                <w:p w14:paraId="50F5D334" w14:textId="77777777" w:rsidR="00685EDA" w:rsidRPr="00CE6982" w:rsidRDefault="00685EDA" w:rsidP="00685EDA">
                  <w:pPr>
                    <w:ind w:left="-85" w:right="-85"/>
                    <w:contextualSpacing/>
                    <w:jc w:val="center"/>
                    <w:rPr>
                      <w:kern w:val="0"/>
                      <w:szCs w:val="21"/>
                    </w:rPr>
                  </w:pPr>
                  <w:r w:rsidRPr="00CE6982">
                    <w:rPr>
                      <w:kern w:val="0"/>
                      <w:szCs w:val="21"/>
                    </w:rPr>
                    <w:t>—</w:t>
                  </w:r>
                </w:p>
              </w:tc>
              <w:tc>
                <w:tcPr>
                  <w:tcW w:w="782" w:type="pct"/>
                  <w:vAlign w:val="center"/>
                </w:tcPr>
                <w:p w14:paraId="01B4619D" w14:textId="77777777" w:rsidR="00685EDA" w:rsidRPr="00CE6982" w:rsidRDefault="00685EDA" w:rsidP="00685EDA">
                  <w:pPr>
                    <w:ind w:left="-85" w:right="-85"/>
                    <w:contextualSpacing/>
                    <w:jc w:val="center"/>
                    <w:rPr>
                      <w:kern w:val="0"/>
                      <w:szCs w:val="21"/>
                    </w:rPr>
                  </w:pPr>
                  <w:r w:rsidRPr="00CE6982">
                    <w:rPr>
                      <w:kern w:val="0"/>
                      <w:szCs w:val="21"/>
                    </w:rPr>
                    <w:t>8</w:t>
                  </w:r>
                  <w:r w:rsidRPr="00CE6982">
                    <w:rPr>
                      <w:rFonts w:hint="eastAsia"/>
                      <w:kern w:val="0"/>
                      <w:szCs w:val="21"/>
                    </w:rPr>
                    <w:t>45.62</w:t>
                  </w:r>
                </w:p>
              </w:tc>
              <w:tc>
                <w:tcPr>
                  <w:tcW w:w="640" w:type="pct"/>
                  <w:vAlign w:val="center"/>
                </w:tcPr>
                <w:p w14:paraId="001170D9" w14:textId="77777777" w:rsidR="00685EDA" w:rsidRPr="00D71B7B" w:rsidRDefault="00685EDA" w:rsidP="00685EDA">
                  <w:pPr>
                    <w:jc w:val="center"/>
                    <w:rPr>
                      <w:szCs w:val="21"/>
                      <w:highlight w:val="cyan"/>
                    </w:rPr>
                  </w:pPr>
                  <w:r>
                    <w:rPr>
                      <w:szCs w:val="21"/>
                    </w:rPr>
                    <w:t>845.62</w:t>
                  </w:r>
                </w:p>
              </w:tc>
              <w:tc>
                <w:tcPr>
                  <w:tcW w:w="639" w:type="pct"/>
                  <w:vAlign w:val="center"/>
                </w:tcPr>
                <w:p w14:paraId="3822D9C6" w14:textId="77777777" w:rsidR="00685EDA" w:rsidRPr="00685EDA" w:rsidRDefault="00685EDA" w:rsidP="00685EDA">
                  <w:pPr>
                    <w:ind w:left="-85" w:right="-85"/>
                    <w:contextualSpacing/>
                    <w:jc w:val="center"/>
                    <w:rPr>
                      <w:kern w:val="0"/>
                      <w:szCs w:val="21"/>
                    </w:rPr>
                  </w:pPr>
                  <w:r w:rsidRPr="00685EDA">
                    <w:rPr>
                      <w:kern w:val="0"/>
                      <w:szCs w:val="21"/>
                    </w:rPr>
                    <w:t>市场购买</w:t>
                  </w:r>
                </w:p>
              </w:tc>
            </w:tr>
            <w:tr w:rsidR="00685EDA" w:rsidRPr="00D71B7B" w14:paraId="10F197CF" w14:textId="77777777" w:rsidTr="005E2434">
              <w:trPr>
                <w:cantSplit/>
                <w:trHeight w:val="20"/>
              </w:trPr>
              <w:tc>
                <w:tcPr>
                  <w:tcW w:w="390" w:type="pct"/>
                  <w:vMerge/>
                  <w:vAlign w:val="center"/>
                </w:tcPr>
                <w:p w14:paraId="7EC6481C" w14:textId="77777777" w:rsidR="00685EDA" w:rsidRPr="000A4671" w:rsidRDefault="00685EDA" w:rsidP="00685EDA">
                  <w:pPr>
                    <w:ind w:left="-85" w:right="-85"/>
                    <w:contextualSpacing/>
                    <w:jc w:val="center"/>
                    <w:rPr>
                      <w:kern w:val="0"/>
                      <w:szCs w:val="21"/>
                    </w:rPr>
                  </w:pPr>
                </w:p>
              </w:tc>
              <w:tc>
                <w:tcPr>
                  <w:tcW w:w="985" w:type="pct"/>
                  <w:vAlign w:val="center"/>
                </w:tcPr>
                <w:p w14:paraId="17C951AF" w14:textId="77777777" w:rsidR="00685EDA" w:rsidRPr="000A4671" w:rsidRDefault="00685EDA" w:rsidP="00685EDA">
                  <w:pPr>
                    <w:ind w:left="-57" w:right="-57"/>
                    <w:contextualSpacing/>
                    <w:jc w:val="center"/>
                    <w:rPr>
                      <w:kern w:val="0"/>
                      <w:szCs w:val="21"/>
                    </w:rPr>
                  </w:pPr>
                  <w:r w:rsidRPr="000A4671">
                    <w:rPr>
                      <w:kern w:val="0"/>
                      <w:szCs w:val="21"/>
                    </w:rPr>
                    <w:t>砂石（</w:t>
                  </w:r>
                  <w:r w:rsidRPr="000A4671">
                    <w:rPr>
                      <w:kern w:val="0"/>
                      <w:szCs w:val="21"/>
                    </w:rPr>
                    <w:t>m</w:t>
                  </w:r>
                  <w:r w:rsidRPr="000A4671">
                    <w:rPr>
                      <w:kern w:val="0"/>
                      <w:szCs w:val="21"/>
                      <w:vertAlign w:val="superscript"/>
                    </w:rPr>
                    <w:t>3</w:t>
                  </w:r>
                  <w:r w:rsidRPr="000A4671">
                    <w:rPr>
                      <w:kern w:val="0"/>
                      <w:szCs w:val="21"/>
                    </w:rPr>
                    <w:t>）</w:t>
                  </w:r>
                </w:p>
              </w:tc>
              <w:tc>
                <w:tcPr>
                  <w:tcW w:w="782" w:type="pct"/>
                  <w:vAlign w:val="center"/>
                </w:tcPr>
                <w:p w14:paraId="214F75A0" w14:textId="77777777" w:rsidR="00685EDA" w:rsidRPr="00CE6982" w:rsidRDefault="00685EDA" w:rsidP="00685EDA">
                  <w:pPr>
                    <w:ind w:left="-85" w:right="-85"/>
                    <w:contextualSpacing/>
                    <w:jc w:val="center"/>
                    <w:rPr>
                      <w:kern w:val="0"/>
                      <w:szCs w:val="21"/>
                    </w:rPr>
                  </w:pPr>
                  <w:r w:rsidRPr="00CE6982">
                    <w:rPr>
                      <w:kern w:val="0"/>
                      <w:szCs w:val="21"/>
                    </w:rPr>
                    <w:t>—</w:t>
                  </w:r>
                </w:p>
              </w:tc>
              <w:tc>
                <w:tcPr>
                  <w:tcW w:w="782" w:type="pct"/>
                  <w:vAlign w:val="center"/>
                </w:tcPr>
                <w:p w14:paraId="006046CF" w14:textId="77777777" w:rsidR="00685EDA" w:rsidRPr="00CE6982" w:rsidRDefault="00685EDA" w:rsidP="00685EDA">
                  <w:pPr>
                    <w:ind w:left="-85" w:right="-85"/>
                    <w:contextualSpacing/>
                    <w:jc w:val="center"/>
                    <w:rPr>
                      <w:kern w:val="0"/>
                      <w:szCs w:val="21"/>
                    </w:rPr>
                  </w:pPr>
                  <w:r w:rsidRPr="00CE6982">
                    <w:rPr>
                      <w:kern w:val="0"/>
                      <w:szCs w:val="21"/>
                    </w:rPr>
                    <w:t>—</w:t>
                  </w:r>
                </w:p>
              </w:tc>
              <w:tc>
                <w:tcPr>
                  <w:tcW w:w="782" w:type="pct"/>
                  <w:vAlign w:val="center"/>
                </w:tcPr>
                <w:p w14:paraId="088911D9" w14:textId="77777777" w:rsidR="00685EDA" w:rsidRPr="00CE6982" w:rsidRDefault="00685EDA" w:rsidP="00685EDA">
                  <w:pPr>
                    <w:ind w:left="-85" w:right="-85"/>
                    <w:contextualSpacing/>
                    <w:jc w:val="center"/>
                    <w:rPr>
                      <w:kern w:val="0"/>
                      <w:szCs w:val="21"/>
                    </w:rPr>
                  </w:pPr>
                  <w:r>
                    <w:rPr>
                      <w:kern w:val="0"/>
                      <w:szCs w:val="21"/>
                    </w:rPr>
                    <w:t>10</w:t>
                  </w:r>
                  <w:r w:rsidRPr="00CE6982">
                    <w:rPr>
                      <w:rFonts w:hint="eastAsia"/>
                      <w:kern w:val="0"/>
                      <w:szCs w:val="21"/>
                    </w:rPr>
                    <w:t>03.88</w:t>
                  </w:r>
                </w:p>
              </w:tc>
              <w:tc>
                <w:tcPr>
                  <w:tcW w:w="640" w:type="pct"/>
                  <w:vAlign w:val="center"/>
                </w:tcPr>
                <w:p w14:paraId="0D7E707A" w14:textId="77777777" w:rsidR="00685EDA" w:rsidRPr="00D71B7B" w:rsidRDefault="00685EDA" w:rsidP="00685EDA">
                  <w:pPr>
                    <w:jc w:val="center"/>
                    <w:rPr>
                      <w:szCs w:val="21"/>
                      <w:highlight w:val="cyan"/>
                    </w:rPr>
                  </w:pPr>
                  <w:r>
                    <w:rPr>
                      <w:szCs w:val="21"/>
                    </w:rPr>
                    <w:t>1003.88</w:t>
                  </w:r>
                </w:p>
              </w:tc>
              <w:tc>
                <w:tcPr>
                  <w:tcW w:w="639" w:type="pct"/>
                  <w:vAlign w:val="center"/>
                </w:tcPr>
                <w:p w14:paraId="46ADB47A" w14:textId="77777777" w:rsidR="00685EDA" w:rsidRPr="00685EDA" w:rsidRDefault="00685EDA" w:rsidP="00685EDA">
                  <w:pPr>
                    <w:ind w:left="-85" w:right="-85"/>
                    <w:contextualSpacing/>
                    <w:jc w:val="center"/>
                    <w:rPr>
                      <w:kern w:val="0"/>
                      <w:szCs w:val="21"/>
                    </w:rPr>
                  </w:pPr>
                  <w:r w:rsidRPr="00685EDA">
                    <w:rPr>
                      <w:kern w:val="0"/>
                      <w:szCs w:val="21"/>
                    </w:rPr>
                    <w:t>市场购买</w:t>
                  </w:r>
                </w:p>
              </w:tc>
            </w:tr>
            <w:bookmarkEnd w:id="19"/>
            <w:tr w:rsidR="00685EDA" w:rsidRPr="00D71B7B" w14:paraId="4960F80F" w14:textId="77777777" w:rsidTr="005E2434">
              <w:trPr>
                <w:cantSplit/>
                <w:trHeight w:val="58"/>
              </w:trPr>
              <w:tc>
                <w:tcPr>
                  <w:tcW w:w="390" w:type="pct"/>
                  <w:vMerge w:val="restart"/>
                  <w:vAlign w:val="center"/>
                </w:tcPr>
                <w:p w14:paraId="1F599626" w14:textId="77777777" w:rsidR="00685EDA" w:rsidRPr="000A4671" w:rsidRDefault="00685EDA" w:rsidP="00685EDA">
                  <w:pPr>
                    <w:ind w:left="-85" w:right="-85"/>
                    <w:contextualSpacing/>
                    <w:jc w:val="center"/>
                    <w:rPr>
                      <w:kern w:val="0"/>
                      <w:szCs w:val="21"/>
                    </w:rPr>
                  </w:pPr>
                  <w:r w:rsidRPr="000A4671">
                    <w:rPr>
                      <w:kern w:val="0"/>
                      <w:szCs w:val="21"/>
                    </w:rPr>
                    <w:t>水量</w:t>
                  </w:r>
                </w:p>
              </w:tc>
              <w:tc>
                <w:tcPr>
                  <w:tcW w:w="985" w:type="pct"/>
                  <w:vAlign w:val="center"/>
                </w:tcPr>
                <w:p w14:paraId="4AE20140" w14:textId="77777777" w:rsidR="00685EDA" w:rsidRPr="000A4671" w:rsidRDefault="00685EDA" w:rsidP="00685EDA">
                  <w:pPr>
                    <w:ind w:left="-57" w:right="-57"/>
                    <w:contextualSpacing/>
                    <w:jc w:val="center"/>
                    <w:rPr>
                      <w:kern w:val="0"/>
                      <w:szCs w:val="21"/>
                    </w:rPr>
                  </w:pPr>
                  <w:r w:rsidRPr="000A4671">
                    <w:rPr>
                      <w:kern w:val="0"/>
                      <w:szCs w:val="21"/>
                    </w:rPr>
                    <w:t>施工人员用水量（</w:t>
                  </w:r>
                  <w:r w:rsidRPr="000A4671">
                    <w:rPr>
                      <w:kern w:val="0"/>
                      <w:szCs w:val="21"/>
                    </w:rPr>
                    <w:t>t/d</w:t>
                  </w:r>
                  <w:r w:rsidRPr="000A4671">
                    <w:rPr>
                      <w:kern w:val="0"/>
                      <w:szCs w:val="21"/>
                    </w:rPr>
                    <w:t>）</w:t>
                  </w:r>
                </w:p>
              </w:tc>
              <w:tc>
                <w:tcPr>
                  <w:tcW w:w="782" w:type="pct"/>
                  <w:vAlign w:val="center"/>
                </w:tcPr>
                <w:p w14:paraId="5B56DF19" w14:textId="77777777" w:rsidR="00685EDA" w:rsidRPr="00685EDA" w:rsidRDefault="00685EDA" w:rsidP="00685EDA">
                  <w:pPr>
                    <w:pStyle w:val="af6"/>
                    <w:adjustRightInd w:val="0"/>
                    <w:snapToGrid w:val="0"/>
                    <w:ind w:leftChars="0" w:left="-85" w:rightChars="0" w:right="-85"/>
                    <w:jc w:val="center"/>
                    <w:rPr>
                      <w:rFonts w:ascii="Times New Roman" w:hAnsi="Times New Roman"/>
                      <w:szCs w:val="21"/>
                    </w:rPr>
                  </w:pPr>
                  <w:r w:rsidRPr="00685EDA">
                    <w:rPr>
                      <w:rFonts w:ascii="Times New Roman" w:hAnsi="Times New Roman"/>
                      <w:szCs w:val="21"/>
                    </w:rPr>
                    <w:t>4.55</w:t>
                  </w:r>
                </w:p>
              </w:tc>
              <w:tc>
                <w:tcPr>
                  <w:tcW w:w="782" w:type="pct"/>
                  <w:vAlign w:val="center"/>
                </w:tcPr>
                <w:p w14:paraId="2EB99CAC" w14:textId="77777777" w:rsidR="00685EDA" w:rsidRPr="00685EDA" w:rsidRDefault="00685EDA" w:rsidP="00685EDA">
                  <w:pPr>
                    <w:ind w:left="-85" w:right="-85"/>
                    <w:contextualSpacing/>
                    <w:jc w:val="center"/>
                    <w:rPr>
                      <w:kern w:val="0"/>
                      <w:szCs w:val="21"/>
                    </w:rPr>
                  </w:pPr>
                  <w:r w:rsidRPr="00685EDA">
                    <w:rPr>
                      <w:kern w:val="0"/>
                      <w:szCs w:val="21"/>
                    </w:rPr>
                    <w:t>1.95</w:t>
                  </w:r>
                </w:p>
              </w:tc>
              <w:tc>
                <w:tcPr>
                  <w:tcW w:w="782" w:type="pct"/>
                  <w:vAlign w:val="center"/>
                </w:tcPr>
                <w:p w14:paraId="21BC3D1D" w14:textId="77777777" w:rsidR="00685EDA" w:rsidRPr="00685EDA" w:rsidRDefault="00685EDA" w:rsidP="00685EDA">
                  <w:pPr>
                    <w:ind w:left="-85" w:right="-85"/>
                    <w:contextualSpacing/>
                    <w:jc w:val="center"/>
                    <w:rPr>
                      <w:kern w:val="0"/>
                      <w:szCs w:val="21"/>
                    </w:rPr>
                  </w:pPr>
                  <w:r w:rsidRPr="00685EDA">
                    <w:rPr>
                      <w:kern w:val="0"/>
                      <w:szCs w:val="21"/>
                    </w:rPr>
                    <w:t>3.9</w:t>
                  </w:r>
                </w:p>
              </w:tc>
              <w:tc>
                <w:tcPr>
                  <w:tcW w:w="640" w:type="pct"/>
                  <w:vAlign w:val="center"/>
                </w:tcPr>
                <w:p w14:paraId="4D815814" w14:textId="77777777" w:rsidR="00685EDA" w:rsidRPr="00685EDA" w:rsidRDefault="00685EDA" w:rsidP="00685EDA">
                  <w:pPr>
                    <w:ind w:left="-85" w:right="-85"/>
                    <w:contextualSpacing/>
                    <w:jc w:val="center"/>
                    <w:rPr>
                      <w:kern w:val="0"/>
                      <w:szCs w:val="21"/>
                    </w:rPr>
                  </w:pPr>
                  <w:r>
                    <w:rPr>
                      <w:szCs w:val="21"/>
                    </w:rPr>
                    <w:t>10.40</w:t>
                  </w:r>
                </w:p>
              </w:tc>
              <w:tc>
                <w:tcPr>
                  <w:tcW w:w="639" w:type="pct"/>
                  <w:vAlign w:val="center"/>
                </w:tcPr>
                <w:p w14:paraId="761CC93C" w14:textId="77777777" w:rsidR="00685EDA" w:rsidRPr="00685EDA" w:rsidRDefault="00685EDA" w:rsidP="00685EDA">
                  <w:pPr>
                    <w:ind w:left="-85" w:right="-85"/>
                    <w:contextualSpacing/>
                    <w:jc w:val="center"/>
                    <w:rPr>
                      <w:kern w:val="0"/>
                      <w:szCs w:val="21"/>
                    </w:rPr>
                  </w:pPr>
                  <w:r w:rsidRPr="00685EDA">
                    <w:rPr>
                      <w:kern w:val="0"/>
                      <w:szCs w:val="21"/>
                    </w:rPr>
                    <w:t>附近水源</w:t>
                  </w:r>
                </w:p>
              </w:tc>
            </w:tr>
            <w:tr w:rsidR="00E96BDA" w:rsidRPr="00D71B7B" w14:paraId="664B1D3B" w14:textId="77777777" w:rsidTr="005E2434">
              <w:trPr>
                <w:cantSplit/>
                <w:trHeight w:val="20"/>
              </w:trPr>
              <w:tc>
                <w:tcPr>
                  <w:tcW w:w="390" w:type="pct"/>
                  <w:vMerge/>
                  <w:vAlign w:val="center"/>
                </w:tcPr>
                <w:p w14:paraId="28193BA1" w14:textId="77777777" w:rsidR="007472BD" w:rsidRPr="000A4671" w:rsidRDefault="007472BD">
                  <w:pPr>
                    <w:ind w:left="-85" w:right="-85"/>
                    <w:contextualSpacing/>
                    <w:jc w:val="center"/>
                    <w:rPr>
                      <w:kern w:val="0"/>
                      <w:szCs w:val="21"/>
                    </w:rPr>
                  </w:pPr>
                </w:p>
              </w:tc>
              <w:tc>
                <w:tcPr>
                  <w:tcW w:w="985" w:type="pct"/>
                  <w:vAlign w:val="center"/>
                </w:tcPr>
                <w:p w14:paraId="6B1163B5" w14:textId="77777777" w:rsidR="007472BD" w:rsidRPr="000A4671" w:rsidRDefault="007472BD" w:rsidP="000F46E2">
                  <w:pPr>
                    <w:ind w:left="-57" w:right="-57"/>
                    <w:contextualSpacing/>
                    <w:jc w:val="center"/>
                    <w:rPr>
                      <w:kern w:val="0"/>
                      <w:szCs w:val="21"/>
                    </w:rPr>
                  </w:pPr>
                  <w:r w:rsidRPr="000A4671">
                    <w:rPr>
                      <w:kern w:val="0"/>
                      <w:szCs w:val="21"/>
                    </w:rPr>
                    <w:t>运行期用水量（</w:t>
                  </w:r>
                  <w:r w:rsidRPr="000A4671">
                    <w:rPr>
                      <w:kern w:val="0"/>
                      <w:szCs w:val="21"/>
                    </w:rPr>
                    <w:t>t/d</w:t>
                  </w:r>
                  <w:r w:rsidRPr="000A4671">
                    <w:rPr>
                      <w:kern w:val="0"/>
                      <w:szCs w:val="21"/>
                    </w:rPr>
                    <w:t>）</w:t>
                  </w:r>
                </w:p>
              </w:tc>
              <w:tc>
                <w:tcPr>
                  <w:tcW w:w="782" w:type="pct"/>
                  <w:vAlign w:val="center"/>
                </w:tcPr>
                <w:p w14:paraId="152AF6E4" w14:textId="77777777" w:rsidR="007472BD" w:rsidRPr="00685EDA" w:rsidRDefault="007472BD">
                  <w:pPr>
                    <w:pStyle w:val="af6"/>
                    <w:adjustRightInd w:val="0"/>
                    <w:snapToGrid w:val="0"/>
                    <w:ind w:leftChars="0" w:left="-85" w:rightChars="0" w:right="-85"/>
                    <w:jc w:val="center"/>
                    <w:rPr>
                      <w:rFonts w:ascii="Times New Roman" w:hAnsi="Times New Roman"/>
                      <w:szCs w:val="21"/>
                    </w:rPr>
                  </w:pPr>
                  <w:r w:rsidRPr="00685EDA">
                    <w:rPr>
                      <w:rFonts w:ascii="Times New Roman" w:hAnsi="Times New Roman"/>
                      <w:szCs w:val="21"/>
                    </w:rPr>
                    <w:t>0.13</w:t>
                  </w:r>
                </w:p>
              </w:tc>
              <w:tc>
                <w:tcPr>
                  <w:tcW w:w="782" w:type="pct"/>
                  <w:vAlign w:val="center"/>
                </w:tcPr>
                <w:p w14:paraId="2C4E3E1B" w14:textId="77777777" w:rsidR="007472BD" w:rsidRPr="00685EDA" w:rsidRDefault="007472BD">
                  <w:pPr>
                    <w:ind w:left="-85" w:right="-85"/>
                    <w:contextualSpacing/>
                    <w:jc w:val="center"/>
                    <w:rPr>
                      <w:kern w:val="0"/>
                      <w:szCs w:val="21"/>
                    </w:rPr>
                  </w:pPr>
                  <w:r w:rsidRPr="00685EDA">
                    <w:rPr>
                      <w:kern w:val="0"/>
                      <w:szCs w:val="21"/>
                    </w:rPr>
                    <w:t>不新增</w:t>
                  </w:r>
                </w:p>
              </w:tc>
              <w:tc>
                <w:tcPr>
                  <w:tcW w:w="782" w:type="pct"/>
                  <w:vAlign w:val="center"/>
                </w:tcPr>
                <w:p w14:paraId="50B14AE7" w14:textId="77777777" w:rsidR="007472BD" w:rsidRPr="00685EDA" w:rsidRDefault="007472BD">
                  <w:pPr>
                    <w:ind w:left="-85" w:right="-85"/>
                    <w:contextualSpacing/>
                    <w:jc w:val="center"/>
                    <w:rPr>
                      <w:kern w:val="0"/>
                      <w:szCs w:val="21"/>
                    </w:rPr>
                  </w:pPr>
                  <w:r w:rsidRPr="00685EDA">
                    <w:rPr>
                      <w:kern w:val="0"/>
                      <w:szCs w:val="21"/>
                    </w:rPr>
                    <w:t>无</w:t>
                  </w:r>
                </w:p>
              </w:tc>
              <w:tc>
                <w:tcPr>
                  <w:tcW w:w="640" w:type="pct"/>
                  <w:vAlign w:val="center"/>
                </w:tcPr>
                <w:p w14:paraId="3C93697E" w14:textId="77777777" w:rsidR="007472BD" w:rsidRPr="00685EDA" w:rsidRDefault="007472BD">
                  <w:pPr>
                    <w:ind w:left="-85" w:right="-85"/>
                    <w:contextualSpacing/>
                    <w:jc w:val="center"/>
                    <w:rPr>
                      <w:kern w:val="0"/>
                      <w:szCs w:val="21"/>
                    </w:rPr>
                  </w:pPr>
                  <w:r w:rsidRPr="00685EDA">
                    <w:rPr>
                      <w:kern w:val="0"/>
                      <w:szCs w:val="21"/>
                    </w:rPr>
                    <w:t>——</w:t>
                  </w:r>
                </w:p>
              </w:tc>
              <w:tc>
                <w:tcPr>
                  <w:tcW w:w="639" w:type="pct"/>
                  <w:vAlign w:val="center"/>
                </w:tcPr>
                <w:p w14:paraId="7E42DDFD" w14:textId="77777777" w:rsidR="007472BD" w:rsidRPr="00685EDA" w:rsidRDefault="007472BD">
                  <w:pPr>
                    <w:ind w:left="-85" w:right="-85"/>
                    <w:contextualSpacing/>
                    <w:jc w:val="center"/>
                    <w:rPr>
                      <w:kern w:val="0"/>
                      <w:szCs w:val="21"/>
                    </w:rPr>
                  </w:pPr>
                  <w:r w:rsidRPr="00685EDA">
                    <w:rPr>
                      <w:kern w:val="0"/>
                      <w:szCs w:val="21"/>
                    </w:rPr>
                    <w:t>——</w:t>
                  </w:r>
                </w:p>
              </w:tc>
            </w:tr>
          </w:tbl>
          <w:p w14:paraId="6AAD570B" w14:textId="77777777" w:rsidR="0025700C" w:rsidRPr="000A4671" w:rsidRDefault="00356AB7">
            <w:pPr>
              <w:spacing w:line="360" w:lineRule="auto"/>
              <w:ind w:left="-84" w:right="-84"/>
              <w:rPr>
                <w:rFonts w:eastAsia="黑体"/>
                <w:b/>
                <w:sz w:val="24"/>
              </w:rPr>
            </w:pPr>
            <w:r w:rsidRPr="000A4671">
              <w:rPr>
                <w:rFonts w:eastAsia="黑体"/>
                <w:b/>
                <w:sz w:val="24"/>
              </w:rPr>
              <w:t>（</w:t>
            </w:r>
            <w:r w:rsidRPr="000A4671">
              <w:rPr>
                <w:rFonts w:eastAsia="黑体"/>
                <w:b/>
                <w:sz w:val="24"/>
              </w:rPr>
              <w:t>2</w:t>
            </w:r>
            <w:r w:rsidRPr="000A4671">
              <w:rPr>
                <w:rFonts w:eastAsia="黑体"/>
                <w:b/>
                <w:sz w:val="24"/>
              </w:rPr>
              <w:t>）项目主要技术经济指标</w:t>
            </w:r>
          </w:p>
          <w:p w14:paraId="16F12F71" w14:textId="6ECBD4C2" w:rsidR="0025700C" w:rsidRDefault="00356AB7">
            <w:pPr>
              <w:spacing w:line="360" w:lineRule="auto"/>
              <w:ind w:left="-84" w:right="-84" w:firstLineChars="200" w:firstLine="480"/>
              <w:rPr>
                <w:sz w:val="24"/>
              </w:rPr>
            </w:pPr>
            <w:r w:rsidRPr="000A4671">
              <w:rPr>
                <w:sz w:val="24"/>
              </w:rPr>
              <w:t>本项</w:t>
            </w:r>
            <w:r w:rsidRPr="00600A3F">
              <w:rPr>
                <w:sz w:val="24"/>
              </w:rPr>
              <w:t>目主要技术经济指标见</w:t>
            </w:r>
            <w:r w:rsidR="00AA7362">
              <w:fldChar w:fldCharType="begin"/>
            </w:r>
            <w:r w:rsidR="00AA7362">
              <w:instrText xml:space="preserve"> REF _Ref371359509 \h  \* MERGEFORMAT </w:instrText>
            </w:r>
            <w:r w:rsidR="00AA7362">
              <w:fldChar w:fldCharType="separate"/>
            </w:r>
            <w:r w:rsidR="000E6DA6" w:rsidRPr="000E6DA6">
              <w:rPr>
                <w:sz w:val="24"/>
              </w:rPr>
              <w:t>表</w:t>
            </w:r>
            <w:r w:rsidR="000E6DA6" w:rsidRPr="000E6DA6">
              <w:rPr>
                <w:sz w:val="24"/>
              </w:rPr>
              <w:t>9</w:t>
            </w:r>
            <w:r w:rsidR="00AA7362">
              <w:fldChar w:fldCharType="end"/>
            </w:r>
            <w:r w:rsidRPr="00600A3F">
              <w:rPr>
                <w:sz w:val="24"/>
              </w:rPr>
              <w:t>。</w:t>
            </w:r>
          </w:p>
          <w:p w14:paraId="03405CD5" w14:textId="7670830A" w:rsidR="0025700C" w:rsidRPr="00600A3F" w:rsidRDefault="00356AB7">
            <w:pPr>
              <w:ind w:left="-84" w:right="-84" w:firstLineChars="200" w:firstLine="480"/>
              <w:jc w:val="center"/>
              <w:rPr>
                <w:rFonts w:eastAsia="黑体"/>
                <w:sz w:val="24"/>
              </w:rPr>
            </w:pPr>
            <w:bookmarkStart w:id="20" w:name="_Ref371359509"/>
            <w:r w:rsidRPr="00600A3F">
              <w:rPr>
                <w:rFonts w:eastAsia="黑体"/>
                <w:sz w:val="24"/>
              </w:rPr>
              <w:t>表</w:t>
            </w:r>
            <w:r w:rsidR="00507C84" w:rsidRPr="00600A3F">
              <w:rPr>
                <w:rFonts w:eastAsia="黑体"/>
                <w:sz w:val="24"/>
              </w:rPr>
              <w:fldChar w:fldCharType="begin"/>
            </w:r>
            <w:r w:rsidRPr="00600A3F">
              <w:rPr>
                <w:rFonts w:eastAsia="黑体"/>
                <w:sz w:val="24"/>
              </w:rPr>
              <w:instrText xml:space="preserve"> SEQ </w:instrText>
            </w:r>
            <w:r w:rsidRPr="00600A3F">
              <w:rPr>
                <w:rFonts w:eastAsia="黑体"/>
                <w:sz w:val="24"/>
              </w:rPr>
              <w:instrText>表</w:instrText>
            </w:r>
            <w:r w:rsidRPr="00600A3F">
              <w:rPr>
                <w:rFonts w:eastAsia="黑体"/>
                <w:sz w:val="24"/>
              </w:rPr>
              <w:instrText xml:space="preserve"> \* ARABIC </w:instrText>
            </w:r>
            <w:r w:rsidR="00507C84" w:rsidRPr="00600A3F">
              <w:rPr>
                <w:rFonts w:eastAsia="黑体"/>
                <w:sz w:val="24"/>
              </w:rPr>
              <w:fldChar w:fldCharType="separate"/>
            </w:r>
            <w:r w:rsidR="000E6DA6">
              <w:rPr>
                <w:rFonts w:eastAsia="黑体"/>
                <w:noProof/>
                <w:sz w:val="24"/>
              </w:rPr>
              <w:t>9</w:t>
            </w:r>
            <w:r w:rsidR="00507C84" w:rsidRPr="00600A3F">
              <w:rPr>
                <w:rFonts w:eastAsia="黑体"/>
                <w:sz w:val="24"/>
              </w:rPr>
              <w:fldChar w:fldCharType="end"/>
            </w:r>
            <w:bookmarkEnd w:id="20"/>
            <w:r w:rsidRPr="00600A3F">
              <w:rPr>
                <w:rFonts w:eastAsia="黑体"/>
                <w:sz w:val="24"/>
              </w:rPr>
              <w:t>本项目主要技术经济指标</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3"/>
              <w:gridCol w:w="566"/>
              <w:gridCol w:w="586"/>
              <w:gridCol w:w="722"/>
              <w:gridCol w:w="1368"/>
              <w:gridCol w:w="997"/>
              <w:gridCol w:w="1245"/>
              <w:gridCol w:w="920"/>
              <w:gridCol w:w="996"/>
            </w:tblGrid>
            <w:tr w:rsidR="00BD7417" w:rsidRPr="00600A3F" w14:paraId="253B8440" w14:textId="77777777" w:rsidTr="00CF52BE">
              <w:trPr>
                <w:trHeight w:val="276"/>
                <w:jc w:val="center"/>
              </w:trPr>
              <w:tc>
                <w:tcPr>
                  <w:tcW w:w="288" w:type="pct"/>
                  <w:vMerge w:val="restart"/>
                  <w:vAlign w:val="center"/>
                </w:tcPr>
                <w:p w14:paraId="5736198A" w14:textId="77777777" w:rsidR="00BD7417" w:rsidRPr="00600A3F" w:rsidRDefault="00BD7417" w:rsidP="00273CCC">
                  <w:pPr>
                    <w:ind w:left="-85" w:right="-85"/>
                    <w:jc w:val="center"/>
                    <w:rPr>
                      <w:szCs w:val="21"/>
                    </w:rPr>
                  </w:pPr>
                  <w:r w:rsidRPr="00600A3F">
                    <w:rPr>
                      <w:szCs w:val="21"/>
                    </w:rPr>
                    <w:t>序号</w:t>
                  </w:r>
                </w:p>
              </w:tc>
              <w:tc>
                <w:tcPr>
                  <w:tcW w:w="733" w:type="pct"/>
                  <w:gridSpan w:val="2"/>
                  <w:vMerge w:val="restart"/>
                  <w:vAlign w:val="center"/>
                </w:tcPr>
                <w:p w14:paraId="517EABE2" w14:textId="77777777" w:rsidR="00BD7417" w:rsidRPr="00600A3F" w:rsidRDefault="00BD7417" w:rsidP="00273CCC">
                  <w:pPr>
                    <w:ind w:left="-85" w:right="-85"/>
                    <w:jc w:val="center"/>
                    <w:rPr>
                      <w:szCs w:val="21"/>
                    </w:rPr>
                  </w:pPr>
                  <w:r w:rsidRPr="00600A3F">
                    <w:rPr>
                      <w:szCs w:val="21"/>
                    </w:rPr>
                    <w:t>项目</w:t>
                  </w:r>
                </w:p>
              </w:tc>
              <w:tc>
                <w:tcPr>
                  <w:tcW w:w="460" w:type="pct"/>
                  <w:vMerge w:val="restart"/>
                  <w:vAlign w:val="center"/>
                </w:tcPr>
                <w:p w14:paraId="0394EB66" w14:textId="77777777" w:rsidR="00BD7417" w:rsidRPr="00600A3F" w:rsidRDefault="00BD7417" w:rsidP="00273CCC">
                  <w:pPr>
                    <w:ind w:left="-85" w:right="-85"/>
                    <w:jc w:val="center"/>
                    <w:rPr>
                      <w:szCs w:val="21"/>
                    </w:rPr>
                  </w:pPr>
                  <w:r w:rsidRPr="00600A3F">
                    <w:rPr>
                      <w:szCs w:val="21"/>
                    </w:rPr>
                    <w:t>单位</w:t>
                  </w:r>
                </w:p>
              </w:tc>
              <w:tc>
                <w:tcPr>
                  <w:tcW w:w="871" w:type="pct"/>
                  <w:vMerge w:val="restart"/>
                  <w:vAlign w:val="center"/>
                </w:tcPr>
                <w:p w14:paraId="031769EC" w14:textId="77777777" w:rsidR="00BD7417" w:rsidRPr="00600A3F" w:rsidRDefault="00BD7417" w:rsidP="00273CCC">
                  <w:pPr>
                    <w:ind w:left="-85" w:right="-85"/>
                    <w:contextualSpacing/>
                    <w:jc w:val="center"/>
                    <w:rPr>
                      <w:kern w:val="0"/>
                      <w:szCs w:val="21"/>
                    </w:rPr>
                  </w:pPr>
                  <w:r w:rsidRPr="00600A3F">
                    <w:rPr>
                      <w:kern w:val="0"/>
                      <w:szCs w:val="21"/>
                    </w:rPr>
                    <w:t>新建</w:t>
                  </w:r>
                  <w:r w:rsidRPr="00600A3F">
                    <w:rPr>
                      <w:rFonts w:hint="eastAsia"/>
                      <w:kern w:val="0"/>
                      <w:szCs w:val="21"/>
                    </w:rPr>
                    <w:t>西兴</w:t>
                  </w:r>
                </w:p>
                <w:p w14:paraId="34472940" w14:textId="77777777" w:rsidR="00BD7417" w:rsidRPr="00600A3F" w:rsidRDefault="00BD7417" w:rsidP="00273CCC">
                  <w:pPr>
                    <w:ind w:left="-85" w:right="-85"/>
                    <w:contextualSpacing/>
                    <w:jc w:val="center"/>
                    <w:rPr>
                      <w:kern w:val="0"/>
                      <w:szCs w:val="21"/>
                    </w:rPr>
                  </w:pPr>
                  <w:r w:rsidRPr="00600A3F">
                    <w:rPr>
                      <w:kern w:val="0"/>
                      <w:szCs w:val="21"/>
                    </w:rPr>
                    <w:t>变电站</w:t>
                  </w:r>
                </w:p>
              </w:tc>
              <w:tc>
                <w:tcPr>
                  <w:tcW w:w="635" w:type="pct"/>
                  <w:vMerge w:val="restart"/>
                  <w:vAlign w:val="center"/>
                </w:tcPr>
                <w:p w14:paraId="29063DAB" w14:textId="77777777" w:rsidR="00BD7417" w:rsidRPr="00600A3F" w:rsidRDefault="00BD7417" w:rsidP="00273CCC">
                  <w:pPr>
                    <w:ind w:left="-85" w:right="-85"/>
                    <w:contextualSpacing/>
                    <w:jc w:val="center"/>
                    <w:rPr>
                      <w:kern w:val="0"/>
                      <w:szCs w:val="21"/>
                    </w:rPr>
                  </w:pPr>
                  <w:r w:rsidRPr="00600A3F">
                    <w:rPr>
                      <w:rFonts w:hint="eastAsia"/>
                      <w:kern w:val="0"/>
                      <w:szCs w:val="21"/>
                    </w:rPr>
                    <w:t>南坪变电站</w:t>
                  </w:r>
                  <w:r w:rsidRPr="00600A3F">
                    <w:rPr>
                      <w:kern w:val="0"/>
                      <w:szCs w:val="21"/>
                    </w:rPr>
                    <w:t>间隔扩建</w:t>
                  </w:r>
                </w:p>
              </w:tc>
              <w:tc>
                <w:tcPr>
                  <w:tcW w:w="793" w:type="pct"/>
                  <w:vMerge w:val="restart"/>
                  <w:vAlign w:val="center"/>
                </w:tcPr>
                <w:p w14:paraId="6F788330" w14:textId="77777777" w:rsidR="00BD7417" w:rsidRPr="00600A3F" w:rsidRDefault="00BD7417" w:rsidP="00273CCC">
                  <w:pPr>
                    <w:ind w:left="-85" w:right="-85"/>
                    <w:contextualSpacing/>
                    <w:jc w:val="center"/>
                    <w:rPr>
                      <w:kern w:val="0"/>
                      <w:szCs w:val="21"/>
                    </w:rPr>
                  </w:pPr>
                  <w:r w:rsidRPr="00600A3F">
                    <w:rPr>
                      <w:rFonts w:hint="eastAsia"/>
                      <w:kern w:val="0"/>
                      <w:szCs w:val="21"/>
                    </w:rPr>
                    <w:t>南坪</w:t>
                  </w:r>
                  <w:r w:rsidRPr="00600A3F">
                    <w:rPr>
                      <w:kern w:val="0"/>
                      <w:szCs w:val="21"/>
                    </w:rPr>
                    <w:t>变电站间隔扩建</w:t>
                  </w:r>
                </w:p>
              </w:tc>
              <w:tc>
                <w:tcPr>
                  <w:tcW w:w="586" w:type="pct"/>
                  <w:vMerge w:val="restart"/>
                  <w:vAlign w:val="center"/>
                </w:tcPr>
                <w:p w14:paraId="7D4DBFDF" w14:textId="77777777" w:rsidR="00BD7417" w:rsidRPr="00600A3F" w:rsidRDefault="00BD7417" w:rsidP="00273CCC">
                  <w:pPr>
                    <w:ind w:left="-85" w:right="-85"/>
                    <w:jc w:val="center"/>
                    <w:rPr>
                      <w:kern w:val="0"/>
                      <w:szCs w:val="21"/>
                    </w:rPr>
                  </w:pPr>
                  <w:r w:rsidRPr="00600A3F">
                    <w:rPr>
                      <w:kern w:val="0"/>
                      <w:szCs w:val="21"/>
                    </w:rPr>
                    <w:t>线路</w:t>
                  </w:r>
                </w:p>
              </w:tc>
              <w:tc>
                <w:tcPr>
                  <w:tcW w:w="634" w:type="pct"/>
                  <w:vMerge w:val="restart"/>
                  <w:vAlign w:val="center"/>
                </w:tcPr>
                <w:p w14:paraId="2AC6BC88" w14:textId="77777777" w:rsidR="00BD7417" w:rsidRPr="00600A3F" w:rsidRDefault="00BD7417" w:rsidP="00273CCC">
                  <w:pPr>
                    <w:ind w:left="-85" w:right="-85"/>
                    <w:jc w:val="center"/>
                    <w:rPr>
                      <w:szCs w:val="21"/>
                    </w:rPr>
                  </w:pPr>
                  <w:r w:rsidRPr="00600A3F">
                    <w:rPr>
                      <w:szCs w:val="21"/>
                    </w:rPr>
                    <w:t>合计</w:t>
                  </w:r>
                </w:p>
              </w:tc>
            </w:tr>
            <w:tr w:rsidR="00BD7417" w:rsidRPr="00D71B7B" w14:paraId="2A35ADDA" w14:textId="77777777" w:rsidTr="00CF52BE">
              <w:trPr>
                <w:trHeight w:val="295"/>
                <w:jc w:val="center"/>
              </w:trPr>
              <w:tc>
                <w:tcPr>
                  <w:tcW w:w="288" w:type="pct"/>
                  <w:vMerge/>
                  <w:vAlign w:val="center"/>
                </w:tcPr>
                <w:p w14:paraId="774D52BB" w14:textId="77777777" w:rsidR="00BD7417" w:rsidRPr="00600A3F" w:rsidRDefault="00BD7417" w:rsidP="00273CCC">
                  <w:pPr>
                    <w:ind w:left="-85" w:right="-85"/>
                    <w:jc w:val="center"/>
                    <w:rPr>
                      <w:szCs w:val="21"/>
                    </w:rPr>
                  </w:pPr>
                </w:p>
              </w:tc>
              <w:tc>
                <w:tcPr>
                  <w:tcW w:w="733" w:type="pct"/>
                  <w:gridSpan w:val="2"/>
                  <w:vMerge/>
                  <w:vAlign w:val="center"/>
                </w:tcPr>
                <w:p w14:paraId="6C6BB4B6" w14:textId="77777777" w:rsidR="00BD7417" w:rsidRPr="00600A3F" w:rsidRDefault="00BD7417" w:rsidP="00273CCC">
                  <w:pPr>
                    <w:ind w:left="-85" w:right="-85"/>
                    <w:jc w:val="center"/>
                    <w:rPr>
                      <w:szCs w:val="21"/>
                    </w:rPr>
                  </w:pPr>
                </w:p>
              </w:tc>
              <w:tc>
                <w:tcPr>
                  <w:tcW w:w="460" w:type="pct"/>
                  <w:vMerge/>
                  <w:vAlign w:val="center"/>
                </w:tcPr>
                <w:p w14:paraId="7B008FCB" w14:textId="77777777" w:rsidR="00BD7417" w:rsidRPr="00600A3F" w:rsidRDefault="00BD7417" w:rsidP="00273CCC">
                  <w:pPr>
                    <w:ind w:left="-85" w:right="-85"/>
                    <w:jc w:val="center"/>
                    <w:rPr>
                      <w:szCs w:val="21"/>
                    </w:rPr>
                  </w:pPr>
                </w:p>
              </w:tc>
              <w:tc>
                <w:tcPr>
                  <w:tcW w:w="871" w:type="pct"/>
                  <w:vMerge/>
                  <w:vAlign w:val="center"/>
                </w:tcPr>
                <w:p w14:paraId="5F994B51" w14:textId="77777777" w:rsidR="00BD7417" w:rsidRPr="00600A3F" w:rsidRDefault="00BD7417" w:rsidP="00273CCC">
                  <w:pPr>
                    <w:ind w:left="-85" w:right="-85"/>
                    <w:contextualSpacing/>
                    <w:jc w:val="center"/>
                    <w:rPr>
                      <w:kern w:val="0"/>
                      <w:szCs w:val="21"/>
                    </w:rPr>
                  </w:pPr>
                </w:p>
              </w:tc>
              <w:tc>
                <w:tcPr>
                  <w:tcW w:w="635" w:type="pct"/>
                  <w:vMerge/>
                  <w:vAlign w:val="center"/>
                </w:tcPr>
                <w:p w14:paraId="16EB43E9" w14:textId="77777777" w:rsidR="00BD7417" w:rsidRPr="00600A3F" w:rsidRDefault="00BD7417" w:rsidP="00273CCC">
                  <w:pPr>
                    <w:ind w:left="-85" w:right="-85"/>
                    <w:jc w:val="center"/>
                    <w:rPr>
                      <w:szCs w:val="21"/>
                    </w:rPr>
                  </w:pPr>
                </w:p>
              </w:tc>
              <w:tc>
                <w:tcPr>
                  <w:tcW w:w="793" w:type="pct"/>
                  <w:vMerge/>
                  <w:vAlign w:val="center"/>
                </w:tcPr>
                <w:p w14:paraId="5A99012F" w14:textId="77777777" w:rsidR="00BD7417" w:rsidRPr="00600A3F" w:rsidRDefault="00BD7417" w:rsidP="00273CCC">
                  <w:pPr>
                    <w:ind w:left="-85" w:right="-85"/>
                    <w:contextualSpacing/>
                    <w:jc w:val="center"/>
                    <w:rPr>
                      <w:kern w:val="0"/>
                      <w:szCs w:val="21"/>
                    </w:rPr>
                  </w:pPr>
                </w:p>
              </w:tc>
              <w:tc>
                <w:tcPr>
                  <w:tcW w:w="586" w:type="pct"/>
                  <w:vMerge/>
                  <w:vAlign w:val="center"/>
                </w:tcPr>
                <w:p w14:paraId="3ACF431D" w14:textId="77777777" w:rsidR="00BD7417" w:rsidRPr="00600A3F" w:rsidRDefault="00BD7417" w:rsidP="00273CCC">
                  <w:pPr>
                    <w:ind w:left="-85" w:right="-85"/>
                    <w:contextualSpacing/>
                    <w:jc w:val="center"/>
                    <w:rPr>
                      <w:szCs w:val="21"/>
                    </w:rPr>
                  </w:pPr>
                </w:p>
              </w:tc>
              <w:tc>
                <w:tcPr>
                  <w:tcW w:w="634" w:type="pct"/>
                  <w:vMerge/>
                  <w:vAlign w:val="center"/>
                </w:tcPr>
                <w:p w14:paraId="3C4E7D9C" w14:textId="77777777" w:rsidR="00BD7417" w:rsidRPr="00600A3F" w:rsidRDefault="00BD7417" w:rsidP="00273CCC">
                  <w:pPr>
                    <w:ind w:left="-85" w:right="-85"/>
                    <w:jc w:val="center"/>
                    <w:rPr>
                      <w:szCs w:val="21"/>
                    </w:rPr>
                  </w:pPr>
                </w:p>
              </w:tc>
            </w:tr>
            <w:tr w:rsidR="00BD7417" w:rsidRPr="00D71B7B" w14:paraId="4BC22D3F" w14:textId="77777777" w:rsidTr="00CF52BE">
              <w:trPr>
                <w:trHeight w:val="58"/>
                <w:jc w:val="center"/>
              </w:trPr>
              <w:tc>
                <w:tcPr>
                  <w:tcW w:w="288" w:type="pct"/>
                  <w:vAlign w:val="center"/>
                </w:tcPr>
                <w:p w14:paraId="685B586A" w14:textId="77777777" w:rsidR="00BD7417" w:rsidRPr="00801AA3" w:rsidRDefault="00BD7417" w:rsidP="00273CCC">
                  <w:pPr>
                    <w:ind w:left="-85" w:right="-85"/>
                    <w:jc w:val="center"/>
                    <w:rPr>
                      <w:szCs w:val="21"/>
                    </w:rPr>
                  </w:pPr>
                  <w:r w:rsidRPr="00801AA3">
                    <w:rPr>
                      <w:szCs w:val="21"/>
                    </w:rPr>
                    <w:t>1</w:t>
                  </w:r>
                </w:p>
              </w:tc>
              <w:tc>
                <w:tcPr>
                  <w:tcW w:w="733" w:type="pct"/>
                  <w:gridSpan w:val="2"/>
                  <w:vAlign w:val="center"/>
                </w:tcPr>
                <w:p w14:paraId="135BBAA5" w14:textId="77777777" w:rsidR="00BD7417" w:rsidRPr="00801AA3" w:rsidRDefault="00BD7417" w:rsidP="00273CCC">
                  <w:pPr>
                    <w:ind w:left="-85" w:right="-85"/>
                    <w:jc w:val="center"/>
                    <w:rPr>
                      <w:szCs w:val="21"/>
                    </w:rPr>
                  </w:pPr>
                  <w:r w:rsidRPr="00801AA3">
                    <w:rPr>
                      <w:szCs w:val="21"/>
                    </w:rPr>
                    <w:t>永久占地</w:t>
                  </w:r>
                </w:p>
              </w:tc>
              <w:tc>
                <w:tcPr>
                  <w:tcW w:w="460" w:type="pct"/>
                  <w:vAlign w:val="center"/>
                </w:tcPr>
                <w:p w14:paraId="41140124" w14:textId="77777777" w:rsidR="00BD7417" w:rsidRPr="00801AA3" w:rsidRDefault="00BD7417" w:rsidP="00273CCC">
                  <w:pPr>
                    <w:ind w:left="-85" w:right="-85"/>
                    <w:jc w:val="center"/>
                    <w:rPr>
                      <w:szCs w:val="21"/>
                    </w:rPr>
                  </w:pPr>
                  <w:r w:rsidRPr="00801AA3">
                    <w:rPr>
                      <w:szCs w:val="21"/>
                    </w:rPr>
                    <w:t>hm</w:t>
                  </w:r>
                  <w:r w:rsidRPr="00801AA3">
                    <w:rPr>
                      <w:szCs w:val="21"/>
                      <w:vertAlign w:val="superscript"/>
                    </w:rPr>
                    <w:t>2</w:t>
                  </w:r>
                </w:p>
              </w:tc>
              <w:tc>
                <w:tcPr>
                  <w:tcW w:w="871" w:type="pct"/>
                  <w:vAlign w:val="center"/>
                </w:tcPr>
                <w:p w14:paraId="377C9A92" w14:textId="77777777" w:rsidR="00BD7417" w:rsidRPr="00801AA3" w:rsidRDefault="00BD7417" w:rsidP="00801AA3">
                  <w:pPr>
                    <w:ind w:left="-85" w:right="-85"/>
                    <w:jc w:val="center"/>
                    <w:rPr>
                      <w:szCs w:val="21"/>
                    </w:rPr>
                  </w:pPr>
                  <w:r w:rsidRPr="00801AA3">
                    <w:rPr>
                      <w:rFonts w:hint="eastAsia"/>
                    </w:rPr>
                    <w:t>0.</w:t>
                  </w:r>
                  <w:r w:rsidR="00801AA3" w:rsidRPr="00801AA3">
                    <w:t>6326</w:t>
                  </w:r>
                </w:p>
              </w:tc>
              <w:tc>
                <w:tcPr>
                  <w:tcW w:w="635" w:type="pct"/>
                  <w:vAlign w:val="center"/>
                </w:tcPr>
                <w:p w14:paraId="42429A5F" w14:textId="77777777" w:rsidR="00BD7417" w:rsidRPr="00801AA3" w:rsidRDefault="00BD7417" w:rsidP="00273CCC">
                  <w:pPr>
                    <w:ind w:left="-85" w:right="-85"/>
                    <w:jc w:val="center"/>
                    <w:rPr>
                      <w:szCs w:val="21"/>
                    </w:rPr>
                  </w:pPr>
                  <w:r w:rsidRPr="00801AA3">
                    <w:rPr>
                      <w:szCs w:val="21"/>
                    </w:rPr>
                    <w:t>不新增</w:t>
                  </w:r>
                </w:p>
              </w:tc>
              <w:tc>
                <w:tcPr>
                  <w:tcW w:w="793" w:type="pct"/>
                  <w:vAlign w:val="center"/>
                </w:tcPr>
                <w:p w14:paraId="1029055B" w14:textId="77777777" w:rsidR="00BD7417" w:rsidRPr="00801AA3" w:rsidRDefault="00BD7417" w:rsidP="00273CCC">
                  <w:pPr>
                    <w:ind w:left="-85" w:right="-85"/>
                    <w:jc w:val="center"/>
                    <w:rPr>
                      <w:szCs w:val="21"/>
                    </w:rPr>
                  </w:pPr>
                  <w:r w:rsidRPr="00801AA3">
                    <w:rPr>
                      <w:szCs w:val="21"/>
                    </w:rPr>
                    <w:t>不新增</w:t>
                  </w:r>
                </w:p>
              </w:tc>
              <w:tc>
                <w:tcPr>
                  <w:tcW w:w="586" w:type="pct"/>
                  <w:vAlign w:val="center"/>
                </w:tcPr>
                <w:p w14:paraId="10BF3B8B" w14:textId="77777777" w:rsidR="00BD7417" w:rsidRPr="00801AA3" w:rsidRDefault="00BD7417" w:rsidP="00801AA3">
                  <w:pPr>
                    <w:ind w:left="-85" w:right="-85"/>
                    <w:jc w:val="center"/>
                  </w:pPr>
                  <w:r w:rsidRPr="00801AA3">
                    <w:rPr>
                      <w:kern w:val="0"/>
                      <w:szCs w:val="21"/>
                    </w:rPr>
                    <w:t>0.</w:t>
                  </w:r>
                  <w:r w:rsidR="00801AA3" w:rsidRPr="00801AA3">
                    <w:rPr>
                      <w:kern w:val="0"/>
                      <w:szCs w:val="21"/>
                    </w:rPr>
                    <w:t>485</w:t>
                  </w:r>
                </w:p>
              </w:tc>
              <w:tc>
                <w:tcPr>
                  <w:tcW w:w="634" w:type="pct"/>
                  <w:vAlign w:val="center"/>
                </w:tcPr>
                <w:p w14:paraId="135C01EA" w14:textId="77777777" w:rsidR="00BD7417" w:rsidRPr="00801AA3" w:rsidRDefault="00801AA3" w:rsidP="00801AA3">
                  <w:pPr>
                    <w:ind w:left="-85" w:right="-85"/>
                    <w:jc w:val="center"/>
                  </w:pPr>
                  <w:r w:rsidRPr="00801AA3">
                    <w:t>1.1176</w:t>
                  </w:r>
                </w:p>
              </w:tc>
            </w:tr>
            <w:tr w:rsidR="00CF52BE" w:rsidRPr="00D71B7B" w14:paraId="5B48AA81" w14:textId="77777777" w:rsidTr="00CF52BE">
              <w:trPr>
                <w:trHeight w:val="20"/>
                <w:jc w:val="center"/>
              </w:trPr>
              <w:tc>
                <w:tcPr>
                  <w:tcW w:w="288" w:type="pct"/>
                  <w:vMerge w:val="restart"/>
                  <w:vAlign w:val="center"/>
                </w:tcPr>
                <w:p w14:paraId="734EAF69" w14:textId="77777777" w:rsidR="00CF52BE" w:rsidRPr="00CF52BE" w:rsidRDefault="00CF52BE" w:rsidP="00CF52BE">
                  <w:pPr>
                    <w:ind w:left="-85" w:right="-85"/>
                    <w:jc w:val="center"/>
                    <w:rPr>
                      <w:szCs w:val="21"/>
                    </w:rPr>
                  </w:pPr>
                  <w:r w:rsidRPr="00CF52BE">
                    <w:rPr>
                      <w:szCs w:val="21"/>
                    </w:rPr>
                    <w:t>2</w:t>
                  </w:r>
                </w:p>
              </w:tc>
              <w:tc>
                <w:tcPr>
                  <w:tcW w:w="360" w:type="pct"/>
                  <w:vMerge w:val="restart"/>
                  <w:vAlign w:val="center"/>
                </w:tcPr>
                <w:p w14:paraId="2CAC5412" w14:textId="77777777" w:rsidR="00CF52BE" w:rsidRPr="00CF52BE" w:rsidRDefault="00CF52BE" w:rsidP="00CF52BE">
                  <w:pPr>
                    <w:ind w:left="-85" w:right="-85"/>
                    <w:jc w:val="center"/>
                    <w:rPr>
                      <w:szCs w:val="21"/>
                    </w:rPr>
                  </w:pPr>
                  <w:r w:rsidRPr="00CF52BE">
                    <w:rPr>
                      <w:szCs w:val="21"/>
                    </w:rPr>
                    <w:t>土石方量</w:t>
                  </w:r>
                </w:p>
              </w:tc>
              <w:tc>
                <w:tcPr>
                  <w:tcW w:w="373" w:type="pct"/>
                  <w:vAlign w:val="center"/>
                </w:tcPr>
                <w:p w14:paraId="6A21F301" w14:textId="77777777" w:rsidR="00CF52BE" w:rsidRPr="00CF52BE" w:rsidRDefault="00CF52BE" w:rsidP="00CF52BE">
                  <w:pPr>
                    <w:ind w:left="-85" w:right="-85"/>
                    <w:jc w:val="center"/>
                    <w:rPr>
                      <w:szCs w:val="21"/>
                    </w:rPr>
                  </w:pPr>
                  <w:r w:rsidRPr="00CF52BE">
                    <w:rPr>
                      <w:szCs w:val="21"/>
                    </w:rPr>
                    <w:t>挖方</w:t>
                  </w:r>
                </w:p>
              </w:tc>
              <w:tc>
                <w:tcPr>
                  <w:tcW w:w="460" w:type="pct"/>
                  <w:vAlign w:val="center"/>
                </w:tcPr>
                <w:p w14:paraId="33745D9B" w14:textId="77777777" w:rsidR="00CF52BE" w:rsidRPr="00CF52BE" w:rsidRDefault="00CF52BE" w:rsidP="00CF52BE">
                  <w:pPr>
                    <w:ind w:left="-85" w:right="-85"/>
                    <w:jc w:val="center"/>
                    <w:rPr>
                      <w:szCs w:val="21"/>
                    </w:rPr>
                  </w:pPr>
                  <w:r w:rsidRPr="00CF52BE">
                    <w:rPr>
                      <w:kern w:val="0"/>
                      <w:szCs w:val="21"/>
                    </w:rPr>
                    <w:t>m</w:t>
                  </w:r>
                  <w:r w:rsidRPr="00CF52BE">
                    <w:rPr>
                      <w:kern w:val="0"/>
                      <w:szCs w:val="21"/>
                      <w:vertAlign w:val="superscript"/>
                    </w:rPr>
                    <w:t>3</w:t>
                  </w:r>
                </w:p>
              </w:tc>
              <w:tc>
                <w:tcPr>
                  <w:tcW w:w="871" w:type="pct"/>
                  <w:vAlign w:val="center"/>
                </w:tcPr>
                <w:p w14:paraId="1237E0E6" w14:textId="08270EE2" w:rsidR="00CF52BE" w:rsidRPr="00D71B7B" w:rsidRDefault="00CF52BE" w:rsidP="00CF52BE">
                  <w:pPr>
                    <w:spacing w:line="260" w:lineRule="exact"/>
                    <w:ind w:leftChars="-30" w:left="-63" w:right="-85"/>
                    <w:jc w:val="center"/>
                    <w:rPr>
                      <w:kern w:val="0"/>
                      <w:szCs w:val="21"/>
                      <w:highlight w:val="cyan"/>
                    </w:rPr>
                  </w:pPr>
                  <w:r w:rsidRPr="00105234">
                    <w:rPr>
                      <w:kern w:val="0"/>
                      <w:szCs w:val="21"/>
                    </w:rPr>
                    <w:t>8391</w:t>
                  </w:r>
                  <w:r w:rsidRPr="00105234">
                    <w:rPr>
                      <w:rFonts w:hint="eastAsia"/>
                      <w:kern w:val="0"/>
                      <w:szCs w:val="21"/>
                    </w:rPr>
                    <w:t>（表层耕植土）</w:t>
                  </w:r>
                </w:p>
              </w:tc>
              <w:tc>
                <w:tcPr>
                  <w:tcW w:w="635" w:type="pct"/>
                  <w:vAlign w:val="center"/>
                </w:tcPr>
                <w:p w14:paraId="04BB8604" w14:textId="159EA765" w:rsidR="00CF52BE" w:rsidRPr="00D71B7B" w:rsidRDefault="00CF52BE" w:rsidP="00CF52BE">
                  <w:pPr>
                    <w:spacing w:line="260" w:lineRule="exact"/>
                    <w:ind w:leftChars="-30" w:left="-63" w:right="-85"/>
                    <w:jc w:val="center"/>
                    <w:rPr>
                      <w:kern w:val="0"/>
                      <w:szCs w:val="21"/>
                      <w:highlight w:val="cyan"/>
                    </w:rPr>
                  </w:pPr>
                  <w:r w:rsidRPr="00105234">
                    <w:rPr>
                      <w:rFonts w:hint="eastAsia"/>
                      <w:kern w:val="0"/>
                      <w:szCs w:val="21"/>
                    </w:rPr>
                    <w:t>0</w:t>
                  </w:r>
                </w:p>
              </w:tc>
              <w:tc>
                <w:tcPr>
                  <w:tcW w:w="793" w:type="pct"/>
                  <w:vAlign w:val="center"/>
                </w:tcPr>
                <w:p w14:paraId="2910EC3F" w14:textId="491B0871" w:rsidR="00CF52BE" w:rsidRPr="00D71B7B" w:rsidRDefault="00CF52BE" w:rsidP="00CF52BE">
                  <w:pPr>
                    <w:spacing w:line="260" w:lineRule="exact"/>
                    <w:ind w:leftChars="-30" w:left="-63" w:right="-85"/>
                    <w:jc w:val="center"/>
                    <w:rPr>
                      <w:kern w:val="0"/>
                      <w:szCs w:val="21"/>
                      <w:highlight w:val="cyan"/>
                    </w:rPr>
                  </w:pPr>
                  <w:r w:rsidRPr="00105234">
                    <w:rPr>
                      <w:szCs w:val="21"/>
                    </w:rPr>
                    <w:t>6568</w:t>
                  </w:r>
                </w:p>
              </w:tc>
              <w:tc>
                <w:tcPr>
                  <w:tcW w:w="586" w:type="pct"/>
                  <w:vAlign w:val="center"/>
                </w:tcPr>
                <w:p w14:paraId="0943E77C" w14:textId="326AB3AB" w:rsidR="00CF52BE" w:rsidRPr="00D71B7B" w:rsidRDefault="00CF52BE" w:rsidP="00CF52BE">
                  <w:pPr>
                    <w:spacing w:line="260" w:lineRule="exact"/>
                    <w:ind w:leftChars="-30" w:left="-63" w:right="-85"/>
                    <w:jc w:val="center"/>
                    <w:rPr>
                      <w:szCs w:val="21"/>
                      <w:highlight w:val="cyan"/>
                    </w:rPr>
                  </w:pPr>
                  <w:r>
                    <w:rPr>
                      <w:szCs w:val="21"/>
                    </w:rPr>
                    <w:t>14959</w:t>
                  </w:r>
                </w:p>
              </w:tc>
              <w:tc>
                <w:tcPr>
                  <w:tcW w:w="634" w:type="pct"/>
                  <w:vAlign w:val="center"/>
                </w:tcPr>
                <w:p w14:paraId="0D14352D" w14:textId="650DD887" w:rsidR="00CF52BE" w:rsidRPr="00D71B7B" w:rsidRDefault="00CF52BE" w:rsidP="00CF52BE">
                  <w:pPr>
                    <w:widowControl/>
                    <w:jc w:val="center"/>
                    <w:rPr>
                      <w:kern w:val="0"/>
                      <w:szCs w:val="21"/>
                      <w:highlight w:val="cyan"/>
                    </w:rPr>
                  </w:pPr>
                  <w:r w:rsidRPr="00105234">
                    <w:rPr>
                      <w:kern w:val="0"/>
                      <w:szCs w:val="21"/>
                    </w:rPr>
                    <w:t>8391</w:t>
                  </w:r>
                  <w:r w:rsidRPr="00105234">
                    <w:rPr>
                      <w:rFonts w:hint="eastAsia"/>
                      <w:kern w:val="0"/>
                      <w:szCs w:val="21"/>
                    </w:rPr>
                    <w:t>（表层耕植土）</w:t>
                  </w:r>
                </w:p>
              </w:tc>
            </w:tr>
            <w:tr w:rsidR="00CF52BE" w:rsidRPr="00D71B7B" w14:paraId="58D5B4D8" w14:textId="77777777" w:rsidTr="00CF52BE">
              <w:trPr>
                <w:trHeight w:val="58"/>
                <w:jc w:val="center"/>
              </w:trPr>
              <w:tc>
                <w:tcPr>
                  <w:tcW w:w="288" w:type="pct"/>
                  <w:vMerge/>
                  <w:vAlign w:val="center"/>
                </w:tcPr>
                <w:p w14:paraId="0DC208AF" w14:textId="77777777" w:rsidR="00CF52BE" w:rsidRPr="00CF52BE" w:rsidRDefault="00CF52BE" w:rsidP="00CF52BE">
                  <w:pPr>
                    <w:ind w:left="-85" w:right="-85"/>
                    <w:jc w:val="center"/>
                    <w:rPr>
                      <w:szCs w:val="21"/>
                    </w:rPr>
                  </w:pPr>
                </w:p>
              </w:tc>
              <w:tc>
                <w:tcPr>
                  <w:tcW w:w="360" w:type="pct"/>
                  <w:vMerge/>
                  <w:vAlign w:val="center"/>
                </w:tcPr>
                <w:p w14:paraId="67D3D1AD" w14:textId="77777777" w:rsidR="00CF52BE" w:rsidRPr="00CF52BE" w:rsidRDefault="00CF52BE" w:rsidP="00CF52BE">
                  <w:pPr>
                    <w:ind w:left="-85" w:right="-85"/>
                    <w:jc w:val="center"/>
                    <w:rPr>
                      <w:szCs w:val="21"/>
                    </w:rPr>
                  </w:pPr>
                </w:p>
              </w:tc>
              <w:tc>
                <w:tcPr>
                  <w:tcW w:w="373" w:type="pct"/>
                  <w:vAlign w:val="center"/>
                </w:tcPr>
                <w:p w14:paraId="441FCB37" w14:textId="77777777" w:rsidR="00CF52BE" w:rsidRPr="00CF52BE" w:rsidRDefault="00CF52BE" w:rsidP="00CF52BE">
                  <w:pPr>
                    <w:ind w:left="-85" w:right="-85"/>
                    <w:jc w:val="center"/>
                    <w:rPr>
                      <w:szCs w:val="21"/>
                    </w:rPr>
                  </w:pPr>
                  <w:r w:rsidRPr="00CF52BE">
                    <w:rPr>
                      <w:szCs w:val="21"/>
                    </w:rPr>
                    <w:t>填方</w:t>
                  </w:r>
                </w:p>
              </w:tc>
              <w:tc>
                <w:tcPr>
                  <w:tcW w:w="460" w:type="pct"/>
                  <w:vAlign w:val="center"/>
                </w:tcPr>
                <w:p w14:paraId="12C3D001" w14:textId="77777777" w:rsidR="00CF52BE" w:rsidRPr="00CF52BE" w:rsidRDefault="00CF52BE" w:rsidP="00CF52BE">
                  <w:pPr>
                    <w:ind w:left="-85" w:right="-85"/>
                    <w:jc w:val="center"/>
                    <w:rPr>
                      <w:szCs w:val="21"/>
                    </w:rPr>
                  </w:pPr>
                  <w:r w:rsidRPr="00CF52BE">
                    <w:rPr>
                      <w:kern w:val="0"/>
                      <w:szCs w:val="21"/>
                    </w:rPr>
                    <w:t>m</w:t>
                  </w:r>
                  <w:r w:rsidRPr="00CF52BE">
                    <w:rPr>
                      <w:kern w:val="0"/>
                      <w:szCs w:val="21"/>
                      <w:vertAlign w:val="superscript"/>
                    </w:rPr>
                    <w:t>3</w:t>
                  </w:r>
                </w:p>
              </w:tc>
              <w:tc>
                <w:tcPr>
                  <w:tcW w:w="871" w:type="pct"/>
                  <w:vAlign w:val="center"/>
                </w:tcPr>
                <w:p w14:paraId="7D0F73BA" w14:textId="1817A325" w:rsidR="00CF52BE" w:rsidRPr="00D71B7B" w:rsidRDefault="00CF52BE" w:rsidP="00CF52BE">
                  <w:pPr>
                    <w:spacing w:line="260" w:lineRule="exact"/>
                    <w:ind w:leftChars="-30" w:left="-63" w:right="-85"/>
                    <w:jc w:val="center"/>
                    <w:rPr>
                      <w:kern w:val="0"/>
                      <w:szCs w:val="21"/>
                      <w:highlight w:val="cyan"/>
                    </w:rPr>
                  </w:pPr>
                  <w:r w:rsidRPr="00105234">
                    <w:rPr>
                      <w:kern w:val="0"/>
                      <w:szCs w:val="21"/>
                    </w:rPr>
                    <w:t>0</w:t>
                  </w:r>
                </w:p>
              </w:tc>
              <w:tc>
                <w:tcPr>
                  <w:tcW w:w="635" w:type="pct"/>
                  <w:vAlign w:val="center"/>
                </w:tcPr>
                <w:p w14:paraId="54D79DB5" w14:textId="2185C310" w:rsidR="00CF52BE" w:rsidRPr="00D71B7B" w:rsidRDefault="00CF52BE" w:rsidP="00CF52BE">
                  <w:pPr>
                    <w:spacing w:line="260" w:lineRule="exact"/>
                    <w:ind w:leftChars="-30" w:left="-63" w:right="-85"/>
                    <w:jc w:val="center"/>
                    <w:rPr>
                      <w:kern w:val="0"/>
                      <w:szCs w:val="21"/>
                      <w:highlight w:val="cyan"/>
                    </w:rPr>
                  </w:pPr>
                  <w:r w:rsidRPr="00105234">
                    <w:rPr>
                      <w:rFonts w:hint="eastAsia"/>
                      <w:kern w:val="0"/>
                      <w:szCs w:val="21"/>
                    </w:rPr>
                    <w:t>0</w:t>
                  </w:r>
                </w:p>
              </w:tc>
              <w:tc>
                <w:tcPr>
                  <w:tcW w:w="793" w:type="pct"/>
                  <w:vAlign w:val="center"/>
                </w:tcPr>
                <w:p w14:paraId="6EC9FB66" w14:textId="3E5B0C24" w:rsidR="00CF52BE" w:rsidRPr="00D71B7B" w:rsidRDefault="00CF52BE" w:rsidP="00CF52BE">
                  <w:pPr>
                    <w:spacing w:line="260" w:lineRule="exact"/>
                    <w:ind w:leftChars="-30" w:left="-63" w:right="-85"/>
                    <w:jc w:val="center"/>
                    <w:rPr>
                      <w:kern w:val="0"/>
                      <w:szCs w:val="21"/>
                      <w:highlight w:val="cyan"/>
                    </w:rPr>
                  </w:pPr>
                  <w:r w:rsidRPr="00105234">
                    <w:rPr>
                      <w:szCs w:val="21"/>
                    </w:rPr>
                    <w:t>5870</w:t>
                  </w:r>
                </w:p>
              </w:tc>
              <w:tc>
                <w:tcPr>
                  <w:tcW w:w="586" w:type="pct"/>
                  <w:vAlign w:val="center"/>
                </w:tcPr>
                <w:p w14:paraId="55BE5F4E" w14:textId="457FD083" w:rsidR="00CF52BE" w:rsidRPr="00D71B7B" w:rsidRDefault="00CF52BE" w:rsidP="00CF52BE">
                  <w:pPr>
                    <w:spacing w:line="260" w:lineRule="exact"/>
                    <w:ind w:leftChars="-30" w:left="-63" w:right="-85"/>
                    <w:jc w:val="center"/>
                    <w:rPr>
                      <w:szCs w:val="21"/>
                      <w:highlight w:val="cyan"/>
                    </w:rPr>
                  </w:pPr>
                  <w:r>
                    <w:rPr>
                      <w:szCs w:val="21"/>
                    </w:rPr>
                    <w:t>5870</w:t>
                  </w:r>
                </w:p>
              </w:tc>
              <w:tc>
                <w:tcPr>
                  <w:tcW w:w="634" w:type="pct"/>
                  <w:vAlign w:val="center"/>
                </w:tcPr>
                <w:p w14:paraId="035B18DE" w14:textId="1C839219" w:rsidR="00CF52BE" w:rsidRPr="00D71B7B" w:rsidRDefault="00CF52BE" w:rsidP="00CF52BE">
                  <w:pPr>
                    <w:jc w:val="center"/>
                    <w:rPr>
                      <w:szCs w:val="21"/>
                      <w:highlight w:val="cyan"/>
                    </w:rPr>
                  </w:pPr>
                  <w:r w:rsidRPr="00105234">
                    <w:rPr>
                      <w:kern w:val="0"/>
                      <w:szCs w:val="21"/>
                    </w:rPr>
                    <w:t>0</w:t>
                  </w:r>
                </w:p>
              </w:tc>
            </w:tr>
            <w:tr w:rsidR="00CF52BE" w:rsidRPr="00D71B7B" w14:paraId="311C91FD" w14:textId="77777777" w:rsidTr="00CF52BE">
              <w:trPr>
                <w:trHeight w:val="58"/>
                <w:jc w:val="center"/>
              </w:trPr>
              <w:tc>
                <w:tcPr>
                  <w:tcW w:w="288" w:type="pct"/>
                  <w:vAlign w:val="center"/>
                </w:tcPr>
                <w:p w14:paraId="4BE65529" w14:textId="0BA76E2F" w:rsidR="00CF52BE" w:rsidRPr="00CF52BE" w:rsidRDefault="00CF52BE" w:rsidP="00CF52BE">
                  <w:pPr>
                    <w:ind w:left="-85" w:right="-85"/>
                    <w:jc w:val="center"/>
                    <w:rPr>
                      <w:szCs w:val="21"/>
                    </w:rPr>
                  </w:pPr>
                  <w:r w:rsidRPr="00CF52BE">
                    <w:rPr>
                      <w:szCs w:val="21"/>
                    </w:rPr>
                    <w:t>3</w:t>
                  </w:r>
                </w:p>
              </w:tc>
              <w:tc>
                <w:tcPr>
                  <w:tcW w:w="733" w:type="pct"/>
                  <w:gridSpan w:val="2"/>
                  <w:vAlign w:val="center"/>
                </w:tcPr>
                <w:p w14:paraId="5E5DEB45" w14:textId="77777777" w:rsidR="00CF52BE" w:rsidRPr="00CF52BE" w:rsidRDefault="00CF52BE" w:rsidP="00CF52BE">
                  <w:pPr>
                    <w:ind w:left="-85" w:right="-85"/>
                    <w:jc w:val="center"/>
                    <w:rPr>
                      <w:szCs w:val="21"/>
                    </w:rPr>
                  </w:pPr>
                  <w:r w:rsidRPr="00CF52BE">
                    <w:rPr>
                      <w:rFonts w:hint="eastAsia"/>
                      <w:szCs w:val="21"/>
                    </w:rPr>
                    <w:t>余方</w:t>
                  </w:r>
                  <w:r w:rsidRPr="00CF52BE">
                    <w:rPr>
                      <w:szCs w:val="21"/>
                    </w:rPr>
                    <w:t>量</w:t>
                  </w:r>
                </w:p>
              </w:tc>
              <w:tc>
                <w:tcPr>
                  <w:tcW w:w="460" w:type="pct"/>
                  <w:vAlign w:val="center"/>
                </w:tcPr>
                <w:p w14:paraId="5417AD0D" w14:textId="77777777" w:rsidR="00CF52BE" w:rsidRPr="00CF52BE" w:rsidRDefault="00CF52BE" w:rsidP="00CF52BE">
                  <w:pPr>
                    <w:ind w:left="-85" w:right="-85"/>
                    <w:jc w:val="center"/>
                    <w:rPr>
                      <w:kern w:val="0"/>
                      <w:szCs w:val="21"/>
                    </w:rPr>
                  </w:pPr>
                  <w:r w:rsidRPr="00CF52BE">
                    <w:rPr>
                      <w:kern w:val="0"/>
                      <w:szCs w:val="21"/>
                    </w:rPr>
                    <w:t>m</w:t>
                  </w:r>
                  <w:r w:rsidRPr="00CF52BE">
                    <w:rPr>
                      <w:kern w:val="0"/>
                      <w:szCs w:val="21"/>
                      <w:vertAlign w:val="superscript"/>
                    </w:rPr>
                    <w:t>3</w:t>
                  </w:r>
                </w:p>
              </w:tc>
              <w:tc>
                <w:tcPr>
                  <w:tcW w:w="871" w:type="pct"/>
                  <w:vAlign w:val="center"/>
                </w:tcPr>
                <w:p w14:paraId="2B56B6A6" w14:textId="2B9B3701" w:rsidR="00CF52BE" w:rsidRPr="00D71B7B" w:rsidRDefault="00CF52BE" w:rsidP="00CF52BE">
                  <w:pPr>
                    <w:ind w:leftChars="-30" w:left="-63" w:right="-85"/>
                    <w:jc w:val="center"/>
                    <w:rPr>
                      <w:szCs w:val="21"/>
                      <w:highlight w:val="cyan"/>
                    </w:rPr>
                  </w:pPr>
                  <w:r w:rsidRPr="00105234">
                    <w:rPr>
                      <w:kern w:val="0"/>
                      <w:szCs w:val="21"/>
                    </w:rPr>
                    <w:t>8391</w:t>
                  </w:r>
                  <w:r w:rsidRPr="00105234">
                    <w:rPr>
                      <w:rFonts w:hint="eastAsia"/>
                      <w:kern w:val="0"/>
                      <w:szCs w:val="21"/>
                    </w:rPr>
                    <w:t>（外送综合利用）</w:t>
                  </w:r>
                </w:p>
              </w:tc>
              <w:tc>
                <w:tcPr>
                  <w:tcW w:w="635" w:type="pct"/>
                  <w:vAlign w:val="center"/>
                </w:tcPr>
                <w:p w14:paraId="38A9B980" w14:textId="3713906C" w:rsidR="00CF52BE" w:rsidRPr="00D71B7B" w:rsidRDefault="00CF52BE" w:rsidP="00CF52BE">
                  <w:pPr>
                    <w:ind w:leftChars="-30" w:left="-63" w:right="-85"/>
                    <w:jc w:val="center"/>
                    <w:rPr>
                      <w:szCs w:val="21"/>
                      <w:highlight w:val="cyan"/>
                    </w:rPr>
                  </w:pPr>
                  <w:r w:rsidRPr="00105234">
                    <w:rPr>
                      <w:rFonts w:hint="eastAsia"/>
                      <w:szCs w:val="21"/>
                    </w:rPr>
                    <w:t>0</w:t>
                  </w:r>
                </w:p>
              </w:tc>
              <w:tc>
                <w:tcPr>
                  <w:tcW w:w="793" w:type="pct"/>
                  <w:vAlign w:val="center"/>
                </w:tcPr>
                <w:p w14:paraId="623E2A01" w14:textId="615959B2" w:rsidR="00CF52BE" w:rsidRPr="00D71B7B" w:rsidRDefault="00CF52BE" w:rsidP="00CF52BE">
                  <w:pPr>
                    <w:ind w:leftChars="-30" w:left="-63" w:right="-85"/>
                    <w:jc w:val="center"/>
                    <w:rPr>
                      <w:szCs w:val="21"/>
                      <w:highlight w:val="cyan"/>
                    </w:rPr>
                  </w:pPr>
                  <w:r w:rsidRPr="00105234">
                    <w:rPr>
                      <w:szCs w:val="21"/>
                    </w:rPr>
                    <w:t>698</w:t>
                  </w:r>
                </w:p>
              </w:tc>
              <w:tc>
                <w:tcPr>
                  <w:tcW w:w="586" w:type="pct"/>
                  <w:vAlign w:val="center"/>
                </w:tcPr>
                <w:p w14:paraId="05DE65A6" w14:textId="272F8804" w:rsidR="00CF52BE" w:rsidRPr="00D71B7B" w:rsidRDefault="00CF52BE" w:rsidP="00CF52BE">
                  <w:pPr>
                    <w:ind w:leftChars="-30" w:left="-63" w:right="-85"/>
                    <w:jc w:val="center"/>
                    <w:rPr>
                      <w:szCs w:val="21"/>
                      <w:highlight w:val="cyan"/>
                    </w:rPr>
                  </w:pPr>
                  <w:r>
                    <w:rPr>
                      <w:szCs w:val="21"/>
                    </w:rPr>
                    <w:t>9089</w:t>
                  </w:r>
                </w:p>
              </w:tc>
              <w:tc>
                <w:tcPr>
                  <w:tcW w:w="634" w:type="pct"/>
                  <w:vAlign w:val="center"/>
                </w:tcPr>
                <w:p w14:paraId="3FEE3964" w14:textId="3D09947E" w:rsidR="00CF52BE" w:rsidRPr="00D71B7B" w:rsidRDefault="00CF52BE" w:rsidP="00CF52BE">
                  <w:pPr>
                    <w:jc w:val="center"/>
                    <w:rPr>
                      <w:szCs w:val="21"/>
                      <w:highlight w:val="cyan"/>
                    </w:rPr>
                  </w:pPr>
                  <w:r w:rsidRPr="00105234">
                    <w:rPr>
                      <w:kern w:val="0"/>
                      <w:szCs w:val="21"/>
                    </w:rPr>
                    <w:t>8391</w:t>
                  </w:r>
                  <w:r w:rsidRPr="00105234">
                    <w:rPr>
                      <w:rFonts w:hint="eastAsia"/>
                      <w:kern w:val="0"/>
                      <w:szCs w:val="21"/>
                    </w:rPr>
                    <w:t>（外送综合利用）</w:t>
                  </w:r>
                </w:p>
              </w:tc>
            </w:tr>
            <w:tr w:rsidR="00BD7417" w:rsidRPr="00D71B7B" w14:paraId="562F0E8B" w14:textId="77777777" w:rsidTr="00CF52BE">
              <w:trPr>
                <w:trHeight w:val="58"/>
                <w:jc w:val="center"/>
              </w:trPr>
              <w:tc>
                <w:tcPr>
                  <w:tcW w:w="288" w:type="pct"/>
                  <w:vAlign w:val="center"/>
                </w:tcPr>
                <w:p w14:paraId="30195687" w14:textId="3A6F534E" w:rsidR="00BD7417" w:rsidRPr="00801AA3" w:rsidRDefault="00CF52BE" w:rsidP="00273CCC">
                  <w:pPr>
                    <w:ind w:left="-85" w:right="-85"/>
                    <w:jc w:val="center"/>
                    <w:rPr>
                      <w:szCs w:val="21"/>
                    </w:rPr>
                  </w:pPr>
                  <w:r>
                    <w:rPr>
                      <w:szCs w:val="21"/>
                    </w:rPr>
                    <w:t>4</w:t>
                  </w:r>
                </w:p>
              </w:tc>
              <w:tc>
                <w:tcPr>
                  <w:tcW w:w="733" w:type="pct"/>
                  <w:gridSpan w:val="2"/>
                  <w:vAlign w:val="center"/>
                </w:tcPr>
                <w:p w14:paraId="571934AF" w14:textId="77777777" w:rsidR="00BD7417" w:rsidRPr="00801AA3" w:rsidRDefault="00BD7417" w:rsidP="00273CCC">
                  <w:pPr>
                    <w:ind w:left="-85" w:right="-85"/>
                    <w:jc w:val="center"/>
                    <w:rPr>
                      <w:szCs w:val="21"/>
                    </w:rPr>
                  </w:pPr>
                  <w:r w:rsidRPr="00801AA3">
                    <w:rPr>
                      <w:szCs w:val="21"/>
                    </w:rPr>
                    <w:t>绿化面积</w:t>
                  </w:r>
                </w:p>
              </w:tc>
              <w:tc>
                <w:tcPr>
                  <w:tcW w:w="460" w:type="pct"/>
                  <w:vAlign w:val="center"/>
                </w:tcPr>
                <w:p w14:paraId="7D070DE3" w14:textId="77777777" w:rsidR="00BD7417" w:rsidRPr="00801AA3" w:rsidRDefault="00BD7417" w:rsidP="00273CCC">
                  <w:pPr>
                    <w:ind w:left="-85" w:right="-85"/>
                    <w:jc w:val="center"/>
                    <w:rPr>
                      <w:szCs w:val="21"/>
                    </w:rPr>
                  </w:pPr>
                  <w:r w:rsidRPr="00801AA3">
                    <w:rPr>
                      <w:szCs w:val="21"/>
                    </w:rPr>
                    <w:t>hm</w:t>
                  </w:r>
                  <w:r w:rsidRPr="00801AA3">
                    <w:rPr>
                      <w:szCs w:val="21"/>
                      <w:vertAlign w:val="superscript"/>
                    </w:rPr>
                    <w:t>2</w:t>
                  </w:r>
                </w:p>
              </w:tc>
              <w:tc>
                <w:tcPr>
                  <w:tcW w:w="871" w:type="pct"/>
                  <w:vAlign w:val="center"/>
                </w:tcPr>
                <w:p w14:paraId="12ACC863" w14:textId="77777777" w:rsidR="00BD7417" w:rsidRPr="00801AA3" w:rsidRDefault="00BD7417" w:rsidP="00273CCC">
                  <w:pPr>
                    <w:ind w:left="-85" w:right="-85"/>
                    <w:jc w:val="center"/>
                    <w:rPr>
                      <w:szCs w:val="21"/>
                    </w:rPr>
                  </w:pPr>
                  <w:r w:rsidRPr="00801AA3">
                    <w:rPr>
                      <w:szCs w:val="21"/>
                    </w:rPr>
                    <w:t>无</w:t>
                  </w:r>
                </w:p>
              </w:tc>
              <w:tc>
                <w:tcPr>
                  <w:tcW w:w="635" w:type="pct"/>
                  <w:vAlign w:val="center"/>
                </w:tcPr>
                <w:p w14:paraId="09902874" w14:textId="77777777" w:rsidR="00BD7417" w:rsidRPr="00801AA3" w:rsidRDefault="00BD7417" w:rsidP="00273CCC">
                  <w:pPr>
                    <w:ind w:left="-85" w:right="-85"/>
                    <w:jc w:val="center"/>
                    <w:rPr>
                      <w:szCs w:val="21"/>
                    </w:rPr>
                  </w:pPr>
                  <w:r w:rsidRPr="00801AA3">
                    <w:rPr>
                      <w:szCs w:val="21"/>
                    </w:rPr>
                    <w:t>不新增</w:t>
                  </w:r>
                </w:p>
              </w:tc>
              <w:tc>
                <w:tcPr>
                  <w:tcW w:w="793" w:type="pct"/>
                  <w:vAlign w:val="center"/>
                </w:tcPr>
                <w:p w14:paraId="7A6C9D3D" w14:textId="77777777" w:rsidR="00BD7417" w:rsidRPr="00801AA3" w:rsidRDefault="00BD7417" w:rsidP="00273CCC">
                  <w:pPr>
                    <w:ind w:left="-85" w:right="-85"/>
                    <w:jc w:val="center"/>
                    <w:rPr>
                      <w:szCs w:val="21"/>
                    </w:rPr>
                  </w:pPr>
                  <w:r w:rsidRPr="00801AA3">
                    <w:rPr>
                      <w:szCs w:val="21"/>
                    </w:rPr>
                    <w:t>不新增</w:t>
                  </w:r>
                </w:p>
              </w:tc>
              <w:tc>
                <w:tcPr>
                  <w:tcW w:w="586" w:type="pct"/>
                  <w:vAlign w:val="center"/>
                </w:tcPr>
                <w:p w14:paraId="33D928B8" w14:textId="77777777" w:rsidR="00BD7417" w:rsidRPr="00801AA3" w:rsidRDefault="00BD7417" w:rsidP="00801AA3">
                  <w:pPr>
                    <w:ind w:left="-85" w:right="-85"/>
                    <w:jc w:val="center"/>
                    <w:rPr>
                      <w:szCs w:val="21"/>
                    </w:rPr>
                  </w:pPr>
                  <w:r w:rsidRPr="00801AA3">
                    <w:rPr>
                      <w:szCs w:val="21"/>
                    </w:rPr>
                    <w:t>0.</w:t>
                  </w:r>
                  <w:r w:rsidR="00801AA3">
                    <w:rPr>
                      <w:szCs w:val="21"/>
                    </w:rPr>
                    <w:t>16</w:t>
                  </w:r>
                </w:p>
              </w:tc>
              <w:tc>
                <w:tcPr>
                  <w:tcW w:w="634" w:type="pct"/>
                  <w:vAlign w:val="center"/>
                </w:tcPr>
                <w:p w14:paraId="2CFBE28D" w14:textId="77777777" w:rsidR="00BD7417" w:rsidRPr="00801AA3" w:rsidRDefault="00BD7417" w:rsidP="00801AA3">
                  <w:pPr>
                    <w:ind w:left="-85" w:right="-85"/>
                    <w:jc w:val="center"/>
                    <w:rPr>
                      <w:szCs w:val="21"/>
                    </w:rPr>
                  </w:pPr>
                  <w:r w:rsidRPr="00801AA3">
                    <w:rPr>
                      <w:rFonts w:hint="eastAsia"/>
                      <w:szCs w:val="21"/>
                    </w:rPr>
                    <w:t>0</w:t>
                  </w:r>
                  <w:r w:rsidRPr="00801AA3">
                    <w:rPr>
                      <w:szCs w:val="21"/>
                    </w:rPr>
                    <w:t>.</w:t>
                  </w:r>
                  <w:r w:rsidR="00801AA3">
                    <w:rPr>
                      <w:szCs w:val="21"/>
                    </w:rPr>
                    <w:t>16</w:t>
                  </w:r>
                </w:p>
              </w:tc>
            </w:tr>
            <w:tr w:rsidR="00801AA3" w:rsidRPr="00D71B7B" w14:paraId="008977F6" w14:textId="77777777" w:rsidTr="00CF52BE">
              <w:trPr>
                <w:trHeight w:val="58"/>
                <w:jc w:val="center"/>
              </w:trPr>
              <w:tc>
                <w:tcPr>
                  <w:tcW w:w="288" w:type="pct"/>
                  <w:vAlign w:val="center"/>
                </w:tcPr>
                <w:p w14:paraId="664DC3BC" w14:textId="25995CC2" w:rsidR="00801AA3" w:rsidRPr="00801AA3" w:rsidRDefault="00CF52BE" w:rsidP="00801AA3">
                  <w:pPr>
                    <w:ind w:left="-85" w:right="-85"/>
                    <w:jc w:val="center"/>
                    <w:rPr>
                      <w:szCs w:val="21"/>
                    </w:rPr>
                  </w:pPr>
                  <w:r>
                    <w:rPr>
                      <w:szCs w:val="21"/>
                    </w:rPr>
                    <w:t>5</w:t>
                  </w:r>
                </w:p>
              </w:tc>
              <w:tc>
                <w:tcPr>
                  <w:tcW w:w="733" w:type="pct"/>
                  <w:gridSpan w:val="2"/>
                  <w:vAlign w:val="center"/>
                </w:tcPr>
                <w:p w14:paraId="505AE9F3" w14:textId="77777777" w:rsidR="00801AA3" w:rsidRPr="00801AA3" w:rsidRDefault="00801AA3" w:rsidP="00801AA3">
                  <w:pPr>
                    <w:ind w:left="-85" w:right="-85"/>
                    <w:jc w:val="center"/>
                    <w:rPr>
                      <w:szCs w:val="21"/>
                    </w:rPr>
                  </w:pPr>
                  <w:r w:rsidRPr="00801AA3">
                    <w:rPr>
                      <w:szCs w:val="21"/>
                    </w:rPr>
                    <w:t>总投资</w:t>
                  </w:r>
                </w:p>
              </w:tc>
              <w:tc>
                <w:tcPr>
                  <w:tcW w:w="460" w:type="pct"/>
                  <w:vAlign w:val="center"/>
                </w:tcPr>
                <w:p w14:paraId="4ACDE346" w14:textId="77777777" w:rsidR="00801AA3" w:rsidRPr="00801AA3" w:rsidRDefault="00801AA3" w:rsidP="00801AA3">
                  <w:pPr>
                    <w:ind w:left="-85" w:right="-85"/>
                    <w:jc w:val="center"/>
                    <w:rPr>
                      <w:szCs w:val="21"/>
                    </w:rPr>
                  </w:pPr>
                  <w:r w:rsidRPr="00801AA3">
                    <w:rPr>
                      <w:szCs w:val="21"/>
                    </w:rPr>
                    <w:t>万元</w:t>
                  </w:r>
                </w:p>
              </w:tc>
              <w:tc>
                <w:tcPr>
                  <w:tcW w:w="3518" w:type="pct"/>
                  <w:gridSpan w:val="5"/>
                  <w:vAlign w:val="center"/>
                </w:tcPr>
                <w:p w14:paraId="5794BFA8" w14:textId="09E7BFF1" w:rsidR="00801AA3" w:rsidRPr="00801AA3" w:rsidRDefault="002F21C9" w:rsidP="00801AA3">
                  <w:pPr>
                    <w:ind w:left="-85" w:right="-85"/>
                    <w:jc w:val="center"/>
                    <w:rPr>
                      <w:szCs w:val="21"/>
                    </w:rPr>
                  </w:pPr>
                  <w:r>
                    <w:rPr>
                      <w:rFonts w:hint="eastAsia"/>
                      <w:szCs w:val="21"/>
                    </w:rPr>
                    <w:t>8154</w:t>
                  </w:r>
                </w:p>
              </w:tc>
            </w:tr>
          </w:tbl>
          <w:p w14:paraId="34CBC95F" w14:textId="0C9537A4" w:rsidR="0025700C" w:rsidRPr="00CF52BE" w:rsidRDefault="00356AB7">
            <w:pPr>
              <w:rPr>
                <w:szCs w:val="21"/>
              </w:rPr>
            </w:pPr>
            <w:r w:rsidRPr="00600A3F">
              <w:rPr>
                <w:szCs w:val="21"/>
              </w:rPr>
              <w:t>注：</w:t>
            </w:r>
            <w:r w:rsidRPr="00600A3F">
              <w:rPr>
                <w:rFonts w:ascii="宋体" w:hAnsi="宋体" w:cs="宋体" w:hint="eastAsia"/>
                <w:szCs w:val="21"/>
              </w:rPr>
              <w:t>※</w:t>
            </w:r>
            <w:r w:rsidRPr="00CF52BE">
              <w:rPr>
                <w:szCs w:val="21"/>
              </w:rPr>
              <w:t>—</w:t>
            </w:r>
            <w:r w:rsidR="00DE2358" w:rsidRPr="00CF52BE">
              <w:rPr>
                <w:rFonts w:hint="eastAsia"/>
                <w:szCs w:val="21"/>
              </w:rPr>
              <w:t>新建变电站开挖表层耕植土拟用于</w:t>
            </w:r>
            <w:r w:rsidR="00CF52BE" w:rsidRPr="00CF52BE">
              <w:rPr>
                <w:rFonts w:hint="eastAsia"/>
                <w:szCs w:val="21"/>
              </w:rPr>
              <w:t>当地耕地改良综合利用</w:t>
            </w:r>
            <w:r w:rsidRPr="00CF52BE">
              <w:rPr>
                <w:szCs w:val="21"/>
              </w:rPr>
              <w:t>；</w:t>
            </w:r>
            <w:r w:rsidR="002C7193" w:rsidRPr="00CF52BE">
              <w:rPr>
                <w:szCs w:val="21"/>
              </w:rPr>
              <w:t>电缆线路采用人力开挖，</w:t>
            </w:r>
            <w:r w:rsidR="002C7193" w:rsidRPr="00CF52BE">
              <w:rPr>
                <w:rFonts w:hint="eastAsia"/>
                <w:szCs w:val="21"/>
              </w:rPr>
              <w:t>挖方用于回填夯实，少量</w:t>
            </w:r>
            <w:r w:rsidR="002C7193" w:rsidRPr="00CF52BE">
              <w:rPr>
                <w:szCs w:val="21"/>
              </w:rPr>
              <w:t>余方运至临近塔位处，与塔基余方夯实或拦挡后进行植被恢复。</w:t>
            </w:r>
            <w:r w:rsidR="002C7193" w:rsidRPr="00CF52BE">
              <w:rPr>
                <w:rFonts w:hint="eastAsia"/>
                <w:szCs w:val="21"/>
              </w:rPr>
              <w:t>架空</w:t>
            </w:r>
            <w:r w:rsidRPr="00CF52BE">
              <w:rPr>
                <w:szCs w:val="21"/>
              </w:rPr>
              <w:t>线路土石方量分散在每个塔基处，少量余方在铁塔下夯实或拦挡后进行植被恢复。</w:t>
            </w:r>
          </w:p>
          <w:p w14:paraId="08F9136A" w14:textId="77777777" w:rsidR="0025700C" w:rsidRPr="007472BD" w:rsidRDefault="00356AB7">
            <w:pPr>
              <w:spacing w:line="360" w:lineRule="auto"/>
              <w:rPr>
                <w:rFonts w:eastAsia="黑体"/>
                <w:b/>
                <w:sz w:val="24"/>
              </w:rPr>
            </w:pPr>
            <w:r w:rsidRPr="007472BD">
              <w:rPr>
                <w:rFonts w:eastAsia="黑体"/>
                <w:b/>
                <w:sz w:val="24"/>
              </w:rPr>
              <w:t>2.2.</w:t>
            </w:r>
            <w:r w:rsidR="00D40F53" w:rsidRPr="007472BD">
              <w:rPr>
                <w:rFonts w:eastAsia="黑体"/>
                <w:b/>
                <w:sz w:val="24"/>
              </w:rPr>
              <w:t>6</w:t>
            </w:r>
            <w:r w:rsidRPr="007472BD">
              <w:rPr>
                <w:rFonts w:eastAsia="黑体"/>
                <w:b/>
                <w:sz w:val="24"/>
              </w:rPr>
              <w:t>运行管理措施</w:t>
            </w:r>
          </w:p>
          <w:p w14:paraId="566A7693" w14:textId="77777777" w:rsidR="0025700C" w:rsidRPr="00D71B7B" w:rsidRDefault="00356AB7" w:rsidP="007472BD">
            <w:pPr>
              <w:spacing w:line="360" w:lineRule="auto"/>
              <w:ind w:firstLineChars="200" w:firstLine="480"/>
              <w:rPr>
                <w:sz w:val="24"/>
                <w:highlight w:val="cyan"/>
              </w:rPr>
            </w:pPr>
            <w:r w:rsidRPr="007472BD">
              <w:rPr>
                <w:sz w:val="24"/>
              </w:rPr>
              <w:t>本项目新建</w:t>
            </w:r>
            <w:r w:rsidR="00D71B7B" w:rsidRPr="007472BD">
              <w:rPr>
                <w:rFonts w:hint="eastAsia"/>
                <w:sz w:val="24"/>
              </w:rPr>
              <w:t>西兴</w:t>
            </w:r>
            <w:r w:rsidRPr="007472BD">
              <w:rPr>
                <w:rFonts w:hint="eastAsia"/>
                <w:sz w:val="24"/>
              </w:rPr>
              <w:t>变</w:t>
            </w:r>
            <w:r w:rsidRPr="007472BD">
              <w:rPr>
                <w:sz w:val="24"/>
              </w:rPr>
              <w:t>电站建成后，为无人值班，仅有值守人员</w:t>
            </w:r>
            <w:r w:rsidR="007472BD" w:rsidRPr="007472BD">
              <w:rPr>
                <w:sz w:val="24"/>
              </w:rPr>
              <w:t>1</w:t>
            </w:r>
            <w:r w:rsidRPr="007472BD">
              <w:rPr>
                <w:sz w:val="24"/>
              </w:rPr>
              <w:t>人；</w:t>
            </w:r>
            <w:r w:rsidR="007472BD" w:rsidRPr="007472BD">
              <w:rPr>
                <w:rFonts w:hint="eastAsia"/>
                <w:sz w:val="24"/>
              </w:rPr>
              <w:t>南坪变电站</w:t>
            </w:r>
            <w:r w:rsidRPr="007472BD">
              <w:rPr>
                <w:sz w:val="24"/>
              </w:rPr>
              <w:t>间隔扩建投运后，不新增运行人员，其运行方式不变；线路建成后，无日常运行人员，由建设单位定期维护。</w:t>
            </w:r>
          </w:p>
        </w:tc>
      </w:tr>
      <w:tr w:rsidR="0025700C" w:rsidRPr="00D71B7B" w14:paraId="6F3346C3" w14:textId="77777777" w:rsidTr="005E2434">
        <w:trPr>
          <w:trHeight w:val="699"/>
          <w:jc w:val="center"/>
        </w:trPr>
        <w:tc>
          <w:tcPr>
            <w:tcW w:w="446" w:type="dxa"/>
            <w:vAlign w:val="center"/>
          </w:tcPr>
          <w:p w14:paraId="25365D1F" w14:textId="77777777" w:rsidR="0025700C" w:rsidRPr="0073375D" w:rsidRDefault="0025700C">
            <w:pPr>
              <w:adjustRightInd w:val="0"/>
              <w:snapToGrid w:val="0"/>
              <w:jc w:val="center"/>
              <w:rPr>
                <w:rFonts w:eastAsia="黑体"/>
                <w:kern w:val="0"/>
                <w:sz w:val="24"/>
              </w:rPr>
            </w:pPr>
          </w:p>
          <w:p w14:paraId="319F331F" w14:textId="77777777" w:rsidR="0094712D" w:rsidRPr="0073375D" w:rsidRDefault="0094712D">
            <w:pPr>
              <w:adjustRightInd w:val="0"/>
              <w:snapToGrid w:val="0"/>
              <w:jc w:val="center"/>
              <w:rPr>
                <w:rFonts w:eastAsia="黑体"/>
                <w:kern w:val="0"/>
                <w:sz w:val="24"/>
              </w:rPr>
            </w:pPr>
          </w:p>
          <w:p w14:paraId="43790354" w14:textId="77777777" w:rsidR="0094712D" w:rsidRPr="0073375D" w:rsidRDefault="0094712D">
            <w:pPr>
              <w:adjustRightInd w:val="0"/>
              <w:snapToGrid w:val="0"/>
              <w:jc w:val="center"/>
              <w:rPr>
                <w:rFonts w:eastAsia="黑体"/>
                <w:kern w:val="0"/>
                <w:sz w:val="24"/>
              </w:rPr>
            </w:pPr>
          </w:p>
          <w:p w14:paraId="148189E8" w14:textId="77777777" w:rsidR="0094712D" w:rsidRPr="0073375D" w:rsidRDefault="0094712D">
            <w:pPr>
              <w:adjustRightInd w:val="0"/>
              <w:snapToGrid w:val="0"/>
              <w:jc w:val="center"/>
              <w:rPr>
                <w:rFonts w:eastAsia="黑体"/>
                <w:kern w:val="0"/>
                <w:sz w:val="24"/>
              </w:rPr>
            </w:pPr>
          </w:p>
          <w:p w14:paraId="48943B55" w14:textId="77777777" w:rsidR="0094712D" w:rsidRPr="0073375D" w:rsidRDefault="0094712D">
            <w:pPr>
              <w:adjustRightInd w:val="0"/>
              <w:snapToGrid w:val="0"/>
              <w:jc w:val="center"/>
              <w:rPr>
                <w:rFonts w:eastAsia="黑体"/>
                <w:kern w:val="0"/>
                <w:sz w:val="24"/>
              </w:rPr>
            </w:pPr>
          </w:p>
          <w:p w14:paraId="79B5129A" w14:textId="77777777" w:rsidR="0094712D" w:rsidRPr="0073375D" w:rsidRDefault="0094712D">
            <w:pPr>
              <w:adjustRightInd w:val="0"/>
              <w:snapToGrid w:val="0"/>
              <w:jc w:val="center"/>
              <w:rPr>
                <w:rFonts w:eastAsia="黑体"/>
                <w:kern w:val="0"/>
                <w:sz w:val="24"/>
              </w:rPr>
            </w:pPr>
          </w:p>
          <w:p w14:paraId="32979F46" w14:textId="77777777" w:rsidR="0094712D" w:rsidRPr="0073375D" w:rsidRDefault="0094712D">
            <w:pPr>
              <w:adjustRightInd w:val="0"/>
              <w:snapToGrid w:val="0"/>
              <w:jc w:val="center"/>
              <w:rPr>
                <w:rFonts w:eastAsia="黑体"/>
                <w:kern w:val="0"/>
                <w:sz w:val="24"/>
              </w:rPr>
            </w:pPr>
          </w:p>
          <w:p w14:paraId="7DC607AF" w14:textId="77777777" w:rsidR="0094712D" w:rsidRPr="0073375D" w:rsidRDefault="0094712D">
            <w:pPr>
              <w:adjustRightInd w:val="0"/>
              <w:snapToGrid w:val="0"/>
              <w:jc w:val="center"/>
              <w:rPr>
                <w:rFonts w:eastAsia="黑体"/>
                <w:kern w:val="0"/>
                <w:sz w:val="24"/>
              </w:rPr>
            </w:pPr>
          </w:p>
          <w:p w14:paraId="3121BAD0" w14:textId="77777777" w:rsidR="005E164A" w:rsidRPr="0073375D" w:rsidRDefault="005E164A">
            <w:pPr>
              <w:adjustRightInd w:val="0"/>
              <w:snapToGrid w:val="0"/>
              <w:jc w:val="center"/>
              <w:rPr>
                <w:rFonts w:eastAsia="黑体"/>
                <w:kern w:val="0"/>
                <w:sz w:val="24"/>
              </w:rPr>
            </w:pPr>
          </w:p>
          <w:p w14:paraId="76088950" w14:textId="77777777" w:rsidR="005E164A" w:rsidRPr="0073375D" w:rsidRDefault="005E164A">
            <w:pPr>
              <w:adjustRightInd w:val="0"/>
              <w:snapToGrid w:val="0"/>
              <w:jc w:val="center"/>
              <w:rPr>
                <w:rFonts w:eastAsia="黑体"/>
                <w:kern w:val="0"/>
                <w:sz w:val="24"/>
              </w:rPr>
            </w:pPr>
          </w:p>
          <w:p w14:paraId="4088B467" w14:textId="77777777" w:rsidR="005E164A" w:rsidRPr="0073375D" w:rsidRDefault="005E164A">
            <w:pPr>
              <w:adjustRightInd w:val="0"/>
              <w:snapToGrid w:val="0"/>
              <w:jc w:val="center"/>
              <w:rPr>
                <w:rFonts w:eastAsia="黑体"/>
                <w:kern w:val="0"/>
                <w:sz w:val="24"/>
              </w:rPr>
            </w:pPr>
          </w:p>
          <w:p w14:paraId="577DB473" w14:textId="77777777" w:rsidR="005E164A" w:rsidRPr="0073375D" w:rsidRDefault="005E164A">
            <w:pPr>
              <w:adjustRightInd w:val="0"/>
              <w:snapToGrid w:val="0"/>
              <w:jc w:val="center"/>
              <w:rPr>
                <w:rFonts w:eastAsia="黑体"/>
                <w:kern w:val="0"/>
                <w:sz w:val="24"/>
              </w:rPr>
            </w:pPr>
          </w:p>
          <w:p w14:paraId="0C80823D" w14:textId="77777777" w:rsidR="005E164A" w:rsidRPr="0073375D" w:rsidRDefault="005E164A">
            <w:pPr>
              <w:adjustRightInd w:val="0"/>
              <w:snapToGrid w:val="0"/>
              <w:jc w:val="center"/>
              <w:rPr>
                <w:rFonts w:eastAsia="黑体"/>
                <w:kern w:val="0"/>
                <w:sz w:val="24"/>
              </w:rPr>
            </w:pPr>
          </w:p>
          <w:p w14:paraId="39110533" w14:textId="77777777" w:rsidR="005E164A" w:rsidRPr="0073375D" w:rsidRDefault="005E164A">
            <w:pPr>
              <w:adjustRightInd w:val="0"/>
              <w:snapToGrid w:val="0"/>
              <w:jc w:val="center"/>
              <w:rPr>
                <w:rFonts w:eastAsia="黑体"/>
                <w:kern w:val="0"/>
                <w:sz w:val="24"/>
              </w:rPr>
            </w:pPr>
          </w:p>
          <w:p w14:paraId="5D01415A" w14:textId="77777777" w:rsidR="005E164A" w:rsidRPr="0073375D" w:rsidRDefault="005E164A">
            <w:pPr>
              <w:adjustRightInd w:val="0"/>
              <w:snapToGrid w:val="0"/>
              <w:jc w:val="center"/>
              <w:rPr>
                <w:rFonts w:eastAsia="黑体"/>
                <w:kern w:val="0"/>
                <w:sz w:val="24"/>
              </w:rPr>
            </w:pPr>
          </w:p>
          <w:p w14:paraId="14351302" w14:textId="77777777" w:rsidR="005E164A" w:rsidRPr="0073375D" w:rsidRDefault="005E164A">
            <w:pPr>
              <w:adjustRightInd w:val="0"/>
              <w:snapToGrid w:val="0"/>
              <w:jc w:val="center"/>
              <w:rPr>
                <w:rFonts w:eastAsia="黑体"/>
                <w:kern w:val="0"/>
                <w:sz w:val="24"/>
              </w:rPr>
            </w:pPr>
          </w:p>
          <w:p w14:paraId="5326EA20" w14:textId="77777777" w:rsidR="005E164A" w:rsidRPr="0073375D" w:rsidRDefault="005E164A">
            <w:pPr>
              <w:adjustRightInd w:val="0"/>
              <w:snapToGrid w:val="0"/>
              <w:jc w:val="center"/>
              <w:rPr>
                <w:rFonts w:eastAsia="黑体"/>
                <w:kern w:val="0"/>
                <w:sz w:val="24"/>
              </w:rPr>
            </w:pPr>
          </w:p>
          <w:p w14:paraId="16F0A286" w14:textId="77777777" w:rsidR="005E164A" w:rsidRPr="0073375D" w:rsidRDefault="005E164A">
            <w:pPr>
              <w:adjustRightInd w:val="0"/>
              <w:snapToGrid w:val="0"/>
              <w:jc w:val="center"/>
              <w:rPr>
                <w:rFonts w:eastAsia="黑体"/>
                <w:kern w:val="0"/>
                <w:sz w:val="24"/>
              </w:rPr>
            </w:pPr>
          </w:p>
          <w:p w14:paraId="28979A71" w14:textId="77777777" w:rsidR="005E164A" w:rsidRPr="0073375D" w:rsidRDefault="005E164A">
            <w:pPr>
              <w:adjustRightInd w:val="0"/>
              <w:snapToGrid w:val="0"/>
              <w:jc w:val="center"/>
              <w:rPr>
                <w:rFonts w:eastAsia="黑体"/>
                <w:kern w:val="0"/>
                <w:sz w:val="24"/>
              </w:rPr>
            </w:pPr>
          </w:p>
          <w:p w14:paraId="5B0C9786" w14:textId="77777777" w:rsidR="005E164A" w:rsidRPr="0073375D" w:rsidRDefault="005E164A">
            <w:pPr>
              <w:adjustRightInd w:val="0"/>
              <w:snapToGrid w:val="0"/>
              <w:jc w:val="center"/>
              <w:rPr>
                <w:rFonts w:eastAsia="黑体"/>
                <w:kern w:val="0"/>
                <w:sz w:val="24"/>
              </w:rPr>
            </w:pPr>
          </w:p>
          <w:p w14:paraId="0D1DCB8C" w14:textId="77777777" w:rsidR="005E164A" w:rsidRPr="0073375D" w:rsidRDefault="005E164A">
            <w:pPr>
              <w:adjustRightInd w:val="0"/>
              <w:snapToGrid w:val="0"/>
              <w:jc w:val="center"/>
              <w:rPr>
                <w:rFonts w:eastAsia="黑体"/>
                <w:kern w:val="0"/>
                <w:sz w:val="24"/>
              </w:rPr>
            </w:pPr>
          </w:p>
          <w:p w14:paraId="4B16617F" w14:textId="77777777" w:rsidR="005E164A" w:rsidRPr="0073375D" w:rsidRDefault="005E164A">
            <w:pPr>
              <w:adjustRightInd w:val="0"/>
              <w:snapToGrid w:val="0"/>
              <w:jc w:val="center"/>
              <w:rPr>
                <w:rFonts w:eastAsia="黑体"/>
                <w:kern w:val="0"/>
                <w:sz w:val="24"/>
              </w:rPr>
            </w:pPr>
          </w:p>
          <w:p w14:paraId="34A72259" w14:textId="77777777" w:rsidR="0094712D" w:rsidRPr="0073375D" w:rsidRDefault="0094712D">
            <w:pPr>
              <w:adjustRightInd w:val="0"/>
              <w:snapToGrid w:val="0"/>
              <w:jc w:val="center"/>
              <w:rPr>
                <w:rFonts w:eastAsia="黑体"/>
                <w:kern w:val="0"/>
                <w:sz w:val="24"/>
              </w:rPr>
            </w:pPr>
          </w:p>
          <w:p w14:paraId="0ADD88AD" w14:textId="77777777" w:rsidR="0025700C" w:rsidRPr="0073375D" w:rsidRDefault="0025700C">
            <w:pPr>
              <w:adjustRightInd w:val="0"/>
              <w:snapToGrid w:val="0"/>
              <w:jc w:val="center"/>
              <w:rPr>
                <w:rFonts w:eastAsia="黑体"/>
                <w:kern w:val="0"/>
                <w:sz w:val="24"/>
              </w:rPr>
            </w:pPr>
          </w:p>
          <w:p w14:paraId="6FD10E3D" w14:textId="77777777" w:rsidR="0025700C" w:rsidRPr="0073375D" w:rsidRDefault="00356AB7">
            <w:pPr>
              <w:adjustRightInd w:val="0"/>
              <w:snapToGrid w:val="0"/>
              <w:jc w:val="center"/>
              <w:rPr>
                <w:rFonts w:eastAsia="黑体"/>
                <w:kern w:val="0"/>
                <w:sz w:val="24"/>
              </w:rPr>
            </w:pPr>
            <w:r w:rsidRPr="0073375D">
              <w:rPr>
                <w:rFonts w:eastAsia="黑体"/>
                <w:kern w:val="0"/>
                <w:sz w:val="24"/>
              </w:rPr>
              <w:t>总平面及现场布置</w:t>
            </w:r>
          </w:p>
          <w:p w14:paraId="421C3F9C" w14:textId="77777777" w:rsidR="0025700C" w:rsidRPr="0073375D" w:rsidRDefault="0025700C">
            <w:pPr>
              <w:adjustRightInd w:val="0"/>
              <w:snapToGrid w:val="0"/>
              <w:jc w:val="center"/>
              <w:rPr>
                <w:rFonts w:eastAsia="黑体"/>
                <w:kern w:val="0"/>
                <w:sz w:val="24"/>
              </w:rPr>
            </w:pPr>
          </w:p>
          <w:p w14:paraId="50C10A7A" w14:textId="77777777" w:rsidR="0025700C" w:rsidRPr="0073375D" w:rsidRDefault="0025700C">
            <w:pPr>
              <w:adjustRightInd w:val="0"/>
              <w:snapToGrid w:val="0"/>
              <w:jc w:val="center"/>
              <w:rPr>
                <w:rFonts w:eastAsia="黑体"/>
                <w:kern w:val="0"/>
                <w:sz w:val="24"/>
              </w:rPr>
            </w:pPr>
          </w:p>
          <w:p w14:paraId="18BBDD1D" w14:textId="77777777" w:rsidR="0025700C" w:rsidRPr="0073375D" w:rsidRDefault="0025700C">
            <w:pPr>
              <w:adjustRightInd w:val="0"/>
              <w:snapToGrid w:val="0"/>
              <w:jc w:val="center"/>
              <w:rPr>
                <w:rFonts w:eastAsia="黑体"/>
                <w:kern w:val="0"/>
                <w:sz w:val="24"/>
              </w:rPr>
            </w:pPr>
          </w:p>
          <w:p w14:paraId="7A1E5F7F" w14:textId="77777777" w:rsidR="0025700C" w:rsidRPr="0073375D" w:rsidRDefault="0025700C">
            <w:pPr>
              <w:adjustRightInd w:val="0"/>
              <w:snapToGrid w:val="0"/>
              <w:jc w:val="center"/>
              <w:rPr>
                <w:rFonts w:eastAsia="黑体"/>
                <w:kern w:val="0"/>
                <w:sz w:val="24"/>
              </w:rPr>
            </w:pPr>
          </w:p>
          <w:p w14:paraId="7A4293A7" w14:textId="77777777" w:rsidR="0025700C" w:rsidRPr="0073375D" w:rsidRDefault="0025700C">
            <w:pPr>
              <w:adjustRightInd w:val="0"/>
              <w:snapToGrid w:val="0"/>
              <w:jc w:val="center"/>
              <w:rPr>
                <w:rFonts w:eastAsia="黑体"/>
                <w:kern w:val="0"/>
                <w:sz w:val="24"/>
              </w:rPr>
            </w:pPr>
          </w:p>
          <w:p w14:paraId="67276C12" w14:textId="77777777" w:rsidR="0025700C" w:rsidRPr="0073375D" w:rsidRDefault="0025700C">
            <w:pPr>
              <w:adjustRightInd w:val="0"/>
              <w:snapToGrid w:val="0"/>
              <w:jc w:val="center"/>
              <w:rPr>
                <w:rFonts w:eastAsia="黑体"/>
                <w:kern w:val="0"/>
                <w:sz w:val="24"/>
              </w:rPr>
            </w:pPr>
          </w:p>
          <w:p w14:paraId="6E69D8DC" w14:textId="77777777" w:rsidR="0025700C" w:rsidRPr="0073375D" w:rsidRDefault="0025700C">
            <w:pPr>
              <w:adjustRightInd w:val="0"/>
              <w:snapToGrid w:val="0"/>
              <w:jc w:val="center"/>
              <w:rPr>
                <w:rFonts w:eastAsia="黑体"/>
                <w:kern w:val="0"/>
                <w:sz w:val="24"/>
              </w:rPr>
            </w:pPr>
          </w:p>
          <w:p w14:paraId="6DB16675" w14:textId="77777777" w:rsidR="0025700C" w:rsidRPr="0073375D" w:rsidRDefault="0025700C">
            <w:pPr>
              <w:adjustRightInd w:val="0"/>
              <w:snapToGrid w:val="0"/>
              <w:jc w:val="center"/>
              <w:rPr>
                <w:rFonts w:eastAsia="黑体"/>
                <w:kern w:val="0"/>
                <w:sz w:val="24"/>
              </w:rPr>
            </w:pPr>
          </w:p>
          <w:p w14:paraId="49B47E21" w14:textId="77777777" w:rsidR="0025700C" w:rsidRPr="0073375D" w:rsidRDefault="0025700C">
            <w:pPr>
              <w:adjustRightInd w:val="0"/>
              <w:snapToGrid w:val="0"/>
              <w:jc w:val="center"/>
              <w:rPr>
                <w:rFonts w:eastAsia="黑体"/>
                <w:kern w:val="0"/>
                <w:sz w:val="24"/>
              </w:rPr>
            </w:pPr>
          </w:p>
          <w:p w14:paraId="2C5799EC" w14:textId="77777777" w:rsidR="0025700C" w:rsidRPr="0073375D" w:rsidRDefault="0025700C">
            <w:pPr>
              <w:adjustRightInd w:val="0"/>
              <w:snapToGrid w:val="0"/>
              <w:jc w:val="center"/>
              <w:rPr>
                <w:rFonts w:eastAsia="黑体"/>
                <w:kern w:val="0"/>
                <w:sz w:val="24"/>
              </w:rPr>
            </w:pPr>
          </w:p>
          <w:p w14:paraId="37B8B5B9" w14:textId="77777777" w:rsidR="0025700C" w:rsidRPr="0073375D" w:rsidRDefault="0025700C">
            <w:pPr>
              <w:adjustRightInd w:val="0"/>
              <w:snapToGrid w:val="0"/>
              <w:jc w:val="center"/>
              <w:rPr>
                <w:rFonts w:eastAsia="黑体"/>
                <w:kern w:val="0"/>
                <w:sz w:val="24"/>
              </w:rPr>
            </w:pPr>
          </w:p>
          <w:p w14:paraId="44203C85" w14:textId="77777777" w:rsidR="0025700C" w:rsidRPr="0073375D" w:rsidRDefault="0025700C">
            <w:pPr>
              <w:adjustRightInd w:val="0"/>
              <w:snapToGrid w:val="0"/>
              <w:jc w:val="center"/>
              <w:rPr>
                <w:rFonts w:eastAsia="黑体"/>
                <w:kern w:val="0"/>
                <w:sz w:val="24"/>
              </w:rPr>
            </w:pPr>
          </w:p>
          <w:p w14:paraId="23BE8AA4" w14:textId="77777777" w:rsidR="0025700C" w:rsidRPr="0073375D" w:rsidRDefault="0025700C">
            <w:pPr>
              <w:adjustRightInd w:val="0"/>
              <w:snapToGrid w:val="0"/>
              <w:jc w:val="center"/>
              <w:rPr>
                <w:rFonts w:eastAsia="黑体"/>
                <w:kern w:val="0"/>
                <w:sz w:val="24"/>
              </w:rPr>
            </w:pPr>
          </w:p>
          <w:p w14:paraId="5FD984A0" w14:textId="77777777" w:rsidR="0025700C" w:rsidRPr="0073375D" w:rsidRDefault="0025700C">
            <w:pPr>
              <w:adjustRightInd w:val="0"/>
              <w:snapToGrid w:val="0"/>
              <w:jc w:val="center"/>
              <w:rPr>
                <w:rFonts w:eastAsia="黑体"/>
                <w:kern w:val="0"/>
                <w:sz w:val="24"/>
              </w:rPr>
            </w:pPr>
          </w:p>
          <w:p w14:paraId="36C1E02B" w14:textId="77777777" w:rsidR="002C7193" w:rsidRPr="0073375D" w:rsidRDefault="002C7193">
            <w:pPr>
              <w:adjustRightInd w:val="0"/>
              <w:snapToGrid w:val="0"/>
              <w:jc w:val="center"/>
              <w:rPr>
                <w:rFonts w:eastAsia="黑体"/>
                <w:kern w:val="0"/>
                <w:sz w:val="24"/>
              </w:rPr>
            </w:pPr>
          </w:p>
          <w:p w14:paraId="46C196A1" w14:textId="77777777" w:rsidR="002C7193" w:rsidRPr="0073375D" w:rsidRDefault="002C7193">
            <w:pPr>
              <w:adjustRightInd w:val="0"/>
              <w:snapToGrid w:val="0"/>
              <w:jc w:val="center"/>
              <w:rPr>
                <w:rFonts w:eastAsia="黑体"/>
                <w:kern w:val="0"/>
                <w:sz w:val="24"/>
              </w:rPr>
            </w:pPr>
          </w:p>
          <w:p w14:paraId="0BBC837F" w14:textId="77777777" w:rsidR="002C7193" w:rsidRPr="0073375D" w:rsidRDefault="002C7193">
            <w:pPr>
              <w:adjustRightInd w:val="0"/>
              <w:snapToGrid w:val="0"/>
              <w:jc w:val="center"/>
              <w:rPr>
                <w:rFonts w:eastAsia="黑体"/>
                <w:kern w:val="0"/>
                <w:sz w:val="24"/>
              </w:rPr>
            </w:pPr>
          </w:p>
          <w:p w14:paraId="5A0D4CEB" w14:textId="77777777" w:rsidR="000F31FE" w:rsidRPr="0073375D" w:rsidRDefault="000F31FE">
            <w:pPr>
              <w:adjustRightInd w:val="0"/>
              <w:snapToGrid w:val="0"/>
              <w:jc w:val="center"/>
              <w:rPr>
                <w:rFonts w:eastAsia="黑体"/>
                <w:kern w:val="0"/>
                <w:sz w:val="24"/>
              </w:rPr>
            </w:pPr>
          </w:p>
          <w:p w14:paraId="4B4CAC89" w14:textId="77777777" w:rsidR="000F31FE" w:rsidRPr="0073375D" w:rsidRDefault="000F31FE">
            <w:pPr>
              <w:adjustRightInd w:val="0"/>
              <w:snapToGrid w:val="0"/>
              <w:jc w:val="center"/>
              <w:rPr>
                <w:rFonts w:eastAsia="黑体"/>
                <w:kern w:val="0"/>
                <w:sz w:val="24"/>
              </w:rPr>
            </w:pPr>
          </w:p>
          <w:p w14:paraId="5783E374" w14:textId="77777777" w:rsidR="000F31FE" w:rsidRPr="0073375D" w:rsidRDefault="000F31FE">
            <w:pPr>
              <w:adjustRightInd w:val="0"/>
              <w:snapToGrid w:val="0"/>
              <w:jc w:val="center"/>
              <w:rPr>
                <w:rFonts w:eastAsia="黑体"/>
                <w:kern w:val="0"/>
                <w:sz w:val="24"/>
              </w:rPr>
            </w:pPr>
          </w:p>
          <w:p w14:paraId="79B9B141" w14:textId="77777777" w:rsidR="000F31FE" w:rsidRPr="0073375D" w:rsidRDefault="000F31FE">
            <w:pPr>
              <w:adjustRightInd w:val="0"/>
              <w:snapToGrid w:val="0"/>
              <w:jc w:val="center"/>
              <w:rPr>
                <w:rFonts w:eastAsia="黑体"/>
                <w:kern w:val="0"/>
                <w:sz w:val="24"/>
              </w:rPr>
            </w:pPr>
          </w:p>
          <w:p w14:paraId="63D1FBD4" w14:textId="77777777" w:rsidR="000F31FE" w:rsidRPr="0073375D" w:rsidRDefault="000F31FE">
            <w:pPr>
              <w:adjustRightInd w:val="0"/>
              <w:snapToGrid w:val="0"/>
              <w:jc w:val="center"/>
              <w:rPr>
                <w:rFonts w:eastAsia="黑体"/>
                <w:kern w:val="0"/>
                <w:sz w:val="24"/>
              </w:rPr>
            </w:pPr>
          </w:p>
          <w:p w14:paraId="09B6DF8B" w14:textId="77777777" w:rsidR="000F31FE" w:rsidRPr="0073375D" w:rsidRDefault="000F31FE">
            <w:pPr>
              <w:adjustRightInd w:val="0"/>
              <w:snapToGrid w:val="0"/>
              <w:jc w:val="center"/>
              <w:rPr>
                <w:rFonts w:eastAsia="黑体"/>
                <w:kern w:val="0"/>
                <w:sz w:val="24"/>
              </w:rPr>
            </w:pPr>
          </w:p>
          <w:p w14:paraId="47AA7DB6" w14:textId="77777777" w:rsidR="002C7193" w:rsidRPr="0073375D" w:rsidRDefault="002C7193">
            <w:pPr>
              <w:adjustRightInd w:val="0"/>
              <w:snapToGrid w:val="0"/>
              <w:jc w:val="center"/>
              <w:rPr>
                <w:rFonts w:eastAsia="黑体"/>
                <w:kern w:val="0"/>
                <w:sz w:val="24"/>
              </w:rPr>
            </w:pPr>
          </w:p>
          <w:p w14:paraId="72A57B04" w14:textId="77777777" w:rsidR="005E164A" w:rsidRPr="0073375D" w:rsidRDefault="005E164A">
            <w:pPr>
              <w:adjustRightInd w:val="0"/>
              <w:snapToGrid w:val="0"/>
              <w:jc w:val="center"/>
              <w:rPr>
                <w:rFonts w:eastAsia="黑体"/>
                <w:kern w:val="0"/>
                <w:sz w:val="24"/>
              </w:rPr>
            </w:pPr>
          </w:p>
          <w:p w14:paraId="516D48BB" w14:textId="77777777" w:rsidR="005E164A" w:rsidRPr="0073375D" w:rsidRDefault="005E164A">
            <w:pPr>
              <w:adjustRightInd w:val="0"/>
              <w:snapToGrid w:val="0"/>
              <w:jc w:val="center"/>
              <w:rPr>
                <w:rFonts w:eastAsia="黑体"/>
                <w:kern w:val="0"/>
                <w:sz w:val="24"/>
              </w:rPr>
            </w:pPr>
          </w:p>
          <w:p w14:paraId="688C0692" w14:textId="77777777" w:rsidR="005E164A" w:rsidRPr="0073375D" w:rsidRDefault="005E164A">
            <w:pPr>
              <w:adjustRightInd w:val="0"/>
              <w:snapToGrid w:val="0"/>
              <w:jc w:val="center"/>
              <w:rPr>
                <w:rFonts w:eastAsia="黑体"/>
                <w:kern w:val="0"/>
                <w:sz w:val="24"/>
              </w:rPr>
            </w:pPr>
          </w:p>
          <w:p w14:paraId="5EE50AAB" w14:textId="77777777" w:rsidR="005E164A" w:rsidRPr="0073375D" w:rsidRDefault="005E164A">
            <w:pPr>
              <w:adjustRightInd w:val="0"/>
              <w:snapToGrid w:val="0"/>
              <w:jc w:val="center"/>
              <w:rPr>
                <w:rFonts w:eastAsia="黑体"/>
                <w:kern w:val="0"/>
                <w:sz w:val="24"/>
              </w:rPr>
            </w:pPr>
          </w:p>
          <w:p w14:paraId="13D73716" w14:textId="77777777" w:rsidR="005E164A" w:rsidRPr="0073375D" w:rsidRDefault="005E164A">
            <w:pPr>
              <w:adjustRightInd w:val="0"/>
              <w:snapToGrid w:val="0"/>
              <w:jc w:val="center"/>
              <w:rPr>
                <w:rFonts w:eastAsia="黑体"/>
                <w:kern w:val="0"/>
                <w:sz w:val="24"/>
              </w:rPr>
            </w:pPr>
          </w:p>
          <w:p w14:paraId="42690F39" w14:textId="77777777" w:rsidR="005E164A" w:rsidRPr="0073375D" w:rsidRDefault="005E164A">
            <w:pPr>
              <w:adjustRightInd w:val="0"/>
              <w:snapToGrid w:val="0"/>
              <w:jc w:val="center"/>
              <w:rPr>
                <w:rFonts w:eastAsia="黑体"/>
                <w:kern w:val="0"/>
                <w:sz w:val="24"/>
              </w:rPr>
            </w:pPr>
          </w:p>
          <w:p w14:paraId="5379DB71" w14:textId="77777777" w:rsidR="005E164A" w:rsidRPr="0073375D" w:rsidRDefault="005E164A">
            <w:pPr>
              <w:adjustRightInd w:val="0"/>
              <w:snapToGrid w:val="0"/>
              <w:jc w:val="center"/>
              <w:rPr>
                <w:rFonts w:eastAsia="黑体"/>
                <w:kern w:val="0"/>
                <w:sz w:val="24"/>
              </w:rPr>
            </w:pPr>
          </w:p>
          <w:p w14:paraId="04E460CF" w14:textId="77777777" w:rsidR="005E164A" w:rsidRPr="0073375D" w:rsidRDefault="005E164A">
            <w:pPr>
              <w:adjustRightInd w:val="0"/>
              <w:snapToGrid w:val="0"/>
              <w:jc w:val="center"/>
              <w:rPr>
                <w:rFonts w:eastAsia="黑体"/>
                <w:kern w:val="0"/>
                <w:sz w:val="24"/>
              </w:rPr>
            </w:pPr>
          </w:p>
          <w:p w14:paraId="4862A81C" w14:textId="77777777" w:rsidR="002C7193" w:rsidRPr="0073375D" w:rsidRDefault="002C7193">
            <w:pPr>
              <w:adjustRightInd w:val="0"/>
              <w:snapToGrid w:val="0"/>
              <w:jc w:val="center"/>
              <w:rPr>
                <w:rFonts w:eastAsia="黑体"/>
                <w:kern w:val="0"/>
                <w:sz w:val="24"/>
              </w:rPr>
            </w:pPr>
          </w:p>
          <w:p w14:paraId="0BD81BE2" w14:textId="77777777" w:rsidR="002C7193" w:rsidRPr="0073375D" w:rsidRDefault="002C7193">
            <w:pPr>
              <w:adjustRightInd w:val="0"/>
              <w:snapToGrid w:val="0"/>
              <w:jc w:val="center"/>
              <w:rPr>
                <w:rFonts w:eastAsia="黑体"/>
                <w:kern w:val="0"/>
                <w:sz w:val="24"/>
              </w:rPr>
            </w:pPr>
          </w:p>
          <w:p w14:paraId="7CB25B2E" w14:textId="77777777" w:rsidR="002C7193" w:rsidRPr="0073375D" w:rsidRDefault="002C7193">
            <w:pPr>
              <w:adjustRightInd w:val="0"/>
              <w:snapToGrid w:val="0"/>
              <w:jc w:val="center"/>
              <w:rPr>
                <w:rFonts w:eastAsia="黑体"/>
                <w:kern w:val="0"/>
                <w:sz w:val="24"/>
              </w:rPr>
            </w:pPr>
          </w:p>
          <w:p w14:paraId="6160E8BF" w14:textId="77777777" w:rsidR="002C7193" w:rsidRPr="0073375D" w:rsidRDefault="002C7193">
            <w:pPr>
              <w:adjustRightInd w:val="0"/>
              <w:snapToGrid w:val="0"/>
              <w:jc w:val="center"/>
              <w:rPr>
                <w:rFonts w:eastAsia="黑体"/>
                <w:kern w:val="0"/>
                <w:sz w:val="24"/>
              </w:rPr>
            </w:pPr>
          </w:p>
          <w:p w14:paraId="5DCDDD19" w14:textId="77777777" w:rsidR="002C7193" w:rsidRPr="0073375D" w:rsidRDefault="002C7193">
            <w:pPr>
              <w:adjustRightInd w:val="0"/>
              <w:snapToGrid w:val="0"/>
              <w:jc w:val="center"/>
              <w:rPr>
                <w:rFonts w:eastAsia="黑体"/>
                <w:kern w:val="0"/>
                <w:sz w:val="24"/>
              </w:rPr>
            </w:pPr>
          </w:p>
          <w:p w14:paraId="3DA7EFA2" w14:textId="77777777" w:rsidR="0025700C" w:rsidRPr="0073375D" w:rsidRDefault="0025700C">
            <w:pPr>
              <w:adjustRightInd w:val="0"/>
              <w:snapToGrid w:val="0"/>
              <w:jc w:val="center"/>
              <w:rPr>
                <w:rFonts w:eastAsia="黑体"/>
                <w:kern w:val="0"/>
                <w:sz w:val="24"/>
              </w:rPr>
            </w:pPr>
          </w:p>
          <w:p w14:paraId="6EA0F4BD" w14:textId="77777777" w:rsidR="0025700C" w:rsidRPr="0073375D" w:rsidRDefault="0025700C">
            <w:pPr>
              <w:adjustRightInd w:val="0"/>
              <w:snapToGrid w:val="0"/>
              <w:jc w:val="center"/>
              <w:rPr>
                <w:rFonts w:eastAsia="黑体"/>
                <w:kern w:val="0"/>
                <w:sz w:val="24"/>
              </w:rPr>
            </w:pPr>
          </w:p>
          <w:p w14:paraId="2FD9DD2A" w14:textId="77777777" w:rsidR="0025700C" w:rsidRPr="0073375D" w:rsidRDefault="0025700C">
            <w:pPr>
              <w:adjustRightInd w:val="0"/>
              <w:snapToGrid w:val="0"/>
              <w:jc w:val="center"/>
              <w:rPr>
                <w:rFonts w:eastAsia="黑体"/>
                <w:kern w:val="0"/>
                <w:sz w:val="24"/>
              </w:rPr>
            </w:pPr>
          </w:p>
          <w:p w14:paraId="54065A51" w14:textId="77777777" w:rsidR="0025700C" w:rsidRPr="0073375D" w:rsidRDefault="00356AB7">
            <w:pPr>
              <w:adjustRightInd w:val="0"/>
              <w:snapToGrid w:val="0"/>
              <w:jc w:val="center"/>
              <w:rPr>
                <w:rFonts w:eastAsia="黑体"/>
                <w:kern w:val="0"/>
                <w:sz w:val="24"/>
              </w:rPr>
            </w:pPr>
            <w:r w:rsidRPr="0073375D">
              <w:rPr>
                <w:rFonts w:eastAsia="黑体"/>
                <w:kern w:val="0"/>
                <w:sz w:val="24"/>
              </w:rPr>
              <w:t>总平面及现场布置</w:t>
            </w:r>
          </w:p>
          <w:p w14:paraId="12C3A8E6" w14:textId="77777777" w:rsidR="0025700C" w:rsidRPr="0073375D" w:rsidRDefault="0025700C">
            <w:pPr>
              <w:adjustRightInd w:val="0"/>
              <w:snapToGrid w:val="0"/>
              <w:jc w:val="center"/>
              <w:rPr>
                <w:rFonts w:eastAsia="黑体"/>
                <w:kern w:val="0"/>
                <w:sz w:val="24"/>
              </w:rPr>
            </w:pPr>
          </w:p>
          <w:p w14:paraId="7733405D" w14:textId="77777777" w:rsidR="0025700C" w:rsidRPr="0073375D" w:rsidRDefault="0025700C">
            <w:pPr>
              <w:adjustRightInd w:val="0"/>
              <w:snapToGrid w:val="0"/>
              <w:jc w:val="center"/>
              <w:rPr>
                <w:rFonts w:eastAsia="黑体"/>
                <w:kern w:val="0"/>
                <w:sz w:val="24"/>
              </w:rPr>
            </w:pPr>
          </w:p>
          <w:p w14:paraId="04393490" w14:textId="77777777" w:rsidR="0025700C" w:rsidRPr="0073375D" w:rsidRDefault="0025700C">
            <w:pPr>
              <w:adjustRightInd w:val="0"/>
              <w:snapToGrid w:val="0"/>
              <w:jc w:val="center"/>
              <w:rPr>
                <w:rFonts w:eastAsia="黑体"/>
                <w:kern w:val="0"/>
                <w:sz w:val="24"/>
              </w:rPr>
            </w:pPr>
          </w:p>
          <w:p w14:paraId="21A226B2" w14:textId="77777777" w:rsidR="0025700C" w:rsidRPr="0073375D" w:rsidRDefault="0025700C">
            <w:pPr>
              <w:adjustRightInd w:val="0"/>
              <w:snapToGrid w:val="0"/>
              <w:jc w:val="center"/>
              <w:rPr>
                <w:rFonts w:eastAsia="黑体"/>
                <w:kern w:val="0"/>
                <w:sz w:val="24"/>
              </w:rPr>
            </w:pPr>
          </w:p>
          <w:p w14:paraId="64B33ED9" w14:textId="77777777" w:rsidR="0025700C" w:rsidRPr="0073375D" w:rsidRDefault="0025700C">
            <w:pPr>
              <w:adjustRightInd w:val="0"/>
              <w:snapToGrid w:val="0"/>
              <w:jc w:val="center"/>
              <w:rPr>
                <w:rFonts w:eastAsia="黑体"/>
                <w:kern w:val="0"/>
                <w:sz w:val="24"/>
              </w:rPr>
            </w:pPr>
          </w:p>
          <w:p w14:paraId="4B7EEFE9" w14:textId="77777777" w:rsidR="0025700C" w:rsidRPr="0073375D" w:rsidRDefault="0025700C">
            <w:pPr>
              <w:adjustRightInd w:val="0"/>
              <w:snapToGrid w:val="0"/>
              <w:jc w:val="center"/>
              <w:rPr>
                <w:rFonts w:eastAsia="黑体"/>
                <w:kern w:val="0"/>
                <w:sz w:val="24"/>
              </w:rPr>
            </w:pPr>
          </w:p>
          <w:p w14:paraId="5FC698C1" w14:textId="77777777" w:rsidR="0025700C" w:rsidRPr="0073375D" w:rsidRDefault="0025700C">
            <w:pPr>
              <w:adjustRightInd w:val="0"/>
              <w:snapToGrid w:val="0"/>
              <w:jc w:val="center"/>
              <w:rPr>
                <w:rFonts w:eastAsia="黑体"/>
                <w:kern w:val="0"/>
                <w:sz w:val="24"/>
              </w:rPr>
            </w:pPr>
          </w:p>
          <w:p w14:paraId="60DF1F85" w14:textId="77777777" w:rsidR="0025700C" w:rsidRPr="0073375D" w:rsidRDefault="0025700C">
            <w:pPr>
              <w:adjustRightInd w:val="0"/>
              <w:snapToGrid w:val="0"/>
              <w:jc w:val="center"/>
              <w:rPr>
                <w:rFonts w:eastAsia="黑体"/>
                <w:kern w:val="0"/>
                <w:sz w:val="24"/>
              </w:rPr>
            </w:pPr>
          </w:p>
          <w:p w14:paraId="6AC9115F" w14:textId="77777777" w:rsidR="0025700C" w:rsidRPr="0073375D" w:rsidRDefault="0025700C">
            <w:pPr>
              <w:adjustRightInd w:val="0"/>
              <w:snapToGrid w:val="0"/>
              <w:jc w:val="center"/>
              <w:rPr>
                <w:rFonts w:eastAsia="黑体"/>
                <w:kern w:val="0"/>
                <w:sz w:val="24"/>
              </w:rPr>
            </w:pPr>
          </w:p>
          <w:p w14:paraId="3EAC6478" w14:textId="77777777" w:rsidR="0025700C" w:rsidRPr="0073375D" w:rsidRDefault="0025700C">
            <w:pPr>
              <w:adjustRightInd w:val="0"/>
              <w:snapToGrid w:val="0"/>
              <w:jc w:val="center"/>
              <w:rPr>
                <w:rFonts w:eastAsia="黑体"/>
                <w:kern w:val="0"/>
                <w:sz w:val="24"/>
              </w:rPr>
            </w:pPr>
          </w:p>
          <w:p w14:paraId="76972C47" w14:textId="77777777" w:rsidR="0025700C" w:rsidRPr="0073375D" w:rsidRDefault="0025700C">
            <w:pPr>
              <w:adjustRightInd w:val="0"/>
              <w:snapToGrid w:val="0"/>
              <w:jc w:val="center"/>
              <w:rPr>
                <w:rFonts w:eastAsia="黑体"/>
                <w:kern w:val="0"/>
                <w:sz w:val="24"/>
              </w:rPr>
            </w:pPr>
          </w:p>
          <w:p w14:paraId="208A9415" w14:textId="77777777" w:rsidR="0025700C" w:rsidRPr="0073375D" w:rsidRDefault="0025700C">
            <w:pPr>
              <w:adjustRightInd w:val="0"/>
              <w:snapToGrid w:val="0"/>
              <w:jc w:val="center"/>
              <w:rPr>
                <w:rFonts w:eastAsia="黑体"/>
                <w:kern w:val="0"/>
                <w:sz w:val="24"/>
              </w:rPr>
            </w:pPr>
          </w:p>
          <w:p w14:paraId="7F5FBFDE" w14:textId="77777777" w:rsidR="0025700C" w:rsidRPr="0073375D" w:rsidRDefault="0025700C">
            <w:pPr>
              <w:adjustRightInd w:val="0"/>
              <w:snapToGrid w:val="0"/>
              <w:jc w:val="center"/>
              <w:rPr>
                <w:rFonts w:eastAsia="黑体"/>
                <w:kern w:val="0"/>
                <w:sz w:val="24"/>
              </w:rPr>
            </w:pPr>
          </w:p>
          <w:p w14:paraId="1750AA7A" w14:textId="77777777" w:rsidR="0025700C" w:rsidRPr="0073375D" w:rsidRDefault="0025700C">
            <w:pPr>
              <w:adjustRightInd w:val="0"/>
              <w:snapToGrid w:val="0"/>
              <w:jc w:val="center"/>
              <w:rPr>
                <w:rFonts w:eastAsia="黑体"/>
                <w:kern w:val="0"/>
                <w:sz w:val="24"/>
              </w:rPr>
            </w:pPr>
          </w:p>
          <w:p w14:paraId="0CA8C37E" w14:textId="77777777" w:rsidR="0025700C" w:rsidRPr="0073375D" w:rsidRDefault="0025700C">
            <w:pPr>
              <w:adjustRightInd w:val="0"/>
              <w:snapToGrid w:val="0"/>
              <w:jc w:val="center"/>
              <w:rPr>
                <w:rFonts w:eastAsia="黑体"/>
                <w:kern w:val="0"/>
                <w:sz w:val="24"/>
              </w:rPr>
            </w:pPr>
          </w:p>
          <w:p w14:paraId="416082F4" w14:textId="77777777" w:rsidR="0025700C" w:rsidRPr="0073375D" w:rsidRDefault="0025700C">
            <w:pPr>
              <w:adjustRightInd w:val="0"/>
              <w:snapToGrid w:val="0"/>
              <w:jc w:val="center"/>
              <w:rPr>
                <w:rFonts w:eastAsia="黑体"/>
                <w:kern w:val="0"/>
                <w:sz w:val="24"/>
              </w:rPr>
            </w:pPr>
          </w:p>
          <w:p w14:paraId="2E8C9DBD" w14:textId="77777777" w:rsidR="0025700C" w:rsidRPr="0073375D" w:rsidRDefault="0025700C">
            <w:pPr>
              <w:adjustRightInd w:val="0"/>
              <w:snapToGrid w:val="0"/>
              <w:jc w:val="center"/>
              <w:rPr>
                <w:rFonts w:eastAsia="黑体"/>
                <w:kern w:val="0"/>
                <w:sz w:val="24"/>
              </w:rPr>
            </w:pPr>
          </w:p>
          <w:p w14:paraId="638C1FFE" w14:textId="77777777" w:rsidR="0025700C" w:rsidRPr="0073375D" w:rsidRDefault="0025700C">
            <w:pPr>
              <w:adjustRightInd w:val="0"/>
              <w:snapToGrid w:val="0"/>
              <w:jc w:val="center"/>
              <w:rPr>
                <w:rFonts w:eastAsia="黑体"/>
                <w:kern w:val="0"/>
                <w:sz w:val="24"/>
              </w:rPr>
            </w:pPr>
          </w:p>
          <w:p w14:paraId="11B4464B" w14:textId="77777777" w:rsidR="0025700C" w:rsidRPr="0073375D" w:rsidRDefault="0025700C">
            <w:pPr>
              <w:adjustRightInd w:val="0"/>
              <w:snapToGrid w:val="0"/>
              <w:jc w:val="center"/>
              <w:rPr>
                <w:rFonts w:eastAsia="黑体"/>
                <w:kern w:val="0"/>
                <w:sz w:val="24"/>
              </w:rPr>
            </w:pPr>
          </w:p>
          <w:p w14:paraId="4BF957C1" w14:textId="77777777" w:rsidR="0025700C" w:rsidRPr="0073375D" w:rsidRDefault="0025700C">
            <w:pPr>
              <w:adjustRightInd w:val="0"/>
              <w:snapToGrid w:val="0"/>
              <w:jc w:val="center"/>
              <w:rPr>
                <w:rFonts w:eastAsia="黑体"/>
                <w:kern w:val="0"/>
                <w:sz w:val="24"/>
              </w:rPr>
            </w:pPr>
          </w:p>
          <w:p w14:paraId="37A85CE8" w14:textId="77777777" w:rsidR="0025700C" w:rsidRPr="0073375D" w:rsidRDefault="0025700C">
            <w:pPr>
              <w:adjustRightInd w:val="0"/>
              <w:snapToGrid w:val="0"/>
              <w:jc w:val="center"/>
              <w:rPr>
                <w:rFonts w:eastAsia="黑体"/>
                <w:kern w:val="0"/>
                <w:sz w:val="24"/>
              </w:rPr>
            </w:pPr>
          </w:p>
          <w:p w14:paraId="5101094C" w14:textId="77777777" w:rsidR="0025700C" w:rsidRPr="0073375D" w:rsidRDefault="0025700C">
            <w:pPr>
              <w:adjustRightInd w:val="0"/>
              <w:snapToGrid w:val="0"/>
              <w:jc w:val="center"/>
              <w:rPr>
                <w:rFonts w:eastAsia="黑体"/>
                <w:kern w:val="0"/>
                <w:sz w:val="24"/>
              </w:rPr>
            </w:pPr>
          </w:p>
          <w:p w14:paraId="2FCE7A5C" w14:textId="77777777" w:rsidR="0025700C" w:rsidRPr="0073375D" w:rsidRDefault="0025700C">
            <w:pPr>
              <w:adjustRightInd w:val="0"/>
              <w:snapToGrid w:val="0"/>
              <w:jc w:val="center"/>
              <w:rPr>
                <w:rFonts w:eastAsia="黑体"/>
                <w:kern w:val="0"/>
                <w:sz w:val="24"/>
              </w:rPr>
            </w:pPr>
          </w:p>
          <w:p w14:paraId="1F38D56B" w14:textId="77777777" w:rsidR="0025700C" w:rsidRPr="0073375D" w:rsidRDefault="0025700C">
            <w:pPr>
              <w:adjustRightInd w:val="0"/>
              <w:snapToGrid w:val="0"/>
              <w:jc w:val="center"/>
              <w:rPr>
                <w:rFonts w:eastAsia="黑体"/>
                <w:kern w:val="0"/>
                <w:sz w:val="24"/>
              </w:rPr>
            </w:pPr>
          </w:p>
          <w:p w14:paraId="626033F9" w14:textId="77777777" w:rsidR="0025700C" w:rsidRPr="0073375D" w:rsidRDefault="0025700C">
            <w:pPr>
              <w:adjustRightInd w:val="0"/>
              <w:snapToGrid w:val="0"/>
              <w:jc w:val="center"/>
              <w:rPr>
                <w:rFonts w:eastAsia="黑体"/>
                <w:kern w:val="0"/>
                <w:sz w:val="24"/>
              </w:rPr>
            </w:pPr>
          </w:p>
          <w:p w14:paraId="1FB6C9F3" w14:textId="77777777" w:rsidR="0025700C" w:rsidRPr="0073375D" w:rsidRDefault="0025700C">
            <w:pPr>
              <w:adjustRightInd w:val="0"/>
              <w:snapToGrid w:val="0"/>
              <w:jc w:val="center"/>
              <w:rPr>
                <w:rFonts w:eastAsia="黑体"/>
                <w:kern w:val="0"/>
                <w:sz w:val="24"/>
              </w:rPr>
            </w:pPr>
          </w:p>
          <w:p w14:paraId="426E37BC" w14:textId="77777777" w:rsidR="0025700C" w:rsidRPr="0073375D" w:rsidRDefault="0025700C">
            <w:pPr>
              <w:adjustRightInd w:val="0"/>
              <w:snapToGrid w:val="0"/>
              <w:jc w:val="center"/>
              <w:rPr>
                <w:rFonts w:eastAsia="黑体"/>
                <w:kern w:val="0"/>
                <w:sz w:val="24"/>
              </w:rPr>
            </w:pPr>
          </w:p>
          <w:p w14:paraId="195CF394" w14:textId="77777777" w:rsidR="0025700C" w:rsidRPr="0073375D" w:rsidRDefault="0025700C">
            <w:pPr>
              <w:adjustRightInd w:val="0"/>
              <w:snapToGrid w:val="0"/>
              <w:jc w:val="center"/>
              <w:rPr>
                <w:rFonts w:eastAsia="黑体"/>
                <w:kern w:val="0"/>
                <w:sz w:val="24"/>
              </w:rPr>
            </w:pPr>
          </w:p>
          <w:p w14:paraId="1DF924CC" w14:textId="77777777" w:rsidR="0025700C" w:rsidRPr="0073375D" w:rsidRDefault="0025700C">
            <w:pPr>
              <w:adjustRightInd w:val="0"/>
              <w:snapToGrid w:val="0"/>
              <w:jc w:val="center"/>
              <w:rPr>
                <w:rFonts w:eastAsia="黑体"/>
                <w:kern w:val="0"/>
                <w:sz w:val="24"/>
              </w:rPr>
            </w:pPr>
          </w:p>
          <w:p w14:paraId="7A056A24" w14:textId="77777777" w:rsidR="0025700C" w:rsidRPr="0073375D" w:rsidRDefault="0025700C">
            <w:pPr>
              <w:adjustRightInd w:val="0"/>
              <w:snapToGrid w:val="0"/>
              <w:jc w:val="center"/>
              <w:rPr>
                <w:rFonts w:eastAsia="黑体"/>
                <w:kern w:val="0"/>
                <w:sz w:val="24"/>
              </w:rPr>
            </w:pPr>
          </w:p>
          <w:p w14:paraId="3CC5E495" w14:textId="77777777" w:rsidR="002C7193" w:rsidRPr="0073375D" w:rsidRDefault="002C7193">
            <w:pPr>
              <w:adjustRightInd w:val="0"/>
              <w:snapToGrid w:val="0"/>
              <w:jc w:val="center"/>
              <w:rPr>
                <w:rFonts w:eastAsia="黑体"/>
                <w:kern w:val="0"/>
                <w:sz w:val="24"/>
              </w:rPr>
            </w:pPr>
          </w:p>
          <w:p w14:paraId="0EDF0B90" w14:textId="77777777" w:rsidR="0025700C" w:rsidRPr="0073375D" w:rsidRDefault="0025700C">
            <w:pPr>
              <w:adjustRightInd w:val="0"/>
              <w:snapToGrid w:val="0"/>
              <w:jc w:val="center"/>
              <w:rPr>
                <w:rFonts w:eastAsia="黑体"/>
                <w:kern w:val="0"/>
                <w:sz w:val="24"/>
              </w:rPr>
            </w:pPr>
          </w:p>
          <w:p w14:paraId="1DCB4837" w14:textId="77777777" w:rsidR="0025700C" w:rsidRPr="0073375D" w:rsidRDefault="0025700C">
            <w:pPr>
              <w:adjustRightInd w:val="0"/>
              <w:snapToGrid w:val="0"/>
              <w:jc w:val="center"/>
              <w:rPr>
                <w:rFonts w:eastAsia="黑体"/>
                <w:kern w:val="0"/>
                <w:sz w:val="24"/>
              </w:rPr>
            </w:pPr>
          </w:p>
          <w:p w14:paraId="1A9E229A" w14:textId="77777777" w:rsidR="0025700C" w:rsidRPr="0073375D" w:rsidRDefault="0025700C">
            <w:pPr>
              <w:adjustRightInd w:val="0"/>
              <w:snapToGrid w:val="0"/>
              <w:jc w:val="center"/>
              <w:rPr>
                <w:rFonts w:eastAsia="黑体"/>
                <w:kern w:val="0"/>
                <w:sz w:val="24"/>
              </w:rPr>
            </w:pPr>
          </w:p>
          <w:p w14:paraId="3FA21F66" w14:textId="77777777" w:rsidR="0025700C" w:rsidRPr="0073375D" w:rsidRDefault="0025700C">
            <w:pPr>
              <w:adjustRightInd w:val="0"/>
              <w:snapToGrid w:val="0"/>
              <w:jc w:val="center"/>
              <w:rPr>
                <w:rFonts w:eastAsia="黑体"/>
                <w:kern w:val="0"/>
                <w:sz w:val="24"/>
              </w:rPr>
            </w:pPr>
          </w:p>
          <w:p w14:paraId="499B6166" w14:textId="77777777" w:rsidR="0025700C" w:rsidRPr="0073375D" w:rsidRDefault="0025700C">
            <w:pPr>
              <w:adjustRightInd w:val="0"/>
              <w:snapToGrid w:val="0"/>
              <w:jc w:val="center"/>
              <w:rPr>
                <w:rFonts w:eastAsia="黑体"/>
                <w:kern w:val="0"/>
                <w:sz w:val="24"/>
              </w:rPr>
            </w:pPr>
          </w:p>
          <w:p w14:paraId="68F45B9F" w14:textId="77777777" w:rsidR="0025700C" w:rsidRPr="0073375D" w:rsidRDefault="0025700C">
            <w:pPr>
              <w:adjustRightInd w:val="0"/>
              <w:snapToGrid w:val="0"/>
              <w:jc w:val="center"/>
              <w:rPr>
                <w:rFonts w:eastAsia="黑体"/>
                <w:kern w:val="0"/>
                <w:sz w:val="24"/>
              </w:rPr>
            </w:pPr>
          </w:p>
          <w:p w14:paraId="016BCD3D" w14:textId="77777777" w:rsidR="0025700C" w:rsidRPr="0073375D" w:rsidRDefault="0025700C">
            <w:pPr>
              <w:adjustRightInd w:val="0"/>
              <w:snapToGrid w:val="0"/>
              <w:jc w:val="center"/>
              <w:rPr>
                <w:rFonts w:eastAsia="黑体"/>
                <w:kern w:val="0"/>
                <w:sz w:val="24"/>
              </w:rPr>
            </w:pPr>
          </w:p>
          <w:p w14:paraId="1FAD54E9" w14:textId="77777777" w:rsidR="0025700C" w:rsidRPr="0073375D" w:rsidRDefault="0025700C">
            <w:pPr>
              <w:adjustRightInd w:val="0"/>
              <w:snapToGrid w:val="0"/>
              <w:jc w:val="center"/>
              <w:rPr>
                <w:rFonts w:eastAsia="黑体"/>
                <w:kern w:val="0"/>
                <w:sz w:val="24"/>
              </w:rPr>
            </w:pPr>
          </w:p>
          <w:p w14:paraId="579F2784" w14:textId="77777777" w:rsidR="0025700C" w:rsidRPr="0073375D" w:rsidRDefault="0025700C">
            <w:pPr>
              <w:adjustRightInd w:val="0"/>
              <w:snapToGrid w:val="0"/>
              <w:jc w:val="center"/>
              <w:rPr>
                <w:rFonts w:eastAsia="黑体"/>
                <w:kern w:val="0"/>
                <w:sz w:val="24"/>
              </w:rPr>
            </w:pPr>
          </w:p>
          <w:p w14:paraId="0FBBD320" w14:textId="77777777" w:rsidR="0025700C" w:rsidRPr="0073375D" w:rsidRDefault="0025700C">
            <w:pPr>
              <w:adjustRightInd w:val="0"/>
              <w:snapToGrid w:val="0"/>
              <w:jc w:val="center"/>
              <w:rPr>
                <w:rFonts w:eastAsia="黑体"/>
                <w:kern w:val="0"/>
                <w:sz w:val="24"/>
              </w:rPr>
            </w:pPr>
          </w:p>
          <w:p w14:paraId="339F3E74" w14:textId="77777777" w:rsidR="0025700C" w:rsidRPr="0073375D" w:rsidRDefault="00356AB7">
            <w:pPr>
              <w:adjustRightInd w:val="0"/>
              <w:snapToGrid w:val="0"/>
              <w:jc w:val="center"/>
              <w:rPr>
                <w:rFonts w:eastAsia="黑体"/>
                <w:kern w:val="0"/>
                <w:sz w:val="24"/>
              </w:rPr>
            </w:pPr>
            <w:r w:rsidRPr="0073375D">
              <w:rPr>
                <w:rFonts w:eastAsia="黑体"/>
                <w:kern w:val="0"/>
                <w:sz w:val="24"/>
              </w:rPr>
              <w:t>总平面及现场布置</w:t>
            </w:r>
          </w:p>
          <w:p w14:paraId="7F2BBB15" w14:textId="77777777" w:rsidR="0025700C" w:rsidRPr="0073375D" w:rsidRDefault="0025700C">
            <w:pPr>
              <w:adjustRightInd w:val="0"/>
              <w:snapToGrid w:val="0"/>
              <w:jc w:val="center"/>
              <w:rPr>
                <w:rFonts w:eastAsia="黑体"/>
                <w:kern w:val="0"/>
                <w:sz w:val="24"/>
              </w:rPr>
            </w:pPr>
          </w:p>
          <w:p w14:paraId="4BB517C1" w14:textId="77777777" w:rsidR="0025700C" w:rsidRPr="0073375D" w:rsidRDefault="0025700C">
            <w:pPr>
              <w:adjustRightInd w:val="0"/>
              <w:snapToGrid w:val="0"/>
              <w:jc w:val="center"/>
              <w:rPr>
                <w:rFonts w:eastAsia="黑体"/>
                <w:kern w:val="0"/>
                <w:sz w:val="24"/>
              </w:rPr>
            </w:pPr>
          </w:p>
          <w:p w14:paraId="7D5D1C27" w14:textId="77777777" w:rsidR="0025700C" w:rsidRPr="0073375D" w:rsidRDefault="0025700C">
            <w:pPr>
              <w:adjustRightInd w:val="0"/>
              <w:snapToGrid w:val="0"/>
              <w:jc w:val="center"/>
              <w:rPr>
                <w:rFonts w:eastAsia="黑体"/>
                <w:kern w:val="0"/>
                <w:sz w:val="24"/>
              </w:rPr>
            </w:pPr>
          </w:p>
          <w:p w14:paraId="780E0A96" w14:textId="77777777" w:rsidR="0025700C" w:rsidRPr="0073375D" w:rsidRDefault="0025700C">
            <w:pPr>
              <w:adjustRightInd w:val="0"/>
              <w:snapToGrid w:val="0"/>
              <w:jc w:val="center"/>
              <w:rPr>
                <w:rFonts w:eastAsia="黑体"/>
                <w:kern w:val="0"/>
                <w:sz w:val="24"/>
              </w:rPr>
            </w:pPr>
          </w:p>
          <w:p w14:paraId="4DB91799" w14:textId="77777777" w:rsidR="0025700C" w:rsidRPr="0073375D" w:rsidRDefault="0025700C">
            <w:pPr>
              <w:adjustRightInd w:val="0"/>
              <w:snapToGrid w:val="0"/>
              <w:jc w:val="center"/>
              <w:rPr>
                <w:rFonts w:eastAsia="黑体"/>
                <w:kern w:val="0"/>
                <w:sz w:val="24"/>
              </w:rPr>
            </w:pPr>
          </w:p>
          <w:p w14:paraId="50CB3334" w14:textId="77777777" w:rsidR="0025700C" w:rsidRPr="0073375D" w:rsidRDefault="0025700C">
            <w:pPr>
              <w:adjustRightInd w:val="0"/>
              <w:snapToGrid w:val="0"/>
              <w:jc w:val="center"/>
              <w:rPr>
                <w:rFonts w:eastAsia="黑体"/>
                <w:kern w:val="0"/>
                <w:sz w:val="24"/>
              </w:rPr>
            </w:pPr>
          </w:p>
          <w:p w14:paraId="1E783DF1" w14:textId="77777777" w:rsidR="0025700C" w:rsidRPr="0073375D" w:rsidRDefault="0025700C">
            <w:pPr>
              <w:adjustRightInd w:val="0"/>
              <w:snapToGrid w:val="0"/>
              <w:jc w:val="center"/>
              <w:rPr>
                <w:rFonts w:eastAsia="黑体"/>
                <w:kern w:val="0"/>
                <w:sz w:val="24"/>
              </w:rPr>
            </w:pPr>
          </w:p>
          <w:p w14:paraId="05ECF72F" w14:textId="77777777" w:rsidR="0025700C" w:rsidRPr="0073375D" w:rsidRDefault="0025700C">
            <w:pPr>
              <w:adjustRightInd w:val="0"/>
              <w:snapToGrid w:val="0"/>
              <w:jc w:val="center"/>
              <w:rPr>
                <w:rFonts w:eastAsia="黑体"/>
                <w:kern w:val="0"/>
                <w:sz w:val="24"/>
              </w:rPr>
            </w:pPr>
          </w:p>
          <w:p w14:paraId="6ED37520" w14:textId="77777777" w:rsidR="0025700C" w:rsidRPr="0073375D" w:rsidRDefault="0025700C">
            <w:pPr>
              <w:adjustRightInd w:val="0"/>
              <w:snapToGrid w:val="0"/>
              <w:jc w:val="center"/>
              <w:rPr>
                <w:rFonts w:eastAsia="黑体"/>
                <w:kern w:val="0"/>
                <w:sz w:val="24"/>
              </w:rPr>
            </w:pPr>
          </w:p>
          <w:p w14:paraId="41414F86" w14:textId="77777777" w:rsidR="0025700C" w:rsidRPr="0073375D" w:rsidRDefault="0025700C">
            <w:pPr>
              <w:adjustRightInd w:val="0"/>
              <w:snapToGrid w:val="0"/>
              <w:jc w:val="center"/>
              <w:rPr>
                <w:rFonts w:eastAsia="黑体"/>
                <w:kern w:val="0"/>
                <w:sz w:val="24"/>
              </w:rPr>
            </w:pPr>
          </w:p>
          <w:p w14:paraId="0194AE1C" w14:textId="77777777" w:rsidR="0025700C" w:rsidRPr="0073375D" w:rsidRDefault="0025700C">
            <w:pPr>
              <w:adjustRightInd w:val="0"/>
              <w:snapToGrid w:val="0"/>
              <w:jc w:val="center"/>
              <w:rPr>
                <w:rFonts w:eastAsia="黑体"/>
                <w:kern w:val="0"/>
                <w:sz w:val="24"/>
              </w:rPr>
            </w:pPr>
          </w:p>
          <w:p w14:paraId="3FE82743" w14:textId="77777777" w:rsidR="0025700C" w:rsidRPr="0073375D" w:rsidRDefault="0025700C">
            <w:pPr>
              <w:adjustRightInd w:val="0"/>
              <w:snapToGrid w:val="0"/>
              <w:jc w:val="center"/>
              <w:rPr>
                <w:rFonts w:eastAsia="黑体"/>
                <w:kern w:val="0"/>
                <w:sz w:val="24"/>
              </w:rPr>
            </w:pPr>
          </w:p>
          <w:p w14:paraId="48370CEF" w14:textId="77777777" w:rsidR="0025700C" w:rsidRPr="0073375D" w:rsidRDefault="0025700C">
            <w:pPr>
              <w:adjustRightInd w:val="0"/>
              <w:snapToGrid w:val="0"/>
              <w:jc w:val="center"/>
              <w:rPr>
                <w:rFonts w:eastAsia="黑体"/>
                <w:kern w:val="0"/>
                <w:sz w:val="24"/>
              </w:rPr>
            </w:pPr>
          </w:p>
          <w:p w14:paraId="02F7F8BB" w14:textId="77777777" w:rsidR="0025700C" w:rsidRPr="0073375D" w:rsidRDefault="0025700C">
            <w:pPr>
              <w:adjustRightInd w:val="0"/>
              <w:snapToGrid w:val="0"/>
              <w:jc w:val="center"/>
              <w:rPr>
                <w:rFonts w:eastAsia="黑体"/>
                <w:kern w:val="0"/>
                <w:sz w:val="24"/>
              </w:rPr>
            </w:pPr>
          </w:p>
          <w:p w14:paraId="7E0DD17B" w14:textId="77777777" w:rsidR="0025700C" w:rsidRPr="0073375D" w:rsidRDefault="0025700C">
            <w:pPr>
              <w:adjustRightInd w:val="0"/>
              <w:snapToGrid w:val="0"/>
              <w:jc w:val="center"/>
              <w:rPr>
                <w:rFonts w:eastAsia="黑体"/>
                <w:kern w:val="0"/>
                <w:sz w:val="24"/>
              </w:rPr>
            </w:pPr>
          </w:p>
          <w:p w14:paraId="732A5AB0" w14:textId="77777777" w:rsidR="0025700C" w:rsidRPr="0073375D" w:rsidRDefault="0025700C">
            <w:pPr>
              <w:adjustRightInd w:val="0"/>
              <w:snapToGrid w:val="0"/>
              <w:jc w:val="center"/>
              <w:rPr>
                <w:rFonts w:eastAsia="黑体"/>
                <w:kern w:val="0"/>
                <w:sz w:val="24"/>
              </w:rPr>
            </w:pPr>
          </w:p>
          <w:p w14:paraId="3AE5FE36" w14:textId="77777777" w:rsidR="0025700C" w:rsidRPr="0073375D" w:rsidRDefault="0025700C">
            <w:pPr>
              <w:adjustRightInd w:val="0"/>
              <w:snapToGrid w:val="0"/>
              <w:jc w:val="center"/>
              <w:rPr>
                <w:rFonts w:eastAsia="黑体"/>
                <w:kern w:val="0"/>
                <w:sz w:val="24"/>
              </w:rPr>
            </w:pPr>
          </w:p>
          <w:p w14:paraId="2456233A" w14:textId="77777777" w:rsidR="0025700C" w:rsidRPr="0073375D" w:rsidRDefault="0025700C">
            <w:pPr>
              <w:adjustRightInd w:val="0"/>
              <w:snapToGrid w:val="0"/>
              <w:jc w:val="center"/>
              <w:rPr>
                <w:rFonts w:eastAsia="黑体"/>
                <w:kern w:val="0"/>
                <w:sz w:val="24"/>
              </w:rPr>
            </w:pPr>
          </w:p>
          <w:p w14:paraId="17923819" w14:textId="77777777" w:rsidR="0025700C" w:rsidRPr="0073375D" w:rsidRDefault="0025700C">
            <w:pPr>
              <w:adjustRightInd w:val="0"/>
              <w:snapToGrid w:val="0"/>
              <w:jc w:val="center"/>
              <w:rPr>
                <w:rFonts w:eastAsia="黑体"/>
                <w:kern w:val="0"/>
                <w:sz w:val="24"/>
              </w:rPr>
            </w:pPr>
          </w:p>
          <w:p w14:paraId="5F7ECA42" w14:textId="77777777" w:rsidR="0025700C" w:rsidRPr="0073375D" w:rsidRDefault="0025700C">
            <w:pPr>
              <w:adjustRightInd w:val="0"/>
              <w:snapToGrid w:val="0"/>
              <w:jc w:val="center"/>
              <w:rPr>
                <w:rFonts w:eastAsia="黑体"/>
                <w:kern w:val="0"/>
                <w:sz w:val="24"/>
              </w:rPr>
            </w:pPr>
          </w:p>
          <w:p w14:paraId="1E222224" w14:textId="77777777" w:rsidR="0025700C" w:rsidRPr="0073375D" w:rsidRDefault="0025700C">
            <w:pPr>
              <w:adjustRightInd w:val="0"/>
              <w:snapToGrid w:val="0"/>
              <w:jc w:val="center"/>
              <w:rPr>
                <w:rFonts w:eastAsia="黑体"/>
                <w:kern w:val="0"/>
                <w:sz w:val="24"/>
              </w:rPr>
            </w:pPr>
          </w:p>
          <w:p w14:paraId="1E848297" w14:textId="77777777" w:rsidR="0025700C" w:rsidRPr="0073375D" w:rsidRDefault="0025700C">
            <w:pPr>
              <w:adjustRightInd w:val="0"/>
              <w:snapToGrid w:val="0"/>
              <w:jc w:val="center"/>
              <w:rPr>
                <w:rFonts w:eastAsia="黑体"/>
                <w:kern w:val="0"/>
                <w:sz w:val="24"/>
              </w:rPr>
            </w:pPr>
          </w:p>
          <w:p w14:paraId="5C92A795" w14:textId="77777777" w:rsidR="0025700C" w:rsidRPr="0073375D" w:rsidRDefault="0025700C">
            <w:pPr>
              <w:adjustRightInd w:val="0"/>
              <w:snapToGrid w:val="0"/>
              <w:jc w:val="center"/>
              <w:rPr>
                <w:rFonts w:eastAsia="黑体"/>
                <w:kern w:val="0"/>
                <w:sz w:val="24"/>
              </w:rPr>
            </w:pPr>
          </w:p>
          <w:p w14:paraId="0133D8F9" w14:textId="77777777" w:rsidR="0025700C" w:rsidRPr="0073375D" w:rsidRDefault="0025700C">
            <w:pPr>
              <w:adjustRightInd w:val="0"/>
              <w:snapToGrid w:val="0"/>
              <w:jc w:val="center"/>
              <w:rPr>
                <w:rFonts w:eastAsia="黑体"/>
                <w:kern w:val="0"/>
                <w:sz w:val="24"/>
              </w:rPr>
            </w:pPr>
          </w:p>
          <w:p w14:paraId="3D1773C4" w14:textId="77777777" w:rsidR="0025700C" w:rsidRPr="0073375D" w:rsidRDefault="0025700C">
            <w:pPr>
              <w:adjustRightInd w:val="0"/>
              <w:snapToGrid w:val="0"/>
              <w:jc w:val="center"/>
              <w:rPr>
                <w:rFonts w:eastAsia="黑体"/>
                <w:kern w:val="0"/>
                <w:sz w:val="24"/>
              </w:rPr>
            </w:pPr>
          </w:p>
          <w:p w14:paraId="47C0FF98" w14:textId="77777777" w:rsidR="0025700C" w:rsidRPr="0073375D" w:rsidRDefault="0025700C">
            <w:pPr>
              <w:adjustRightInd w:val="0"/>
              <w:snapToGrid w:val="0"/>
              <w:jc w:val="center"/>
              <w:rPr>
                <w:rFonts w:eastAsia="黑体"/>
                <w:kern w:val="0"/>
                <w:sz w:val="24"/>
              </w:rPr>
            </w:pPr>
          </w:p>
          <w:p w14:paraId="521A43E8" w14:textId="77777777" w:rsidR="0025700C" w:rsidRPr="0073375D" w:rsidRDefault="0025700C">
            <w:pPr>
              <w:adjustRightInd w:val="0"/>
              <w:snapToGrid w:val="0"/>
              <w:jc w:val="center"/>
              <w:rPr>
                <w:rFonts w:eastAsia="黑体"/>
                <w:kern w:val="0"/>
                <w:sz w:val="24"/>
              </w:rPr>
            </w:pPr>
          </w:p>
          <w:p w14:paraId="54AC0561" w14:textId="77777777" w:rsidR="0025700C" w:rsidRPr="0073375D" w:rsidRDefault="0025700C">
            <w:pPr>
              <w:adjustRightInd w:val="0"/>
              <w:snapToGrid w:val="0"/>
              <w:jc w:val="center"/>
              <w:rPr>
                <w:rFonts w:eastAsia="黑体"/>
                <w:kern w:val="0"/>
                <w:sz w:val="24"/>
              </w:rPr>
            </w:pPr>
          </w:p>
          <w:p w14:paraId="66573BDE" w14:textId="77777777" w:rsidR="0025700C" w:rsidRPr="0073375D" w:rsidRDefault="0025700C">
            <w:pPr>
              <w:adjustRightInd w:val="0"/>
              <w:snapToGrid w:val="0"/>
              <w:jc w:val="center"/>
              <w:rPr>
                <w:rFonts w:eastAsia="黑体"/>
                <w:kern w:val="0"/>
                <w:sz w:val="24"/>
              </w:rPr>
            </w:pPr>
          </w:p>
          <w:p w14:paraId="3BA0A77D" w14:textId="77777777" w:rsidR="0025700C" w:rsidRPr="0073375D" w:rsidRDefault="0025700C">
            <w:pPr>
              <w:adjustRightInd w:val="0"/>
              <w:snapToGrid w:val="0"/>
              <w:jc w:val="center"/>
              <w:rPr>
                <w:rFonts w:eastAsia="黑体"/>
                <w:kern w:val="0"/>
                <w:sz w:val="24"/>
              </w:rPr>
            </w:pPr>
          </w:p>
          <w:p w14:paraId="1D463935" w14:textId="77777777" w:rsidR="0025700C" w:rsidRPr="0073375D" w:rsidRDefault="0025700C">
            <w:pPr>
              <w:adjustRightInd w:val="0"/>
              <w:snapToGrid w:val="0"/>
              <w:jc w:val="center"/>
              <w:rPr>
                <w:rFonts w:eastAsia="黑体"/>
                <w:kern w:val="0"/>
                <w:sz w:val="24"/>
              </w:rPr>
            </w:pPr>
          </w:p>
          <w:p w14:paraId="2A0D7515" w14:textId="77777777" w:rsidR="0025700C" w:rsidRPr="0073375D" w:rsidRDefault="0025700C">
            <w:pPr>
              <w:adjustRightInd w:val="0"/>
              <w:snapToGrid w:val="0"/>
              <w:jc w:val="center"/>
              <w:rPr>
                <w:rFonts w:eastAsia="黑体"/>
                <w:kern w:val="0"/>
                <w:sz w:val="24"/>
              </w:rPr>
            </w:pPr>
          </w:p>
          <w:p w14:paraId="61515D66" w14:textId="77777777" w:rsidR="0025700C" w:rsidRPr="0073375D" w:rsidRDefault="0025700C">
            <w:pPr>
              <w:adjustRightInd w:val="0"/>
              <w:snapToGrid w:val="0"/>
              <w:jc w:val="center"/>
              <w:rPr>
                <w:rFonts w:eastAsia="黑体"/>
                <w:kern w:val="0"/>
                <w:sz w:val="24"/>
              </w:rPr>
            </w:pPr>
          </w:p>
          <w:p w14:paraId="097909CB" w14:textId="77777777" w:rsidR="0025700C" w:rsidRPr="0073375D" w:rsidRDefault="0025700C">
            <w:pPr>
              <w:adjustRightInd w:val="0"/>
              <w:snapToGrid w:val="0"/>
              <w:jc w:val="center"/>
              <w:rPr>
                <w:rFonts w:eastAsia="黑体"/>
                <w:kern w:val="0"/>
                <w:sz w:val="24"/>
              </w:rPr>
            </w:pPr>
          </w:p>
          <w:p w14:paraId="03796E44" w14:textId="77777777" w:rsidR="0025700C" w:rsidRPr="0073375D" w:rsidRDefault="0025700C">
            <w:pPr>
              <w:adjustRightInd w:val="0"/>
              <w:snapToGrid w:val="0"/>
              <w:jc w:val="center"/>
              <w:rPr>
                <w:rFonts w:eastAsia="黑体"/>
                <w:kern w:val="0"/>
                <w:sz w:val="24"/>
              </w:rPr>
            </w:pPr>
          </w:p>
          <w:p w14:paraId="6487DF0C" w14:textId="77777777" w:rsidR="0025700C" w:rsidRPr="0073375D" w:rsidRDefault="0025700C">
            <w:pPr>
              <w:adjustRightInd w:val="0"/>
              <w:snapToGrid w:val="0"/>
              <w:jc w:val="center"/>
              <w:rPr>
                <w:rFonts w:eastAsia="黑体"/>
                <w:kern w:val="0"/>
                <w:sz w:val="24"/>
              </w:rPr>
            </w:pPr>
          </w:p>
          <w:p w14:paraId="4B84BFFA" w14:textId="77777777" w:rsidR="0025700C" w:rsidRPr="0073375D" w:rsidRDefault="0025700C">
            <w:pPr>
              <w:adjustRightInd w:val="0"/>
              <w:snapToGrid w:val="0"/>
              <w:jc w:val="center"/>
              <w:rPr>
                <w:rFonts w:eastAsia="黑体"/>
                <w:kern w:val="0"/>
                <w:sz w:val="24"/>
              </w:rPr>
            </w:pPr>
          </w:p>
          <w:p w14:paraId="3EC5B3E2" w14:textId="77777777" w:rsidR="0025700C" w:rsidRPr="0073375D" w:rsidRDefault="0025700C">
            <w:pPr>
              <w:adjustRightInd w:val="0"/>
              <w:snapToGrid w:val="0"/>
              <w:jc w:val="center"/>
              <w:rPr>
                <w:rFonts w:eastAsia="黑体"/>
                <w:kern w:val="0"/>
                <w:sz w:val="24"/>
              </w:rPr>
            </w:pPr>
          </w:p>
          <w:p w14:paraId="4192CBAE" w14:textId="77777777" w:rsidR="0025700C" w:rsidRPr="0073375D" w:rsidRDefault="0025700C">
            <w:pPr>
              <w:adjustRightInd w:val="0"/>
              <w:snapToGrid w:val="0"/>
              <w:jc w:val="center"/>
              <w:rPr>
                <w:rFonts w:eastAsia="黑体"/>
                <w:kern w:val="0"/>
                <w:sz w:val="24"/>
              </w:rPr>
            </w:pPr>
          </w:p>
          <w:p w14:paraId="379C9F3D" w14:textId="77777777" w:rsidR="0025700C" w:rsidRPr="0073375D" w:rsidRDefault="0025700C">
            <w:pPr>
              <w:adjustRightInd w:val="0"/>
              <w:snapToGrid w:val="0"/>
              <w:jc w:val="center"/>
              <w:rPr>
                <w:rFonts w:eastAsia="黑体"/>
                <w:kern w:val="0"/>
                <w:sz w:val="24"/>
              </w:rPr>
            </w:pPr>
          </w:p>
          <w:p w14:paraId="0E95B683" w14:textId="77777777" w:rsidR="0025700C" w:rsidRPr="0073375D" w:rsidRDefault="0025700C">
            <w:pPr>
              <w:adjustRightInd w:val="0"/>
              <w:snapToGrid w:val="0"/>
              <w:jc w:val="center"/>
              <w:rPr>
                <w:rFonts w:eastAsia="黑体"/>
                <w:kern w:val="0"/>
                <w:sz w:val="24"/>
              </w:rPr>
            </w:pPr>
          </w:p>
          <w:p w14:paraId="208780C8" w14:textId="77777777" w:rsidR="0025700C" w:rsidRPr="0073375D" w:rsidRDefault="00356AB7">
            <w:pPr>
              <w:adjustRightInd w:val="0"/>
              <w:snapToGrid w:val="0"/>
              <w:jc w:val="center"/>
              <w:rPr>
                <w:rFonts w:eastAsia="黑体"/>
                <w:kern w:val="0"/>
                <w:sz w:val="24"/>
              </w:rPr>
            </w:pPr>
            <w:r w:rsidRPr="0073375D">
              <w:rPr>
                <w:rFonts w:eastAsia="黑体"/>
                <w:kern w:val="0"/>
                <w:sz w:val="24"/>
              </w:rPr>
              <w:t>总平面及现场布置</w:t>
            </w:r>
          </w:p>
          <w:p w14:paraId="09642D2F" w14:textId="77777777" w:rsidR="0025700C" w:rsidRPr="0073375D" w:rsidRDefault="0025700C">
            <w:pPr>
              <w:adjustRightInd w:val="0"/>
              <w:snapToGrid w:val="0"/>
              <w:jc w:val="center"/>
              <w:rPr>
                <w:rFonts w:eastAsia="黑体"/>
                <w:kern w:val="0"/>
                <w:sz w:val="24"/>
              </w:rPr>
            </w:pPr>
          </w:p>
          <w:p w14:paraId="63262436" w14:textId="77777777" w:rsidR="0025700C" w:rsidRPr="0073375D" w:rsidRDefault="0025700C">
            <w:pPr>
              <w:adjustRightInd w:val="0"/>
              <w:snapToGrid w:val="0"/>
              <w:jc w:val="center"/>
              <w:rPr>
                <w:rFonts w:eastAsia="黑体"/>
                <w:kern w:val="0"/>
                <w:sz w:val="24"/>
              </w:rPr>
            </w:pPr>
          </w:p>
          <w:p w14:paraId="4948180A" w14:textId="77777777" w:rsidR="0025700C" w:rsidRPr="0073375D" w:rsidRDefault="0025700C">
            <w:pPr>
              <w:adjustRightInd w:val="0"/>
              <w:snapToGrid w:val="0"/>
              <w:jc w:val="center"/>
              <w:rPr>
                <w:rFonts w:eastAsia="黑体"/>
                <w:kern w:val="0"/>
                <w:sz w:val="24"/>
              </w:rPr>
            </w:pPr>
          </w:p>
          <w:p w14:paraId="6DCF0B1A" w14:textId="77777777" w:rsidR="0025700C" w:rsidRPr="0073375D" w:rsidRDefault="0025700C">
            <w:pPr>
              <w:adjustRightInd w:val="0"/>
              <w:snapToGrid w:val="0"/>
              <w:jc w:val="center"/>
              <w:rPr>
                <w:rFonts w:eastAsia="黑体"/>
                <w:kern w:val="0"/>
                <w:sz w:val="24"/>
              </w:rPr>
            </w:pPr>
          </w:p>
          <w:p w14:paraId="3AE9CB9F" w14:textId="77777777" w:rsidR="0025700C" w:rsidRPr="0073375D" w:rsidRDefault="0025700C">
            <w:pPr>
              <w:adjustRightInd w:val="0"/>
              <w:snapToGrid w:val="0"/>
              <w:jc w:val="center"/>
              <w:rPr>
                <w:rFonts w:eastAsia="黑体"/>
                <w:kern w:val="0"/>
                <w:sz w:val="24"/>
              </w:rPr>
            </w:pPr>
          </w:p>
          <w:p w14:paraId="3635713F" w14:textId="77777777" w:rsidR="0025700C" w:rsidRPr="0073375D" w:rsidRDefault="0025700C">
            <w:pPr>
              <w:adjustRightInd w:val="0"/>
              <w:snapToGrid w:val="0"/>
              <w:jc w:val="center"/>
              <w:rPr>
                <w:rFonts w:eastAsia="黑体"/>
                <w:kern w:val="0"/>
                <w:sz w:val="24"/>
              </w:rPr>
            </w:pPr>
          </w:p>
          <w:p w14:paraId="3B465999" w14:textId="77777777" w:rsidR="0025700C" w:rsidRPr="0073375D" w:rsidRDefault="0025700C">
            <w:pPr>
              <w:adjustRightInd w:val="0"/>
              <w:snapToGrid w:val="0"/>
              <w:jc w:val="center"/>
              <w:rPr>
                <w:rFonts w:eastAsia="黑体"/>
                <w:kern w:val="0"/>
                <w:sz w:val="24"/>
              </w:rPr>
            </w:pPr>
          </w:p>
          <w:p w14:paraId="14E82903" w14:textId="77777777" w:rsidR="0025700C" w:rsidRPr="0073375D" w:rsidRDefault="0025700C">
            <w:pPr>
              <w:adjustRightInd w:val="0"/>
              <w:snapToGrid w:val="0"/>
              <w:jc w:val="center"/>
              <w:rPr>
                <w:rFonts w:eastAsia="黑体"/>
                <w:kern w:val="0"/>
                <w:sz w:val="24"/>
              </w:rPr>
            </w:pPr>
          </w:p>
          <w:p w14:paraId="297A172E" w14:textId="77777777" w:rsidR="0025700C" w:rsidRPr="0073375D" w:rsidRDefault="0025700C">
            <w:pPr>
              <w:adjustRightInd w:val="0"/>
              <w:snapToGrid w:val="0"/>
              <w:jc w:val="center"/>
              <w:rPr>
                <w:rFonts w:eastAsia="黑体"/>
                <w:kern w:val="0"/>
                <w:sz w:val="24"/>
              </w:rPr>
            </w:pPr>
          </w:p>
          <w:p w14:paraId="4BD8174D" w14:textId="77777777" w:rsidR="0025700C" w:rsidRPr="0073375D" w:rsidRDefault="0025700C">
            <w:pPr>
              <w:adjustRightInd w:val="0"/>
              <w:snapToGrid w:val="0"/>
              <w:jc w:val="center"/>
              <w:rPr>
                <w:rFonts w:eastAsia="黑体"/>
                <w:kern w:val="0"/>
                <w:sz w:val="24"/>
              </w:rPr>
            </w:pPr>
          </w:p>
          <w:p w14:paraId="3C02CBC6" w14:textId="77777777" w:rsidR="0025700C" w:rsidRPr="0073375D" w:rsidRDefault="0025700C">
            <w:pPr>
              <w:adjustRightInd w:val="0"/>
              <w:snapToGrid w:val="0"/>
              <w:jc w:val="center"/>
              <w:rPr>
                <w:rFonts w:eastAsia="黑体"/>
                <w:kern w:val="0"/>
                <w:sz w:val="24"/>
              </w:rPr>
            </w:pPr>
          </w:p>
          <w:p w14:paraId="52504CDC" w14:textId="77777777" w:rsidR="0025700C" w:rsidRPr="0073375D" w:rsidRDefault="0025700C">
            <w:pPr>
              <w:adjustRightInd w:val="0"/>
              <w:snapToGrid w:val="0"/>
              <w:jc w:val="center"/>
              <w:rPr>
                <w:rFonts w:eastAsia="黑体"/>
                <w:kern w:val="0"/>
                <w:sz w:val="24"/>
              </w:rPr>
            </w:pPr>
          </w:p>
          <w:p w14:paraId="6DA17D45" w14:textId="77777777" w:rsidR="0025700C" w:rsidRPr="0073375D" w:rsidRDefault="0025700C">
            <w:pPr>
              <w:adjustRightInd w:val="0"/>
              <w:snapToGrid w:val="0"/>
              <w:jc w:val="center"/>
              <w:rPr>
                <w:rFonts w:eastAsia="黑体"/>
                <w:kern w:val="0"/>
                <w:sz w:val="24"/>
              </w:rPr>
            </w:pPr>
          </w:p>
          <w:p w14:paraId="674FA8BD" w14:textId="77777777" w:rsidR="0025700C" w:rsidRPr="0073375D" w:rsidRDefault="0025700C">
            <w:pPr>
              <w:adjustRightInd w:val="0"/>
              <w:snapToGrid w:val="0"/>
              <w:jc w:val="center"/>
              <w:rPr>
                <w:rFonts w:eastAsia="黑体"/>
                <w:kern w:val="0"/>
                <w:sz w:val="24"/>
              </w:rPr>
            </w:pPr>
          </w:p>
          <w:p w14:paraId="7609516B" w14:textId="77777777" w:rsidR="0025700C" w:rsidRPr="0073375D" w:rsidRDefault="0025700C">
            <w:pPr>
              <w:adjustRightInd w:val="0"/>
              <w:snapToGrid w:val="0"/>
              <w:jc w:val="center"/>
              <w:rPr>
                <w:rFonts w:eastAsia="黑体"/>
                <w:kern w:val="0"/>
                <w:sz w:val="24"/>
              </w:rPr>
            </w:pPr>
          </w:p>
          <w:p w14:paraId="5E857240" w14:textId="77777777" w:rsidR="0025700C" w:rsidRPr="0073375D" w:rsidRDefault="0025700C">
            <w:pPr>
              <w:adjustRightInd w:val="0"/>
              <w:snapToGrid w:val="0"/>
              <w:jc w:val="center"/>
              <w:rPr>
                <w:rFonts w:eastAsia="黑体"/>
                <w:kern w:val="0"/>
                <w:sz w:val="24"/>
              </w:rPr>
            </w:pPr>
          </w:p>
          <w:p w14:paraId="407CEF2C" w14:textId="77777777" w:rsidR="0025700C" w:rsidRPr="0073375D" w:rsidRDefault="0025700C">
            <w:pPr>
              <w:adjustRightInd w:val="0"/>
              <w:snapToGrid w:val="0"/>
              <w:jc w:val="center"/>
              <w:rPr>
                <w:rFonts w:eastAsia="黑体"/>
                <w:kern w:val="0"/>
                <w:sz w:val="24"/>
              </w:rPr>
            </w:pPr>
          </w:p>
          <w:p w14:paraId="13F0305F" w14:textId="77777777" w:rsidR="0025700C" w:rsidRPr="0073375D" w:rsidRDefault="0025700C">
            <w:pPr>
              <w:adjustRightInd w:val="0"/>
              <w:snapToGrid w:val="0"/>
              <w:jc w:val="center"/>
              <w:rPr>
                <w:rFonts w:eastAsia="黑体"/>
                <w:kern w:val="0"/>
                <w:sz w:val="24"/>
              </w:rPr>
            </w:pPr>
          </w:p>
          <w:p w14:paraId="007C67A2" w14:textId="77777777" w:rsidR="0025700C" w:rsidRPr="0073375D" w:rsidRDefault="0025700C">
            <w:pPr>
              <w:adjustRightInd w:val="0"/>
              <w:snapToGrid w:val="0"/>
              <w:jc w:val="center"/>
              <w:rPr>
                <w:rFonts w:eastAsia="黑体"/>
                <w:kern w:val="0"/>
                <w:sz w:val="24"/>
              </w:rPr>
            </w:pPr>
          </w:p>
          <w:p w14:paraId="3FA07164" w14:textId="77777777" w:rsidR="0025700C" w:rsidRPr="0073375D" w:rsidRDefault="0025700C">
            <w:pPr>
              <w:adjustRightInd w:val="0"/>
              <w:snapToGrid w:val="0"/>
              <w:jc w:val="center"/>
              <w:rPr>
                <w:rFonts w:eastAsia="黑体"/>
                <w:kern w:val="0"/>
                <w:sz w:val="24"/>
              </w:rPr>
            </w:pPr>
          </w:p>
          <w:p w14:paraId="092AE45F" w14:textId="77777777" w:rsidR="0025700C" w:rsidRPr="0073375D" w:rsidRDefault="0025700C">
            <w:pPr>
              <w:adjustRightInd w:val="0"/>
              <w:snapToGrid w:val="0"/>
              <w:jc w:val="center"/>
              <w:rPr>
                <w:rFonts w:eastAsia="黑体"/>
                <w:kern w:val="0"/>
                <w:sz w:val="24"/>
              </w:rPr>
            </w:pPr>
          </w:p>
          <w:p w14:paraId="4D87C3B0" w14:textId="77777777" w:rsidR="0025700C" w:rsidRPr="0073375D" w:rsidRDefault="0025700C">
            <w:pPr>
              <w:adjustRightInd w:val="0"/>
              <w:snapToGrid w:val="0"/>
              <w:jc w:val="center"/>
              <w:rPr>
                <w:rFonts w:eastAsia="黑体"/>
                <w:kern w:val="0"/>
                <w:sz w:val="24"/>
              </w:rPr>
            </w:pPr>
          </w:p>
          <w:p w14:paraId="6C6B1319" w14:textId="77777777" w:rsidR="0025700C" w:rsidRPr="0073375D" w:rsidRDefault="0025700C">
            <w:pPr>
              <w:adjustRightInd w:val="0"/>
              <w:snapToGrid w:val="0"/>
              <w:jc w:val="center"/>
              <w:rPr>
                <w:rFonts w:eastAsia="黑体"/>
                <w:kern w:val="0"/>
                <w:sz w:val="24"/>
              </w:rPr>
            </w:pPr>
          </w:p>
          <w:p w14:paraId="62C88FF4" w14:textId="77777777" w:rsidR="0025700C" w:rsidRPr="0073375D" w:rsidRDefault="0025700C">
            <w:pPr>
              <w:adjustRightInd w:val="0"/>
              <w:snapToGrid w:val="0"/>
              <w:jc w:val="center"/>
              <w:rPr>
                <w:rFonts w:eastAsia="黑体"/>
                <w:kern w:val="0"/>
                <w:sz w:val="24"/>
              </w:rPr>
            </w:pPr>
          </w:p>
          <w:p w14:paraId="434776CE" w14:textId="77777777" w:rsidR="0025700C" w:rsidRPr="0073375D" w:rsidRDefault="0025700C">
            <w:pPr>
              <w:adjustRightInd w:val="0"/>
              <w:snapToGrid w:val="0"/>
              <w:jc w:val="center"/>
              <w:rPr>
                <w:rFonts w:eastAsia="黑体"/>
                <w:kern w:val="0"/>
                <w:sz w:val="24"/>
              </w:rPr>
            </w:pPr>
          </w:p>
          <w:p w14:paraId="27A59DA5" w14:textId="77777777" w:rsidR="0025700C" w:rsidRPr="0073375D" w:rsidRDefault="0025700C">
            <w:pPr>
              <w:adjustRightInd w:val="0"/>
              <w:snapToGrid w:val="0"/>
              <w:jc w:val="center"/>
              <w:rPr>
                <w:rFonts w:eastAsia="黑体"/>
                <w:kern w:val="0"/>
                <w:sz w:val="24"/>
              </w:rPr>
            </w:pPr>
          </w:p>
          <w:p w14:paraId="179D907F" w14:textId="77777777" w:rsidR="0025700C" w:rsidRPr="0073375D" w:rsidRDefault="0025700C">
            <w:pPr>
              <w:adjustRightInd w:val="0"/>
              <w:snapToGrid w:val="0"/>
              <w:jc w:val="center"/>
              <w:rPr>
                <w:rFonts w:eastAsia="黑体"/>
                <w:kern w:val="0"/>
                <w:sz w:val="24"/>
              </w:rPr>
            </w:pPr>
          </w:p>
          <w:p w14:paraId="12BD0B8A" w14:textId="77777777" w:rsidR="0025700C" w:rsidRPr="0073375D" w:rsidRDefault="0025700C">
            <w:pPr>
              <w:adjustRightInd w:val="0"/>
              <w:snapToGrid w:val="0"/>
              <w:jc w:val="center"/>
              <w:rPr>
                <w:rFonts w:eastAsia="黑体"/>
                <w:kern w:val="0"/>
                <w:sz w:val="24"/>
              </w:rPr>
            </w:pPr>
          </w:p>
          <w:p w14:paraId="797077D5" w14:textId="77777777" w:rsidR="0025700C" w:rsidRPr="0073375D" w:rsidRDefault="0025700C">
            <w:pPr>
              <w:adjustRightInd w:val="0"/>
              <w:snapToGrid w:val="0"/>
              <w:jc w:val="center"/>
              <w:rPr>
                <w:rFonts w:eastAsia="黑体"/>
                <w:kern w:val="0"/>
                <w:sz w:val="24"/>
              </w:rPr>
            </w:pPr>
          </w:p>
          <w:p w14:paraId="6AB22A40" w14:textId="77777777" w:rsidR="0025700C" w:rsidRPr="0073375D" w:rsidRDefault="0025700C">
            <w:pPr>
              <w:adjustRightInd w:val="0"/>
              <w:snapToGrid w:val="0"/>
              <w:jc w:val="center"/>
              <w:rPr>
                <w:rFonts w:eastAsia="黑体"/>
                <w:kern w:val="0"/>
                <w:sz w:val="24"/>
              </w:rPr>
            </w:pPr>
          </w:p>
          <w:p w14:paraId="500BCD77" w14:textId="77777777" w:rsidR="0025700C" w:rsidRPr="0073375D" w:rsidRDefault="0025700C">
            <w:pPr>
              <w:adjustRightInd w:val="0"/>
              <w:snapToGrid w:val="0"/>
              <w:jc w:val="center"/>
              <w:rPr>
                <w:rFonts w:eastAsia="黑体"/>
                <w:kern w:val="0"/>
                <w:sz w:val="24"/>
              </w:rPr>
            </w:pPr>
          </w:p>
          <w:p w14:paraId="6FD61D81" w14:textId="77777777" w:rsidR="0025700C" w:rsidRPr="0073375D" w:rsidRDefault="0025700C">
            <w:pPr>
              <w:adjustRightInd w:val="0"/>
              <w:snapToGrid w:val="0"/>
              <w:jc w:val="center"/>
              <w:rPr>
                <w:rFonts w:eastAsia="黑体"/>
                <w:kern w:val="0"/>
                <w:sz w:val="24"/>
              </w:rPr>
            </w:pPr>
          </w:p>
          <w:p w14:paraId="0436BE73" w14:textId="77777777" w:rsidR="0025700C" w:rsidRPr="0073375D" w:rsidRDefault="0025700C">
            <w:pPr>
              <w:adjustRightInd w:val="0"/>
              <w:snapToGrid w:val="0"/>
              <w:jc w:val="center"/>
              <w:rPr>
                <w:rFonts w:eastAsia="黑体"/>
                <w:kern w:val="0"/>
                <w:sz w:val="24"/>
              </w:rPr>
            </w:pPr>
          </w:p>
          <w:p w14:paraId="4334FA80" w14:textId="77777777" w:rsidR="0025700C" w:rsidRPr="0073375D" w:rsidRDefault="0025700C">
            <w:pPr>
              <w:adjustRightInd w:val="0"/>
              <w:snapToGrid w:val="0"/>
              <w:jc w:val="center"/>
              <w:rPr>
                <w:rFonts w:eastAsia="黑体"/>
                <w:kern w:val="0"/>
                <w:sz w:val="24"/>
              </w:rPr>
            </w:pPr>
          </w:p>
          <w:p w14:paraId="627AC73B" w14:textId="77777777" w:rsidR="0025700C" w:rsidRPr="0073375D" w:rsidRDefault="0025700C">
            <w:pPr>
              <w:adjustRightInd w:val="0"/>
              <w:snapToGrid w:val="0"/>
              <w:jc w:val="center"/>
              <w:rPr>
                <w:rFonts w:eastAsia="黑体"/>
                <w:kern w:val="0"/>
                <w:sz w:val="24"/>
              </w:rPr>
            </w:pPr>
          </w:p>
          <w:p w14:paraId="1B3A0E42" w14:textId="77777777" w:rsidR="0025700C" w:rsidRPr="0073375D" w:rsidRDefault="0025700C">
            <w:pPr>
              <w:adjustRightInd w:val="0"/>
              <w:snapToGrid w:val="0"/>
              <w:jc w:val="center"/>
              <w:rPr>
                <w:rFonts w:eastAsia="黑体"/>
                <w:kern w:val="0"/>
                <w:sz w:val="24"/>
              </w:rPr>
            </w:pPr>
          </w:p>
          <w:p w14:paraId="1D41BC11" w14:textId="77777777" w:rsidR="0025700C" w:rsidRPr="0073375D" w:rsidRDefault="0025700C">
            <w:pPr>
              <w:adjustRightInd w:val="0"/>
              <w:snapToGrid w:val="0"/>
              <w:jc w:val="center"/>
              <w:rPr>
                <w:rFonts w:eastAsia="黑体"/>
                <w:kern w:val="0"/>
                <w:sz w:val="24"/>
              </w:rPr>
            </w:pPr>
          </w:p>
          <w:p w14:paraId="7DD89397" w14:textId="77777777" w:rsidR="0025700C" w:rsidRPr="0073375D" w:rsidRDefault="0025700C">
            <w:pPr>
              <w:adjustRightInd w:val="0"/>
              <w:snapToGrid w:val="0"/>
              <w:jc w:val="center"/>
              <w:rPr>
                <w:rFonts w:eastAsia="黑体"/>
                <w:kern w:val="0"/>
                <w:sz w:val="24"/>
              </w:rPr>
            </w:pPr>
          </w:p>
          <w:p w14:paraId="78A309A1" w14:textId="77777777" w:rsidR="0025700C" w:rsidRPr="0073375D" w:rsidRDefault="0025700C">
            <w:pPr>
              <w:adjustRightInd w:val="0"/>
              <w:snapToGrid w:val="0"/>
              <w:jc w:val="center"/>
              <w:rPr>
                <w:rFonts w:eastAsia="黑体"/>
                <w:kern w:val="0"/>
                <w:sz w:val="24"/>
              </w:rPr>
            </w:pPr>
          </w:p>
          <w:p w14:paraId="21B55668" w14:textId="77777777" w:rsidR="0025700C" w:rsidRPr="0073375D" w:rsidRDefault="0025700C">
            <w:pPr>
              <w:adjustRightInd w:val="0"/>
              <w:snapToGrid w:val="0"/>
              <w:jc w:val="center"/>
              <w:rPr>
                <w:rFonts w:eastAsia="黑体"/>
                <w:kern w:val="0"/>
                <w:sz w:val="24"/>
              </w:rPr>
            </w:pPr>
          </w:p>
          <w:p w14:paraId="44C0A36E" w14:textId="77777777" w:rsidR="0025700C" w:rsidRPr="0073375D" w:rsidRDefault="0025700C">
            <w:pPr>
              <w:adjustRightInd w:val="0"/>
              <w:snapToGrid w:val="0"/>
              <w:jc w:val="center"/>
              <w:rPr>
                <w:rFonts w:eastAsia="黑体"/>
                <w:kern w:val="0"/>
                <w:sz w:val="24"/>
              </w:rPr>
            </w:pPr>
          </w:p>
          <w:p w14:paraId="2D4A9006" w14:textId="77777777" w:rsidR="0025700C" w:rsidRPr="0073375D" w:rsidRDefault="00356AB7">
            <w:pPr>
              <w:adjustRightInd w:val="0"/>
              <w:snapToGrid w:val="0"/>
              <w:jc w:val="center"/>
              <w:rPr>
                <w:rFonts w:eastAsia="黑体"/>
                <w:kern w:val="0"/>
                <w:sz w:val="24"/>
              </w:rPr>
            </w:pPr>
            <w:r w:rsidRPr="0073375D">
              <w:rPr>
                <w:rFonts w:eastAsia="黑体"/>
                <w:kern w:val="0"/>
                <w:sz w:val="24"/>
              </w:rPr>
              <w:t>总平面及现场布置</w:t>
            </w:r>
          </w:p>
          <w:p w14:paraId="20840096" w14:textId="77777777" w:rsidR="0025700C" w:rsidRPr="0073375D" w:rsidRDefault="0025700C">
            <w:pPr>
              <w:adjustRightInd w:val="0"/>
              <w:snapToGrid w:val="0"/>
              <w:jc w:val="center"/>
              <w:rPr>
                <w:rFonts w:eastAsia="黑体"/>
                <w:kern w:val="0"/>
                <w:sz w:val="24"/>
              </w:rPr>
            </w:pPr>
          </w:p>
          <w:p w14:paraId="03173C22" w14:textId="77777777" w:rsidR="0025700C" w:rsidRPr="0073375D" w:rsidRDefault="0025700C">
            <w:pPr>
              <w:adjustRightInd w:val="0"/>
              <w:snapToGrid w:val="0"/>
              <w:jc w:val="center"/>
              <w:rPr>
                <w:rFonts w:eastAsia="黑体"/>
                <w:kern w:val="0"/>
                <w:sz w:val="24"/>
              </w:rPr>
            </w:pPr>
          </w:p>
          <w:p w14:paraId="2D6A9C53" w14:textId="77777777" w:rsidR="0025700C" w:rsidRPr="0073375D" w:rsidRDefault="0025700C">
            <w:pPr>
              <w:adjustRightInd w:val="0"/>
              <w:snapToGrid w:val="0"/>
              <w:jc w:val="center"/>
              <w:rPr>
                <w:rFonts w:eastAsia="黑体"/>
                <w:kern w:val="0"/>
                <w:sz w:val="24"/>
              </w:rPr>
            </w:pPr>
          </w:p>
          <w:p w14:paraId="6DFBE9EE" w14:textId="77777777" w:rsidR="0025700C" w:rsidRPr="0073375D" w:rsidRDefault="0025700C">
            <w:pPr>
              <w:adjustRightInd w:val="0"/>
              <w:snapToGrid w:val="0"/>
              <w:jc w:val="center"/>
              <w:rPr>
                <w:rFonts w:eastAsia="黑体"/>
                <w:kern w:val="0"/>
                <w:sz w:val="24"/>
              </w:rPr>
            </w:pPr>
          </w:p>
          <w:p w14:paraId="744A2EC4" w14:textId="77777777" w:rsidR="0025700C" w:rsidRPr="0073375D" w:rsidRDefault="0025700C">
            <w:pPr>
              <w:adjustRightInd w:val="0"/>
              <w:snapToGrid w:val="0"/>
              <w:jc w:val="center"/>
              <w:rPr>
                <w:rFonts w:eastAsia="黑体"/>
                <w:kern w:val="0"/>
                <w:sz w:val="24"/>
              </w:rPr>
            </w:pPr>
          </w:p>
          <w:p w14:paraId="5CF11734" w14:textId="77777777" w:rsidR="0025700C" w:rsidRPr="0073375D" w:rsidRDefault="0025700C">
            <w:pPr>
              <w:adjustRightInd w:val="0"/>
              <w:snapToGrid w:val="0"/>
              <w:jc w:val="center"/>
              <w:rPr>
                <w:rFonts w:eastAsia="黑体"/>
                <w:kern w:val="0"/>
                <w:sz w:val="24"/>
              </w:rPr>
            </w:pPr>
          </w:p>
          <w:p w14:paraId="2814056D" w14:textId="77777777" w:rsidR="0025700C" w:rsidRPr="0073375D" w:rsidRDefault="0025700C">
            <w:pPr>
              <w:adjustRightInd w:val="0"/>
              <w:snapToGrid w:val="0"/>
              <w:jc w:val="center"/>
              <w:rPr>
                <w:rFonts w:eastAsia="黑体"/>
                <w:kern w:val="0"/>
                <w:sz w:val="24"/>
              </w:rPr>
            </w:pPr>
          </w:p>
          <w:p w14:paraId="2320F0C7" w14:textId="77777777" w:rsidR="0025700C" w:rsidRPr="0073375D" w:rsidRDefault="0025700C">
            <w:pPr>
              <w:adjustRightInd w:val="0"/>
              <w:snapToGrid w:val="0"/>
              <w:jc w:val="center"/>
              <w:rPr>
                <w:rFonts w:eastAsia="黑体"/>
                <w:kern w:val="0"/>
                <w:sz w:val="24"/>
              </w:rPr>
            </w:pPr>
          </w:p>
          <w:p w14:paraId="41C1D563" w14:textId="77777777" w:rsidR="0025700C" w:rsidRPr="0073375D" w:rsidRDefault="0025700C">
            <w:pPr>
              <w:adjustRightInd w:val="0"/>
              <w:snapToGrid w:val="0"/>
              <w:jc w:val="center"/>
              <w:rPr>
                <w:rFonts w:eastAsia="黑体"/>
                <w:kern w:val="0"/>
                <w:sz w:val="24"/>
              </w:rPr>
            </w:pPr>
          </w:p>
          <w:p w14:paraId="442421AA" w14:textId="77777777" w:rsidR="0025700C" w:rsidRPr="0073375D" w:rsidRDefault="0025700C">
            <w:pPr>
              <w:adjustRightInd w:val="0"/>
              <w:snapToGrid w:val="0"/>
              <w:jc w:val="center"/>
              <w:rPr>
                <w:rFonts w:eastAsia="黑体"/>
                <w:kern w:val="0"/>
                <w:sz w:val="24"/>
              </w:rPr>
            </w:pPr>
          </w:p>
          <w:p w14:paraId="392C4369" w14:textId="77777777" w:rsidR="0025700C" w:rsidRPr="0073375D" w:rsidRDefault="0025700C">
            <w:pPr>
              <w:adjustRightInd w:val="0"/>
              <w:snapToGrid w:val="0"/>
              <w:jc w:val="center"/>
              <w:rPr>
                <w:rFonts w:eastAsia="黑体"/>
                <w:kern w:val="0"/>
                <w:sz w:val="24"/>
              </w:rPr>
            </w:pPr>
          </w:p>
          <w:p w14:paraId="7222E603" w14:textId="77777777" w:rsidR="0025700C" w:rsidRPr="0073375D" w:rsidRDefault="0025700C">
            <w:pPr>
              <w:adjustRightInd w:val="0"/>
              <w:snapToGrid w:val="0"/>
              <w:jc w:val="center"/>
              <w:rPr>
                <w:rFonts w:eastAsia="黑体"/>
                <w:kern w:val="0"/>
                <w:sz w:val="24"/>
              </w:rPr>
            </w:pPr>
          </w:p>
          <w:p w14:paraId="3FDEFD3F" w14:textId="77777777" w:rsidR="0025700C" w:rsidRPr="0073375D" w:rsidRDefault="0025700C">
            <w:pPr>
              <w:adjustRightInd w:val="0"/>
              <w:snapToGrid w:val="0"/>
              <w:jc w:val="center"/>
              <w:rPr>
                <w:rFonts w:eastAsia="黑体"/>
                <w:kern w:val="0"/>
                <w:sz w:val="24"/>
              </w:rPr>
            </w:pPr>
          </w:p>
          <w:p w14:paraId="68A632F9" w14:textId="77777777" w:rsidR="0025700C" w:rsidRPr="0073375D" w:rsidRDefault="0025700C">
            <w:pPr>
              <w:adjustRightInd w:val="0"/>
              <w:snapToGrid w:val="0"/>
              <w:jc w:val="center"/>
              <w:rPr>
                <w:rFonts w:eastAsia="黑体"/>
                <w:kern w:val="0"/>
                <w:sz w:val="24"/>
              </w:rPr>
            </w:pPr>
          </w:p>
          <w:p w14:paraId="4AFE7989" w14:textId="77777777" w:rsidR="0025700C" w:rsidRPr="0073375D" w:rsidRDefault="0025700C">
            <w:pPr>
              <w:adjustRightInd w:val="0"/>
              <w:snapToGrid w:val="0"/>
              <w:jc w:val="center"/>
              <w:rPr>
                <w:rFonts w:eastAsia="黑体"/>
                <w:kern w:val="0"/>
                <w:sz w:val="24"/>
              </w:rPr>
            </w:pPr>
          </w:p>
          <w:p w14:paraId="1F895902" w14:textId="77777777" w:rsidR="0025700C" w:rsidRPr="0073375D" w:rsidRDefault="0025700C">
            <w:pPr>
              <w:adjustRightInd w:val="0"/>
              <w:snapToGrid w:val="0"/>
              <w:jc w:val="center"/>
              <w:rPr>
                <w:rFonts w:eastAsia="黑体"/>
                <w:kern w:val="0"/>
                <w:sz w:val="24"/>
              </w:rPr>
            </w:pPr>
          </w:p>
          <w:p w14:paraId="73286C34" w14:textId="77777777" w:rsidR="0025700C" w:rsidRPr="0073375D" w:rsidRDefault="0025700C">
            <w:pPr>
              <w:adjustRightInd w:val="0"/>
              <w:snapToGrid w:val="0"/>
              <w:jc w:val="center"/>
              <w:rPr>
                <w:rFonts w:eastAsia="黑体"/>
                <w:kern w:val="0"/>
                <w:sz w:val="24"/>
              </w:rPr>
            </w:pPr>
          </w:p>
          <w:p w14:paraId="70CBF5DB" w14:textId="77777777" w:rsidR="0025700C" w:rsidRPr="0073375D" w:rsidRDefault="0025700C">
            <w:pPr>
              <w:adjustRightInd w:val="0"/>
              <w:snapToGrid w:val="0"/>
              <w:jc w:val="center"/>
              <w:rPr>
                <w:rFonts w:eastAsia="黑体"/>
                <w:kern w:val="0"/>
                <w:sz w:val="24"/>
              </w:rPr>
            </w:pPr>
          </w:p>
          <w:p w14:paraId="5BA3D336" w14:textId="77777777" w:rsidR="0025700C" w:rsidRPr="0073375D" w:rsidRDefault="0025700C">
            <w:pPr>
              <w:adjustRightInd w:val="0"/>
              <w:snapToGrid w:val="0"/>
              <w:jc w:val="center"/>
              <w:rPr>
                <w:rFonts w:eastAsia="黑体"/>
                <w:kern w:val="0"/>
                <w:sz w:val="24"/>
              </w:rPr>
            </w:pPr>
          </w:p>
          <w:p w14:paraId="36EA93D0" w14:textId="77777777" w:rsidR="0025700C" w:rsidRPr="0073375D" w:rsidRDefault="0025700C">
            <w:pPr>
              <w:adjustRightInd w:val="0"/>
              <w:snapToGrid w:val="0"/>
              <w:jc w:val="center"/>
              <w:rPr>
                <w:rFonts w:eastAsia="黑体"/>
                <w:kern w:val="0"/>
                <w:sz w:val="24"/>
              </w:rPr>
            </w:pPr>
          </w:p>
          <w:p w14:paraId="60355A31" w14:textId="77777777" w:rsidR="0025700C" w:rsidRPr="0073375D" w:rsidRDefault="0025700C">
            <w:pPr>
              <w:adjustRightInd w:val="0"/>
              <w:snapToGrid w:val="0"/>
              <w:jc w:val="center"/>
              <w:rPr>
                <w:rFonts w:eastAsia="黑体"/>
                <w:kern w:val="0"/>
                <w:sz w:val="24"/>
              </w:rPr>
            </w:pPr>
          </w:p>
          <w:p w14:paraId="79D1FC83" w14:textId="77777777" w:rsidR="0025700C" w:rsidRPr="0073375D" w:rsidRDefault="0025700C">
            <w:pPr>
              <w:adjustRightInd w:val="0"/>
              <w:snapToGrid w:val="0"/>
              <w:jc w:val="center"/>
              <w:rPr>
                <w:rFonts w:eastAsia="黑体"/>
                <w:kern w:val="0"/>
                <w:sz w:val="24"/>
              </w:rPr>
            </w:pPr>
          </w:p>
          <w:p w14:paraId="07D13151" w14:textId="77777777" w:rsidR="0025700C" w:rsidRPr="0073375D" w:rsidRDefault="0025700C">
            <w:pPr>
              <w:adjustRightInd w:val="0"/>
              <w:snapToGrid w:val="0"/>
              <w:jc w:val="center"/>
              <w:rPr>
                <w:rFonts w:eastAsia="黑体"/>
                <w:kern w:val="0"/>
                <w:sz w:val="24"/>
              </w:rPr>
            </w:pPr>
          </w:p>
          <w:p w14:paraId="7F5DB07C" w14:textId="77777777" w:rsidR="0025700C" w:rsidRPr="0073375D" w:rsidRDefault="0025700C">
            <w:pPr>
              <w:adjustRightInd w:val="0"/>
              <w:snapToGrid w:val="0"/>
              <w:jc w:val="center"/>
              <w:rPr>
                <w:rFonts w:eastAsia="黑体"/>
                <w:kern w:val="0"/>
                <w:sz w:val="24"/>
              </w:rPr>
            </w:pPr>
          </w:p>
          <w:p w14:paraId="484890DD" w14:textId="77777777" w:rsidR="0025700C" w:rsidRPr="0073375D" w:rsidRDefault="0025700C">
            <w:pPr>
              <w:adjustRightInd w:val="0"/>
              <w:snapToGrid w:val="0"/>
              <w:jc w:val="center"/>
              <w:rPr>
                <w:rFonts w:eastAsia="黑体"/>
                <w:kern w:val="0"/>
                <w:sz w:val="24"/>
              </w:rPr>
            </w:pPr>
          </w:p>
          <w:p w14:paraId="22EA4607" w14:textId="77777777" w:rsidR="0025700C" w:rsidRPr="0073375D" w:rsidRDefault="0025700C">
            <w:pPr>
              <w:adjustRightInd w:val="0"/>
              <w:snapToGrid w:val="0"/>
              <w:jc w:val="center"/>
              <w:rPr>
                <w:rFonts w:eastAsia="黑体"/>
                <w:kern w:val="0"/>
                <w:sz w:val="24"/>
              </w:rPr>
            </w:pPr>
          </w:p>
          <w:p w14:paraId="108D48EC" w14:textId="77777777" w:rsidR="0025700C" w:rsidRPr="0073375D" w:rsidRDefault="0025700C">
            <w:pPr>
              <w:adjustRightInd w:val="0"/>
              <w:snapToGrid w:val="0"/>
              <w:jc w:val="center"/>
              <w:rPr>
                <w:rFonts w:eastAsia="黑体"/>
                <w:kern w:val="0"/>
                <w:sz w:val="24"/>
              </w:rPr>
            </w:pPr>
          </w:p>
          <w:p w14:paraId="17333910" w14:textId="77777777" w:rsidR="0025700C" w:rsidRPr="0073375D" w:rsidRDefault="0025700C">
            <w:pPr>
              <w:adjustRightInd w:val="0"/>
              <w:snapToGrid w:val="0"/>
              <w:jc w:val="center"/>
              <w:rPr>
                <w:rFonts w:eastAsia="黑体"/>
                <w:kern w:val="0"/>
                <w:sz w:val="24"/>
              </w:rPr>
            </w:pPr>
          </w:p>
          <w:p w14:paraId="2320DE8D" w14:textId="77777777" w:rsidR="0025700C" w:rsidRPr="0073375D" w:rsidRDefault="0025700C">
            <w:pPr>
              <w:adjustRightInd w:val="0"/>
              <w:snapToGrid w:val="0"/>
              <w:jc w:val="center"/>
              <w:rPr>
                <w:rFonts w:eastAsia="黑体"/>
                <w:kern w:val="0"/>
                <w:sz w:val="24"/>
              </w:rPr>
            </w:pPr>
          </w:p>
          <w:p w14:paraId="3F06827E" w14:textId="77777777" w:rsidR="0025700C" w:rsidRPr="0073375D" w:rsidRDefault="0025700C">
            <w:pPr>
              <w:adjustRightInd w:val="0"/>
              <w:snapToGrid w:val="0"/>
              <w:jc w:val="center"/>
              <w:rPr>
                <w:rFonts w:eastAsia="黑体"/>
                <w:kern w:val="0"/>
                <w:sz w:val="24"/>
              </w:rPr>
            </w:pPr>
          </w:p>
          <w:p w14:paraId="77C8E93F" w14:textId="77777777" w:rsidR="0025700C" w:rsidRPr="0073375D" w:rsidRDefault="0025700C">
            <w:pPr>
              <w:adjustRightInd w:val="0"/>
              <w:snapToGrid w:val="0"/>
              <w:jc w:val="center"/>
              <w:rPr>
                <w:rFonts w:eastAsia="黑体"/>
                <w:kern w:val="0"/>
                <w:sz w:val="24"/>
              </w:rPr>
            </w:pPr>
          </w:p>
          <w:p w14:paraId="71A90F0B" w14:textId="77777777" w:rsidR="0025700C" w:rsidRPr="0073375D" w:rsidRDefault="0025700C">
            <w:pPr>
              <w:adjustRightInd w:val="0"/>
              <w:snapToGrid w:val="0"/>
              <w:jc w:val="center"/>
              <w:rPr>
                <w:rFonts w:eastAsia="黑体"/>
                <w:kern w:val="0"/>
                <w:sz w:val="24"/>
              </w:rPr>
            </w:pPr>
          </w:p>
          <w:p w14:paraId="7DB30E41" w14:textId="77777777" w:rsidR="0025700C" w:rsidRPr="0073375D" w:rsidRDefault="0025700C">
            <w:pPr>
              <w:adjustRightInd w:val="0"/>
              <w:snapToGrid w:val="0"/>
              <w:jc w:val="center"/>
              <w:rPr>
                <w:rFonts w:eastAsia="黑体"/>
                <w:kern w:val="0"/>
                <w:sz w:val="24"/>
              </w:rPr>
            </w:pPr>
          </w:p>
          <w:p w14:paraId="5936DE28" w14:textId="77777777" w:rsidR="0025700C" w:rsidRPr="0073375D" w:rsidRDefault="0025700C">
            <w:pPr>
              <w:adjustRightInd w:val="0"/>
              <w:snapToGrid w:val="0"/>
              <w:jc w:val="center"/>
              <w:rPr>
                <w:rFonts w:eastAsia="黑体"/>
                <w:kern w:val="0"/>
                <w:sz w:val="24"/>
              </w:rPr>
            </w:pPr>
          </w:p>
          <w:p w14:paraId="28F578D4" w14:textId="77777777" w:rsidR="005E164A" w:rsidRPr="0073375D" w:rsidRDefault="005E164A">
            <w:pPr>
              <w:adjustRightInd w:val="0"/>
              <w:snapToGrid w:val="0"/>
              <w:jc w:val="center"/>
              <w:rPr>
                <w:rFonts w:eastAsia="黑体"/>
                <w:kern w:val="0"/>
                <w:sz w:val="24"/>
              </w:rPr>
            </w:pPr>
          </w:p>
          <w:p w14:paraId="6C291DC0" w14:textId="77777777" w:rsidR="0025700C" w:rsidRPr="0073375D" w:rsidRDefault="0025700C">
            <w:pPr>
              <w:adjustRightInd w:val="0"/>
              <w:snapToGrid w:val="0"/>
              <w:jc w:val="center"/>
              <w:rPr>
                <w:rFonts w:eastAsia="黑体"/>
                <w:kern w:val="0"/>
                <w:sz w:val="24"/>
              </w:rPr>
            </w:pPr>
          </w:p>
          <w:p w14:paraId="00674C8F" w14:textId="77777777" w:rsidR="0025700C" w:rsidRPr="0073375D" w:rsidRDefault="0025700C">
            <w:pPr>
              <w:adjustRightInd w:val="0"/>
              <w:snapToGrid w:val="0"/>
              <w:jc w:val="center"/>
              <w:rPr>
                <w:rFonts w:eastAsia="黑体"/>
                <w:kern w:val="0"/>
                <w:sz w:val="24"/>
              </w:rPr>
            </w:pPr>
          </w:p>
          <w:p w14:paraId="15F0BC87" w14:textId="77777777" w:rsidR="0025700C" w:rsidRPr="0073375D" w:rsidRDefault="0025700C">
            <w:pPr>
              <w:adjustRightInd w:val="0"/>
              <w:snapToGrid w:val="0"/>
              <w:jc w:val="center"/>
              <w:rPr>
                <w:rFonts w:eastAsia="黑体"/>
                <w:kern w:val="0"/>
                <w:sz w:val="24"/>
              </w:rPr>
            </w:pPr>
          </w:p>
          <w:p w14:paraId="4F7D51D2" w14:textId="77777777" w:rsidR="0025700C" w:rsidRPr="0073375D" w:rsidRDefault="0025700C">
            <w:pPr>
              <w:adjustRightInd w:val="0"/>
              <w:snapToGrid w:val="0"/>
              <w:jc w:val="center"/>
              <w:rPr>
                <w:rFonts w:eastAsia="黑体"/>
                <w:kern w:val="0"/>
                <w:sz w:val="24"/>
              </w:rPr>
            </w:pPr>
          </w:p>
          <w:p w14:paraId="15B8D823" w14:textId="77777777" w:rsidR="0025700C" w:rsidRPr="0073375D" w:rsidRDefault="0025700C">
            <w:pPr>
              <w:adjustRightInd w:val="0"/>
              <w:snapToGrid w:val="0"/>
              <w:jc w:val="center"/>
              <w:rPr>
                <w:rFonts w:eastAsia="黑体"/>
                <w:kern w:val="0"/>
                <w:sz w:val="24"/>
              </w:rPr>
            </w:pPr>
          </w:p>
          <w:p w14:paraId="6F488384" w14:textId="77777777" w:rsidR="0025700C" w:rsidRPr="0073375D" w:rsidRDefault="00356AB7">
            <w:pPr>
              <w:adjustRightInd w:val="0"/>
              <w:snapToGrid w:val="0"/>
              <w:jc w:val="center"/>
              <w:rPr>
                <w:rFonts w:eastAsia="黑体"/>
                <w:kern w:val="0"/>
                <w:sz w:val="24"/>
              </w:rPr>
            </w:pPr>
            <w:r w:rsidRPr="0073375D">
              <w:rPr>
                <w:rFonts w:eastAsia="黑体"/>
                <w:kern w:val="0"/>
                <w:sz w:val="24"/>
              </w:rPr>
              <w:t>总平面及现场布置</w:t>
            </w:r>
          </w:p>
          <w:p w14:paraId="4BEA3FC3" w14:textId="77777777" w:rsidR="0025700C" w:rsidRPr="0073375D" w:rsidRDefault="0025700C">
            <w:pPr>
              <w:adjustRightInd w:val="0"/>
              <w:snapToGrid w:val="0"/>
              <w:jc w:val="center"/>
              <w:rPr>
                <w:rFonts w:eastAsia="黑体"/>
                <w:kern w:val="0"/>
                <w:sz w:val="24"/>
              </w:rPr>
            </w:pPr>
          </w:p>
          <w:p w14:paraId="749CE963" w14:textId="77777777" w:rsidR="0025700C" w:rsidRPr="0073375D" w:rsidRDefault="0025700C">
            <w:pPr>
              <w:adjustRightInd w:val="0"/>
              <w:snapToGrid w:val="0"/>
              <w:jc w:val="center"/>
              <w:rPr>
                <w:rFonts w:eastAsia="黑体"/>
                <w:kern w:val="0"/>
                <w:sz w:val="24"/>
              </w:rPr>
            </w:pPr>
          </w:p>
          <w:p w14:paraId="42B27B18" w14:textId="77777777" w:rsidR="0025700C" w:rsidRPr="0073375D" w:rsidRDefault="0025700C">
            <w:pPr>
              <w:adjustRightInd w:val="0"/>
              <w:snapToGrid w:val="0"/>
              <w:jc w:val="center"/>
              <w:rPr>
                <w:rFonts w:eastAsia="黑体"/>
                <w:kern w:val="0"/>
                <w:sz w:val="24"/>
              </w:rPr>
            </w:pPr>
          </w:p>
          <w:p w14:paraId="54291292" w14:textId="77777777" w:rsidR="0025700C" w:rsidRPr="0073375D" w:rsidRDefault="0025700C">
            <w:pPr>
              <w:adjustRightInd w:val="0"/>
              <w:snapToGrid w:val="0"/>
              <w:jc w:val="center"/>
              <w:rPr>
                <w:rFonts w:eastAsia="黑体"/>
                <w:kern w:val="0"/>
                <w:sz w:val="24"/>
              </w:rPr>
            </w:pPr>
          </w:p>
          <w:p w14:paraId="46BA567C" w14:textId="77777777" w:rsidR="0025700C" w:rsidRPr="0073375D" w:rsidRDefault="0025700C">
            <w:pPr>
              <w:adjustRightInd w:val="0"/>
              <w:snapToGrid w:val="0"/>
              <w:jc w:val="center"/>
              <w:rPr>
                <w:rFonts w:eastAsia="黑体"/>
                <w:kern w:val="0"/>
                <w:sz w:val="24"/>
              </w:rPr>
            </w:pPr>
          </w:p>
          <w:p w14:paraId="7594BF04" w14:textId="77777777" w:rsidR="0025700C" w:rsidRPr="0073375D" w:rsidRDefault="0025700C">
            <w:pPr>
              <w:adjustRightInd w:val="0"/>
              <w:snapToGrid w:val="0"/>
              <w:jc w:val="center"/>
              <w:rPr>
                <w:rFonts w:eastAsia="黑体"/>
                <w:kern w:val="0"/>
                <w:sz w:val="24"/>
              </w:rPr>
            </w:pPr>
          </w:p>
          <w:p w14:paraId="6670F2D6" w14:textId="77777777" w:rsidR="0025700C" w:rsidRPr="0073375D" w:rsidRDefault="0025700C">
            <w:pPr>
              <w:adjustRightInd w:val="0"/>
              <w:snapToGrid w:val="0"/>
              <w:jc w:val="center"/>
              <w:rPr>
                <w:rFonts w:eastAsia="黑体"/>
                <w:kern w:val="0"/>
                <w:sz w:val="24"/>
              </w:rPr>
            </w:pPr>
          </w:p>
          <w:p w14:paraId="1620FBA6" w14:textId="77777777" w:rsidR="0025700C" w:rsidRPr="0073375D" w:rsidRDefault="0025700C">
            <w:pPr>
              <w:adjustRightInd w:val="0"/>
              <w:snapToGrid w:val="0"/>
              <w:jc w:val="center"/>
              <w:rPr>
                <w:rFonts w:eastAsia="黑体"/>
                <w:kern w:val="0"/>
                <w:sz w:val="24"/>
              </w:rPr>
            </w:pPr>
          </w:p>
          <w:p w14:paraId="0A62C51B" w14:textId="77777777" w:rsidR="0025700C" w:rsidRPr="0073375D" w:rsidRDefault="0025700C">
            <w:pPr>
              <w:adjustRightInd w:val="0"/>
              <w:snapToGrid w:val="0"/>
              <w:jc w:val="center"/>
              <w:rPr>
                <w:rFonts w:eastAsia="黑体"/>
                <w:kern w:val="0"/>
                <w:sz w:val="24"/>
              </w:rPr>
            </w:pPr>
          </w:p>
          <w:p w14:paraId="0A306053" w14:textId="77777777" w:rsidR="0025700C" w:rsidRPr="0073375D" w:rsidRDefault="0025700C">
            <w:pPr>
              <w:adjustRightInd w:val="0"/>
              <w:snapToGrid w:val="0"/>
              <w:jc w:val="center"/>
              <w:rPr>
                <w:rFonts w:eastAsia="黑体"/>
                <w:kern w:val="0"/>
                <w:sz w:val="24"/>
              </w:rPr>
            </w:pPr>
          </w:p>
          <w:p w14:paraId="7CEBF683" w14:textId="77777777" w:rsidR="0025700C" w:rsidRPr="0073375D" w:rsidRDefault="0025700C">
            <w:pPr>
              <w:adjustRightInd w:val="0"/>
              <w:snapToGrid w:val="0"/>
              <w:jc w:val="center"/>
              <w:rPr>
                <w:rFonts w:eastAsia="黑体"/>
                <w:kern w:val="0"/>
                <w:sz w:val="24"/>
              </w:rPr>
            </w:pPr>
          </w:p>
          <w:p w14:paraId="035CFFCC" w14:textId="77777777" w:rsidR="0025700C" w:rsidRPr="0073375D" w:rsidRDefault="0025700C">
            <w:pPr>
              <w:adjustRightInd w:val="0"/>
              <w:snapToGrid w:val="0"/>
              <w:jc w:val="center"/>
              <w:rPr>
                <w:rFonts w:eastAsia="黑体"/>
                <w:kern w:val="0"/>
                <w:sz w:val="24"/>
              </w:rPr>
            </w:pPr>
          </w:p>
          <w:p w14:paraId="21CDE07F" w14:textId="77777777" w:rsidR="0025700C" w:rsidRPr="0073375D" w:rsidRDefault="0025700C">
            <w:pPr>
              <w:adjustRightInd w:val="0"/>
              <w:snapToGrid w:val="0"/>
              <w:jc w:val="center"/>
              <w:rPr>
                <w:rFonts w:eastAsia="黑体"/>
                <w:kern w:val="0"/>
                <w:sz w:val="24"/>
              </w:rPr>
            </w:pPr>
          </w:p>
          <w:p w14:paraId="722A2221" w14:textId="77777777" w:rsidR="0025700C" w:rsidRPr="0073375D" w:rsidRDefault="0025700C">
            <w:pPr>
              <w:adjustRightInd w:val="0"/>
              <w:snapToGrid w:val="0"/>
              <w:jc w:val="center"/>
              <w:rPr>
                <w:rFonts w:eastAsia="黑体"/>
                <w:kern w:val="0"/>
                <w:sz w:val="24"/>
              </w:rPr>
            </w:pPr>
          </w:p>
          <w:p w14:paraId="556C3C74" w14:textId="77777777" w:rsidR="0025700C" w:rsidRPr="0073375D" w:rsidRDefault="0025700C">
            <w:pPr>
              <w:adjustRightInd w:val="0"/>
              <w:snapToGrid w:val="0"/>
              <w:jc w:val="center"/>
              <w:rPr>
                <w:rFonts w:eastAsia="黑体"/>
                <w:kern w:val="0"/>
                <w:sz w:val="24"/>
              </w:rPr>
            </w:pPr>
          </w:p>
          <w:p w14:paraId="345820B5" w14:textId="77777777" w:rsidR="0025700C" w:rsidRPr="0073375D" w:rsidRDefault="0025700C">
            <w:pPr>
              <w:adjustRightInd w:val="0"/>
              <w:snapToGrid w:val="0"/>
              <w:jc w:val="center"/>
              <w:rPr>
                <w:rFonts w:eastAsia="黑体"/>
                <w:kern w:val="0"/>
                <w:sz w:val="24"/>
              </w:rPr>
            </w:pPr>
          </w:p>
          <w:p w14:paraId="33EB8F2E" w14:textId="77777777" w:rsidR="0025700C" w:rsidRPr="0073375D" w:rsidRDefault="0025700C">
            <w:pPr>
              <w:adjustRightInd w:val="0"/>
              <w:snapToGrid w:val="0"/>
              <w:jc w:val="center"/>
              <w:rPr>
                <w:rFonts w:eastAsia="黑体"/>
                <w:kern w:val="0"/>
                <w:sz w:val="24"/>
              </w:rPr>
            </w:pPr>
          </w:p>
          <w:p w14:paraId="6EE09FDD" w14:textId="77777777" w:rsidR="0025700C" w:rsidRPr="0073375D" w:rsidRDefault="0025700C">
            <w:pPr>
              <w:adjustRightInd w:val="0"/>
              <w:snapToGrid w:val="0"/>
              <w:jc w:val="center"/>
              <w:rPr>
                <w:rFonts w:eastAsia="黑体"/>
                <w:kern w:val="0"/>
                <w:sz w:val="24"/>
              </w:rPr>
            </w:pPr>
          </w:p>
          <w:p w14:paraId="3A61DE6B" w14:textId="77777777" w:rsidR="0025700C" w:rsidRPr="0073375D" w:rsidRDefault="0025700C">
            <w:pPr>
              <w:adjustRightInd w:val="0"/>
              <w:snapToGrid w:val="0"/>
              <w:jc w:val="center"/>
              <w:rPr>
                <w:rFonts w:eastAsia="黑体"/>
                <w:kern w:val="0"/>
                <w:sz w:val="24"/>
              </w:rPr>
            </w:pPr>
          </w:p>
          <w:p w14:paraId="579E6F88" w14:textId="77777777" w:rsidR="0025700C" w:rsidRPr="0073375D" w:rsidRDefault="0025700C">
            <w:pPr>
              <w:adjustRightInd w:val="0"/>
              <w:snapToGrid w:val="0"/>
              <w:jc w:val="center"/>
              <w:rPr>
                <w:rFonts w:eastAsia="黑体"/>
                <w:kern w:val="0"/>
                <w:sz w:val="24"/>
              </w:rPr>
            </w:pPr>
          </w:p>
          <w:p w14:paraId="7429AB3D" w14:textId="77777777" w:rsidR="0025700C" w:rsidRPr="0073375D" w:rsidRDefault="0025700C">
            <w:pPr>
              <w:adjustRightInd w:val="0"/>
              <w:snapToGrid w:val="0"/>
              <w:jc w:val="center"/>
              <w:rPr>
                <w:rFonts w:eastAsia="黑体"/>
                <w:kern w:val="0"/>
                <w:sz w:val="24"/>
              </w:rPr>
            </w:pPr>
          </w:p>
          <w:p w14:paraId="7D9B4682" w14:textId="77777777" w:rsidR="0025700C" w:rsidRPr="0073375D" w:rsidRDefault="0025700C">
            <w:pPr>
              <w:adjustRightInd w:val="0"/>
              <w:snapToGrid w:val="0"/>
              <w:jc w:val="center"/>
              <w:rPr>
                <w:rFonts w:eastAsia="黑体"/>
                <w:kern w:val="0"/>
                <w:sz w:val="24"/>
              </w:rPr>
            </w:pPr>
          </w:p>
          <w:p w14:paraId="48ECD31A" w14:textId="77777777" w:rsidR="0025700C" w:rsidRPr="0073375D" w:rsidRDefault="0025700C">
            <w:pPr>
              <w:adjustRightInd w:val="0"/>
              <w:snapToGrid w:val="0"/>
              <w:jc w:val="center"/>
              <w:rPr>
                <w:rFonts w:eastAsia="黑体"/>
                <w:kern w:val="0"/>
                <w:sz w:val="24"/>
              </w:rPr>
            </w:pPr>
          </w:p>
          <w:p w14:paraId="406B593F" w14:textId="77777777" w:rsidR="0025700C" w:rsidRPr="0073375D" w:rsidRDefault="0025700C">
            <w:pPr>
              <w:adjustRightInd w:val="0"/>
              <w:snapToGrid w:val="0"/>
              <w:jc w:val="center"/>
              <w:rPr>
                <w:rFonts w:eastAsia="黑体"/>
                <w:kern w:val="0"/>
                <w:sz w:val="24"/>
              </w:rPr>
            </w:pPr>
          </w:p>
          <w:p w14:paraId="714BA6B1" w14:textId="77777777" w:rsidR="0025700C" w:rsidRPr="0073375D" w:rsidRDefault="0025700C">
            <w:pPr>
              <w:adjustRightInd w:val="0"/>
              <w:snapToGrid w:val="0"/>
              <w:jc w:val="center"/>
              <w:rPr>
                <w:rFonts w:eastAsia="黑体"/>
                <w:kern w:val="0"/>
                <w:sz w:val="24"/>
              </w:rPr>
            </w:pPr>
          </w:p>
          <w:p w14:paraId="7E46C836" w14:textId="77777777" w:rsidR="0025700C" w:rsidRPr="0073375D" w:rsidRDefault="0025700C">
            <w:pPr>
              <w:adjustRightInd w:val="0"/>
              <w:snapToGrid w:val="0"/>
              <w:jc w:val="center"/>
              <w:rPr>
                <w:rFonts w:eastAsia="黑体"/>
                <w:kern w:val="0"/>
                <w:sz w:val="24"/>
              </w:rPr>
            </w:pPr>
          </w:p>
          <w:p w14:paraId="7C7BBFD1" w14:textId="77777777" w:rsidR="0025700C" w:rsidRPr="0073375D" w:rsidRDefault="0025700C">
            <w:pPr>
              <w:adjustRightInd w:val="0"/>
              <w:snapToGrid w:val="0"/>
              <w:jc w:val="center"/>
              <w:rPr>
                <w:rFonts w:eastAsia="黑体"/>
                <w:kern w:val="0"/>
                <w:sz w:val="24"/>
              </w:rPr>
            </w:pPr>
          </w:p>
          <w:p w14:paraId="327AAD09" w14:textId="77777777" w:rsidR="0025700C" w:rsidRPr="0073375D" w:rsidRDefault="0025700C">
            <w:pPr>
              <w:adjustRightInd w:val="0"/>
              <w:snapToGrid w:val="0"/>
              <w:jc w:val="center"/>
              <w:rPr>
                <w:rFonts w:eastAsia="黑体"/>
                <w:kern w:val="0"/>
                <w:sz w:val="24"/>
              </w:rPr>
            </w:pPr>
          </w:p>
          <w:p w14:paraId="274D12B4" w14:textId="77777777" w:rsidR="0025700C" w:rsidRPr="0073375D" w:rsidRDefault="0025700C">
            <w:pPr>
              <w:adjustRightInd w:val="0"/>
              <w:snapToGrid w:val="0"/>
              <w:jc w:val="center"/>
              <w:rPr>
                <w:rFonts w:eastAsia="黑体"/>
                <w:kern w:val="0"/>
                <w:sz w:val="24"/>
              </w:rPr>
            </w:pPr>
          </w:p>
          <w:p w14:paraId="52D35476" w14:textId="77777777" w:rsidR="0025700C" w:rsidRPr="0073375D" w:rsidRDefault="0025700C">
            <w:pPr>
              <w:adjustRightInd w:val="0"/>
              <w:snapToGrid w:val="0"/>
              <w:jc w:val="center"/>
              <w:rPr>
                <w:rFonts w:eastAsia="黑体"/>
                <w:kern w:val="0"/>
                <w:sz w:val="24"/>
              </w:rPr>
            </w:pPr>
          </w:p>
          <w:p w14:paraId="105C213D" w14:textId="77777777" w:rsidR="0025700C" w:rsidRPr="0073375D" w:rsidRDefault="0025700C">
            <w:pPr>
              <w:adjustRightInd w:val="0"/>
              <w:snapToGrid w:val="0"/>
              <w:jc w:val="center"/>
              <w:rPr>
                <w:rFonts w:eastAsia="黑体"/>
                <w:kern w:val="0"/>
                <w:sz w:val="24"/>
              </w:rPr>
            </w:pPr>
          </w:p>
          <w:p w14:paraId="3973E9FE" w14:textId="77777777" w:rsidR="0025700C" w:rsidRPr="0073375D" w:rsidRDefault="0025700C">
            <w:pPr>
              <w:adjustRightInd w:val="0"/>
              <w:snapToGrid w:val="0"/>
              <w:jc w:val="center"/>
              <w:rPr>
                <w:rFonts w:eastAsia="黑体"/>
                <w:kern w:val="0"/>
                <w:sz w:val="24"/>
              </w:rPr>
            </w:pPr>
          </w:p>
          <w:p w14:paraId="2EE47E08" w14:textId="77777777" w:rsidR="0025700C" w:rsidRPr="0073375D" w:rsidRDefault="0025700C">
            <w:pPr>
              <w:adjustRightInd w:val="0"/>
              <w:snapToGrid w:val="0"/>
              <w:jc w:val="center"/>
              <w:rPr>
                <w:rFonts w:eastAsia="黑体"/>
                <w:kern w:val="0"/>
                <w:sz w:val="24"/>
              </w:rPr>
            </w:pPr>
          </w:p>
          <w:p w14:paraId="0EC3BAB2" w14:textId="77777777" w:rsidR="0025700C" w:rsidRPr="0073375D" w:rsidRDefault="0025700C">
            <w:pPr>
              <w:adjustRightInd w:val="0"/>
              <w:snapToGrid w:val="0"/>
              <w:jc w:val="center"/>
              <w:rPr>
                <w:rFonts w:eastAsia="黑体"/>
                <w:kern w:val="0"/>
                <w:sz w:val="24"/>
              </w:rPr>
            </w:pPr>
          </w:p>
          <w:p w14:paraId="05DE0493" w14:textId="77777777" w:rsidR="0025700C" w:rsidRPr="0073375D" w:rsidRDefault="0025700C">
            <w:pPr>
              <w:adjustRightInd w:val="0"/>
              <w:snapToGrid w:val="0"/>
              <w:jc w:val="center"/>
              <w:rPr>
                <w:rFonts w:eastAsia="黑体"/>
                <w:kern w:val="0"/>
                <w:sz w:val="24"/>
              </w:rPr>
            </w:pPr>
          </w:p>
          <w:p w14:paraId="316240F0" w14:textId="77777777" w:rsidR="0025700C" w:rsidRPr="0073375D" w:rsidRDefault="0025700C">
            <w:pPr>
              <w:adjustRightInd w:val="0"/>
              <w:snapToGrid w:val="0"/>
              <w:jc w:val="center"/>
              <w:rPr>
                <w:rFonts w:eastAsia="黑体"/>
                <w:kern w:val="0"/>
                <w:sz w:val="24"/>
              </w:rPr>
            </w:pPr>
          </w:p>
          <w:p w14:paraId="2162003F" w14:textId="77777777" w:rsidR="0025700C" w:rsidRPr="0073375D" w:rsidRDefault="0025700C">
            <w:pPr>
              <w:adjustRightInd w:val="0"/>
              <w:snapToGrid w:val="0"/>
              <w:jc w:val="center"/>
              <w:rPr>
                <w:rFonts w:eastAsia="黑体"/>
                <w:kern w:val="0"/>
                <w:sz w:val="24"/>
              </w:rPr>
            </w:pPr>
          </w:p>
          <w:p w14:paraId="47B0282F" w14:textId="77777777" w:rsidR="0025700C" w:rsidRPr="0073375D" w:rsidRDefault="0025700C">
            <w:pPr>
              <w:adjustRightInd w:val="0"/>
              <w:snapToGrid w:val="0"/>
              <w:jc w:val="center"/>
              <w:rPr>
                <w:rFonts w:eastAsia="黑体"/>
                <w:kern w:val="0"/>
                <w:sz w:val="24"/>
              </w:rPr>
            </w:pPr>
          </w:p>
          <w:p w14:paraId="4C026EDC" w14:textId="77777777" w:rsidR="0025700C" w:rsidRPr="0073375D" w:rsidRDefault="0025700C">
            <w:pPr>
              <w:adjustRightInd w:val="0"/>
              <w:snapToGrid w:val="0"/>
              <w:jc w:val="center"/>
              <w:rPr>
                <w:rFonts w:eastAsia="黑体"/>
                <w:kern w:val="0"/>
                <w:sz w:val="24"/>
              </w:rPr>
            </w:pPr>
          </w:p>
          <w:p w14:paraId="1463DB52" w14:textId="77777777" w:rsidR="0025700C" w:rsidRPr="0073375D" w:rsidRDefault="0025700C">
            <w:pPr>
              <w:adjustRightInd w:val="0"/>
              <w:snapToGrid w:val="0"/>
              <w:jc w:val="center"/>
              <w:rPr>
                <w:rFonts w:eastAsia="黑体"/>
                <w:kern w:val="0"/>
                <w:sz w:val="24"/>
              </w:rPr>
            </w:pPr>
          </w:p>
          <w:p w14:paraId="55E193C2" w14:textId="77777777" w:rsidR="0025700C" w:rsidRPr="0073375D" w:rsidRDefault="0025700C">
            <w:pPr>
              <w:adjustRightInd w:val="0"/>
              <w:snapToGrid w:val="0"/>
              <w:jc w:val="center"/>
              <w:rPr>
                <w:rFonts w:eastAsia="黑体"/>
                <w:kern w:val="0"/>
                <w:sz w:val="24"/>
              </w:rPr>
            </w:pPr>
          </w:p>
          <w:p w14:paraId="49EE5171" w14:textId="77777777" w:rsidR="0025700C" w:rsidRPr="0073375D" w:rsidRDefault="0025700C">
            <w:pPr>
              <w:adjustRightInd w:val="0"/>
              <w:snapToGrid w:val="0"/>
              <w:jc w:val="center"/>
              <w:rPr>
                <w:rFonts w:eastAsia="黑体"/>
                <w:kern w:val="0"/>
                <w:sz w:val="24"/>
              </w:rPr>
            </w:pPr>
          </w:p>
          <w:p w14:paraId="56B73F54" w14:textId="77777777" w:rsidR="0025700C" w:rsidRPr="0073375D" w:rsidRDefault="00356AB7">
            <w:pPr>
              <w:adjustRightInd w:val="0"/>
              <w:snapToGrid w:val="0"/>
              <w:jc w:val="center"/>
              <w:rPr>
                <w:rFonts w:eastAsia="黑体"/>
                <w:kern w:val="0"/>
                <w:sz w:val="24"/>
              </w:rPr>
            </w:pPr>
            <w:r w:rsidRPr="0073375D">
              <w:rPr>
                <w:rFonts w:eastAsia="黑体"/>
                <w:kern w:val="0"/>
                <w:sz w:val="24"/>
              </w:rPr>
              <w:t>总平面及现场布置</w:t>
            </w:r>
          </w:p>
          <w:p w14:paraId="4F056D34" w14:textId="77777777" w:rsidR="0025700C" w:rsidRPr="0073375D" w:rsidRDefault="0025700C">
            <w:pPr>
              <w:adjustRightInd w:val="0"/>
              <w:snapToGrid w:val="0"/>
              <w:jc w:val="center"/>
              <w:rPr>
                <w:rFonts w:eastAsia="黑体"/>
                <w:kern w:val="0"/>
                <w:sz w:val="24"/>
              </w:rPr>
            </w:pPr>
          </w:p>
          <w:p w14:paraId="1E3B4F1E" w14:textId="77777777" w:rsidR="0025700C" w:rsidRPr="0073375D" w:rsidRDefault="0025700C">
            <w:pPr>
              <w:adjustRightInd w:val="0"/>
              <w:snapToGrid w:val="0"/>
              <w:jc w:val="center"/>
              <w:rPr>
                <w:rFonts w:eastAsia="黑体"/>
                <w:kern w:val="0"/>
                <w:sz w:val="24"/>
              </w:rPr>
            </w:pPr>
          </w:p>
          <w:p w14:paraId="6456E29A" w14:textId="77777777" w:rsidR="0025700C" w:rsidRPr="0073375D" w:rsidRDefault="0025700C">
            <w:pPr>
              <w:adjustRightInd w:val="0"/>
              <w:snapToGrid w:val="0"/>
              <w:jc w:val="center"/>
              <w:rPr>
                <w:rFonts w:eastAsia="黑体"/>
                <w:kern w:val="0"/>
                <w:sz w:val="24"/>
              </w:rPr>
            </w:pPr>
          </w:p>
          <w:p w14:paraId="74400A54" w14:textId="77777777" w:rsidR="0025700C" w:rsidRPr="0073375D" w:rsidRDefault="0025700C">
            <w:pPr>
              <w:adjustRightInd w:val="0"/>
              <w:snapToGrid w:val="0"/>
              <w:jc w:val="center"/>
              <w:rPr>
                <w:rFonts w:eastAsia="黑体"/>
                <w:kern w:val="0"/>
                <w:sz w:val="24"/>
              </w:rPr>
            </w:pPr>
          </w:p>
          <w:p w14:paraId="57D9374B" w14:textId="77777777" w:rsidR="0025700C" w:rsidRPr="0073375D" w:rsidRDefault="0025700C">
            <w:pPr>
              <w:adjustRightInd w:val="0"/>
              <w:snapToGrid w:val="0"/>
              <w:jc w:val="center"/>
              <w:rPr>
                <w:rFonts w:eastAsia="黑体"/>
                <w:kern w:val="0"/>
                <w:sz w:val="24"/>
              </w:rPr>
            </w:pPr>
          </w:p>
          <w:p w14:paraId="432B1EF9" w14:textId="77777777" w:rsidR="0025700C" w:rsidRPr="0073375D" w:rsidRDefault="0025700C">
            <w:pPr>
              <w:adjustRightInd w:val="0"/>
              <w:snapToGrid w:val="0"/>
              <w:jc w:val="center"/>
              <w:rPr>
                <w:rFonts w:eastAsia="黑体"/>
                <w:kern w:val="0"/>
                <w:sz w:val="24"/>
              </w:rPr>
            </w:pPr>
          </w:p>
          <w:p w14:paraId="6850116B" w14:textId="77777777" w:rsidR="0025700C" w:rsidRPr="0073375D" w:rsidRDefault="0025700C">
            <w:pPr>
              <w:adjustRightInd w:val="0"/>
              <w:snapToGrid w:val="0"/>
              <w:jc w:val="center"/>
              <w:rPr>
                <w:rFonts w:eastAsia="黑体"/>
                <w:kern w:val="0"/>
                <w:sz w:val="24"/>
              </w:rPr>
            </w:pPr>
          </w:p>
          <w:p w14:paraId="62B92357" w14:textId="77777777" w:rsidR="0025700C" w:rsidRPr="0073375D" w:rsidRDefault="0025700C">
            <w:pPr>
              <w:adjustRightInd w:val="0"/>
              <w:snapToGrid w:val="0"/>
              <w:jc w:val="center"/>
              <w:rPr>
                <w:rFonts w:eastAsia="黑体"/>
                <w:kern w:val="0"/>
                <w:sz w:val="24"/>
              </w:rPr>
            </w:pPr>
          </w:p>
          <w:p w14:paraId="738DA8E7" w14:textId="77777777" w:rsidR="0025700C" w:rsidRPr="0073375D" w:rsidRDefault="0025700C">
            <w:pPr>
              <w:adjustRightInd w:val="0"/>
              <w:snapToGrid w:val="0"/>
              <w:jc w:val="center"/>
              <w:rPr>
                <w:rFonts w:eastAsia="黑体"/>
                <w:kern w:val="0"/>
                <w:sz w:val="24"/>
              </w:rPr>
            </w:pPr>
          </w:p>
          <w:p w14:paraId="1C95A021" w14:textId="77777777" w:rsidR="0025700C" w:rsidRPr="0073375D" w:rsidRDefault="0025700C">
            <w:pPr>
              <w:adjustRightInd w:val="0"/>
              <w:snapToGrid w:val="0"/>
              <w:jc w:val="center"/>
              <w:rPr>
                <w:rFonts w:eastAsia="黑体"/>
                <w:kern w:val="0"/>
                <w:sz w:val="24"/>
              </w:rPr>
            </w:pPr>
          </w:p>
          <w:p w14:paraId="332CCF5B" w14:textId="77777777" w:rsidR="0025700C" w:rsidRPr="0073375D" w:rsidRDefault="0025700C">
            <w:pPr>
              <w:adjustRightInd w:val="0"/>
              <w:snapToGrid w:val="0"/>
              <w:jc w:val="center"/>
              <w:rPr>
                <w:rFonts w:eastAsia="黑体"/>
                <w:kern w:val="0"/>
                <w:sz w:val="24"/>
              </w:rPr>
            </w:pPr>
          </w:p>
          <w:p w14:paraId="591BA6D5" w14:textId="77777777" w:rsidR="0025700C" w:rsidRPr="0073375D" w:rsidRDefault="0025700C">
            <w:pPr>
              <w:adjustRightInd w:val="0"/>
              <w:snapToGrid w:val="0"/>
              <w:jc w:val="center"/>
              <w:rPr>
                <w:rFonts w:eastAsia="黑体"/>
                <w:kern w:val="0"/>
                <w:sz w:val="24"/>
              </w:rPr>
            </w:pPr>
          </w:p>
          <w:p w14:paraId="14DC0BE1" w14:textId="77777777" w:rsidR="0025700C" w:rsidRPr="0073375D" w:rsidRDefault="0025700C">
            <w:pPr>
              <w:adjustRightInd w:val="0"/>
              <w:snapToGrid w:val="0"/>
              <w:jc w:val="center"/>
              <w:rPr>
                <w:rFonts w:eastAsia="黑体"/>
                <w:kern w:val="0"/>
                <w:sz w:val="24"/>
              </w:rPr>
            </w:pPr>
          </w:p>
          <w:p w14:paraId="58C069B0" w14:textId="77777777" w:rsidR="0025700C" w:rsidRPr="0073375D" w:rsidRDefault="0025700C">
            <w:pPr>
              <w:adjustRightInd w:val="0"/>
              <w:snapToGrid w:val="0"/>
              <w:jc w:val="center"/>
              <w:rPr>
                <w:rFonts w:eastAsia="黑体"/>
                <w:kern w:val="0"/>
                <w:sz w:val="24"/>
              </w:rPr>
            </w:pPr>
          </w:p>
          <w:p w14:paraId="68A3728E" w14:textId="77777777" w:rsidR="0025700C" w:rsidRPr="0073375D" w:rsidRDefault="0025700C">
            <w:pPr>
              <w:adjustRightInd w:val="0"/>
              <w:snapToGrid w:val="0"/>
              <w:jc w:val="center"/>
              <w:rPr>
                <w:rFonts w:eastAsia="黑体"/>
                <w:kern w:val="0"/>
                <w:sz w:val="24"/>
              </w:rPr>
            </w:pPr>
          </w:p>
          <w:p w14:paraId="616EA7D2" w14:textId="77777777" w:rsidR="0025700C" w:rsidRPr="0073375D" w:rsidRDefault="0025700C">
            <w:pPr>
              <w:adjustRightInd w:val="0"/>
              <w:snapToGrid w:val="0"/>
              <w:jc w:val="center"/>
              <w:rPr>
                <w:rFonts w:eastAsia="黑体"/>
                <w:kern w:val="0"/>
                <w:sz w:val="24"/>
              </w:rPr>
            </w:pPr>
          </w:p>
          <w:p w14:paraId="6D291541" w14:textId="77777777" w:rsidR="0025700C" w:rsidRPr="0073375D" w:rsidRDefault="0025700C">
            <w:pPr>
              <w:adjustRightInd w:val="0"/>
              <w:snapToGrid w:val="0"/>
              <w:jc w:val="center"/>
              <w:rPr>
                <w:rFonts w:eastAsia="黑体"/>
                <w:kern w:val="0"/>
                <w:sz w:val="24"/>
              </w:rPr>
            </w:pPr>
          </w:p>
          <w:p w14:paraId="5C214304" w14:textId="77777777" w:rsidR="0025700C" w:rsidRPr="0073375D" w:rsidRDefault="0025700C">
            <w:pPr>
              <w:adjustRightInd w:val="0"/>
              <w:snapToGrid w:val="0"/>
              <w:jc w:val="center"/>
              <w:rPr>
                <w:rFonts w:eastAsia="黑体"/>
                <w:kern w:val="0"/>
                <w:sz w:val="24"/>
              </w:rPr>
            </w:pPr>
          </w:p>
          <w:p w14:paraId="0314D995" w14:textId="77777777" w:rsidR="0025700C" w:rsidRPr="0073375D" w:rsidRDefault="0025700C">
            <w:pPr>
              <w:adjustRightInd w:val="0"/>
              <w:snapToGrid w:val="0"/>
              <w:jc w:val="center"/>
              <w:rPr>
                <w:rFonts w:eastAsia="黑体"/>
                <w:kern w:val="0"/>
                <w:sz w:val="24"/>
              </w:rPr>
            </w:pPr>
          </w:p>
          <w:p w14:paraId="51EBD689" w14:textId="77777777" w:rsidR="0025700C" w:rsidRPr="0073375D" w:rsidRDefault="0025700C">
            <w:pPr>
              <w:adjustRightInd w:val="0"/>
              <w:snapToGrid w:val="0"/>
              <w:jc w:val="center"/>
              <w:rPr>
                <w:rFonts w:eastAsia="黑体"/>
                <w:kern w:val="0"/>
                <w:sz w:val="24"/>
              </w:rPr>
            </w:pPr>
          </w:p>
          <w:p w14:paraId="5F922275" w14:textId="77777777" w:rsidR="0025700C" w:rsidRPr="0073375D" w:rsidRDefault="0025700C">
            <w:pPr>
              <w:adjustRightInd w:val="0"/>
              <w:snapToGrid w:val="0"/>
              <w:jc w:val="center"/>
              <w:rPr>
                <w:rFonts w:eastAsia="黑体"/>
                <w:kern w:val="0"/>
                <w:sz w:val="24"/>
              </w:rPr>
            </w:pPr>
          </w:p>
          <w:p w14:paraId="0440C770" w14:textId="77777777" w:rsidR="0025700C" w:rsidRPr="0073375D" w:rsidRDefault="0025700C">
            <w:pPr>
              <w:adjustRightInd w:val="0"/>
              <w:snapToGrid w:val="0"/>
              <w:jc w:val="center"/>
              <w:rPr>
                <w:rFonts w:eastAsia="黑体"/>
                <w:kern w:val="0"/>
                <w:sz w:val="24"/>
              </w:rPr>
            </w:pPr>
          </w:p>
          <w:p w14:paraId="442FBA80" w14:textId="77777777" w:rsidR="0025700C" w:rsidRPr="0073375D" w:rsidRDefault="0025700C">
            <w:pPr>
              <w:adjustRightInd w:val="0"/>
              <w:snapToGrid w:val="0"/>
              <w:jc w:val="center"/>
              <w:rPr>
                <w:rFonts w:eastAsia="黑体"/>
                <w:kern w:val="0"/>
                <w:sz w:val="24"/>
              </w:rPr>
            </w:pPr>
          </w:p>
          <w:p w14:paraId="76129DC8" w14:textId="77777777" w:rsidR="0025700C" w:rsidRPr="0073375D" w:rsidRDefault="0025700C">
            <w:pPr>
              <w:adjustRightInd w:val="0"/>
              <w:snapToGrid w:val="0"/>
              <w:jc w:val="center"/>
              <w:rPr>
                <w:rFonts w:eastAsia="黑体"/>
                <w:kern w:val="0"/>
                <w:sz w:val="24"/>
              </w:rPr>
            </w:pPr>
          </w:p>
          <w:p w14:paraId="433C0754" w14:textId="77777777" w:rsidR="0025700C" w:rsidRPr="0073375D" w:rsidRDefault="0025700C">
            <w:pPr>
              <w:adjustRightInd w:val="0"/>
              <w:snapToGrid w:val="0"/>
              <w:jc w:val="center"/>
              <w:rPr>
                <w:rFonts w:eastAsia="黑体"/>
                <w:kern w:val="0"/>
                <w:sz w:val="24"/>
              </w:rPr>
            </w:pPr>
          </w:p>
          <w:p w14:paraId="70F1FD26" w14:textId="77777777" w:rsidR="0025700C" w:rsidRPr="0073375D" w:rsidRDefault="0025700C">
            <w:pPr>
              <w:adjustRightInd w:val="0"/>
              <w:snapToGrid w:val="0"/>
              <w:jc w:val="center"/>
              <w:rPr>
                <w:rFonts w:eastAsia="黑体"/>
                <w:kern w:val="0"/>
                <w:sz w:val="24"/>
              </w:rPr>
            </w:pPr>
          </w:p>
          <w:p w14:paraId="0E89A0A1" w14:textId="77777777" w:rsidR="0025700C" w:rsidRPr="0073375D" w:rsidRDefault="0025700C">
            <w:pPr>
              <w:adjustRightInd w:val="0"/>
              <w:snapToGrid w:val="0"/>
              <w:jc w:val="center"/>
              <w:rPr>
                <w:rFonts w:eastAsia="黑体"/>
                <w:kern w:val="0"/>
                <w:sz w:val="24"/>
              </w:rPr>
            </w:pPr>
          </w:p>
          <w:p w14:paraId="50E403D9" w14:textId="77777777" w:rsidR="0025700C" w:rsidRPr="0073375D" w:rsidRDefault="0025700C">
            <w:pPr>
              <w:adjustRightInd w:val="0"/>
              <w:snapToGrid w:val="0"/>
              <w:jc w:val="center"/>
              <w:rPr>
                <w:rFonts w:eastAsia="黑体"/>
                <w:kern w:val="0"/>
                <w:sz w:val="24"/>
              </w:rPr>
            </w:pPr>
          </w:p>
          <w:p w14:paraId="567480FC" w14:textId="77777777" w:rsidR="0025700C" w:rsidRPr="0073375D" w:rsidRDefault="0025700C">
            <w:pPr>
              <w:adjustRightInd w:val="0"/>
              <w:snapToGrid w:val="0"/>
              <w:jc w:val="center"/>
              <w:rPr>
                <w:rFonts w:eastAsia="黑体"/>
                <w:kern w:val="0"/>
                <w:sz w:val="24"/>
              </w:rPr>
            </w:pPr>
          </w:p>
          <w:p w14:paraId="4E8525A1" w14:textId="77777777" w:rsidR="0025700C" w:rsidRPr="0073375D" w:rsidRDefault="0025700C">
            <w:pPr>
              <w:adjustRightInd w:val="0"/>
              <w:snapToGrid w:val="0"/>
              <w:jc w:val="center"/>
              <w:rPr>
                <w:rFonts w:eastAsia="黑体"/>
                <w:kern w:val="0"/>
                <w:sz w:val="24"/>
              </w:rPr>
            </w:pPr>
          </w:p>
          <w:p w14:paraId="65016269" w14:textId="77777777" w:rsidR="0025700C" w:rsidRPr="0073375D" w:rsidRDefault="0025700C">
            <w:pPr>
              <w:adjustRightInd w:val="0"/>
              <w:snapToGrid w:val="0"/>
              <w:jc w:val="center"/>
              <w:rPr>
                <w:rFonts w:eastAsia="黑体"/>
                <w:kern w:val="0"/>
                <w:sz w:val="24"/>
              </w:rPr>
            </w:pPr>
          </w:p>
          <w:p w14:paraId="01293695" w14:textId="77777777" w:rsidR="0025700C" w:rsidRPr="0073375D" w:rsidRDefault="0025700C">
            <w:pPr>
              <w:adjustRightInd w:val="0"/>
              <w:snapToGrid w:val="0"/>
              <w:jc w:val="center"/>
              <w:rPr>
                <w:rFonts w:eastAsia="黑体"/>
                <w:kern w:val="0"/>
                <w:sz w:val="24"/>
              </w:rPr>
            </w:pPr>
          </w:p>
          <w:p w14:paraId="251F9CD7" w14:textId="77777777" w:rsidR="0025700C" w:rsidRPr="0073375D" w:rsidRDefault="0025700C">
            <w:pPr>
              <w:adjustRightInd w:val="0"/>
              <w:snapToGrid w:val="0"/>
              <w:jc w:val="center"/>
              <w:rPr>
                <w:rFonts w:eastAsia="黑体"/>
                <w:kern w:val="0"/>
                <w:sz w:val="24"/>
              </w:rPr>
            </w:pPr>
          </w:p>
          <w:p w14:paraId="48D0AC1D" w14:textId="77777777" w:rsidR="0025700C" w:rsidRPr="0073375D" w:rsidRDefault="0025700C">
            <w:pPr>
              <w:adjustRightInd w:val="0"/>
              <w:snapToGrid w:val="0"/>
              <w:jc w:val="center"/>
              <w:rPr>
                <w:rFonts w:eastAsia="黑体"/>
                <w:kern w:val="0"/>
                <w:sz w:val="24"/>
              </w:rPr>
            </w:pPr>
          </w:p>
          <w:p w14:paraId="0867A8DF" w14:textId="77777777" w:rsidR="0025700C" w:rsidRPr="0073375D" w:rsidRDefault="0025700C">
            <w:pPr>
              <w:adjustRightInd w:val="0"/>
              <w:snapToGrid w:val="0"/>
              <w:jc w:val="center"/>
              <w:rPr>
                <w:rFonts w:eastAsia="黑体"/>
                <w:kern w:val="0"/>
                <w:sz w:val="24"/>
              </w:rPr>
            </w:pPr>
          </w:p>
          <w:p w14:paraId="0BC62405" w14:textId="77777777" w:rsidR="0025700C" w:rsidRPr="0073375D" w:rsidRDefault="0025700C">
            <w:pPr>
              <w:adjustRightInd w:val="0"/>
              <w:snapToGrid w:val="0"/>
              <w:jc w:val="center"/>
              <w:rPr>
                <w:rFonts w:eastAsia="黑体"/>
                <w:kern w:val="0"/>
                <w:sz w:val="24"/>
              </w:rPr>
            </w:pPr>
          </w:p>
          <w:p w14:paraId="4B607F59" w14:textId="77777777" w:rsidR="0025700C" w:rsidRPr="0073375D" w:rsidRDefault="0025700C">
            <w:pPr>
              <w:adjustRightInd w:val="0"/>
              <w:snapToGrid w:val="0"/>
              <w:jc w:val="center"/>
              <w:rPr>
                <w:rFonts w:eastAsia="黑体"/>
                <w:kern w:val="0"/>
                <w:sz w:val="24"/>
              </w:rPr>
            </w:pPr>
          </w:p>
          <w:p w14:paraId="500267A0" w14:textId="77777777" w:rsidR="0025700C" w:rsidRPr="0073375D" w:rsidRDefault="0025700C">
            <w:pPr>
              <w:adjustRightInd w:val="0"/>
              <w:snapToGrid w:val="0"/>
              <w:jc w:val="center"/>
              <w:rPr>
                <w:rFonts w:eastAsia="黑体"/>
                <w:kern w:val="0"/>
                <w:sz w:val="24"/>
              </w:rPr>
            </w:pPr>
          </w:p>
          <w:p w14:paraId="074E4D5B" w14:textId="77777777" w:rsidR="0025700C" w:rsidRPr="0073375D" w:rsidRDefault="0025700C">
            <w:pPr>
              <w:adjustRightInd w:val="0"/>
              <w:snapToGrid w:val="0"/>
              <w:jc w:val="center"/>
              <w:rPr>
                <w:rFonts w:eastAsia="黑体"/>
                <w:kern w:val="0"/>
                <w:sz w:val="24"/>
              </w:rPr>
            </w:pPr>
          </w:p>
          <w:p w14:paraId="61FA4292" w14:textId="77777777" w:rsidR="0025700C" w:rsidRPr="0073375D" w:rsidRDefault="0025700C">
            <w:pPr>
              <w:adjustRightInd w:val="0"/>
              <w:snapToGrid w:val="0"/>
              <w:jc w:val="center"/>
              <w:rPr>
                <w:rFonts w:eastAsia="黑体"/>
                <w:kern w:val="0"/>
                <w:sz w:val="24"/>
              </w:rPr>
            </w:pPr>
          </w:p>
          <w:p w14:paraId="58D8C2D0" w14:textId="77777777" w:rsidR="0025700C" w:rsidRPr="0073375D" w:rsidRDefault="0025700C">
            <w:pPr>
              <w:adjustRightInd w:val="0"/>
              <w:snapToGrid w:val="0"/>
              <w:jc w:val="center"/>
              <w:rPr>
                <w:rFonts w:eastAsia="黑体"/>
                <w:kern w:val="0"/>
                <w:sz w:val="24"/>
              </w:rPr>
            </w:pPr>
          </w:p>
          <w:p w14:paraId="0EB6955C" w14:textId="77777777" w:rsidR="0025700C" w:rsidRPr="0073375D" w:rsidRDefault="00356AB7">
            <w:pPr>
              <w:adjustRightInd w:val="0"/>
              <w:snapToGrid w:val="0"/>
              <w:jc w:val="center"/>
              <w:rPr>
                <w:rFonts w:eastAsia="黑体"/>
                <w:kern w:val="0"/>
                <w:sz w:val="24"/>
              </w:rPr>
            </w:pPr>
            <w:r w:rsidRPr="0073375D">
              <w:rPr>
                <w:rFonts w:eastAsia="黑体"/>
                <w:kern w:val="0"/>
                <w:sz w:val="24"/>
              </w:rPr>
              <w:t>总平面及现场布置</w:t>
            </w:r>
          </w:p>
          <w:p w14:paraId="0D8C9E33" w14:textId="77777777" w:rsidR="0025700C" w:rsidRPr="0073375D" w:rsidRDefault="0025700C">
            <w:pPr>
              <w:adjustRightInd w:val="0"/>
              <w:snapToGrid w:val="0"/>
              <w:jc w:val="center"/>
              <w:rPr>
                <w:rFonts w:eastAsia="黑体"/>
                <w:kern w:val="0"/>
                <w:sz w:val="24"/>
              </w:rPr>
            </w:pPr>
          </w:p>
          <w:p w14:paraId="669DD1B5" w14:textId="77777777" w:rsidR="0025700C" w:rsidRPr="0073375D" w:rsidRDefault="0025700C">
            <w:pPr>
              <w:adjustRightInd w:val="0"/>
              <w:snapToGrid w:val="0"/>
              <w:jc w:val="center"/>
              <w:rPr>
                <w:rFonts w:eastAsia="黑体"/>
                <w:kern w:val="0"/>
                <w:sz w:val="24"/>
              </w:rPr>
            </w:pPr>
          </w:p>
          <w:p w14:paraId="4F82FC06" w14:textId="77777777" w:rsidR="0025700C" w:rsidRPr="0073375D" w:rsidRDefault="0025700C">
            <w:pPr>
              <w:adjustRightInd w:val="0"/>
              <w:snapToGrid w:val="0"/>
              <w:jc w:val="center"/>
              <w:rPr>
                <w:rFonts w:eastAsia="黑体"/>
                <w:kern w:val="0"/>
                <w:sz w:val="24"/>
              </w:rPr>
            </w:pPr>
          </w:p>
          <w:p w14:paraId="6F0B41E7" w14:textId="77777777" w:rsidR="0025700C" w:rsidRPr="0073375D" w:rsidRDefault="0025700C">
            <w:pPr>
              <w:adjustRightInd w:val="0"/>
              <w:snapToGrid w:val="0"/>
              <w:jc w:val="center"/>
              <w:rPr>
                <w:rFonts w:eastAsia="黑体"/>
                <w:kern w:val="0"/>
                <w:sz w:val="24"/>
              </w:rPr>
            </w:pPr>
          </w:p>
          <w:p w14:paraId="1DEC1EF3" w14:textId="77777777" w:rsidR="0025700C" w:rsidRPr="0073375D" w:rsidRDefault="0025700C">
            <w:pPr>
              <w:adjustRightInd w:val="0"/>
              <w:snapToGrid w:val="0"/>
              <w:jc w:val="center"/>
              <w:rPr>
                <w:rFonts w:eastAsia="黑体"/>
                <w:kern w:val="0"/>
                <w:sz w:val="24"/>
              </w:rPr>
            </w:pPr>
          </w:p>
          <w:p w14:paraId="066C16A4" w14:textId="77777777" w:rsidR="0025700C" w:rsidRPr="0073375D" w:rsidRDefault="0025700C">
            <w:pPr>
              <w:adjustRightInd w:val="0"/>
              <w:snapToGrid w:val="0"/>
              <w:jc w:val="center"/>
              <w:rPr>
                <w:rFonts w:eastAsia="黑体"/>
                <w:kern w:val="0"/>
                <w:sz w:val="24"/>
              </w:rPr>
            </w:pPr>
          </w:p>
          <w:p w14:paraId="7BAD3431" w14:textId="77777777" w:rsidR="0025700C" w:rsidRPr="0073375D" w:rsidRDefault="0025700C">
            <w:pPr>
              <w:adjustRightInd w:val="0"/>
              <w:snapToGrid w:val="0"/>
              <w:jc w:val="center"/>
              <w:rPr>
                <w:rFonts w:eastAsia="黑体"/>
                <w:kern w:val="0"/>
                <w:sz w:val="24"/>
              </w:rPr>
            </w:pPr>
          </w:p>
          <w:p w14:paraId="3EB838DB" w14:textId="77777777" w:rsidR="0025700C" w:rsidRPr="0073375D" w:rsidRDefault="0025700C">
            <w:pPr>
              <w:adjustRightInd w:val="0"/>
              <w:snapToGrid w:val="0"/>
              <w:jc w:val="center"/>
              <w:rPr>
                <w:rFonts w:eastAsia="黑体"/>
                <w:kern w:val="0"/>
                <w:sz w:val="24"/>
              </w:rPr>
            </w:pPr>
          </w:p>
          <w:p w14:paraId="3C6A098B" w14:textId="77777777" w:rsidR="0025700C" w:rsidRPr="0073375D" w:rsidRDefault="0025700C">
            <w:pPr>
              <w:adjustRightInd w:val="0"/>
              <w:snapToGrid w:val="0"/>
              <w:jc w:val="center"/>
              <w:rPr>
                <w:rFonts w:eastAsia="黑体"/>
                <w:kern w:val="0"/>
                <w:sz w:val="24"/>
              </w:rPr>
            </w:pPr>
          </w:p>
          <w:p w14:paraId="4AFCE71F" w14:textId="77777777" w:rsidR="0025700C" w:rsidRPr="0073375D" w:rsidRDefault="0025700C">
            <w:pPr>
              <w:adjustRightInd w:val="0"/>
              <w:snapToGrid w:val="0"/>
              <w:jc w:val="center"/>
              <w:rPr>
                <w:rFonts w:eastAsia="黑体"/>
                <w:kern w:val="0"/>
                <w:sz w:val="24"/>
              </w:rPr>
            </w:pPr>
          </w:p>
          <w:p w14:paraId="633B70FE" w14:textId="77777777" w:rsidR="0025700C" w:rsidRPr="0073375D" w:rsidRDefault="0025700C">
            <w:pPr>
              <w:adjustRightInd w:val="0"/>
              <w:snapToGrid w:val="0"/>
              <w:jc w:val="center"/>
              <w:rPr>
                <w:rFonts w:eastAsia="黑体"/>
                <w:kern w:val="0"/>
                <w:sz w:val="24"/>
              </w:rPr>
            </w:pPr>
          </w:p>
          <w:p w14:paraId="7A6AAD37" w14:textId="77777777" w:rsidR="0025700C" w:rsidRPr="0073375D" w:rsidRDefault="0025700C">
            <w:pPr>
              <w:adjustRightInd w:val="0"/>
              <w:snapToGrid w:val="0"/>
              <w:jc w:val="center"/>
              <w:rPr>
                <w:rFonts w:eastAsia="黑体"/>
                <w:kern w:val="0"/>
                <w:sz w:val="24"/>
              </w:rPr>
            </w:pPr>
          </w:p>
          <w:p w14:paraId="69841B3A" w14:textId="77777777" w:rsidR="0025700C" w:rsidRPr="0073375D" w:rsidRDefault="0025700C">
            <w:pPr>
              <w:adjustRightInd w:val="0"/>
              <w:snapToGrid w:val="0"/>
              <w:jc w:val="center"/>
              <w:rPr>
                <w:rFonts w:eastAsia="黑体"/>
                <w:kern w:val="0"/>
                <w:sz w:val="24"/>
              </w:rPr>
            </w:pPr>
          </w:p>
          <w:p w14:paraId="0C1570D7" w14:textId="77777777" w:rsidR="0025700C" w:rsidRPr="0073375D" w:rsidRDefault="0025700C">
            <w:pPr>
              <w:adjustRightInd w:val="0"/>
              <w:snapToGrid w:val="0"/>
              <w:jc w:val="center"/>
              <w:rPr>
                <w:rFonts w:eastAsia="黑体"/>
                <w:kern w:val="0"/>
                <w:sz w:val="24"/>
              </w:rPr>
            </w:pPr>
          </w:p>
          <w:p w14:paraId="2D96A9BE" w14:textId="77777777" w:rsidR="0025700C" w:rsidRPr="0073375D" w:rsidRDefault="0025700C">
            <w:pPr>
              <w:adjustRightInd w:val="0"/>
              <w:snapToGrid w:val="0"/>
              <w:jc w:val="center"/>
              <w:rPr>
                <w:rFonts w:eastAsia="黑体"/>
                <w:kern w:val="0"/>
                <w:sz w:val="24"/>
              </w:rPr>
            </w:pPr>
          </w:p>
          <w:p w14:paraId="07FABC5D" w14:textId="77777777" w:rsidR="0025700C" w:rsidRPr="0073375D" w:rsidRDefault="0025700C">
            <w:pPr>
              <w:adjustRightInd w:val="0"/>
              <w:snapToGrid w:val="0"/>
              <w:jc w:val="center"/>
              <w:rPr>
                <w:rFonts w:eastAsia="黑体"/>
                <w:kern w:val="0"/>
                <w:sz w:val="24"/>
              </w:rPr>
            </w:pPr>
          </w:p>
          <w:p w14:paraId="3918E333" w14:textId="77777777" w:rsidR="0025700C" w:rsidRPr="0073375D" w:rsidRDefault="0025700C">
            <w:pPr>
              <w:adjustRightInd w:val="0"/>
              <w:snapToGrid w:val="0"/>
              <w:jc w:val="center"/>
              <w:rPr>
                <w:rFonts w:eastAsia="黑体"/>
                <w:kern w:val="0"/>
                <w:sz w:val="24"/>
              </w:rPr>
            </w:pPr>
          </w:p>
          <w:p w14:paraId="0AD0E3D6" w14:textId="77777777" w:rsidR="0025700C" w:rsidRPr="0073375D" w:rsidRDefault="0025700C">
            <w:pPr>
              <w:adjustRightInd w:val="0"/>
              <w:snapToGrid w:val="0"/>
              <w:jc w:val="center"/>
              <w:rPr>
                <w:rFonts w:eastAsia="黑体"/>
                <w:kern w:val="0"/>
                <w:sz w:val="24"/>
              </w:rPr>
            </w:pPr>
          </w:p>
          <w:p w14:paraId="0AC14716" w14:textId="77777777" w:rsidR="0025700C" w:rsidRPr="0073375D" w:rsidRDefault="0025700C">
            <w:pPr>
              <w:adjustRightInd w:val="0"/>
              <w:snapToGrid w:val="0"/>
              <w:jc w:val="center"/>
              <w:rPr>
                <w:rFonts w:eastAsia="黑体"/>
                <w:kern w:val="0"/>
                <w:sz w:val="24"/>
              </w:rPr>
            </w:pPr>
          </w:p>
          <w:p w14:paraId="33D0CF44" w14:textId="77777777" w:rsidR="0025700C" w:rsidRPr="0073375D" w:rsidRDefault="0025700C">
            <w:pPr>
              <w:adjustRightInd w:val="0"/>
              <w:snapToGrid w:val="0"/>
              <w:jc w:val="center"/>
              <w:rPr>
                <w:rFonts w:eastAsia="黑体"/>
                <w:kern w:val="0"/>
                <w:sz w:val="24"/>
              </w:rPr>
            </w:pPr>
          </w:p>
          <w:p w14:paraId="6CAC26FD" w14:textId="77777777" w:rsidR="0025700C" w:rsidRPr="0073375D" w:rsidRDefault="0025700C">
            <w:pPr>
              <w:adjustRightInd w:val="0"/>
              <w:snapToGrid w:val="0"/>
              <w:jc w:val="center"/>
              <w:rPr>
                <w:rFonts w:eastAsia="黑体"/>
                <w:kern w:val="0"/>
                <w:sz w:val="24"/>
              </w:rPr>
            </w:pPr>
          </w:p>
          <w:p w14:paraId="23609619" w14:textId="77777777" w:rsidR="0025700C" w:rsidRPr="0073375D" w:rsidRDefault="0025700C">
            <w:pPr>
              <w:adjustRightInd w:val="0"/>
              <w:snapToGrid w:val="0"/>
              <w:jc w:val="center"/>
              <w:rPr>
                <w:rFonts w:eastAsia="黑体"/>
                <w:kern w:val="0"/>
                <w:sz w:val="24"/>
              </w:rPr>
            </w:pPr>
          </w:p>
          <w:p w14:paraId="4B6AFCFF" w14:textId="77777777" w:rsidR="0094712D" w:rsidRPr="0073375D" w:rsidRDefault="0094712D" w:rsidP="00E96BDA">
            <w:pPr>
              <w:adjustRightInd w:val="0"/>
              <w:snapToGrid w:val="0"/>
              <w:jc w:val="center"/>
              <w:rPr>
                <w:rFonts w:eastAsia="黑体"/>
                <w:kern w:val="0"/>
                <w:sz w:val="24"/>
              </w:rPr>
            </w:pPr>
          </w:p>
        </w:tc>
        <w:tc>
          <w:tcPr>
            <w:tcW w:w="8076" w:type="dxa"/>
            <w:vAlign w:val="center"/>
          </w:tcPr>
          <w:p w14:paraId="62789A27" w14:textId="77777777" w:rsidR="0025700C" w:rsidRPr="007472BD" w:rsidRDefault="00356AB7">
            <w:pPr>
              <w:spacing w:line="360" w:lineRule="auto"/>
              <w:rPr>
                <w:rFonts w:eastAsia="黑体"/>
                <w:b/>
                <w:sz w:val="24"/>
              </w:rPr>
            </w:pPr>
            <w:r w:rsidRPr="007472BD">
              <w:rPr>
                <w:rFonts w:eastAsia="黑体"/>
                <w:b/>
                <w:sz w:val="24"/>
              </w:rPr>
              <w:lastRenderedPageBreak/>
              <w:t>2.3.1</w:t>
            </w:r>
            <w:r w:rsidRPr="007472BD">
              <w:rPr>
                <w:rFonts w:eastAsia="黑体"/>
                <w:b/>
                <w:sz w:val="24"/>
              </w:rPr>
              <w:t>总平面布置</w:t>
            </w:r>
          </w:p>
          <w:p w14:paraId="47BEAA00" w14:textId="77777777" w:rsidR="0025700C" w:rsidRPr="007472BD" w:rsidRDefault="00356AB7">
            <w:pPr>
              <w:spacing w:line="360" w:lineRule="auto"/>
              <w:ind w:left="-84" w:right="-84"/>
              <w:rPr>
                <w:b/>
                <w:sz w:val="24"/>
              </w:rPr>
            </w:pPr>
            <w:r w:rsidRPr="007472BD">
              <w:rPr>
                <w:b/>
                <w:sz w:val="24"/>
              </w:rPr>
              <w:t>（</w:t>
            </w:r>
            <w:r w:rsidRPr="007472BD">
              <w:rPr>
                <w:b/>
                <w:sz w:val="24"/>
              </w:rPr>
              <w:t>1</w:t>
            </w:r>
            <w:r w:rsidRPr="007472BD">
              <w:rPr>
                <w:b/>
                <w:sz w:val="24"/>
              </w:rPr>
              <w:t>）新建</w:t>
            </w:r>
            <w:r w:rsidR="00D71B7B" w:rsidRPr="007472BD">
              <w:rPr>
                <w:rFonts w:hint="eastAsia"/>
                <w:b/>
                <w:sz w:val="24"/>
              </w:rPr>
              <w:t>西兴</w:t>
            </w:r>
            <w:r w:rsidRPr="007472BD">
              <w:rPr>
                <w:rFonts w:hint="eastAsia"/>
                <w:b/>
                <w:sz w:val="24"/>
              </w:rPr>
              <w:t>110</w:t>
            </w:r>
            <w:r w:rsidRPr="007472BD">
              <w:rPr>
                <w:b/>
                <w:sz w:val="24"/>
              </w:rPr>
              <w:t>kV</w:t>
            </w:r>
            <w:r w:rsidRPr="007472BD">
              <w:rPr>
                <w:b/>
                <w:sz w:val="24"/>
              </w:rPr>
              <w:t>变电站</w:t>
            </w:r>
          </w:p>
          <w:p w14:paraId="788CA80D" w14:textId="77777777" w:rsidR="0025700C" w:rsidRPr="007472BD" w:rsidRDefault="00356AB7">
            <w:pPr>
              <w:spacing w:line="360" w:lineRule="auto"/>
              <w:ind w:left="-84" w:right="-84" w:firstLineChars="200" w:firstLine="480"/>
              <w:rPr>
                <w:sz w:val="24"/>
              </w:rPr>
            </w:pPr>
            <w:r w:rsidRPr="007472BD">
              <w:rPr>
                <w:sz w:val="24"/>
              </w:rPr>
              <w:t>1</w:t>
            </w:r>
            <w:r w:rsidRPr="007472BD">
              <w:rPr>
                <w:sz w:val="24"/>
              </w:rPr>
              <w:t>）站址位置及外环境关系</w:t>
            </w:r>
          </w:p>
          <w:p w14:paraId="4717E3B2" w14:textId="6B05865C" w:rsidR="0025700C" w:rsidRPr="00600A3F" w:rsidRDefault="00356AB7" w:rsidP="0094712D">
            <w:pPr>
              <w:autoSpaceDE w:val="0"/>
              <w:autoSpaceDN w:val="0"/>
              <w:spacing w:line="360" w:lineRule="auto"/>
              <w:ind w:left="-85" w:right="-85" w:firstLineChars="200" w:firstLine="480"/>
              <w:rPr>
                <w:sz w:val="24"/>
              </w:rPr>
            </w:pPr>
            <w:r w:rsidRPr="007472BD">
              <w:rPr>
                <w:kern w:val="0"/>
                <w:sz w:val="24"/>
              </w:rPr>
              <w:lastRenderedPageBreak/>
              <w:t>新建</w:t>
            </w:r>
            <w:r w:rsidR="00D71B7B" w:rsidRPr="007472BD">
              <w:rPr>
                <w:rFonts w:hint="eastAsia"/>
                <w:kern w:val="0"/>
                <w:sz w:val="24"/>
              </w:rPr>
              <w:t>西兴</w:t>
            </w:r>
            <w:r w:rsidRPr="007472BD">
              <w:rPr>
                <w:rFonts w:hint="eastAsia"/>
                <w:kern w:val="0"/>
                <w:sz w:val="24"/>
              </w:rPr>
              <w:t>110</w:t>
            </w:r>
            <w:r w:rsidRPr="007472BD">
              <w:rPr>
                <w:kern w:val="0"/>
                <w:sz w:val="24"/>
              </w:rPr>
              <w:t>kV</w:t>
            </w:r>
            <w:r w:rsidRPr="007472BD">
              <w:rPr>
                <w:kern w:val="0"/>
                <w:sz w:val="24"/>
              </w:rPr>
              <w:t>变电站位于四川省</w:t>
            </w:r>
            <w:r w:rsidR="007472BD" w:rsidRPr="007472BD">
              <w:rPr>
                <w:kern w:val="0"/>
                <w:sz w:val="24"/>
              </w:rPr>
              <w:t>巴中市</w:t>
            </w:r>
            <w:r w:rsidR="007472BD" w:rsidRPr="007472BD">
              <w:rPr>
                <w:rFonts w:hint="eastAsia"/>
                <w:kern w:val="0"/>
                <w:sz w:val="24"/>
              </w:rPr>
              <w:t>平昌县</w:t>
            </w:r>
            <w:r w:rsidR="00D71B7B" w:rsidRPr="007472BD">
              <w:rPr>
                <w:rFonts w:hint="eastAsia"/>
                <w:kern w:val="0"/>
                <w:sz w:val="24"/>
              </w:rPr>
              <w:t>西兴</w:t>
            </w:r>
            <w:r w:rsidRPr="007472BD">
              <w:rPr>
                <w:rFonts w:hint="eastAsia"/>
                <w:kern w:val="0"/>
                <w:sz w:val="24"/>
              </w:rPr>
              <w:t>镇</w:t>
            </w:r>
            <w:r w:rsidR="007472BD" w:rsidRPr="007472BD">
              <w:rPr>
                <w:rFonts w:hint="eastAsia"/>
                <w:kern w:val="0"/>
                <w:sz w:val="24"/>
              </w:rPr>
              <w:t>马鞍村</w:t>
            </w:r>
            <w:r w:rsidRPr="007472BD">
              <w:rPr>
                <w:kern w:val="0"/>
                <w:sz w:val="24"/>
              </w:rPr>
              <w:t>。</w:t>
            </w:r>
            <w:r w:rsidRPr="007472BD">
              <w:rPr>
                <w:sz w:val="24"/>
              </w:rPr>
              <w:t>根据现场踏勘，</w:t>
            </w:r>
            <w:r w:rsidRPr="00861D8E">
              <w:rPr>
                <w:sz w:val="24"/>
              </w:rPr>
              <w:t>变电站站址区域现为农村环境。站址处土地利用现状为</w:t>
            </w:r>
            <w:r w:rsidR="0094712D" w:rsidRPr="00861D8E">
              <w:rPr>
                <w:rFonts w:hint="eastAsia"/>
                <w:sz w:val="24"/>
              </w:rPr>
              <w:t>耕地</w:t>
            </w:r>
            <w:r w:rsidRPr="00861D8E">
              <w:rPr>
                <w:sz w:val="24"/>
              </w:rPr>
              <w:t>，</w:t>
            </w:r>
            <w:r w:rsidR="00861D8E" w:rsidRPr="00861D8E">
              <w:rPr>
                <w:rFonts w:hint="eastAsia"/>
                <w:sz w:val="24"/>
              </w:rPr>
              <w:t>种植有水稻</w:t>
            </w:r>
            <w:r w:rsidRPr="00861D8E">
              <w:rPr>
                <w:sz w:val="24"/>
              </w:rPr>
              <w:t>。变电站站址</w:t>
            </w:r>
            <w:r w:rsidR="0094712D" w:rsidRPr="00861D8E">
              <w:rPr>
                <w:rFonts w:hint="eastAsia"/>
                <w:sz w:val="24"/>
              </w:rPr>
              <w:t>四周利用现状</w:t>
            </w:r>
            <w:r w:rsidRPr="00861D8E">
              <w:rPr>
                <w:sz w:val="24"/>
              </w:rPr>
              <w:t>主要为</w:t>
            </w:r>
            <w:r w:rsidR="0094712D" w:rsidRPr="00861D8E">
              <w:rPr>
                <w:rFonts w:hint="eastAsia"/>
                <w:sz w:val="24"/>
              </w:rPr>
              <w:t>耕地</w:t>
            </w:r>
            <w:r w:rsidR="006714E9" w:rsidRPr="00861D8E">
              <w:rPr>
                <w:rFonts w:hint="eastAsia"/>
                <w:sz w:val="24"/>
              </w:rPr>
              <w:t>，</w:t>
            </w:r>
            <w:r w:rsidR="002C5645" w:rsidRPr="00861D8E">
              <w:rPr>
                <w:rFonts w:hint="eastAsia"/>
                <w:sz w:val="24"/>
              </w:rPr>
              <w:t>东北</w:t>
            </w:r>
            <w:r w:rsidR="002C5645" w:rsidRPr="00861D8E">
              <w:rPr>
                <w:sz w:val="24"/>
              </w:rPr>
              <w:t>侧站外分布有约</w:t>
            </w:r>
            <w:r w:rsidR="00CF52BE">
              <w:rPr>
                <w:sz w:val="24"/>
              </w:rPr>
              <w:t>10</w:t>
            </w:r>
            <w:r w:rsidR="002C5645" w:rsidRPr="00861D8E">
              <w:rPr>
                <w:sz w:val="24"/>
              </w:rPr>
              <w:t>户民房</w:t>
            </w:r>
            <w:r w:rsidR="002C5645" w:rsidRPr="00861D8E">
              <w:rPr>
                <w:rFonts w:hint="eastAsia"/>
                <w:sz w:val="24"/>
              </w:rPr>
              <w:t>，</w:t>
            </w:r>
            <w:r w:rsidR="002C5645" w:rsidRPr="00861D8E">
              <w:rPr>
                <w:sz w:val="24"/>
              </w:rPr>
              <w:t>距变电站站界最近距离</w:t>
            </w:r>
            <w:r w:rsidR="002C5645" w:rsidRPr="002C5645">
              <w:rPr>
                <w:sz w:val="24"/>
              </w:rPr>
              <w:t>约</w:t>
            </w:r>
            <w:r w:rsidR="002C5645" w:rsidRPr="002C5645">
              <w:rPr>
                <w:sz w:val="24"/>
              </w:rPr>
              <w:t>15m</w:t>
            </w:r>
            <w:r w:rsidR="002C5645" w:rsidRPr="002C5645">
              <w:rPr>
                <w:rFonts w:hint="eastAsia"/>
                <w:sz w:val="24"/>
              </w:rPr>
              <w:t>；西南</w:t>
            </w:r>
            <w:r w:rsidR="002C5645" w:rsidRPr="002C5645">
              <w:rPr>
                <w:sz w:val="24"/>
              </w:rPr>
              <w:t>侧站外分布有约</w:t>
            </w:r>
            <w:r w:rsidR="00CF52BE">
              <w:rPr>
                <w:sz w:val="24"/>
              </w:rPr>
              <w:t>20</w:t>
            </w:r>
            <w:r w:rsidR="002C5645" w:rsidRPr="002C5645">
              <w:rPr>
                <w:sz w:val="24"/>
              </w:rPr>
              <w:t>户民房，距变电站站界最近距离约</w:t>
            </w:r>
            <w:r w:rsidR="00CF52BE">
              <w:rPr>
                <w:sz w:val="24"/>
              </w:rPr>
              <w:t>90</w:t>
            </w:r>
            <w:r w:rsidR="002C5645" w:rsidRPr="002C5645">
              <w:rPr>
                <w:sz w:val="24"/>
              </w:rPr>
              <w:t>m</w:t>
            </w:r>
            <w:r w:rsidR="007F0975" w:rsidRPr="00600A3F">
              <w:rPr>
                <w:rFonts w:hint="eastAsia"/>
                <w:sz w:val="24"/>
              </w:rPr>
              <w:t>。</w:t>
            </w:r>
            <w:r w:rsidRPr="00600A3F">
              <w:rPr>
                <w:sz w:val="24"/>
              </w:rPr>
              <w:t>站址外环境关系详见附图</w:t>
            </w:r>
            <w:r w:rsidRPr="00600A3F">
              <w:rPr>
                <w:sz w:val="24"/>
              </w:rPr>
              <w:t>2</w:t>
            </w:r>
            <w:r w:rsidRPr="00600A3F">
              <w:rPr>
                <w:sz w:val="24"/>
              </w:rPr>
              <w:t>《</w:t>
            </w:r>
            <w:r w:rsidR="00D71B7B" w:rsidRPr="00600A3F">
              <w:rPr>
                <w:rFonts w:hint="eastAsia"/>
                <w:sz w:val="24"/>
              </w:rPr>
              <w:t>西兴</w:t>
            </w:r>
            <w:r w:rsidR="0094712D" w:rsidRPr="00600A3F">
              <w:rPr>
                <w:rFonts w:hint="eastAsia"/>
                <w:sz w:val="24"/>
              </w:rPr>
              <w:t>110</w:t>
            </w:r>
            <w:r w:rsidR="0094712D" w:rsidRPr="00600A3F">
              <w:rPr>
                <w:sz w:val="24"/>
              </w:rPr>
              <w:t>kV</w:t>
            </w:r>
            <w:r w:rsidR="0094712D" w:rsidRPr="00600A3F">
              <w:rPr>
                <w:sz w:val="24"/>
              </w:rPr>
              <w:t>变电站外环境关系图</w:t>
            </w:r>
            <w:r w:rsidR="00CF52BE">
              <w:rPr>
                <w:rFonts w:hint="eastAsia"/>
                <w:sz w:val="24"/>
              </w:rPr>
              <w:t>及监测布点图</w:t>
            </w:r>
            <w:r w:rsidRPr="00600A3F">
              <w:rPr>
                <w:sz w:val="24"/>
              </w:rPr>
              <w:t>》。</w:t>
            </w:r>
          </w:p>
          <w:p w14:paraId="7A870FEF" w14:textId="77777777" w:rsidR="0025700C" w:rsidRPr="007472BD" w:rsidRDefault="00356AB7" w:rsidP="0094712D">
            <w:pPr>
              <w:spacing w:line="360" w:lineRule="auto"/>
              <w:ind w:left="-84" w:right="-84" w:firstLineChars="200" w:firstLine="480"/>
              <w:rPr>
                <w:sz w:val="24"/>
              </w:rPr>
            </w:pPr>
            <w:r w:rsidRPr="007472BD">
              <w:rPr>
                <w:sz w:val="24"/>
              </w:rPr>
              <w:t>2</w:t>
            </w:r>
            <w:r w:rsidRPr="007472BD">
              <w:rPr>
                <w:sz w:val="24"/>
              </w:rPr>
              <w:t>）变电站总平面布置</w:t>
            </w:r>
          </w:p>
          <w:p w14:paraId="2A7B2FB9" w14:textId="5B6457ED" w:rsidR="0025700C" w:rsidRPr="007F7D26" w:rsidRDefault="00356AB7" w:rsidP="0094712D">
            <w:pPr>
              <w:spacing w:line="360" w:lineRule="auto"/>
              <w:ind w:left="-84" w:right="-84" w:firstLineChars="200" w:firstLine="480"/>
              <w:rPr>
                <w:sz w:val="24"/>
              </w:rPr>
            </w:pPr>
            <w:r w:rsidRPr="007472BD">
              <w:rPr>
                <w:sz w:val="24"/>
              </w:rPr>
              <w:t>本变电站采用</w:t>
            </w:r>
            <w:r w:rsidR="00AD5329">
              <w:rPr>
                <w:rFonts w:hint="eastAsia"/>
                <w:sz w:val="24"/>
              </w:rPr>
              <w:t>半户内</w:t>
            </w:r>
            <w:r w:rsidRPr="007472BD">
              <w:rPr>
                <w:sz w:val="24"/>
              </w:rPr>
              <w:t>布置，即主变采用户外布置、</w:t>
            </w:r>
            <w:r w:rsidRPr="007472BD">
              <w:rPr>
                <w:sz w:val="24"/>
              </w:rPr>
              <w:t>110kV</w:t>
            </w:r>
            <w:r w:rsidRPr="007472BD">
              <w:rPr>
                <w:sz w:val="24"/>
              </w:rPr>
              <w:t>配电装置采用</w:t>
            </w:r>
            <w:r w:rsidRPr="007472BD">
              <w:rPr>
                <w:sz w:val="24"/>
              </w:rPr>
              <w:t>GIS</w:t>
            </w:r>
            <w:r w:rsidRPr="007472BD">
              <w:rPr>
                <w:sz w:val="24"/>
              </w:rPr>
              <w:t>（气体绝缘金属封闭开关设备）</w:t>
            </w:r>
            <w:r w:rsidR="0094712D" w:rsidRPr="007472BD">
              <w:rPr>
                <w:rFonts w:hint="eastAsia"/>
                <w:sz w:val="24"/>
              </w:rPr>
              <w:t>户内</w:t>
            </w:r>
            <w:r w:rsidRPr="007472BD">
              <w:rPr>
                <w:sz w:val="24"/>
              </w:rPr>
              <w:t>布置，</w:t>
            </w:r>
            <w:r w:rsidR="0094712D" w:rsidRPr="007472BD">
              <w:rPr>
                <w:sz w:val="24"/>
              </w:rPr>
              <w:t>35kV</w:t>
            </w:r>
            <w:r w:rsidR="0094712D" w:rsidRPr="007472BD">
              <w:rPr>
                <w:rFonts w:hint="eastAsia"/>
                <w:sz w:val="24"/>
              </w:rPr>
              <w:t>、</w:t>
            </w:r>
            <w:r w:rsidR="0094712D" w:rsidRPr="007472BD">
              <w:rPr>
                <w:rFonts w:hint="eastAsia"/>
                <w:sz w:val="24"/>
              </w:rPr>
              <w:t>10kV</w:t>
            </w:r>
            <w:r w:rsidR="0094712D" w:rsidRPr="007472BD">
              <w:rPr>
                <w:sz w:val="24"/>
              </w:rPr>
              <w:t>配电装置采用户内开关柜，</w:t>
            </w:r>
            <w:r w:rsidR="0094712D" w:rsidRPr="007472BD">
              <w:rPr>
                <w:sz w:val="24"/>
              </w:rPr>
              <w:t>110kV</w:t>
            </w:r>
            <w:r w:rsidR="0094712D" w:rsidRPr="007472BD">
              <w:rPr>
                <w:sz w:val="24"/>
              </w:rPr>
              <w:t>出线采用架空</w:t>
            </w:r>
            <w:r w:rsidR="0094712D" w:rsidRPr="007472BD">
              <w:rPr>
                <w:rFonts w:hint="eastAsia"/>
                <w:sz w:val="24"/>
              </w:rPr>
              <w:t>、</w:t>
            </w:r>
            <w:r w:rsidR="0094712D" w:rsidRPr="007472BD">
              <w:rPr>
                <w:sz w:val="24"/>
              </w:rPr>
              <w:t>埋地</w:t>
            </w:r>
            <w:r w:rsidR="0094712D" w:rsidRPr="007472BD">
              <w:rPr>
                <w:rFonts w:hint="eastAsia"/>
                <w:sz w:val="24"/>
              </w:rPr>
              <w:t>电缆</w:t>
            </w:r>
            <w:r w:rsidR="0094712D" w:rsidRPr="007472BD">
              <w:rPr>
                <w:sz w:val="24"/>
              </w:rPr>
              <w:t>出线</w:t>
            </w:r>
            <w:r w:rsidR="0094712D" w:rsidRPr="007472BD">
              <w:rPr>
                <w:rFonts w:hint="eastAsia"/>
                <w:sz w:val="24"/>
              </w:rPr>
              <w:t>，</w:t>
            </w:r>
            <w:r w:rsidR="0094712D" w:rsidRPr="007472BD">
              <w:rPr>
                <w:sz w:val="24"/>
              </w:rPr>
              <w:t>35kV</w:t>
            </w:r>
            <w:r w:rsidR="0094712D" w:rsidRPr="007472BD">
              <w:rPr>
                <w:rFonts w:hint="eastAsia"/>
                <w:sz w:val="24"/>
              </w:rPr>
              <w:t>、</w:t>
            </w:r>
            <w:r w:rsidR="0094712D" w:rsidRPr="007472BD">
              <w:rPr>
                <w:rFonts w:hint="eastAsia"/>
                <w:sz w:val="24"/>
              </w:rPr>
              <w:t>10kV</w:t>
            </w:r>
            <w:r w:rsidR="0094712D" w:rsidRPr="007472BD">
              <w:rPr>
                <w:sz w:val="24"/>
              </w:rPr>
              <w:t>出线</w:t>
            </w:r>
            <w:r w:rsidR="00466FB7">
              <w:rPr>
                <w:sz w:val="24"/>
              </w:rPr>
              <w:t>采用单回埋地</w:t>
            </w:r>
            <w:r w:rsidR="0094712D" w:rsidRPr="007472BD">
              <w:rPr>
                <w:sz w:val="24"/>
              </w:rPr>
              <w:t>电缆出线。</w:t>
            </w:r>
            <w:r w:rsidRPr="007472BD">
              <w:rPr>
                <w:sz w:val="24"/>
              </w:rPr>
              <w:t>主变容量本期</w:t>
            </w:r>
            <w:r w:rsidR="007472BD" w:rsidRPr="007472BD">
              <w:rPr>
                <w:sz w:val="24"/>
              </w:rPr>
              <w:t>1</w:t>
            </w:r>
            <w:r w:rsidRPr="007472BD">
              <w:rPr>
                <w:sz w:val="24"/>
              </w:rPr>
              <w:t>×</w:t>
            </w:r>
            <w:r w:rsidR="0094712D" w:rsidRPr="007472BD">
              <w:rPr>
                <w:sz w:val="24"/>
              </w:rPr>
              <w:t>5</w:t>
            </w:r>
            <w:r w:rsidRPr="007472BD">
              <w:rPr>
                <w:sz w:val="24"/>
              </w:rPr>
              <w:t>0MVA</w:t>
            </w:r>
            <w:r w:rsidRPr="007472BD">
              <w:rPr>
                <w:sz w:val="24"/>
              </w:rPr>
              <w:t>，终期</w:t>
            </w:r>
            <w:r w:rsidRPr="007472BD">
              <w:rPr>
                <w:sz w:val="24"/>
              </w:rPr>
              <w:t>3×</w:t>
            </w:r>
            <w:r w:rsidR="0094712D" w:rsidRPr="007472BD">
              <w:rPr>
                <w:sz w:val="24"/>
              </w:rPr>
              <w:t>5</w:t>
            </w:r>
            <w:r w:rsidRPr="007472BD">
              <w:rPr>
                <w:sz w:val="24"/>
              </w:rPr>
              <w:t>0MVA</w:t>
            </w:r>
            <w:r w:rsidRPr="007472BD">
              <w:rPr>
                <w:sz w:val="24"/>
              </w:rPr>
              <w:t>；</w:t>
            </w:r>
            <w:r w:rsidR="0094712D" w:rsidRPr="007472BD">
              <w:rPr>
                <w:sz w:val="24"/>
              </w:rPr>
              <w:t>11</w:t>
            </w:r>
            <w:r w:rsidRPr="007472BD">
              <w:rPr>
                <w:sz w:val="24"/>
              </w:rPr>
              <w:t>0kV</w:t>
            </w:r>
            <w:r w:rsidRPr="007472BD">
              <w:rPr>
                <w:sz w:val="24"/>
              </w:rPr>
              <w:t>出线本期</w:t>
            </w:r>
            <w:r w:rsidR="007472BD" w:rsidRPr="007472BD">
              <w:rPr>
                <w:sz w:val="24"/>
              </w:rPr>
              <w:t>1</w:t>
            </w:r>
            <w:r w:rsidRPr="007472BD">
              <w:rPr>
                <w:sz w:val="24"/>
              </w:rPr>
              <w:t>回，终期</w:t>
            </w:r>
            <w:r w:rsidR="0094712D" w:rsidRPr="007472BD">
              <w:rPr>
                <w:sz w:val="24"/>
              </w:rPr>
              <w:t>4</w:t>
            </w:r>
            <w:r w:rsidRPr="007472BD">
              <w:rPr>
                <w:sz w:val="24"/>
              </w:rPr>
              <w:t>回；</w:t>
            </w:r>
            <w:r w:rsidR="0094712D" w:rsidRPr="007472BD">
              <w:rPr>
                <w:sz w:val="24"/>
              </w:rPr>
              <w:t>35</w:t>
            </w:r>
            <w:r w:rsidRPr="007472BD">
              <w:rPr>
                <w:sz w:val="24"/>
              </w:rPr>
              <w:t>kV</w:t>
            </w:r>
            <w:r w:rsidRPr="007472BD">
              <w:rPr>
                <w:sz w:val="24"/>
              </w:rPr>
              <w:t>出线本期</w:t>
            </w:r>
            <w:r w:rsidR="007472BD" w:rsidRPr="007472BD">
              <w:rPr>
                <w:sz w:val="24"/>
              </w:rPr>
              <w:t>4</w:t>
            </w:r>
            <w:r w:rsidRPr="007472BD">
              <w:rPr>
                <w:sz w:val="24"/>
              </w:rPr>
              <w:t>回，终期</w:t>
            </w:r>
            <w:r w:rsidR="0094712D" w:rsidRPr="007472BD">
              <w:rPr>
                <w:sz w:val="24"/>
              </w:rPr>
              <w:t>8</w:t>
            </w:r>
            <w:r w:rsidRPr="007472BD">
              <w:rPr>
                <w:sz w:val="24"/>
              </w:rPr>
              <w:t>回；</w:t>
            </w:r>
            <w:r w:rsidR="0094712D" w:rsidRPr="007472BD">
              <w:rPr>
                <w:sz w:val="24"/>
              </w:rPr>
              <w:t>10</w:t>
            </w:r>
            <w:r w:rsidRPr="007472BD">
              <w:rPr>
                <w:sz w:val="24"/>
              </w:rPr>
              <w:t>kV</w:t>
            </w:r>
            <w:r w:rsidRPr="007472BD">
              <w:rPr>
                <w:sz w:val="24"/>
              </w:rPr>
              <w:t>出线本期</w:t>
            </w:r>
            <w:r w:rsidR="007472BD" w:rsidRPr="007472BD">
              <w:rPr>
                <w:sz w:val="24"/>
              </w:rPr>
              <w:t>8</w:t>
            </w:r>
            <w:r w:rsidRPr="007472BD">
              <w:rPr>
                <w:sz w:val="24"/>
              </w:rPr>
              <w:t>回，终期</w:t>
            </w:r>
            <w:r w:rsidR="0094712D" w:rsidRPr="007472BD">
              <w:rPr>
                <w:sz w:val="24"/>
              </w:rPr>
              <w:t>28</w:t>
            </w:r>
            <w:r w:rsidRPr="007472BD">
              <w:rPr>
                <w:sz w:val="24"/>
              </w:rPr>
              <w:t>回；无功补偿本期</w:t>
            </w:r>
            <w:r w:rsidR="007472BD" w:rsidRPr="007472BD">
              <w:rPr>
                <w:sz w:val="24"/>
              </w:rPr>
              <w:t>1</w:t>
            </w:r>
            <w:r w:rsidR="0094712D" w:rsidRPr="007472BD">
              <w:rPr>
                <w:rFonts w:hint="eastAsia"/>
                <w:sz w:val="24"/>
              </w:rPr>
              <w:t>×（</w:t>
            </w:r>
            <w:r w:rsidR="007472BD" w:rsidRPr="007472BD">
              <w:rPr>
                <w:rFonts w:hint="eastAsia"/>
                <w:sz w:val="24"/>
              </w:rPr>
              <w:t>3.6+4.8</w:t>
            </w:r>
            <w:r w:rsidR="0094712D" w:rsidRPr="007472BD">
              <w:rPr>
                <w:rFonts w:hint="eastAsia"/>
                <w:sz w:val="24"/>
              </w:rPr>
              <w:t>）</w:t>
            </w:r>
            <w:r w:rsidR="007472BD" w:rsidRPr="007472BD">
              <w:rPr>
                <w:sz w:val="24"/>
              </w:rPr>
              <w:t>M</w:t>
            </w:r>
            <w:r w:rsidR="0094712D" w:rsidRPr="007472BD">
              <w:rPr>
                <w:rFonts w:hint="eastAsia"/>
                <w:sz w:val="24"/>
              </w:rPr>
              <w:t>var</w:t>
            </w:r>
            <w:r w:rsidRPr="007472BD">
              <w:rPr>
                <w:sz w:val="24"/>
              </w:rPr>
              <w:t>，终期</w:t>
            </w:r>
            <w:r w:rsidR="0094712D" w:rsidRPr="007472BD">
              <w:rPr>
                <w:rFonts w:hint="eastAsia"/>
                <w:sz w:val="24"/>
              </w:rPr>
              <w:t>3</w:t>
            </w:r>
            <w:r w:rsidR="0094712D" w:rsidRPr="007472BD">
              <w:rPr>
                <w:rFonts w:hint="eastAsia"/>
                <w:sz w:val="24"/>
              </w:rPr>
              <w:t>×（</w:t>
            </w:r>
            <w:r w:rsidR="007472BD" w:rsidRPr="007472BD">
              <w:rPr>
                <w:rFonts w:hint="eastAsia"/>
                <w:sz w:val="24"/>
              </w:rPr>
              <w:t>3.6+4.8</w:t>
            </w:r>
            <w:r w:rsidR="0094712D" w:rsidRPr="007472BD">
              <w:rPr>
                <w:rFonts w:hint="eastAsia"/>
                <w:sz w:val="24"/>
              </w:rPr>
              <w:t>）</w:t>
            </w:r>
            <w:r w:rsidR="007472BD" w:rsidRPr="007472BD">
              <w:rPr>
                <w:sz w:val="24"/>
              </w:rPr>
              <w:t>M</w:t>
            </w:r>
            <w:r w:rsidR="0094712D" w:rsidRPr="007472BD">
              <w:rPr>
                <w:rFonts w:hint="eastAsia"/>
                <w:sz w:val="24"/>
              </w:rPr>
              <w:t>var</w:t>
            </w:r>
            <w:r w:rsidRPr="007472BD">
              <w:rPr>
                <w:sz w:val="24"/>
              </w:rPr>
              <w:t>。</w:t>
            </w:r>
            <w:r w:rsidR="00466FB7">
              <w:rPr>
                <w:rFonts w:hint="eastAsia"/>
                <w:sz w:val="24"/>
              </w:rPr>
              <w:t>本次出线侧导线对地高度不低于</w:t>
            </w:r>
            <w:r w:rsidR="00466FB7">
              <w:rPr>
                <w:rFonts w:hint="eastAsia"/>
                <w:sz w:val="24"/>
              </w:rPr>
              <w:t>9</w:t>
            </w:r>
            <w:r w:rsidR="00466FB7">
              <w:rPr>
                <w:sz w:val="24"/>
              </w:rPr>
              <w:t>.0</w:t>
            </w:r>
            <w:r w:rsidR="00466FB7">
              <w:rPr>
                <w:rFonts w:hint="eastAsia"/>
                <w:sz w:val="24"/>
              </w:rPr>
              <w:t>m</w:t>
            </w:r>
            <w:r w:rsidR="00466FB7">
              <w:rPr>
                <w:rFonts w:hint="eastAsia"/>
                <w:sz w:val="24"/>
              </w:rPr>
              <w:t>。</w:t>
            </w:r>
            <w:r w:rsidRPr="007472BD">
              <w:rPr>
                <w:sz w:val="24"/>
              </w:rPr>
              <w:t>变电站永久占地面积约</w:t>
            </w:r>
            <w:r w:rsidR="0094712D" w:rsidRPr="007472BD">
              <w:rPr>
                <w:rFonts w:hint="eastAsia"/>
                <w:sz w:val="24"/>
              </w:rPr>
              <w:t>0.</w:t>
            </w:r>
            <w:r w:rsidR="00861D8E">
              <w:rPr>
                <w:sz w:val="24"/>
              </w:rPr>
              <w:t>6326</w:t>
            </w:r>
            <w:r w:rsidRPr="007472BD">
              <w:rPr>
                <w:sz w:val="24"/>
              </w:rPr>
              <w:t>hm</w:t>
            </w:r>
            <w:r w:rsidRPr="007472BD">
              <w:rPr>
                <w:sz w:val="24"/>
                <w:vertAlign w:val="superscript"/>
              </w:rPr>
              <w:t>2</w:t>
            </w:r>
            <w:r w:rsidRPr="007472BD">
              <w:rPr>
                <w:sz w:val="24"/>
              </w:rPr>
              <w:t>。变电站主变布置在站区中央，</w:t>
            </w:r>
            <w:r w:rsidR="007472BD" w:rsidRPr="007472BD">
              <w:rPr>
                <w:rFonts w:hint="eastAsia"/>
                <w:sz w:val="24"/>
              </w:rPr>
              <w:t>生产综合楼呈凹形式布置于</w:t>
            </w:r>
            <w:r w:rsidR="0094712D" w:rsidRPr="007472BD">
              <w:rPr>
                <w:rFonts w:hint="eastAsia"/>
                <w:sz w:val="24"/>
              </w:rPr>
              <w:t>主变</w:t>
            </w:r>
            <w:r w:rsidR="007472BD" w:rsidRPr="007472BD">
              <w:rPr>
                <w:rFonts w:hint="eastAsia"/>
                <w:sz w:val="24"/>
              </w:rPr>
              <w:t>北侧</w:t>
            </w:r>
            <w:r w:rsidRPr="007472BD">
              <w:rPr>
                <w:sz w:val="24"/>
              </w:rPr>
              <w:t>，</w:t>
            </w:r>
            <w:r w:rsidR="007472BD" w:rsidRPr="007472BD">
              <w:rPr>
                <w:rFonts w:hint="eastAsia"/>
                <w:sz w:val="24"/>
              </w:rPr>
              <w:t>生产综合楼</w:t>
            </w:r>
            <w:r w:rsidR="007472BD">
              <w:rPr>
                <w:rFonts w:hint="eastAsia"/>
                <w:sz w:val="24"/>
              </w:rPr>
              <w:t>内</w:t>
            </w:r>
            <w:r w:rsidR="007472BD" w:rsidRPr="007472BD">
              <w:rPr>
                <w:rFonts w:hint="eastAsia"/>
                <w:sz w:val="24"/>
              </w:rPr>
              <w:t>布置有</w:t>
            </w:r>
            <w:r w:rsidR="007472BD" w:rsidRPr="007472BD">
              <w:rPr>
                <w:rFonts w:hint="eastAsia"/>
                <w:sz w:val="24"/>
              </w:rPr>
              <w:t>35kV</w:t>
            </w:r>
            <w:r w:rsidR="007472BD" w:rsidRPr="007472BD">
              <w:rPr>
                <w:rFonts w:hint="eastAsia"/>
                <w:sz w:val="24"/>
              </w:rPr>
              <w:t>及</w:t>
            </w:r>
            <w:r w:rsidR="007472BD" w:rsidRPr="007472BD">
              <w:rPr>
                <w:rFonts w:hint="eastAsia"/>
                <w:sz w:val="24"/>
              </w:rPr>
              <w:t>10kV</w:t>
            </w:r>
            <w:r w:rsidR="007472BD" w:rsidRPr="007472BD">
              <w:rPr>
                <w:rFonts w:hint="eastAsia"/>
                <w:sz w:val="24"/>
              </w:rPr>
              <w:t>配电装置室、二次设备室、电容器室、</w:t>
            </w:r>
            <w:r w:rsidR="007472BD" w:rsidRPr="007472BD">
              <w:rPr>
                <w:rFonts w:hint="eastAsia"/>
                <w:sz w:val="24"/>
              </w:rPr>
              <w:t>110kV</w:t>
            </w:r>
            <w:r w:rsidR="007472BD" w:rsidRPr="007472BD">
              <w:rPr>
                <w:rFonts w:hint="eastAsia"/>
                <w:sz w:val="24"/>
              </w:rPr>
              <w:t>配电装置室、消弧线圈室</w:t>
            </w:r>
            <w:r w:rsidR="00CF52BE">
              <w:rPr>
                <w:rFonts w:hint="eastAsia"/>
                <w:sz w:val="24"/>
              </w:rPr>
              <w:t>等</w:t>
            </w:r>
            <w:r w:rsidR="00CF52BE" w:rsidRPr="007472BD">
              <w:rPr>
                <w:sz w:val="24"/>
              </w:rPr>
              <w:t>；</w:t>
            </w:r>
            <w:r w:rsidR="00CF52BE">
              <w:rPr>
                <w:rFonts w:hint="eastAsia"/>
                <w:sz w:val="24"/>
              </w:rPr>
              <w:t>值班室布置于站区东南角</w:t>
            </w:r>
            <w:r w:rsidR="00CF52BE" w:rsidRPr="007472BD">
              <w:rPr>
                <w:rFonts w:hint="eastAsia"/>
                <w:sz w:val="24"/>
              </w:rPr>
              <w:t>；</w:t>
            </w:r>
            <w:r w:rsidR="007472BD" w:rsidRPr="007472BD">
              <w:rPr>
                <w:rFonts w:hint="eastAsia"/>
                <w:sz w:val="24"/>
              </w:rPr>
              <w:t>消防水泵房及消防水池布置在站区</w:t>
            </w:r>
            <w:r w:rsidR="00CF52BE">
              <w:rPr>
                <w:rFonts w:hint="eastAsia"/>
                <w:sz w:val="24"/>
              </w:rPr>
              <w:t>东北</w:t>
            </w:r>
            <w:r w:rsidR="007472BD" w:rsidRPr="007472BD">
              <w:rPr>
                <w:rFonts w:hint="eastAsia"/>
                <w:sz w:val="24"/>
              </w:rPr>
              <w:t>侧；</w:t>
            </w:r>
            <w:r w:rsidRPr="007472BD">
              <w:rPr>
                <w:sz w:val="24"/>
              </w:rPr>
              <w:t>事故油池位于站区</w:t>
            </w:r>
            <w:r w:rsidR="00CF52BE">
              <w:rPr>
                <w:rFonts w:hint="eastAsia"/>
                <w:sz w:val="24"/>
              </w:rPr>
              <w:t>西北角</w:t>
            </w:r>
            <w:r w:rsidRPr="007472BD">
              <w:rPr>
                <w:sz w:val="24"/>
              </w:rPr>
              <w:t>，</w:t>
            </w:r>
            <w:r w:rsidRPr="007F7D26">
              <w:rPr>
                <w:sz w:val="24"/>
              </w:rPr>
              <w:t>化粪池位于站区</w:t>
            </w:r>
            <w:r w:rsidR="00CF52BE">
              <w:rPr>
                <w:rFonts w:hint="eastAsia"/>
                <w:sz w:val="24"/>
              </w:rPr>
              <w:t>东南</w:t>
            </w:r>
            <w:r w:rsidR="007472BD" w:rsidRPr="007F7D26">
              <w:rPr>
                <w:rFonts w:hint="eastAsia"/>
                <w:sz w:val="24"/>
              </w:rPr>
              <w:t>侧</w:t>
            </w:r>
            <w:r w:rsidRPr="007F7D26">
              <w:rPr>
                <w:sz w:val="24"/>
              </w:rPr>
              <w:t>。变电站总平面布置详见附图</w:t>
            </w:r>
            <w:r w:rsidRPr="007F7D26">
              <w:rPr>
                <w:sz w:val="24"/>
              </w:rPr>
              <w:t>3</w:t>
            </w:r>
            <w:r w:rsidRPr="007F7D26">
              <w:rPr>
                <w:sz w:val="24"/>
              </w:rPr>
              <w:t>《</w:t>
            </w:r>
            <w:r w:rsidR="00D71B7B" w:rsidRPr="007F7D26">
              <w:rPr>
                <w:rFonts w:hint="eastAsia"/>
                <w:sz w:val="24"/>
              </w:rPr>
              <w:t>西兴</w:t>
            </w:r>
            <w:r w:rsidR="0094712D" w:rsidRPr="007F7D26">
              <w:rPr>
                <w:rFonts w:hint="eastAsia"/>
                <w:sz w:val="24"/>
              </w:rPr>
              <w:t>110</w:t>
            </w:r>
            <w:r w:rsidR="0094712D" w:rsidRPr="007F7D26">
              <w:rPr>
                <w:sz w:val="24"/>
              </w:rPr>
              <w:t>kV</w:t>
            </w:r>
            <w:r w:rsidR="0094712D" w:rsidRPr="007F7D26">
              <w:rPr>
                <w:sz w:val="24"/>
              </w:rPr>
              <w:t>变电站总平面布置图</w:t>
            </w:r>
            <w:r w:rsidRPr="007F7D26">
              <w:rPr>
                <w:sz w:val="24"/>
              </w:rPr>
              <w:t>》。</w:t>
            </w:r>
          </w:p>
          <w:p w14:paraId="52E29543" w14:textId="77777777" w:rsidR="0025700C" w:rsidRPr="007472BD" w:rsidRDefault="00356AB7">
            <w:pPr>
              <w:spacing w:line="360" w:lineRule="auto"/>
              <w:ind w:left="-84" w:right="-84" w:firstLineChars="200" w:firstLine="480"/>
              <w:rPr>
                <w:sz w:val="24"/>
              </w:rPr>
            </w:pPr>
            <w:r w:rsidRPr="007F7D26">
              <w:rPr>
                <w:sz w:val="24"/>
              </w:rPr>
              <w:t>3</w:t>
            </w:r>
            <w:r w:rsidRPr="007F7D26">
              <w:rPr>
                <w:sz w:val="24"/>
              </w:rPr>
              <w:t>）环保设施</w:t>
            </w:r>
          </w:p>
          <w:p w14:paraId="59850900" w14:textId="77777777" w:rsidR="0025700C" w:rsidRPr="007472BD" w:rsidRDefault="001D360F">
            <w:pPr>
              <w:spacing w:line="360" w:lineRule="auto"/>
              <w:ind w:left="-84" w:right="-84" w:firstLineChars="200" w:firstLine="480"/>
              <w:rPr>
                <w:sz w:val="24"/>
              </w:rPr>
            </w:pPr>
            <w:r w:rsidRPr="007472BD">
              <w:rPr>
                <w:rFonts w:ascii="宋体" w:hAnsi="宋体" w:hint="eastAsia"/>
                <w:sz w:val="24"/>
              </w:rPr>
              <w:t>①</w:t>
            </w:r>
            <w:r w:rsidR="00356AB7" w:rsidRPr="007472BD">
              <w:rPr>
                <w:sz w:val="24"/>
              </w:rPr>
              <w:t>事故油</w:t>
            </w:r>
          </w:p>
          <w:p w14:paraId="5FB720C9" w14:textId="77777777" w:rsidR="0025700C" w:rsidRPr="007472BD" w:rsidRDefault="00356AB7">
            <w:pPr>
              <w:spacing w:line="360" w:lineRule="auto"/>
              <w:ind w:left="-85" w:right="-85" w:firstLineChars="200" w:firstLine="480"/>
              <w:rPr>
                <w:sz w:val="24"/>
              </w:rPr>
            </w:pPr>
            <w:r w:rsidRPr="007472BD">
              <w:rPr>
                <w:sz w:val="24"/>
              </w:rPr>
              <w:t>根据设计资料，变电站站内设置有</w:t>
            </w:r>
            <w:r w:rsidRPr="00600A3F">
              <w:rPr>
                <w:sz w:val="24"/>
              </w:rPr>
              <w:t>效容积</w:t>
            </w:r>
            <w:r w:rsidR="0094712D" w:rsidRPr="00600A3F">
              <w:rPr>
                <w:sz w:val="24"/>
              </w:rPr>
              <w:t>30</w:t>
            </w:r>
            <w:r w:rsidRPr="00600A3F">
              <w:rPr>
                <w:sz w:val="24"/>
              </w:rPr>
              <w:t>m</w:t>
            </w:r>
            <w:r w:rsidRPr="00600A3F">
              <w:rPr>
                <w:sz w:val="24"/>
                <w:vertAlign w:val="superscript"/>
              </w:rPr>
              <w:t>3</w:t>
            </w:r>
            <w:r w:rsidRPr="00600A3F">
              <w:rPr>
                <w:sz w:val="24"/>
              </w:rPr>
              <w:t>事故油池，用</w:t>
            </w:r>
            <w:r w:rsidRPr="007472BD">
              <w:rPr>
                <w:sz w:val="24"/>
              </w:rPr>
              <w:t>于收集主变发生事故时产生的事故油；事故油池具备油水分离功能，采取防水混凝土、防水砂浆保护层、不低于</w:t>
            </w:r>
            <w:r w:rsidRPr="007472BD">
              <w:rPr>
                <w:sz w:val="24"/>
              </w:rPr>
              <w:t>2mm</w:t>
            </w:r>
            <w:r w:rsidRPr="007472BD">
              <w:rPr>
                <w:sz w:val="24"/>
              </w:rPr>
              <w:t>厚防渗涂层等多层防渗措施，有效防渗系数等效于</w:t>
            </w:r>
            <w:r w:rsidRPr="007472BD">
              <w:rPr>
                <w:sz w:val="24"/>
              </w:rPr>
              <w:t>2mm</w:t>
            </w:r>
            <w:r w:rsidRPr="007472BD">
              <w:rPr>
                <w:sz w:val="24"/>
              </w:rPr>
              <w:t>厚高密度聚乙烯（渗透系数</w:t>
            </w:r>
            <w:r w:rsidRPr="007472BD">
              <w:rPr>
                <w:sz w:val="24"/>
              </w:rPr>
              <w:t>≤10</w:t>
            </w:r>
            <w:r w:rsidRPr="007472BD">
              <w:rPr>
                <w:sz w:val="24"/>
                <w:vertAlign w:val="superscript"/>
              </w:rPr>
              <w:t>-10</w:t>
            </w:r>
            <w:r w:rsidRPr="007472BD">
              <w:rPr>
                <w:sz w:val="24"/>
              </w:rPr>
              <w:t>cm/s</w:t>
            </w:r>
            <w:r w:rsidRPr="007472BD">
              <w:rPr>
                <w:sz w:val="24"/>
              </w:rPr>
              <w:t>），预埋套管处使用密封材料，具有防水、防渗漏功能，并设置呼吸孔，安装防护罩，防杂质落入；事故油经事故油池进行油水分离后</w:t>
            </w:r>
            <w:r w:rsidRPr="007472BD">
              <w:rPr>
                <w:kern w:val="0"/>
                <w:sz w:val="24"/>
              </w:rPr>
              <w:t>，少量事故废油</w:t>
            </w:r>
            <w:r w:rsidRPr="007472BD">
              <w:rPr>
                <w:sz w:val="24"/>
              </w:rPr>
              <w:t>由</w:t>
            </w:r>
            <w:r w:rsidR="003A6EE4" w:rsidRPr="007472BD">
              <w:rPr>
                <w:kern w:val="0"/>
                <w:sz w:val="24"/>
              </w:rPr>
              <w:t>有资质的专业单位</w:t>
            </w:r>
            <w:r w:rsidRPr="007472BD">
              <w:rPr>
                <w:kern w:val="0"/>
                <w:sz w:val="24"/>
              </w:rPr>
              <w:t>处置，不外排</w:t>
            </w:r>
            <w:r w:rsidRPr="007472BD">
              <w:rPr>
                <w:sz w:val="24"/>
              </w:rPr>
              <w:t>。</w:t>
            </w:r>
          </w:p>
          <w:p w14:paraId="0F71AC6B" w14:textId="77777777" w:rsidR="0025700C" w:rsidRPr="007472BD" w:rsidRDefault="001D360F">
            <w:pPr>
              <w:spacing w:line="360" w:lineRule="auto"/>
              <w:ind w:left="-85" w:right="-85" w:firstLineChars="200" w:firstLine="480"/>
              <w:rPr>
                <w:sz w:val="24"/>
              </w:rPr>
            </w:pPr>
            <w:r w:rsidRPr="007472BD">
              <w:rPr>
                <w:rFonts w:ascii="宋体" w:hAnsi="宋体" w:hint="eastAsia"/>
                <w:sz w:val="24"/>
              </w:rPr>
              <w:t>②</w:t>
            </w:r>
            <w:r w:rsidR="007F0975" w:rsidRPr="007472BD">
              <w:rPr>
                <w:rFonts w:ascii="宋体" w:hAnsi="宋体" w:hint="eastAsia"/>
                <w:sz w:val="24"/>
              </w:rPr>
              <w:t>生活</w:t>
            </w:r>
            <w:r w:rsidR="00356AB7" w:rsidRPr="007472BD">
              <w:rPr>
                <w:sz w:val="24"/>
              </w:rPr>
              <w:t>污水</w:t>
            </w:r>
          </w:p>
          <w:p w14:paraId="16F03FD8" w14:textId="579E99EE" w:rsidR="0025700C" w:rsidRPr="007472BD" w:rsidRDefault="00356AB7">
            <w:pPr>
              <w:spacing w:line="360" w:lineRule="auto"/>
              <w:ind w:left="-85" w:right="-85" w:firstLineChars="200" w:firstLine="480"/>
              <w:rPr>
                <w:sz w:val="24"/>
              </w:rPr>
            </w:pPr>
            <w:r w:rsidRPr="007472BD">
              <w:rPr>
                <w:sz w:val="24"/>
              </w:rPr>
              <w:t>站内设置有</w:t>
            </w:r>
            <w:r w:rsidR="00AD5329">
              <w:rPr>
                <w:sz w:val="24"/>
              </w:rPr>
              <w:t>2</w:t>
            </w:r>
            <w:r w:rsidR="00902F4B" w:rsidRPr="007472BD">
              <w:rPr>
                <w:sz w:val="24"/>
              </w:rPr>
              <w:t>m</w:t>
            </w:r>
            <w:r w:rsidR="00902F4B" w:rsidRPr="007472BD">
              <w:rPr>
                <w:sz w:val="24"/>
                <w:vertAlign w:val="superscript"/>
              </w:rPr>
              <w:t>3</w:t>
            </w:r>
            <w:r w:rsidRPr="007472BD">
              <w:rPr>
                <w:sz w:val="24"/>
              </w:rPr>
              <w:t>化粪池，用于收集值守人员产生的生活污水，生活污水</w:t>
            </w:r>
            <w:r w:rsidRPr="007472BD">
              <w:rPr>
                <w:sz w:val="24"/>
              </w:rPr>
              <w:lastRenderedPageBreak/>
              <w:t>经化粪池收集后用于站外农肥</w:t>
            </w:r>
            <w:r w:rsidR="0094712D" w:rsidRPr="007472BD">
              <w:rPr>
                <w:rFonts w:hint="eastAsia"/>
                <w:sz w:val="24"/>
              </w:rPr>
              <w:t>，</w:t>
            </w:r>
            <w:r w:rsidRPr="007472BD">
              <w:rPr>
                <w:sz w:val="24"/>
              </w:rPr>
              <w:t>不会对站外水环境产生影响。</w:t>
            </w:r>
          </w:p>
          <w:p w14:paraId="19CDF313" w14:textId="77777777" w:rsidR="0025700C" w:rsidRPr="007472BD" w:rsidRDefault="001D360F">
            <w:pPr>
              <w:spacing w:line="360" w:lineRule="auto"/>
              <w:ind w:left="-85" w:right="-85" w:firstLineChars="200" w:firstLine="480"/>
              <w:rPr>
                <w:sz w:val="24"/>
              </w:rPr>
            </w:pPr>
            <w:r w:rsidRPr="007472BD">
              <w:rPr>
                <w:rFonts w:ascii="宋体" w:hAnsi="宋体" w:hint="eastAsia"/>
                <w:sz w:val="24"/>
              </w:rPr>
              <w:t>③</w:t>
            </w:r>
            <w:r w:rsidR="00356AB7" w:rsidRPr="007472BD">
              <w:rPr>
                <w:sz w:val="24"/>
              </w:rPr>
              <w:t>固体废物</w:t>
            </w:r>
          </w:p>
          <w:p w14:paraId="0CF2DCD3" w14:textId="77777777" w:rsidR="0025700C" w:rsidRPr="007472BD" w:rsidRDefault="00356AB7">
            <w:pPr>
              <w:spacing w:line="360" w:lineRule="auto"/>
              <w:ind w:left="-85" w:right="-85" w:firstLineChars="200" w:firstLine="480"/>
              <w:rPr>
                <w:kern w:val="0"/>
                <w:sz w:val="24"/>
              </w:rPr>
            </w:pPr>
            <w:r w:rsidRPr="007472BD">
              <w:rPr>
                <w:sz w:val="24"/>
              </w:rPr>
              <w:t>站内设置有垃圾桶，用于收集值守人员产生的生活垃圾，生活垃圾经垃圾桶收集后清运至附近的垃圾池，不影响站外环境。</w:t>
            </w:r>
          </w:p>
          <w:p w14:paraId="5C0E319D" w14:textId="77777777" w:rsidR="0025700C" w:rsidRPr="007472BD" w:rsidRDefault="00356AB7">
            <w:pPr>
              <w:spacing w:line="360" w:lineRule="auto"/>
              <w:ind w:left="-84" w:right="-84"/>
              <w:rPr>
                <w:rFonts w:eastAsia="黑体"/>
                <w:b/>
                <w:sz w:val="24"/>
              </w:rPr>
            </w:pPr>
            <w:r w:rsidRPr="007472BD">
              <w:rPr>
                <w:rFonts w:eastAsia="黑体"/>
                <w:b/>
                <w:sz w:val="24"/>
              </w:rPr>
              <w:t>（</w:t>
            </w:r>
            <w:r w:rsidRPr="007472BD">
              <w:rPr>
                <w:rFonts w:eastAsia="黑体"/>
                <w:b/>
                <w:sz w:val="24"/>
              </w:rPr>
              <w:t>2</w:t>
            </w:r>
            <w:r w:rsidRPr="007472BD">
              <w:rPr>
                <w:rFonts w:eastAsia="黑体"/>
                <w:b/>
                <w:sz w:val="24"/>
              </w:rPr>
              <w:t>）</w:t>
            </w:r>
            <w:r w:rsidR="00081E67" w:rsidRPr="007472BD">
              <w:rPr>
                <w:rFonts w:eastAsia="黑体" w:hint="eastAsia"/>
                <w:b/>
                <w:sz w:val="24"/>
              </w:rPr>
              <w:t>南坪</w:t>
            </w:r>
            <w:r w:rsidR="0094712D" w:rsidRPr="007472BD">
              <w:rPr>
                <w:rFonts w:eastAsia="黑体" w:hint="eastAsia"/>
                <w:b/>
                <w:sz w:val="24"/>
              </w:rPr>
              <w:t>1</w:t>
            </w:r>
            <w:r w:rsidR="0094712D" w:rsidRPr="007472BD">
              <w:rPr>
                <w:rFonts w:eastAsia="黑体"/>
                <w:b/>
                <w:sz w:val="24"/>
              </w:rPr>
              <w:t>1</w:t>
            </w:r>
            <w:r w:rsidRPr="007472BD">
              <w:rPr>
                <w:rFonts w:eastAsia="黑体"/>
                <w:b/>
                <w:sz w:val="24"/>
              </w:rPr>
              <w:t>0kV</w:t>
            </w:r>
            <w:r w:rsidRPr="007472BD">
              <w:rPr>
                <w:rFonts w:eastAsia="黑体"/>
                <w:b/>
                <w:sz w:val="24"/>
              </w:rPr>
              <w:t>变电站间隔扩建</w:t>
            </w:r>
          </w:p>
          <w:p w14:paraId="27923F42" w14:textId="77777777" w:rsidR="0025700C" w:rsidRPr="007472BD" w:rsidRDefault="00356AB7">
            <w:pPr>
              <w:spacing w:line="360" w:lineRule="auto"/>
              <w:ind w:left="-84" w:right="-84" w:firstLineChars="200" w:firstLine="480"/>
              <w:rPr>
                <w:sz w:val="24"/>
              </w:rPr>
            </w:pPr>
            <w:r w:rsidRPr="007472BD">
              <w:rPr>
                <w:sz w:val="24"/>
              </w:rPr>
              <w:t>1</w:t>
            </w:r>
            <w:r w:rsidRPr="007472BD">
              <w:rPr>
                <w:sz w:val="24"/>
              </w:rPr>
              <w:t>）变电站现状</w:t>
            </w:r>
          </w:p>
          <w:p w14:paraId="30919E0B" w14:textId="77777777" w:rsidR="0025700C" w:rsidRPr="007472BD" w:rsidRDefault="00356AB7">
            <w:pPr>
              <w:spacing w:line="348" w:lineRule="auto"/>
              <w:ind w:left="-84" w:right="-84" w:firstLineChars="200" w:firstLine="480"/>
              <w:rPr>
                <w:sz w:val="24"/>
              </w:rPr>
            </w:pPr>
            <w:r w:rsidRPr="007472BD">
              <w:rPr>
                <w:rFonts w:ascii="宋体" w:hAnsi="宋体" w:cs="宋体" w:hint="eastAsia"/>
                <w:sz w:val="24"/>
              </w:rPr>
              <w:t>①</w:t>
            </w:r>
            <w:r w:rsidRPr="007472BD">
              <w:rPr>
                <w:sz w:val="24"/>
              </w:rPr>
              <w:t>变电站外环境及现有规模</w:t>
            </w:r>
          </w:p>
          <w:p w14:paraId="5D68E862" w14:textId="77777777" w:rsidR="0025700C" w:rsidRPr="00C5089F" w:rsidRDefault="007F7D26">
            <w:pPr>
              <w:spacing w:line="360" w:lineRule="auto"/>
              <w:ind w:left="-84" w:right="-84" w:firstLineChars="200" w:firstLine="480"/>
              <w:rPr>
                <w:sz w:val="24"/>
              </w:rPr>
            </w:pPr>
            <w:r>
              <w:rPr>
                <w:rFonts w:hint="eastAsia"/>
                <w:sz w:val="24"/>
              </w:rPr>
              <w:t>南坪</w:t>
            </w:r>
            <w:r w:rsidR="0094712D" w:rsidRPr="007472BD">
              <w:rPr>
                <w:rFonts w:hint="eastAsia"/>
                <w:sz w:val="24"/>
              </w:rPr>
              <w:t>1</w:t>
            </w:r>
            <w:r w:rsidR="0094712D" w:rsidRPr="007472BD">
              <w:rPr>
                <w:sz w:val="24"/>
              </w:rPr>
              <w:t>1</w:t>
            </w:r>
            <w:r w:rsidR="00356AB7" w:rsidRPr="007472BD">
              <w:rPr>
                <w:sz w:val="24"/>
              </w:rPr>
              <w:t>0kV</w:t>
            </w:r>
            <w:r w:rsidR="00356AB7" w:rsidRPr="007472BD">
              <w:rPr>
                <w:sz w:val="24"/>
              </w:rPr>
              <w:t>变电站为既有变电站，位于</w:t>
            </w:r>
            <w:r w:rsidR="007472BD" w:rsidRPr="007472BD">
              <w:rPr>
                <w:kern w:val="0"/>
                <w:sz w:val="24"/>
              </w:rPr>
              <w:t>巴中市平昌县</w:t>
            </w:r>
            <w:r>
              <w:rPr>
                <w:kern w:val="0"/>
                <w:sz w:val="24"/>
              </w:rPr>
              <w:t>金宝街道</w:t>
            </w:r>
            <w:r w:rsidR="007472BD" w:rsidRPr="007472BD">
              <w:rPr>
                <w:kern w:val="0"/>
                <w:sz w:val="24"/>
              </w:rPr>
              <w:t>小桥社区</w:t>
            </w:r>
            <w:r w:rsidR="00356AB7" w:rsidRPr="007472BD">
              <w:rPr>
                <w:sz w:val="24"/>
              </w:rPr>
              <w:t>。根据现场踏勘，变电站本次</w:t>
            </w:r>
            <w:r w:rsidR="0094712D" w:rsidRPr="007472BD">
              <w:rPr>
                <w:sz w:val="24"/>
              </w:rPr>
              <w:t>11</w:t>
            </w:r>
            <w:r w:rsidR="00356AB7" w:rsidRPr="007472BD">
              <w:rPr>
                <w:sz w:val="24"/>
              </w:rPr>
              <w:t>0kV</w:t>
            </w:r>
            <w:r w:rsidR="00356AB7" w:rsidRPr="007472BD">
              <w:rPr>
                <w:sz w:val="24"/>
              </w:rPr>
              <w:t>出</w:t>
            </w:r>
            <w:r w:rsidR="00356AB7" w:rsidRPr="00C5089F">
              <w:rPr>
                <w:sz w:val="24"/>
              </w:rPr>
              <w:t>线侧站外</w:t>
            </w:r>
            <w:r w:rsidR="00902F4B" w:rsidRPr="00C5089F">
              <w:rPr>
                <w:sz w:val="24"/>
              </w:rPr>
              <w:t>200m</w:t>
            </w:r>
            <w:r w:rsidR="00902F4B" w:rsidRPr="00C5089F">
              <w:rPr>
                <w:rFonts w:hAnsi="宋体"/>
                <w:sz w:val="24"/>
              </w:rPr>
              <w:t>范围内</w:t>
            </w:r>
            <w:r w:rsidR="00356AB7" w:rsidRPr="00C5089F">
              <w:rPr>
                <w:sz w:val="24"/>
              </w:rPr>
              <w:t>无居民分布。</w:t>
            </w:r>
          </w:p>
          <w:p w14:paraId="1CA7D005" w14:textId="77777777" w:rsidR="0025700C" w:rsidRPr="007472BD" w:rsidRDefault="00356AB7">
            <w:pPr>
              <w:spacing w:line="360" w:lineRule="auto"/>
              <w:ind w:left="-84" w:right="-84" w:firstLineChars="200" w:firstLine="480"/>
              <w:rPr>
                <w:sz w:val="24"/>
              </w:rPr>
            </w:pPr>
            <w:r w:rsidRPr="00C5089F">
              <w:rPr>
                <w:sz w:val="24"/>
              </w:rPr>
              <w:t>变电站采用户外布置，即主变采用户外布置、</w:t>
            </w:r>
            <w:r w:rsidR="007472BD" w:rsidRPr="00C5089F">
              <w:rPr>
                <w:sz w:val="24"/>
              </w:rPr>
              <w:t>110kV</w:t>
            </w:r>
            <w:r w:rsidR="007472BD" w:rsidRPr="00C5089F">
              <w:rPr>
                <w:sz w:val="24"/>
              </w:rPr>
              <w:t>配电装置为</w:t>
            </w:r>
            <w:r w:rsidR="007472BD" w:rsidRPr="00C5089F">
              <w:rPr>
                <w:sz w:val="24"/>
              </w:rPr>
              <w:t>G</w:t>
            </w:r>
            <w:r w:rsidR="007472BD" w:rsidRPr="007472BD">
              <w:rPr>
                <w:sz w:val="24"/>
              </w:rPr>
              <w:t>IS</w:t>
            </w:r>
            <w:r w:rsidR="007472BD" w:rsidRPr="007472BD">
              <w:rPr>
                <w:sz w:val="24"/>
              </w:rPr>
              <w:t>（气体绝缘金属封闭开关设备）户外布置</w:t>
            </w:r>
            <w:r w:rsidRPr="007472BD">
              <w:rPr>
                <w:sz w:val="24"/>
              </w:rPr>
              <w:t>。变电站已建成规模为主变</w:t>
            </w:r>
            <w:r w:rsidRPr="007472BD">
              <w:rPr>
                <w:sz w:val="24"/>
              </w:rPr>
              <w:t>2×</w:t>
            </w:r>
            <w:r w:rsidR="0094712D" w:rsidRPr="007472BD">
              <w:rPr>
                <w:sz w:val="24"/>
              </w:rPr>
              <w:t>5</w:t>
            </w:r>
            <w:r w:rsidRPr="007472BD">
              <w:rPr>
                <w:sz w:val="24"/>
              </w:rPr>
              <w:t>0MVA</w:t>
            </w:r>
            <w:r w:rsidRPr="007472BD">
              <w:rPr>
                <w:sz w:val="24"/>
              </w:rPr>
              <w:t>、</w:t>
            </w:r>
            <w:r w:rsidR="0094712D" w:rsidRPr="007472BD">
              <w:rPr>
                <w:sz w:val="24"/>
              </w:rPr>
              <w:t>11</w:t>
            </w:r>
            <w:r w:rsidRPr="007472BD">
              <w:rPr>
                <w:sz w:val="24"/>
              </w:rPr>
              <w:t>0kV</w:t>
            </w:r>
            <w:r w:rsidRPr="007472BD">
              <w:rPr>
                <w:sz w:val="24"/>
              </w:rPr>
              <w:t>出线</w:t>
            </w:r>
            <w:r w:rsidR="007472BD" w:rsidRPr="007472BD">
              <w:rPr>
                <w:sz w:val="24"/>
              </w:rPr>
              <w:t>3</w:t>
            </w:r>
            <w:r w:rsidRPr="007472BD">
              <w:rPr>
                <w:sz w:val="24"/>
              </w:rPr>
              <w:t>回、</w:t>
            </w:r>
            <w:r w:rsidR="007472BD" w:rsidRPr="007472BD">
              <w:rPr>
                <w:sz w:val="24"/>
              </w:rPr>
              <w:t>10</w:t>
            </w:r>
            <w:r w:rsidRPr="007472BD">
              <w:rPr>
                <w:sz w:val="24"/>
              </w:rPr>
              <w:t>kV</w:t>
            </w:r>
            <w:r w:rsidRPr="007472BD">
              <w:rPr>
                <w:sz w:val="24"/>
              </w:rPr>
              <w:t>出线</w:t>
            </w:r>
            <w:r w:rsidR="007472BD" w:rsidRPr="007472BD">
              <w:rPr>
                <w:sz w:val="24"/>
              </w:rPr>
              <w:t>24</w:t>
            </w:r>
            <w:r w:rsidRPr="007472BD">
              <w:rPr>
                <w:sz w:val="24"/>
              </w:rPr>
              <w:t>回。</w:t>
            </w:r>
          </w:p>
          <w:p w14:paraId="6CE4102D" w14:textId="77777777" w:rsidR="0025700C" w:rsidRPr="007472BD" w:rsidRDefault="00975C4F">
            <w:pPr>
              <w:spacing w:line="360" w:lineRule="auto"/>
              <w:ind w:left="-84" w:right="-84" w:firstLineChars="200" w:firstLine="480"/>
              <w:rPr>
                <w:sz w:val="24"/>
              </w:rPr>
            </w:pPr>
            <w:r w:rsidRPr="007472BD">
              <w:rPr>
                <w:rFonts w:ascii="宋体" w:hAnsi="宋体" w:hint="eastAsia"/>
                <w:sz w:val="24"/>
              </w:rPr>
              <w:t>②</w:t>
            </w:r>
            <w:r w:rsidR="00356AB7" w:rsidRPr="007472BD">
              <w:rPr>
                <w:sz w:val="24"/>
              </w:rPr>
              <w:t>变电站总平面布置及环保设施</w:t>
            </w:r>
          </w:p>
          <w:p w14:paraId="044D8FAE" w14:textId="77777777" w:rsidR="0025700C" w:rsidRPr="007472BD" w:rsidRDefault="00356AB7">
            <w:pPr>
              <w:spacing w:line="360" w:lineRule="auto"/>
              <w:ind w:left="-84" w:right="-84" w:firstLineChars="200" w:firstLine="480"/>
              <w:rPr>
                <w:sz w:val="24"/>
              </w:rPr>
            </w:pPr>
            <w:r w:rsidRPr="007472BD">
              <w:rPr>
                <w:sz w:val="24"/>
              </w:rPr>
              <w:t>变电站主变基本位于站区中央，</w:t>
            </w:r>
            <w:r w:rsidRPr="007472BD">
              <w:rPr>
                <w:sz w:val="24"/>
              </w:rPr>
              <w:t>110kV</w:t>
            </w:r>
            <w:r w:rsidRPr="007472BD">
              <w:rPr>
                <w:sz w:val="24"/>
              </w:rPr>
              <w:t>配电装置位于站区</w:t>
            </w:r>
            <w:r w:rsidR="007472BD" w:rsidRPr="007472BD">
              <w:rPr>
                <w:rFonts w:hint="eastAsia"/>
                <w:sz w:val="24"/>
              </w:rPr>
              <w:t>南</w:t>
            </w:r>
            <w:r w:rsidRPr="007472BD">
              <w:rPr>
                <w:sz w:val="24"/>
              </w:rPr>
              <w:t>侧，</w:t>
            </w:r>
            <w:r w:rsidR="0094712D" w:rsidRPr="007472BD">
              <w:rPr>
                <w:rFonts w:hint="eastAsia"/>
                <w:sz w:val="24"/>
              </w:rPr>
              <w:t>配电综合</w:t>
            </w:r>
            <w:r w:rsidRPr="007472BD">
              <w:rPr>
                <w:sz w:val="24"/>
              </w:rPr>
              <w:t>楼位于站区</w:t>
            </w:r>
            <w:r w:rsidR="007472BD" w:rsidRPr="007472BD">
              <w:rPr>
                <w:rFonts w:hint="eastAsia"/>
                <w:sz w:val="24"/>
              </w:rPr>
              <w:t>北</w:t>
            </w:r>
            <w:r w:rsidRPr="007472BD">
              <w:rPr>
                <w:sz w:val="24"/>
              </w:rPr>
              <w:t>侧。</w:t>
            </w:r>
          </w:p>
          <w:p w14:paraId="2E8DA71B" w14:textId="77777777" w:rsidR="0025700C" w:rsidRPr="005E2434" w:rsidRDefault="00356AB7">
            <w:pPr>
              <w:spacing w:line="360" w:lineRule="auto"/>
              <w:ind w:left="-84" w:right="-84" w:firstLineChars="200" w:firstLine="480"/>
              <w:outlineLvl w:val="2"/>
              <w:rPr>
                <w:sz w:val="24"/>
              </w:rPr>
            </w:pPr>
            <w:r w:rsidRPr="007472BD">
              <w:rPr>
                <w:sz w:val="24"/>
              </w:rPr>
              <w:t>变电站为无人值班，仅值守人员</w:t>
            </w:r>
            <w:r w:rsidRPr="007472BD">
              <w:rPr>
                <w:sz w:val="24"/>
              </w:rPr>
              <w:t>1</w:t>
            </w:r>
            <w:r w:rsidRPr="007472BD">
              <w:rPr>
                <w:sz w:val="24"/>
              </w:rPr>
              <w:t>人。站内生活污水经站内化粪池收集后</w:t>
            </w:r>
            <w:r w:rsidR="0094712D" w:rsidRPr="007472BD">
              <w:rPr>
                <w:rFonts w:hint="eastAsia"/>
                <w:sz w:val="24"/>
              </w:rPr>
              <w:t>用作农肥</w:t>
            </w:r>
            <w:r w:rsidRPr="005E2434">
              <w:rPr>
                <w:sz w:val="24"/>
              </w:rPr>
              <w:t>；生活垃圾经站内设置的垃圾桶收集后由值守人员不定期清运至附近的垃圾池转运。站内设有事故油池用以收集主变事故时产生的事故油。</w:t>
            </w:r>
            <w:r w:rsidR="003A6EE4" w:rsidRPr="005E2434">
              <w:rPr>
                <w:rFonts w:hAnsi="宋体"/>
                <w:sz w:val="24"/>
              </w:rPr>
              <w:t>变电站产生的</w:t>
            </w:r>
            <w:r w:rsidR="003A6EE4" w:rsidRPr="005E2434">
              <w:rPr>
                <w:rFonts w:hAnsi="宋体" w:hint="eastAsia"/>
                <w:sz w:val="24"/>
              </w:rPr>
              <w:t>废蓄电池</w:t>
            </w:r>
            <w:r w:rsidR="003A6EE4" w:rsidRPr="005E2434">
              <w:rPr>
                <w:rFonts w:hAnsi="宋体"/>
                <w:sz w:val="24"/>
              </w:rPr>
              <w:t>委托有资质的专业单位进行处置</w:t>
            </w:r>
            <w:r w:rsidR="003A6EE4" w:rsidRPr="005E2434">
              <w:rPr>
                <w:sz w:val="24"/>
              </w:rPr>
              <w:t>。</w:t>
            </w:r>
          </w:p>
          <w:p w14:paraId="0B5086B0" w14:textId="77777777" w:rsidR="0025700C" w:rsidRPr="007472BD" w:rsidRDefault="00356AB7">
            <w:pPr>
              <w:pStyle w:val="ab"/>
              <w:tabs>
                <w:tab w:val="left" w:pos="3360"/>
              </w:tabs>
              <w:spacing w:line="360" w:lineRule="auto"/>
              <w:ind w:left="-84" w:right="-84" w:firstLineChars="200" w:firstLine="480"/>
              <w:rPr>
                <w:sz w:val="24"/>
              </w:rPr>
            </w:pPr>
            <w:r w:rsidRPr="007472BD">
              <w:rPr>
                <w:sz w:val="24"/>
              </w:rPr>
              <w:t>2</w:t>
            </w:r>
            <w:r w:rsidRPr="007472BD">
              <w:rPr>
                <w:sz w:val="24"/>
              </w:rPr>
              <w:t>）变电站本次间隔扩建</w:t>
            </w:r>
          </w:p>
          <w:p w14:paraId="2B4BB32E" w14:textId="77777777" w:rsidR="0025700C" w:rsidRPr="007472BD" w:rsidRDefault="00356AB7">
            <w:pPr>
              <w:spacing w:line="360" w:lineRule="auto"/>
              <w:ind w:left="-84" w:right="-84" w:firstLineChars="200" w:firstLine="480"/>
              <w:rPr>
                <w:sz w:val="24"/>
              </w:rPr>
            </w:pPr>
            <w:r w:rsidRPr="007472BD">
              <w:rPr>
                <w:rFonts w:ascii="宋体" w:hAnsi="宋体" w:cs="宋体" w:hint="eastAsia"/>
                <w:sz w:val="24"/>
              </w:rPr>
              <w:t>①</w:t>
            </w:r>
            <w:r w:rsidRPr="007472BD">
              <w:rPr>
                <w:sz w:val="24"/>
              </w:rPr>
              <w:t>本次扩建内容</w:t>
            </w:r>
          </w:p>
          <w:p w14:paraId="1225A9C1" w14:textId="77777777" w:rsidR="0025700C" w:rsidRPr="007472BD" w:rsidRDefault="00356AB7">
            <w:pPr>
              <w:spacing w:line="360" w:lineRule="auto"/>
              <w:ind w:left="-84" w:right="-84" w:firstLineChars="200" w:firstLine="480"/>
              <w:outlineLvl w:val="2"/>
              <w:rPr>
                <w:sz w:val="24"/>
              </w:rPr>
            </w:pPr>
            <w:r w:rsidRPr="007472BD">
              <w:rPr>
                <w:sz w:val="24"/>
              </w:rPr>
              <w:t>变电站本次扩建</w:t>
            </w:r>
            <w:r w:rsidR="0094712D" w:rsidRPr="007472BD">
              <w:rPr>
                <w:sz w:val="24"/>
              </w:rPr>
              <w:t>11</w:t>
            </w:r>
            <w:r w:rsidRPr="007472BD">
              <w:rPr>
                <w:sz w:val="24"/>
              </w:rPr>
              <w:t>0kV</w:t>
            </w:r>
            <w:r w:rsidRPr="007472BD">
              <w:rPr>
                <w:sz w:val="24"/>
              </w:rPr>
              <w:t>出线间隔</w:t>
            </w:r>
            <w:r w:rsidR="0094712D" w:rsidRPr="007472BD">
              <w:rPr>
                <w:sz w:val="24"/>
              </w:rPr>
              <w:t>1</w:t>
            </w:r>
            <w:r w:rsidRPr="007472BD">
              <w:rPr>
                <w:sz w:val="24"/>
              </w:rPr>
              <w:t>回，需进行设备基础施工和设备安装。</w:t>
            </w:r>
          </w:p>
          <w:p w14:paraId="49EE13E0" w14:textId="77777777" w:rsidR="0025700C" w:rsidRPr="007472BD" w:rsidRDefault="00356AB7">
            <w:pPr>
              <w:spacing w:line="360" w:lineRule="auto"/>
              <w:ind w:left="-84" w:right="-84" w:firstLineChars="200" w:firstLine="480"/>
              <w:rPr>
                <w:sz w:val="24"/>
              </w:rPr>
            </w:pPr>
            <w:r w:rsidRPr="007472BD">
              <w:rPr>
                <w:rFonts w:ascii="宋体" w:hAnsi="宋体" w:cs="宋体" w:hint="eastAsia"/>
                <w:sz w:val="24"/>
              </w:rPr>
              <w:t>②</w:t>
            </w:r>
            <w:r w:rsidRPr="007472BD">
              <w:rPr>
                <w:sz w:val="24"/>
              </w:rPr>
              <w:t>扩建位置及扩建后总平面布置</w:t>
            </w:r>
          </w:p>
          <w:p w14:paraId="4D7D4C25" w14:textId="77777777" w:rsidR="0025700C" w:rsidRPr="007472BD" w:rsidRDefault="00356AB7">
            <w:pPr>
              <w:spacing w:line="360" w:lineRule="auto"/>
              <w:ind w:left="-84" w:right="-84" w:firstLineChars="200" w:firstLine="480"/>
              <w:outlineLvl w:val="2"/>
              <w:rPr>
                <w:sz w:val="24"/>
              </w:rPr>
            </w:pPr>
            <w:r w:rsidRPr="007472BD">
              <w:rPr>
                <w:sz w:val="24"/>
              </w:rPr>
              <w:t>变电站本次间隔扩建在站内预留场地上进行，不新征地。变电站本次</w:t>
            </w:r>
            <w:r w:rsidR="00902F4B" w:rsidRPr="007472BD">
              <w:rPr>
                <w:rFonts w:hint="eastAsia"/>
                <w:sz w:val="24"/>
              </w:rPr>
              <w:t>间隔扩建</w:t>
            </w:r>
            <w:r w:rsidRPr="007472BD">
              <w:rPr>
                <w:sz w:val="24"/>
              </w:rPr>
              <w:t>后总平面布置方式不变。</w:t>
            </w:r>
          </w:p>
          <w:p w14:paraId="5ADF0420" w14:textId="77777777" w:rsidR="0025700C" w:rsidRPr="007472BD" w:rsidRDefault="00975C4F">
            <w:pPr>
              <w:spacing w:line="360" w:lineRule="auto"/>
              <w:ind w:left="-84" w:right="-84" w:firstLineChars="200" w:firstLine="480"/>
              <w:outlineLvl w:val="2"/>
              <w:rPr>
                <w:sz w:val="24"/>
              </w:rPr>
            </w:pPr>
            <w:r w:rsidRPr="007472BD">
              <w:rPr>
                <w:rFonts w:ascii="宋体" w:hAnsi="宋体" w:hint="eastAsia"/>
                <w:sz w:val="24"/>
              </w:rPr>
              <w:t>③</w:t>
            </w:r>
            <w:r w:rsidR="00356AB7" w:rsidRPr="007472BD">
              <w:rPr>
                <w:sz w:val="24"/>
              </w:rPr>
              <w:t>扩建后环境保护措施</w:t>
            </w:r>
          </w:p>
          <w:p w14:paraId="38AE33EA" w14:textId="77777777" w:rsidR="0025700C" w:rsidRPr="007472BD" w:rsidRDefault="00356AB7">
            <w:pPr>
              <w:spacing w:line="360" w:lineRule="auto"/>
              <w:ind w:left="-84" w:right="-84" w:firstLineChars="200" w:firstLine="480"/>
              <w:outlineLvl w:val="2"/>
              <w:rPr>
                <w:kern w:val="0"/>
                <w:sz w:val="24"/>
              </w:rPr>
            </w:pPr>
            <w:r w:rsidRPr="007472BD">
              <w:rPr>
                <w:sz w:val="24"/>
              </w:rPr>
              <w:t>变电站本次扩建后运行方式不变，不增加运行人员，无新增生活污水量和生活垃圾量；不新增含油电气设备，事故时产生的事故油量不变。综上所述，本次扩建不需新增相关环保措施</w:t>
            </w:r>
            <w:r w:rsidRPr="007472BD">
              <w:rPr>
                <w:kern w:val="0"/>
                <w:sz w:val="24"/>
              </w:rPr>
              <w:t>。</w:t>
            </w:r>
          </w:p>
          <w:p w14:paraId="0E0A6E41" w14:textId="77777777" w:rsidR="0025700C" w:rsidRPr="007472BD" w:rsidRDefault="00356AB7">
            <w:pPr>
              <w:spacing w:line="360" w:lineRule="auto"/>
              <w:rPr>
                <w:rFonts w:eastAsia="黑体"/>
                <w:b/>
                <w:sz w:val="24"/>
              </w:rPr>
            </w:pPr>
            <w:r w:rsidRPr="007472BD">
              <w:rPr>
                <w:rFonts w:eastAsia="黑体"/>
                <w:b/>
                <w:sz w:val="24"/>
              </w:rPr>
              <w:t>（</w:t>
            </w:r>
            <w:r w:rsidRPr="007472BD">
              <w:rPr>
                <w:rFonts w:eastAsia="黑体"/>
                <w:b/>
                <w:sz w:val="24"/>
              </w:rPr>
              <w:t>3</w:t>
            </w:r>
            <w:r w:rsidRPr="007472BD">
              <w:rPr>
                <w:rFonts w:eastAsia="黑体"/>
                <w:b/>
                <w:sz w:val="24"/>
              </w:rPr>
              <w:t>）输电线路</w:t>
            </w:r>
          </w:p>
          <w:p w14:paraId="413469B6" w14:textId="77777777" w:rsidR="0025700C" w:rsidRPr="007472BD" w:rsidRDefault="00356AB7">
            <w:pPr>
              <w:spacing w:line="360" w:lineRule="auto"/>
              <w:ind w:firstLineChars="200" w:firstLine="480"/>
              <w:rPr>
                <w:sz w:val="24"/>
              </w:rPr>
            </w:pPr>
            <w:r w:rsidRPr="007472BD">
              <w:rPr>
                <w:sz w:val="24"/>
              </w:rPr>
              <w:lastRenderedPageBreak/>
              <w:t>1</w:t>
            </w:r>
            <w:r w:rsidRPr="007472BD">
              <w:rPr>
                <w:sz w:val="24"/>
              </w:rPr>
              <w:t>）线路路径方案及外环境关系</w:t>
            </w:r>
          </w:p>
          <w:p w14:paraId="12C84A81" w14:textId="77777777" w:rsidR="0025700C" w:rsidRPr="007472BD" w:rsidRDefault="00356AB7">
            <w:pPr>
              <w:spacing w:line="360" w:lineRule="auto"/>
              <w:ind w:firstLineChars="200" w:firstLine="480"/>
              <w:rPr>
                <w:kern w:val="0"/>
                <w:sz w:val="24"/>
              </w:rPr>
            </w:pPr>
            <w:r w:rsidRPr="007472BD">
              <w:rPr>
                <w:kern w:val="0"/>
                <w:sz w:val="24"/>
              </w:rPr>
              <w:t>根据设计资料，本线路推荐路径方案如下：</w:t>
            </w:r>
          </w:p>
          <w:p w14:paraId="28DEF31B" w14:textId="747D9C0A" w:rsidR="00C60115" w:rsidRPr="00E96BDA" w:rsidRDefault="00902F4B" w:rsidP="00C60115">
            <w:pPr>
              <w:spacing w:line="360" w:lineRule="auto"/>
              <w:ind w:left="-84" w:right="-84" w:firstLineChars="200" w:firstLine="480"/>
              <w:rPr>
                <w:bCs/>
                <w:sz w:val="24"/>
              </w:rPr>
            </w:pPr>
            <w:r w:rsidRPr="00E96BDA">
              <w:rPr>
                <w:rFonts w:hint="eastAsia"/>
                <w:bCs/>
                <w:sz w:val="24"/>
              </w:rPr>
              <w:t>本项目</w:t>
            </w:r>
            <w:r w:rsidR="00E96BDA" w:rsidRPr="00E96BDA">
              <w:rPr>
                <w:rFonts w:ascii="宋体" w:hAnsi="宋体" w:cs="宋体" w:hint="eastAsia"/>
                <w:sz w:val="24"/>
              </w:rPr>
              <w:t>线路从南坪110kV变电站电缆出线，利用电缆敷设至变电站南侧电缆终端塔，然后转架空向东南侧走线，然后在金宝新区规划范围内沿规划绿地继续向东南侧走线，在出子园附近线路右转向西南方向走线，跨过110kV</w:t>
            </w:r>
            <w:r w:rsidR="00D245B4">
              <w:rPr>
                <w:rFonts w:ascii="宋体" w:hAnsi="宋体" w:cs="宋体" w:hint="eastAsia"/>
                <w:sz w:val="24"/>
              </w:rPr>
              <w:t>石坪线</w:t>
            </w:r>
            <w:r w:rsidR="00E96BDA" w:rsidRPr="00E96BDA">
              <w:rPr>
                <w:rFonts w:ascii="宋体" w:hAnsi="宋体" w:cs="宋体" w:hint="eastAsia"/>
                <w:sz w:val="24"/>
              </w:rPr>
              <w:t>及110kV</w:t>
            </w:r>
            <w:r w:rsidR="00D245B4">
              <w:rPr>
                <w:rFonts w:ascii="宋体" w:hAnsi="宋体" w:cs="宋体" w:hint="eastAsia"/>
                <w:sz w:val="24"/>
              </w:rPr>
              <w:t>风坪线</w:t>
            </w:r>
            <w:r w:rsidR="00E96BDA" w:rsidRPr="00E96BDA">
              <w:rPr>
                <w:rFonts w:ascii="宋体" w:hAnsi="宋体" w:cs="宋体" w:hint="eastAsia"/>
                <w:sz w:val="24"/>
              </w:rPr>
              <w:t>；在七里村附近钻越</w:t>
            </w:r>
            <w:r w:rsidR="002F21C9">
              <w:rPr>
                <w:rFonts w:ascii="宋体" w:hAnsi="宋体" w:cs="宋体" w:hint="eastAsia"/>
                <w:sz w:val="24"/>
              </w:rPr>
              <w:t>220kV张复一线、220kV张复二线</w:t>
            </w:r>
            <w:r w:rsidR="00E96BDA" w:rsidRPr="00E96BDA">
              <w:rPr>
                <w:rFonts w:ascii="宋体" w:hAnsi="宋体" w:cs="宋体" w:hint="eastAsia"/>
                <w:sz w:val="24"/>
              </w:rPr>
              <w:t>，而后继续向西南方向走线，经鲁班石、独柏村、寨子坡、杨柳湾，在河源村附近钻越</w:t>
            </w:r>
            <w:r w:rsidR="002F21C9">
              <w:rPr>
                <w:rFonts w:ascii="宋体" w:hAnsi="宋体" w:cs="宋体" w:hint="eastAsia"/>
                <w:sz w:val="24"/>
              </w:rPr>
              <w:t>500kV中达一线、500kV中达二线</w:t>
            </w:r>
            <w:r w:rsidR="00E96BDA" w:rsidRPr="00E96BDA">
              <w:rPr>
                <w:rFonts w:ascii="宋体" w:hAnsi="宋体" w:cs="宋体" w:hint="eastAsia"/>
                <w:sz w:val="24"/>
              </w:rPr>
              <w:t>，而后继续向西南方向走线，经天官堂村、大路坪后到达西兴镇马鞍村，从东侧接入拟建110kV西兴变电站。</w:t>
            </w:r>
            <w:r w:rsidR="00C60115" w:rsidRPr="00E96BDA">
              <w:rPr>
                <w:bCs/>
                <w:sz w:val="24"/>
              </w:rPr>
              <w:t>线路路径详见附图</w:t>
            </w:r>
            <w:r w:rsidR="00C60115" w:rsidRPr="00E96BDA">
              <w:rPr>
                <w:bCs/>
                <w:sz w:val="24"/>
              </w:rPr>
              <w:t>4</w:t>
            </w:r>
            <w:r w:rsidR="00C60115" w:rsidRPr="00E96BDA">
              <w:rPr>
                <w:bCs/>
                <w:sz w:val="24"/>
              </w:rPr>
              <w:t>《</w:t>
            </w:r>
            <w:r w:rsidR="00C60115" w:rsidRPr="00E96BDA">
              <w:rPr>
                <w:sz w:val="24"/>
              </w:rPr>
              <w:t>输电线路路径及外环境关系图）</w:t>
            </w:r>
            <w:r w:rsidR="00C60115" w:rsidRPr="00E96BDA">
              <w:rPr>
                <w:bCs/>
                <w:sz w:val="24"/>
              </w:rPr>
              <w:t>》。</w:t>
            </w:r>
          </w:p>
          <w:p w14:paraId="0C212E26" w14:textId="2C94BAC3" w:rsidR="0025700C" w:rsidRPr="007C4D52" w:rsidRDefault="00E96BDA">
            <w:pPr>
              <w:spacing w:line="360" w:lineRule="auto"/>
              <w:ind w:left="-84" w:right="-84" w:firstLineChars="200" w:firstLine="480"/>
              <w:rPr>
                <w:rFonts w:eastAsiaTheme="minorEastAsia"/>
                <w:kern w:val="0"/>
                <w:sz w:val="24"/>
                <w:highlight w:val="cyan"/>
              </w:rPr>
            </w:pPr>
            <w:r w:rsidRPr="00E96BDA">
              <w:rPr>
                <w:rFonts w:hint="eastAsia"/>
                <w:kern w:val="0"/>
                <w:sz w:val="24"/>
              </w:rPr>
              <w:t>本项</w:t>
            </w:r>
            <w:r w:rsidRPr="007C4D52">
              <w:rPr>
                <w:rFonts w:hint="eastAsia"/>
                <w:kern w:val="0"/>
                <w:sz w:val="24"/>
              </w:rPr>
              <w:t>目</w:t>
            </w:r>
            <w:r w:rsidRPr="007C4D52">
              <w:rPr>
                <w:kern w:val="0"/>
                <w:sz w:val="24"/>
              </w:rPr>
              <w:t>线路</w:t>
            </w:r>
            <w:r w:rsidR="007C4D52" w:rsidRPr="007C4D52">
              <w:rPr>
                <w:kern w:val="0"/>
                <w:sz w:val="24"/>
              </w:rPr>
              <w:t>包括</w:t>
            </w:r>
            <w:r w:rsidR="007C4D52" w:rsidRPr="007C4D52">
              <w:rPr>
                <w:rFonts w:eastAsia="黑体"/>
                <w:b/>
                <w:sz w:val="24"/>
              </w:rPr>
              <w:t>架空段</w:t>
            </w:r>
            <w:r w:rsidR="007C4D52" w:rsidRPr="007C4D52">
              <w:rPr>
                <w:kern w:val="0"/>
                <w:sz w:val="24"/>
              </w:rPr>
              <w:t>和</w:t>
            </w:r>
            <w:r w:rsidR="007C4D52" w:rsidRPr="007C4D52">
              <w:rPr>
                <w:rFonts w:eastAsia="黑体"/>
                <w:b/>
                <w:sz w:val="24"/>
              </w:rPr>
              <w:t>电缆段</w:t>
            </w:r>
            <w:r w:rsidR="007C4D52" w:rsidRPr="007C4D52">
              <w:rPr>
                <w:kern w:val="0"/>
                <w:sz w:val="24"/>
              </w:rPr>
              <w:t>，线路总长约</w:t>
            </w:r>
            <w:r w:rsidR="007C4D52" w:rsidRPr="007C4D52">
              <w:rPr>
                <w:rFonts w:eastAsiaTheme="minorEastAsia"/>
                <w:kern w:val="0"/>
                <w:sz w:val="24"/>
              </w:rPr>
              <w:t>24.57km</w:t>
            </w:r>
            <w:r w:rsidR="007C4D52" w:rsidRPr="007C4D52">
              <w:rPr>
                <w:kern w:val="0"/>
                <w:sz w:val="24"/>
              </w:rPr>
              <w:t>。</w:t>
            </w:r>
            <w:r w:rsidR="007C4D52" w:rsidRPr="007C4D52">
              <w:rPr>
                <w:rFonts w:eastAsia="黑体"/>
                <w:b/>
                <w:sz w:val="24"/>
              </w:rPr>
              <w:t>架空段</w:t>
            </w:r>
            <w:r w:rsidR="007C4D52" w:rsidRPr="007C4D52">
              <w:rPr>
                <w:rFonts w:hint="eastAsia"/>
                <w:kern w:val="0"/>
                <w:sz w:val="24"/>
              </w:rPr>
              <w:t>中</w:t>
            </w:r>
            <w:r w:rsidR="007C4D52" w:rsidRPr="007C4D52">
              <w:rPr>
                <w:rFonts w:ascii="黑体" w:eastAsia="黑体" w:hAnsi="黑体"/>
                <w:b/>
                <w:sz w:val="24"/>
              </w:rPr>
              <w:t>双回塔单边挂线段</w:t>
            </w:r>
            <w:r w:rsidR="007C4D52" w:rsidRPr="007C4D52">
              <w:rPr>
                <w:rFonts w:eastAsiaTheme="minorEastAsia"/>
                <w:kern w:val="0"/>
                <w:sz w:val="24"/>
              </w:rPr>
              <w:t>长约</w:t>
            </w:r>
            <w:r w:rsidR="007C4D52" w:rsidRPr="007C4D52">
              <w:rPr>
                <w:rFonts w:eastAsiaTheme="minorEastAsia"/>
                <w:kern w:val="0"/>
                <w:sz w:val="24"/>
              </w:rPr>
              <w:t>1×0.1km</w:t>
            </w:r>
            <w:r w:rsidR="007C4D52" w:rsidRPr="007C4D52">
              <w:rPr>
                <w:rFonts w:eastAsiaTheme="minorEastAsia"/>
                <w:kern w:val="0"/>
                <w:sz w:val="24"/>
              </w:rPr>
              <w:t>，</w:t>
            </w:r>
            <w:r w:rsidR="007C4D52" w:rsidRPr="007C4D52">
              <w:rPr>
                <w:rFonts w:ascii="黑体" w:eastAsia="黑体" w:hAnsi="黑体"/>
                <w:b/>
                <w:sz w:val="24"/>
              </w:rPr>
              <w:t>单回塔段</w:t>
            </w:r>
            <w:r w:rsidR="007C4D52" w:rsidRPr="007C4D52">
              <w:rPr>
                <w:rFonts w:eastAsiaTheme="minorEastAsia" w:hint="eastAsia"/>
                <w:kern w:val="0"/>
                <w:sz w:val="24"/>
              </w:rPr>
              <w:t>（采用单回三角排列）</w:t>
            </w:r>
            <w:r w:rsidR="007C4D52" w:rsidRPr="007C4D52">
              <w:rPr>
                <w:rFonts w:eastAsiaTheme="minorEastAsia"/>
                <w:kern w:val="0"/>
                <w:sz w:val="24"/>
              </w:rPr>
              <w:t>长约</w:t>
            </w:r>
            <w:r w:rsidR="007C4D52" w:rsidRPr="007C4D52">
              <w:rPr>
                <w:rFonts w:eastAsiaTheme="minorEastAsia"/>
                <w:kern w:val="0"/>
                <w:sz w:val="24"/>
              </w:rPr>
              <w:t>24.4km</w:t>
            </w:r>
            <w:r w:rsidR="007C4D52" w:rsidRPr="007C4D52">
              <w:rPr>
                <w:rFonts w:eastAsiaTheme="minorEastAsia"/>
                <w:kern w:val="0"/>
                <w:sz w:val="24"/>
              </w:rPr>
              <w:t>，</w:t>
            </w:r>
            <w:r w:rsidR="007C4D52" w:rsidRPr="007C4D52">
              <w:rPr>
                <w:rFonts w:eastAsiaTheme="minorEastAsia" w:hint="eastAsia"/>
                <w:kern w:val="0"/>
                <w:sz w:val="24"/>
              </w:rPr>
              <w:t>全线</w:t>
            </w:r>
            <w:r w:rsidR="007C4D52" w:rsidRPr="007C4D52">
              <w:rPr>
                <w:rFonts w:eastAsiaTheme="minorEastAsia"/>
                <w:kern w:val="0"/>
                <w:sz w:val="24"/>
              </w:rPr>
              <w:t>导线均为单分裂，型号为</w:t>
            </w:r>
            <w:r w:rsidR="007C4D52" w:rsidRPr="007C4D52">
              <w:rPr>
                <w:sz w:val="24"/>
              </w:rPr>
              <w:t>JL3/G1A-300/25</w:t>
            </w:r>
            <w:r w:rsidR="007C4D52" w:rsidRPr="007C4D52">
              <w:rPr>
                <w:rFonts w:eastAsiaTheme="minorEastAsia"/>
                <w:kern w:val="0"/>
                <w:sz w:val="24"/>
              </w:rPr>
              <w:t>钢芯铝绞线，设计输送电流为</w:t>
            </w:r>
            <w:r w:rsidR="007C4D52" w:rsidRPr="007C4D52">
              <w:rPr>
                <w:rFonts w:eastAsiaTheme="minorEastAsia"/>
                <w:spacing w:val="-2"/>
                <w:sz w:val="24"/>
              </w:rPr>
              <w:t>360A</w:t>
            </w:r>
            <w:r w:rsidR="007C4D52" w:rsidRPr="007C4D52">
              <w:rPr>
                <w:rFonts w:eastAsiaTheme="minorEastAsia"/>
                <w:spacing w:val="-2"/>
                <w:sz w:val="24"/>
              </w:rPr>
              <w:t>，</w:t>
            </w:r>
            <w:r w:rsidR="007C4D52" w:rsidRPr="007C4D52">
              <w:rPr>
                <w:rFonts w:eastAsiaTheme="minorEastAsia"/>
                <w:kern w:val="0"/>
                <w:sz w:val="24"/>
              </w:rPr>
              <w:t>共新建杆塔</w:t>
            </w:r>
            <w:r w:rsidR="007C4D52" w:rsidRPr="007C4D52">
              <w:rPr>
                <w:rFonts w:eastAsiaTheme="minorEastAsia"/>
                <w:kern w:val="0"/>
                <w:sz w:val="24"/>
              </w:rPr>
              <w:t>69</w:t>
            </w:r>
            <w:r w:rsidR="007C4D52" w:rsidRPr="007C4D52">
              <w:rPr>
                <w:rFonts w:eastAsiaTheme="minorEastAsia"/>
                <w:kern w:val="0"/>
                <w:sz w:val="24"/>
              </w:rPr>
              <w:t>基（双回塔</w:t>
            </w:r>
            <w:r w:rsidR="007C4D52" w:rsidRPr="007C4D52">
              <w:rPr>
                <w:rFonts w:eastAsiaTheme="minorEastAsia"/>
                <w:kern w:val="0"/>
                <w:sz w:val="24"/>
              </w:rPr>
              <w:t>1</w:t>
            </w:r>
            <w:r w:rsidR="007C4D52" w:rsidRPr="007C4D52">
              <w:rPr>
                <w:rFonts w:eastAsiaTheme="minorEastAsia"/>
                <w:kern w:val="0"/>
                <w:sz w:val="24"/>
              </w:rPr>
              <w:t>基，单回塔段</w:t>
            </w:r>
            <w:r w:rsidR="007C4D52" w:rsidRPr="007C4D52">
              <w:rPr>
                <w:rFonts w:eastAsiaTheme="minorEastAsia"/>
                <w:kern w:val="0"/>
                <w:sz w:val="24"/>
              </w:rPr>
              <w:t>68</w:t>
            </w:r>
            <w:r w:rsidR="007C4D52" w:rsidRPr="007C4D52">
              <w:rPr>
                <w:rFonts w:eastAsiaTheme="minorEastAsia"/>
                <w:kern w:val="0"/>
                <w:sz w:val="24"/>
              </w:rPr>
              <w:t>基），永久占地面积约</w:t>
            </w:r>
            <w:r w:rsidR="007C4D52" w:rsidRPr="007C4D52">
              <w:rPr>
                <w:rFonts w:eastAsiaTheme="minorEastAsia"/>
                <w:kern w:val="0"/>
                <w:sz w:val="24"/>
              </w:rPr>
              <w:t>0.485hm</w:t>
            </w:r>
            <w:r w:rsidR="007C4D52" w:rsidRPr="007C4D52">
              <w:rPr>
                <w:rFonts w:eastAsiaTheme="minorEastAsia"/>
                <w:kern w:val="0"/>
                <w:sz w:val="24"/>
                <w:vertAlign w:val="superscript"/>
              </w:rPr>
              <w:t>2</w:t>
            </w:r>
            <w:r w:rsidR="007C4D52" w:rsidRPr="007C4D52">
              <w:rPr>
                <w:rFonts w:eastAsiaTheme="minorEastAsia" w:hint="eastAsia"/>
                <w:kern w:val="0"/>
                <w:sz w:val="24"/>
              </w:rPr>
              <w:t>；</w:t>
            </w:r>
            <w:r w:rsidR="007C4D52" w:rsidRPr="007C4D52">
              <w:rPr>
                <w:rFonts w:eastAsia="黑体"/>
                <w:b/>
                <w:sz w:val="24"/>
              </w:rPr>
              <w:t>电缆段</w:t>
            </w:r>
            <w:r w:rsidR="007C4D52" w:rsidRPr="007C4D52">
              <w:rPr>
                <w:sz w:val="24"/>
              </w:rPr>
              <w:t>（位于南坪变出线侧）</w:t>
            </w:r>
            <w:r w:rsidR="007C4D52" w:rsidRPr="007C4D52">
              <w:rPr>
                <w:kern w:val="0"/>
                <w:sz w:val="24"/>
              </w:rPr>
              <w:t>，</w:t>
            </w:r>
            <w:r w:rsidR="007C4D52" w:rsidRPr="007C4D52">
              <w:rPr>
                <w:sz w:val="24"/>
              </w:rPr>
              <w:t>采用单回埋地电缆敷设，</w:t>
            </w:r>
            <w:r w:rsidR="007C4D52" w:rsidRPr="007C4D52">
              <w:rPr>
                <w:kern w:val="0"/>
                <w:sz w:val="24"/>
              </w:rPr>
              <w:t>长约</w:t>
            </w:r>
            <w:r w:rsidR="007C4D52" w:rsidRPr="007C4D52">
              <w:rPr>
                <w:kern w:val="0"/>
                <w:sz w:val="24"/>
              </w:rPr>
              <w:t>0.07km</w:t>
            </w:r>
            <w:r w:rsidR="007C4D52" w:rsidRPr="007C4D52">
              <w:rPr>
                <w:rFonts w:hint="eastAsia"/>
                <w:kern w:val="0"/>
                <w:sz w:val="24"/>
              </w:rPr>
              <w:t>，</w:t>
            </w:r>
            <w:r w:rsidR="007C4D52" w:rsidRPr="007C4D52">
              <w:rPr>
                <w:sz w:val="24"/>
              </w:rPr>
              <w:t>新建电缆沟</w:t>
            </w:r>
            <w:r w:rsidR="007C4D52" w:rsidRPr="007C4D52">
              <w:rPr>
                <w:sz w:val="24"/>
              </w:rPr>
              <w:t>0.07km</w:t>
            </w:r>
            <w:r w:rsidR="007C4D52" w:rsidRPr="007C4D52">
              <w:rPr>
                <w:sz w:val="24"/>
              </w:rPr>
              <w:t>（长）</w:t>
            </w:r>
            <w:r w:rsidR="007C4D52" w:rsidRPr="007C4D52">
              <w:rPr>
                <w:sz w:val="24"/>
              </w:rPr>
              <w:t>×1.0m</w:t>
            </w:r>
            <w:r w:rsidR="007C4D52" w:rsidRPr="007C4D52">
              <w:rPr>
                <w:sz w:val="24"/>
              </w:rPr>
              <w:t>（宽）</w:t>
            </w:r>
            <w:r w:rsidR="007C4D52" w:rsidRPr="007C4D52">
              <w:rPr>
                <w:sz w:val="24"/>
              </w:rPr>
              <w:t>×1.3m</w:t>
            </w:r>
            <w:r w:rsidR="007C4D52" w:rsidRPr="007C4D52">
              <w:rPr>
                <w:sz w:val="24"/>
              </w:rPr>
              <w:t>（深），电缆型号为</w:t>
            </w:r>
            <w:r w:rsidR="007C4D52" w:rsidRPr="007C4D52">
              <w:rPr>
                <w:sz w:val="24"/>
              </w:rPr>
              <w:t>ZC-YJLW03-Z 64/110kV 1×800mm²</w:t>
            </w:r>
            <w:r w:rsidR="007C4D52" w:rsidRPr="007C4D52">
              <w:rPr>
                <w:sz w:val="24"/>
              </w:rPr>
              <w:t>。</w:t>
            </w:r>
          </w:p>
          <w:p w14:paraId="6FF42B63" w14:textId="77777777" w:rsidR="0025700C" w:rsidRPr="00600A3F" w:rsidRDefault="00356AB7">
            <w:pPr>
              <w:spacing w:line="360" w:lineRule="auto"/>
              <w:ind w:left="-84" w:right="-84" w:firstLineChars="200" w:firstLine="480"/>
              <w:rPr>
                <w:bCs/>
                <w:sz w:val="24"/>
              </w:rPr>
            </w:pPr>
            <w:r w:rsidRPr="00600A3F">
              <w:rPr>
                <w:rFonts w:eastAsiaTheme="minorEastAsia"/>
                <w:bCs/>
                <w:sz w:val="24"/>
              </w:rPr>
              <w:t>根据设计资料及现场调查，本项目线</w:t>
            </w:r>
            <w:r w:rsidRPr="00600A3F">
              <w:rPr>
                <w:bCs/>
                <w:sz w:val="24"/>
              </w:rPr>
              <w:t>路所经区域地形主要为</w:t>
            </w:r>
            <w:r w:rsidRPr="00600A3F">
              <w:rPr>
                <w:sz w:val="24"/>
              </w:rPr>
              <w:t>山地和丘陵</w:t>
            </w:r>
            <w:r w:rsidRPr="00600A3F">
              <w:rPr>
                <w:bCs/>
                <w:sz w:val="24"/>
              </w:rPr>
              <w:t>；</w:t>
            </w:r>
            <w:r w:rsidR="00C60115" w:rsidRPr="00600A3F">
              <w:rPr>
                <w:rFonts w:hint="eastAsia"/>
                <w:bCs/>
                <w:sz w:val="24"/>
              </w:rPr>
              <w:t>线路尽量避让了集中居民区</w:t>
            </w:r>
            <w:r w:rsidR="00C60115" w:rsidRPr="00861D8E">
              <w:rPr>
                <w:rFonts w:hint="eastAsia"/>
                <w:bCs/>
                <w:sz w:val="24"/>
              </w:rPr>
              <w:t>，</w:t>
            </w:r>
            <w:r w:rsidRPr="00861D8E">
              <w:rPr>
                <w:rFonts w:hint="eastAsia"/>
                <w:bCs/>
                <w:sz w:val="24"/>
              </w:rPr>
              <w:t>民房</w:t>
            </w:r>
            <w:r w:rsidRPr="00861D8E">
              <w:rPr>
                <w:bCs/>
                <w:sz w:val="24"/>
              </w:rPr>
              <w:t>距离线路最近约</w:t>
            </w:r>
            <w:r w:rsidR="00861D8E" w:rsidRPr="00861D8E">
              <w:rPr>
                <w:bCs/>
                <w:sz w:val="24"/>
              </w:rPr>
              <w:t>10</w:t>
            </w:r>
            <w:r w:rsidRPr="00861D8E">
              <w:rPr>
                <w:bCs/>
                <w:sz w:val="24"/>
              </w:rPr>
              <w:t>m</w:t>
            </w:r>
            <w:r w:rsidRPr="00861D8E">
              <w:rPr>
                <w:bCs/>
                <w:sz w:val="24"/>
              </w:rPr>
              <w:t>，零星分布于线路沿线；线路经过区域土地类型为</w:t>
            </w:r>
            <w:r w:rsidR="00C60115" w:rsidRPr="00861D8E">
              <w:rPr>
                <w:rFonts w:hint="eastAsia"/>
                <w:bCs/>
                <w:sz w:val="24"/>
              </w:rPr>
              <w:t>林地、耕地、草地</w:t>
            </w:r>
            <w:r w:rsidRPr="00861D8E">
              <w:rPr>
                <w:bCs/>
                <w:sz w:val="24"/>
              </w:rPr>
              <w:t>等。</w:t>
            </w:r>
            <w:r w:rsidRPr="007F7D26">
              <w:rPr>
                <w:bCs/>
                <w:sz w:val="24"/>
              </w:rPr>
              <w:t>线路位于</w:t>
            </w:r>
            <w:r w:rsidR="007472BD" w:rsidRPr="007F7D26">
              <w:rPr>
                <w:kern w:val="0"/>
                <w:sz w:val="24"/>
              </w:rPr>
              <w:t>巴中市</w:t>
            </w:r>
            <w:r w:rsidR="007472BD" w:rsidRPr="007F7D26">
              <w:rPr>
                <w:rFonts w:hint="eastAsia"/>
                <w:kern w:val="0"/>
                <w:sz w:val="24"/>
              </w:rPr>
              <w:t>平昌县</w:t>
            </w:r>
            <w:r w:rsidRPr="007F7D26">
              <w:rPr>
                <w:kern w:val="0"/>
                <w:sz w:val="24"/>
              </w:rPr>
              <w:t>行政管辖范</w:t>
            </w:r>
            <w:r w:rsidRPr="00600A3F">
              <w:rPr>
                <w:kern w:val="0"/>
                <w:sz w:val="24"/>
              </w:rPr>
              <w:t>围内</w:t>
            </w:r>
            <w:r w:rsidR="00C60115" w:rsidRPr="00600A3F">
              <w:rPr>
                <w:rFonts w:hint="eastAsia"/>
                <w:bCs/>
                <w:sz w:val="24"/>
              </w:rPr>
              <w:t>；线路约</w:t>
            </w:r>
            <w:r w:rsidR="00600A3F" w:rsidRPr="00600A3F">
              <w:rPr>
                <w:bCs/>
                <w:sz w:val="24"/>
              </w:rPr>
              <w:t>2.0</w:t>
            </w:r>
            <w:r w:rsidR="00C60115" w:rsidRPr="00600A3F">
              <w:rPr>
                <w:rFonts w:hint="eastAsia"/>
                <w:bCs/>
                <w:sz w:val="24"/>
              </w:rPr>
              <w:t>km</w:t>
            </w:r>
            <w:r w:rsidR="007F0975" w:rsidRPr="00600A3F">
              <w:rPr>
                <w:rFonts w:hint="eastAsia"/>
                <w:bCs/>
                <w:sz w:val="24"/>
              </w:rPr>
              <w:t>位于</w:t>
            </w:r>
            <w:r w:rsidR="00600A3F" w:rsidRPr="00600A3F">
              <w:rPr>
                <w:sz w:val="24"/>
              </w:rPr>
              <w:t>平昌县城市总体规划区</w:t>
            </w:r>
            <w:r w:rsidR="00600A3F" w:rsidRPr="00600A3F">
              <w:rPr>
                <w:rFonts w:hint="eastAsia"/>
                <w:sz w:val="24"/>
              </w:rPr>
              <w:t>（巴河南岸（金宝新区）片区）</w:t>
            </w:r>
            <w:r w:rsidR="00C60115" w:rsidRPr="00600A3F">
              <w:rPr>
                <w:rFonts w:hint="eastAsia"/>
                <w:bCs/>
                <w:sz w:val="24"/>
              </w:rPr>
              <w:t>范围，线路与</w:t>
            </w:r>
            <w:r w:rsidR="00600A3F" w:rsidRPr="00600A3F">
              <w:rPr>
                <w:sz w:val="24"/>
              </w:rPr>
              <w:t>平昌县城市总体规划区</w:t>
            </w:r>
            <w:r w:rsidR="00600A3F" w:rsidRPr="00600A3F">
              <w:rPr>
                <w:rFonts w:hint="eastAsia"/>
                <w:sz w:val="24"/>
              </w:rPr>
              <w:t>（巴河南岸（金宝新区）片区）</w:t>
            </w:r>
            <w:r w:rsidR="00C60115" w:rsidRPr="00600A3F">
              <w:rPr>
                <w:rFonts w:hint="eastAsia"/>
                <w:bCs/>
                <w:sz w:val="24"/>
              </w:rPr>
              <w:t>位置关系见附图</w:t>
            </w:r>
            <w:r w:rsidR="00C60115" w:rsidRPr="00600A3F">
              <w:rPr>
                <w:rFonts w:hint="eastAsia"/>
                <w:bCs/>
                <w:sz w:val="24"/>
              </w:rPr>
              <w:t>1</w:t>
            </w:r>
            <w:r w:rsidR="00600A3F" w:rsidRPr="00600A3F">
              <w:rPr>
                <w:bCs/>
                <w:sz w:val="24"/>
              </w:rPr>
              <w:t>4</w:t>
            </w:r>
            <w:r w:rsidR="00C60115" w:rsidRPr="00600A3F">
              <w:rPr>
                <w:rFonts w:hint="eastAsia"/>
                <w:bCs/>
                <w:sz w:val="24"/>
              </w:rPr>
              <w:t>《</w:t>
            </w:r>
            <w:r w:rsidR="00600A3F" w:rsidRPr="00600A3F">
              <w:rPr>
                <w:sz w:val="24"/>
              </w:rPr>
              <w:t>项目与</w:t>
            </w:r>
            <w:r w:rsidR="00600A3F" w:rsidRPr="00600A3F">
              <w:rPr>
                <w:rFonts w:hint="eastAsia"/>
                <w:sz w:val="24"/>
              </w:rPr>
              <w:t>平昌县城市总体规划（巴河南岸（金宝新区）片区）</w:t>
            </w:r>
            <w:r w:rsidR="00600A3F" w:rsidRPr="00600A3F">
              <w:rPr>
                <w:sz w:val="24"/>
              </w:rPr>
              <w:t>位置关系图</w:t>
            </w:r>
            <w:r w:rsidR="00C60115" w:rsidRPr="00600A3F">
              <w:rPr>
                <w:rFonts w:hint="eastAsia"/>
                <w:bCs/>
                <w:sz w:val="24"/>
              </w:rPr>
              <w:t>》</w:t>
            </w:r>
            <w:r w:rsidRPr="00600A3F">
              <w:rPr>
                <w:bCs/>
                <w:sz w:val="24"/>
              </w:rPr>
              <w:t>。</w:t>
            </w:r>
            <w:r w:rsidRPr="00600A3F">
              <w:rPr>
                <w:kern w:val="0"/>
                <w:sz w:val="24"/>
              </w:rPr>
              <w:t>线路</w:t>
            </w:r>
            <w:r w:rsidRPr="00600A3F">
              <w:rPr>
                <w:bCs/>
                <w:sz w:val="24"/>
              </w:rPr>
              <w:t>路径外环境关系见</w:t>
            </w:r>
            <w:r w:rsidR="00C60115" w:rsidRPr="00600A3F">
              <w:rPr>
                <w:bCs/>
                <w:sz w:val="24"/>
              </w:rPr>
              <w:t>附图</w:t>
            </w:r>
            <w:r w:rsidR="00C60115" w:rsidRPr="00600A3F">
              <w:rPr>
                <w:bCs/>
                <w:sz w:val="24"/>
              </w:rPr>
              <w:t>4</w:t>
            </w:r>
            <w:r w:rsidR="00C60115" w:rsidRPr="00600A3F">
              <w:rPr>
                <w:bCs/>
                <w:sz w:val="24"/>
              </w:rPr>
              <w:t>《</w:t>
            </w:r>
            <w:r w:rsidR="00C60115" w:rsidRPr="00600A3F">
              <w:rPr>
                <w:sz w:val="24"/>
              </w:rPr>
              <w:t>输电线路路径及外环境关系图）</w:t>
            </w:r>
            <w:r w:rsidR="00C60115" w:rsidRPr="00600A3F">
              <w:rPr>
                <w:bCs/>
                <w:sz w:val="24"/>
              </w:rPr>
              <w:t>》</w:t>
            </w:r>
            <w:r w:rsidRPr="00600A3F">
              <w:rPr>
                <w:bCs/>
                <w:sz w:val="24"/>
              </w:rPr>
              <w:t>。</w:t>
            </w:r>
          </w:p>
          <w:p w14:paraId="05316F07" w14:textId="77777777" w:rsidR="0025700C" w:rsidRPr="00E96BDA" w:rsidRDefault="00356AB7">
            <w:pPr>
              <w:spacing w:line="360" w:lineRule="auto"/>
              <w:ind w:left="-84" w:right="-84" w:firstLineChars="200" w:firstLine="480"/>
              <w:rPr>
                <w:bCs/>
                <w:sz w:val="24"/>
              </w:rPr>
            </w:pPr>
            <w:r w:rsidRPr="00600A3F">
              <w:rPr>
                <w:bCs/>
                <w:sz w:val="24"/>
              </w:rPr>
              <w:t>2</w:t>
            </w:r>
            <w:r w:rsidRPr="00600A3F">
              <w:rPr>
                <w:bCs/>
                <w:sz w:val="24"/>
              </w:rPr>
              <w:t>）架设方式及</w:t>
            </w:r>
            <w:r w:rsidRPr="00E96BDA">
              <w:rPr>
                <w:bCs/>
                <w:sz w:val="24"/>
              </w:rPr>
              <w:t>相序</w:t>
            </w:r>
          </w:p>
          <w:p w14:paraId="547D0EF9" w14:textId="4737EA5F" w:rsidR="0094712D" w:rsidRPr="00E96BDA" w:rsidRDefault="00356AB7" w:rsidP="007C4D52">
            <w:pPr>
              <w:spacing w:line="360" w:lineRule="auto"/>
              <w:ind w:left="-84" w:right="-84" w:firstLineChars="200" w:firstLine="480"/>
              <w:rPr>
                <w:sz w:val="24"/>
              </w:rPr>
            </w:pPr>
            <w:r w:rsidRPr="00E96BDA">
              <w:rPr>
                <w:sz w:val="24"/>
              </w:rPr>
              <w:t>本项目线路</w:t>
            </w:r>
            <w:r w:rsidR="0094712D" w:rsidRPr="00E96BDA">
              <w:rPr>
                <w:rFonts w:hint="eastAsia"/>
                <w:sz w:val="24"/>
              </w:rPr>
              <w:t>在</w:t>
            </w:r>
            <w:r w:rsidR="00D71B7B" w:rsidRPr="00E96BDA">
              <w:rPr>
                <w:rFonts w:hint="eastAsia"/>
                <w:sz w:val="24"/>
              </w:rPr>
              <w:t>西兴</w:t>
            </w:r>
            <w:r w:rsidR="0094712D" w:rsidRPr="00E96BDA">
              <w:rPr>
                <w:rFonts w:hint="eastAsia"/>
                <w:sz w:val="24"/>
              </w:rPr>
              <w:t>变电站出线侧采用</w:t>
            </w:r>
            <w:r w:rsidR="00E96BDA" w:rsidRPr="00E96BDA">
              <w:rPr>
                <w:rFonts w:hint="eastAsia"/>
                <w:sz w:val="24"/>
              </w:rPr>
              <w:t>双回塔单边架设</w:t>
            </w:r>
            <w:r w:rsidR="0094712D" w:rsidRPr="00E96BDA">
              <w:rPr>
                <w:sz w:val="24"/>
              </w:rPr>
              <w:t>，</w:t>
            </w:r>
            <w:r w:rsidR="00E96BDA" w:rsidRPr="00E96BDA">
              <w:rPr>
                <w:rFonts w:hint="eastAsia"/>
                <w:sz w:val="24"/>
              </w:rPr>
              <w:t>为规划出线预留通道</w:t>
            </w:r>
            <w:r w:rsidR="007C4D52">
              <w:rPr>
                <w:rFonts w:hint="eastAsia"/>
                <w:sz w:val="24"/>
              </w:rPr>
              <w:t>；</w:t>
            </w:r>
            <w:r w:rsidR="0094712D" w:rsidRPr="00E96BDA">
              <w:rPr>
                <w:rFonts w:hint="eastAsia"/>
                <w:sz w:val="24"/>
              </w:rPr>
              <w:t>在</w:t>
            </w:r>
            <w:r w:rsidR="007472BD" w:rsidRPr="00E96BDA">
              <w:rPr>
                <w:rFonts w:hint="eastAsia"/>
                <w:sz w:val="24"/>
              </w:rPr>
              <w:t>南坪变电站</w:t>
            </w:r>
            <w:r w:rsidR="0094712D" w:rsidRPr="00E96BDA">
              <w:rPr>
                <w:rFonts w:hint="eastAsia"/>
                <w:sz w:val="24"/>
              </w:rPr>
              <w:t>出线侧</w:t>
            </w:r>
            <w:r w:rsidR="00466FB7">
              <w:rPr>
                <w:rFonts w:hint="eastAsia"/>
                <w:sz w:val="24"/>
              </w:rPr>
              <w:t>采用单回埋地</w:t>
            </w:r>
            <w:r w:rsidR="0094712D" w:rsidRPr="00E96BDA">
              <w:rPr>
                <w:rFonts w:hint="eastAsia"/>
                <w:sz w:val="24"/>
              </w:rPr>
              <w:t>电缆敷设，</w:t>
            </w:r>
            <w:r w:rsidR="007C4D52">
              <w:rPr>
                <w:rFonts w:hint="eastAsia"/>
                <w:sz w:val="24"/>
              </w:rPr>
              <w:t>为变电站预留出线预留出线走廊；</w:t>
            </w:r>
            <w:r w:rsidR="0094712D" w:rsidRPr="00E96BDA">
              <w:rPr>
                <w:rFonts w:hint="eastAsia"/>
                <w:sz w:val="24"/>
              </w:rPr>
              <w:t>其余段线路采用单回三角排列架设。</w:t>
            </w:r>
            <w:r w:rsidR="007C4D52" w:rsidRPr="00E96BDA">
              <w:rPr>
                <w:sz w:val="24"/>
              </w:rPr>
              <w:t>本项目尚未开展施工图设计，</w:t>
            </w:r>
            <w:r w:rsidR="007C4D52">
              <w:rPr>
                <w:rFonts w:hint="eastAsia"/>
                <w:sz w:val="24"/>
              </w:rPr>
              <w:t>本阶段线路在</w:t>
            </w:r>
            <w:r w:rsidR="007C4D52" w:rsidRPr="007C4D52">
              <w:rPr>
                <w:rFonts w:hint="eastAsia"/>
                <w:sz w:val="24"/>
              </w:rPr>
              <w:t>公众曝露区域（含城市规划区）</w:t>
            </w:r>
            <w:r w:rsidR="007C4D52">
              <w:rPr>
                <w:rFonts w:hint="eastAsia"/>
                <w:sz w:val="24"/>
              </w:rPr>
              <w:t>和</w:t>
            </w:r>
            <w:r w:rsidR="007C4D52" w:rsidRPr="007C4D52">
              <w:rPr>
                <w:rFonts w:hint="eastAsia"/>
                <w:sz w:val="24"/>
              </w:rPr>
              <w:t>耕地、园地、牧草地、畜禽</w:t>
            </w:r>
            <w:r w:rsidR="007C4D52" w:rsidRPr="007C4D52">
              <w:rPr>
                <w:rFonts w:hint="eastAsia"/>
                <w:sz w:val="24"/>
              </w:rPr>
              <w:lastRenderedPageBreak/>
              <w:t>饲养地、养殖水面、道路等场所</w:t>
            </w:r>
            <w:r w:rsidR="007C4D52" w:rsidRPr="00E96BDA">
              <w:rPr>
                <w:sz w:val="24"/>
              </w:rPr>
              <w:t>导线对地最低高度按</w:t>
            </w:r>
            <w:r w:rsidR="007C4D52" w:rsidRPr="00E96BDA">
              <w:rPr>
                <w:sz w:val="24"/>
              </w:rPr>
              <w:t>GB50545-2010</w:t>
            </w:r>
            <w:r w:rsidR="007C4D52" w:rsidRPr="00E96BDA">
              <w:rPr>
                <w:sz w:val="24"/>
              </w:rPr>
              <w:t>规定的最低允许高度考虑，</w:t>
            </w:r>
            <w:r w:rsidR="007C4D52">
              <w:rPr>
                <w:rFonts w:hint="eastAsia"/>
                <w:sz w:val="24"/>
              </w:rPr>
              <w:t>根据设计资料，本线路在西兴变电站出线侧导线对地不低于</w:t>
            </w:r>
            <w:r w:rsidR="007C4D52">
              <w:rPr>
                <w:rFonts w:hint="eastAsia"/>
                <w:sz w:val="24"/>
              </w:rPr>
              <w:t>9</w:t>
            </w:r>
            <w:r w:rsidR="007C4D52">
              <w:rPr>
                <w:sz w:val="24"/>
              </w:rPr>
              <w:t>.0</w:t>
            </w:r>
            <w:r w:rsidR="007C4D52">
              <w:rPr>
                <w:rFonts w:hint="eastAsia"/>
                <w:sz w:val="24"/>
              </w:rPr>
              <w:t>m</w:t>
            </w:r>
            <w:r w:rsidR="007C4D52">
              <w:rPr>
                <w:rFonts w:hint="eastAsia"/>
                <w:sz w:val="24"/>
              </w:rPr>
              <w:t>，本线路电缆段设计埋深约</w:t>
            </w:r>
            <w:r w:rsidR="007C4D52">
              <w:rPr>
                <w:rFonts w:hint="eastAsia"/>
                <w:sz w:val="24"/>
              </w:rPr>
              <w:t>1</w:t>
            </w:r>
            <w:r w:rsidR="007C4D52">
              <w:rPr>
                <w:sz w:val="24"/>
              </w:rPr>
              <w:t>.3</w:t>
            </w:r>
            <w:r w:rsidR="007C4D52">
              <w:rPr>
                <w:rFonts w:hint="eastAsia"/>
                <w:sz w:val="24"/>
              </w:rPr>
              <w:t>m</w:t>
            </w:r>
            <w:r w:rsidR="007C4D52">
              <w:rPr>
                <w:rFonts w:hint="eastAsia"/>
                <w:sz w:val="24"/>
              </w:rPr>
              <w:t>。</w:t>
            </w:r>
          </w:p>
          <w:p w14:paraId="5CB43F78" w14:textId="77777777" w:rsidR="0025700C" w:rsidRPr="00E96BDA" w:rsidRDefault="00356AB7">
            <w:pPr>
              <w:spacing w:line="360" w:lineRule="auto"/>
              <w:ind w:left="-84" w:right="-84" w:firstLineChars="200" w:firstLine="480"/>
              <w:rPr>
                <w:sz w:val="24"/>
              </w:rPr>
            </w:pPr>
            <w:r w:rsidRPr="00E96BDA">
              <w:rPr>
                <w:sz w:val="24"/>
              </w:rPr>
              <w:t>3</w:t>
            </w:r>
            <w:r w:rsidRPr="00E96BDA">
              <w:rPr>
                <w:sz w:val="24"/>
              </w:rPr>
              <w:t>）线路</w:t>
            </w:r>
            <w:r w:rsidRPr="00E96BDA">
              <w:rPr>
                <w:bCs/>
                <w:sz w:val="24"/>
              </w:rPr>
              <w:t>主要</w:t>
            </w:r>
            <w:r w:rsidRPr="00E96BDA">
              <w:rPr>
                <w:sz w:val="24"/>
              </w:rPr>
              <w:t>交叉跨（钻）越情况</w:t>
            </w:r>
          </w:p>
          <w:p w14:paraId="09F3D6B5" w14:textId="77777777" w:rsidR="00484BB6" w:rsidRPr="00E96BDA" w:rsidRDefault="00484BB6">
            <w:pPr>
              <w:spacing w:line="360" w:lineRule="auto"/>
              <w:ind w:left="-84" w:right="-84" w:firstLineChars="200" w:firstLine="480"/>
              <w:rPr>
                <w:sz w:val="24"/>
              </w:rPr>
            </w:pPr>
            <w:r w:rsidRPr="00E96BDA">
              <w:rPr>
                <w:rFonts w:ascii="宋体" w:hAnsi="宋体" w:hint="eastAsia"/>
                <w:sz w:val="24"/>
              </w:rPr>
              <w:t>①线</w:t>
            </w:r>
            <w:r w:rsidRPr="00E96BDA">
              <w:rPr>
                <w:sz w:val="24"/>
              </w:rPr>
              <w:t>路</w:t>
            </w:r>
            <w:r w:rsidRPr="00E96BDA">
              <w:rPr>
                <w:rFonts w:hint="eastAsia"/>
                <w:sz w:val="24"/>
              </w:rPr>
              <w:t>架空</w:t>
            </w:r>
            <w:r w:rsidRPr="00E96BDA">
              <w:rPr>
                <w:sz w:val="24"/>
              </w:rPr>
              <w:t>段</w:t>
            </w:r>
          </w:p>
          <w:p w14:paraId="6A8097BF" w14:textId="5EE33710" w:rsidR="0025700C" w:rsidRPr="00E96BDA" w:rsidRDefault="00356AB7">
            <w:pPr>
              <w:spacing w:line="360" w:lineRule="auto"/>
              <w:ind w:left="-84" w:right="-84" w:firstLineChars="200" w:firstLine="480"/>
              <w:rPr>
                <w:sz w:val="24"/>
              </w:rPr>
            </w:pPr>
            <w:r w:rsidRPr="00E96BDA">
              <w:rPr>
                <w:sz w:val="24"/>
              </w:rPr>
              <w:t>本项目</w:t>
            </w:r>
            <w:r w:rsidR="00484BB6" w:rsidRPr="00E96BDA">
              <w:rPr>
                <w:rFonts w:ascii="宋体" w:hAnsi="宋体" w:hint="eastAsia"/>
                <w:sz w:val="24"/>
              </w:rPr>
              <w:t>线</w:t>
            </w:r>
            <w:r w:rsidR="00484BB6" w:rsidRPr="00E96BDA">
              <w:rPr>
                <w:sz w:val="24"/>
              </w:rPr>
              <w:t>路</w:t>
            </w:r>
            <w:r w:rsidR="00484BB6" w:rsidRPr="00E96BDA">
              <w:rPr>
                <w:rFonts w:hint="eastAsia"/>
                <w:sz w:val="24"/>
              </w:rPr>
              <w:t>架空</w:t>
            </w:r>
            <w:r w:rsidR="00484BB6" w:rsidRPr="00E96BDA">
              <w:rPr>
                <w:sz w:val="24"/>
              </w:rPr>
              <w:t>段</w:t>
            </w:r>
            <w:r w:rsidRPr="00E96BDA">
              <w:rPr>
                <w:sz w:val="24"/>
              </w:rPr>
              <w:t>主要交叉跨越情况见</w:t>
            </w:r>
            <w:r w:rsidR="00AA7362">
              <w:fldChar w:fldCharType="begin"/>
            </w:r>
            <w:r w:rsidR="00AA7362">
              <w:instrText xml:space="preserve"> REF _Ref371356905 \h  \* MERGEFORMAT </w:instrText>
            </w:r>
            <w:r w:rsidR="00AA7362">
              <w:fldChar w:fldCharType="separate"/>
            </w:r>
            <w:r w:rsidR="000E6DA6" w:rsidRPr="000E6DA6">
              <w:rPr>
                <w:sz w:val="24"/>
              </w:rPr>
              <w:t>表</w:t>
            </w:r>
            <w:r w:rsidR="000E6DA6" w:rsidRPr="000E6DA6">
              <w:rPr>
                <w:sz w:val="24"/>
              </w:rPr>
              <w:t>10</w:t>
            </w:r>
            <w:r w:rsidR="00AA7362">
              <w:fldChar w:fldCharType="end"/>
            </w:r>
            <w:r w:rsidRPr="00E96BDA">
              <w:rPr>
                <w:sz w:val="24"/>
              </w:rPr>
              <w:t>，本项目尚未开展施工图设计，因此本次在交叉跨越时，导线与被跨越物之间的垂直净距按照《</w:t>
            </w:r>
            <w:r w:rsidRPr="00E96BDA">
              <w:rPr>
                <w:sz w:val="24"/>
              </w:rPr>
              <w:t>110kV~750kV</w:t>
            </w:r>
            <w:r w:rsidRPr="00E96BDA">
              <w:rPr>
                <w:sz w:val="24"/>
              </w:rPr>
              <w:t>架空输电线路设计规范》（</w:t>
            </w:r>
            <w:r w:rsidRPr="00E96BDA">
              <w:rPr>
                <w:sz w:val="24"/>
              </w:rPr>
              <w:t>GB50545-2010</w:t>
            </w:r>
            <w:r w:rsidRPr="00E96BDA">
              <w:rPr>
                <w:sz w:val="24"/>
              </w:rPr>
              <w:t>）考虑，详见</w:t>
            </w:r>
            <w:r w:rsidR="00AA7362">
              <w:fldChar w:fldCharType="begin"/>
            </w:r>
            <w:r w:rsidR="00AA7362">
              <w:instrText xml:space="preserve"> REF _Ref371356905 \h  \* MERGEFORMAT </w:instrText>
            </w:r>
            <w:r w:rsidR="00AA7362">
              <w:fldChar w:fldCharType="separate"/>
            </w:r>
            <w:r w:rsidR="000E6DA6" w:rsidRPr="000E6DA6">
              <w:rPr>
                <w:sz w:val="24"/>
              </w:rPr>
              <w:t>表</w:t>
            </w:r>
            <w:r w:rsidR="000E6DA6" w:rsidRPr="000E6DA6">
              <w:rPr>
                <w:sz w:val="24"/>
              </w:rPr>
              <w:t>10</w:t>
            </w:r>
            <w:r w:rsidR="00AA7362">
              <w:fldChar w:fldCharType="end"/>
            </w:r>
            <w:r w:rsidRPr="00E96BDA">
              <w:rPr>
                <w:sz w:val="24"/>
              </w:rPr>
              <w:t>，导线对地最低高度按</w:t>
            </w:r>
            <w:r w:rsidRPr="00E96BDA">
              <w:rPr>
                <w:sz w:val="24"/>
              </w:rPr>
              <w:t>GB50545-2010</w:t>
            </w:r>
            <w:r w:rsidRPr="00E96BDA">
              <w:rPr>
                <w:sz w:val="24"/>
              </w:rPr>
              <w:t>规定的最低允许高度进行考虑，详见</w:t>
            </w:r>
            <w:r w:rsidR="00AA7362">
              <w:fldChar w:fldCharType="begin"/>
            </w:r>
            <w:r w:rsidR="00AA7362">
              <w:instrText xml:space="preserve"> REF _Ref60751793 \h  \* MERGEFORMAT </w:instrText>
            </w:r>
            <w:r w:rsidR="00AA7362">
              <w:fldChar w:fldCharType="separate"/>
            </w:r>
            <w:r w:rsidR="000E6DA6" w:rsidRPr="00E96BDA">
              <w:rPr>
                <w:sz w:val="24"/>
              </w:rPr>
              <w:t>表</w:t>
            </w:r>
            <w:r w:rsidR="000E6DA6">
              <w:rPr>
                <w:sz w:val="24"/>
              </w:rPr>
              <w:t>11</w:t>
            </w:r>
            <w:r w:rsidR="00AA7362">
              <w:fldChar w:fldCharType="end"/>
            </w:r>
            <w:r w:rsidRPr="00E96BDA">
              <w:rPr>
                <w:sz w:val="24"/>
              </w:rPr>
              <w:t>。</w:t>
            </w:r>
            <w:bookmarkStart w:id="21" w:name="_Ref476736649"/>
          </w:p>
          <w:p w14:paraId="624A6ADA" w14:textId="44C0611A" w:rsidR="0025700C" w:rsidRPr="00D71B7B" w:rsidRDefault="00356AB7">
            <w:pPr>
              <w:ind w:left="-84" w:right="-84" w:firstLineChars="200" w:firstLine="480"/>
              <w:jc w:val="center"/>
              <w:rPr>
                <w:rFonts w:eastAsia="黑体"/>
                <w:sz w:val="24"/>
                <w:highlight w:val="cyan"/>
              </w:rPr>
            </w:pPr>
            <w:bookmarkStart w:id="22" w:name="_Ref371356905"/>
            <w:bookmarkStart w:id="23" w:name="_Ref137579825"/>
            <w:r w:rsidRPr="00E96BDA">
              <w:rPr>
                <w:rFonts w:eastAsia="黑体"/>
                <w:sz w:val="24"/>
              </w:rPr>
              <w:t>表</w:t>
            </w:r>
            <w:r w:rsidR="00507C84" w:rsidRPr="00E96BDA">
              <w:rPr>
                <w:rFonts w:eastAsia="黑体"/>
                <w:sz w:val="24"/>
              </w:rPr>
              <w:fldChar w:fldCharType="begin"/>
            </w:r>
            <w:r w:rsidRPr="00E96BDA">
              <w:rPr>
                <w:rFonts w:eastAsia="黑体"/>
                <w:sz w:val="24"/>
              </w:rPr>
              <w:instrText xml:space="preserve"> SEQ </w:instrText>
            </w:r>
            <w:r w:rsidRPr="00E96BDA">
              <w:rPr>
                <w:rFonts w:eastAsia="黑体"/>
                <w:sz w:val="24"/>
              </w:rPr>
              <w:instrText>表</w:instrText>
            </w:r>
            <w:r w:rsidRPr="00E96BDA">
              <w:rPr>
                <w:rFonts w:eastAsia="黑体"/>
                <w:sz w:val="24"/>
              </w:rPr>
              <w:instrText xml:space="preserve"> \* ARABIC </w:instrText>
            </w:r>
            <w:r w:rsidR="00507C84" w:rsidRPr="00E96BDA">
              <w:rPr>
                <w:rFonts w:eastAsia="黑体"/>
                <w:sz w:val="24"/>
              </w:rPr>
              <w:fldChar w:fldCharType="separate"/>
            </w:r>
            <w:r w:rsidR="000E6DA6">
              <w:rPr>
                <w:rFonts w:eastAsia="黑体"/>
                <w:noProof/>
                <w:sz w:val="24"/>
              </w:rPr>
              <w:t>10</w:t>
            </w:r>
            <w:r w:rsidR="00507C84" w:rsidRPr="00E96BDA">
              <w:rPr>
                <w:rFonts w:eastAsia="黑体"/>
                <w:sz w:val="24"/>
              </w:rPr>
              <w:fldChar w:fldCharType="end"/>
            </w:r>
            <w:bookmarkEnd w:id="21"/>
            <w:bookmarkEnd w:id="22"/>
            <w:r w:rsidRPr="00E96BDA">
              <w:rPr>
                <w:rFonts w:eastAsia="黑体"/>
                <w:sz w:val="24"/>
              </w:rPr>
              <w:t>本项目</w:t>
            </w:r>
            <w:r w:rsidR="00331425" w:rsidRPr="00E96BDA">
              <w:rPr>
                <w:rFonts w:eastAsia="黑体" w:hint="eastAsia"/>
                <w:sz w:val="24"/>
              </w:rPr>
              <w:t>线</w:t>
            </w:r>
            <w:r w:rsidR="00331425" w:rsidRPr="00E96BDA">
              <w:rPr>
                <w:rFonts w:eastAsia="黑体"/>
                <w:sz w:val="24"/>
              </w:rPr>
              <w:t>路</w:t>
            </w:r>
            <w:r w:rsidR="00331425" w:rsidRPr="00E96BDA">
              <w:rPr>
                <w:rFonts w:eastAsia="黑体" w:hint="eastAsia"/>
                <w:sz w:val="24"/>
              </w:rPr>
              <w:t>架空</w:t>
            </w:r>
            <w:r w:rsidR="00331425" w:rsidRPr="00E96BDA">
              <w:rPr>
                <w:rFonts w:eastAsia="黑体"/>
                <w:sz w:val="24"/>
              </w:rPr>
              <w:t>段</w:t>
            </w:r>
            <w:r w:rsidR="00E96BDA">
              <w:rPr>
                <w:rFonts w:eastAsia="黑体" w:hint="eastAsia"/>
                <w:sz w:val="24"/>
              </w:rPr>
              <w:t>交叉</w:t>
            </w:r>
            <w:r w:rsidRPr="00E96BDA">
              <w:rPr>
                <w:rFonts w:eastAsia="黑体"/>
                <w:sz w:val="24"/>
              </w:rPr>
              <w:t>跨越情况及垂直净距要求</w:t>
            </w:r>
            <w:bookmarkEnd w:id="23"/>
          </w:p>
          <w:tbl>
            <w:tblPr>
              <w:tblW w:w="7745" w:type="dxa"/>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65"/>
              <w:gridCol w:w="842"/>
              <w:gridCol w:w="991"/>
              <w:gridCol w:w="740"/>
              <w:gridCol w:w="903"/>
              <w:gridCol w:w="4004"/>
            </w:tblGrid>
            <w:tr w:rsidR="0025700C" w:rsidRPr="00D71B7B" w14:paraId="541D9B58" w14:textId="77777777" w:rsidTr="005E2434">
              <w:trPr>
                <w:trHeight w:val="355"/>
                <w:jc w:val="center"/>
              </w:trPr>
              <w:tc>
                <w:tcPr>
                  <w:tcW w:w="1107" w:type="dxa"/>
                  <w:gridSpan w:val="2"/>
                  <w:vAlign w:val="center"/>
                </w:tcPr>
                <w:p w14:paraId="5BF21FAF" w14:textId="77777777" w:rsidR="00833615" w:rsidRPr="00E96BDA" w:rsidRDefault="00356AB7" w:rsidP="0051465C">
                  <w:pPr>
                    <w:ind w:leftChars="-20" w:left="-42" w:rightChars="-20" w:right="-42"/>
                    <w:jc w:val="center"/>
                    <w:rPr>
                      <w:szCs w:val="21"/>
                    </w:rPr>
                  </w:pPr>
                  <w:r w:rsidRPr="00E96BDA">
                    <w:rPr>
                      <w:szCs w:val="21"/>
                    </w:rPr>
                    <w:t>线路</w:t>
                  </w:r>
                </w:p>
                <w:p w14:paraId="72B66B64" w14:textId="77777777" w:rsidR="0025700C" w:rsidRPr="00E96BDA" w:rsidRDefault="00356AB7" w:rsidP="0051465C">
                  <w:pPr>
                    <w:ind w:leftChars="-20" w:left="-42" w:rightChars="-20" w:right="-42"/>
                    <w:jc w:val="center"/>
                    <w:rPr>
                      <w:szCs w:val="21"/>
                    </w:rPr>
                  </w:pPr>
                  <w:r w:rsidRPr="00E96BDA">
                    <w:rPr>
                      <w:szCs w:val="21"/>
                    </w:rPr>
                    <w:t>名称</w:t>
                  </w:r>
                </w:p>
              </w:tc>
              <w:tc>
                <w:tcPr>
                  <w:tcW w:w="991" w:type="dxa"/>
                  <w:vAlign w:val="center"/>
                </w:tcPr>
                <w:p w14:paraId="5B42CDF8" w14:textId="77777777" w:rsidR="0025700C" w:rsidRPr="00E96BDA" w:rsidRDefault="00356AB7" w:rsidP="0051465C">
                  <w:pPr>
                    <w:ind w:leftChars="-20" w:left="-42" w:rightChars="-20" w:right="-42"/>
                    <w:jc w:val="center"/>
                    <w:rPr>
                      <w:szCs w:val="21"/>
                    </w:rPr>
                  </w:pPr>
                  <w:r w:rsidRPr="00E96BDA">
                    <w:rPr>
                      <w:szCs w:val="21"/>
                    </w:rPr>
                    <w:t>被跨（钻）越物</w:t>
                  </w:r>
                </w:p>
              </w:tc>
              <w:tc>
                <w:tcPr>
                  <w:tcW w:w="740" w:type="dxa"/>
                  <w:vAlign w:val="center"/>
                </w:tcPr>
                <w:p w14:paraId="2CE479A3" w14:textId="77777777" w:rsidR="0025700C" w:rsidRPr="00E96BDA" w:rsidRDefault="00356AB7" w:rsidP="0051465C">
                  <w:pPr>
                    <w:ind w:leftChars="-20" w:left="-42" w:rightChars="-20" w:right="-42"/>
                    <w:jc w:val="center"/>
                    <w:rPr>
                      <w:szCs w:val="21"/>
                    </w:rPr>
                  </w:pPr>
                  <w:r w:rsidRPr="00E96BDA">
                    <w:rPr>
                      <w:szCs w:val="21"/>
                    </w:rPr>
                    <w:t>跨（钻）越数（次）</w:t>
                  </w:r>
                </w:p>
              </w:tc>
              <w:tc>
                <w:tcPr>
                  <w:tcW w:w="903" w:type="dxa"/>
                  <w:vAlign w:val="center"/>
                </w:tcPr>
                <w:p w14:paraId="541B342F" w14:textId="77777777" w:rsidR="0025700C" w:rsidRPr="00E96BDA" w:rsidRDefault="00356AB7" w:rsidP="0051465C">
                  <w:pPr>
                    <w:ind w:leftChars="-20" w:left="-42" w:rightChars="-20" w:right="-42"/>
                    <w:jc w:val="center"/>
                    <w:rPr>
                      <w:szCs w:val="21"/>
                    </w:rPr>
                  </w:pPr>
                  <w:r w:rsidRPr="00E96BDA">
                    <w:rPr>
                      <w:szCs w:val="21"/>
                    </w:rPr>
                    <w:t>规程规定最小垂直净距（</w:t>
                  </w:r>
                  <w:r w:rsidRPr="00E96BDA">
                    <w:rPr>
                      <w:szCs w:val="21"/>
                    </w:rPr>
                    <w:t>m</w:t>
                  </w:r>
                  <w:r w:rsidRPr="00E96BDA">
                    <w:rPr>
                      <w:szCs w:val="21"/>
                    </w:rPr>
                    <w:t>）</w:t>
                  </w:r>
                </w:p>
              </w:tc>
              <w:tc>
                <w:tcPr>
                  <w:tcW w:w="4004" w:type="dxa"/>
                  <w:vAlign w:val="center"/>
                </w:tcPr>
                <w:p w14:paraId="32ADE457" w14:textId="77777777" w:rsidR="0025700C" w:rsidRPr="00E96BDA" w:rsidRDefault="00356AB7" w:rsidP="0051465C">
                  <w:pPr>
                    <w:ind w:leftChars="-20" w:left="-42" w:rightChars="-20" w:right="-42"/>
                    <w:jc w:val="center"/>
                    <w:rPr>
                      <w:szCs w:val="21"/>
                    </w:rPr>
                  </w:pPr>
                  <w:r w:rsidRPr="00E96BDA">
                    <w:rPr>
                      <w:szCs w:val="21"/>
                    </w:rPr>
                    <w:t>备注</w:t>
                  </w:r>
                </w:p>
              </w:tc>
            </w:tr>
            <w:tr w:rsidR="00F75CD4" w:rsidRPr="00D71B7B" w14:paraId="4C10B4EF" w14:textId="77777777" w:rsidTr="005E2434">
              <w:trPr>
                <w:trHeight w:val="355"/>
                <w:jc w:val="center"/>
              </w:trPr>
              <w:tc>
                <w:tcPr>
                  <w:tcW w:w="265" w:type="dxa"/>
                  <w:vMerge w:val="restart"/>
                  <w:vAlign w:val="center"/>
                </w:tcPr>
                <w:p w14:paraId="0EDD7296" w14:textId="77777777" w:rsidR="00F75CD4" w:rsidRPr="00E96BDA" w:rsidRDefault="00F75CD4" w:rsidP="00F75CD4">
                  <w:pPr>
                    <w:ind w:leftChars="-20" w:left="-42" w:rightChars="-20" w:right="-42"/>
                    <w:jc w:val="center"/>
                    <w:rPr>
                      <w:szCs w:val="21"/>
                    </w:rPr>
                  </w:pPr>
                  <w:r w:rsidRPr="00E96BDA">
                    <w:rPr>
                      <w:rFonts w:hint="eastAsia"/>
                      <w:szCs w:val="21"/>
                    </w:rPr>
                    <w:t>线</w:t>
                  </w:r>
                  <w:r w:rsidRPr="00E96BDA">
                    <w:rPr>
                      <w:szCs w:val="21"/>
                    </w:rPr>
                    <w:t>路</w:t>
                  </w:r>
                </w:p>
                <w:p w14:paraId="6081A262" w14:textId="77777777" w:rsidR="00F75CD4" w:rsidRPr="00E96BDA" w:rsidRDefault="00F75CD4" w:rsidP="00F75CD4">
                  <w:pPr>
                    <w:ind w:leftChars="-20" w:left="-42" w:rightChars="-20" w:right="-42"/>
                    <w:jc w:val="center"/>
                    <w:rPr>
                      <w:szCs w:val="21"/>
                    </w:rPr>
                  </w:pPr>
                  <w:r w:rsidRPr="00E96BDA">
                    <w:rPr>
                      <w:rFonts w:hint="eastAsia"/>
                      <w:szCs w:val="21"/>
                    </w:rPr>
                    <w:t>架空</w:t>
                  </w:r>
                  <w:r w:rsidRPr="00E96BDA">
                    <w:rPr>
                      <w:szCs w:val="21"/>
                    </w:rPr>
                    <w:t>段</w:t>
                  </w:r>
                </w:p>
              </w:tc>
              <w:tc>
                <w:tcPr>
                  <w:tcW w:w="842" w:type="dxa"/>
                  <w:vAlign w:val="center"/>
                </w:tcPr>
                <w:p w14:paraId="683F64CA" w14:textId="77777777" w:rsidR="00F75CD4" w:rsidRPr="00E96BDA" w:rsidRDefault="00F75CD4" w:rsidP="00F75CD4">
                  <w:pPr>
                    <w:ind w:leftChars="-20" w:left="-42" w:rightChars="-20" w:right="-42"/>
                    <w:jc w:val="center"/>
                    <w:rPr>
                      <w:szCs w:val="21"/>
                    </w:rPr>
                  </w:pPr>
                  <w:r w:rsidRPr="00E96BDA">
                    <w:rPr>
                      <w:rFonts w:hint="eastAsia"/>
                      <w:szCs w:val="21"/>
                    </w:rPr>
                    <w:t>双回塔单边挂线段</w:t>
                  </w:r>
                </w:p>
              </w:tc>
              <w:tc>
                <w:tcPr>
                  <w:tcW w:w="991" w:type="dxa"/>
                  <w:vAlign w:val="center"/>
                </w:tcPr>
                <w:p w14:paraId="630A7565" w14:textId="77777777" w:rsidR="00F75CD4" w:rsidRPr="00D71B7B" w:rsidRDefault="00F75CD4" w:rsidP="00F75CD4">
                  <w:pPr>
                    <w:adjustRightInd w:val="0"/>
                    <w:snapToGrid w:val="0"/>
                    <w:ind w:leftChars="-20" w:left="-42" w:rightChars="-20" w:right="-42"/>
                    <w:jc w:val="center"/>
                    <w:rPr>
                      <w:szCs w:val="21"/>
                      <w:highlight w:val="cyan"/>
                    </w:rPr>
                  </w:pPr>
                  <w:r w:rsidRPr="00E96BDA">
                    <w:rPr>
                      <w:rFonts w:hint="eastAsia"/>
                      <w:szCs w:val="21"/>
                    </w:rPr>
                    <w:t>公路</w:t>
                  </w:r>
                </w:p>
              </w:tc>
              <w:tc>
                <w:tcPr>
                  <w:tcW w:w="740" w:type="dxa"/>
                  <w:vAlign w:val="center"/>
                </w:tcPr>
                <w:p w14:paraId="23467FA1" w14:textId="77777777" w:rsidR="00F75CD4" w:rsidRPr="00D71B7B" w:rsidRDefault="00F75CD4" w:rsidP="00F75CD4">
                  <w:pPr>
                    <w:adjustRightInd w:val="0"/>
                    <w:snapToGrid w:val="0"/>
                    <w:ind w:leftChars="-30" w:left="-63" w:rightChars="-30" w:right="-63"/>
                    <w:jc w:val="center"/>
                    <w:rPr>
                      <w:szCs w:val="21"/>
                      <w:highlight w:val="cyan"/>
                    </w:rPr>
                  </w:pPr>
                  <w:r>
                    <w:rPr>
                      <w:szCs w:val="21"/>
                    </w:rPr>
                    <w:t>1</w:t>
                  </w:r>
                </w:p>
              </w:tc>
              <w:tc>
                <w:tcPr>
                  <w:tcW w:w="903" w:type="dxa"/>
                  <w:vAlign w:val="center"/>
                </w:tcPr>
                <w:p w14:paraId="629B1875" w14:textId="77777777" w:rsidR="00F75CD4" w:rsidRPr="00D71B7B" w:rsidRDefault="00F75CD4" w:rsidP="00F75CD4">
                  <w:pPr>
                    <w:adjustRightInd w:val="0"/>
                    <w:snapToGrid w:val="0"/>
                    <w:ind w:leftChars="-20" w:left="-42" w:rightChars="-20" w:right="-42"/>
                    <w:jc w:val="center"/>
                    <w:rPr>
                      <w:szCs w:val="21"/>
                      <w:highlight w:val="cyan"/>
                    </w:rPr>
                  </w:pPr>
                  <w:r w:rsidRPr="00E96BDA">
                    <w:rPr>
                      <w:szCs w:val="21"/>
                    </w:rPr>
                    <w:t>7.0</w:t>
                  </w:r>
                </w:p>
              </w:tc>
              <w:tc>
                <w:tcPr>
                  <w:tcW w:w="4004" w:type="dxa"/>
                  <w:vAlign w:val="center"/>
                </w:tcPr>
                <w:p w14:paraId="73061997" w14:textId="77777777" w:rsidR="00F75CD4" w:rsidRPr="00E96BDA" w:rsidRDefault="00F75CD4" w:rsidP="00F75CD4">
                  <w:pPr>
                    <w:adjustRightInd w:val="0"/>
                    <w:snapToGrid w:val="0"/>
                    <w:ind w:leftChars="-20" w:left="-42" w:rightChars="-20" w:right="-42"/>
                    <w:jc w:val="center"/>
                    <w:rPr>
                      <w:szCs w:val="21"/>
                    </w:rPr>
                  </w:pPr>
                  <w:r w:rsidRPr="00E96BDA">
                    <w:rPr>
                      <w:szCs w:val="21"/>
                    </w:rPr>
                    <w:t>——</w:t>
                  </w:r>
                </w:p>
              </w:tc>
            </w:tr>
            <w:tr w:rsidR="00E96BDA" w:rsidRPr="00D71B7B" w14:paraId="73EBC91B" w14:textId="77777777" w:rsidTr="005E2434">
              <w:trPr>
                <w:trHeight w:val="355"/>
                <w:jc w:val="center"/>
              </w:trPr>
              <w:tc>
                <w:tcPr>
                  <w:tcW w:w="265" w:type="dxa"/>
                  <w:vMerge/>
                  <w:vAlign w:val="center"/>
                </w:tcPr>
                <w:p w14:paraId="37FA1110" w14:textId="77777777" w:rsidR="00E96BDA" w:rsidRPr="00E96BDA" w:rsidRDefault="00E96BDA" w:rsidP="0051465C">
                  <w:pPr>
                    <w:ind w:leftChars="-20" w:left="-42" w:rightChars="-20" w:right="-42"/>
                    <w:jc w:val="center"/>
                    <w:rPr>
                      <w:szCs w:val="21"/>
                    </w:rPr>
                  </w:pPr>
                </w:p>
              </w:tc>
              <w:tc>
                <w:tcPr>
                  <w:tcW w:w="842" w:type="dxa"/>
                  <w:vMerge w:val="restart"/>
                  <w:vAlign w:val="center"/>
                </w:tcPr>
                <w:p w14:paraId="0F6D5D4B" w14:textId="77777777" w:rsidR="00E96BDA" w:rsidRPr="00E96BDA" w:rsidRDefault="00E96BDA" w:rsidP="00E96BDA">
                  <w:pPr>
                    <w:ind w:leftChars="-20" w:left="-42" w:rightChars="-20" w:right="-42"/>
                    <w:jc w:val="center"/>
                    <w:rPr>
                      <w:szCs w:val="21"/>
                    </w:rPr>
                  </w:pPr>
                  <w:r w:rsidRPr="00E96BDA">
                    <w:rPr>
                      <w:rFonts w:hint="eastAsia"/>
                      <w:szCs w:val="21"/>
                    </w:rPr>
                    <w:t>单回塔段</w:t>
                  </w:r>
                </w:p>
              </w:tc>
              <w:tc>
                <w:tcPr>
                  <w:tcW w:w="991" w:type="dxa"/>
                  <w:vAlign w:val="center"/>
                </w:tcPr>
                <w:p w14:paraId="71A0CED9" w14:textId="77777777" w:rsidR="00E96BDA" w:rsidRPr="00E96BDA" w:rsidRDefault="00E96BDA" w:rsidP="0051465C">
                  <w:pPr>
                    <w:ind w:leftChars="-20" w:left="-42" w:rightChars="-20" w:right="-42"/>
                    <w:jc w:val="center"/>
                    <w:rPr>
                      <w:szCs w:val="21"/>
                    </w:rPr>
                  </w:pPr>
                  <w:r w:rsidRPr="00E96BDA">
                    <w:rPr>
                      <w:szCs w:val="21"/>
                    </w:rPr>
                    <w:t>500kV</w:t>
                  </w:r>
                </w:p>
                <w:p w14:paraId="412C5B69" w14:textId="77777777" w:rsidR="00E96BDA" w:rsidRPr="00E96BDA" w:rsidRDefault="00E96BDA" w:rsidP="0051465C">
                  <w:pPr>
                    <w:ind w:leftChars="-20" w:left="-42" w:rightChars="-20" w:right="-42"/>
                    <w:jc w:val="center"/>
                    <w:rPr>
                      <w:szCs w:val="21"/>
                    </w:rPr>
                  </w:pPr>
                  <w:r w:rsidRPr="00E96BDA">
                    <w:rPr>
                      <w:rFonts w:hint="eastAsia"/>
                      <w:szCs w:val="21"/>
                    </w:rPr>
                    <w:t>中达</w:t>
                  </w:r>
                  <w:r w:rsidRPr="00E96BDA">
                    <w:rPr>
                      <w:szCs w:val="21"/>
                    </w:rPr>
                    <w:t>一线</w:t>
                  </w:r>
                </w:p>
                <w:p w14:paraId="5DBB994B" w14:textId="77777777" w:rsidR="00E96BDA" w:rsidRPr="00E96BDA" w:rsidRDefault="00E96BDA" w:rsidP="0051465C">
                  <w:pPr>
                    <w:ind w:leftChars="-20" w:left="-42" w:rightChars="-20" w:right="-42"/>
                    <w:jc w:val="center"/>
                    <w:rPr>
                      <w:szCs w:val="21"/>
                    </w:rPr>
                  </w:pPr>
                  <w:r w:rsidRPr="00E96BDA">
                    <w:rPr>
                      <w:szCs w:val="21"/>
                    </w:rPr>
                    <w:t>（</w:t>
                  </w:r>
                  <w:r w:rsidRPr="00E96BDA">
                    <w:rPr>
                      <w:rFonts w:hint="eastAsia"/>
                      <w:szCs w:val="21"/>
                    </w:rPr>
                    <w:t>单回三角排列</w:t>
                  </w:r>
                  <w:r w:rsidRPr="00E96BDA">
                    <w:rPr>
                      <w:szCs w:val="21"/>
                    </w:rPr>
                    <w:t>）</w:t>
                  </w:r>
                </w:p>
              </w:tc>
              <w:tc>
                <w:tcPr>
                  <w:tcW w:w="740" w:type="dxa"/>
                  <w:vAlign w:val="center"/>
                </w:tcPr>
                <w:p w14:paraId="00F4BD66" w14:textId="77777777" w:rsidR="00E96BDA" w:rsidRPr="00E96BDA" w:rsidRDefault="00E96BDA" w:rsidP="0051465C">
                  <w:pPr>
                    <w:ind w:leftChars="-30" w:left="-63" w:rightChars="-30" w:right="-63"/>
                    <w:jc w:val="center"/>
                    <w:rPr>
                      <w:szCs w:val="21"/>
                    </w:rPr>
                  </w:pPr>
                  <w:r w:rsidRPr="00E96BDA">
                    <w:rPr>
                      <w:szCs w:val="21"/>
                    </w:rPr>
                    <w:t>1</w:t>
                  </w:r>
                </w:p>
                <w:p w14:paraId="48129BCA" w14:textId="77777777" w:rsidR="00E96BDA" w:rsidRPr="00E96BDA" w:rsidRDefault="00E96BDA" w:rsidP="0051465C">
                  <w:pPr>
                    <w:ind w:leftChars="-30" w:left="-63" w:rightChars="-30" w:right="-63"/>
                    <w:jc w:val="center"/>
                    <w:rPr>
                      <w:szCs w:val="21"/>
                    </w:rPr>
                  </w:pPr>
                  <w:r w:rsidRPr="00E96BDA">
                    <w:rPr>
                      <w:szCs w:val="21"/>
                    </w:rPr>
                    <w:t>（钻越）</w:t>
                  </w:r>
                </w:p>
              </w:tc>
              <w:tc>
                <w:tcPr>
                  <w:tcW w:w="903" w:type="dxa"/>
                  <w:vAlign w:val="center"/>
                </w:tcPr>
                <w:p w14:paraId="0CEF74E5" w14:textId="77777777" w:rsidR="00E96BDA" w:rsidRPr="00F75CD4" w:rsidRDefault="00E96BDA" w:rsidP="0051465C">
                  <w:pPr>
                    <w:ind w:leftChars="-20" w:left="-42" w:rightChars="-20" w:right="-42"/>
                    <w:jc w:val="center"/>
                    <w:rPr>
                      <w:szCs w:val="21"/>
                    </w:rPr>
                  </w:pPr>
                  <w:r w:rsidRPr="00F75CD4">
                    <w:rPr>
                      <w:szCs w:val="21"/>
                    </w:rPr>
                    <w:t>6.0</w:t>
                  </w:r>
                </w:p>
              </w:tc>
              <w:tc>
                <w:tcPr>
                  <w:tcW w:w="4004" w:type="dxa"/>
                  <w:vAlign w:val="center"/>
                </w:tcPr>
                <w:p w14:paraId="59643255" w14:textId="5ED3F15C" w:rsidR="00E96BDA" w:rsidRPr="00D71B7B" w:rsidRDefault="00600A3F" w:rsidP="00D245B4">
                  <w:pPr>
                    <w:ind w:leftChars="-20" w:left="-42" w:rightChars="-20" w:right="-42"/>
                    <w:rPr>
                      <w:highlight w:val="cyan"/>
                    </w:rPr>
                  </w:pPr>
                  <w:r w:rsidRPr="00D245B4">
                    <w:rPr>
                      <w:rFonts w:hint="eastAsia"/>
                      <w:szCs w:val="21"/>
                    </w:rPr>
                    <w:t>本</w:t>
                  </w:r>
                  <w:r w:rsidR="00D245B4" w:rsidRPr="00D245B4">
                    <w:rPr>
                      <w:rFonts w:hint="eastAsia"/>
                      <w:szCs w:val="21"/>
                    </w:rPr>
                    <w:t>项目架空</w:t>
                  </w:r>
                  <w:r w:rsidR="00242157" w:rsidRPr="00D245B4">
                    <w:rPr>
                      <w:rFonts w:hint="eastAsia"/>
                      <w:szCs w:val="21"/>
                    </w:rPr>
                    <w:t>单回塔段</w:t>
                  </w:r>
                  <w:r w:rsidR="00E96BDA" w:rsidRPr="00D245B4">
                    <w:rPr>
                      <w:szCs w:val="21"/>
                    </w:rPr>
                    <w:t>（</w:t>
                  </w:r>
                  <w:r w:rsidR="00E96BDA" w:rsidRPr="00D245B4">
                    <w:rPr>
                      <w:rFonts w:hint="eastAsia"/>
                      <w:szCs w:val="21"/>
                    </w:rPr>
                    <w:t>单回三角</w:t>
                  </w:r>
                  <w:r w:rsidR="00E96BDA" w:rsidRPr="00D245B4">
                    <w:t>排列</w:t>
                  </w:r>
                  <w:r w:rsidR="00E96BDA" w:rsidRPr="00D245B4">
                    <w:rPr>
                      <w:szCs w:val="21"/>
                    </w:rPr>
                    <w:t>）拟采取</w:t>
                  </w:r>
                  <w:r w:rsidR="00E96BDA" w:rsidRPr="00D245B4">
                    <w:rPr>
                      <w:b/>
                      <w:szCs w:val="21"/>
                    </w:rPr>
                    <w:t>钻越</w:t>
                  </w:r>
                  <w:r w:rsidR="00E96BDA" w:rsidRPr="00D245B4">
                    <w:rPr>
                      <w:szCs w:val="21"/>
                    </w:rPr>
                    <w:t>方式，在钻越处既有</w:t>
                  </w:r>
                  <w:r w:rsidR="00E96BDA" w:rsidRPr="00D245B4">
                    <w:rPr>
                      <w:szCs w:val="21"/>
                    </w:rPr>
                    <w:t>500kV</w:t>
                  </w:r>
                  <w:r w:rsidR="00D245B4" w:rsidRPr="00D245B4">
                    <w:rPr>
                      <w:rFonts w:hint="eastAsia"/>
                      <w:szCs w:val="21"/>
                    </w:rPr>
                    <w:t>中达</w:t>
                  </w:r>
                  <w:r w:rsidR="00E96BDA" w:rsidRPr="00D245B4">
                    <w:rPr>
                      <w:szCs w:val="21"/>
                    </w:rPr>
                    <w:t>一线最低相导线对地高度为</w:t>
                  </w:r>
                  <w:r w:rsidR="00D245B4" w:rsidRPr="00D245B4">
                    <w:rPr>
                      <w:szCs w:val="21"/>
                    </w:rPr>
                    <w:t>29.7</w:t>
                  </w:r>
                  <w:r w:rsidR="00E96BDA" w:rsidRPr="00D245B4">
                    <w:rPr>
                      <w:szCs w:val="21"/>
                    </w:rPr>
                    <w:t>m</w:t>
                  </w:r>
                  <w:r w:rsidR="00E96BDA" w:rsidRPr="00D245B4">
                    <w:rPr>
                      <w:szCs w:val="21"/>
                    </w:rPr>
                    <w:t>。钻越处无居民分布。按规程规定，</w:t>
                  </w:r>
                  <w:r w:rsidR="00E96BDA" w:rsidRPr="00D245B4">
                    <w:rPr>
                      <w:rFonts w:hint="eastAsia"/>
                      <w:szCs w:val="21"/>
                    </w:rPr>
                    <w:t>本</w:t>
                  </w:r>
                  <w:r w:rsidR="00E96BDA" w:rsidRPr="00D245B4">
                    <w:rPr>
                      <w:szCs w:val="21"/>
                    </w:rPr>
                    <w:t>线路在钻越点处导线对地最低高度</w:t>
                  </w:r>
                  <w:r w:rsidR="00E96BDA" w:rsidRPr="00D245B4">
                    <w:rPr>
                      <w:szCs w:val="21"/>
                    </w:rPr>
                    <w:t>6.0m</w:t>
                  </w:r>
                  <w:r w:rsidR="00E96BDA" w:rsidRPr="00D245B4">
                    <w:rPr>
                      <w:szCs w:val="21"/>
                    </w:rPr>
                    <w:t>、与</w:t>
                  </w:r>
                  <w:r w:rsidR="00E96BDA" w:rsidRPr="00D245B4">
                    <w:rPr>
                      <w:rFonts w:hint="eastAsia"/>
                      <w:szCs w:val="21"/>
                    </w:rPr>
                    <w:t>既有</w:t>
                  </w:r>
                  <w:r w:rsidR="00E96BDA" w:rsidRPr="00D245B4">
                    <w:rPr>
                      <w:szCs w:val="21"/>
                    </w:rPr>
                    <w:t>线路之间最小垂直净距</w:t>
                  </w:r>
                  <w:r w:rsidR="00E96BDA" w:rsidRPr="00D245B4">
                    <w:rPr>
                      <w:szCs w:val="21"/>
                    </w:rPr>
                    <w:t>6.0m</w:t>
                  </w:r>
                  <w:r w:rsidR="00E96BDA" w:rsidRPr="00D245B4">
                    <w:rPr>
                      <w:szCs w:val="21"/>
                    </w:rPr>
                    <w:t>，因此本线路在钻越点处导线对地最低高度不低于</w:t>
                  </w:r>
                  <w:r w:rsidR="00E96BDA" w:rsidRPr="00D245B4">
                    <w:rPr>
                      <w:szCs w:val="21"/>
                    </w:rPr>
                    <w:t>6.0m</w:t>
                  </w:r>
                  <w:r w:rsidR="00E96BDA" w:rsidRPr="00D245B4">
                    <w:rPr>
                      <w:szCs w:val="21"/>
                    </w:rPr>
                    <w:t>、最高高度不高于</w:t>
                  </w:r>
                  <w:r w:rsidR="00D245B4" w:rsidRPr="00D245B4">
                    <w:rPr>
                      <w:szCs w:val="21"/>
                    </w:rPr>
                    <w:t>23.7</w:t>
                  </w:r>
                  <w:r w:rsidR="00E96BDA" w:rsidRPr="00D245B4">
                    <w:rPr>
                      <w:szCs w:val="21"/>
                    </w:rPr>
                    <w:t>m</w:t>
                  </w:r>
                  <w:r w:rsidR="00E96BDA" w:rsidRPr="00D245B4">
                    <w:rPr>
                      <w:szCs w:val="21"/>
                    </w:rPr>
                    <w:t>可满足规程要求。本线路在钻越点处导线对地最低高度</w:t>
                  </w:r>
                  <w:r w:rsidR="00E96BDA" w:rsidRPr="00D245B4">
                    <w:rPr>
                      <w:szCs w:val="21"/>
                    </w:rPr>
                    <w:t>6.0m</w:t>
                  </w:r>
                  <w:r w:rsidR="00E96BDA" w:rsidRPr="00D245B4">
                    <w:rPr>
                      <w:szCs w:val="21"/>
                    </w:rPr>
                    <w:t>，结合在钻越点处拟选最不利塔型和地形地貌，本线路最高相导线对地高度约</w:t>
                  </w:r>
                  <w:r w:rsidR="00E96BDA" w:rsidRPr="00D245B4">
                    <w:rPr>
                      <w:szCs w:val="21"/>
                    </w:rPr>
                    <w:t>12.5m</w:t>
                  </w:r>
                  <w:r w:rsidR="00E96BDA" w:rsidRPr="00D245B4">
                    <w:rPr>
                      <w:szCs w:val="21"/>
                    </w:rPr>
                    <w:t>（</w:t>
                  </w:r>
                  <w:r w:rsidR="00E96BDA" w:rsidRPr="00D245B4">
                    <w:rPr>
                      <w:szCs w:val="21"/>
                    </w:rPr>
                    <w:t>6.0m+6.5m</w:t>
                  </w:r>
                  <w:r w:rsidR="00E96BDA" w:rsidRPr="00D245B4">
                    <w:rPr>
                      <w:szCs w:val="21"/>
                    </w:rPr>
                    <w:t>）</w:t>
                  </w:r>
                  <w:r w:rsidR="007C4D52">
                    <w:rPr>
                      <w:rFonts w:hint="eastAsia"/>
                      <w:szCs w:val="21"/>
                    </w:rPr>
                    <w:t>＜</w:t>
                  </w:r>
                  <w:r w:rsidR="007C4D52" w:rsidRPr="00D245B4">
                    <w:rPr>
                      <w:szCs w:val="21"/>
                    </w:rPr>
                    <w:t>23.7m</w:t>
                  </w:r>
                  <w:r w:rsidR="00E96BDA" w:rsidRPr="00D245B4">
                    <w:rPr>
                      <w:szCs w:val="21"/>
                    </w:rPr>
                    <w:t>，</w:t>
                  </w:r>
                  <w:r w:rsidR="007C4D52">
                    <w:rPr>
                      <w:rFonts w:hint="eastAsia"/>
                      <w:szCs w:val="21"/>
                    </w:rPr>
                    <w:t>能</w:t>
                  </w:r>
                  <w:r w:rsidR="00E96BDA" w:rsidRPr="00D245B4">
                    <w:rPr>
                      <w:szCs w:val="21"/>
                    </w:rPr>
                    <w:t>满足上述规程要求。</w:t>
                  </w:r>
                </w:p>
              </w:tc>
            </w:tr>
            <w:tr w:rsidR="00E96BDA" w:rsidRPr="00D71B7B" w14:paraId="7CB4BA96" w14:textId="77777777" w:rsidTr="005E2434">
              <w:trPr>
                <w:trHeight w:val="355"/>
                <w:jc w:val="center"/>
              </w:trPr>
              <w:tc>
                <w:tcPr>
                  <w:tcW w:w="265" w:type="dxa"/>
                  <w:vMerge/>
                  <w:vAlign w:val="center"/>
                </w:tcPr>
                <w:p w14:paraId="378F1608" w14:textId="77777777" w:rsidR="00E96BDA" w:rsidRPr="00D71B7B" w:rsidRDefault="00E96BDA" w:rsidP="00E96BDA">
                  <w:pPr>
                    <w:ind w:leftChars="-20" w:left="-42" w:rightChars="-20" w:right="-42"/>
                    <w:jc w:val="center"/>
                    <w:rPr>
                      <w:szCs w:val="21"/>
                      <w:highlight w:val="cyan"/>
                    </w:rPr>
                  </w:pPr>
                </w:p>
              </w:tc>
              <w:tc>
                <w:tcPr>
                  <w:tcW w:w="842" w:type="dxa"/>
                  <w:vMerge/>
                  <w:vAlign w:val="center"/>
                </w:tcPr>
                <w:p w14:paraId="074D0940" w14:textId="77777777" w:rsidR="00E96BDA" w:rsidRPr="00D71B7B" w:rsidRDefault="00E96BDA" w:rsidP="00E96BDA">
                  <w:pPr>
                    <w:ind w:leftChars="-20" w:left="-42" w:rightChars="-20" w:right="-42"/>
                    <w:jc w:val="center"/>
                    <w:rPr>
                      <w:szCs w:val="21"/>
                      <w:highlight w:val="cyan"/>
                    </w:rPr>
                  </w:pPr>
                </w:p>
              </w:tc>
              <w:tc>
                <w:tcPr>
                  <w:tcW w:w="991" w:type="dxa"/>
                  <w:vAlign w:val="center"/>
                </w:tcPr>
                <w:p w14:paraId="316895A5" w14:textId="77777777" w:rsidR="00E96BDA" w:rsidRPr="00E96BDA" w:rsidRDefault="00E96BDA" w:rsidP="00E96BDA">
                  <w:pPr>
                    <w:ind w:leftChars="-20" w:left="-42" w:rightChars="-20" w:right="-42"/>
                    <w:jc w:val="center"/>
                    <w:rPr>
                      <w:szCs w:val="21"/>
                    </w:rPr>
                  </w:pPr>
                  <w:r w:rsidRPr="00E96BDA">
                    <w:rPr>
                      <w:szCs w:val="21"/>
                    </w:rPr>
                    <w:t>500kV</w:t>
                  </w:r>
                </w:p>
                <w:p w14:paraId="1441BA07" w14:textId="77777777" w:rsidR="00E96BDA" w:rsidRPr="00E96BDA" w:rsidRDefault="00E96BDA" w:rsidP="00E96BDA">
                  <w:pPr>
                    <w:ind w:leftChars="-20" w:left="-42" w:rightChars="-20" w:right="-42"/>
                    <w:jc w:val="center"/>
                    <w:rPr>
                      <w:szCs w:val="21"/>
                    </w:rPr>
                  </w:pPr>
                  <w:r w:rsidRPr="00E96BDA">
                    <w:rPr>
                      <w:rFonts w:hint="eastAsia"/>
                      <w:szCs w:val="21"/>
                    </w:rPr>
                    <w:t>中达二</w:t>
                  </w:r>
                  <w:r w:rsidRPr="00E96BDA">
                    <w:rPr>
                      <w:szCs w:val="21"/>
                    </w:rPr>
                    <w:t>线</w:t>
                  </w:r>
                </w:p>
                <w:p w14:paraId="388A6547" w14:textId="77777777" w:rsidR="00E96BDA" w:rsidRPr="00E96BDA" w:rsidRDefault="00E96BDA" w:rsidP="00E96BDA">
                  <w:pPr>
                    <w:ind w:leftChars="-20" w:left="-42" w:rightChars="-20" w:right="-42"/>
                    <w:jc w:val="center"/>
                    <w:rPr>
                      <w:szCs w:val="21"/>
                    </w:rPr>
                  </w:pPr>
                  <w:r w:rsidRPr="00E96BDA">
                    <w:rPr>
                      <w:szCs w:val="21"/>
                    </w:rPr>
                    <w:t>（</w:t>
                  </w:r>
                  <w:r w:rsidRPr="00E96BDA">
                    <w:rPr>
                      <w:rFonts w:hint="eastAsia"/>
                      <w:szCs w:val="21"/>
                    </w:rPr>
                    <w:t>单回三角排列</w:t>
                  </w:r>
                  <w:r w:rsidRPr="00E96BDA">
                    <w:rPr>
                      <w:szCs w:val="21"/>
                    </w:rPr>
                    <w:t>）</w:t>
                  </w:r>
                </w:p>
              </w:tc>
              <w:tc>
                <w:tcPr>
                  <w:tcW w:w="740" w:type="dxa"/>
                  <w:vAlign w:val="center"/>
                </w:tcPr>
                <w:p w14:paraId="305C1A41" w14:textId="77777777" w:rsidR="00E96BDA" w:rsidRPr="00E96BDA" w:rsidRDefault="00E96BDA" w:rsidP="00E96BDA">
                  <w:pPr>
                    <w:ind w:leftChars="-30" w:left="-63" w:rightChars="-30" w:right="-63"/>
                    <w:jc w:val="center"/>
                    <w:rPr>
                      <w:szCs w:val="21"/>
                    </w:rPr>
                  </w:pPr>
                  <w:r w:rsidRPr="00E96BDA">
                    <w:rPr>
                      <w:szCs w:val="21"/>
                    </w:rPr>
                    <w:t>1</w:t>
                  </w:r>
                </w:p>
                <w:p w14:paraId="5867F1B3" w14:textId="77777777" w:rsidR="00E96BDA" w:rsidRPr="00E96BDA" w:rsidRDefault="00E96BDA" w:rsidP="00E96BDA">
                  <w:pPr>
                    <w:ind w:leftChars="-30" w:left="-63" w:rightChars="-30" w:right="-63"/>
                    <w:jc w:val="center"/>
                    <w:rPr>
                      <w:szCs w:val="21"/>
                    </w:rPr>
                  </w:pPr>
                  <w:r w:rsidRPr="00E96BDA">
                    <w:rPr>
                      <w:szCs w:val="21"/>
                    </w:rPr>
                    <w:t>（钻越）</w:t>
                  </w:r>
                </w:p>
              </w:tc>
              <w:tc>
                <w:tcPr>
                  <w:tcW w:w="903" w:type="dxa"/>
                  <w:vAlign w:val="center"/>
                </w:tcPr>
                <w:p w14:paraId="26B041D0" w14:textId="77777777" w:rsidR="00E96BDA" w:rsidRPr="00F75CD4" w:rsidRDefault="00E96BDA" w:rsidP="00E96BDA">
                  <w:pPr>
                    <w:ind w:leftChars="-20" w:left="-42" w:rightChars="-20" w:right="-42"/>
                    <w:jc w:val="center"/>
                    <w:rPr>
                      <w:szCs w:val="21"/>
                    </w:rPr>
                  </w:pPr>
                  <w:r w:rsidRPr="00F75CD4">
                    <w:rPr>
                      <w:szCs w:val="21"/>
                    </w:rPr>
                    <w:t>6.0</w:t>
                  </w:r>
                </w:p>
              </w:tc>
              <w:tc>
                <w:tcPr>
                  <w:tcW w:w="4004" w:type="dxa"/>
                  <w:vAlign w:val="center"/>
                </w:tcPr>
                <w:p w14:paraId="52D97D9C" w14:textId="5891187C" w:rsidR="00E96BDA" w:rsidRPr="00D71B7B" w:rsidRDefault="00D245B4" w:rsidP="007C4D52">
                  <w:pPr>
                    <w:ind w:leftChars="-20" w:left="-42" w:rightChars="-20" w:right="-42"/>
                    <w:rPr>
                      <w:szCs w:val="21"/>
                      <w:highlight w:val="cyan"/>
                    </w:rPr>
                  </w:pPr>
                  <w:r w:rsidRPr="00D245B4">
                    <w:rPr>
                      <w:rFonts w:hint="eastAsia"/>
                      <w:szCs w:val="21"/>
                    </w:rPr>
                    <w:t>本项目架空单回塔段</w:t>
                  </w:r>
                  <w:r w:rsidRPr="00D245B4">
                    <w:rPr>
                      <w:szCs w:val="21"/>
                    </w:rPr>
                    <w:t>（</w:t>
                  </w:r>
                  <w:r w:rsidRPr="00D245B4">
                    <w:rPr>
                      <w:rFonts w:hint="eastAsia"/>
                      <w:szCs w:val="21"/>
                    </w:rPr>
                    <w:t>单回三角</w:t>
                  </w:r>
                  <w:r w:rsidRPr="00D245B4">
                    <w:t>排列</w:t>
                  </w:r>
                  <w:r w:rsidRPr="00D245B4">
                    <w:rPr>
                      <w:szCs w:val="21"/>
                    </w:rPr>
                    <w:t>）</w:t>
                  </w:r>
                  <w:r w:rsidR="00E96BDA" w:rsidRPr="00D245B4">
                    <w:rPr>
                      <w:szCs w:val="21"/>
                    </w:rPr>
                    <w:t>拟采取</w:t>
                  </w:r>
                  <w:r w:rsidR="00E96BDA" w:rsidRPr="00D245B4">
                    <w:rPr>
                      <w:b/>
                      <w:szCs w:val="21"/>
                    </w:rPr>
                    <w:t>钻越</w:t>
                  </w:r>
                  <w:r w:rsidR="00E96BDA" w:rsidRPr="00D245B4">
                    <w:rPr>
                      <w:szCs w:val="21"/>
                    </w:rPr>
                    <w:t>方式，在钻越处既有</w:t>
                  </w:r>
                  <w:r w:rsidR="00E96BDA" w:rsidRPr="00D245B4">
                    <w:rPr>
                      <w:szCs w:val="21"/>
                    </w:rPr>
                    <w:t>500kV</w:t>
                  </w:r>
                  <w:r w:rsidRPr="00D245B4">
                    <w:rPr>
                      <w:rFonts w:hint="eastAsia"/>
                      <w:szCs w:val="21"/>
                    </w:rPr>
                    <w:t>中达</w:t>
                  </w:r>
                  <w:r w:rsidR="00E96BDA" w:rsidRPr="00D245B4">
                    <w:rPr>
                      <w:szCs w:val="21"/>
                    </w:rPr>
                    <w:t>二线最低相导线对地高度为</w:t>
                  </w:r>
                  <w:r w:rsidRPr="00D245B4">
                    <w:rPr>
                      <w:szCs w:val="21"/>
                    </w:rPr>
                    <w:t>32.6</w:t>
                  </w:r>
                  <w:r w:rsidR="00E96BDA" w:rsidRPr="00D245B4">
                    <w:rPr>
                      <w:szCs w:val="21"/>
                    </w:rPr>
                    <w:t>m</w:t>
                  </w:r>
                  <w:r w:rsidR="00E96BDA" w:rsidRPr="00D245B4">
                    <w:rPr>
                      <w:szCs w:val="21"/>
                    </w:rPr>
                    <w:t>。钻越处无居民分布。按规程规定，</w:t>
                  </w:r>
                  <w:r w:rsidR="00E96BDA" w:rsidRPr="00D245B4">
                    <w:rPr>
                      <w:rFonts w:hint="eastAsia"/>
                      <w:szCs w:val="21"/>
                    </w:rPr>
                    <w:t>本</w:t>
                  </w:r>
                  <w:r w:rsidR="00E96BDA" w:rsidRPr="00D245B4">
                    <w:rPr>
                      <w:szCs w:val="21"/>
                    </w:rPr>
                    <w:t>线路在钻越点处导线对地最低高度</w:t>
                  </w:r>
                  <w:r w:rsidR="00E96BDA" w:rsidRPr="00D245B4">
                    <w:rPr>
                      <w:szCs w:val="21"/>
                    </w:rPr>
                    <w:t>6.0m</w:t>
                  </w:r>
                  <w:r w:rsidR="00E96BDA" w:rsidRPr="00D245B4">
                    <w:rPr>
                      <w:szCs w:val="21"/>
                    </w:rPr>
                    <w:t>、与</w:t>
                  </w:r>
                  <w:r w:rsidR="00E96BDA" w:rsidRPr="00D245B4">
                    <w:rPr>
                      <w:rFonts w:hint="eastAsia"/>
                      <w:szCs w:val="21"/>
                    </w:rPr>
                    <w:t>既有</w:t>
                  </w:r>
                  <w:r w:rsidR="00E96BDA" w:rsidRPr="00D245B4">
                    <w:rPr>
                      <w:szCs w:val="21"/>
                    </w:rPr>
                    <w:t>线路之间最小垂直净距</w:t>
                  </w:r>
                  <w:r w:rsidR="00E96BDA" w:rsidRPr="00D245B4">
                    <w:rPr>
                      <w:szCs w:val="21"/>
                    </w:rPr>
                    <w:t>6.0m</w:t>
                  </w:r>
                  <w:r w:rsidR="00E96BDA" w:rsidRPr="00D245B4">
                    <w:rPr>
                      <w:szCs w:val="21"/>
                    </w:rPr>
                    <w:t>，因此本线路在钻越点处导线对地最低高度不低于</w:t>
                  </w:r>
                  <w:r w:rsidR="00E96BDA" w:rsidRPr="00D245B4">
                    <w:rPr>
                      <w:szCs w:val="21"/>
                    </w:rPr>
                    <w:t>6.0m</w:t>
                  </w:r>
                  <w:r w:rsidR="00E96BDA" w:rsidRPr="00D245B4">
                    <w:rPr>
                      <w:szCs w:val="21"/>
                    </w:rPr>
                    <w:t>、最高高度不高于</w:t>
                  </w:r>
                  <w:r w:rsidRPr="00D245B4">
                    <w:rPr>
                      <w:szCs w:val="21"/>
                    </w:rPr>
                    <w:t>26.6</w:t>
                  </w:r>
                  <w:r w:rsidR="00E96BDA" w:rsidRPr="00D245B4">
                    <w:rPr>
                      <w:szCs w:val="21"/>
                    </w:rPr>
                    <w:t>m</w:t>
                  </w:r>
                  <w:r w:rsidR="00E96BDA" w:rsidRPr="00D245B4">
                    <w:rPr>
                      <w:szCs w:val="21"/>
                    </w:rPr>
                    <w:t>可满足规程要求。本线路在钻越点处导线对地最低高度</w:t>
                  </w:r>
                  <w:r w:rsidR="00E96BDA" w:rsidRPr="00D245B4">
                    <w:rPr>
                      <w:szCs w:val="21"/>
                    </w:rPr>
                    <w:t>6.0m</w:t>
                  </w:r>
                  <w:r w:rsidR="00E96BDA" w:rsidRPr="00D245B4">
                    <w:rPr>
                      <w:szCs w:val="21"/>
                    </w:rPr>
                    <w:t>，结合在钻越点处拟选最不利塔型和地形地貌，本线路最高相导线对地高度约</w:t>
                  </w:r>
                  <w:r w:rsidR="00E96BDA" w:rsidRPr="00D245B4">
                    <w:rPr>
                      <w:szCs w:val="21"/>
                    </w:rPr>
                    <w:t>12.5m</w:t>
                  </w:r>
                  <w:r w:rsidR="00E96BDA" w:rsidRPr="00D245B4">
                    <w:rPr>
                      <w:szCs w:val="21"/>
                    </w:rPr>
                    <w:t>（</w:t>
                  </w:r>
                  <w:r w:rsidR="00E96BDA" w:rsidRPr="00D245B4">
                    <w:rPr>
                      <w:szCs w:val="21"/>
                    </w:rPr>
                    <w:t>6.0m+6.5m</w:t>
                  </w:r>
                  <w:r w:rsidR="00E96BDA" w:rsidRPr="00D245B4">
                    <w:rPr>
                      <w:szCs w:val="21"/>
                    </w:rPr>
                    <w:t>）</w:t>
                  </w:r>
                  <w:r w:rsidR="007C4D52">
                    <w:rPr>
                      <w:rFonts w:hint="eastAsia"/>
                      <w:szCs w:val="21"/>
                    </w:rPr>
                    <w:t>＜</w:t>
                  </w:r>
                  <w:r w:rsidR="007C4D52" w:rsidRPr="00D245B4">
                    <w:rPr>
                      <w:szCs w:val="21"/>
                    </w:rPr>
                    <w:t>2</w:t>
                  </w:r>
                  <w:r w:rsidR="007C4D52">
                    <w:rPr>
                      <w:szCs w:val="21"/>
                    </w:rPr>
                    <w:t>6.6</w:t>
                  </w:r>
                  <w:r w:rsidR="007C4D52" w:rsidRPr="00D245B4">
                    <w:rPr>
                      <w:szCs w:val="21"/>
                    </w:rPr>
                    <w:t>m</w:t>
                  </w:r>
                  <w:r w:rsidR="007C4D52" w:rsidRPr="00D245B4">
                    <w:rPr>
                      <w:szCs w:val="21"/>
                    </w:rPr>
                    <w:t>，</w:t>
                  </w:r>
                  <w:r w:rsidR="007C4D52">
                    <w:rPr>
                      <w:rFonts w:hint="eastAsia"/>
                      <w:szCs w:val="21"/>
                    </w:rPr>
                    <w:t>能</w:t>
                  </w:r>
                  <w:r w:rsidR="00E96BDA" w:rsidRPr="00D245B4">
                    <w:rPr>
                      <w:szCs w:val="21"/>
                    </w:rPr>
                    <w:t>满足上述规程要求。</w:t>
                  </w:r>
                </w:p>
              </w:tc>
            </w:tr>
          </w:tbl>
          <w:p w14:paraId="1A3BA797" w14:textId="5F5370A2" w:rsidR="008962B1" w:rsidRDefault="008962B1"/>
          <w:p w14:paraId="1F14D856" w14:textId="091CA5D2" w:rsidR="008962B1" w:rsidRDefault="008962B1"/>
          <w:p w14:paraId="2B121CFE" w14:textId="056E9A64" w:rsidR="008962B1" w:rsidRDefault="008962B1"/>
          <w:p w14:paraId="7F25A266" w14:textId="6E5BFE2B" w:rsidR="008962B1" w:rsidRDefault="008962B1"/>
          <w:p w14:paraId="3B2C335A" w14:textId="690F3DF1" w:rsidR="008962B1" w:rsidRDefault="008962B1" w:rsidP="008962B1">
            <w:pPr>
              <w:jc w:val="center"/>
            </w:pPr>
            <w:r>
              <w:lastRenderedPageBreak/>
              <w:fldChar w:fldCharType="begin"/>
            </w:r>
            <w:r>
              <w:instrText xml:space="preserve"> </w:instrText>
            </w:r>
            <w:r>
              <w:rPr>
                <w:rFonts w:hint="eastAsia"/>
              </w:rPr>
              <w:instrText>REF _Ref137579825 \h</w:instrText>
            </w:r>
            <w:r>
              <w:instrText xml:space="preserve"> </w:instrText>
            </w:r>
            <w:r>
              <w:fldChar w:fldCharType="separate"/>
            </w:r>
            <w:r w:rsidR="000E6DA6" w:rsidRPr="00E96BDA">
              <w:rPr>
                <w:rFonts w:eastAsia="黑体"/>
                <w:sz w:val="24"/>
              </w:rPr>
              <w:t>表</w:t>
            </w:r>
            <w:r w:rsidR="000E6DA6">
              <w:rPr>
                <w:rFonts w:eastAsia="黑体"/>
                <w:noProof/>
                <w:sz w:val="24"/>
              </w:rPr>
              <w:t>10</w:t>
            </w:r>
            <w:r w:rsidR="000E6DA6" w:rsidRPr="00E96BDA">
              <w:rPr>
                <w:rFonts w:eastAsia="黑体"/>
                <w:sz w:val="24"/>
              </w:rPr>
              <w:t>本项目</w:t>
            </w:r>
            <w:r w:rsidR="000E6DA6" w:rsidRPr="00E96BDA">
              <w:rPr>
                <w:rFonts w:eastAsia="黑体" w:hint="eastAsia"/>
                <w:sz w:val="24"/>
              </w:rPr>
              <w:t>线</w:t>
            </w:r>
            <w:r w:rsidR="000E6DA6" w:rsidRPr="00E96BDA">
              <w:rPr>
                <w:rFonts w:eastAsia="黑体"/>
                <w:sz w:val="24"/>
              </w:rPr>
              <w:t>路</w:t>
            </w:r>
            <w:r w:rsidR="000E6DA6" w:rsidRPr="00E96BDA">
              <w:rPr>
                <w:rFonts w:eastAsia="黑体" w:hint="eastAsia"/>
                <w:sz w:val="24"/>
              </w:rPr>
              <w:t>架空</w:t>
            </w:r>
            <w:r w:rsidR="000E6DA6" w:rsidRPr="00E96BDA">
              <w:rPr>
                <w:rFonts w:eastAsia="黑体"/>
                <w:sz w:val="24"/>
              </w:rPr>
              <w:t>段</w:t>
            </w:r>
            <w:r w:rsidR="000E6DA6">
              <w:rPr>
                <w:rFonts w:eastAsia="黑体" w:hint="eastAsia"/>
                <w:sz w:val="24"/>
              </w:rPr>
              <w:t>交叉</w:t>
            </w:r>
            <w:r w:rsidR="000E6DA6" w:rsidRPr="00E96BDA">
              <w:rPr>
                <w:rFonts w:eastAsia="黑体"/>
                <w:sz w:val="24"/>
              </w:rPr>
              <w:t>跨越情况及垂直净距要求</w:t>
            </w:r>
            <w:r>
              <w:fldChar w:fldCharType="end"/>
            </w:r>
          </w:p>
          <w:tbl>
            <w:tblPr>
              <w:tblW w:w="7745" w:type="dxa"/>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65"/>
              <w:gridCol w:w="842"/>
              <w:gridCol w:w="991"/>
              <w:gridCol w:w="740"/>
              <w:gridCol w:w="903"/>
              <w:gridCol w:w="4004"/>
            </w:tblGrid>
            <w:tr w:rsidR="00E96BDA" w:rsidRPr="00D71B7B" w14:paraId="28771E8F" w14:textId="77777777" w:rsidTr="005E2434">
              <w:trPr>
                <w:trHeight w:val="355"/>
                <w:jc w:val="center"/>
              </w:trPr>
              <w:tc>
                <w:tcPr>
                  <w:tcW w:w="265" w:type="dxa"/>
                  <w:vMerge w:val="restart"/>
                  <w:vAlign w:val="center"/>
                </w:tcPr>
                <w:p w14:paraId="28FADB98" w14:textId="77777777" w:rsidR="008962B1" w:rsidRPr="00E96BDA" w:rsidRDefault="008962B1" w:rsidP="008962B1">
                  <w:pPr>
                    <w:ind w:leftChars="-20" w:left="-42" w:rightChars="-20" w:right="-42"/>
                    <w:jc w:val="center"/>
                    <w:rPr>
                      <w:szCs w:val="21"/>
                    </w:rPr>
                  </w:pPr>
                  <w:r w:rsidRPr="00E96BDA">
                    <w:rPr>
                      <w:rFonts w:hint="eastAsia"/>
                      <w:szCs w:val="21"/>
                    </w:rPr>
                    <w:t>线</w:t>
                  </w:r>
                  <w:r w:rsidRPr="00E96BDA">
                    <w:rPr>
                      <w:szCs w:val="21"/>
                    </w:rPr>
                    <w:t>路</w:t>
                  </w:r>
                </w:p>
                <w:p w14:paraId="3C67026E" w14:textId="3AC71DA0" w:rsidR="00E96BDA" w:rsidRPr="00D71B7B" w:rsidRDefault="008962B1" w:rsidP="008962B1">
                  <w:pPr>
                    <w:ind w:leftChars="-20" w:left="-42" w:rightChars="-20" w:right="-42"/>
                    <w:jc w:val="center"/>
                    <w:rPr>
                      <w:szCs w:val="21"/>
                      <w:highlight w:val="cyan"/>
                    </w:rPr>
                  </w:pPr>
                  <w:r w:rsidRPr="00E96BDA">
                    <w:rPr>
                      <w:rFonts w:hint="eastAsia"/>
                      <w:szCs w:val="21"/>
                    </w:rPr>
                    <w:t>架空</w:t>
                  </w:r>
                  <w:r w:rsidRPr="00E96BDA">
                    <w:rPr>
                      <w:szCs w:val="21"/>
                    </w:rPr>
                    <w:t>段</w:t>
                  </w:r>
                </w:p>
              </w:tc>
              <w:tc>
                <w:tcPr>
                  <w:tcW w:w="842" w:type="dxa"/>
                  <w:vMerge w:val="restart"/>
                  <w:vAlign w:val="center"/>
                </w:tcPr>
                <w:p w14:paraId="56D50C34" w14:textId="228BBD9B" w:rsidR="00E96BDA" w:rsidRPr="00D71B7B" w:rsidRDefault="008962B1" w:rsidP="0051465C">
                  <w:pPr>
                    <w:ind w:leftChars="-20" w:left="-42" w:rightChars="-20" w:right="-42"/>
                    <w:jc w:val="center"/>
                    <w:rPr>
                      <w:szCs w:val="21"/>
                      <w:highlight w:val="cyan"/>
                    </w:rPr>
                  </w:pPr>
                  <w:r w:rsidRPr="00E96BDA">
                    <w:rPr>
                      <w:rFonts w:hint="eastAsia"/>
                      <w:szCs w:val="21"/>
                    </w:rPr>
                    <w:t>单回塔段</w:t>
                  </w:r>
                </w:p>
              </w:tc>
              <w:tc>
                <w:tcPr>
                  <w:tcW w:w="991" w:type="dxa"/>
                  <w:vAlign w:val="center"/>
                </w:tcPr>
                <w:p w14:paraId="4642035A" w14:textId="77777777" w:rsidR="00E96BDA" w:rsidRPr="00E96BDA" w:rsidRDefault="00E96BDA" w:rsidP="0051465C">
                  <w:pPr>
                    <w:ind w:leftChars="-20" w:left="-42" w:rightChars="-20" w:right="-42"/>
                    <w:jc w:val="center"/>
                    <w:rPr>
                      <w:szCs w:val="21"/>
                    </w:rPr>
                  </w:pPr>
                  <w:r w:rsidRPr="00E96BDA">
                    <w:rPr>
                      <w:szCs w:val="21"/>
                    </w:rPr>
                    <w:t>220kV</w:t>
                  </w:r>
                </w:p>
                <w:p w14:paraId="6D877314" w14:textId="77777777" w:rsidR="00E96BDA" w:rsidRPr="00E96BDA" w:rsidRDefault="00E96BDA" w:rsidP="0051465C">
                  <w:pPr>
                    <w:ind w:leftChars="-20" w:left="-42" w:rightChars="-20" w:right="-42"/>
                    <w:jc w:val="center"/>
                    <w:rPr>
                      <w:szCs w:val="21"/>
                    </w:rPr>
                  </w:pPr>
                  <w:r w:rsidRPr="00E96BDA">
                    <w:rPr>
                      <w:rFonts w:hint="eastAsia"/>
                      <w:szCs w:val="21"/>
                    </w:rPr>
                    <w:t>张复一线</w:t>
                  </w:r>
                </w:p>
                <w:p w14:paraId="0056A8E0" w14:textId="77777777" w:rsidR="00E96BDA" w:rsidRPr="00E96BDA" w:rsidRDefault="00E96BDA" w:rsidP="0051465C">
                  <w:pPr>
                    <w:ind w:leftChars="-20" w:left="-42" w:rightChars="-20" w:right="-42"/>
                    <w:jc w:val="center"/>
                    <w:rPr>
                      <w:szCs w:val="21"/>
                    </w:rPr>
                  </w:pPr>
                  <w:r w:rsidRPr="00E96BDA">
                    <w:rPr>
                      <w:szCs w:val="21"/>
                    </w:rPr>
                    <w:t>（</w:t>
                  </w:r>
                  <w:r w:rsidRPr="00E96BDA">
                    <w:rPr>
                      <w:rFonts w:hint="eastAsia"/>
                      <w:szCs w:val="21"/>
                    </w:rPr>
                    <w:t>单回三角排列</w:t>
                  </w:r>
                  <w:r w:rsidRPr="00E96BDA">
                    <w:rPr>
                      <w:szCs w:val="21"/>
                    </w:rPr>
                    <w:t>）</w:t>
                  </w:r>
                </w:p>
              </w:tc>
              <w:tc>
                <w:tcPr>
                  <w:tcW w:w="740" w:type="dxa"/>
                  <w:vAlign w:val="center"/>
                </w:tcPr>
                <w:p w14:paraId="17994E5A" w14:textId="77777777" w:rsidR="00E96BDA" w:rsidRPr="00E96BDA" w:rsidRDefault="00E96BDA" w:rsidP="0051465C">
                  <w:pPr>
                    <w:ind w:leftChars="-30" w:left="-63" w:rightChars="-30" w:right="-63"/>
                    <w:jc w:val="center"/>
                    <w:rPr>
                      <w:szCs w:val="21"/>
                    </w:rPr>
                  </w:pPr>
                  <w:r w:rsidRPr="00E96BDA">
                    <w:rPr>
                      <w:szCs w:val="21"/>
                    </w:rPr>
                    <w:t>1</w:t>
                  </w:r>
                </w:p>
                <w:p w14:paraId="6F5F9648" w14:textId="77777777" w:rsidR="00E96BDA" w:rsidRPr="00E96BDA" w:rsidRDefault="00E96BDA" w:rsidP="0051465C">
                  <w:pPr>
                    <w:ind w:leftChars="-30" w:left="-63" w:rightChars="-30" w:right="-63"/>
                    <w:jc w:val="center"/>
                    <w:rPr>
                      <w:szCs w:val="21"/>
                    </w:rPr>
                  </w:pPr>
                  <w:r w:rsidRPr="00E96BDA">
                    <w:rPr>
                      <w:szCs w:val="21"/>
                    </w:rPr>
                    <w:t>（钻越）</w:t>
                  </w:r>
                </w:p>
              </w:tc>
              <w:tc>
                <w:tcPr>
                  <w:tcW w:w="903" w:type="dxa"/>
                  <w:vAlign w:val="center"/>
                </w:tcPr>
                <w:p w14:paraId="41152A38" w14:textId="77777777" w:rsidR="00E96BDA" w:rsidRPr="00F75CD4" w:rsidRDefault="00E96BDA" w:rsidP="0051465C">
                  <w:pPr>
                    <w:ind w:leftChars="-20" w:left="-42" w:rightChars="-20" w:right="-42"/>
                    <w:jc w:val="center"/>
                    <w:rPr>
                      <w:szCs w:val="21"/>
                    </w:rPr>
                  </w:pPr>
                  <w:r w:rsidRPr="00F75CD4">
                    <w:rPr>
                      <w:szCs w:val="21"/>
                    </w:rPr>
                    <w:t>4.0</w:t>
                  </w:r>
                </w:p>
              </w:tc>
              <w:tc>
                <w:tcPr>
                  <w:tcW w:w="4004" w:type="dxa"/>
                  <w:vAlign w:val="center"/>
                </w:tcPr>
                <w:p w14:paraId="64017F22" w14:textId="410B1A52" w:rsidR="00E96BDA" w:rsidRPr="00D71B7B" w:rsidRDefault="00D245B4" w:rsidP="007C4D52">
                  <w:pPr>
                    <w:ind w:leftChars="-20" w:left="-42" w:rightChars="-20" w:right="-42"/>
                    <w:rPr>
                      <w:szCs w:val="21"/>
                      <w:highlight w:val="cyan"/>
                    </w:rPr>
                  </w:pPr>
                  <w:r w:rsidRPr="00D245B4">
                    <w:rPr>
                      <w:rFonts w:hint="eastAsia"/>
                      <w:szCs w:val="21"/>
                    </w:rPr>
                    <w:t>本项目架空单回塔段</w:t>
                  </w:r>
                  <w:r w:rsidRPr="00D245B4">
                    <w:rPr>
                      <w:szCs w:val="21"/>
                    </w:rPr>
                    <w:t>（</w:t>
                  </w:r>
                  <w:r w:rsidRPr="00D245B4">
                    <w:rPr>
                      <w:rFonts w:hint="eastAsia"/>
                      <w:szCs w:val="21"/>
                    </w:rPr>
                    <w:t>单回三角</w:t>
                  </w:r>
                  <w:r w:rsidRPr="00D245B4">
                    <w:t>排列</w:t>
                  </w:r>
                  <w:r w:rsidRPr="00D245B4">
                    <w:rPr>
                      <w:szCs w:val="21"/>
                    </w:rPr>
                    <w:t>）</w:t>
                  </w:r>
                  <w:r w:rsidR="00E96BDA" w:rsidRPr="00D245B4">
                    <w:rPr>
                      <w:szCs w:val="21"/>
                    </w:rPr>
                    <w:t>拟采取</w:t>
                  </w:r>
                  <w:r w:rsidR="00E96BDA" w:rsidRPr="00D245B4">
                    <w:rPr>
                      <w:b/>
                      <w:szCs w:val="21"/>
                    </w:rPr>
                    <w:t>钻越</w:t>
                  </w:r>
                  <w:r w:rsidR="00E96BDA" w:rsidRPr="00D245B4">
                    <w:rPr>
                      <w:szCs w:val="21"/>
                    </w:rPr>
                    <w:t>方式，在钻越处既有</w:t>
                  </w:r>
                  <w:r w:rsidR="00E96BDA" w:rsidRPr="00D245B4">
                    <w:rPr>
                      <w:szCs w:val="21"/>
                    </w:rPr>
                    <w:t>220kV</w:t>
                  </w:r>
                  <w:r w:rsidRPr="00D245B4">
                    <w:rPr>
                      <w:rFonts w:hint="eastAsia"/>
                      <w:szCs w:val="21"/>
                    </w:rPr>
                    <w:t>张复一线</w:t>
                  </w:r>
                  <w:r w:rsidR="00E96BDA" w:rsidRPr="00D245B4">
                    <w:rPr>
                      <w:szCs w:val="21"/>
                    </w:rPr>
                    <w:t>最低相导线对地高度为</w:t>
                  </w:r>
                  <w:r w:rsidR="00E96BDA" w:rsidRPr="00D245B4">
                    <w:rPr>
                      <w:szCs w:val="21"/>
                    </w:rPr>
                    <w:t>3</w:t>
                  </w:r>
                  <w:r w:rsidRPr="00D245B4">
                    <w:rPr>
                      <w:szCs w:val="21"/>
                    </w:rPr>
                    <w:t>6.5</w:t>
                  </w:r>
                  <w:r w:rsidR="00E96BDA" w:rsidRPr="00D245B4">
                    <w:rPr>
                      <w:szCs w:val="21"/>
                    </w:rPr>
                    <w:t>m</w:t>
                  </w:r>
                  <w:r w:rsidR="00E96BDA" w:rsidRPr="00D245B4">
                    <w:rPr>
                      <w:szCs w:val="21"/>
                    </w:rPr>
                    <w:t>。钻越处无居民分布。按规程规定，</w:t>
                  </w:r>
                  <w:r w:rsidR="00E96BDA" w:rsidRPr="00D245B4">
                    <w:rPr>
                      <w:rFonts w:hint="eastAsia"/>
                      <w:szCs w:val="21"/>
                    </w:rPr>
                    <w:t>本</w:t>
                  </w:r>
                  <w:r w:rsidR="00E96BDA" w:rsidRPr="00D245B4">
                    <w:rPr>
                      <w:szCs w:val="21"/>
                    </w:rPr>
                    <w:t>线路在钻越点处导线对地最低高度</w:t>
                  </w:r>
                  <w:r w:rsidR="00E96BDA" w:rsidRPr="00D245B4">
                    <w:rPr>
                      <w:szCs w:val="21"/>
                    </w:rPr>
                    <w:t>6.0m</w:t>
                  </w:r>
                  <w:r w:rsidR="00E96BDA" w:rsidRPr="00D245B4">
                    <w:rPr>
                      <w:szCs w:val="21"/>
                    </w:rPr>
                    <w:t>、与</w:t>
                  </w:r>
                  <w:r w:rsidR="00E96BDA" w:rsidRPr="00D245B4">
                    <w:rPr>
                      <w:rFonts w:hint="eastAsia"/>
                      <w:szCs w:val="21"/>
                    </w:rPr>
                    <w:t>既有</w:t>
                  </w:r>
                  <w:r w:rsidR="00E96BDA" w:rsidRPr="00D245B4">
                    <w:rPr>
                      <w:szCs w:val="21"/>
                    </w:rPr>
                    <w:t>线路之间最小垂直净距</w:t>
                  </w:r>
                  <w:r w:rsidR="00E96BDA" w:rsidRPr="00D245B4">
                    <w:rPr>
                      <w:szCs w:val="21"/>
                    </w:rPr>
                    <w:t>4.0m</w:t>
                  </w:r>
                  <w:r w:rsidR="00E96BDA" w:rsidRPr="00D245B4">
                    <w:rPr>
                      <w:szCs w:val="21"/>
                    </w:rPr>
                    <w:t>，因此本线路在钻越点处导线对地最低高度不低于</w:t>
                  </w:r>
                  <w:r w:rsidR="00E96BDA" w:rsidRPr="00D245B4">
                    <w:rPr>
                      <w:szCs w:val="21"/>
                    </w:rPr>
                    <w:t>6.0m</w:t>
                  </w:r>
                  <w:r w:rsidR="00E96BDA" w:rsidRPr="00D245B4">
                    <w:rPr>
                      <w:szCs w:val="21"/>
                    </w:rPr>
                    <w:t>、最高高度不高于</w:t>
                  </w:r>
                  <w:r w:rsidRPr="00D245B4">
                    <w:rPr>
                      <w:szCs w:val="21"/>
                    </w:rPr>
                    <w:t>32</w:t>
                  </w:r>
                  <w:r w:rsidR="00E96BDA" w:rsidRPr="00D245B4">
                    <w:rPr>
                      <w:szCs w:val="21"/>
                    </w:rPr>
                    <w:t>.</w:t>
                  </w:r>
                  <w:r w:rsidRPr="00D245B4">
                    <w:rPr>
                      <w:szCs w:val="21"/>
                    </w:rPr>
                    <w:t>5</w:t>
                  </w:r>
                  <w:r w:rsidR="00E96BDA" w:rsidRPr="00D245B4">
                    <w:rPr>
                      <w:szCs w:val="21"/>
                    </w:rPr>
                    <w:t>m</w:t>
                  </w:r>
                  <w:r w:rsidR="00E96BDA" w:rsidRPr="00D245B4">
                    <w:rPr>
                      <w:szCs w:val="21"/>
                    </w:rPr>
                    <w:t>可满足规程要求。本线路在钻越点处导线对地最低高度</w:t>
                  </w:r>
                  <w:r w:rsidR="00E96BDA" w:rsidRPr="00D245B4">
                    <w:rPr>
                      <w:szCs w:val="21"/>
                    </w:rPr>
                    <w:t>6.0m</w:t>
                  </w:r>
                  <w:r w:rsidR="00E96BDA" w:rsidRPr="00D245B4">
                    <w:rPr>
                      <w:szCs w:val="21"/>
                    </w:rPr>
                    <w:t>，结合在钻越点处拟选最不利塔型和地形地貌，本线路最高相导线对地高度约</w:t>
                  </w:r>
                  <w:r w:rsidR="00E96BDA" w:rsidRPr="00D245B4">
                    <w:rPr>
                      <w:szCs w:val="21"/>
                    </w:rPr>
                    <w:t>12.5m</w:t>
                  </w:r>
                  <w:r w:rsidR="00E96BDA" w:rsidRPr="00D245B4">
                    <w:rPr>
                      <w:szCs w:val="21"/>
                    </w:rPr>
                    <w:t>（</w:t>
                  </w:r>
                  <w:r w:rsidR="00E96BDA" w:rsidRPr="00D245B4">
                    <w:rPr>
                      <w:szCs w:val="21"/>
                    </w:rPr>
                    <w:t>6.0m+6.5m</w:t>
                  </w:r>
                  <w:r w:rsidR="00E96BDA" w:rsidRPr="00D245B4">
                    <w:rPr>
                      <w:szCs w:val="21"/>
                    </w:rPr>
                    <w:t>）</w:t>
                  </w:r>
                  <w:r w:rsidR="007C4D52">
                    <w:rPr>
                      <w:rFonts w:hint="eastAsia"/>
                      <w:szCs w:val="21"/>
                    </w:rPr>
                    <w:t>＜</w:t>
                  </w:r>
                  <w:r w:rsidR="007C4D52">
                    <w:rPr>
                      <w:szCs w:val="21"/>
                    </w:rPr>
                    <w:t>32.5</w:t>
                  </w:r>
                  <w:r w:rsidR="007C4D52" w:rsidRPr="00D245B4">
                    <w:rPr>
                      <w:szCs w:val="21"/>
                    </w:rPr>
                    <w:t>m</w:t>
                  </w:r>
                  <w:r w:rsidR="007C4D52" w:rsidRPr="00D245B4">
                    <w:rPr>
                      <w:szCs w:val="21"/>
                    </w:rPr>
                    <w:t>，</w:t>
                  </w:r>
                  <w:r w:rsidR="007C4D52">
                    <w:rPr>
                      <w:rFonts w:hint="eastAsia"/>
                      <w:szCs w:val="21"/>
                    </w:rPr>
                    <w:t>能</w:t>
                  </w:r>
                  <w:r w:rsidR="00E96BDA" w:rsidRPr="00D245B4">
                    <w:rPr>
                      <w:szCs w:val="21"/>
                    </w:rPr>
                    <w:t>满足上述规程要求。</w:t>
                  </w:r>
                </w:p>
              </w:tc>
            </w:tr>
            <w:tr w:rsidR="00E96BDA" w:rsidRPr="00D71B7B" w14:paraId="54E24E8C" w14:textId="77777777" w:rsidTr="005E2434">
              <w:trPr>
                <w:trHeight w:val="355"/>
                <w:jc w:val="center"/>
              </w:trPr>
              <w:tc>
                <w:tcPr>
                  <w:tcW w:w="265" w:type="dxa"/>
                  <w:vMerge/>
                  <w:vAlign w:val="center"/>
                </w:tcPr>
                <w:p w14:paraId="7CDC1A4E" w14:textId="77777777" w:rsidR="00E96BDA" w:rsidRPr="00D71B7B" w:rsidRDefault="00E96BDA" w:rsidP="00E96BDA">
                  <w:pPr>
                    <w:ind w:leftChars="-20" w:left="-42" w:rightChars="-20" w:right="-42"/>
                    <w:jc w:val="center"/>
                    <w:rPr>
                      <w:szCs w:val="21"/>
                      <w:highlight w:val="cyan"/>
                    </w:rPr>
                  </w:pPr>
                </w:p>
              </w:tc>
              <w:tc>
                <w:tcPr>
                  <w:tcW w:w="842" w:type="dxa"/>
                  <w:vMerge/>
                  <w:vAlign w:val="center"/>
                </w:tcPr>
                <w:p w14:paraId="22EA11AE" w14:textId="77777777" w:rsidR="00E96BDA" w:rsidRPr="00D71B7B" w:rsidRDefault="00E96BDA" w:rsidP="00E96BDA">
                  <w:pPr>
                    <w:ind w:leftChars="-20" w:left="-42" w:rightChars="-20" w:right="-42"/>
                    <w:jc w:val="center"/>
                    <w:rPr>
                      <w:szCs w:val="21"/>
                      <w:highlight w:val="cyan"/>
                    </w:rPr>
                  </w:pPr>
                </w:p>
              </w:tc>
              <w:tc>
                <w:tcPr>
                  <w:tcW w:w="991" w:type="dxa"/>
                  <w:vAlign w:val="center"/>
                </w:tcPr>
                <w:p w14:paraId="08B5170E" w14:textId="77777777" w:rsidR="00E96BDA" w:rsidRPr="00E96BDA" w:rsidRDefault="00E96BDA" w:rsidP="00E96BDA">
                  <w:pPr>
                    <w:ind w:leftChars="-20" w:left="-42" w:rightChars="-20" w:right="-42"/>
                    <w:jc w:val="center"/>
                    <w:rPr>
                      <w:szCs w:val="21"/>
                    </w:rPr>
                  </w:pPr>
                  <w:r w:rsidRPr="00E96BDA">
                    <w:rPr>
                      <w:szCs w:val="21"/>
                    </w:rPr>
                    <w:t>220kV</w:t>
                  </w:r>
                </w:p>
                <w:p w14:paraId="26423B92" w14:textId="77777777" w:rsidR="00E96BDA" w:rsidRPr="00E96BDA" w:rsidRDefault="00E96BDA" w:rsidP="00E96BDA">
                  <w:pPr>
                    <w:ind w:leftChars="-20" w:left="-42" w:rightChars="-20" w:right="-42"/>
                    <w:jc w:val="center"/>
                    <w:rPr>
                      <w:szCs w:val="21"/>
                    </w:rPr>
                  </w:pPr>
                  <w:r w:rsidRPr="00E96BDA">
                    <w:rPr>
                      <w:rFonts w:hint="eastAsia"/>
                      <w:szCs w:val="21"/>
                    </w:rPr>
                    <w:t>张复</w:t>
                  </w:r>
                  <w:r>
                    <w:rPr>
                      <w:rFonts w:hint="eastAsia"/>
                      <w:szCs w:val="21"/>
                    </w:rPr>
                    <w:t>二</w:t>
                  </w:r>
                  <w:r w:rsidRPr="00E96BDA">
                    <w:rPr>
                      <w:rFonts w:hint="eastAsia"/>
                      <w:szCs w:val="21"/>
                    </w:rPr>
                    <w:t>线</w:t>
                  </w:r>
                </w:p>
                <w:p w14:paraId="55F40E74" w14:textId="77777777" w:rsidR="00E96BDA" w:rsidRPr="00E96BDA" w:rsidRDefault="00E96BDA" w:rsidP="00E96BDA">
                  <w:pPr>
                    <w:ind w:leftChars="-20" w:left="-42" w:rightChars="-20" w:right="-42"/>
                    <w:jc w:val="center"/>
                    <w:rPr>
                      <w:szCs w:val="21"/>
                    </w:rPr>
                  </w:pPr>
                  <w:r w:rsidRPr="00E96BDA">
                    <w:rPr>
                      <w:szCs w:val="21"/>
                    </w:rPr>
                    <w:t>（</w:t>
                  </w:r>
                  <w:r w:rsidRPr="00E96BDA">
                    <w:rPr>
                      <w:rFonts w:hint="eastAsia"/>
                      <w:szCs w:val="21"/>
                    </w:rPr>
                    <w:t>单回三角排列</w:t>
                  </w:r>
                  <w:r w:rsidRPr="00E96BDA">
                    <w:rPr>
                      <w:szCs w:val="21"/>
                    </w:rPr>
                    <w:t>）</w:t>
                  </w:r>
                </w:p>
              </w:tc>
              <w:tc>
                <w:tcPr>
                  <w:tcW w:w="740" w:type="dxa"/>
                  <w:vAlign w:val="center"/>
                </w:tcPr>
                <w:p w14:paraId="0EDB5DBF" w14:textId="77777777" w:rsidR="00E96BDA" w:rsidRPr="00E96BDA" w:rsidRDefault="00E96BDA" w:rsidP="00E96BDA">
                  <w:pPr>
                    <w:ind w:leftChars="-30" w:left="-63" w:rightChars="-30" w:right="-63"/>
                    <w:jc w:val="center"/>
                    <w:rPr>
                      <w:szCs w:val="21"/>
                    </w:rPr>
                  </w:pPr>
                  <w:r w:rsidRPr="00E96BDA">
                    <w:rPr>
                      <w:szCs w:val="21"/>
                    </w:rPr>
                    <w:t>1</w:t>
                  </w:r>
                </w:p>
                <w:p w14:paraId="10A8278E" w14:textId="77777777" w:rsidR="00E96BDA" w:rsidRPr="00E96BDA" w:rsidRDefault="00E96BDA" w:rsidP="00E96BDA">
                  <w:pPr>
                    <w:ind w:leftChars="-30" w:left="-63" w:rightChars="-30" w:right="-63"/>
                    <w:jc w:val="center"/>
                    <w:rPr>
                      <w:szCs w:val="21"/>
                    </w:rPr>
                  </w:pPr>
                  <w:r w:rsidRPr="00E96BDA">
                    <w:rPr>
                      <w:szCs w:val="21"/>
                    </w:rPr>
                    <w:t>（钻越）</w:t>
                  </w:r>
                </w:p>
              </w:tc>
              <w:tc>
                <w:tcPr>
                  <w:tcW w:w="903" w:type="dxa"/>
                  <w:vAlign w:val="center"/>
                </w:tcPr>
                <w:p w14:paraId="1E022AC9" w14:textId="77777777" w:rsidR="00E96BDA" w:rsidRPr="00F75CD4" w:rsidRDefault="00E96BDA" w:rsidP="00E96BDA">
                  <w:pPr>
                    <w:ind w:leftChars="-20" w:left="-42" w:rightChars="-20" w:right="-42"/>
                    <w:jc w:val="center"/>
                    <w:rPr>
                      <w:szCs w:val="21"/>
                    </w:rPr>
                  </w:pPr>
                  <w:r w:rsidRPr="00F75CD4">
                    <w:rPr>
                      <w:szCs w:val="21"/>
                    </w:rPr>
                    <w:t>4.0</w:t>
                  </w:r>
                </w:p>
              </w:tc>
              <w:tc>
                <w:tcPr>
                  <w:tcW w:w="4004" w:type="dxa"/>
                  <w:vAlign w:val="center"/>
                </w:tcPr>
                <w:p w14:paraId="54301D56" w14:textId="03814A8E" w:rsidR="00E96BDA" w:rsidRPr="00D71B7B" w:rsidRDefault="00D245B4" w:rsidP="007C4D52">
                  <w:pPr>
                    <w:ind w:leftChars="-20" w:left="-42" w:rightChars="-20" w:right="-42"/>
                    <w:rPr>
                      <w:szCs w:val="21"/>
                      <w:highlight w:val="cyan"/>
                    </w:rPr>
                  </w:pPr>
                  <w:r w:rsidRPr="00D245B4">
                    <w:rPr>
                      <w:rFonts w:hint="eastAsia"/>
                      <w:szCs w:val="21"/>
                    </w:rPr>
                    <w:t>本项目架空单回塔段</w:t>
                  </w:r>
                  <w:r w:rsidRPr="00D245B4">
                    <w:rPr>
                      <w:szCs w:val="21"/>
                    </w:rPr>
                    <w:t>（</w:t>
                  </w:r>
                  <w:r w:rsidRPr="00D245B4">
                    <w:rPr>
                      <w:rFonts w:hint="eastAsia"/>
                      <w:szCs w:val="21"/>
                    </w:rPr>
                    <w:t>单回三角</w:t>
                  </w:r>
                  <w:r w:rsidRPr="00D245B4">
                    <w:t>排列</w:t>
                  </w:r>
                  <w:r w:rsidRPr="00D245B4">
                    <w:rPr>
                      <w:szCs w:val="21"/>
                    </w:rPr>
                    <w:t>）</w:t>
                  </w:r>
                  <w:r w:rsidR="00E96BDA" w:rsidRPr="00D245B4">
                    <w:rPr>
                      <w:szCs w:val="21"/>
                    </w:rPr>
                    <w:t>拟采取</w:t>
                  </w:r>
                  <w:r w:rsidR="00E96BDA" w:rsidRPr="00D245B4">
                    <w:rPr>
                      <w:b/>
                      <w:szCs w:val="21"/>
                    </w:rPr>
                    <w:t>钻越</w:t>
                  </w:r>
                  <w:r w:rsidR="00E96BDA" w:rsidRPr="00D245B4">
                    <w:rPr>
                      <w:szCs w:val="21"/>
                    </w:rPr>
                    <w:t>方式，在钻越处既有</w:t>
                  </w:r>
                  <w:r w:rsidR="00E96BDA" w:rsidRPr="00D245B4">
                    <w:rPr>
                      <w:szCs w:val="21"/>
                    </w:rPr>
                    <w:t>220kV</w:t>
                  </w:r>
                  <w:r w:rsidRPr="00D245B4">
                    <w:rPr>
                      <w:rFonts w:hint="eastAsia"/>
                      <w:szCs w:val="21"/>
                    </w:rPr>
                    <w:t>张复二线</w:t>
                  </w:r>
                  <w:r w:rsidR="00E96BDA" w:rsidRPr="00D245B4">
                    <w:rPr>
                      <w:szCs w:val="21"/>
                    </w:rPr>
                    <w:t>最低相导线对地高度为</w:t>
                  </w:r>
                  <w:r w:rsidRPr="00D245B4">
                    <w:rPr>
                      <w:szCs w:val="21"/>
                    </w:rPr>
                    <w:t>44.6</w:t>
                  </w:r>
                  <w:r w:rsidR="00E96BDA" w:rsidRPr="00D245B4">
                    <w:rPr>
                      <w:szCs w:val="21"/>
                    </w:rPr>
                    <w:t>m</w:t>
                  </w:r>
                  <w:r w:rsidR="00E96BDA" w:rsidRPr="00D245B4">
                    <w:rPr>
                      <w:szCs w:val="21"/>
                    </w:rPr>
                    <w:t>。钻越处无居民分布。按规程规定，</w:t>
                  </w:r>
                  <w:r w:rsidR="00E96BDA" w:rsidRPr="00D245B4">
                    <w:rPr>
                      <w:rFonts w:hint="eastAsia"/>
                      <w:szCs w:val="21"/>
                    </w:rPr>
                    <w:t>本</w:t>
                  </w:r>
                  <w:r w:rsidR="00E96BDA" w:rsidRPr="00D245B4">
                    <w:rPr>
                      <w:szCs w:val="21"/>
                    </w:rPr>
                    <w:t>线路在钻越点处导线对地最低高度</w:t>
                  </w:r>
                  <w:r w:rsidR="00E96BDA" w:rsidRPr="00D245B4">
                    <w:rPr>
                      <w:szCs w:val="21"/>
                    </w:rPr>
                    <w:t>6.0m</w:t>
                  </w:r>
                  <w:r w:rsidR="00E96BDA" w:rsidRPr="00D245B4">
                    <w:rPr>
                      <w:szCs w:val="21"/>
                    </w:rPr>
                    <w:t>、与</w:t>
                  </w:r>
                  <w:r w:rsidR="00E96BDA" w:rsidRPr="00D245B4">
                    <w:rPr>
                      <w:rFonts w:hint="eastAsia"/>
                      <w:szCs w:val="21"/>
                    </w:rPr>
                    <w:t>既有</w:t>
                  </w:r>
                  <w:r w:rsidR="00E96BDA" w:rsidRPr="00D245B4">
                    <w:rPr>
                      <w:szCs w:val="21"/>
                    </w:rPr>
                    <w:t>线路之间最小垂直净距</w:t>
                  </w:r>
                  <w:r w:rsidR="00E96BDA" w:rsidRPr="00D245B4">
                    <w:rPr>
                      <w:szCs w:val="21"/>
                    </w:rPr>
                    <w:t>4.0m</w:t>
                  </w:r>
                  <w:r w:rsidR="00E96BDA" w:rsidRPr="00D245B4">
                    <w:rPr>
                      <w:szCs w:val="21"/>
                    </w:rPr>
                    <w:t>，因此本线路在钻越点处导线对地最低高度不低于</w:t>
                  </w:r>
                  <w:r w:rsidR="00E96BDA" w:rsidRPr="00D245B4">
                    <w:rPr>
                      <w:szCs w:val="21"/>
                    </w:rPr>
                    <w:t>6.0m</w:t>
                  </w:r>
                  <w:r w:rsidR="00E96BDA" w:rsidRPr="00D245B4">
                    <w:rPr>
                      <w:szCs w:val="21"/>
                    </w:rPr>
                    <w:t>、最高高度不高于</w:t>
                  </w:r>
                  <w:r w:rsidRPr="00D245B4">
                    <w:rPr>
                      <w:rFonts w:hint="eastAsia"/>
                      <w:szCs w:val="21"/>
                    </w:rPr>
                    <w:t>4</w:t>
                  </w:r>
                  <w:r w:rsidRPr="00D245B4">
                    <w:rPr>
                      <w:szCs w:val="21"/>
                    </w:rPr>
                    <w:t>0.6</w:t>
                  </w:r>
                  <w:r w:rsidR="00E96BDA" w:rsidRPr="00D245B4">
                    <w:rPr>
                      <w:szCs w:val="21"/>
                    </w:rPr>
                    <w:t>m</w:t>
                  </w:r>
                  <w:r w:rsidR="00E96BDA" w:rsidRPr="00D245B4">
                    <w:rPr>
                      <w:szCs w:val="21"/>
                    </w:rPr>
                    <w:t>可满足规程要求。本线路在钻越点处导线对地最低高度</w:t>
                  </w:r>
                  <w:r w:rsidR="00E96BDA" w:rsidRPr="00D245B4">
                    <w:rPr>
                      <w:szCs w:val="21"/>
                    </w:rPr>
                    <w:t>6.0m</w:t>
                  </w:r>
                  <w:r w:rsidR="00E96BDA" w:rsidRPr="00D245B4">
                    <w:rPr>
                      <w:szCs w:val="21"/>
                    </w:rPr>
                    <w:t>，结合在钻越点处拟选最不利塔型和地形地貌，本线路最高相导线对地高度约</w:t>
                  </w:r>
                  <w:r w:rsidR="00E96BDA" w:rsidRPr="00D245B4">
                    <w:rPr>
                      <w:szCs w:val="21"/>
                    </w:rPr>
                    <w:t>12.5m</w:t>
                  </w:r>
                  <w:r w:rsidR="00E96BDA" w:rsidRPr="00D245B4">
                    <w:rPr>
                      <w:szCs w:val="21"/>
                    </w:rPr>
                    <w:t>（</w:t>
                  </w:r>
                  <w:r w:rsidR="00E96BDA" w:rsidRPr="00D245B4">
                    <w:rPr>
                      <w:szCs w:val="21"/>
                    </w:rPr>
                    <w:t>6.0m+6.5m</w:t>
                  </w:r>
                  <w:r w:rsidR="00E96BDA" w:rsidRPr="00D245B4">
                    <w:rPr>
                      <w:szCs w:val="21"/>
                    </w:rPr>
                    <w:t>）</w:t>
                  </w:r>
                  <w:r w:rsidR="007C4D52">
                    <w:rPr>
                      <w:rFonts w:hint="eastAsia"/>
                      <w:szCs w:val="21"/>
                    </w:rPr>
                    <w:t>＜</w:t>
                  </w:r>
                  <w:r w:rsidR="007C4D52">
                    <w:rPr>
                      <w:szCs w:val="21"/>
                    </w:rPr>
                    <w:t>40.6</w:t>
                  </w:r>
                  <w:r w:rsidR="007C4D52" w:rsidRPr="00D245B4">
                    <w:rPr>
                      <w:szCs w:val="21"/>
                    </w:rPr>
                    <w:t>m</w:t>
                  </w:r>
                  <w:r w:rsidR="007C4D52" w:rsidRPr="00D245B4">
                    <w:rPr>
                      <w:szCs w:val="21"/>
                    </w:rPr>
                    <w:t>，</w:t>
                  </w:r>
                  <w:r w:rsidR="007C4D52">
                    <w:rPr>
                      <w:rFonts w:hint="eastAsia"/>
                      <w:szCs w:val="21"/>
                    </w:rPr>
                    <w:t>能</w:t>
                  </w:r>
                  <w:r w:rsidR="00E96BDA" w:rsidRPr="00D245B4">
                    <w:rPr>
                      <w:szCs w:val="21"/>
                    </w:rPr>
                    <w:t>满足上述规程要求。</w:t>
                  </w:r>
                </w:p>
              </w:tc>
            </w:tr>
            <w:tr w:rsidR="00E96BDA" w:rsidRPr="00D71B7B" w14:paraId="631A4224" w14:textId="77777777" w:rsidTr="005E2434">
              <w:trPr>
                <w:trHeight w:val="1118"/>
                <w:jc w:val="center"/>
              </w:trPr>
              <w:tc>
                <w:tcPr>
                  <w:tcW w:w="265" w:type="dxa"/>
                  <w:vMerge/>
                  <w:vAlign w:val="center"/>
                </w:tcPr>
                <w:p w14:paraId="08EC36B1" w14:textId="77777777" w:rsidR="00E96BDA" w:rsidRPr="00D71B7B" w:rsidRDefault="00E96BDA" w:rsidP="00E96BDA">
                  <w:pPr>
                    <w:ind w:leftChars="-20" w:left="-42" w:rightChars="-20" w:right="-42"/>
                    <w:jc w:val="center"/>
                    <w:rPr>
                      <w:szCs w:val="21"/>
                      <w:highlight w:val="cyan"/>
                    </w:rPr>
                  </w:pPr>
                </w:p>
              </w:tc>
              <w:tc>
                <w:tcPr>
                  <w:tcW w:w="842" w:type="dxa"/>
                  <w:vMerge/>
                  <w:vAlign w:val="center"/>
                </w:tcPr>
                <w:p w14:paraId="68FAD201" w14:textId="77777777" w:rsidR="00E96BDA" w:rsidRPr="00D71B7B" w:rsidRDefault="00E96BDA" w:rsidP="00E96BDA">
                  <w:pPr>
                    <w:ind w:leftChars="-20" w:left="-42" w:rightChars="-20" w:right="-42"/>
                    <w:jc w:val="center"/>
                    <w:rPr>
                      <w:szCs w:val="21"/>
                      <w:highlight w:val="cyan"/>
                    </w:rPr>
                  </w:pPr>
                </w:p>
              </w:tc>
              <w:tc>
                <w:tcPr>
                  <w:tcW w:w="991" w:type="dxa"/>
                  <w:vAlign w:val="center"/>
                </w:tcPr>
                <w:p w14:paraId="795768EB" w14:textId="77777777" w:rsidR="00E96BDA" w:rsidRPr="00E96BDA" w:rsidRDefault="00E96BDA" w:rsidP="00E96BDA">
                  <w:pPr>
                    <w:ind w:leftChars="-20" w:left="-42" w:rightChars="-20" w:right="-42"/>
                    <w:jc w:val="center"/>
                    <w:rPr>
                      <w:szCs w:val="21"/>
                    </w:rPr>
                  </w:pPr>
                  <w:r w:rsidRPr="00E96BDA">
                    <w:rPr>
                      <w:rFonts w:hint="eastAsia"/>
                      <w:szCs w:val="21"/>
                    </w:rPr>
                    <w:t>1</w:t>
                  </w:r>
                  <w:r w:rsidRPr="00E96BDA">
                    <w:rPr>
                      <w:szCs w:val="21"/>
                    </w:rPr>
                    <w:t>10</w:t>
                  </w:r>
                  <w:r w:rsidRPr="00E96BDA">
                    <w:rPr>
                      <w:rFonts w:hint="eastAsia"/>
                      <w:szCs w:val="21"/>
                    </w:rPr>
                    <w:t>k</w:t>
                  </w:r>
                  <w:r w:rsidRPr="00E96BDA">
                    <w:rPr>
                      <w:szCs w:val="21"/>
                    </w:rPr>
                    <w:t>V</w:t>
                  </w:r>
                </w:p>
                <w:p w14:paraId="2961098A" w14:textId="77777777" w:rsidR="00E96BDA" w:rsidRPr="00E96BDA" w:rsidRDefault="00D245B4" w:rsidP="00E96BDA">
                  <w:pPr>
                    <w:ind w:leftChars="-20" w:left="-42" w:rightChars="-20" w:right="-42"/>
                    <w:jc w:val="center"/>
                    <w:rPr>
                      <w:szCs w:val="21"/>
                    </w:rPr>
                  </w:pPr>
                  <w:r>
                    <w:rPr>
                      <w:rFonts w:hint="eastAsia"/>
                      <w:szCs w:val="21"/>
                    </w:rPr>
                    <w:t>石坪线</w:t>
                  </w:r>
                </w:p>
                <w:p w14:paraId="0AB7CAE1" w14:textId="77777777" w:rsidR="00E96BDA" w:rsidRPr="00E96BDA" w:rsidRDefault="00E96BDA" w:rsidP="00E96BDA">
                  <w:pPr>
                    <w:ind w:leftChars="-20" w:left="-42" w:rightChars="-20" w:right="-42"/>
                    <w:jc w:val="center"/>
                    <w:rPr>
                      <w:szCs w:val="21"/>
                    </w:rPr>
                  </w:pPr>
                  <w:r w:rsidRPr="00E96BDA">
                    <w:rPr>
                      <w:szCs w:val="21"/>
                    </w:rPr>
                    <w:t>（</w:t>
                  </w:r>
                  <w:r w:rsidRPr="00E96BDA">
                    <w:rPr>
                      <w:rFonts w:hint="eastAsia"/>
                      <w:szCs w:val="21"/>
                    </w:rPr>
                    <w:t>单回三角排列</w:t>
                  </w:r>
                  <w:r w:rsidRPr="00E96BDA">
                    <w:rPr>
                      <w:szCs w:val="21"/>
                    </w:rPr>
                    <w:t>）</w:t>
                  </w:r>
                </w:p>
              </w:tc>
              <w:tc>
                <w:tcPr>
                  <w:tcW w:w="740" w:type="dxa"/>
                  <w:vAlign w:val="center"/>
                </w:tcPr>
                <w:p w14:paraId="47EEC1C0" w14:textId="77777777" w:rsidR="00E96BDA" w:rsidRPr="00E96BDA" w:rsidRDefault="00E96BDA" w:rsidP="00E96BDA">
                  <w:pPr>
                    <w:ind w:leftChars="-30" w:left="-63" w:rightChars="-30" w:right="-63"/>
                    <w:jc w:val="center"/>
                    <w:rPr>
                      <w:szCs w:val="21"/>
                    </w:rPr>
                  </w:pPr>
                  <w:r w:rsidRPr="00E96BDA">
                    <w:rPr>
                      <w:szCs w:val="21"/>
                    </w:rPr>
                    <w:t>1</w:t>
                  </w:r>
                </w:p>
                <w:p w14:paraId="2D8BBC71" w14:textId="77777777" w:rsidR="00E96BDA" w:rsidRPr="00E96BDA" w:rsidRDefault="00E96BDA" w:rsidP="00E96BDA">
                  <w:pPr>
                    <w:ind w:leftChars="-30" w:left="-63" w:rightChars="-30" w:right="-63"/>
                    <w:jc w:val="center"/>
                    <w:rPr>
                      <w:szCs w:val="21"/>
                    </w:rPr>
                  </w:pPr>
                  <w:r w:rsidRPr="00E96BDA">
                    <w:rPr>
                      <w:szCs w:val="21"/>
                    </w:rPr>
                    <w:t>（</w:t>
                  </w:r>
                  <w:r w:rsidRPr="00E96BDA">
                    <w:rPr>
                      <w:rFonts w:hint="eastAsia"/>
                      <w:szCs w:val="21"/>
                    </w:rPr>
                    <w:t>跨越</w:t>
                  </w:r>
                  <w:r w:rsidRPr="00E96BDA">
                    <w:rPr>
                      <w:szCs w:val="21"/>
                    </w:rPr>
                    <w:t>）</w:t>
                  </w:r>
                </w:p>
              </w:tc>
              <w:tc>
                <w:tcPr>
                  <w:tcW w:w="903" w:type="dxa"/>
                  <w:vAlign w:val="center"/>
                </w:tcPr>
                <w:p w14:paraId="64C8FEC9" w14:textId="77777777" w:rsidR="00E96BDA" w:rsidRPr="00E96BDA" w:rsidRDefault="00F75CD4" w:rsidP="00E96BDA">
                  <w:pPr>
                    <w:ind w:leftChars="-20" w:left="-42" w:rightChars="-20" w:right="-42"/>
                    <w:jc w:val="center"/>
                    <w:rPr>
                      <w:szCs w:val="21"/>
                    </w:rPr>
                  </w:pPr>
                  <w:r>
                    <w:rPr>
                      <w:szCs w:val="21"/>
                    </w:rPr>
                    <w:t>3</w:t>
                  </w:r>
                  <w:r w:rsidR="00E96BDA" w:rsidRPr="00E96BDA">
                    <w:rPr>
                      <w:szCs w:val="21"/>
                    </w:rPr>
                    <w:t>.0</w:t>
                  </w:r>
                </w:p>
              </w:tc>
              <w:tc>
                <w:tcPr>
                  <w:tcW w:w="4004" w:type="dxa"/>
                  <w:vAlign w:val="center"/>
                </w:tcPr>
                <w:p w14:paraId="0DE346A8" w14:textId="77777777" w:rsidR="00E96BDA" w:rsidRPr="005E2434" w:rsidRDefault="00D245B4" w:rsidP="005E2434">
                  <w:pPr>
                    <w:ind w:leftChars="-20" w:left="-42" w:rightChars="-20" w:right="-42"/>
                    <w:rPr>
                      <w:szCs w:val="21"/>
                    </w:rPr>
                  </w:pPr>
                  <w:r w:rsidRPr="005E2434">
                    <w:rPr>
                      <w:rFonts w:hint="eastAsia"/>
                      <w:szCs w:val="21"/>
                    </w:rPr>
                    <w:t>本项目架空单回塔段</w:t>
                  </w:r>
                  <w:r w:rsidRPr="005E2434">
                    <w:rPr>
                      <w:szCs w:val="21"/>
                    </w:rPr>
                    <w:t>（</w:t>
                  </w:r>
                  <w:r w:rsidRPr="005E2434">
                    <w:rPr>
                      <w:rFonts w:hint="eastAsia"/>
                      <w:szCs w:val="21"/>
                    </w:rPr>
                    <w:t>单回三角</w:t>
                  </w:r>
                  <w:r w:rsidRPr="005E2434">
                    <w:t>排列</w:t>
                  </w:r>
                  <w:r w:rsidRPr="005E2434">
                    <w:rPr>
                      <w:szCs w:val="21"/>
                    </w:rPr>
                    <w:t>）</w:t>
                  </w:r>
                  <w:r w:rsidR="00E96BDA" w:rsidRPr="005E2434">
                    <w:rPr>
                      <w:szCs w:val="21"/>
                    </w:rPr>
                    <w:t>拟采取</w:t>
                  </w:r>
                  <w:r w:rsidR="00E96BDA" w:rsidRPr="005E2434">
                    <w:rPr>
                      <w:rFonts w:hint="eastAsia"/>
                      <w:b/>
                      <w:szCs w:val="21"/>
                    </w:rPr>
                    <w:t>上跨</w:t>
                  </w:r>
                  <w:r w:rsidR="00E96BDA" w:rsidRPr="005E2434">
                    <w:rPr>
                      <w:szCs w:val="21"/>
                    </w:rPr>
                    <w:t>方式，在跨越处既有</w:t>
                  </w:r>
                  <w:r w:rsidR="00E96BDA" w:rsidRPr="005E2434">
                    <w:rPr>
                      <w:rFonts w:hint="eastAsia"/>
                      <w:szCs w:val="21"/>
                    </w:rPr>
                    <w:t>1</w:t>
                  </w:r>
                  <w:r w:rsidR="00E96BDA" w:rsidRPr="005E2434">
                    <w:rPr>
                      <w:szCs w:val="21"/>
                    </w:rPr>
                    <w:t>10</w:t>
                  </w:r>
                  <w:r w:rsidR="00E96BDA" w:rsidRPr="005E2434">
                    <w:rPr>
                      <w:rFonts w:hint="eastAsia"/>
                      <w:szCs w:val="21"/>
                    </w:rPr>
                    <w:t>k</w:t>
                  </w:r>
                  <w:r w:rsidR="00E96BDA" w:rsidRPr="005E2434">
                    <w:rPr>
                      <w:szCs w:val="21"/>
                    </w:rPr>
                    <w:t>V</w:t>
                  </w:r>
                  <w:r w:rsidRPr="005E2434">
                    <w:rPr>
                      <w:rFonts w:hint="eastAsia"/>
                      <w:szCs w:val="21"/>
                    </w:rPr>
                    <w:t>石坪线</w:t>
                  </w:r>
                  <w:r w:rsidR="00E96BDA" w:rsidRPr="005E2434">
                    <w:rPr>
                      <w:szCs w:val="21"/>
                    </w:rPr>
                    <w:t>最高相导线对地高度约</w:t>
                  </w:r>
                  <w:r w:rsidR="005E2434" w:rsidRPr="005E2434">
                    <w:rPr>
                      <w:szCs w:val="21"/>
                    </w:rPr>
                    <w:t>22</w:t>
                  </w:r>
                  <w:r w:rsidR="00E96BDA" w:rsidRPr="005E2434">
                    <w:rPr>
                      <w:szCs w:val="21"/>
                    </w:rPr>
                    <w:t>.0m</w:t>
                  </w:r>
                  <w:r w:rsidR="00E96BDA" w:rsidRPr="005E2434">
                    <w:rPr>
                      <w:szCs w:val="21"/>
                    </w:rPr>
                    <w:t>。本线路</w:t>
                  </w:r>
                  <w:r w:rsidR="00E96BDA" w:rsidRPr="005E2434">
                    <w:rPr>
                      <w:rFonts w:hint="eastAsia"/>
                    </w:rPr>
                    <w:t>利用</w:t>
                  </w:r>
                  <w:r w:rsidR="00E96BDA" w:rsidRPr="005E2434">
                    <w:t>地形高差进行跨越</w:t>
                  </w:r>
                  <w:r w:rsidR="00E96BDA" w:rsidRPr="005E2434">
                    <w:rPr>
                      <w:rFonts w:hint="eastAsia"/>
                    </w:rPr>
                    <w:t>，</w:t>
                  </w:r>
                  <w:r w:rsidR="00E96BDA" w:rsidRPr="005E2434">
                    <w:rPr>
                      <w:szCs w:val="21"/>
                    </w:rPr>
                    <w:t>导线对地高度不低于</w:t>
                  </w:r>
                  <w:r w:rsidR="005E2434" w:rsidRPr="005E2434">
                    <w:rPr>
                      <w:szCs w:val="21"/>
                    </w:rPr>
                    <w:t>25</w:t>
                  </w:r>
                  <w:r w:rsidR="00E96BDA" w:rsidRPr="005E2434">
                    <w:rPr>
                      <w:szCs w:val="21"/>
                    </w:rPr>
                    <w:t>.0m</w:t>
                  </w:r>
                  <w:r w:rsidR="00E96BDA" w:rsidRPr="005E2434">
                    <w:rPr>
                      <w:szCs w:val="21"/>
                    </w:rPr>
                    <w:t>，与既有线路间的垂直净距能满足规程规定的净距（</w:t>
                  </w:r>
                  <w:r w:rsidR="00E96BDA" w:rsidRPr="005E2434">
                    <w:rPr>
                      <w:szCs w:val="21"/>
                    </w:rPr>
                    <w:t>3.0m</w:t>
                  </w:r>
                  <w:r w:rsidR="00E96BDA" w:rsidRPr="005E2434">
                    <w:rPr>
                      <w:szCs w:val="21"/>
                    </w:rPr>
                    <w:t>）要求。</w:t>
                  </w:r>
                </w:p>
              </w:tc>
            </w:tr>
            <w:tr w:rsidR="00E96BDA" w:rsidRPr="00D71B7B" w14:paraId="332EDF4F" w14:textId="77777777" w:rsidTr="005E2434">
              <w:trPr>
                <w:trHeight w:val="355"/>
                <w:jc w:val="center"/>
              </w:trPr>
              <w:tc>
                <w:tcPr>
                  <w:tcW w:w="265" w:type="dxa"/>
                  <w:vMerge/>
                  <w:vAlign w:val="center"/>
                </w:tcPr>
                <w:p w14:paraId="0168583E" w14:textId="77777777" w:rsidR="00E96BDA" w:rsidRPr="00D71B7B" w:rsidRDefault="00E96BDA" w:rsidP="00E96BDA">
                  <w:pPr>
                    <w:ind w:leftChars="-20" w:left="-42" w:rightChars="-20" w:right="-42"/>
                    <w:jc w:val="center"/>
                    <w:rPr>
                      <w:szCs w:val="21"/>
                      <w:highlight w:val="cyan"/>
                    </w:rPr>
                  </w:pPr>
                </w:p>
              </w:tc>
              <w:tc>
                <w:tcPr>
                  <w:tcW w:w="842" w:type="dxa"/>
                  <w:vMerge/>
                  <w:vAlign w:val="center"/>
                </w:tcPr>
                <w:p w14:paraId="1B0DEAFD" w14:textId="77777777" w:rsidR="00E96BDA" w:rsidRPr="00D71B7B" w:rsidRDefault="00E96BDA" w:rsidP="00E96BDA">
                  <w:pPr>
                    <w:ind w:leftChars="-20" w:left="-42" w:rightChars="-20" w:right="-42"/>
                    <w:jc w:val="center"/>
                    <w:rPr>
                      <w:szCs w:val="21"/>
                      <w:highlight w:val="cyan"/>
                    </w:rPr>
                  </w:pPr>
                </w:p>
              </w:tc>
              <w:tc>
                <w:tcPr>
                  <w:tcW w:w="991" w:type="dxa"/>
                  <w:vAlign w:val="center"/>
                </w:tcPr>
                <w:p w14:paraId="7FFCA2AE" w14:textId="77777777" w:rsidR="00E96BDA" w:rsidRPr="00E96BDA" w:rsidRDefault="00E96BDA" w:rsidP="00E96BDA">
                  <w:pPr>
                    <w:ind w:leftChars="-20" w:left="-42" w:rightChars="-20" w:right="-42"/>
                    <w:jc w:val="center"/>
                    <w:rPr>
                      <w:szCs w:val="21"/>
                    </w:rPr>
                  </w:pPr>
                  <w:r w:rsidRPr="00E96BDA">
                    <w:rPr>
                      <w:rFonts w:hint="eastAsia"/>
                      <w:szCs w:val="21"/>
                    </w:rPr>
                    <w:t>1</w:t>
                  </w:r>
                  <w:r w:rsidRPr="00E96BDA">
                    <w:rPr>
                      <w:szCs w:val="21"/>
                    </w:rPr>
                    <w:t>10</w:t>
                  </w:r>
                  <w:r w:rsidRPr="00E96BDA">
                    <w:rPr>
                      <w:rFonts w:hint="eastAsia"/>
                      <w:szCs w:val="21"/>
                    </w:rPr>
                    <w:t>k</w:t>
                  </w:r>
                  <w:r w:rsidRPr="00E96BDA">
                    <w:rPr>
                      <w:szCs w:val="21"/>
                    </w:rPr>
                    <w:t>V</w:t>
                  </w:r>
                </w:p>
                <w:p w14:paraId="19F9F073" w14:textId="77777777" w:rsidR="00E96BDA" w:rsidRPr="00E96BDA" w:rsidRDefault="00D245B4" w:rsidP="00E96BDA">
                  <w:pPr>
                    <w:ind w:leftChars="-20" w:left="-42" w:rightChars="-20" w:right="-42"/>
                    <w:jc w:val="center"/>
                    <w:rPr>
                      <w:szCs w:val="21"/>
                    </w:rPr>
                  </w:pPr>
                  <w:r>
                    <w:rPr>
                      <w:rFonts w:hint="eastAsia"/>
                      <w:szCs w:val="21"/>
                    </w:rPr>
                    <w:t>风坪线</w:t>
                  </w:r>
                </w:p>
                <w:p w14:paraId="248A37FB" w14:textId="77777777" w:rsidR="00E96BDA" w:rsidRPr="00E96BDA" w:rsidRDefault="00E96BDA" w:rsidP="00E96BDA">
                  <w:pPr>
                    <w:ind w:leftChars="-20" w:left="-42" w:rightChars="-20" w:right="-42"/>
                    <w:jc w:val="center"/>
                    <w:rPr>
                      <w:szCs w:val="21"/>
                    </w:rPr>
                  </w:pPr>
                  <w:r w:rsidRPr="00E96BDA">
                    <w:rPr>
                      <w:szCs w:val="21"/>
                    </w:rPr>
                    <w:t>（</w:t>
                  </w:r>
                  <w:r w:rsidRPr="00E96BDA">
                    <w:rPr>
                      <w:rFonts w:hint="eastAsia"/>
                      <w:szCs w:val="21"/>
                    </w:rPr>
                    <w:t>单回三角排列</w:t>
                  </w:r>
                  <w:r w:rsidRPr="00E96BDA">
                    <w:rPr>
                      <w:szCs w:val="21"/>
                    </w:rPr>
                    <w:t>）</w:t>
                  </w:r>
                </w:p>
              </w:tc>
              <w:tc>
                <w:tcPr>
                  <w:tcW w:w="740" w:type="dxa"/>
                  <w:vAlign w:val="center"/>
                </w:tcPr>
                <w:p w14:paraId="6592679B" w14:textId="77777777" w:rsidR="00E96BDA" w:rsidRPr="00E96BDA" w:rsidRDefault="00E96BDA" w:rsidP="00E96BDA">
                  <w:pPr>
                    <w:ind w:leftChars="-30" w:left="-63" w:rightChars="-30" w:right="-63"/>
                    <w:jc w:val="center"/>
                    <w:rPr>
                      <w:szCs w:val="21"/>
                    </w:rPr>
                  </w:pPr>
                  <w:r w:rsidRPr="00E96BDA">
                    <w:rPr>
                      <w:szCs w:val="21"/>
                    </w:rPr>
                    <w:t>1</w:t>
                  </w:r>
                </w:p>
                <w:p w14:paraId="3C9D93D4" w14:textId="77777777" w:rsidR="00E96BDA" w:rsidRPr="00E96BDA" w:rsidRDefault="00E96BDA" w:rsidP="00E96BDA">
                  <w:pPr>
                    <w:ind w:leftChars="-30" w:left="-63" w:rightChars="-30" w:right="-63"/>
                    <w:jc w:val="center"/>
                    <w:rPr>
                      <w:szCs w:val="21"/>
                    </w:rPr>
                  </w:pPr>
                  <w:r w:rsidRPr="00E96BDA">
                    <w:rPr>
                      <w:szCs w:val="21"/>
                    </w:rPr>
                    <w:t>（</w:t>
                  </w:r>
                  <w:r w:rsidRPr="00E96BDA">
                    <w:rPr>
                      <w:rFonts w:hint="eastAsia"/>
                      <w:szCs w:val="21"/>
                    </w:rPr>
                    <w:t>跨越</w:t>
                  </w:r>
                  <w:r w:rsidRPr="00E96BDA">
                    <w:rPr>
                      <w:szCs w:val="21"/>
                    </w:rPr>
                    <w:t>）</w:t>
                  </w:r>
                </w:p>
              </w:tc>
              <w:tc>
                <w:tcPr>
                  <w:tcW w:w="903" w:type="dxa"/>
                  <w:vAlign w:val="center"/>
                </w:tcPr>
                <w:p w14:paraId="043D02C9" w14:textId="77777777" w:rsidR="00E96BDA" w:rsidRPr="00E96BDA" w:rsidRDefault="00F75CD4" w:rsidP="00E96BDA">
                  <w:pPr>
                    <w:ind w:leftChars="-20" w:left="-42" w:rightChars="-20" w:right="-42"/>
                    <w:jc w:val="center"/>
                    <w:rPr>
                      <w:szCs w:val="21"/>
                    </w:rPr>
                  </w:pPr>
                  <w:r>
                    <w:rPr>
                      <w:szCs w:val="21"/>
                    </w:rPr>
                    <w:t>3</w:t>
                  </w:r>
                  <w:r w:rsidR="00E96BDA" w:rsidRPr="00E96BDA">
                    <w:rPr>
                      <w:szCs w:val="21"/>
                    </w:rPr>
                    <w:t>.0</w:t>
                  </w:r>
                </w:p>
              </w:tc>
              <w:tc>
                <w:tcPr>
                  <w:tcW w:w="4004" w:type="dxa"/>
                  <w:vAlign w:val="center"/>
                </w:tcPr>
                <w:p w14:paraId="33A09989" w14:textId="77777777" w:rsidR="00E96BDA" w:rsidRPr="005E2434" w:rsidRDefault="00D245B4" w:rsidP="005E2434">
                  <w:pPr>
                    <w:ind w:leftChars="-20" w:left="-42" w:rightChars="-20" w:right="-42"/>
                    <w:rPr>
                      <w:szCs w:val="21"/>
                    </w:rPr>
                  </w:pPr>
                  <w:r w:rsidRPr="005E2434">
                    <w:rPr>
                      <w:rFonts w:hint="eastAsia"/>
                      <w:szCs w:val="21"/>
                    </w:rPr>
                    <w:t>本项目架空单回塔段</w:t>
                  </w:r>
                  <w:r w:rsidRPr="005E2434">
                    <w:rPr>
                      <w:szCs w:val="21"/>
                    </w:rPr>
                    <w:t>（</w:t>
                  </w:r>
                  <w:r w:rsidRPr="005E2434">
                    <w:rPr>
                      <w:rFonts w:hint="eastAsia"/>
                      <w:szCs w:val="21"/>
                    </w:rPr>
                    <w:t>单回三角</w:t>
                  </w:r>
                  <w:r w:rsidRPr="005E2434">
                    <w:t>排列</w:t>
                  </w:r>
                  <w:r w:rsidRPr="005E2434">
                    <w:rPr>
                      <w:szCs w:val="21"/>
                    </w:rPr>
                    <w:t>）</w:t>
                  </w:r>
                  <w:r w:rsidR="00E96BDA" w:rsidRPr="005E2434">
                    <w:rPr>
                      <w:szCs w:val="21"/>
                    </w:rPr>
                    <w:t>拟采取</w:t>
                  </w:r>
                  <w:r w:rsidR="00E96BDA" w:rsidRPr="005E2434">
                    <w:rPr>
                      <w:rFonts w:hint="eastAsia"/>
                      <w:b/>
                      <w:szCs w:val="21"/>
                    </w:rPr>
                    <w:t>上跨</w:t>
                  </w:r>
                  <w:r w:rsidR="00E96BDA" w:rsidRPr="005E2434">
                    <w:rPr>
                      <w:szCs w:val="21"/>
                    </w:rPr>
                    <w:t>方式，在跨越处既有</w:t>
                  </w:r>
                  <w:r w:rsidR="00E96BDA" w:rsidRPr="005E2434">
                    <w:rPr>
                      <w:rFonts w:hint="eastAsia"/>
                      <w:szCs w:val="21"/>
                    </w:rPr>
                    <w:t>1</w:t>
                  </w:r>
                  <w:r w:rsidR="00E96BDA" w:rsidRPr="005E2434">
                    <w:rPr>
                      <w:szCs w:val="21"/>
                    </w:rPr>
                    <w:t>10</w:t>
                  </w:r>
                  <w:r w:rsidR="00E96BDA" w:rsidRPr="005E2434">
                    <w:rPr>
                      <w:rFonts w:hint="eastAsia"/>
                      <w:szCs w:val="21"/>
                    </w:rPr>
                    <w:t>k</w:t>
                  </w:r>
                  <w:r w:rsidR="00E96BDA" w:rsidRPr="005E2434">
                    <w:rPr>
                      <w:szCs w:val="21"/>
                    </w:rPr>
                    <w:t>V</w:t>
                  </w:r>
                  <w:r w:rsidRPr="005E2434">
                    <w:rPr>
                      <w:rFonts w:hint="eastAsia"/>
                      <w:szCs w:val="21"/>
                    </w:rPr>
                    <w:t>风坪线</w:t>
                  </w:r>
                  <w:r w:rsidR="00E96BDA" w:rsidRPr="005E2434">
                    <w:rPr>
                      <w:szCs w:val="21"/>
                    </w:rPr>
                    <w:t>最高相导线对地高度</w:t>
                  </w:r>
                  <w:r w:rsidR="00E96BDA" w:rsidRPr="005E2434">
                    <w:rPr>
                      <w:rFonts w:hint="eastAsia"/>
                      <w:szCs w:val="21"/>
                    </w:rPr>
                    <w:t>分别</w:t>
                  </w:r>
                  <w:r w:rsidR="00E96BDA" w:rsidRPr="005E2434">
                    <w:rPr>
                      <w:szCs w:val="21"/>
                    </w:rPr>
                    <w:t>约</w:t>
                  </w:r>
                  <w:r w:rsidR="005E2434" w:rsidRPr="005E2434">
                    <w:rPr>
                      <w:szCs w:val="21"/>
                    </w:rPr>
                    <w:t>18</w:t>
                  </w:r>
                  <w:r w:rsidRPr="005E2434">
                    <w:rPr>
                      <w:szCs w:val="21"/>
                    </w:rPr>
                    <w:t>.0m</w:t>
                  </w:r>
                  <w:r w:rsidRPr="005E2434">
                    <w:rPr>
                      <w:szCs w:val="21"/>
                    </w:rPr>
                    <w:t>。本线路</w:t>
                  </w:r>
                  <w:r w:rsidRPr="005E2434">
                    <w:rPr>
                      <w:rFonts w:hint="eastAsia"/>
                    </w:rPr>
                    <w:t>利用</w:t>
                  </w:r>
                  <w:r w:rsidRPr="005E2434">
                    <w:t>地形高差进行跨越</w:t>
                  </w:r>
                  <w:r w:rsidRPr="005E2434">
                    <w:rPr>
                      <w:rFonts w:hint="eastAsia"/>
                    </w:rPr>
                    <w:t>，</w:t>
                  </w:r>
                  <w:r w:rsidRPr="005E2434">
                    <w:rPr>
                      <w:szCs w:val="21"/>
                    </w:rPr>
                    <w:t>导线对地高度不低于</w:t>
                  </w:r>
                  <w:r w:rsidR="005E2434" w:rsidRPr="005E2434">
                    <w:rPr>
                      <w:szCs w:val="21"/>
                    </w:rPr>
                    <w:t>21</w:t>
                  </w:r>
                  <w:r w:rsidRPr="005E2434">
                    <w:rPr>
                      <w:szCs w:val="21"/>
                    </w:rPr>
                    <w:t>.0m</w:t>
                  </w:r>
                  <w:r w:rsidR="00E96BDA" w:rsidRPr="005E2434">
                    <w:rPr>
                      <w:szCs w:val="21"/>
                    </w:rPr>
                    <w:t>，与既有线路间的垂直净距能满足规程规定的净距（</w:t>
                  </w:r>
                  <w:r w:rsidR="00E96BDA" w:rsidRPr="005E2434">
                    <w:rPr>
                      <w:szCs w:val="21"/>
                    </w:rPr>
                    <w:t>3.0m</w:t>
                  </w:r>
                  <w:r w:rsidR="00E96BDA" w:rsidRPr="005E2434">
                    <w:rPr>
                      <w:szCs w:val="21"/>
                    </w:rPr>
                    <w:t>）要求。</w:t>
                  </w:r>
                </w:p>
              </w:tc>
            </w:tr>
            <w:tr w:rsidR="00E96BDA" w:rsidRPr="00D71B7B" w14:paraId="24D9901E" w14:textId="77777777" w:rsidTr="005E2434">
              <w:trPr>
                <w:trHeight w:val="243"/>
                <w:jc w:val="center"/>
              </w:trPr>
              <w:tc>
                <w:tcPr>
                  <w:tcW w:w="265" w:type="dxa"/>
                  <w:vMerge/>
                  <w:vAlign w:val="center"/>
                </w:tcPr>
                <w:p w14:paraId="28399891" w14:textId="77777777" w:rsidR="00E96BDA" w:rsidRPr="00D71B7B" w:rsidRDefault="00E96BDA" w:rsidP="00E96BDA">
                  <w:pPr>
                    <w:ind w:leftChars="-20" w:left="-42" w:rightChars="-20" w:right="-42"/>
                    <w:jc w:val="center"/>
                    <w:rPr>
                      <w:szCs w:val="21"/>
                      <w:highlight w:val="cyan"/>
                    </w:rPr>
                  </w:pPr>
                </w:p>
              </w:tc>
              <w:tc>
                <w:tcPr>
                  <w:tcW w:w="842" w:type="dxa"/>
                  <w:vMerge/>
                  <w:vAlign w:val="center"/>
                </w:tcPr>
                <w:p w14:paraId="449EB55D" w14:textId="77777777" w:rsidR="00E96BDA" w:rsidRPr="00D71B7B" w:rsidRDefault="00E96BDA" w:rsidP="00E96BDA">
                  <w:pPr>
                    <w:ind w:leftChars="-20" w:left="-42" w:rightChars="-20" w:right="-42"/>
                    <w:jc w:val="center"/>
                    <w:rPr>
                      <w:szCs w:val="21"/>
                      <w:highlight w:val="cyan"/>
                    </w:rPr>
                  </w:pPr>
                </w:p>
              </w:tc>
              <w:tc>
                <w:tcPr>
                  <w:tcW w:w="991" w:type="dxa"/>
                  <w:vAlign w:val="center"/>
                </w:tcPr>
                <w:p w14:paraId="17A07D97" w14:textId="77777777" w:rsidR="00E96BDA" w:rsidRPr="00E96BDA" w:rsidRDefault="00E96BDA" w:rsidP="00E96BDA">
                  <w:pPr>
                    <w:ind w:leftChars="-20" w:left="-42" w:rightChars="-20" w:right="-42"/>
                    <w:jc w:val="center"/>
                    <w:rPr>
                      <w:szCs w:val="21"/>
                    </w:rPr>
                  </w:pPr>
                  <w:r w:rsidRPr="00E96BDA">
                    <w:rPr>
                      <w:szCs w:val="21"/>
                    </w:rPr>
                    <w:t>35kV</w:t>
                  </w:r>
                  <w:r w:rsidRPr="00E96BDA">
                    <w:rPr>
                      <w:szCs w:val="21"/>
                    </w:rPr>
                    <w:t>及以下电力线</w:t>
                  </w:r>
                </w:p>
              </w:tc>
              <w:tc>
                <w:tcPr>
                  <w:tcW w:w="740" w:type="dxa"/>
                  <w:vAlign w:val="center"/>
                </w:tcPr>
                <w:p w14:paraId="02FEC44E" w14:textId="77777777" w:rsidR="00E96BDA" w:rsidRPr="00E96BDA" w:rsidRDefault="00E96BDA" w:rsidP="00E96BDA">
                  <w:pPr>
                    <w:ind w:leftChars="-30" w:left="-63" w:rightChars="-30" w:right="-63"/>
                    <w:jc w:val="center"/>
                    <w:rPr>
                      <w:szCs w:val="21"/>
                    </w:rPr>
                  </w:pPr>
                  <w:r w:rsidRPr="00E96BDA">
                    <w:rPr>
                      <w:szCs w:val="21"/>
                    </w:rPr>
                    <w:t>63</w:t>
                  </w:r>
                </w:p>
              </w:tc>
              <w:tc>
                <w:tcPr>
                  <w:tcW w:w="903" w:type="dxa"/>
                  <w:vAlign w:val="center"/>
                </w:tcPr>
                <w:p w14:paraId="02BD8B87" w14:textId="77777777" w:rsidR="00E96BDA" w:rsidRPr="00E96BDA" w:rsidRDefault="00E96BDA" w:rsidP="00E96BDA">
                  <w:pPr>
                    <w:ind w:leftChars="-20" w:left="-42" w:rightChars="-20" w:right="-42"/>
                    <w:jc w:val="center"/>
                    <w:rPr>
                      <w:szCs w:val="21"/>
                    </w:rPr>
                  </w:pPr>
                  <w:r w:rsidRPr="00E96BDA">
                    <w:rPr>
                      <w:kern w:val="0"/>
                      <w:szCs w:val="21"/>
                    </w:rPr>
                    <w:t>3.0</w:t>
                  </w:r>
                </w:p>
              </w:tc>
              <w:tc>
                <w:tcPr>
                  <w:tcW w:w="4004" w:type="dxa"/>
                  <w:vAlign w:val="center"/>
                </w:tcPr>
                <w:p w14:paraId="3C9E6D72" w14:textId="77777777" w:rsidR="00E96BDA" w:rsidRPr="00E96BDA" w:rsidRDefault="00E96BDA" w:rsidP="00E96BDA">
                  <w:pPr>
                    <w:ind w:leftChars="-20" w:left="-42" w:rightChars="-20" w:right="-42"/>
                    <w:rPr>
                      <w:szCs w:val="21"/>
                    </w:rPr>
                  </w:pPr>
                  <w:r w:rsidRPr="00E96BDA">
                    <w:rPr>
                      <w:szCs w:val="21"/>
                    </w:rPr>
                    <w:t>——</w:t>
                  </w:r>
                </w:p>
              </w:tc>
            </w:tr>
            <w:tr w:rsidR="00E96BDA" w:rsidRPr="00D71B7B" w14:paraId="2349C808" w14:textId="77777777" w:rsidTr="005E2434">
              <w:trPr>
                <w:trHeight w:val="110"/>
                <w:jc w:val="center"/>
              </w:trPr>
              <w:tc>
                <w:tcPr>
                  <w:tcW w:w="265" w:type="dxa"/>
                  <w:vMerge/>
                  <w:vAlign w:val="center"/>
                </w:tcPr>
                <w:p w14:paraId="497A9BB3" w14:textId="77777777" w:rsidR="00E96BDA" w:rsidRPr="00D71B7B" w:rsidRDefault="00E96BDA" w:rsidP="00E96BDA">
                  <w:pPr>
                    <w:ind w:leftChars="-20" w:left="-42" w:rightChars="-20" w:right="-42"/>
                    <w:jc w:val="center"/>
                    <w:rPr>
                      <w:szCs w:val="21"/>
                      <w:highlight w:val="cyan"/>
                    </w:rPr>
                  </w:pPr>
                </w:p>
              </w:tc>
              <w:tc>
                <w:tcPr>
                  <w:tcW w:w="842" w:type="dxa"/>
                  <w:vMerge/>
                  <w:vAlign w:val="center"/>
                </w:tcPr>
                <w:p w14:paraId="7FB402D5" w14:textId="77777777" w:rsidR="00E96BDA" w:rsidRPr="00D71B7B" w:rsidRDefault="00E96BDA" w:rsidP="00E96BDA">
                  <w:pPr>
                    <w:ind w:leftChars="-20" w:left="-42" w:rightChars="-20" w:right="-42"/>
                    <w:jc w:val="center"/>
                    <w:rPr>
                      <w:szCs w:val="21"/>
                      <w:highlight w:val="cyan"/>
                    </w:rPr>
                  </w:pPr>
                </w:p>
              </w:tc>
              <w:tc>
                <w:tcPr>
                  <w:tcW w:w="991" w:type="dxa"/>
                  <w:vAlign w:val="center"/>
                </w:tcPr>
                <w:p w14:paraId="37DD994B" w14:textId="77777777" w:rsidR="00E96BDA" w:rsidRPr="00E96BDA" w:rsidRDefault="00E96BDA" w:rsidP="00E96BDA">
                  <w:pPr>
                    <w:ind w:leftChars="-20" w:left="-42" w:rightChars="-20" w:right="-42"/>
                    <w:jc w:val="center"/>
                    <w:rPr>
                      <w:szCs w:val="21"/>
                    </w:rPr>
                  </w:pPr>
                  <w:r w:rsidRPr="00E96BDA">
                    <w:rPr>
                      <w:szCs w:val="21"/>
                    </w:rPr>
                    <w:t>通信线</w:t>
                  </w:r>
                </w:p>
              </w:tc>
              <w:tc>
                <w:tcPr>
                  <w:tcW w:w="740" w:type="dxa"/>
                  <w:vAlign w:val="center"/>
                </w:tcPr>
                <w:p w14:paraId="4B4EAC16" w14:textId="77777777" w:rsidR="00E96BDA" w:rsidRPr="00E96BDA" w:rsidRDefault="00E96BDA" w:rsidP="00E96BDA">
                  <w:pPr>
                    <w:ind w:leftChars="-30" w:left="-63" w:rightChars="-30" w:right="-63"/>
                    <w:jc w:val="center"/>
                    <w:rPr>
                      <w:szCs w:val="21"/>
                    </w:rPr>
                  </w:pPr>
                  <w:r w:rsidRPr="00E96BDA">
                    <w:rPr>
                      <w:szCs w:val="21"/>
                    </w:rPr>
                    <w:t>55</w:t>
                  </w:r>
                </w:p>
              </w:tc>
              <w:tc>
                <w:tcPr>
                  <w:tcW w:w="903" w:type="dxa"/>
                  <w:vAlign w:val="center"/>
                </w:tcPr>
                <w:p w14:paraId="242C99AB" w14:textId="77777777" w:rsidR="00E96BDA" w:rsidRPr="00E96BDA" w:rsidRDefault="00E96BDA" w:rsidP="00E96BDA">
                  <w:pPr>
                    <w:ind w:leftChars="-20" w:left="-42" w:rightChars="-20" w:right="-42"/>
                    <w:jc w:val="center"/>
                    <w:rPr>
                      <w:szCs w:val="21"/>
                    </w:rPr>
                  </w:pPr>
                  <w:r w:rsidRPr="00E96BDA">
                    <w:rPr>
                      <w:kern w:val="0"/>
                      <w:szCs w:val="21"/>
                    </w:rPr>
                    <w:t>3.0</w:t>
                  </w:r>
                </w:p>
              </w:tc>
              <w:tc>
                <w:tcPr>
                  <w:tcW w:w="4004" w:type="dxa"/>
                  <w:vAlign w:val="center"/>
                </w:tcPr>
                <w:p w14:paraId="5E0FE825" w14:textId="77777777" w:rsidR="00E96BDA" w:rsidRPr="00E96BDA" w:rsidRDefault="00E96BDA" w:rsidP="00E96BDA">
                  <w:pPr>
                    <w:ind w:leftChars="-20" w:left="-42" w:rightChars="-20" w:right="-42"/>
                    <w:rPr>
                      <w:szCs w:val="21"/>
                    </w:rPr>
                  </w:pPr>
                  <w:r w:rsidRPr="00E96BDA">
                    <w:rPr>
                      <w:szCs w:val="21"/>
                    </w:rPr>
                    <w:t>——</w:t>
                  </w:r>
                </w:p>
              </w:tc>
            </w:tr>
            <w:tr w:rsidR="00E96BDA" w:rsidRPr="00D71B7B" w14:paraId="5450C1DC" w14:textId="77777777" w:rsidTr="005E2434">
              <w:trPr>
                <w:trHeight w:val="113"/>
                <w:jc w:val="center"/>
              </w:trPr>
              <w:tc>
                <w:tcPr>
                  <w:tcW w:w="265" w:type="dxa"/>
                  <w:vMerge/>
                  <w:vAlign w:val="center"/>
                </w:tcPr>
                <w:p w14:paraId="608BA6A8" w14:textId="77777777" w:rsidR="00E96BDA" w:rsidRPr="00D71B7B" w:rsidRDefault="00E96BDA" w:rsidP="00E96BDA">
                  <w:pPr>
                    <w:ind w:leftChars="-20" w:left="-42" w:rightChars="-20" w:right="-42"/>
                    <w:jc w:val="center"/>
                    <w:rPr>
                      <w:szCs w:val="21"/>
                      <w:highlight w:val="cyan"/>
                    </w:rPr>
                  </w:pPr>
                </w:p>
              </w:tc>
              <w:tc>
                <w:tcPr>
                  <w:tcW w:w="842" w:type="dxa"/>
                  <w:vMerge/>
                  <w:vAlign w:val="center"/>
                </w:tcPr>
                <w:p w14:paraId="68856D5F" w14:textId="77777777" w:rsidR="00E96BDA" w:rsidRPr="00D71B7B" w:rsidRDefault="00E96BDA" w:rsidP="00E96BDA">
                  <w:pPr>
                    <w:ind w:leftChars="-20" w:left="-42" w:rightChars="-20" w:right="-42"/>
                    <w:jc w:val="center"/>
                    <w:rPr>
                      <w:szCs w:val="21"/>
                      <w:highlight w:val="cyan"/>
                    </w:rPr>
                  </w:pPr>
                </w:p>
              </w:tc>
              <w:tc>
                <w:tcPr>
                  <w:tcW w:w="991" w:type="dxa"/>
                  <w:vAlign w:val="center"/>
                </w:tcPr>
                <w:p w14:paraId="61C1B664" w14:textId="77777777" w:rsidR="00E96BDA" w:rsidRPr="00E96BDA" w:rsidRDefault="00E96BDA" w:rsidP="00E96BDA">
                  <w:pPr>
                    <w:ind w:leftChars="-20" w:left="-42" w:rightChars="-20" w:right="-42"/>
                    <w:jc w:val="center"/>
                    <w:rPr>
                      <w:szCs w:val="21"/>
                    </w:rPr>
                  </w:pPr>
                  <w:r w:rsidRPr="00E96BDA">
                    <w:rPr>
                      <w:rFonts w:hint="eastAsia"/>
                      <w:szCs w:val="21"/>
                    </w:rPr>
                    <w:t>公路</w:t>
                  </w:r>
                </w:p>
              </w:tc>
              <w:tc>
                <w:tcPr>
                  <w:tcW w:w="740" w:type="dxa"/>
                  <w:vAlign w:val="center"/>
                </w:tcPr>
                <w:p w14:paraId="5F7F1535" w14:textId="77777777" w:rsidR="00E96BDA" w:rsidRPr="00E96BDA" w:rsidRDefault="00E96BDA" w:rsidP="00E96BDA">
                  <w:pPr>
                    <w:ind w:leftChars="-30" w:left="-63" w:rightChars="-30" w:right="-63"/>
                    <w:jc w:val="center"/>
                    <w:rPr>
                      <w:szCs w:val="21"/>
                    </w:rPr>
                  </w:pPr>
                  <w:r w:rsidRPr="00E96BDA">
                    <w:rPr>
                      <w:szCs w:val="21"/>
                    </w:rPr>
                    <w:t>47</w:t>
                  </w:r>
                </w:p>
              </w:tc>
              <w:tc>
                <w:tcPr>
                  <w:tcW w:w="903" w:type="dxa"/>
                  <w:vAlign w:val="center"/>
                </w:tcPr>
                <w:p w14:paraId="295D8E43" w14:textId="77777777" w:rsidR="00E96BDA" w:rsidRPr="00E96BDA" w:rsidRDefault="00E96BDA" w:rsidP="00E96BDA">
                  <w:pPr>
                    <w:ind w:leftChars="-20" w:left="-42" w:rightChars="-20" w:right="-42"/>
                    <w:jc w:val="center"/>
                    <w:rPr>
                      <w:kern w:val="0"/>
                      <w:szCs w:val="21"/>
                    </w:rPr>
                  </w:pPr>
                  <w:r w:rsidRPr="00E96BDA">
                    <w:rPr>
                      <w:szCs w:val="21"/>
                    </w:rPr>
                    <w:t>7.0</w:t>
                  </w:r>
                </w:p>
              </w:tc>
              <w:tc>
                <w:tcPr>
                  <w:tcW w:w="4004" w:type="dxa"/>
                  <w:vAlign w:val="center"/>
                </w:tcPr>
                <w:p w14:paraId="05276B6C" w14:textId="77777777" w:rsidR="00E96BDA" w:rsidRPr="00E96BDA" w:rsidRDefault="00E96BDA" w:rsidP="00E96BDA">
                  <w:pPr>
                    <w:ind w:leftChars="-20" w:left="-42" w:rightChars="-20" w:right="-42"/>
                    <w:rPr>
                      <w:szCs w:val="21"/>
                    </w:rPr>
                  </w:pPr>
                  <w:r w:rsidRPr="00E96BDA">
                    <w:rPr>
                      <w:szCs w:val="21"/>
                    </w:rPr>
                    <w:t>——</w:t>
                  </w:r>
                </w:p>
              </w:tc>
            </w:tr>
            <w:tr w:rsidR="00E96BDA" w:rsidRPr="00D71B7B" w14:paraId="4776952E" w14:textId="77777777" w:rsidTr="005E2434">
              <w:trPr>
                <w:trHeight w:val="50"/>
                <w:jc w:val="center"/>
              </w:trPr>
              <w:tc>
                <w:tcPr>
                  <w:tcW w:w="265" w:type="dxa"/>
                  <w:vMerge/>
                  <w:vAlign w:val="center"/>
                </w:tcPr>
                <w:p w14:paraId="3929F488" w14:textId="77777777" w:rsidR="00E96BDA" w:rsidRPr="00D71B7B" w:rsidRDefault="00E96BDA" w:rsidP="00E96BDA">
                  <w:pPr>
                    <w:ind w:leftChars="-20" w:left="-42" w:rightChars="-20" w:right="-42"/>
                    <w:jc w:val="center"/>
                    <w:rPr>
                      <w:szCs w:val="21"/>
                      <w:highlight w:val="cyan"/>
                    </w:rPr>
                  </w:pPr>
                </w:p>
              </w:tc>
              <w:tc>
                <w:tcPr>
                  <w:tcW w:w="842" w:type="dxa"/>
                  <w:vMerge/>
                  <w:vAlign w:val="center"/>
                </w:tcPr>
                <w:p w14:paraId="1996D68E" w14:textId="77777777" w:rsidR="00E96BDA" w:rsidRPr="00D71B7B" w:rsidRDefault="00E96BDA" w:rsidP="00E96BDA">
                  <w:pPr>
                    <w:ind w:leftChars="-20" w:left="-42" w:rightChars="-20" w:right="-42"/>
                    <w:jc w:val="center"/>
                    <w:rPr>
                      <w:szCs w:val="21"/>
                      <w:highlight w:val="cyan"/>
                    </w:rPr>
                  </w:pPr>
                </w:p>
              </w:tc>
              <w:tc>
                <w:tcPr>
                  <w:tcW w:w="991" w:type="dxa"/>
                  <w:vAlign w:val="center"/>
                </w:tcPr>
                <w:p w14:paraId="4AB1D48F" w14:textId="77777777" w:rsidR="00E96BDA" w:rsidRPr="00E96BDA" w:rsidRDefault="00E96BDA" w:rsidP="00E96BDA">
                  <w:pPr>
                    <w:ind w:leftChars="-20" w:left="-42" w:rightChars="-20" w:right="-42"/>
                    <w:jc w:val="center"/>
                    <w:rPr>
                      <w:szCs w:val="21"/>
                    </w:rPr>
                  </w:pPr>
                  <w:r w:rsidRPr="00E96BDA">
                    <w:rPr>
                      <w:rFonts w:hint="eastAsia"/>
                      <w:szCs w:val="21"/>
                    </w:rPr>
                    <w:t>溪沟</w:t>
                  </w:r>
                </w:p>
              </w:tc>
              <w:tc>
                <w:tcPr>
                  <w:tcW w:w="740" w:type="dxa"/>
                  <w:vAlign w:val="center"/>
                </w:tcPr>
                <w:p w14:paraId="23345D06" w14:textId="77777777" w:rsidR="00E96BDA" w:rsidRPr="00E96BDA" w:rsidRDefault="00E96BDA" w:rsidP="00E96BDA">
                  <w:pPr>
                    <w:ind w:leftChars="-30" w:left="-63" w:rightChars="-30" w:right="-63"/>
                    <w:jc w:val="center"/>
                    <w:rPr>
                      <w:szCs w:val="21"/>
                    </w:rPr>
                  </w:pPr>
                  <w:r w:rsidRPr="00E96BDA">
                    <w:rPr>
                      <w:szCs w:val="21"/>
                    </w:rPr>
                    <w:t>5</w:t>
                  </w:r>
                </w:p>
              </w:tc>
              <w:tc>
                <w:tcPr>
                  <w:tcW w:w="903" w:type="dxa"/>
                  <w:vAlign w:val="center"/>
                </w:tcPr>
                <w:p w14:paraId="2AE17850" w14:textId="77777777" w:rsidR="00E96BDA" w:rsidRPr="00E96BDA" w:rsidRDefault="00E96BDA" w:rsidP="00E96BDA">
                  <w:pPr>
                    <w:ind w:leftChars="-20" w:left="-42" w:rightChars="-20" w:right="-42"/>
                    <w:jc w:val="center"/>
                    <w:rPr>
                      <w:szCs w:val="21"/>
                    </w:rPr>
                  </w:pPr>
                  <w:r w:rsidRPr="00E96BDA">
                    <w:rPr>
                      <w:szCs w:val="21"/>
                    </w:rPr>
                    <w:t>3.0</w:t>
                  </w:r>
                </w:p>
              </w:tc>
              <w:tc>
                <w:tcPr>
                  <w:tcW w:w="4004" w:type="dxa"/>
                  <w:vAlign w:val="center"/>
                </w:tcPr>
                <w:p w14:paraId="26D15354" w14:textId="77777777" w:rsidR="00E96BDA" w:rsidRPr="00E96BDA" w:rsidRDefault="00E96BDA" w:rsidP="00E96BDA">
                  <w:pPr>
                    <w:ind w:leftChars="-20" w:left="-42" w:rightChars="-20" w:right="-42"/>
                    <w:rPr>
                      <w:szCs w:val="21"/>
                    </w:rPr>
                  </w:pPr>
                  <w:r w:rsidRPr="00E96BDA">
                    <w:rPr>
                      <w:szCs w:val="21"/>
                    </w:rPr>
                    <w:t>至百年一遇洪水位</w:t>
                  </w:r>
                </w:p>
              </w:tc>
            </w:tr>
          </w:tbl>
          <w:p w14:paraId="2B45F37C" w14:textId="148E8394" w:rsidR="005E164A" w:rsidRDefault="005E164A">
            <w:pPr>
              <w:rPr>
                <w:highlight w:val="cyan"/>
              </w:rPr>
            </w:pPr>
          </w:p>
          <w:p w14:paraId="3A5A70E6" w14:textId="38F03193" w:rsidR="008962B1" w:rsidRDefault="008962B1">
            <w:pPr>
              <w:rPr>
                <w:highlight w:val="cyan"/>
              </w:rPr>
            </w:pPr>
          </w:p>
          <w:p w14:paraId="71AA9C68" w14:textId="66B324A6" w:rsidR="008962B1" w:rsidRDefault="008962B1">
            <w:pPr>
              <w:rPr>
                <w:highlight w:val="cyan"/>
              </w:rPr>
            </w:pPr>
          </w:p>
          <w:p w14:paraId="0191E6F3" w14:textId="6F38369C" w:rsidR="008962B1" w:rsidRDefault="008962B1">
            <w:pPr>
              <w:rPr>
                <w:highlight w:val="cyan"/>
              </w:rPr>
            </w:pPr>
          </w:p>
          <w:p w14:paraId="5A93F01D" w14:textId="4B3D8B19" w:rsidR="008962B1" w:rsidRDefault="008962B1">
            <w:pPr>
              <w:rPr>
                <w:highlight w:val="cyan"/>
              </w:rPr>
            </w:pPr>
          </w:p>
          <w:p w14:paraId="130E12D4" w14:textId="3B18FF61" w:rsidR="008962B1" w:rsidRDefault="008962B1">
            <w:pPr>
              <w:rPr>
                <w:highlight w:val="cyan"/>
              </w:rPr>
            </w:pPr>
          </w:p>
          <w:p w14:paraId="490A057A" w14:textId="41715A0D" w:rsidR="008962B1" w:rsidRDefault="008962B1">
            <w:pPr>
              <w:rPr>
                <w:highlight w:val="cyan"/>
              </w:rPr>
            </w:pPr>
          </w:p>
          <w:p w14:paraId="34988096" w14:textId="0DB5DD74" w:rsidR="008962B1" w:rsidRDefault="008962B1">
            <w:pPr>
              <w:rPr>
                <w:highlight w:val="cyan"/>
              </w:rPr>
            </w:pPr>
          </w:p>
          <w:p w14:paraId="14FD6AFC" w14:textId="77777777" w:rsidR="008962B1" w:rsidRPr="00D71B7B" w:rsidRDefault="008962B1">
            <w:pPr>
              <w:rPr>
                <w:highlight w:val="cyan"/>
              </w:rPr>
            </w:pPr>
          </w:p>
          <w:p w14:paraId="359A937F" w14:textId="7BB9989D" w:rsidR="0025700C" w:rsidRPr="00E96BDA" w:rsidRDefault="00356AB7">
            <w:pPr>
              <w:pStyle w:val="ad"/>
              <w:spacing w:before="0" w:after="0"/>
              <w:ind w:left="-84" w:right="-84" w:firstLine="480"/>
              <w:jc w:val="center"/>
              <w:rPr>
                <w:rFonts w:ascii="Times New Roman" w:hAnsi="Times New Roman"/>
                <w:sz w:val="24"/>
              </w:rPr>
            </w:pPr>
            <w:bookmarkStart w:id="24" w:name="_Ref60751793"/>
            <w:r w:rsidRPr="00E96BDA">
              <w:rPr>
                <w:rFonts w:ascii="Times New Roman" w:hAnsi="Times New Roman"/>
                <w:sz w:val="24"/>
              </w:rPr>
              <w:lastRenderedPageBreak/>
              <w:t>表</w:t>
            </w:r>
            <w:r w:rsidR="00507C84" w:rsidRPr="00E96BDA">
              <w:rPr>
                <w:rFonts w:ascii="Times New Roman" w:hAnsi="Times New Roman"/>
                <w:sz w:val="24"/>
              </w:rPr>
              <w:fldChar w:fldCharType="begin"/>
            </w:r>
            <w:r w:rsidRPr="00E96BDA">
              <w:rPr>
                <w:rFonts w:ascii="Times New Roman" w:hAnsi="Times New Roman"/>
                <w:sz w:val="24"/>
              </w:rPr>
              <w:instrText xml:space="preserve"> SEQ </w:instrText>
            </w:r>
            <w:r w:rsidRPr="00E96BDA">
              <w:rPr>
                <w:rFonts w:ascii="Times New Roman" w:hAnsi="Times New Roman"/>
                <w:sz w:val="24"/>
              </w:rPr>
              <w:instrText>表</w:instrText>
            </w:r>
            <w:r w:rsidRPr="00E96BDA">
              <w:rPr>
                <w:rFonts w:ascii="Times New Roman" w:hAnsi="Times New Roman"/>
                <w:sz w:val="24"/>
              </w:rPr>
              <w:instrText xml:space="preserve"> \* ARABIC </w:instrText>
            </w:r>
            <w:r w:rsidR="00507C84" w:rsidRPr="00E96BDA">
              <w:rPr>
                <w:rFonts w:ascii="Times New Roman" w:hAnsi="Times New Roman"/>
                <w:sz w:val="24"/>
              </w:rPr>
              <w:fldChar w:fldCharType="separate"/>
            </w:r>
            <w:r w:rsidR="000E6DA6">
              <w:rPr>
                <w:rFonts w:ascii="Times New Roman" w:hAnsi="Times New Roman"/>
                <w:noProof/>
                <w:sz w:val="24"/>
              </w:rPr>
              <w:t>11</w:t>
            </w:r>
            <w:r w:rsidR="00507C84" w:rsidRPr="00E96BDA">
              <w:rPr>
                <w:rFonts w:ascii="Times New Roman" w:hAnsi="Times New Roman"/>
                <w:sz w:val="24"/>
              </w:rPr>
              <w:fldChar w:fldCharType="end"/>
            </w:r>
            <w:bookmarkEnd w:id="24"/>
            <w:r w:rsidR="0051465C" w:rsidRPr="00E96BDA">
              <w:rPr>
                <w:sz w:val="24"/>
              </w:rPr>
              <w:t>本项目</w:t>
            </w:r>
            <w:r w:rsidR="00E96BDA" w:rsidRPr="00E96BDA">
              <w:rPr>
                <w:rFonts w:ascii="Times New Roman" w:hAnsi="Times New Roman" w:hint="eastAsia"/>
                <w:sz w:val="24"/>
              </w:rPr>
              <w:t>线路架空段</w:t>
            </w:r>
            <w:r w:rsidRPr="00E96BDA">
              <w:rPr>
                <w:rFonts w:ascii="Times New Roman" w:hAnsi="Times New Roman"/>
                <w:sz w:val="24"/>
              </w:rPr>
              <w:t>导线对地最低允许高度要求</w:t>
            </w:r>
          </w:p>
          <w:tbl>
            <w:tblPr>
              <w:tblW w:w="5000" w:type="pct"/>
              <w:jc w:val="center"/>
              <w:tblBorders>
                <w:top w:val="single" w:sz="4" w:space="0" w:color="auto"/>
                <w:bottom w:val="sing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6"/>
              <w:gridCol w:w="974"/>
              <w:gridCol w:w="2843"/>
              <w:gridCol w:w="996"/>
              <w:gridCol w:w="2774"/>
            </w:tblGrid>
            <w:tr w:rsidR="0051465C" w:rsidRPr="00D71B7B" w14:paraId="0F19161B" w14:textId="77777777" w:rsidTr="005E2434">
              <w:trPr>
                <w:trHeight w:val="148"/>
                <w:jc w:val="center"/>
              </w:trPr>
              <w:tc>
                <w:tcPr>
                  <w:tcW w:w="790" w:type="pct"/>
                  <w:gridSpan w:val="2"/>
                  <w:vAlign w:val="center"/>
                </w:tcPr>
                <w:p w14:paraId="06193280" w14:textId="77777777" w:rsidR="0051465C" w:rsidRPr="00E96BDA" w:rsidRDefault="0051465C" w:rsidP="0051465C">
                  <w:pPr>
                    <w:jc w:val="center"/>
                    <w:rPr>
                      <w:szCs w:val="21"/>
                    </w:rPr>
                  </w:pPr>
                  <w:r w:rsidRPr="00E96BDA">
                    <w:rPr>
                      <w:szCs w:val="21"/>
                    </w:rPr>
                    <w:t>名称</w:t>
                  </w:r>
                </w:p>
              </w:tc>
              <w:tc>
                <w:tcPr>
                  <w:tcW w:w="1810" w:type="pct"/>
                  <w:vAlign w:val="center"/>
                </w:tcPr>
                <w:p w14:paraId="0FB3174B" w14:textId="77777777" w:rsidR="0051465C" w:rsidRPr="00E96BDA" w:rsidRDefault="0051465C" w:rsidP="0051465C">
                  <w:pPr>
                    <w:jc w:val="center"/>
                    <w:rPr>
                      <w:szCs w:val="21"/>
                    </w:rPr>
                  </w:pPr>
                  <w:r w:rsidRPr="00E96BDA">
                    <w:rPr>
                      <w:szCs w:val="21"/>
                    </w:rPr>
                    <w:t>线路经过地区</w:t>
                  </w:r>
                </w:p>
              </w:tc>
              <w:tc>
                <w:tcPr>
                  <w:tcW w:w="634" w:type="pct"/>
                  <w:vAlign w:val="center"/>
                </w:tcPr>
                <w:p w14:paraId="649153F6" w14:textId="77777777" w:rsidR="0051465C" w:rsidRPr="00E96BDA" w:rsidRDefault="0051465C" w:rsidP="0051465C">
                  <w:pPr>
                    <w:jc w:val="center"/>
                    <w:rPr>
                      <w:szCs w:val="21"/>
                    </w:rPr>
                  </w:pPr>
                  <w:r w:rsidRPr="00E96BDA">
                    <w:rPr>
                      <w:szCs w:val="21"/>
                    </w:rPr>
                    <w:t>导线对地最低允许高度（</w:t>
                  </w:r>
                  <w:r w:rsidRPr="00E96BDA">
                    <w:rPr>
                      <w:szCs w:val="21"/>
                    </w:rPr>
                    <w:t>m</w:t>
                  </w:r>
                  <w:r w:rsidRPr="00E96BDA">
                    <w:rPr>
                      <w:szCs w:val="21"/>
                    </w:rPr>
                    <w:t>）</w:t>
                  </w:r>
                </w:p>
              </w:tc>
              <w:tc>
                <w:tcPr>
                  <w:tcW w:w="1766" w:type="pct"/>
                  <w:vAlign w:val="center"/>
                </w:tcPr>
                <w:p w14:paraId="364EFBA7" w14:textId="77777777" w:rsidR="0051465C" w:rsidRPr="00E96BDA" w:rsidRDefault="0051465C" w:rsidP="0051465C">
                  <w:pPr>
                    <w:jc w:val="center"/>
                    <w:rPr>
                      <w:szCs w:val="21"/>
                    </w:rPr>
                  </w:pPr>
                  <w:r w:rsidRPr="00E96BDA">
                    <w:rPr>
                      <w:szCs w:val="21"/>
                    </w:rPr>
                    <w:t>备注</w:t>
                  </w:r>
                </w:p>
              </w:tc>
            </w:tr>
            <w:tr w:rsidR="0051465C" w:rsidRPr="00D71B7B" w14:paraId="332B024E" w14:textId="77777777" w:rsidTr="005E2434">
              <w:trPr>
                <w:trHeight w:val="149"/>
                <w:jc w:val="center"/>
              </w:trPr>
              <w:tc>
                <w:tcPr>
                  <w:tcW w:w="170" w:type="pct"/>
                  <w:vMerge w:val="restart"/>
                  <w:tcBorders>
                    <w:right w:val="single" w:sz="4" w:space="0" w:color="auto"/>
                  </w:tcBorders>
                  <w:vAlign w:val="center"/>
                </w:tcPr>
                <w:p w14:paraId="5071B484" w14:textId="77777777" w:rsidR="0051465C" w:rsidRPr="00F75CD4" w:rsidRDefault="0051465C" w:rsidP="0051465C">
                  <w:pPr>
                    <w:jc w:val="center"/>
                    <w:rPr>
                      <w:kern w:val="0"/>
                      <w:szCs w:val="21"/>
                    </w:rPr>
                  </w:pPr>
                  <w:r w:rsidRPr="00F75CD4">
                    <w:rPr>
                      <w:kern w:val="0"/>
                      <w:szCs w:val="21"/>
                    </w:rPr>
                    <w:t>线路</w:t>
                  </w:r>
                </w:p>
                <w:p w14:paraId="35271A53" w14:textId="77777777" w:rsidR="0051465C" w:rsidRPr="00F75CD4" w:rsidRDefault="0051465C" w:rsidP="0051465C">
                  <w:pPr>
                    <w:jc w:val="center"/>
                    <w:rPr>
                      <w:szCs w:val="21"/>
                    </w:rPr>
                  </w:pPr>
                  <w:r w:rsidRPr="00F75CD4">
                    <w:rPr>
                      <w:rFonts w:hint="eastAsia"/>
                      <w:kern w:val="0"/>
                      <w:szCs w:val="21"/>
                    </w:rPr>
                    <w:t>架空段</w:t>
                  </w:r>
                </w:p>
              </w:tc>
              <w:tc>
                <w:tcPr>
                  <w:tcW w:w="620" w:type="pct"/>
                  <w:tcBorders>
                    <w:left w:val="single" w:sz="4" w:space="0" w:color="auto"/>
                  </w:tcBorders>
                  <w:vAlign w:val="center"/>
                </w:tcPr>
                <w:p w14:paraId="3829AAFC" w14:textId="77777777" w:rsidR="0051465C" w:rsidRPr="00F75CD4" w:rsidRDefault="0051465C" w:rsidP="0051465C">
                  <w:pPr>
                    <w:jc w:val="center"/>
                    <w:rPr>
                      <w:szCs w:val="21"/>
                    </w:rPr>
                  </w:pPr>
                  <w:r w:rsidRPr="00F75CD4">
                    <w:rPr>
                      <w:rFonts w:hint="eastAsia"/>
                      <w:kern w:val="0"/>
                      <w:szCs w:val="21"/>
                    </w:rPr>
                    <w:t>双回</w:t>
                  </w:r>
                  <w:r w:rsidRPr="00F75CD4">
                    <w:rPr>
                      <w:kern w:val="0"/>
                      <w:szCs w:val="21"/>
                    </w:rPr>
                    <w:t>塔</w:t>
                  </w:r>
                  <w:r w:rsidR="00E96BDA" w:rsidRPr="00F75CD4">
                    <w:rPr>
                      <w:rFonts w:hint="eastAsia"/>
                      <w:kern w:val="0"/>
                      <w:szCs w:val="21"/>
                    </w:rPr>
                    <w:t>单边挂线</w:t>
                  </w:r>
                  <w:r w:rsidRPr="00F75CD4">
                    <w:rPr>
                      <w:kern w:val="0"/>
                      <w:szCs w:val="21"/>
                    </w:rPr>
                    <w:t>段</w:t>
                  </w:r>
                </w:p>
              </w:tc>
              <w:tc>
                <w:tcPr>
                  <w:tcW w:w="1810" w:type="pct"/>
                  <w:vAlign w:val="center"/>
                </w:tcPr>
                <w:p w14:paraId="31914E4E" w14:textId="77777777" w:rsidR="0051465C" w:rsidRPr="00355FDD" w:rsidRDefault="0051465C" w:rsidP="0051465C">
                  <w:pPr>
                    <w:rPr>
                      <w:szCs w:val="21"/>
                    </w:rPr>
                  </w:pPr>
                  <w:r w:rsidRPr="00355FDD">
                    <w:rPr>
                      <w:kern w:val="0"/>
                      <w:szCs w:val="21"/>
                    </w:rPr>
                    <w:t>耕地、园地、牧草地、畜禽饲养地、养殖水面、道路等场所</w:t>
                  </w:r>
                </w:p>
              </w:tc>
              <w:tc>
                <w:tcPr>
                  <w:tcW w:w="634" w:type="pct"/>
                  <w:vAlign w:val="center"/>
                </w:tcPr>
                <w:p w14:paraId="2E75C820" w14:textId="77777777" w:rsidR="0051465C" w:rsidRPr="00355FDD" w:rsidRDefault="0051465C" w:rsidP="0051465C">
                  <w:pPr>
                    <w:jc w:val="center"/>
                    <w:rPr>
                      <w:szCs w:val="21"/>
                    </w:rPr>
                  </w:pPr>
                  <w:r w:rsidRPr="00355FDD">
                    <w:rPr>
                      <w:szCs w:val="21"/>
                    </w:rPr>
                    <w:t>6.0</w:t>
                  </w:r>
                </w:p>
              </w:tc>
              <w:tc>
                <w:tcPr>
                  <w:tcW w:w="1766" w:type="pct"/>
                  <w:vAlign w:val="center"/>
                </w:tcPr>
                <w:p w14:paraId="778B3988" w14:textId="77777777" w:rsidR="0051465C" w:rsidRPr="00355FDD" w:rsidRDefault="0051465C" w:rsidP="0051465C">
                  <w:pPr>
                    <w:rPr>
                      <w:szCs w:val="21"/>
                    </w:rPr>
                  </w:pPr>
                  <w:r w:rsidRPr="00355FDD">
                    <w:rPr>
                      <w:szCs w:val="21"/>
                    </w:rPr>
                    <w:t>边导线地面投影外两侧各</w:t>
                  </w:r>
                  <w:r w:rsidRPr="00355FDD">
                    <w:rPr>
                      <w:szCs w:val="21"/>
                    </w:rPr>
                    <w:t>30m</w:t>
                  </w:r>
                  <w:r w:rsidRPr="00355FDD">
                    <w:rPr>
                      <w:szCs w:val="21"/>
                    </w:rPr>
                    <w:t>范围内无居民分布的区域</w:t>
                  </w:r>
                </w:p>
              </w:tc>
            </w:tr>
            <w:tr w:rsidR="00F75CD4" w:rsidRPr="00D71B7B" w14:paraId="61AD68EB" w14:textId="77777777" w:rsidTr="005E2434">
              <w:trPr>
                <w:trHeight w:val="240"/>
                <w:jc w:val="center"/>
              </w:trPr>
              <w:tc>
                <w:tcPr>
                  <w:tcW w:w="170" w:type="pct"/>
                  <w:vMerge/>
                  <w:tcBorders>
                    <w:right w:val="single" w:sz="4" w:space="0" w:color="auto"/>
                  </w:tcBorders>
                  <w:vAlign w:val="center"/>
                </w:tcPr>
                <w:p w14:paraId="14043365" w14:textId="77777777" w:rsidR="00F75CD4" w:rsidRPr="00F75CD4" w:rsidRDefault="00F75CD4" w:rsidP="0051465C">
                  <w:pPr>
                    <w:jc w:val="center"/>
                    <w:rPr>
                      <w:szCs w:val="21"/>
                    </w:rPr>
                  </w:pPr>
                </w:p>
              </w:tc>
              <w:tc>
                <w:tcPr>
                  <w:tcW w:w="620" w:type="pct"/>
                  <w:vMerge w:val="restart"/>
                  <w:tcBorders>
                    <w:left w:val="single" w:sz="4" w:space="0" w:color="auto"/>
                  </w:tcBorders>
                  <w:vAlign w:val="center"/>
                </w:tcPr>
                <w:p w14:paraId="003460FE" w14:textId="77777777" w:rsidR="00F75CD4" w:rsidRPr="00F75CD4" w:rsidRDefault="00F75CD4" w:rsidP="0051465C">
                  <w:pPr>
                    <w:ind w:leftChars="-50" w:left="-105" w:rightChars="-50" w:right="-105"/>
                    <w:jc w:val="center"/>
                    <w:rPr>
                      <w:kern w:val="0"/>
                      <w:szCs w:val="21"/>
                    </w:rPr>
                  </w:pPr>
                  <w:r w:rsidRPr="00F75CD4">
                    <w:rPr>
                      <w:kern w:val="0"/>
                      <w:szCs w:val="21"/>
                    </w:rPr>
                    <w:t>单回塔段</w:t>
                  </w:r>
                </w:p>
              </w:tc>
              <w:tc>
                <w:tcPr>
                  <w:tcW w:w="1810" w:type="pct"/>
                  <w:tcBorders>
                    <w:bottom w:val="single" w:sz="4" w:space="0" w:color="auto"/>
                  </w:tcBorders>
                  <w:vAlign w:val="center"/>
                </w:tcPr>
                <w:p w14:paraId="7479A5B2" w14:textId="77777777" w:rsidR="00F75CD4" w:rsidRPr="00355FDD" w:rsidRDefault="00F75CD4" w:rsidP="009D15D0">
                  <w:pPr>
                    <w:rPr>
                      <w:szCs w:val="21"/>
                    </w:rPr>
                  </w:pPr>
                  <w:r w:rsidRPr="00355FDD">
                    <w:rPr>
                      <w:szCs w:val="21"/>
                    </w:rPr>
                    <w:t>公众曝露区域（含</w:t>
                  </w:r>
                  <w:r w:rsidR="009D15D0">
                    <w:rPr>
                      <w:rFonts w:hint="eastAsia"/>
                      <w:szCs w:val="21"/>
                    </w:rPr>
                    <w:t>城市规划</w:t>
                  </w:r>
                  <w:r w:rsidR="009D15D0" w:rsidRPr="00355FDD">
                    <w:rPr>
                      <w:rFonts w:hint="eastAsia"/>
                      <w:szCs w:val="21"/>
                    </w:rPr>
                    <w:t>区</w:t>
                  </w:r>
                  <w:r w:rsidRPr="00355FDD">
                    <w:rPr>
                      <w:szCs w:val="21"/>
                    </w:rPr>
                    <w:t>）</w:t>
                  </w:r>
                </w:p>
              </w:tc>
              <w:tc>
                <w:tcPr>
                  <w:tcW w:w="634" w:type="pct"/>
                  <w:tcBorders>
                    <w:bottom w:val="single" w:sz="4" w:space="0" w:color="auto"/>
                  </w:tcBorders>
                  <w:vAlign w:val="center"/>
                </w:tcPr>
                <w:p w14:paraId="79D68B0F" w14:textId="77777777" w:rsidR="00F75CD4" w:rsidRPr="00355FDD" w:rsidRDefault="00F75CD4" w:rsidP="0051465C">
                  <w:pPr>
                    <w:jc w:val="center"/>
                    <w:rPr>
                      <w:szCs w:val="21"/>
                    </w:rPr>
                  </w:pPr>
                  <w:r w:rsidRPr="00355FDD">
                    <w:rPr>
                      <w:szCs w:val="21"/>
                    </w:rPr>
                    <w:t>7.0</w:t>
                  </w:r>
                </w:p>
              </w:tc>
              <w:tc>
                <w:tcPr>
                  <w:tcW w:w="1766" w:type="pct"/>
                  <w:tcBorders>
                    <w:bottom w:val="single" w:sz="4" w:space="0" w:color="auto"/>
                  </w:tcBorders>
                  <w:vAlign w:val="center"/>
                </w:tcPr>
                <w:p w14:paraId="36A1AE2B" w14:textId="77777777" w:rsidR="00F75CD4" w:rsidRPr="00355FDD" w:rsidRDefault="00F75CD4" w:rsidP="0051465C">
                  <w:pPr>
                    <w:rPr>
                      <w:szCs w:val="21"/>
                    </w:rPr>
                  </w:pPr>
                  <w:r w:rsidRPr="00355FDD">
                    <w:rPr>
                      <w:szCs w:val="21"/>
                    </w:rPr>
                    <w:t>边导线地面投影外两侧各</w:t>
                  </w:r>
                  <w:r w:rsidRPr="00355FDD">
                    <w:rPr>
                      <w:szCs w:val="21"/>
                    </w:rPr>
                    <w:t>30m</w:t>
                  </w:r>
                  <w:r w:rsidRPr="00355FDD">
                    <w:rPr>
                      <w:szCs w:val="21"/>
                    </w:rPr>
                    <w:t>范围内有居民分布的区域</w:t>
                  </w:r>
                </w:p>
                <w:p w14:paraId="73A37ADD" w14:textId="77777777" w:rsidR="00F75CD4" w:rsidRPr="00355FDD" w:rsidRDefault="00F75CD4" w:rsidP="0051465C">
                  <w:pPr>
                    <w:rPr>
                      <w:szCs w:val="21"/>
                    </w:rPr>
                  </w:pPr>
                  <w:r w:rsidRPr="00355FDD">
                    <w:rPr>
                      <w:szCs w:val="21"/>
                    </w:rPr>
                    <w:t>（不含拟工程拆迁居民）</w:t>
                  </w:r>
                </w:p>
              </w:tc>
            </w:tr>
            <w:tr w:rsidR="00F75CD4" w:rsidRPr="00D71B7B" w14:paraId="1DFCB48F" w14:textId="77777777" w:rsidTr="005E2434">
              <w:trPr>
                <w:trHeight w:val="276"/>
                <w:jc w:val="center"/>
              </w:trPr>
              <w:tc>
                <w:tcPr>
                  <w:tcW w:w="170" w:type="pct"/>
                  <w:vMerge/>
                  <w:tcBorders>
                    <w:right w:val="single" w:sz="4" w:space="0" w:color="auto"/>
                  </w:tcBorders>
                  <w:vAlign w:val="center"/>
                </w:tcPr>
                <w:p w14:paraId="549EEA4B" w14:textId="77777777" w:rsidR="00F75CD4" w:rsidRPr="00D71B7B" w:rsidRDefault="00F75CD4" w:rsidP="0051465C">
                  <w:pPr>
                    <w:jc w:val="center"/>
                    <w:rPr>
                      <w:szCs w:val="21"/>
                      <w:highlight w:val="cyan"/>
                    </w:rPr>
                  </w:pPr>
                </w:p>
              </w:tc>
              <w:tc>
                <w:tcPr>
                  <w:tcW w:w="620" w:type="pct"/>
                  <w:vMerge/>
                  <w:tcBorders>
                    <w:left w:val="single" w:sz="4" w:space="0" w:color="auto"/>
                  </w:tcBorders>
                  <w:vAlign w:val="center"/>
                </w:tcPr>
                <w:p w14:paraId="6F8F20CD" w14:textId="77777777" w:rsidR="00F75CD4" w:rsidRPr="00D71B7B" w:rsidRDefault="00F75CD4" w:rsidP="0051465C">
                  <w:pPr>
                    <w:ind w:leftChars="-50" w:left="-105" w:rightChars="-50" w:right="-105"/>
                    <w:jc w:val="center"/>
                    <w:rPr>
                      <w:kern w:val="0"/>
                      <w:szCs w:val="21"/>
                      <w:highlight w:val="cyan"/>
                    </w:rPr>
                  </w:pPr>
                </w:p>
              </w:tc>
              <w:tc>
                <w:tcPr>
                  <w:tcW w:w="1810" w:type="pct"/>
                  <w:tcBorders>
                    <w:top w:val="single" w:sz="4" w:space="0" w:color="auto"/>
                  </w:tcBorders>
                  <w:vAlign w:val="center"/>
                </w:tcPr>
                <w:p w14:paraId="60EA4557" w14:textId="77777777" w:rsidR="00F75CD4" w:rsidRPr="00355FDD" w:rsidRDefault="00F75CD4" w:rsidP="0051465C">
                  <w:pPr>
                    <w:rPr>
                      <w:szCs w:val="21"/>
                    </w:rPr>
                  </w:pPr>
                  <w:r w:rsidRPr="00355FDD">
                    <w:rPr>
                      <w:kern w:val="0"/>
                      <w:szCs w:val="21"/>
                    </w:rPr>
                    <w:t>耕地、园地、牧草地、畜禽饲养地、养殖水面、道路等场所</w:t>
                  </w:r>
                </w:p>
              </w:tc>
              <w:tc>
                <w:tcPr>
                  <w:tcW w:w="634" w:type="pct"/>
                  <w:tcBorders>
                    <w:top w:val="single" w:sz="4" w:space="0" w:color="auto"/>
                  </w:tcBorders>
                  <w:vAlign w:val="center"/>
                </w:tcPr>
                <w:p w14:paraId="167317F7" w14:textId="77777777" w:rsidR="00F75CD4" w:rsidRPr="00355FDD" w:rsidRDefault="00F75CD4" w:rsidP="0051465C">
                  <w:pPr>
                    <w:jc w:val="center"/>
                    <w:rPr>
                      <w:szCs w:val="21"/>
                    </w:rPr>
                  </w:pPr>
                  <w:r w:rsidRPr="00355FDD">
                    <w:rPr>
                      <w:szCs w:val="21"/>
                    </w:rPr>
                    <w:t>6.0</w:t>
                  </w:r>
                </w:p>
              </w:tc>
              <w:tc>
                <w:tcPr>
                  <w:tcW w:w="1766" w:type="pct"/>
                  <w:tcBorders>
                    <w:top w:val="single" w:sz="4" w:space="0" w:color="auto"/>
                  </w:tcBorders>
                  <w:vAlign w:val="center"/>
                </w:tcPr>
                <w:p w14:paraId="586B0DC9" w14:textId="77777777" w:rsidR="00F75CD4" w:rsidRPr="00355FDD" w:rsidRDefault="00F75CD4" w:rsidP="0051465C">
                  <w:pPr>
                    <w:rPr>
                      <w:szCs w:val="21"/>
                    </w:rPr>
                  </w:pPr>
                  <w:r w:rsidRPr="00355FDD">
                    <w:rPr>
                      <w:szCs w:val="21"/>
                    </w:rPr>
                    <w:t>边导线地面投影外两侧各</w:t>
                  </w:r>
                  <w:r w:rsidRPr="00355FDD">
                    <w:rPr>
                      <w:szCs w:val="21"/>
                    </w:rPr>
                    <w:t>30m</w:t>
                  </w:r>
                  <w:r w:rsidRPr="00355FDD">
                    <w:rPr>
                      <w:szCs w:val="21"/>
                    </w:rPr>
                    <w:t>范围内无居民分布的区域</w:t>
                  </w:r>
                </w:p>
              </w:tc>
            </w:tr>
          </w:tbl>
          <w:p w14:paraId="02A791F1" w14:textId="77777777" w:rsidR="00484BB6" w:rsidRPr="00E96BDA" w:rsidRDefault="00484BB6" w:rsidP="00484BB6">
            <w:pPr>
              <w:spacing w:line="360" w:lineRule="auto"/>
              <w:ind w:firstLine="482"/>
              <w:rPr>
                <w:sz w:val="24"/>
              </w:rPr>
            </w:pPr>
            <w:r w:rsidRPr="00E96BDA">
              <w:rPr>
                <w:rFonts w:ascii="宋体" w:hAnsi="宋体" w:hint="eastAsia"/>
                <w:sz w:val="24"/>
              </w:rPr>
              <w:t>②</w:t>
            </w:r>
            <w:r w:rsidR="00E96BDA" w:rsidRPr="00E96BDA">
              <w:rPr>
                <w:rFonts w:ascii="宋体" w:hAnsi="宋体" w:hint="eastAsia"/>
                <w:sz w:val="24"/>
              </w:rPr>
              <w:t>线路电缆段</w:t>
            </w:r>
          </w:p>
          <w:p w14:paraId="719682AB" w14:textId="22EAB1BC" w:rsidR="00E96BDA" w:rsidRPr="00E96BDA" w:rsidRDefault="00E96BDA" w:rsidP="00E96BDA">
            <w:pPr>
              <w:spacing w:line="360" w:lineRule="auto"/>
              <w:ind w:firstLine="482"/>
              <w:rPr>
                <w:sz w:val="24"/>
              </w:rPr>
            </w:pPr>
            <w:r w:rsidRPr="00E96BDA">
              <w:rPr>
                <w:sz w:val="24"/>
              </w:rPr>
              <w:t>本项目处于前期方案研究阶段，与其它管线、构筑物等最小允许距离本次按满足《电力工程电缆设计标准》（</w:t>
            </w:r>
            <w:r w:rsidRPr="00E96BDA">
              <w:rPr>
                <w:sz w:val="24"/>
              </w:rPr>
              <w:t>GB50217-2018</w:t>
            </w:r>
            <w:r w:rsidRPr="00E96BDA">
              <w:rPr>
                <w:sz w:val="24"/>
              </w:rPr>
              <w:t>）要求进行考虑，详见</w:t>
            </w:r>
            <w:r w:rsidR="00AA7362">
              <w:fldChar w:fldCharType="begin"/>
            </w:r>
            <w:r w:rsidR="00AA7362">
              <w:instrText xml:space="preserve"> REF _Ref343842849 \h  \* MERGEFORMAT </w:instrText>
            </w:r>
            <w:r w:rsidR="00AA7362">
              <w:fldChar w:fldCharType="separate"/>
            </w:r>
            <w:r w:rsidR="000E6DA6" w:rsidRPr="000E6DA6">
              <w:rPr>
                <w:sz w:val="24"/>
              </w:rPr>
              <w:t>表</w:t>
            </w:r>
            <w:r w:rsidR="000E6DA6" w:rsidRPr="000E6DA6">
              <w:rPr>
                <w:sz w:val="24"/>
              </w:rPr>
              <w:t>12</w:t>
            </w:r>
            <w:r w:rsidR="00AA7362">
              <w:fldChar w:fldCharType="end"/>
            </w:r>
            <w:r w:rsidRPr="00E96BDA">
              <w:rPr>
                <w:sz w:val="24"/>
              </w:rPr>
              <w:t>。</w:t>
            </w:r>
          </w:p>
          <w:p w14:paraId="361FDC33" w14:textId="3ED3B3B5" w:rsidR="00484BB6" w:rsidRPr="00E96BDA" w:rsidRDefault="00484BB6" w:rsidP="00484BB6">
            <w:pPr>
              <w:pStyle w:val="af6"/>
              <w:ind w:left="-84" w:right="-84" w:firstLineChars="200" w:firstLine="480"/>
              <w:jc w:val="center"/>
              <w:rPr>
                <w:rFonts w:ascii="Times New Roman" w:eastAsia="黑体" w:hAnsi="Times New Roman"/>
                <w:sz w:val="24"/>
                <w:szCs w:val="24"/>
              </w:rPr>
            </w:pPr>
            <w:bookmarkStart w:id="25" w:name="_Ref136664279"/>
            <w:bookmarkStart w:id="26" w:name="_Ref343842849"/>
            <w:r w:rsidRPr="00E96BDA">
              <w:rPr>
                <w:rFonts w:ascii="Times New Roman" w:eastAsia="黑体" w:hAnsi="Times New Roman"/>
                <w:sz w:val="24"/>
                <w:szCs w:val="24"/>
              </w:rPr>
              <w:t>表</w:t>
            </w:r>
            <w:r w:rsidR="00507C84" w:rsidRPr="00E96BDA">
              <w:rPr>
                <w:rFonts w:ascii="Times New Roman" w:eastAsia="黑体" w:hAnsi="Times New Roman"/>
                <w:sz w:val="24"/>
              </w:rPr>
              <w:fldChar w:fldCharType="begin"/>
            </w:r>
            <w:r w:rsidRPr="00E96BDA">
              <w:rPr>
                <w:rFonts w:ascii="Times New Roman" w:eastAsia="黑体" w:hAnsi="Times New Roman"/>
                <w:sz w:val="24"/>
              </w:rPr>
              <w:instrText xml:space="preserve"> SEQ </w:instrText>
            </w:r>
            <w:r w:rsidRPr="00E96BDA">
              <w:rPr>
                <w:rFonts w:ascii="Times New Roman" w:eastAsia="黑体" w:hAnsi="Times New Roman"/>
                <w:sz w:val="24"/>
              </w:rPr>
              <w:instrText>表</w:instrText>
            </w:r>
            <w:r w:rsidRPr="00E96BDA">
              <w:rPr>
                <w:rFonts w:ascii="Times New Roman" w:eastAsia="黑体" w:hAnsi="Times New Roman"/>
                <w:sz w:val="24"/>
              </w:rPr>
              <w:instrText xml:space="preserve"> \* ARABIC </w:instrText>
            </w:r>
            <w:r w:rsidR="00507C84" w:rsidRPr="00E96BDA">
              <w:rPr>
                <w:rFonts w:ascii="Times New Roman" w:eastAsia="黑体" w:hAnsi="Times New Roman"/>
                <w:sz w:val="24"/>
              </w:rPr>
              <w:fldChar w:fldCharType="separate"/>
            </w:r>
            <w:r w:rsidR="000E6DA6">
              <w:rPr>
                <w:rFonts w:ascii="Times New Roman" w:eastAsia="黑体" w:hAnsi="Times New Roman"/>
                <w:noProof/>
                <w:sz w:val="24"/>
              </w:rPr>
              <w:t>12</w:t>
            </w:r>
            <w:r w:rsidR="00507C84" w:rsidRPr="00E96BDA">
              <w:rPr>
                <w:rFonts w:ascii="Times New Roman" w:eastAsia="黑体" w:hAnsi="Times New Roman"/>
                <w:sz w:val="24"/>
              </w:rPr>
              <w:fldChar w:fldCharType="end"/>
            </w:r>
            <w:bookmarkEnd w:id="25"/>
            <w:bookmarkEnd w:id="26"/>
            <w:r w:rsidRPr="00E96BDA">
              <w:rPr>
                <w:rFonts w:ascii="Times New Roman" w:eastAsia="黑体" w:hAnsi="Times New Roman"/>
                <w:sz w:val="24"/>
              </w:rPr>
              <w:t>本项目</w:t>
            </w:r>
            <w:r w:rsidR="00E96BDA" w:rsidRPr="00E96BDA">
              <w:rPr>
                <w:rFonts w:ascii="Times New Roman" w:eastAsia="黑体" w:hAnsi="Times New Roman" w:hint="eastAsia"/>
                <w:sz w:val="24"/>
              </w:rPr>
              <w:t>线路电缆段</w:t>
            </w:r>
            <w:r w:rsidRPr="00E96BDA">
              <w:rPr>
                <w:rFonts w:ascii="Times New Roman" w:eastAsia="黑体" w:hAnsi="Times New Roman"/>
                <w:sz w:val="24"/>
              </w:rPr>
              <w:t>与其它设施的</w:t>
            </w:r>
            <w:r w:rsidRPr="00E96BDA">
              <w:rPr>
                <w:rFonts w:ascii="Times New Roman" w:eastAsia="黑体" w:hAnsi="Times New Roman"/>
                <w:kern w:val="0"/>
                <w:sz w:val="24"/>
                <w:szCs w:val="24"/>
              </w:rPr>
              <w:t>容许最小距离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1"/>
              <w:gridCol w:w="3821"/>
              <w:gridCol w:w="3041"/>
            </w:tblGrid>
            <w:tr w:rsidR="00484BB6" w:rsidRPr="00D71B7B" w14:paraId="7A9837E0" w14:textId="77777777" w:rsidTr="005E2434">
              <w:trPr>
                <w:jc w:val="center"/>
              </w:trPr>
              <w:tc>
                <w:tcPr>
                  <w:tcW w:w="631" w:type="pct"/>
                  <w:tcBorders>
                    <w:left w:val="nil"/>
                  </w:tcBorders>
                </w:tcPr>
                <w:p w14:paraId="7F4F67AA" w14:textId="77777777" w:rsidR="00484BB6" w:rsidRPr="00E96BDA" w:rsidRDefault="00484BB6" w:rsidP="00484BB6">
                  <w:pPr>
                    <w:pStyle w:val="2d"/>
                    <w:spacing w:line="240" w:lineRule="auto"/>
                    <w:ind w:left="-84" w:right="-84" w:firstLineChars="0" w:firstLine="0"/>
                    <w:jc w:val="center"/>
                    <w:rPr>
                      <w:color w:val="auto"/>
                      <w:sz w:val="21"/>
                      <w:szCs w:val="21"/>
                    </w:rPr>
                  </w:pPr>
                  <w:r w:rsidRPr="00E96BDA">
                    <w:rPr>
                      <w:color w:val="auto"/>
                      <w:sz w:val="21"/>
                      <w:szCs w:val="21"/>
                    </w:rPr>
                    <w:t>序号</w:t>
                  </w:r>
                </w:p>
              </w:tc>
              <w:tc>
                <w:tcPr>
                  <w:tcW w:w="2433" w:type="pct"/>
                </w:tcPr>
                <w:p w14:paraId="2448EE7A" w14:textId="77777777" w:rsidR="00484BB6" w:rsidRPr="00E96BDA" w:rsidRDefault="00484BB6" w:rsidP="00484BB6">
                  <w:pPr>
                    <w:pStyle w:val="2d"/>
                    <w:spacing w:line="240" w:lineRule="auto"/>
                    <w:ind w:left="-84" w:right="-84" w:firstLineChars="0" w:firstLine="0"/>
                    <w:jc w:val="center"/>
                    <w:rPr>
                      <w:color w:val="auto"/>
                      <w:sz w:val="21"/>
                      <w:szCs w:val="21"/>
                    </w:rPr>
                  </w:pPr>
                  <w:r w:rsidRPr="00E96BDA">
                    <w:rPr>
                      <w:color w:val="auto"/>
                      <w:sz w:val="21"/>
                      <w:szCs w:val="21"/>
                    </w:rPr>
                    <w:t>项目</w:t>
                  </w:r>
                </w:p>
              </w:tc>
              <w:tc>
                <w:tcPr>
                  <w:tcW w:w="1936" w:type="pct"/>
                  <w:tcBorders>
                    <w:right w:val="nil"/>
                  </w:tcBorders>
                </w:tcPr>
                <w:p w14:paraId="1CF192C4" w14:textId="77777777" w:rsidR="00484BB6" w:rsidRPr="00E96BDA" w:rsidRDefault="00484BB6" w:rsidP="00484BB6">
                  <w:pPr>
                    <w:pStyle w:val="2d"/>
                    <w:spacing w:line="240" w:lineRule="auto"/>
                    <w:ind w:left="-84" w:right="-84" w:firstLineChars="0" w:firstLine="0"/>
                    <w:jc w:val="center"/>
                    <w:rPr>
                      <w:color w:val="auto"/>
                      <w:sz w:val="21"/>
                      <w:szCs w:val="21"/>
                    </w:rPr>
                  </w:pPr>
                  <w:r w:rsidRPr="00E96BDA">
                    <w:rPr>
                      <w:color w:val="auto"/>
                      <w:sz w:val="21"/>
                      <w:szCs w:val="21"/>
                    </w:rPr>
                    <w:t>容许最小距离（</w:t>
                  </w:r>
                  <w:r w:rsidRPr="00E96BDA">
                    <w:rPr>
                      <w:color w:val="auto"/>
                      <w:sz w:val="21"/>
                      <w:szCs w:val="21"/>
                    </w:rPr>
                    <w:t>m</w:t>
                  </w:r>
                  <w:r w:rsidRPr="00E96BDA">
                    <w:rPr>
                      <w:color w:val="auto"/>
                      <w:sz w:val="21"/>
                      <w:szCs w:val="21"/>
                    </w:rPr>
                    <w:t>）</w:t>
                  </w:r>
                </w:p>
              </w:tc>
            </w:tr>
            <w:tr w:rsidR="00484BB6" w:rsidRPr="00D71B7B" w14:paraId="7B258796" w14:textId="77777777" w:rsidTr="005E2434">
              <w:trPr>
                <w:jc w:val="center"/>
              </w:trPr>
              <w:tc>
                <w:tcPr>
                  <w:tcW w:w="631" w:type="pct"/>
                  <w:tcBorders>
                    <w:left w:val="nil"/>
                  </w:tcBorders>
                </w:tcPr>
                <w:p w14:paraId="3CA481F0" w14:textId="77777777" w:rsidR="00484BB6" w:rsidRPr="00E96BDA" w:rsidRDefault="00484BB6" w:rsidP="00484BB6">
                  <w:pPr>
                    <w:pStyle w:val="2d"/>
                    <w:spacing w:line="240" w:lineRule="auto"/>
                    <w:ind w:left="-84" w:right="-84" w:firstLineChars="0" w:firstLine="0"/>
                    <w:jc w:val="center"/>
                    <w:rPr>
                      <w:color w:val="auto"/>
                      <w:sz w:val="21"/>
                      <w:szCs w:val="21"/>
                    </w:rPr>
                  </w:pPr>
                  <w:r w:rsidRPr="00E96BDA">
                    <w:rPr>
                      <w:color w:val="auto"/>
                      <w:sz w:val="21"/>
                      <w:szCs w:val="21"/>
                    </w:rPr>
                    <w:t>1</w:t>
                  </w:r>
                </w:p>
              </w:tc>
              <w:tc>
                <w:tcPr>
                  <w:tcW w:w="2433" w:type="pct"/>
                </w:tcPr>
                <w:p w14:paraId="0E19ADE1" w14:textId="77777777" w:rsidR="00484BB6" w:rsidRPr="00E96BDA" w:rsidRDefault="00484BB6" w:rsidP="00484BB6">
                  <w:pPr>
                    <w:pStyle w:val="2d"/>
                    <w:spacing w:line="240" w:lineRule="auto"/>
                    <w:ind w:left="-84" w:right="-84" w:firstLineChars="0" w:firstLine="0"/>
                    <w:jc w:val="center"/>
                    <w:rPr>
                      <w:color w:val="auto"/>
                      <w:sz w:val="21"/>
                      <w:szCs w:val="21"/>
                    </w:rPr>
                  </w:pPr>
                  <w:r w:rsidRPr="00E96BDA">
                    <w:rPr>
                      <w:color w:val="auto"/>
                      <w:sz w:val="21"/>
                      <w:szCs w:val="21"/>
                    </w:rPr>
                    <w:t>与建筑物基础</w:t>
                  </w:r>
                </w:p>
              </w:tc>
              <w:tc>
                <w:tcPr>
                  <w:tcW w:w="1936" w:type="pct"/>
                  <w:tcBorders>
                    <w:right w:val="nil"/>
                  </w:tcBorders>
                </w:tcPr>
                <w:p w14:paraId="0A30547A" w14:textId="77777777" w:rsidR="00484BB6" w:rsidRPr="00E96BDA" w:rsidRDefault="00484BB6" w:rsidP="00484BB6">
                  <w:pPr>
                    <w:pStyle w:val="2d"/>
                    <w:spacing w:line="240" w:lineRule="auto"/>
                    <w:ind w:left="-84" w:right="-84" w:firstLineChars="0" w:firstLine="0"/>
                    <w:jc w:val="center"/>
                    <w:rPr>
                      <w:color w:val="auto"/>
                      <w:sz w:val="21"/>
                      <w:szCs w:val="21"/>
                    </w:rPr>
                  </w:pPr>
                  <w:r w:rsidRPr="00E96BDA">
                    <w:rPr>
                      <w:color w:val="auto"/>
                      <w:sz w:val="21"/>
                      <w:szCs w:val="21"/>
                    </w:rPr>
                    <w:t>0.6</w:t>
                  </w:r>
                </w:p>
              </w:tc>
            </w:tr>
            <w:tr w:rsidR="00484BB6" w:rsidRPr="00D71B7B" w14:paraId="4DC10A67" w14:textId="77777777" w:rsidTr="005E2434">
              <w:trPr>
                <w:jc w:val="center"/>
              </w:trPr>
              <w:tc>
                <w:tcPr>
                  <w:tcW w:w="631" w:type="pct"/>
                  <w:tcBorders>
                    <w:left w:val="nil"/>
                  </w:tcBorders>
                </w:tcPr>
                <w:p w14:paraId="69CF7954" w14:textId="77777777" w:rsidR="00484BB6" w:rsidRPr="00E96BDA" w:rsidRDefault="00484BB6" w:rsidP="00484BB6">
                  <w:pPr>
                    <w:pStyle w:val="2d"/>
                    <w:spacing w:line="240" w:lineRule="auto"/>
                    <w:ind w:left="-84" w:right="-84" w:firstLineChars="0" w:firstLine="0"/>
                    <w:jc w:val="center"/>
                    <w:rPr>
                      <w:color w:val="auto"/>
                      <w:sz w:val="21"/>
                      <w:szCs w:val="21"/>
                    </w:rPr>
                  </w:pPr>
                  <w:r w:rsidRPr="00E96BDA">
                    <w:rPr>
                      <w:color w:val="auto"/>
                      <w:sz w:val="21"/>
                      <w:szCs w:val="21"/>
                    </w:rPr>
                    <w:t>2</w:t>
                  </w:r>
                </w:p>
              </w:tc>
              <w:tc>
                <w:tcPr>
                  <w:tcW w:w="2433" w:type="pct"/>
                </w:tcPr>
                <w:p w14:paraId="576E84D3" w14:textId="77777777" w:rsidR="00484BB6" w:rsidRPr="00E96BDA" w:rsidRDefault="00484BB6" w:rsidP="00484BB6">
                  <w:pPr>
                    <w:pStyle w:val="2d"/>
                    <w:spacing w:line="240" w:lineRule="auto"/>
                    <w:ind w:left="-84" w:right="-84" w:firstLineChars="0" w:firstLine="0"/>
                    <w:jc w:val="center"/>
                    <w:rPr>
                      <w:color w:val="auto"/>
                      <w:sz w:val="21"/>
                      <w:szCs w:val="21"/>
                    </w:rPr>
                  </w:pPr>
                  <w:r w:rsidRPr="00E96BDA">
                    <w:rPr>
                      <w:color w:val="auto"/>
                      <w:sz w:val="21"/>
                      <w:szCs w:val="21"/>
                    </w:rPr>
                    <w:t>与道路边</w:t>
                  </w:r>
                </w:p>
              </w:tc>
              <w:tc>
                <w:tcPr>
                  <w:tcW w:w="1936" w:type="pct"/>
                  <w:tcBorders>
                    <w:right w:val="nil"/>
                  </w:tcBorders>
                </w:tcPr>
                <w:p w14:paraId="45EA6F6A" w14:textId="77777777" w:rsidR="00484BB6" w:rsidRPr="00E96BDA" w:rsidRDefault="00484BB6" w:rsidP="00484BB6">
                  <w:pPr>
                    <w:pStyle w:val="2d"/>
                    <w:spacing w:line="240" w:lineRule="auto"/>
                    <w:ind w:left="-84" w:right="-84" w:firstLineChars="0" w:firstLine="0"/>
                    <w:jc w:val="center"/>
                    <w:rPr>
                      <w:color w:val="auto"/>
                      <w:sz w:val="21"/>
                      <w:szCs w:val="21"/>
                    </w:rPr>
                  </w:pPr>
                  <w:r w:rsidRPr="00E96BDA">
                    <w:rPr>
                      <w:color w:val="auto"/>
                      <w:sz w:val="21"/>
                      <w:szCs w:val="21"/>
                    </w:rPr>
                    <w:t>1.0</w:t>
                  </w:r>
                </w:p>
              </w:tc>
            </w:tr>
            <w:tr w:rsidR="00484BB6" w:rsidRPr="00D71B7B" w14:paraId="02473603" w14:textId="77777777" w:rsidTr="005E2434">
              <w:trPr>
                <w:jc w:val="center"/>
              </w:trPr>
              <w:tc>
                <w:tcPr>
                  <w:tcW w:w="631" w:type="pct"/>
                  <w:tcBorders>
                    <w:left w:val="nil"/>
                  </w:tcBorders>
                </w:tcPr>
                <w:p w14:paraId="01B8E38B" w14:textId="77777777" w:rsidR="00484BB6" w:rsidRPr="00E96BDA" w:rsidRDefault="00484BB6" w:rsidP="00484BB6">
                  <w:pPr>
                    <w:pStyle w:val="2d"/>
                    <w:spacing w:line="240" w:lineRule="auto"/>
                    <w:ind w:left="-84" w:right="-84" w:firstLineChars="0" w:firstLine="0"/>
                    <w:jc w:val="center"/>
                    <w:rPr>
                      <w:color w:val="auto"/>
                      <w:sz w:val="21"/>
                      <w:szCs w:val="21"/>
                    </w:rPr>
                  </w:pPr>
                  <w:r w:rsidRPr="00E96BDA">
                    <w:rPr>
                      <w:color w:val="auto"/>
                      <w:sz w:val="21"/>
                      <w:szCs w:val="21"/>
                    </w:rPr>
                    <w:t>3</w:t>
                  </w:r>
                </w:p>
              </w:tc>
              <w:tc>
                <w:tcPr>
                  <w:tcW w:w="2433" w:type="pct"/>
                </w:tcPr>
                <w:p w14:paraId="2CFE01F8" w14:textId="77777777" w:rsidR="00484BB6" w:rsidRPr="00E96BDA" w:rsidRDefault="00484BB6" w:rsidP="00484BB6">
                  <w:pPr>
                    <w:pStyle w:val="2d"/>
                    <w:spacing w:line="240" w:lineRule="auto"/>
                    <w:ind w:left="-84" w:right="-84" w:firstLineChars="0" w:firstLine="0"/>
                    <w:jc w:val="center"/>
                    <w:rPr>
                      <w:color w:val="auto"/>
                      <w:sz w:val="21"/>
                      <w:szCs w:val="21"/>
                    </w:rPr>
                  </w:pPr>
                  <w:r w:rsidRPr="00E96BDA">
                    <w:rPr>
                      <w:color w:val="auto"/>
                      <w:sz w:val="21"/>
                      <w:szCs w:val="21"/>
                    </w:rPr>
                    <w:t>与排水沟</w:t>
                  </w:r>
                </w:p>
              </w:tc>
              <w:tc>
                <w:tcPr>
                  <w:tcW w:w="1936" w:type="pct"/>
                  <w:tcBorders>
                    <w:right w:val="nil"/>
                  </w:tcBorders>
                </w:tcPr>
                <w:p w14:paraId="279E62F6" w14:textId="77777777" w:rsidR="00484BB6" w:rsidRPr="00E96BDA" w:rsidRDefault="00484BB6" w:rsidP="00484BB6">
                  <w:pPr>
                    <w:pStyle w:val="2d"/>
                    <w:spacing w:line="240" w:lineRule="auto"/>
                    <w:ind w:left="-84" w:right="-84" w:firstLineChars="0" w:firstLine="0"/>
                    <w:jc w:val="center"/>
                    <w:rPr>
                      <w:color w:val="auto"/>
                      <w:sz w:val="21"/>
                      <w:szCs w:val="21"/>
                    </w:rPr>
                  </w:pPr>
                  <w:r w:rsidRPr="00E96BDA">
                    <w:rPr>
                      <w:color w:val="auto"/>
                      <w:sz w:val="21"/>
                      <w:szCs w:val="21"/>
                    </w:rPr>
                    <w:t>1.0</w:t>
                  </w:r>
                </w:p>
              </w:tc>
            </w:tr>
            <w:tr w:rsidR="00484BB6" w:rsidRPr="00D71B7B" w14:paraId="04BAC9D6" w14:textId="77777777" w:rsidTr="005E2434">
              <w:trPr>
                <w:jc w:val="center"/>
              </w:trPr>
              <w:tc>
                <w:tcPr>
                  <w:tcW w:w="631" w:type="pct"/>
                  <w:tcBorders>
                    <w:left w:val="nil"/>
                  </w:tcBorders>
                </w:tcPr>
                <w:p w14:paraId="00EFBEE0" w14:textId="77777777" w:rsidR="00484BB6" w:rsidRPr="00E96BDA" w:rsidRDefault="00484BB6" w:rsidP="00484BB6">
                  <w:pPr>
                    <w:pStyle w:val="2d"/>
                    <w:spacing w:line="240" w:lineRule="auto"/>
                    <w:ind w:left="-84" w:right="-84" w:firstLineChars="0" w:firstLine="0"/>
                    <w:jc w:val="center"/>
                    <w:rPr>
                      <w:color w:val="auto"/>
                      <w:sz w:val="21"/>
                      <w:szCs w:val="21"/>
                    </w:rPr>
                  </w:pPr>
                  <w:r w:rsidRPr="00E96BDA">
                    <w:rPr>
                      <w:rFonts w:hint="eastAsia"/>
                      <w:color w:val="auto"/>
                      <w:sz w:val="21"/>
                      <w:szCs w:val="21"/>
                    </w:rPr>
                    <w:t>4</w:t>
                  </w:r>
                </w:p>
              </w:tc>
              <w:tc>
                <w:tcPr>
                  <w:tcW w:w="2433" w:type="pct"/>
                </w:tcPr>
                <w:p w14:paraId="087A4A2F" w14:textId="77777777" w:rsidR="00484BB6" w:rsidRPr="00E96BDA" w:rsidRDefault="00484BB6" w:rsidP="00484BB6">
                  <w:pPr>
                    <w:pStyle w:val="2d"/>
                    <w:spacing w:line="240" w:lineRule="auto"/>
                    <w:ind w:left="-84" w:right="-84" w:firstLineChars="0" w:firstLine="0"/>
                    <w:jc w:val="center"/>
                    <w:rPr>
                      <w:color w:val="auto"/>
                      <w:sz w:val="21"/>
                      <w:szCs w:val="21"/>
                    </w:rPr>
                  </w:pPr>
                  <w:r w:rsidRPr="00E96BDA">
                    <w:rPr>
                      <w:color w:val="auto"/>
                      <w:sz w:val="21"/>
                      <w:szCs w:val="21"/>
                    </w:rPr>
                    <w:t>与树木的主干</w:t>
                  </w:r>
                </w:p>
              </w:tc>
              <w:tc>
                <w:tcPr>
                  <w:tcW w:w="1936" w:type="pct"/>
                  <w:tcBorders>
                    <w:right w:val="nil"/>
                  </w:tcBorders>
                </w:tcPr>
                <w:p w14:paraId="567C9707" w14:textId="77777777" w:rsidR="00484BB6" w:rsidRPr="00E96BDA" w:rsidRDefault="00484BB6" w:rsidP="00484BB6">
                  <w:pPr>
                    <w:pStyle w:val="2d"/>
                    <w:spacing w:line="240" w:lineRule="auto"/>
                    <w:ind w:left="-84" w:right="-84" w:firstLineChars="0" w:firstLine="0"/>
                    <w:jc w:val="center"/>
                    <w:rPr>
                      <w:color w:val="auto"/>
                      <w:sz w:val="21"/>
                      <w:szCs w:val="21"/>
                    </w:rPr>
                  </w:pPr>
                  <w:r w:rsidRPr="00E96BDA">
                    <w:rPr>
                      <w:color w:val="auto"/>
                      <w:sz w:val="21"/>
                      <w:szCs w:val="21"/>
                    </w:rPr>
                    <w:t>0.7</w:t>
                  </w:r>
                </w:p>
              </w:tc>
            </w:tr>
          </w:tbl>
          <w:p w14:paraId="0CDDB7B7" w14:textId="77777777" w:rsidR="00484BB6" w:rsidRPr="00E96BDA" w:rsidRDefault="00484BB6" w:rsidP="00484BB6">
            <w:pPr>
              <w:pStyle w:val="affff0"/>
              <w:spacing w:before="120"/>
              <w:ind w:left="-84" w:right="-84" w:firstLine="480"/>
              <w:rPr>
                <w:kern w:val="0"/>
              </w:rPr>
            </w:pPr>
            <w:r w:rsidRPr="00E96BDA">
              <w:rPr>
                <w:kern w:val="0"/>
              </w:rPr>
              <w:t>·</w:t>
            </w:r>
            <w:r w:rsidRPr="00E96BDA">
              <w:rPr>
                <w:kern w:val="0"/>
              </w:rPr>
              <w:t>电缆结构</w:t>
            </w:r>
          </w:p>
          <w:p w14:paraId="30DD97F6" w14:textId="77777777" w:rsidR="00484BB6" w:rsidRPr="00E96BDA" w:rsidRDefault="00484BB6" w:rsidP="00484BB6">
            <w:pPr>
              <w:spacing w:line="300" w:lineRule="auto"/>
              <w:ind w:firstLineChars="200" w:firstLine="480"/>
              <w:rPr>
                <w:sz w:val="24"/>
              </w:rPr>
            </w:pPr>
            <w:r w:rsidRPr="00E96BDA">
              <w:rPr>
                <w:sz w:val="24"/>
              </w:rPr>
              <w:t>电缆结构如下：</w:t>
            </w:r>
          </w:p>
          <w:p w14:paraId="401B7FD9" w14:textId="77777777" w:rsidR="00484BB6" w:rsidRPr="00E96BDA" w:rsidRDefault="00484BB6" w:rsidP="00484BB6">
            <w:pPr>
              <w:ind w:firstLineChars="200" w:firstLine="400"/>
              <w:jc w:val="center"/>
              <w:rPr>
                <w:sz w:val="20"/>
              </w:rPr>
            </w:pPr>
            <w:r w:rsidRPr="00E96BDA">
              <w:rPr>
                <w:noProof/>
                <w:sz w:val="20"/>
              </w:rPr>
              <w:drawing>
                <wp:inline distT="0" distB="0" distL="0" distR="0" wp14:anchorId="0C90869D" wp14:editId="1F88FA6C">
                  <wp:extent cx="3596640" cy="19208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65906" cy="1957868"/>
                          </a:xfrm>
                          <a:prstGeom prst="rect">
                            <a:avLst/>
                          </a:prstGeom>
                          <a:noFill/>
                          <a:ln>
                            <a:noFill/>
                          </a:ln>
                        </pic:spPr>
                      </pic:pic>
                    </a:graphicData>
                  </a:graphic>
                </wp:inline>
              </w:drawing>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8"/>
              <w:gridCol w:w="2227"/>
              <w:gridCol w:w="1055"/>
              <w:gridCol w:w="3463"/>
            </w:tblGrid>
            <w:tr w:rsidR="00484BB6" w:rsidRPr="00E96BDA" w14:paraId="01693426" w14:textId="77777777" w:rsidTr="005E2434">
              <w:trPr>
                <w:jc w:val="center"/>
              </w:trPr>
              <w:tc>
                <w:tcPr>
                  <w:tcW w:w="705" w:type="pct"/>
                  <w:tcBorders>
                    <w:left w:val="nil"/>
                  </w:tcBorders>
                  <w:vAlign w:val="center"/>
                </w:tcPr>
                <w:p w14:paraId="7A048C9B" w14:textId="77777777" w:rsidR="00484BB6" w:rsidRPr="00E96BDA" w:rsidRDefault="00484BB6" w:rsidP="00484BB6">
                  <w:pPr>
                    <w:adjustRightInd w:val="0"/>
                    <w:snapToGrid w:val="0"/>
                    <w:jc w:val="center"/>
                    <w:rPr>
                      <w:szCs w:val="21"/>
                    </w:rPr>
                  </w:pPr>
                  <w:r w:rsidRPr="00E96BDA">
                    <w:rPr>
                      <w:szCs w:val="21"/>
                    </w:rPr>
                    <w:t>序号</w:t>
                  </w:r>
                </w:p>
              </w:tc>
              <w:tc>
                <w:tcPr>
                  <w:tcW w:w="1418" w:type="pct"/>
                  <w:vAlign w:val="center"/>
                </w:tcPr>
                <w:p w14:paraId="1B932247" w14:textId="77777777" w:rsidR="00484BB6" w:rsidRPr="00E96BDA" w:rsidRDefault="00484BB6" w:rsidP="00484BB6">
                  <w:pPr>
                    <w:adjustRightInd w:val="0"/>
                    <w:snapToGrid w:val="0"/>
                    <w:jc w:val="center"/>
                    <w:rPr>
                      <w:szCs w:val="21"/>
                    </w:rPr>
                  </w:pPr>
                  <w:r w:rsidRPr="00E96BDA">
                    <w:rPr>
                      <w:szCs w:val="21"/>
                    </w:rPr>
                    <w:t>电缆结构</w:t>
                  </w:r>
                </w:p>
              </w:tc>
              <w:tc>
                <w:tcPr>
                  <w:tcW w:w="672" w:type="pct"/>
                  <w:vAlign w:val="center"/>
                </w:tcPr>
                <w:p w14:paraId="7696BCF4" w14:textId="77777777" w:rsidR="00484BB6" w:rsidRPr="00E96BDA" w:rsidRDefault="00484BB6" w:rsidP="00484BB6">
                  <w:pPr>
                    <w:adjustRightInd w:val="0"/>
                    <w:snapToGrid w:val="0"/>
                    <w:jc w:val="center"/>
                    <w:rPr>
                      <w:szCs w:val="21"/>
                    </w:rPr>
                  </w:pPr>
                  <w:r w:rsidRPr="00E96BDA">
                    <w:rPr>
                      <w:szCs w:val="21"/>
                    </w:rPr>
                    <w:t>序号</w:t>
                  </w:r>
                </w:p>
              </w:tc>
              <w:tc>
                <w:tcPr>
                  <w:tcW w:w="2205" w:type="pct"/>
                  <w:tcBorders>
                    <w:right w:val="nil"/>
                  </w:tcBorders>
                  <w:vAlign w:val="center"/>
                </w:tcPr>
                <w:p w14:paraId="0FDBE191" w14:textId="77777777" w:rsidR="00484BB6" w:rsidRPr="00E96BDA" w:rsidRDefault="00484BB6" w:rsidP="00484BB6">
                  <w:pPr>
                    <w:adjustRightInd w:val="0"/>
                    <w:snapToGrid w:val="0"/>
                    <w:jc w:val="center"/>
                    <w:rPr>
                      <w:szCs w:val="21"/>
                    </w:rPr>
                  </w:pPr>
                  <w:r w:rsidRPr="00E96BDA">
                    <w:rPr>
                      <w:szCs w:val="21"/>
                    </w:rPr>
                    <w:t>电缆结构</w:t>
                  </w:r>
                </w:p>
              </w:tc>
            </w:tr>
            <w:tr w:rsidR="00484BB6" w:rsidRPr="00E96BDA" w14:paraId="7AF03227" w14:textId="77777777" w:rsidTr="005E2434">
              <w:trPr>
                <w:jc w:val="center"/>
              </w:trPr>
              <w:tc>
                <w:tcPr>
                  <w:tcW w:w="705" w:type="pct"/>
                  <w:tcBorders>
                    <w:left w:val="nil"/>
                  </w:tcBorders>
                  <w:vAlign w:val="center"/>
                </w:tcPr>
                <w:p w14:paraId="3C023952" w14:textId="77777777" w:rsidR="00484BB6" w:rsidRPr="00E96BDA" w:rsidRDefault="00484BB6" w:rsidP="00484BB6">
                  <w:pPr>
                    <w:adjustRightInd w:val="0"/>
                    <w:snapToGrid w:val="0"/>
                    <w:jc w:val="center"/>
                    <w:rPr>
                      <w:szCs w:val="21"/>
                    </w:rPr>
                  </w:pPr>
                  <w:r w:rsidRPr="00E96BDA">
                    <w:rPr>
                      <w:rFonts w:ascii="宋体"/>
                      <w:szCs w:val="21"/>
                    </w:rPr>
                    <w:t>①</w:t>
                  </w:r>
                </w:p>
              </w:tc>
              <w:tc>
                <w:tcPr>
                  <w:tcW w:w="1418" w:type="pct"/>
                  <w:vAlign w:val="center"/>
                </w:tcPr>
                <w:p w14:paraId="3C5DDC60" w14:textId="77777777" w:rsidR="00484BB6" w:rsidRPr="00E96BDA" w:rsidRDefault="00484BB6" w:rsidP="00484BB6">
                  <w:pPr>
                    <w:adjustRightInd w:val="0"/>
                    <w:snapToGrid w:val="0"/>
                    <w:jc w:val="center"/>
                    <w:rPr>
                      <w:szCs w:val="21"/>
                    </w:rPr>
                  </w:pPr>
                  <w:r w:rsidRPr="00E96BDA">
                    <w:rPr>
                      <w:kern w:val="0"/>
                      <w:szCs w:val="21"/>
                    </w:rPr>
                    <w:t>导体</w:t>
                  </w:r>
                </w:p>
              </w:tc>
              <w:tc>
                <w:tcPr>
                  <w:tcW w:w="672" w:type="pct"/>
                  <w:vAlign w:val="center"/>
                </w:tcPr>
                <w:p w14:paraId="77DC2F28" w14:textId="77777777" w:rsidR="00484BB6" w:rsidRPr="00E96BDA" w:rsidRDefault="00484BB6" w:rsidP="00484BB6">
                  <w:pPr>
                    <w:adjustRightInd w:val="0"/>
                    <w:snapToGrid w:val="0"/>
                    <w:jc w:val="center"/>
                    <w:rPr>
                      <w:szCs w:val="21"/>
                    </w:rPr>
                  </w:pPr>
                  <w:r w:rsidRPr="00E96BDA">
                    <w:rPr>
                      <w:rFonts w:ascii="宋体"/>
                      <w:szCs w:val="21"/>
                    </w:rPr>
                    <w:t>⑥</w:t>
                  </w:r>
                </w:p>
              </w:tc>
              <w:tc>
                <w:tcPr>
                  <w:tcW w:w="2205" w:type="pct"/>
                  <w:tcBorders>
                    <w:right w:val="nil"/>
                  </w:tcBorders>
                  <w:vAlign w:val="center"/>
                </w:tcPr>
                <w:p w14:paraId="5509FB08" w14:textId="77777777" w:rsidR="00484BB6" w:rsidRPr="00E96BDA" w:rsidRDefault="00484BB6" w:rsidP="00484BB6">
                  <w:pPr>
                    <w:adjustRightInd w:val="0"/>
                    <w:snapToGrid w:val="0"/>
                    <w:jc w:val="center"/>
                    <w:rPr>
                      <w:szCs w:val="21"/>
                    </w:rPr>
                  </w:pPr>
                  <w:r w:rsidRPr="00E96BDA">
                    <w:rPr>
                      <w:kern w:val="0"/>
                      <w:szCs w:val="21"/>
                    </w:rPr>
                    <w:t>半导电阻水膨胀缓冲层</w:t>
                  </w:r>
                </w:p>
              </w:tc>
            </w:tr>
            <w:tr w:rsidR="00484BB6" w:rsidRPr="00E96BDA" w14:paraId="76331F3F" w14:textId="77777777" w:rsidTr="005E2434">
              <w:trPr>
                <w:jc w:val="center"/>
              </w:trPr>
              <w:tc>
                <w:tcPr>
                  <w:tcW w:w="705" w:type="pct"/>
                  <w:tcBorders>
                    <w:left w:val="nil"/>
                  </w:tcBorders>
                  <w:vAlign w:val="center"/>
                </w:tcPr>
                <w:p w14:paraId="6BC0F09C" w14:textId="77777777" w:rsidR="00484BB6" w:rsidRPr="00E96BDA" w:rsidRDefault="00484BB6" w:rsidP="00484BB6">
                  <w:pPr>
                    <w:adjustRightInd w:val="0"/>
                    <w:snapToGrid w:val="0"/>
                    <w:jc w:val="center"/>
                    <w:rPr>
                      <w:szCs w:val="21"/>
                    </w:rPr>
                  </w:pPr>
                  <w:r w:rsidRPr="00E96BDA">
                    <w:rPr>
                      <w:rFonts w:ascii="宋体"/>
                      <w:szCs w:val="21"/>
                    </w:rPr>
                    <w:t>②</w:t>
                  </w:r>
                </w:p>
              </w:tc>
              <w:tc>
                <w:tcPr>
                  <w:tcW w:w="1418" w:type="pct"/>
                  <w:vAlign w:val="center"/>
                </w:tcPr>
                <w:p w14:paraId="63DB86FB" w14:textId="77777777" w:rsidR="00484BB6" w:rsidRPr="00E96BDA" w:rsidRDefault="00484BB6" w:rsidP="00484BB6">
                  <w:pPr>
                    <w:adjustRightInd w:val="0"/>
                    <w:snapToGrid w:val="0"/>
                    <w:jc w:val="center"/>
                    <w:rPr>
                      <w:szCs w:val="21"/>
                    </w:rPr>
                  </w:pPr>
                  <w:r w:rsidRPr="00E96BDA">
                    <w:rPr>
                      <w:kern w:val="0"/>
                      <w:szCs w:val="21"/>
                    </w:rPr>
                    <w:t>半导电包带</w:t>
                  </w:r>
                </w:p>
              </w:tc>
              <w:tc>
                <w:tcPr>
                  <w:tcW w:w="672" w:type="pct"/>
                  <w:vAlign w:val="center"/>
                </w:tcPr>
                <w:p w14:paraId="77D64431" w14:textId="77777777" w:rsidR="00484BB6" w:rsidRPr="00E96BDA" w:rsidRDefault="00484BB6" w:rsidP="00484BB6">
                  <w:pPr>
                    <w:adjustRightInd w:val="0"/>
                    <w:snapToGrid w:val="0"/>
                    <w:jc w:val="center"/>
                    <w:rPr>
                      <w:szCs w:val="21"/>
                    </w:rPr>
                  </w:pPr>
                  <w:r w:rsidRPr="00E96BDA">
                    <w:rPr>
                      <w:rFonts w:ascii="宋体"/>
                      <w:szCs w:val="21"/>
                    </w:rPr>
                    <w:t>⑦</w:t>
                  </w:r>
                </w:p>
              </w:tc>
              <w:tc>
                <w:tcPr>
                  <w:tcW w:w="2205" w:type="pct"/>
                  <w:tcBorders>
                    <w:right w:val="nil"/>
                  </w:tcBorders>
                  <w:vAlign w:val="center"/>
                </w:tcPr>
                <w:p w14:paraId="7202F30D" w14:textId="77777777" w:rsidR="00484BB6" w:rsidRPr="00E96BDA" w:rsidRDefault="00484BB6" w:rsidP="00484BB6">
                  <w:pPr>
                    <w:adjustRightInd w:val="0"/>
                    <w:snapToGrid w:val="0"/>
                    <w:jc w:val="center"/>
                    <w:rPr>
                      <w:szCs w:val="21"/>
                    </w:rPr>
                  </w:pPr>
                  <w:r w:rsidRPr="00E96BDA">
                    <w:rPr>
                      <w:kern w:val="0"/>
                      <w:szCs w:val="21"/>
                    </w:rPr>
                    <w:t>皱纹铝护套</w:t>
                  </w:r>
                </w:p>
              </w:tc>
            </w:tr>
            <w:tr w:rsidR="00484BB6" w:rsidRPr="00E96BDA" w14:paraId="51267E09" w14:textId="77777777" w:rsidTr="005E2434">
              <w:trPr>
                <w:jc w:val="center"/>
              </w:trPr>
              <w:tc>
                <w:tcPr>
                  <w:tcW w:w="705" w:type="pct"/>
                  <w:tcBorders>
                    <w:left w:val="nil"/>
                  </w:tcBorders>
                  <w:vAlign w:val="center"/>
                </w:tcPr>
                <w:p w14:paraId="2242B8E3" w14:textId="77777777" w:rsidR="00484BB6" w:rsidRPr="00E96BDA" w:rsidRDefault="00484BB6" w:rsidP="00484BB6">
                  <w:pPr>
                    <w:adjustRightInd w:val="0"/>
                    <w:snapToGrid w:val="0"/>
                    <w:jc w:val="center"/>
                    <w:rPr>
                      <w:szCs w:val="21"/>
                    </w:rPr>
                  </w:pPr>
                  <w:r w:rsidRPr="00E96BDA">
                    <w:rPr>
                      <w:rFonts w:ascii="宋体"/>
                      <w:szCs w:val="21"/>
                    </w:rPr>
                    <w:t>③</w:t>
                  </w:r>
                </w:p>
              </w:tc>
              <w:tc>
                <w:tcPr>
                  <w:tcW w:w="1418" w:type="pct"/>
                  <w:vAlign w:val="center"/>
                </w:tcPr>
                <w:p w14:paraId="74BB9FD3" w14:textId="77777777" w:rsidR="00484BB6" w:rsidRPr="00E96BDA" w:rsidRDefault="00484BB6" w:rsidP="00484BB6">
                  <w:pPr>
                    <w:adjustRightInd w:val="0"/>
                    <w:snapToGrid w:val="0"/>
                    <w:jc w:val="center"/>
                    <w:rPr>
                      <w:szCs w:val="21"/>
                    </w:rPr>
                  </w:pPr>
                  <w:r w:rsidRPr="00E96BDA">
                    <w:rPr>
                      <w:kern w:val="0"/>
                      <w:szCs w:val="21"/>
                    </w:rPr>
                    <w:t>导体屏蔽</w:t>
                  </w:r>
                </w:p>
              </w:tc>
              <w:tc>
                <w:tcPr>
                  <w:tcW w:w="672" w:type="pct"/>
                  <w:vAlign w:val="center"/>
                </w:tcPr>
                <w:p w14:paraId="5CEF46CE" w14:textId="77777777" w:rsidR="00484BB6" w:rsidRPr="00E96BDA" w:rsidRDefault="00484BB6" w:rsidP="00484BB6">
                  <w:pPr>
                    <w:adjustRightInd w:val="0"/>
                    <w:snapToGrid w:val="0"/>
                    <w:jc w:val="center"/>
                    <w:rPr>
                      <w:szCs w:val="21"/>
                    </w:rPr>
                  </w:pPr>
                  <w:r w:rsidRPr="00E96BDA">
                    <w:rPr>
                      <w:rFonts w:ascii="宋体"/>
                      <w:szCs w:val="21"/>
                    </w:rPr>
                    <w:t>⑧</w:t>
                  </w:r>
                </w:p>
              </w:tc>
              <w:tc>
                <w:tcPr>
                  <w:tcW w:w="2205" w:type="pct"/>
                  <w:tcBorders>
                    <w:right w:val="nil"/>
                  </w:tcBorders>
                  <w:vAlign w:val="center"/>
                </w:tcPr>
                <w:p w14:paraId="627C2F11" w14:textId="77777777" w:rsidR="00484BB6" w:rsidRPr="00E96BDA" w:rsidRDefault="00484BB6" w:rsidP="00484BB6">
                  <w:pPr>
                    <w:adjustRightInd w:val="0"/>
                    <w:snapToGrid w:val="0"/>
                    <w:jc w:val="center"/>
                    <w:rPr>
                      <w:szCs w:val="21"/>
                    </w:rPr>
                  </w:pPr>
                  <w:r w:rsidRPr="00E96BDA">
                    <w:rPr>
                      <w:kern w:val="0"/>
                      <w:szCs w:val="21"/>
                    </w:rPr>
                    <w:t>沥青防蚀层</w:t>
                  </w:r>
                </w:p>
              </w:tc>
            </w:tr>
            <w:tr w:rsidR="00484BB6" w:rsidRPr="00E96BDA" w14:paraId="76547070" w14:textId="77777777" w:rsidTr="005E2434">
              <w:trPr>
                <w:jc w:val="center"/>
              </w:trPr>
              <w:tc>
                <w:tcPr>
                  <w:tcW w:w="705" w:type="pct"/>
                  <w:tcBorders>
                    <w:left w:val="nil"/>
                  </w:tcBorders>
                  <w:vAlign w:val="center"/>
                </w:tcPr>
                <w:p w14:paraId="4CBDF776" w14:textId="77777777" w:rsidR="00484BB6" w:rsidRPr="00E96BDA" w:rsidRDefault="00484BB6" w:rsidP="00484BB6">
                  <w:pPr>
                    <w:adjustRightInd w:val="0"/>
                    <w:snapToGrid w:val="0"/>
                    <w:jc w:val="center"/>
                    <w:rPr>
                      <w:szCs w:val="21"/>
                    </w:rPr>
                  </w:pPr>
                  <w:r w:rsidRPr="00E96BDA">
                    <w:rPr>
                      <w:rFonts w:ascii="宋体"/>
                      <w:szCs w:val="21"/>
                    </w:rPr>
                    <w:t>④</w:t>
                  </w:r>
                </w:p>
              </w:tc>
              <w:tc>
                <w:tcPr>
                  <w:tcW w:w="1418" w:type="pct"/>
                  <w:vAlign w:val="center"/>
                </w:tcPr>
                <w:p w14:paraId="2ECB3BB1" w14:textId="77777777" w:rsidR="00484BB6" w:rsidRPr="00E96BDA" w:rsidRDefault="00484BB6" w:rsidP="00484BB6">
                  <w:pPr>
                    <w:adjustRightInd w:val="0"/>
                    <w:snapToGrid w:val="0"/>
                    <w:jc w:val="center"/>
                    <w:rPr>
                      <w:szCs w:val="21"/>
                    </w:rPr>
                  </w:pPr>
                  <w:r w:rsidRPr="00E96BDA">
                    <w:rPr>
                      <w:kern w:val="0"/>
                      <w:szCs w:val="21"/>
                    </w:rPr>
                    <w:t>绝缘</w:t>
                  </w:r>
                </w:p>
              </w:tc>
              <w:tc>
                <w:tcPr>
                  <w:tcW w:w="672" w:type="pct"/>
                  <w:vAlign w:val="center"/>
                </w:tcPr>
                <w:p w14:paraId="45BDB643" w14:textId="77777777" w:rsidR="00484BB6" w:rsidRPr="00E96BDA" w:rsidRDefault="00484BB6" w:rsidP="00484BB6">
                  <w:pPr>
                    <w:adjustRightInd w:val="0"/>
                    <w:snapToGrid w:val="0"/>
                    <w:jc w:val="center"/>
                    <w:rPr>
                      <w:szCs w:val="21"/>
                    </w:rPr>
                  </w:pPr>
                  <w:r w:rsidRPr="00E96BDA">
                    <w:rPr>
                      <w:rFonts w:ascii="宋体"/>
                      <w:szCs w:val="21"/>
                    </w:rPr>
                    <w:t>⑨</w:t>
                  </w:r>
                </w:p>
              </w:tc>
              <w:tc>
                <w:tcPr>
                  <w:tcW w:w="2205" w:type="pct"/>
                  <w:tcBorders>
                    <w:right w:val="nil"/>
                  </w:tcBorders>
                  <w:vAlign w:val="center"/>
                </w:tcPr>
                <w:p w14:paraId="1A0614B0" w14:textId="77777777" w:rsidR="00484BB6" w:rsidRPr="00E96BDA" w:rsidRDefault="00484BB6" w:rsidP="00484BB6">
                  <w:pPr>
                    <w:adjustRightInd w:val="0"/>
                    <w:snapToGrid w:val="0"/>
                    <w:jc w:val="center"/>
                    <w:rPr>
                      <w:szCs w:val="21"/>
                    </w:rPr>
                  </w:pPr>
                  <w:r w:rsidRPr="00E96BDA">
                    <w:rPr>
                      <w:kern w:val="0"/>
                      <w:szCs w:val="21"/>
                    </w:rPr>
                    <w:t>非金属护套</w:t>
                  </w:r>
                </w:p>
              </w:tc>
            </w:tr>
            <w:tr w:rsidR="00484BB6" w:rsidRPr="00E96BDA" w14:paraId="231A04E4" w14:textId="77777777" w:rsidTr="005E2434">
              <w:trPr>
                <w:jc w:val="center"/>
              </w:trPr>
              <w:tc>
                <w:tcPr>
                  <w:tcW w:w="705" w:type="pct"/>
                  <w:tcBorders>
                    <w:left w:val="nil"/>
                  </w:tcBorders>
                  <w:vAlign w:val="center"/>
                </w:tcPr>
                <w:p w14:paraId="206A63FD" w14:textId="77777777" w:rsidR="00484BB6" w:rsidRPr="00E96BDA" w:rsidRDefault="00484BB6" w:rsidP="00484BB6">
                  <w:pPr>
                    <w:adjustRightInd w:val="0"/>
                    <w:snapToGrid w:val="0"/>
                    <w:jc w:val="center"/>
                    <w:rPr>
                      <w:szCs w:val="21"/>
                    </w:rPr>
                  </w:pPr>
                  <w:r w:rsidRPr="00E96BDA">
                    <w:rPr>
                      <w:rFonts w:ascii="宋体"/>
                      <w:szCs w:val="21"/>
                    </w:rPr>
                    <w:t>⑤</w:t>
                  </w:r>
                </w:p>
              </w:tc>
              <w:tc>
                <w:tcPr>
                  <w:tcW w:w="1418" w:type="pct"/>
                  <w:vAlign w:val="center"/>
                </w:tcPr>
                <w:p w14:paraId="2C8A9895" w14:textId="77777777" w:rsidR="00484BB6" w:rsidRPr="00E96BDA" w:rsidRDefault="00484BB6" w:rsidP="00484BB6">
                  <w:pPr>
                    <w:adjustRightInd w:val="0"/>
                    <w:snapToGrid w:val="0"/>
                    <w:jc w:val="center"/>
                    <w:rPr>
                      <w:szCs w:val="21"/>
                    </w:rPr>
                  </w:pPr>
                  <w:r w:rsidRPr="00E96BDA">
                    <w:rPr>
                      <w:kern w:val="0"/>
                      <w:szCs w:val="21"/>
                    </w:rPr>
                    <w:t>绝缘屏蔽</w:t>
                  </w:r>
                </w:p>
              </w:tc>
              <w:tc>
                <w:tcPr>
                  <w:tcW w:w="672" w:type="pct"/>
                  <w:vAlign w:val="center"/>
                </w:tcPr>
                <w:p w14:paraId="5C0C6465" w14:textId="77777777" w:rsidR="00484BB6" w:rsidRPr="00E96BDA" w:rsidRDefault="00484BB6" w:rsidP="00484BB6">
                  <w:pPr>
                    <w:adjustRightInd w:val="0"/>
                    <w:snapToGrid w:val="0"/>
                    <w:jc w:val="center"/>
                    <w:rPr>
                      <w:szCs w:val="21"/>
                    </w:rPr>
                  </w:pPr>
                  <w:r w:rsidRPr="00E96BDA">
                    <w:rPr>
                      <w:rFonts w:ascii="宋体"/>
                      <w:szCs w:val="21"/>
                    </w:rPr>
                    <w:t>⑩</w:t>
                  </w:r>
                </w:p>
              </w:tc>
              <w:tc>
                <w:tcPr>
                  <w:tcW w:w="2205" w:type="pct"/>
                  <w:tcBorders>
                    <w:right w:val="nil"/>
                  </w:tcBorders>
                  <w:vAlign w:val="center"/>
                </w:tcPr>
                <w:p w14:paraId="62744F7B" w14:textId="77777777" w:rsidR="00484BB6" w:rsidRPr="00E96BDA" w:rsidRDefault="00484BB6" w:rsidP="00484BB6">
                  <w:pPr>
                    <w:adjustRightInd w:val="0"/>
                    <w:snapToGrid w:val="0"/>
                    <w:jc w:val="center"/>
                    <w:rPr>
                      <w:szCs w:val="21"/>
                    </w:rPr>
                  </w:pPr>
                  <w:r w:rsidRPr="00E96BDA">
                    <w:rPr>
                      <w:kern w:val="0"/>
                      <w:szCs w:val="21"/>
                    </w:rPr>
                    <w:t>导电涂层</w:t>
                  </w:r>
                </w:p>
              </w:tc>
            </w:tr>
          </w:tbl>
          <w:p w14:paraId="383A6530" w14:textId="77777777" w:rsidR="00484BB6" w:rsidRPr="00E96BDA" w:rsidRDefault="00484BB6" w:rsidP="00484BB6">
            <w:pPr>
              <w:pStyle w:val="affff0"/>
              <w:spacing w:before="0"/>
              <w:ind w:left="-84" w:right="-84" w:firstLine="480"/>
              <w:rPr>
                <w:kern w:val="0"/>
              </w:rPr>
            </w:pPr>
            <w:r w:rsidRPr="00E96BDA">
              <w:rPr>
                <w:kern w:val="0"/>
              </w:rPr>
              <w:t>·</w:t>
            </w:r>
            <w:r w:rsidRPr="00E96BDA">
              <w:rPr>
                <w:kern w:val="0"/>
              </w:rPr>
              <w:t>电缆敷设方式</w:t>
            </w:r>
          </w:p>
          <w:p w14:paraId="3348AB6B" w14:textId="77777777" w:rsidR="00484BB6" w:rsidRPr="00E96BDA" w:rsidRDefault="00902F4B" w:rsidP="00484BB6">
            <w:pPr>
              <w:pStyle w:val="affff0"/>
              <w:spacing w:before="0"/>
              <w:ind w:left="-84" w:right="-84" w:firstLine="480"/>
              <w:rPr>
                <w:kern w:val="0"/>
              </w:rPr>
            </w:pPr>
            <w:r w:rsidRPr="00E96BDA">
              <w:t>本项目</w:t>
            </w:r>
            <w:r w:rsidR="00484BB6" w:rsidRPr="00E96BDA">
              <w:t>电缆敷设</w:t>
            </w:r>
            <w:r w:rsidR="00484BB6" w:rsidRPr="00E96BDA">
              <w:rPr>
                <w:kern w:val="0"/>
              </w:rPr>
              <w:t>断面图如下：</w:t>
            </w:r>
          </w:p>
          <w:p w14:paraId="05E4FE91" w14:textId="40D556E5" w:rsidR="00484BB6" w:rsidRPr="00D71B7B" w:rsidRDefault="00F3174C" w:rsidP="00484BB6">
            <w:pPr>
              <w:jc w:val="center"/>
              <w:rPr>
                <w:color w:val="548DD4"/>
                <w:sz w:val="24"/>
                <w:highlight w:val="cyan"/>
              </w:rPr>
            </w:pPr>
            <w:r>
              <w:object w:dxaOrig="8388" w:dyaOrig="7836" w14:anchorId="461478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2pt;height:186.75pt" o:ole="">
                  <v:imagedata r:id="rId16" o:title=""/>
                </v:shape>
                <o:OLEObject Type="Embed" ProgID="PBrush" ShapeID="_x0000_i1025" DrawAspect="Content" ObjectID="_1748843457" r:id="rId17"/>
              </w:object>
            </w:r>
          </w:p>
          <w:p w14:paraId="3D06BA39" w14:textId="77777777" w:rsidR="0025700C" w:rsidRPr="00E96BDA" w:rsidRDefault="00356AB7">
            <w:pPr>
              <w:spacing w:line="360" w:lineRule="auto"/>
              <w:ind w:left="-84" w:right="-84" w:firstLine="482"/>
              <w:rPr>
                <w:sz w:val="24"/>
              </w:rPr>
            </w:pPr>
            <w:r w:rsidRPr="00E96BDA">
              <w:rPr>
                <w:sz w:val="24"/>
              </w:rPr>
              <w:t>4</w:t>
            </w:r>
            <w:r w:rsidRPr="00E96BDA">
              <w:rPr>
                <w:sz w:val="24"/>
              </w:rPr>
              <w:t>）本项目线路与其它线路并行情况</w:t>
            </w:r>
          </w:p>
          <w:p w14:paraId="4622E35D" w14:textId="77777777" w:rsidR="0025700C" w:rsidRPr="00E96BDA" w:rsidRDefault="00484BB6">
            <w:pPr>
              <w:spacing w:line="360" w:lineRule="auto"/>
              <w:ind w:left="-84" w:right="-84" w:firstLine="482"/>
              <w:rPr>
                <w:sz w:val="24"/>
              </w:rPr>
            </w:pPr>
            <w:r w:rsidRPr="00E96BDA">
              <w:rPr>
                <w:sz w:val="24"/>
              </w:rPr>
              <w:t>本项目线路未与其他</w:t>
            </w:r>
            <w:r w:rsidRPr="00E96BDA">
              <w:rPr>
                <w:sz w:val="24"/>
              </w:rPr>
              <w:t>110kV</w:t>
            </w:r>
            <w:r w:rsidRPr="00E96BDA">
              <w:rPr>
                <w:sz w:val="24"/>
              </w:rPr>
              <w:t>及以上电压等级的线路并行。</w:t>
            </w:r>
          </w:p>
          <w:p w14:paraId="43794BA4" w14:textId="77777777" w:rsidR="0025700C" w:rsidRPr="00E96BDA" w:rsidRDefault="00356AB7">
            <w:pPr>
              <w:spacing w:line="360" w:lineRule="auto"/>
              <w:rPr>
                <w:rFonts w:eastAsia="黑体"/>
                <w:b/>
                <w:sz w:val="24"/>
              </w:rPr>
            </w:pPr>
            <w:r w:rsidRPr="00E96BDA">
              <w:rPr>
                <w:rFonts w:eastAsia="黑体"/>
                <w:b/>
                <w:sz w:val="24"/>
              </w:rPr>
              <w:t>2.3.2</w:t>
            </w:r>
            <w:r w:rsidRPr="00E96BDA">
              <w:rPr>
                <w:rFonts w:eastAsia="黑体"/>
                <w:b/>
                <w:sz w:val="24"/>
              </w:rPr>
              <w:t>施工设施布置</w:t>
            </w:r>
          </w:p>
          <w:p w14:paraId="1F5798CA" w14:textId="77777777" w:rsidR="0025700C" w:rsidRPr="00E96BDA" w:rsidRDefault="00356AB7">
            <w:pPr>
              <w:spacing w:line="360" w:lineRule="auto"/>
              <w:rPr>
                <w:rFonts w:eastAsia="黑体"/>
                <w:b/>
                <w:sz w:val="24"/>
              </w:rPr>
            </w:pPr>
            <w:r w:rsidRPr="00E96BDA">
              <w:rPr>
                <w:rFonts w:eastAsia="黑体"/>
                <w:b/>
                <w:sz w:val="24"/>
              </w:rPr>
              <w:t>（</w:t>
            </w:r>
            <w:r w:rsidRPr="00E96BDA">
              <w:rPr>
                <w:rFonts w:eastAsia="黑体"/>
                <w:b/>
                <w:sz w:val="24"/>
              </w:rPr>
              <w:t>1</w:t>
            </w:r>
            <w:r w:rsidRPr="00E96BDA">
              <w:rPr>
                <w:rFonts w:eastAsia="黑体"/>
                <w:b/>
                <w:sz w:val="24"/>
              </w:rPr>
              <w:t>）新建</w:t>
            </w:r>
            <w:r w:rsidR="00D71B7B" w:rsidRPr="00E96BDA">
              <w:rPr>
                <w:rFonts w:eastAsia="黑体" w:hint="eastAsia"/>
                <w:b/>
                <w:sz w:val="24"/>
              </w:rPr>
              <w:t>西兴</w:t>
            </w:r>
            <w:r w:rsidRPr="00E96BDA">
              <w:rPr>
                <w:rFonts w:eastAsia="黑体" w:hint="eastAsia"/>
                <w:b/>
                <w:sz w:val="24"/>
              </w:rPr>
              <w:t>110</w:t>
            </w:r>
            <w:r w:rsidRPr="00E96BDA">
              <w:rPr>
                <w:rFonts w:eastAsia="黑体"/>
                <w:b/>
                <w:sz w:val="24"/>
              </w:rPr>
              <w:t>kV</w:t>
            </w:r>
            <w:r w:rsidRPr="00E96BDA">
              <w:rPr>
                <w:rFonts w:eastAsia="黑体"/>
                <w:b/>
                <w:sz w:val="24"/>
              </w:rPr>
              <w:t>变电站</w:t>
            </w:r>
          </w:p>
          <w:p w14:paraId="7E8D386C" w14:textId="77777777" w:rsidR="0025700C" w:rsidRPr="00E96BDA" w:rsidRDefault="00356AB7">
            <w:pPr>
              <w:spacing w:line="360" w:lineRule="auto"/>
              <w:ind w:firstLineChars="200" w:firstLine="480"/>
              <w:rPr>
                <w:sz w:val="24"/>
              </w:rPr>
            </w:pPr>
            <w:r w:rsidRPr="00E96BDA">
              <w:rPr>
                <w:sz w:val="24"/>
              </w:rPr>
              <w:t>本项目变电站施工均集中在变电站征地范围内，</w:t>
            </w:r>
            <w:r w:rsidR="007F0975" w:rsidRPr="00E96BDA">
              <w:rPr>
                <w:sz w:val="24"/>
              </w:rPr>
              <w:t>施工人员就近租用现有民房，</w:t>
            </w:r>
            <w:r w:rsidRPr="00E96BDA">
              <w:rPr>
                <w:sz w:val="24"/>
              </w:rPr>
              <w:t>不设置施工营地临时场地；尽可能将高噪声源强施工机具布置在站址中央区域，远离站界和敏感目标。</w:t>
            </w:r>
          </w:p>
          <w:p w14:paraId="0ABA8C89" w14:textId="77777777" w:rsidR="0025700C" w:rsidRPr="00E96BDA" w:rsidRDefault="00356AB7">
            <w:pPr>
              <w:spacing w:line="360" w:lineRule="auto"/>
              <w:rPr>
                <w:rFonts w:eastAsia="黑体"/>
                <w:b/>
                <w:sz w:val="24"/>
              </w:rPr>
            </w:pPr>
            <w:r w:rsidRPr="00E96BDA">
              <w:rPr>
                <w:rFonts w:eastAsia="黑体"/>
                <w:b/>
                <w:sz w:val="24"/>
              </w:rPr>
              <w:t>（</w:t>
            </w:r>
            <w:r w:rsidRPr="00E96BDA">
              <w:rPr>
                <w:rFonts w:eastAsia="黑体"/>
                <w:b/>
                <w:sz w:val="24"/>
              </w:rPr>
              <w:t>2</w:t>
            </w:r>
            <w:r w:rsidRPr="00E96BDA">
              <w:rPr>
                <w:rFonts w:eastAsia="黑体"/>
                <w:b/>
                <w:sz w:val="24"/>
              </w:rPr>
              <w:t>）</w:t>
            </w:r>
            <w:r w:rsidR="007472BD" w:rsidRPr="00E96BDA">
              <w:rPr>
                <w:rFonts w:eastAsia="黑体" w:hint="eastAsia"/>
                <w:b/>
                <w:sz w:val="24"/>
              </w:rPr>
              <w:t>南坪变电站</w:t>
            </w:r>
            <w:r w:rsidRPr="00E96BDA">
              <w:rPr>
                <w:rFonts w:eastAsia="黑体"/>
                <w:b/>
                <w:sz w:val="24"/>
              </w:rPr>
              <w:t>间隔扩建</w:t>
            </w:r>
          </w:p>
          <w:p w14:paraId="31AE1CA4" w14:textId="77777777" w:rsidR="0025700C" w:rsidRPr="00E96BDA" w:rsidRDefault="00356AB7">
            <w:pPr>
              <w:spacing w:line="360" w:lineRule="auto"/>
              <w:ind w:firstLineChars="200" w:firstLine="480"/>
              <w:rPr>
                <w:sz w:val="24"/>
              </w:rPr>
            </w:pPr>
            <w:r w:rsidRPr="00E96BDA">
              <w:rPr>
                <w:sz w:val="24"/>
              </w:rPr>
              <w:t>施工集中在站内，不设置施工临时场地。</w:t>
            </w:r>
          </w:p>
          <w:p w14:paraId="7F8D943E" w14:textId="77777777" w:rsidR="0025700C" w:rsidRPr="00E96BDA" w:rsidRDefault="0094712D">
            <w:pPr>
              <w:spacing w:line="360" w:lineRule="auto"/>
              <w:rPr>
                <w:rFonts w:eastAsia="黑体"/>
                <w:b/>
                <w:sz w:val="24"/>
              </w:rPr>
            </w:pPr>
            <w:r w:rsidRPr="00E96BDA">
              <w:rPr>
                <w:rFonts w:eastAsia="黑体"/>
                <w:b/>
                <w:sz w:val="24"/>
              </w:rPr>
              <w:t>（</w:t>
            </w:r>
            <w:r w:rsidRPr="00E96BDA">
              <w:rPr>
                <w:rFonts w:eastAsia="黑体"/>
                <w:b/>
                <w:sz w:val="24"/>
              </w:rPr>
              <w:t>3</w:t>
            </w:r>
            <w:r w:rsidRPr="00E96BDA">
              <w:rPr>
                <w:rFonts w:eastAsia="黑体"/>
                <w:b/>
                <w:sz w:val="24"/>
              </w:rPr>
              <w:t>）</w:t>
            </w:r>
            <w:r w:rsidR="00356AB7" w:rsidRPr="00E96BDA">
              <w:rPr>
                <w:rFonts w:eastAsia="黑体"/>
                <w:b/>
                <w:sz w:val="24"/>
              </w:rPr>
              <w:t>输电线路</w:t>
            </w:r>
          </w:p>
          <w:p w14:paraId="757D1877" w14:textId="77777777" w:rsidR="0025700C" w:rsidRPr="00D245B4" w:rsidRDefault="00356AB7">
            <w:pPr>
              <w:spacing w:line="360" w:lineRule="auto"/>
              <w:ind w:firstLineChars="200" w:firstLine="480"/>
              <w:rPr>
                <w:sz w:val="24"/>
              </w:rPr>
            </w:pPr>
            <w:r w:rsidRPr="00E96BDA">
              <w:rPr>
                <w:sz w:val="24"/>
              </w:rPr>
              <w:t>本项目线路施工场地包括</w:t>
            </w:r>
            <w:r w:rsidRPr="00E96BDA">
              <w:rPr>
                <w:kern w:val="0"/>
                <w:sz w:val="24"/>
              </w:rPr>
              <w:t>塔基施工临时场地、施工人抬便道、牵张场和跨越施工场地</w:t>
            </w:r>
            <w:r w:rsidRPr="00E96BDA">
              <w:rPr>
                <w:sz w:val="24"/>
              </w:rPr>
              <w:t>，具体情</w:t>
            </w:r>
            <w:r w:rsidRPr="00D245B4">
              <w:rPr>
                <w:sz w:val="24"/>
              </w:rPr>
              <w:t>况如下：</w:t>
            </w:r>
          </w:p>
          <w:p w14:paraId="5B207681" w14:textId="77777777" w:rsidR="0025700C" w:rsidRPr="00D245B4" w:rsidRDefault="003A6EE4">
            <w:pPr>
              <w:spacing w:line="360" w:lineRule="auto"/>
              <w:ind w:firstLineChars="200" w:firstLine="480"/>
              <w:rPr>
                <w:sz w:val="24"/>
              </w:rPr>
            </w:pPr>
            <w:r w:rsidRPr="00D245B4">
              <w:rPr>
                <w:sz w:val="24"/>
              </w:rPr>
              <w:t>●</w:t>
            </w:r>
            <w:r w:rsidR="00356AB7" w:rsidRPr="00D245B4">
              <w:rPr>
                <w:sz w:val="24"/>
              </w:rPr>
              <w:t>铁塔施工临时场地：</w:t>
            </w:r>
            <w:r w:rsidR="00356AB7" w:rsidRPr="00D245B4">
              <w:rPr>
                <w:spacing w:val="-4"/>
                <w:sz w:val="24"/>
              </w:rPr>
              <w:t>本项目线路</w:t>
            </w:r>
            <w:r w:rsidR="00356AB7" w:rsidRPr="00D245B4">
              <w:rPr>
                <w:sz w:val="24"/>
              </w:rPr>
              <w:t>铁塔施工临时场地主要用作塔基基础施工和铁塔组立，兼做材料堆放场地。由于施工工艺需要，场地选择需紧邻塔基处，尽量选择塔基四周平坦、植被稀疏一侧，尽量利用草地或植被稀疏的灌木林地，以减少土地平整导致的水土流失和植被破坏。每个塔位处均需设置塔基施工临时场地，铁塔施工临时场地（具有物料堆放功能）布置在塔基附近，</w:t>
            </w:r>
            <w:r w:rsidR="0094712D" w:rsidRPr="00D245B4">
              <w:rPr>
                <w:sz w:val="24"/>
              </w:rPr>
              <w:t>共计</w:t>
            </w:r>
            <w:r w:rsidR="005E2434">
              <w:rPr>
                <w:sz w:val="24"/>
              </w:rPr>
              <w:t>6</w:t>
            </w:r>
            <w:r w:rsidR="00D245B4" w:rsidRPr="00D245B4">
              <w:rPr>
                <w:sz w:val="24"/>
              </w:rPr>
              <w:t>9</w:t>
            </w:r>
            <w:r w:rsidR="0094712D" w:rsidRPr="00D245B4">
              <w:rPr>
                <w:sz w:val="24"/>
              </w:rPr>
              <w:t>个（</w:t>
            </w:r>
            <w:r w:rsidR="00D245B4" w:rsidRPr="00D245B4">
              <w:rPr>
                <w:sz w:val="24"/>
              </w:rPr>
              <w:t>双回塔单边挂线段</w:t>
            </w:r>
            <w:r w:rsidR="0094712D" w:rsidRPr="00D245B4">
              <w:rPr>
                <w:sz w:val="24"/>
              </w:rPr>
              <w:t>设置</w:t>
            </w:r>
            <w:r w:rsidR="00D245B4" w:rsidRPr="00D245B4">
              <w:rPr>
                <w:sz w:val="24"/>
              </w:rPr>
              <w:t>1</w:t>
            </w:r>
            <w:r w:rsidR="0094712D" w:rsidRPr="00D245B4">
              <w:rPr>
                <w:sz w:val="24"/>
              </w:rPr>
              <w:t>个、</w:t>
            </w:r>
            <w:r w:rsidR="00D245B4" w:rsidRPr="00D245B4">
              <w:rPr>
                <w:sz w:val="24"/>
              </w:rPr>
              <w:t>单回塔段</w:t>
            </w:r>
            <w:r w:rsidR="0094712D" w:rsidRPr="00D245B4">
              <w:rPr>
                <w:sz w:val="24"/>
              </w:rPr>
              <w:t>设置</w:t>
            </w:r>
            <w:r w:rsidR="005E2434">
              <w:rPr>
                <w:sz w:val="24"/>
              </w:rPr>
              <w:t>6</w:t>
            </w:r>
            <w:r w:rsidR="00D245B4" w:rsidRPr="00D245B4">
              <w:rPr>
                <w:sz w:val="24"/>
              </w:rPr>
              <w:t>8</w:t>
            </w:r>
            <w:r w:rsidR="0094712D" w:rsidRPr="00D245B4">
              <w:rPr>
                <w:sz w:val="24"/>
              </w:rPr>
              <w:t>个），占地面积每个约</w:t>
            </w:r>
            <w:r w:rsidR="0094712D" w:rsidRPr="00D245B4">
              <w:rPr>
                <w:sz w:val="24"/>
              </w:rPr>
              <w:t>40m</w:t>
            </w:r>
            <w:r w:rsidR="0094712D" w:rsidRPr="00D245B4">
              <w:rPr>
                <w:sz w:val="24"/>
                <w:vertAlign w:val="superscript"/>
              </w:rPr>
              <w:t>2</w:t>
            </w:r>
            <w:r w:rsidR="0094712D" w:rsidRPr="00D245B4">
              <w:rPr>
                <w:sz w:val="24"/>
              </w:rPr>
              <w:t>，共计占地约</w:t>
            </w:r>
            <w:r w:rsidR="0094712D" w:rsidRPr="00D245B4">
              <w:rPr>
                <w:sz w:val="24"/>
              </w:rPr>
              <w:t>0.</w:t>
            </w:r>
            <w:r w:rsidR="005E2434">
              <w:rPr>
                <w:sz w:val="24"/>
              </w:rPr>
              <w:t>27</w:t>
            </w:r>
            <w:r w:rsidR="00D245B4" w:rsidRPr="00D245B4">
              <w:rPr>
                <w:sz w:val="24"/>
              </w:rPr>
              <w:t>6</w:t>
            </w:r>
            <w:r w:rsidR="0094712D" w:rsidRPr="00D245B4">
              <w:rPr>
                <w:sz w:val="24"/>
              </w:rPr>
              <w:t>hm</w:t>
            </w:r>
            <w:r w:rsidR="0094712D" w:rsidRPr="00D245B4">
              <w:rPr>
                <w:sz w:val="24"/>
                <w:vertAlign w:val="superscript"/>
              </w:rPr>
              <w:t>2</w:t>
            </w:r>
            <w:r w:rsidR="00356AB7" w:rsidRPr="00D245B4">
              <w:rPr>
                <w:sz w:val="24"/>
              </w:rPr>
              <w:t>。</w:t>
            </w:r>
          </w:p>
          <w:p w14:paraId="076F14A6" w14:textId="77777777" w:rsidR="0025700C" w:rsidRPr="00D245B4" w:rsidRDefault="00356AB7">
            <w:pPr>
              <w:spacing w:line="360" w:lineRule="auto"/>
              <w:ind w:firstLineChars="200" w:firstLine="480"/>
              <w:rPr>
                <w:sz w:val="24"/>
              </w:rPr>
            </w:pPr>
            <w:r w:rsidRPr="00D245B4">
              <w:rPr>
                <w:sz w:val="24"/>
              </w:rPr>
              <w:t>●</w:t>
            </w:r>
            <w:r w:rsidRPr="00D245B4">
              <w:rPr>
                <w:sz w:val="24"/>
              </w:rPr>
              <w:t>施工人抬便道：本项目线路附近有</w:t>
            </w:r>
            <w:r w:rsidR="00D245B4" w:rsidRPr="00D245B4">
              <w:rPr>
                <w:sz w:val="24"/>
              </w:rPr>
              <w:t>G542</w:t>
            </w:r>
            <w:r w:rsidR="00D245B4" w:rsidRPr="00D245B4">
              <w:rPr>
                <w:sz w:val="24"/>
              </w:rPr>
              <w:t>国道</w:t>
            </w:r>
            <w:r w:rsidR="0094712D" w:rsidRPr="00D245B4">
              <w:rPr>
                <w:rFonts w:hint="eastAsia"/>
                <w:sz w:val="24"/>
              </w:rPr>
              <w:t>及</w:t>
            </w:r>
            <w:r w:rsidRPr="00D245B4">
              <w:rPr>
                <w:sz w:val="24"/>
              </w:rPr>
              <w:t>众多</w:t>
            </w:r>
            <w:r w:rsidR="0094712D" w:rsidRPr="00D245B4">
              <w:rPr>
                <w:rFonts w:hint="eastAsia"/>
                <w:sz w:val="24"/>
              </w:rPr>
              <w:t>县</w:t>
            </w:r>
            <w:r w:rsidRPr="00D245B4">
              <w:rPr>
                <w:sz w:val="24"/>
              </w:rPr>
              <w:t>乡村</w:t>
            </w:r>
            <w:r w:rsidR="0094712D" w:rsidRPr="00D245B4">
              <w:rPr>
                <w:rFonts w:hint="eastAsia"/>
                <w:sz w:val="24"/>
              </w:rPr>
              <w:t>级</w:t>
            </w:r>
            <w:r w:rsidRPr="00D245B4">
              <w:rPr>
                <w:sz w:val="24"/>
              </w:rPr>
              <w:t>道路，不需新建施工运输道路，原辅材料通过既有道路车辆运送至塔基附近。对车辆无法直接到达的塔位，需修整施工</w:t>
            </w:r>
            <w:r w:rsidRPr="00D245B4">
              <w:rPr>
                <w:kern w:val="0"/>
                <w:sz w:val="24"/>
              </w:rPr>
              <w:t>人抬便道，便道占地呈线状，分布于塔</w:t>
            </w:r>
            <w:r w:rsidRPr="00D245B4">
              <w:rPr>
                <w:kern w:val="0"/>
                <w:sz w:val="24"/>
              </w:rPr>
              <w:lastRenderedPageBreak/>
              <w:t>基附近。</w:t>
            </w:r>
            <w:r w:rsidRPr="00D245B4">
              <w:rPr>
                <w:sz w:val="24"/>
              </w:rPr>
              <w:t>人抬便道尽可能利用既有小道进行修整，无既有小道可利用时，新建人抬便道占地尽量避让植被密集区域，尽量布置在草地或植被稀疏的灌木林地，以减少植被破坏。本项目需修整人抬便道长约</w:t>
            </w:r>
            <w:r w:rsidR="005E2434">
              <w:rPr>
                <w:sz w:val="24"/>
              </w:rPr>
              <w:t>20.7</w:t>
            </w:r>
            <w:r w:rsidR="0094712D" w:rsidRPr="00D245B4">
              <w:rPr>
                <w:sz w:val="24"/>
              </w:rPr>
              <w:t>km</w:t>
            </w:r>
            <w:r w:rsidR="0094712D" w:rsidRPr="00D245B4">
              <w:rPr>
                <w:sz w:val="24"/>
              </w:rPr>
              <w:t>，宽约</w:t>
            </w:r>
            <w:r w:rsidR="0094712D" w:rsidRPr="00D245B4">
              <w:rPr>
                <w:sz w:val="24"/>
              </w:rPr>
              <w:t>1.0m</w:t>
            </w:r>
            <w:r w:rsidR="0094712D" w:rsidRPr="00D245B4">
              <w:rPr>
                <w:sz w:val="24"/>
              </w:rPr>
              <w:t>，占地</w:t>
            </w:r>
            <w:r w:rsidR="005E2434">
              <w:rPr>
                <w:sz w:val="24"/>
              </w:rPr>
              <w:t>2.07</w:t>
            </w:r>
            <w:r w:rsidR="0094712D" w:rsidRPr="00D245B4">
              <w:rPr>
                <w:sz w:val="24"/>
              </w:rPr>
              <w:t>hm</w:t>
            </w:r>
            <w:r w:rsidR="0094712D" w:rsidRPr="00D245B4">
              <w:rPr>
                <w:sz w:val="24"/>
                <w:vertAlign w:val="superscript"/>
              </w:rPr>
              <w:t>2</w:t>
            </w:r>
            <w:r w:rsidRPr="00D245B4">
              <w:rPr>
                <w:sz w:val="24"/>
              </w:rPr>
              <w:t>。</w:t>
            </w:r>
          </w:p>
          <w:p w14:paraId="4B77D95B" w14:textId="77777777" w:rsidR="0025700C" w:rsidRPr="00D245B4" w:rsidRDefault="003A6EE4">
            <w:pPr>
              <w:spacing w:line="360" w:lineRule="auto"/>
              <w:ind w:firstLineChars="200" w:firstLine="480"/>
              <w:rPr>
                <w:sz w:val="24"/>
              </w:rPr>
            </w:pPr>
            <w:r w:rsidRPr="00D245B4">
              <w:rPr>
                <w:sz w:val="24"/>
              </w:rPr>
              <w:t>●</w:t>
            </w:r>
            <w:r w:rsidR="00356AB7" w:rsidRPr="00D245B4">
              <w:rPr>
                <w:sz w:val="24"/>
              </w:rPr>
              <w:t>牵张场：主要用作导线、地线张紧和架线，也兼作材料使用前的临时堆放、转运以及工程临时指挥蓬房。牵张场设置主要原则是：位于塔基附近，便于放紧线施工；临近既有道路，便于材料运输；场址场地宽敞平坦，便于操作，利于减少场地平整的地面扰动和水土流失；选址应尽量避让植被密集区，以占用植被较低矮、稀疏的灌丛、草丛为主，以减少对当地植被和农作物的破坏。根据本项目所在区域地形条件、类似工程设置经验，并咨询设计人员，本项目</w:t>
            </w:r>
            <w:r w:rsidR="0094712D" w:rsidRPr="00D245B4">
              <w:rPr>
                <w:sz w:val="24"/>
              </w:rPr>
              <w:t>线路共设牵张场</w:t>
            </w:r>
            <w:r w:rsidR="005E2434">
              <w:rPr>
                <w:sz w:val="24"/>
              </w:rPr>
              <w:t>4</w:t>
            </w:r>
            <w:r w:rsidR="0094712D" w:rsidRPr="00D245B4">
              <w:rPr>
                <w:sz w:val="24"/>
              </w:rPr>
              <w:t>个，每个约</w:t>
            </w:r>
            <w:r w:rsidR="0094712D" w:rsidRPr="00D245B4">
              <w:rPr>
                <w:sz w:val="24"/>
              </w:rPr>
              <w:t>500m</w:t>
            </w:r>
            <w:r w:rsidR="0094712D" w:rsidRPr="00D245B4">
              <w:rPr>
                <w:sz w:val="24"/>
                <w:vertAlign w:val="superscript"/>
              </w:rPr>
              <w:t>2</w:t>
            </w:r>
            <w:r w:rsidR="0094712D" w:rsidRPr="00D245B4">
              <w:rPr>
                <w:sz w:val="24"/>
              </w:rPr>
              <w:t>，共计占地约</w:t>
            </w:r>
            <w:r w:rsidR="0094712D" w:rsidRPr="00D245B4">
              <w:rPr>
                <w:sz w:val="24"/>
              </w:rPr>
              <w:t>0.</w:t>
            </w:r>
            <w:r w:rsidR="005E2434">
              <w:rPr>
                <w:sz w:val="24"/>
              </w:rPr>
              <w:t>2</w:t>
            </w:r>
            <w:r w:rsidR="0094712D" w:rsidRPr="00D245B4">
              <w:rPr>
                <w:sz w:val="24"/>
              </w:rPr>
              <w:t>hm</w:t>
            </w:r>
            <w:r w:rsidR="0094712D" w:rsidRPr="00D245B4">
              <w:rPr>
                <w:sz w:val="24"/>
                <w:vertAlign w:val="superscript"/>
              </w:rPr>
              <w:t>2</w:t>
            </w:r>
            <w:r w:rsidR="00356AB7" w:rsidRPr="00D245B4">
              <w:rPr>
                <w:sz w:val="24"/>
              </w:rPr>
              <w:t>，均匀布置在线路直线塔附近，牵张场具体位置在施工阶段根据现场实际地形条件按上述原则进行确定。</w:t>
            </w:r>
          </w:p>
          <w:p w14:paraId="4FDA429D" w14:textId="77777777" w:rsidR="0025700C" w:rsidRPr="00D245B4" w:rsidRDefault="003A6EE4">
            <w:pPr>
              <w:spacing w:line="360" w:lineRule="auto"/>
              <w:ind w:firstLineChars="200" w:firstLine="480"/>
              <w:rPr>
                <w:sz w:val="24"/>
              </w:rPr>
            </w:pPr>
            <w:r w:rsidRPr="00D245B4">
              <w:rPr>
                <w:sz w:val="24"/>
              </w:rPr>
              <w:t>●</w:t>
            </w:r>
            <w:r w:rsidR="00356AB7" w:rsidRPr="00D245B4">
              <w:rPr>
                <w:sz w:val="24"/>
              </w:rPr>
              <w:t>跨越施工场：主要用作本项目线路跨越既有</w:t>
            </w:r>
            <w:r w:rsidR="00D245B4" w:rsidRPr="00D245B4">
              <w:rPr>
                <w:rFonts w:hint="eastAsia"/>
                <w:sz w:val="24"/>
              </w:rPr>
              <w:t>1</w:t>
            </w:r>
            <w:r w:rsidR="00D245B4" w:rsidRPr="00D245B4">
              <w:rPr>
                <w:sz w:val="24"/>
              </w:rPr>
              <w:t>10</w:t>
            </w:r>
            <w:r w:rsidR="00D245B4" w:rsidRPr="00D245B4">
              <w:rPr>
                <w:rFonts w:hint="eastAsia"/>
                <w:sz w:val="24"/>
              </w:rPr>
              <w:t>k</w:t>
            </w:r>
            <w:r w:rsidR="00D245B4" w:rsidRPr="00D245B4">
              <w:rPr>
                <w:sz w:val="24"/>
              </w:rPr>
              <w:t>V</w:t>
            </w:r>
            <w:r w:rsidR="00D245B4" w:rsidRPr="00D245B4">
              <w:rPr>
                <w:rFonts w:hint="eastAsia"/>
                <w:sz w:val="24"/>
              </w:rPr>
              <w:t>石坪线、</w:t>
            </w:r>
            <w:r w:rsidR="00D245B4" w:rsidRPr="00D245B4">
              <w:rPr>
                <w:rFonts w:hint="eastAsia"/>
                <w:sz w:val="24"/>
              </w:rPr>
              <w:t>1</w:t>
            </w:r>
            <w:r w:rsidR="00D245B4" w:rsidRPr="00D245B4">
              <w:rPr>
                <w:sz w:val="24"/>
              </w:rPr>
              <w:t>10</w:t>
            </w:r>
            <w:r w:rsidR="00D245B4" w:rsidRPr="00D245B4">
              <w:rPr>
                <w:rFonts w:hint="eastAsia"/>
                <w:sz w:val="24"/>
              </w:rPr>
              <w:t>k</w:t>
            </w:r>
            <w:r w:rsidR="00D245B4" w:rsidRPr="00D245B4">
              <w:rPr>
                <w:sz w:val="24"/>
              </w:rPr>
              <w:t>V</w:t>
            </w:r>
            <w:r w:rsidR="00D245B4" w:rsidRPr="00D245B4">
              <w:rPr>
                <w:rFonts w:hint="eastAsia"/>
                <w:sz w:val="24"/>
              </w:rPr>
              <w:t>风坪线</w:t>
            </w:r>
            <w:r w:rsidR="00356AB7" w:rsidRPr="00D245B4">
              <w:rPr>
                <w:sz w:val="24"/>
              </w:rPr>
              <w:t>处施工，也兼作材料使用前的临时堆放，</w:t>
            </w:r>
            <w:r w:rsidR="0094712D" w:rsidRPr="00D245B4">
              <w:rPr>
                <w:sz w:val="24"/>
              </w:rPr>
              <w:t>共设跨越施工场地</w:t>
            </w:r>
            <w:r w:rsidR="00D245B4" w:rsidRPr="00D245B4">
              <w:rPr>
                <w:sz w:val="24"/>
              </w:rPr>
              <w:t>2</w:t>
            </w:r>
            <w:r w:rsidR="0094712D" w:rsidRPr="00D245B4">
              <w:rPr>
                <w:sz w:val="24"/>
              </w:rPr>
              <w:t>个，每个约</w:t>
            </w:r>
            <w:r w:rsidR="0094712D" w:rsidRPr="00D245B4">
              <w:rPr>
                <w:sz w:val="24"/>
              </w:rPr>
              <w:t>150m</w:t>
            </w:r>
            <w:r w:rsidR="0094712D" w:rsidRPr="00D245B4">
              <w:rPr>
                <w:sz w:val="24"/>
                <w:vertAlign w:val="superscript"/>
              </w:rPr>
              <w:t>2</w:t>
            </w:r>
            <w:r w:rsidR="0094712D" w:rsidRPr="00D245B4">
              <w:rPr>
                <w:sz w:val="24"/>
              </w:rPr>
              <w:t>，占地约</w:t>
            </w:r>
            <w:r w:rsidR="0094712D" w:rsidRPr="00D245B4">
              <w:rPr>
                <w:sz w:val="24"/>
              </w:rPr>
              <w:t>0.</w:t>
            </w:r>
            <w:r w:rsidR="00D245B4" w:rsidRPr="00D245B4">
              <w:rPr>
                <w:sz w:val="24"/>
              </w:rPr>
              <w:t>03</w:t>
            </w:r>
            <w:r w:rsidR="0094712D" w:rsidRPr="00D245B4">
              <w:rPr>
                <w:sz w:val="24"/>
              </w:rPr>
              <w:t>hm</w:t>
            </w:r>
            <w:r w:rsidR="0094712D" w:rsidRPr="00D245B4">
              <w:rPr>
                <w:sz w:val="24"/>
                <w:vertAlign w:val="superscript"/>
              </w:rPr>
              <w:t>2</w:t>
            </w:r>
            <w:r w:rsidR="00356AB7" w:rsidRPr="00D245B4">
              <w:rPr>
                <w:sz w:val="24"/>
              </w:rPr>
              <w:t>。跨越场地选址应尽量避让植被密集区，以占用植被较低矮、稀疏的灌丛、草丛为主，以减小对植被的破坏。</w:t>
            </w:r>
          </w:p>
          <w:p w14:paraId="033A509D" w14:textId="77777777" w:rsidR="0025700C" w:rsidRPr="00D71B7B" w:rsidRDefault="003A6EE4">
            <w:pPr>
              <w:spacing w:line="360" w:lineRule="auto"/>
              <w:ind w:firstLineChars="200" w:firstLine="480"/>
              <w:rPr>
                <w:sz w:val="24"/>
                <w:highlight w:val="cyan"/>
              </w:rPr>
            </w:pPr>
            <w:r w:rsidRPr="00D245B4">
              <w:rPr>
                <w:sz w:val="24"/>
              </w:rPr>
              <w:t>●</w:t>
            </w:r>
            <w:r w:rsidR="00356AB7" w:rsidRPr="00D245B4">
              <w:rPr>
                <w:sz w:val="24"/>
              </w:rPr>
              <w:t>其他临建设施：线路主要的材料站和相关办公场地均租用当地房屋，不进行临时建设。材料站主要堆放塔材、导线、地线、绝缘子、金具和水泥等，其中水泥堆放在室内，当各塔位基础施工时由汽车分别运至各塔位附近公路旁，然后由人力沿施工便道运至塔位。</w:t>
            </w:r>
          </w:p>
        </w:tc>
      </w:tr>
      <w:tr w:rsidR="0025700C" w:rsidRPr="00D71B7B" w14:paraId="5FAB7F65" w14:textId="77777777" w:rsidTr="005E2434">
        <w:trPr>
          <w:trHeight w:val="1125"/>
          <w:jc w:val="center"/>
        </w:trPr>
        <w:tc>
          <w:tcPr>
            <w:tcW w:w="446" w:type="dxa"/>
            <w:vAlign w:val="center"/>
          </w:tcPr>
          <w:p w14:paraId="1D2E9BBC" w14:textId="77777777" w:rsidR="0025700C" w:rsidRPr="0073375D" w:rsidRDefault="0025700C">
            <w:pPr>
              <w:adjustRightInd w:val="0"/>
              <w:snapToGrid w:val="0"/>
              <w:jc w:val="center"/>
              <w:rPr>
                <w:kern w:val="0"/>
                <w:sz w:val="24"/>
              </w:rPr>
            </w:pPr>
          </w:p>
          <w:p w14:paraId="20192D47" w14:textId="77777777" w:rsidR="0025700C" w:rsidRPr="0073375D" w:rsidRDefault="0025700C">
            <w:pPr>
              <w:adjustRightInd w:val="0"/>
              <w:snapToGrid w:val="0"/>
              <w:jc w:val="center"/>
              <w:rPr>
                <w:kern w:val="0"/>
                <w:sz w:val="24"/>
              </w:rPr>
            </w:pPr>
          </w:p>
          <w:p w14:paraId="00EAB631" w14:textId="77777777" w:rsidR="0025700C" w:rsidRPr="0073375D" w:rsidRDefault="0025700C">
            <w:pPr>
              <w:adjustRightInd w:val="0"/>
              <w:snapToGrid w:val="0"/>
              <w:jc w:val="center"/>
              <w:rPr>
                <w:kern w:val="0"/>
                <w:sz w:val="24"/>
              </w:rPr>
            </w:pPr>
          </w:p>
          <w:p w14:paraId="475C2E85" w14:textId="77777777" w:rsidR="0025700C" w:rsidRPr="0073375D" w:rsidRDefault="0025700C">
            <w:pPr>
              <w:adjustRightInd w:val="0"/>
              <w:snapToGrid w:val="0"/>
              <w:jc w:val="center"/>
              <w:rPr>
                <w:kern w:val="0"/>
                <w:sz w:val="24"/>
              </w:rPr>
            </w:pPr>
          </w:p>
          <w:p w14:paraId="3671916A" w14:textId="77777777" w:rsidR="0025700C" w:rsidRPr="0073375D" w:rsidRDefault="0025700C">
            <w:pPr>
              <w:adjustRightInd w:val="0"/>
              <w:snapToGrid w:val="0"/>
              <w:jc w:val="center"/>
              <w:rPr>
                <w:kern w:val="0"/>
                <w:sz w:val="24"/>
              </w:rPr>
            </w:pPr>
          </w:p>
          <w:p w14:paraId="3DE4606E" w14:textId="77777777" w:rsidR="0025700C" w:rsidRPr="0073375D" w:rsidRDefault="0025700C">
            <w:pPr>
              <w:adjustRightInd w:val="0"/>
              <w:snapToGrid w:val="0"/>
              <w:jc w:val="center"/>
              <w:rPr>
                <w:kern w:val="0"/>
                <w:sz w:val="24"/>
              </w:rPr>
            </w:pPr>
          </w:p>
          <w:p w14:paraId="7D543C64" w14:textId="77777777" w:rsidR="000F31FE" w:rsidRPr="0073375D" w:rsidRDefault="000F31FE">
            <w:pPr>
              <w:adjustRightInd w:val="0"/>
              <w:snapToGrid w:val="0"/>
              <w:jc w:val="center"/>
              <w:rPr>
                <w:kern w:val="0"/>
                <w:sz w:val="24"/>
              </w:rPr>
            </w:pPr>
          </w:p>
          <w:p w14:paraId="239DBFC4" w14:textId="77777777" w:rsidR="000F31FE" w:rsidRPr="0073375D" w:rsidRDefault="000F31FE">
            <w:pPr>
              <w:adjustRightInd w:val="0"/>
              <w:snapToGrid w:val="0"/>
              <w:jc w:val="center"/>
              <w:rPr>
                <w:kern w:val="0"/>
                <w:sz w:val="24"/>
              </w:rPr>
            </w:pPr>
          </w:p>
          <w:p w14:paraId="75D28A5B" w14:textId="77777777" w:rsidR="000F31FE" w:rsidRPr="0073375D" w:rsidRDefault="000F31FE">
            <w:pPr>
              <w:adjustRightInd w:val="0"/>
              <w:snapToGrid w:val="0"/>
              <w:jc w:val="center"/>
              <w:rPr>
                <w:kern w:val="0"/>
                <w:sz w:val="24"/>
              </w:rPr>
            </w:pPr>
          </w:p>
          <w:p w14:paraId="2912C231" w14:textId="77777777" w:rsidR="000F31FE" w:rsidRPr="0073375D" w:rsidRDefault="000F31FE">
            <w:pPr>
              <w:adjustRightInd w:val="0"/>
              <w:snapToGrid w:val="0"/>
              <w:jc w:val="center"/>
              <w:rPr>
                <w:kern w:val="0"/>
                <w:sz w:val="24"/>
              </w:rPr>
            </w:pPr>
          </w:p>
          <w:p w14:paraId="4FB09277" w14:textId="77777777" w:rsidR="0025700C" w:rsidRPr="0073375D" w:rsidRDefault="0025700C">
            <w:pPr>
              <w:adjustRightInd w:val="0"/>
              <w:snapToGrid w:val="0"/>
              <w:jc w:val="center"/>
              <w:rPr>
                <w:kern w:val="0"/>
                <w:sz w:val="24"/>
              </w:rPr>
            </w:pPr>
          </w:p>
          <w:p w14:paraId="43EFAFB4" w14:textId="77777777" w:rsidR="0025700C" w:rsidRPr="0073375D" w:rsidRDefault="0025700C">
            <w:pPr>
              <w:adjustRightInd w:val="0"/>
              <w:snapToGrid w:val="0"/>
              <w:jc w:val="center"/>
              <w:rPr>
                <w:kern w:val="0"/>
                <w:sz w:val="24"/>
              </w:rPr>
            </w:pPr>
          </w:p>
          <w:p w14:paraId="5D346960" w14:textId="77777777" w:rsidR="0025700C" w:rsidRPr="0073375D" w:rsidRDefault="0025700C">
            <w:pPr>
              <w:adjustRightInd w:val="0"/>
              <w:snapToGrid w:val="0"/>
              <w:jc w:val="center"/>
              <w:rPr>
                <w:kern w:val="0"/>
                <w:sz w:val="24"/>
              </w:rPr>
            </w:pPr>
          </w:p>
          <w:p w14:paraId="3EBB71AD" w14:textId="77777777" w:rsidR="0025700C" w:rsidRPr="0073375D" w:rsidRDefault="0025700C">
            <w:pPr>
              <w:adjustRightInd w:val="0"/>
              <w:snapToGrid w:val="0"/>
              <w:jc w:val="center"/>
              <w:rPr>
                <w:kern w:val="0"/>
                <w:sz w:val="24"/>
              </w:rPr>
            </w:pPr>
          </w:p>
          <w:p w14:paraId="3804BF9B" w14:textId="77777777" w:rsidR="0025700C" w:rsidRPr="0073375D" w:rsidRDefault="0025700C">
            <w:pPr>
              <w:adjustRightInd w:val="0"/>
              <w:snapToGrid w:val="0"/>
              <w:jc w:val="center"/>
              <w:rPr>
                <w:kern w:val="0"/>
                <w:sz w:val="24"/>
              </w:rPr>
            </w:pPr>
          </w:p>
          <w:p w14:paraId="29377B45" w14:textId="77777777" w:rsidR="0025700C" w:rsidRPr="0073375D" w:rsidRDefault="0025700C">
            <w:pPr>
              <w:adjustRightInd w:val="0"/>
              <w:snapToGrid w:val="0"/>
              <w:jc w:val="center"/>
              <w:rPr>
                <w:kern w:val="0"/>
                <w:sz w:val="24"/>
              </w:rPr>
            </w:pPr>
          </w:p>
          <w:p w14:paraId="5080D75D" w14:textId="77777777" w:rsidR="0025700C" w:rsidRPr="0073375D" w:rsidRDefault="0025700C">
            <w:pPr>
              <w:adjustRightInd w:val="0"/>
              <w:snapToGrid w:val="0"/>
              <w:jc w:val="center"/>
              <w:rPr>
                <w:kern w:val="0"/>
                <w:sz w:val="24"/>
              </w:rPr>
            </w:pPr>
          </w:p>
          <w:p w14:paraId="79D2E7B1" w14:textId="77777777" w:rsidR="0025700C" w:rsidRPr="0073375D" w:rsidRDefault="0025700C">
            <w:pPr>
              <w:adjustRightInd w:val="0"/>
              <w:snapToGrid w:val="0"/>
              <w:jc w:val="center"/>
              <w:rPr>
                <w:kern w:val="0"/>
                <w:sz w:val="24"/>
              </w:rPr>
            </w:pPr>
          </w:p>
          <w:p w14:paraId="2B0F7A7F" w14:textId="77777777" w:rsidR="0025700C" w:rsidRPr="0073375D" w:rsidRDefault="00356AB7">
            <w:pPr>
              <w:adjustRightInd w:val="0"/>
              <w:snapToGrid w:val="0"/>
              <w:jc w:val="center"/>
              <w:rPr>
                <w:rFonts w:eastAsia="黑体"/>
                <w:kern w:val="0"/>
                <w:sz w:val="24"/>
              </w:rPr>
            </w:pPr>
            <w:r w:rsidRPr="0073375D">
              <w:rPr>
                <w:rFonts w:eastAsia="黑体"/>
                <w:kern w:val="0"/>
                <w:sz w:val="24"/>
              </w:rPr>
              <w:t>施工方案</w:t>
            </w:r>
          </w:p>
          <w:p w14:paraId="0BDB2418" w14:textId="77777777" w:rsidR="0025700C" w:rsidRPr="0073375D" w:rsidRDefault="0025700C">
            <w:pPr>
              <w:adjustRightInd w:val="0"/>
              <w:snapToGrid w:val="0"/>
              <w:jc w:val="center"/>
              <w:rPr>
                <w:kern w:val="0"/>
                <w:sz w:val="24"/>
              </w:rPr>
            </w:pPr>
          </w:p>
          <w:p w14:paraId="71046AE8" w14:textId="77777777" w:rsidR="0025700C" w:rsidRPr="0073375D" w:rsidRDefault="0025700C">
            <w:pPr>
              <w:adjustRightInd w:val="0"/>
              <w:snapToGrid w:val="0"/>
              <w:jc w:val="center"/>
              <w:rPr>
                <w:kern w:val="0"/>
                <w:sz w:val="24"/>
              </w:rPr>
            </w:pPr>
          </w:p>
          <w:p w14:paraId="51863D57" w14:textId="77777777" w:rsidR="0025700C" w:rsidRPr="0073375D" w:rsidRDefault="0025700C">
            <w:pPr>
              <w:adjustRightInd w:val="0"/>
              <w:snapToGrid w:val="0"/>
              <w:jc w:val="center"/>
              <w:rPr>
                <w:kern w:val="0"/>
                <w:sz w:val="24"/>
              </w:rPr>
            </w:pPr>
          </w:p>
          <w:p w14:paraId="25EC2493" w14:textId="77777777" w:rsidR="0025700C" w:rsidRPr="0073375D" w:rsidRDefault="0025700C">
            <w:pPr>
              <w:adjustRightInd w:val="0"/>
              <w:snapToGrid w:val="0"/>
              <w:jc w:val="center"/>
              <w:rPr>
                <w:kern w:val="0"/>
                <w:sz w:val="24"/>
              </w:rPr>
            </w:pPr>
          </w:p>
          <w:p w14:paraId="6F43D971" w14:textId="77777777" w:rsidR="0025700C" w:rsidRPr="0073375D" w:rsidRDefault="0025700C">
            <w:pPr>
              <w:adjustRightInd w:val="0"/>
              <w:snapToGrid w:val="0"/>
              <w:jc w:val="center"/>
              <w:rPr>
                <w:kern w:val="0"/>
                <w:sz w:val="24"/>
              </w:rPr>
            </w:pPr>
          </w:p>
          <w:p w14:paraId="18F9AD2E" w14:textId="77777777" w:rsidR="0025700C" w:rsidRPr="0073375D" w:rsidRDefault="0025700C">
            <w:pPr>
              <w:adjustRightInd w:val="0"/>
              <w:snapToGrid w:val="0"/>
              <w:jc w:val="center"/>
              <w:rPr>
                <w:kern w:val="0"/>
                <w:sz w:val="24"/>
              </w:rPr>
            </w:pPr>
          </w:p>
          <w:p w14:paraId="3D756B31" w14:textId="77777777" w:rsidR="0025700C" w:rsidRPr="0073375D" w:rsidRDefault="0025700C">
            <w:pPr>
              <w:adjustRightInd w:val="0"/>
              <w:snapToGrid w:val="0"/>
              <w:jc w:val="center"/>
              <w:rPr>
                <w:kern w:val="0"/>
                <w:sz w:val="24"/>
              </w:rPr>
            </w:pPr>
          </w:p>
          <w:p w14:paraId="5C9E1A74" w14:textId="77777777" w:rsidR="0025700C" w:rsidRPr="0073375D" w:rsidRDefault="0025700C">
            <w:pPr>
              <w:adjustRightInd w:val="0"/>
              <w:snapToGrid w:val="0"/>
              <w:jc w:val="center"/>
              <w:rPr>
                <w:kern w:val="0"/>
                <w:sz w:val="24"/>
              </w:rPr>
            </w:pPr>
          </w:p>
          <w:p w14:paraId="3869C44F" w14:textId="77777777" w:rsidR="0025700C" w:rsidRPr="0073375D" w:rsidRDefault="0025700C">
            <w:pPr>
              <w:adjustRightInd w:val="0"/>
              <w:snapToGrid w:val="0"/>
              <w:jc w:val="center"/>
              <w:rPr>
                <w:kern w:val="0"/>
                <w:sz w:val="24"/>
              </w:rPr>
            </w:pPr>
          </w:p>
          <w:p w14:paraId="4C9CE151" w14:textId="77777777" w:rsidR="0025700C" w:rsidRPr="0073375D" w:rsidRDefault="0025700C">
            <w:pPr>
              <w:adjustRightInd w:val="0"/>
              <w:snapToGrid w:val="0"/>
              <w:jc w:val="center"/>
              <w:rPr>
                <w:kern w:val="0"/>
                <w:sz w:val="24"/>
              </w:rPr>
            </w:pPr>
          </w:p>
          <w:p w14:paraId="397CB95E" w14:textId="77777777" w:rsidR="0025700C" w:rsidRPr="0073375D" w:rsidRDefault="0025700C">
            <w:pPr>
              <w:adjustRightInd w:val="0"/>
              <w:snapToGrid w:val="0"/>
              <w:jc w:val="center"/>
              <w:rPr>
                <w:kern w:val="0"/>
                <w:sz w:val="24"/>
              </w:rPr>
            </w:pPr>
          </w:p>
          <w:p w14:paraId="00E015EE" w14:textId="77777777" w:rsidR="0025700C" w:rsidRPr="0073375D" w:rsidRDefault="0025700C">
            <w:pPr>
              <w:adjustRightInd w:val="0"/>
              <w:snapToGrid w:val="0"/>
              <w:jc w:val="center"/>
              <w:rPr>
                <w:kern w:val="0"/>
                <w:sz w:val="24"/>
              </w:rPr>
            </w:pPr>
          </w:p>
          <w:p w14:paraId="2FB60994" w14:textId="77777777" w:rsidR="0025700C" w:rsidRPr="0073375D" w:rsidRDefault="0025700C">
            <w:pPr>
              <w:adjustRightInd w:val="0"/>
              <w:snapToGrid w:val="0"/>
              <w:jc w:val="center"/>
              <w:rPr>
                <w:kern w:val="0"/>
                <w:sz w:val="24"/>
              </w:rPr>
            </w:pPr>
          </w:p>
          <w:p w14:paraId="759A3C7E" w14:textId="77777777" w:rsidR="0025700C" w:rsidRPr="0073375D" w:rsidRDefault="0025700C">
            <w:pPr>
              <w:adjustRightInd w:val="0"/>
              <w:snapToGrid w:val="0"/>
              <w:jc w:val="center"/>
              <w:rPr>
                <w:kern w:val="0"/>
                <w:sz w:val="24"/>
              </w:rPr>
            </w:pPr>
          </w:p>
          <w:p w14:paraId="390FAF4A" w14:textId="77777777" w:rsidR="0025700C" w:rsidRPr="0073375D" w:rsidRDefault="0025700C">
            <w:pPr>
              <w:adjustRightInd w:val="0"/>
              <w:snapToGrid w:val="0"/>
              <w:jc w:val="center"/>
              <w:rPr>
                <w:kern w:val="0"/>
                <w:sz w:val="24"/>
              </w:rPr>
            </w:pPr>
          </w:p>
          <w:p w14:paraId="29C46F58" w14:textId="77777777" w:rsidR="0025700C" w:rsidRPr="0073375D" w:rsidRDefault="0025700C">
            <w:pPr>
              <w:adjustRightInd w:val="0"/>
              <w:snapToGrid w:val="0"/>
              <w:jc w:val="center"/>
              <w:rPr>
                <w:kern w:val="0"/>
                <w:sz w:val="24"/>
              </w:rPr>
            </w:pPr>
          </w:p>
          <w:p w14:paraId="6FF0450E" w14:textId="77777777" w:rsidR="0025700C" w:rsidRPr="0073375D" w:rsidRDefault="0025700C">
            <w:pPr>
              <w:adjustRightInd w:val="0"/>
              <w:snapToGrid w:val="0"/>
              <w:jc w:val="center"/>
              <w:rPr>
                <w:kern w:val="0"/>
                <w:sz w:val="24"/>
              </w:rPr>
            </w:pPr>
          </w:p>
          <w:p w14:paraId="6F960BDD" w14:textId="77777777" w:rsidR="0025700C" w:rsidRPr="0073375D" w:rsidRDefault="0025700C">
            <w:pPr>
              <w:adjustRightInd w:val="0"/>
              <w:snapToGrid w:val="0"/>
              <w:jc w:val="center"/>
              <w:rPr>
                <w:kern w:val="0"/>
                <w:sz w:val="24"/>
              </w:rPr>
            </w:pPr>
          </w:p>
          <w:p w14:paraId="6A521F22" w14:textId="77777777" w:rsidR="0025700C" w:rsidRPr="0073375D" w:rsidRDefault="0025700C">
            <w:pPr>
              <w:adjustRightInd w:val="0"/>
              <w:snapToGrid w:val="0"/>
              <w:jc w:val="center"/>
              <w:rPr>
                <w:kern w:val="0"/>
                <w:sz w:val="24"/>
              </w:rPr>
            </w:pPr>
          </w:p>
          <w:p w14:paraId="6B81534F" w14:textId="77777777" w:rsidR="0025700C" w:rsidRPr="0073375D" w:rsidRDefault="0025700C">
            <w:pPr>
              <w:adjustRightInd w:val="0"/>
              <w:snapToGrid w:val="0"/>
              <w:jc w:val="center"/>
              <w:rPr>
                <w:kern w:val="0"/>
                <w:sz w:val="24"/>
              </w:rPr>
            </w:pPr>
          </w:p>
          <w:p w14:paraId="5B65F67B" w14:textId="77777777" w:rsidR="0025700C" w:rsidRPr="0073375D" w:rsidRDefault="0025700C">
            <w:pPr>
              <w:adjustRightInd w:val="0"/>
              <w:snapToGrid w:val="0"/>
              <w:jc w:val="center"/>
              <w:rPr>
                <w:kern w:val="0"/>
                <w:sz w:val="24"/>
              </w:rPr>
            </w:pPr>
          </w:p>
          <w:p w14:paraId="71ADC564" w14:textId="77777777" w:rsidR="0025700C" w:rsidRPr="0073375D" w:rsidRDefault="0025700C">
            <w:pPr>
              <w:adjustRightInd w:val="0"/>
              <w:snapToGrid w:val="0"/>
              <w:jc w:val="center"/>
              <w:rPr>
                <w:kern w:val="0"/>
                <w:sz w:val="24"/>
              </w:rPr>
            </w:pPr>
          </w:p>
          <w:p w14:paraId="327A7F12" w14:textId="77777777" w:rsidR="0025700C" w:rsidRPr="0073375D" w:rsidRDefault="0025700C">
            <w:pPr>
              <w:adjustRightInd w:val="0"/>
              <w:snapToGrid w:val="0"/>
              <w:jc w:val="center"/>
              <w:rPr>
                <w:kern w:val="0"/>
                <w:sz w:val="24"/>
              </w:rPr>
            </w:pPr>
          </w:p>
          <w:p w14:paraId="2069A531" w14:textId="77777777" w:rsidR="0025700C" w:rsidRPr="0073375D" w:rsidRDefault="0025700C">
            <w:pPr>
              <w:adjustRightInd w:val="0"/>
              <w:snapToGrid w:val="0"/>
              <w:jc w:val="center"/>
              <w:rPr>
                <w:kern w:val="0"/>
                <w:sz w:val="24"/>
              </w:rPr>
            </w:pPr>
          </w:p>
          <w:p w14:paraId="0FF2FF80" w14:textId="77777777" w:rsidR="0025700C" w:rsidRPr="0073375D" w:rsidRDefault="0025700C">
            <w:pPr>
              <w:adjustRightInd w:val="0"/>
              <w:snapToGrid w:val="0"/>
              <w:jc w:val="center"/>
              <w:rPr>
                <w:kern w:val="0"/>
                <w:sz w:val="24"/>
              </w:rPr>
            </w:pPr>
          </w:p>
          <w:p w14:paraId="78409BE7" w14:textId="77777777" w:rsidR="0025700C" w:rsidRPr="0073375D" w:rsidRDefault="0025700C">
            <w:pPr>
              <w:adjustRightInd w:val="0"/>
              <w:snapToGrid w:val="0"/>
              <w:jc w:val="center"/>
              <w:rPr>
                <w:kern w:val="0"/>
                <w:sz w:val="24"/>
              </w:rPr>
            </w:pPr>
          </w:p>
          <w:p w14:paraId="61A9D4EB" w14:textId="77777777" w:rsidR="0025700C" w:rsidRPr="0073375D" w:rsidRDefault="0025700C">
            <w:pPr>
              <w:adjustRightInd w:val="0"/>
              <w:snapToGrid w:val="0"/>
              <w:jc w:val="center"/>
              <w:rPr>
                <w:kern w:val="0"/>
                <w:sz w:val="24"/>
              </w:rPr>
            </w:pPr>
          </w:p>
          <w:p w14:paraId="4B5A19B5" w14:textId="77777777" w:rsidR="0025700C" w:rsidRPr="0073375D" w:rsidRDefault="0025700C">
            <w:pPr>
              <w:adjustRightInd w:val="0"/>
              <w:snapToGrid w:val="0"/>
              <w:jc w:val="center"/>
              <w:rPr>
                <w:kern w:val="0"/>
                <w:sz w:val="24"/>
              </w:rPr>
            </w:pPr>
          </w:p>
          <w:p w14:paraId="5A990287" w14:textId="77777777" w:rsidR="0025700C" w:rsidRPr="0073375D" w:rsidRDefault="0025700C">
            <w:pPr>
              <w:adjustRightInd w:val="0"/>
              <w:snapToGrid w:val="0"/>
              <w:jc w:val="center"/>
              <w:rPr>
                <w:kern w:val="0"/>
                <w:sz w:val="24"/>
              </w:rPr>
            </w:pPr>
          </w:p>
          <w:p w14:paraId="3B02E3B6" w14:textId="77777777" w:rsidR="0025700C" w:rsidRPr="0073375D" w:rsidRDefault="0025700C">
            <w:pPr>
              <w:adjustRightInd w:val="0"/>
              <w:snapToGrid w:val="0"/>
              <w:jc w:val="center"/>
              <w:rPr>
                <w:kern w:val="0"/>
                <w:sz w:val="24"/>
              </w:rPr>
            </w:pPr>
          </w:p>
          <w:p w14:paraId="78E6A1D1" w14:textId="77777777" w:rsidR="0025700C" w:rsidRPr="0073375D" w:rsidRDefault="0025700C">
            <w:pPr>
              <w:adjustRightInd w:val="0"/>
              <w:snapToGrid w:val="0"/>
              <w:jc w:val="center"/>
              <w:rPr>
                <w:kern w:val="0"/>
                <w:sz w:val="24"/>
              </w:rPr>
            </w:pPr>
          </w:p>
          <w:p w14:paraId="42DAD3EC" w14:textId="77777777" w:rsidR="0025700C" w:rsidRPr="0073375D" w:rsidRDefault="0025700C">
            <w:pPr>
              <w:adjustRightInd w:val="0"/>
              <w:snapToGrid w:val="0"/>
              <w:jc w:val="center"/>
              <w:rPr>
                <w:kern w:val="0"/>
                <w:sz w:val="24"/>
              </w:rPr>
            </w:pPr>
          </w:p>
          <w:p w14:paraId="6000EE75" w14:textId="77777777" w:rsidR="0025700C" w:rsidRPr="0073375D" w:rsidRDefault="0025700C">
            <w:pPr>
              <w:adjustRightInd w:val="0"/>
              <w:snapToGrid w:val="0"/>
              <w:jc w:val="center"/>
              <w:rPr>
                <w:kern w:val="0"/>
                <w:sz w:val="24"/>
              </w:rPr>
            </w:pPr>
          </w:p>
          <w:p w14:paraId="1EC8E3A9" w14:textId="77777777" w:rsidR="0025700C" w:rsidRPr="0073375D" w:rsidRDefault="0025700C">
            <w:pPr>
              <w:adjustRightInd w:val="0"/>
              <w:snapToGrid w:val="0"/>
              <w:jc w:val="center"/>
              <w:rPr>
                <w:kern w:val="0"/>
                <w:sz w:val="24"/>
              </w:rPr>
            </w:pPr>
          </w:p>
          <w:p w14:paraId="1BD2861D" w14:textId="77777777" w:rsidR="0025700C" w:rsidRPr="0073375D" w:rsidRDefault="0025700C">
            <w:pPr>
              <w:adjustRightInd w:val="0"/>
              <w:snapToGrid w:val="0"/>
              <w:jc w:val="center"/>
              <w:rPr>
                <w:kern w:val="0"/>
                <w:sz w:val="24"/>
              </w:rPr>
            </w:pPr>
          </w:p>
          <w:p w14:paraId="766FD774" w14:textId="77777777" w:rsidR="0025700C" w:rsidRPr="0073375D" w:rsidRDefault="0025700C">
            <w:pPr>
              <w:adjustRightInd w:val="0"/>
              <w:snapToGrid w:val="0"/>
              <w:jc w:val="center"/>
              <w:rPr>
                <w:kern w:val="0"/>
                <w:sz w:val="24"/>
              </w:rPr>
            </w:pPr>
          </w:p>
          <w:p w14:paraId="3BA983F0" w14:textId="77777777" w:rsidR="0025700C" w:rsidRPr="0073375D" w:rsidRDefault="0025700C">
            <w:pPr>
              <w:adjustRightInd w:val="0"/>
              <w:snapToGrid w:val="0"/>
              <w:jc w:val="center"/>
              <w:rPr>
                <w:kern w:val="0"/>
                <w:sz w:val="24"/>
              </w:rPr>
            </w:pPr>
          </w:p>
          <w:p w14:paraId="71375F55" w14:textId="77777777" w:rsidR="0025700C" w:rsidRPr="0073375D" w:rsidRDefault="0025700C">
            <w:pPr>
              <w:adjustRightInd w:val="0"/>
              <w:snapToGrid w:val="0"/>
              <w:jc w:val="center"/>
              <w:rPr>
                <w:kern w:val="0"/>
                <w:sz w:val="24"/>
              </w:rPr>
            </w:pPr>
          </w:p>
          <w:p w14:paraId="74513537" w14:textId="77777777" w:rsidR="0025700C" w:rsidRPr="0073375D" w:rsidRDefault="0025700C">
            <w:pPr>
              <w:adjustRightInd w:val="0"/>
              <w:snapToGrid w:val="0"/>
              <w:jc w:val="center"/>
              <w:rPr>
                <w:kern w:val="0"/>
                <w:sz w:val="24"/>
              </w:rPr>
            </w:pPr>
          </w:p>
          <w:p w14:paraId="6A736A33" w14:textId="77777777" w:rsidR="0025700C" w:rsidRPr="0073375D" w:rsidRDefault="0025700C">
            <w:pPr>
              <w:adjustRightInd w:val="0"/>
              <w:snapToGrid w:val="0"/>
              <w:jc w:val="center"/>
              <w:rPr>
                <w:kern w:val="0"/>
                <w:sz w:val="24"/>
              </w:rPr>
            </w:pPr>
          </w:p>
          <w:p w14:paraId="68BE2408" w14:textId="77777777" w:rsidR="0025700C" w:rsidRPr="0073375D" w:rsidRDefault="0025700C">
            <w:pPr>
              <w:adjustRightInd w:val="0"/>
              <w:snapToGrid w:val="0"/>
              <w:jc w:val="center"/>
              <w:rPr>
                <w:kern w:val="0"/>
                <w:sz w:val="24"/>
              </w:rPr>
            </w:pPr>
          </w:p>
          <w:p w14:paraId="61792A42" w14:textId="77777777" w:rsidR="0025700C" w:rsidRPr="0073375D" w:rsidRDefault="00356AB7">
            <w:pPr>
              <w:adjustRightInd w:val="0"/>
              <w:snapToGrid w:val="0"/>
              <w:jc w:val="center"/>
              <w:rPr>
                <w:rFonts w:eastAsia="黑体"/>
                <w:kern w:val="0"/>
                <w:sz w:val="24"/>
              </w:rPr>
            </w:pPr>
            <w:r w:rsidRPr="0073375D">
              <w:rPr>
                <w:rFonts w:eastAsia="黑体"/>
                <w:kern w:val="0"/>
                <w:sz w:val="24"/>
              </w:rPr>
              <w:t>施工方案</w:t>
            </w:r>
          </w:p>
          <w:p w14:paraId="005720A3" w14:textId="77777777" w:rsidR="0025700C" w:rsidRPr="0073375D" w:rsidRDefault="0025700C">
            <w:pPr>
              <w:adjustRightInd w:val="0"/>
              <w:snapToGrid w:val="0"/>
              <w:jc w:val="center"/>
              <w:rPr>
                <w:kern w:val="0"/>
                <w:sz w:val="24"/>
              </w:rPr>
            </w:pPr>
          </w:p>
          <w:p w14:paraId="298BCDF4" w14:textId="77777777" w:rsidR="0025700C" w:rsidRPr="0073375D" w:rsidRDefault="0025700C">
            <w:pPr>
              <w:adjustRightInd w:val="0"/>
              <w:snapToGrid w:val="0"/>
              <w:jc w:val="center"/>
              <w:rPr>
                <w:kern w:val="0"/>
                <w:sz w:val="24"/>
              </w:rPr>
            </w:pPr>
          </w:p>
          <w:p w14:paraId="7368E115" w14:textId="77777777" w:rsidR="0025700C" w:rsidRPr="0073375D" w:rsidRDefault="0025700C">
            <w:pPr>
              <w:adjustRightInd w:val="0"/>
              <w:snapToGrid w:val="0"/>
              <w:jc w:val="center"/>
              <w:rPr>
                <w:kern w:val="0"/>
                <w:sz w:val="24"/>
              </w:rPr>
            </w:pPr>
          </w:p>
          <w:p w14:paraId="198FC9E2" w14:textId="77777777" w:rsidR="0025700C" w:rsidRPr="0073375D" w:rsidRDefault="0025700C">
            <w:pPr>
              <w:adjustRightInd w:val="0"/>
              <w:snapToGrid w:val="0"/>
              <w:jc w:val="center"/>
              <w:rPr>
                <w:kern w:val="0"/>
                <w:sz w:val="24"/>
              </w:rPr>
            </w:pPr>
          </w:p>
          <w:p w14:paraId="3C40A244" w14:textId="77777777" w:rsidR="0025700C" w:rsidRPr="0073375D" w:rsidRDefault="0025700C">
            <w:pPr>
              <w:adjustRightInd w:val="0"/>
              <w:snapToGrid w:val="0"/>
              <w:jc w:val="center"/>
              <w:rPr>
                <w:kern w:val="0"/>
                <w:sz w:val="24"/>
              </w:rPr>
            </w:pPr>
          </w:p>
          <w:p w14:paraId="169DE944" w14:textId="77777777" w:rsidR="0025700C" w:rsidRPr="0073375D" w:rsidRDefault="0025700C">
            <w:pPr>
              <w:adjustRightInd w:val="0"/>
              <w:snapToGrid w:val="0"/>
              <w:jc w:val="center"/>
              <w:rPr>
                <w:kern w:val="0"/>
                <w:sz w:val="24"/>
              </w:rPr>
            </w:pPr>
          </w:p>
          <w:p w14:paraId="430A9205" w14:textId="77777777" w:rsidR="0025700C" w:rsidRPr="0073375D" w:rsidRDefault="0025700C">
            <w:pPr>
              <w:adjustRightInd w:val="0"/>
              <w:snapToGrid w:val="0"/>
              <w:jc w:val="center"/>
              <w:rPr>
                <w:kern w:val="0"/>
                <w:sz w:val="24"/>
              </w:rPr>
            </w:pPr>
          </w:p>
          <w:p w14:paraId="0790AC20" w14:textId="77777777" w:rsidR="0025700C" w:rsidRPr="0073375D" w:rsidRDefault="0025700C">
            <w:pPr>
              <w:adjustRightInd w:val="0"/>
              <w:snapToGrid w:val="0"/>
              <w:jc w:val="center"/>
              <w:rPr>
                <w:kern w:val="0"/>
                <w:sz w:val="24"/>
              </w:rPr>
            </w:pPr>
          </w:p>
          <w:p w14:paraId="54280717" w14:textId="77777777" w:rsidR="0025700C" w:rsidRPr="0073375D" w:rsidRDefault="0025700C">
            <w:pPr>
              <w:adjustRightInd w:val="0"/>
              <w:snapToGrid w:val="0"/>
              <w:jc w:val="center"/>
              <w:rPr>
                <w:kern w:val="0"/>
                <w:sz w:val="24"/>
              </w:rPr>
            </w:pPr>
          </w:p>
          <w:p w14:paraId="1EA4D16D" w14:textId="77777777" w:rsidR="0025700C" w:rsidRPr="0073375D" w:rsidRDefault="0025700C">
            <w:pPr>
              <w:adjustRightInd w:val="0"/>
              <w:snapToGrid w:val="0"/>
              <w:jc w:val="center"/>
              <w:rPr>
                <w:kern w:val="0"/>
                <w:sz w:val="24"/>
              </w:rPr>
            </w:pPr>
          </w:p>
          <w:p w14:paraId="340314CC" w14:textId="77777777" w:rsidR="0025700C" w:rsidRPr="0073375D" w:rsidRDefault="0025700C">
            <w:pPr>
              <w:adjustRightInd w:val="0"/>
              <w:snapToGrid w:val="0"/>
              <w:jc w:val="center"/>
              <w:rPr>
                <w:kern w:val="0"/>
                <w:sz w:val="24"/>
              </w:rPr>
            </w:pPr>
          </w:p>
          <w:p w14:paraId="7541938C" w14:textId="77777777" w:rsidR="0025700C" w:rsidRPr="0073375D" w:rsidRDefault="0025700C">
            <w:pPr>
              <w:adjustRightInd w:val="0"/>
              <w:snapToGrid w:val="0"/>
              <w:jc w:val="center"/>
              <w:rPr>
                <w:kern w:val="0"/>
                <w:sz w:val="24"/>
              </w:rPr>
            </w:pPr>
          </w:p>
          <w:p w14:paraId="6FC65FF6" w14:textId="77777777" w:rsidR="0025700C" w:rsidRPr="0073375D" w:rsidRDefault="0025700C">
            <w:pPr>
              <w:adjustRightInd w:val="0"/>
              <w:snapToGrid w:val="0"/>
              <w:jc w:val="center"/>
              <w:rPr>
                <w:kern w:val="0"/>
                <w:sz w:val="24"/>
              </w:rPr>
            </w:pPr>
          </w:p>
          <w:p w14:paraId="285C552F" w14:textId="77777777" w:rsidR="0025700C" w:rsidRPr="0073375D" w:rsidRDefault="0025700C">
            <w:pPr>
              <w:adjustRightInd w:val="0"/>
              <w:snapToGrid w:val="0"/>
              <w:jc w:val="center"/>
              <w:rPr>
                <w:kern w:val="0"/>
                <w:sz w:val="24"/>
              </w:rPr>
            </w:pPr>
          </w:p>
          <w:p w14:paraId="793CA671" w14:textId="77777777" w:rsidR="0025700C" w:rsidRPr="0073375D" w:rsidRDefault="0025700C">
            <w:pPr>
              <w:adjustRightInd w:val="0"/>
              <w:snapToGrid w:val="0"/>
              <w:jc w:val="center"/>
              <w:rPr>
                <w:kern w:val="0"/>
                <w:sz w:val="24"/>
              </w:rPr>
            </w:pPr>
          </w:p>
          <w:p w14:paraId="26CA2A00" w14:textId="77777777" w:rsidR="0025700C" w:rsidRPr="0073375D" w:rsidRDefault="0025700C">
            <w:pPr>
              <w:adjustRightInd w:val="0"/>
              <w:snapToGrid w:val="0"/>
              <w:jc w:val="center"/>
              <w:rPr>
                <w:kern w:val="0"/>
                <w:sz w:val="24"/>
              </w:rPr>
            </w:pPr>
          </w:p>
          <w:p w14:paraId="34B9F9AC" w14:textId="77777777" w:rsidR="0025700C" w:rsidRPr="0073375D" w:rsidRDefault="0025700C">
            <w:pPr>
              <w:adjustRightInd w:val="0"/>
              <w:snapToGrid w:val="0"/>
              <w:jc w:val="center"/>
              <w:rPr>
                <w:kern w:val="0"/>
                <w:sz w:val="24"/>
              </w:rPr>
            </w:pPr>
          </w:p>
          <w:p w14:paraId="5DAC13C0" w14:textId="77777777" w:rsidR="0025700C" w:rsidRPr="0073375D" w:rsidRDefault="0025700C">
            <w:pPr>
              <w:adjustRightInd w:val="0"/>
              <w:snapToGrid w:val="0"/>
              <w:jc w:val="center"/>
              <w:rPr>
                <w:kern w:val="0"/>
                <w:sz w:val="24"/>
              </w:rPr>
            </w:pPr>
          </w:p>
          <w:p w14:paraId="2D7E858B" w14:textId="77777777" w:rsidR="0025700C" w:rsidRPr="0073375D" w:rsidRDefault="0025700C">
            <w:pPr>
              <w:adjustRightInd w:val="0"/>
              <w:snapToGrid w:val="0"/>
              <w:jc w:val="center"/>
              <w:rPr>
                <w:kern w:val="0"/>
                <w:sz w:val="24"/>
              </w:rPr>
            </w:pPr>
          </w:p>
          <w:p w14:paraId="69D5E256" w14:textId="77777777" w:rsidR="0025700C" w:rsidRPr="0073375D" w:rsidRDefault="0025700C">
            <w:pPr>
              <w:adjustRightInd w:val="0"/>
              <w:snapToGrid w:val="0"/>
              <w:jc w:val="center"/>
              <w:rPr>
                <w:kern w:val="0"/>
                <w:sz w:val="24"/>
              </w:rPr>
            </w:pPr>
          </w:p>
          <w:p w14:paraId="4D58E9F6" w14:textId="77777777" w:rsidR="0025700C" w:rsidRPr="0073375D" w:rsidRDefault="0025700C">
            <w:pPr>
              <w:adjustRightInd w:val="0"/>
              <w:snapToGrid w:val="0"/>
              <w:jc w:val="center"/>
              <w:rPr>
                <w:kern w:val="0"/>
                <w:sz w:val="24"/>
              </w:rPr>
            </w:pPr>
          </w:p>
          <w:p w14:paraId="671471B5" w14:textId="77777777" w:rsidR="0025700C" w:rsidRPr="0073375D" w:rsidRDefault="0025700C">
            <w:pPr>
              <w:adjustRightInd w:val="0"/>
              <w:snapToGrid w:val="0"/>
              <w:jc w:val="center"/>
              <w:rPr>
                <w:kern w:val="0"/>
                <w:sz w:val="24"/>
              </w:rPr>
            </w:pPr>
          </w:p>
          <w:p w14:paraId="165B29D0" w14:textId="77777777" w:rsidR="0025700C" w:rsidRPr="0073375D" w:rsidRDefault="0025700C">
            <w:pPr>
              <w:adjustRightInd w:val="0"/>
              <w:snapToGrid w:val="0"/>
              <w:jc w:val="center"/>
              <w:rPr>
                <w:kern w:val="0"/>
                <w:sz w:val="24"/>
              </w:rPr>
            </w:pPr>
          </w:p>
          <w:p w14:paraId="425FCA1C" w14:textId="77777777" w:rsidR="0025700C" w:rsidRPr="0073375D" w:rsidRDefault="0025700C">
            <w:pPr>
              <w:adjustRightInd w:val="0"/>
              <w:snapToGrid w:val="0"/>
              <w:jc w:val="center"/>
              <w:rPr>
                <w:kern w:val="0"/>
                <w:sz w:val="24"/>
              </w:rPr>
            </w:pPr>
          </w:p>
          <w:p w14:paraId="6FD95AD4" w14:textId="77777777" w:rsidR="0025700C" w:rsidRPr="0073375D" w:rsidRDefault="0025700C">
            <w:pPr>
              <w:adjustRightInd w:val="0"/>
              <w:snapToGrid w:val="0"/>
              <w:jc w:val="center"/>
              <w:rPr>
                <w:kern w:val="0"/>
                <w:sz w:val="24"/>
              </w:rPr>
            </w:pPr>
          </w:p>
          <w:p w14:paraId="007E5BE0" w14:textId="77777777" w:rsidR="0025700C" w:rsidRPr="0073375D" w:rsidRDefault="0025700C">
            <w:pPr>
              <w:adjustRightInd w:val="0"/>
              <w:snapToGrid w:val="0"/>
              <w:jc w:val="center"/>
              <w:rPr>
                <w:kern w:val="0"/>
                <w:sz w:val="24"/>
              </w:rPr>
            </w:pPr>
          </w:p>
          <w:p w14:paraId="0A97405F" w14:textId="77777777" w:rsidR="0025700C" w:rsidRPr="0073375D" w:rsidRDefault="0025700C">
            <w:pPr>
              <w:adjustRightInd w:val="0"/>
              <w:snapToGrid w:val="0"/>
              <w:jc w:val="center"/>
              <w:rPr>
                <w:kern w:val="0"/>
                <w:sz w:val="24"/>
              </w:rPr>
            </w:pPr>
          </w:p>
          <w:p w14:paraId="678D457E" w14:textId="77777777" w:rsidR="0025700C" w:rsidRPr="0073375D" w:rsidRDefault="0025700C">
            <w:pPr>
              <w:adjustRightInd w:val="0"/>
              <w:snapToGrid w:val="0"/>
              <w:jc w:val="center"/>
              <w:rPr>
                <w:kern w:val="0"/>
                <w:sz w:val="24"/>
              </w:rPr>
            </w:pPr>
          </w:p>
          <w:p w14:paraId="31AFD4F8" w14:textId="77777777" w:rsidR="0025700C" w:rsidRPr="0073375D" w:rsidRDefault="0025700C">
            <w:pPr>
              <w:adjustRightInd w:val="0"/>
              <w:snapToGrid w:val="0"/>
              <w:jc w:val="center"/>
              <w:rPr>
                <w:kern w:val="0"/>
                <w:sz w:val="24"/>
              </w:rPr>
            </w:pPr>
          </w:p>
          <w:p w14:paraId="4189F653" w14:textId="77777777" w:rsidR="0025700C" w:rsidRPr="0073375D" w:rsidRDefault="0025700C">
            <w:pPr>
              <w:adjustRightInd w:val="0"/>
              <w:snapToGrid w:val="0"/>
              <w:jc w:val="center"/>
              <w:rPr>
                <w:kern w:val="0"/>
                <w:sz w:val="24"/>
              </w:rPr>
            </w:pPr>
          </w:p>
          <w:p w14:paraId="64BBABE3" w14:textId="77777777" w:rsidR="0025700C" w:rsidRPr="0073375D" w:rsidRDefault="0025700C">
            <w:pPr>
              <w:adjustRightInd w:val="0"/>
              <w:snapToGrid w:val="0"/>
              <w:jc w:val="center"/>
              <w:rPr>
                <w:kern w:val="0"/>
                <w:sz w:val="24"/>
              </w:rPr>
            </w:pPr>
          </w:p>
          <w:p w14:paraId="0EBE0639" w14:textId="77777777" w:rsidR="0025700C" w:rsidRPr="0073375D" w:rsidRDefault="0025700C">
            <w:pPr>
              <w:adjustRightInd w:val="0"/>
              <w:snapToGrid w:val="0"/>
              <w:jc w:val="center"/>
              <w:rPr>
                <w:kern w:val="0"/>
                <w:sz w:val="24"/>
              </w:rPr>
            </w:pPr>
          </w:p>
          <w:p w14:paraId="2B017B9F" w14:textId="77777777" w:rsidR="0025700C" w:rsidRPr="0073375D" w:rsidRDefault="0025700C">
            <w:pPr>
              <w:adjustRightInd w:val="0"/>
              <w:snapToGrid w:val="0"/>
              <w:jc w:val="center"/>
              <w:rPr>
                <w:kern w:val="0"/>
                <w:sz w:val="24"/>
              </w:rPr>
            </w:pPr>
          </w:p>
          <w:p w14:paraId="72F03E1A" w14:textId="77777777" w:rsidR="002C7193" w:rsidRPr="0073375D" w:rsidRDefault="002C7193">
            <w:pPr>
              <w:adjustRightInd w:val="0"/>
              <w:snapToGrid w:val="0"/>
              <w:jc w:val="center"/>
              <w:rPr>
                <w:kern w:val="0"/>
                <w:sz w:val="24"/>
              </w:rPr>
            </w:pPr>
          </w:p>
          <w:p w14:paraId="058B6642" w14:textId="77777777" w:rsidR="002C7193" w:rsidRPr="0073375D" w:rsidRDefault="002C7193">
            <w:pPr>
              <w:adjustRightInd w:val="0"/>
              <w:snapToGrid w:val="0"/>
              <w:jc w:val="center"/>
              <w:rPr>
                <w:kern w:val="0"/>
                <w:sz w:val="24"/>
              </w:rPr>
            </w:pPr>
          </w:p>
          <w:p w14:paraId="4FDE9A5D" w14:textId="77777777" w:rsidR="0025700C" w:rsidRPr="0073375D" w:rsidRDefault="0025700C">
            <w:pPr>
              <w:adjustRightInd w:val="0"/>
              <w:snapToGrid w:val="0"/>
              <w:jc w:val="center"/>
              <w:rPr>
                <w:kern w:val="0"/>
                <w:sz w:val="24"/>
              </w:rPr>
            </w:pPr>
          </w:p>
          <w:p w14:paraId="29D4B7F4" w14:textId="77777777" w:rsidR="0025700C" w:rsidRPr="0073375D" w:rsidRDefault="0025700C">
            <w:pPr>
              <w:adjustRightInd w:val="0"/>
              <w:snapToGrid w:val="0"/>
              <w:jc w:val="center"/>
              <w:rPr>
                <w:kern w:val="0"/>
                <w:sz w:val="24"/>
              </w:rPr>
            </w:pPr>
          </w:p>
          <w:p w14:paraId="60A1E122" w14:textId="77777777" w:rsidR="0025700C" w:rsidRPr="0073375D" w:rsidRDefault="0025700C">
            <w:pPr>
              <w:adjustRightInd w:val="0"/>
              <w:snapToGrid w:val="0"/>
              <w:jc w:val="center"/>
              <w:rPr>
                <w:kern w:val="0"/>
                <w:sz w:val="24"/>
              </w:rPr>
            </w:pPr>
          </w:p>
          <w:p w14:paraId="3D46B8DB" w14:textId="77777777" w:rsidR="0025700C" w:rsidRPr="0073375D" w:rsidRDefault="0025700C">
            <w:pPr>
              <w:adjustRightInd w:val="0"/>
              <w:snapToGrid w:val="0"/>
              <w:jc w:val="center"/>
              <w:rPr>
                <w:kern w:val="0"/>
                <w:sz w:val="24"/>
              </w:rPr>
            </w:pPr>
          </w:p>
          <w:p w14:paraId="5D2E8BCA" w14:textId="77777777" w:rsidR="0025700C" w:rsidRPr="0073375D" w:rsidRDefault="0025700C">
            <w:pPr>
              <w:adjustRightInd w:val="0"/>
              <w:snapToGrid w:val="0"/>
              <w:jc w:val="center"/>
              <w:rPr>
                <w:kern w:val="0"/>
                <w:sz w:val="24"/>
              </w:rPr>
            </w:pPr>
          </w:p>
          <w:p w14:paraId="5DB5A33E" w14:textId="77777777" w:rsidR="0025700C" w:rsidRPr="0073375D" w:rsidRDefault="0025700C">
            <w:pPr>
              <w:adjustRightInd w:val="0"/>
              <w:snapToGrid w:val="0"/>
              <w:jc w:val="center"/>
              <w:rPr>
                <w:kern w:val="0"/>
                <w:sz w:val="24"/>
              </w:rPr>
            </w:pPr>
          </w:p>
          <w:p w14:paraId="1C4459B7" w14:textId="77777777" w:rsidR="0025700C" w:rsidRPr="0073375D" w:rsidRDefault="0025700C">
            <w:pPr>
              <w:adjustRightInd w:val="0"/>
              <w:snapToGrid w:val="0"/>
              <w:jc w:val="center"/>
              <w:rPr>
                <w:kern w:val="0"/>
                <w:sz w:val="24"/>
              </w:rPr>
            </w:pPr>
          </w:p>
          <w:p w14:paraId="0532934E" w14:textId="77777777" w:rsidR="0025700C" w:rsidRPr="0073375D" w:rsidRDefault="0025700C">
            <w:pPr>
              <w:adjustRightInd w:val="0"/>
              <w:snapToGrid w:val="0"/>
              <w:jc w:val="center"/>
              <w:rPr>
                <w:kern w:val="0"/>
                <w:sz w:val="24"/>
              </w:rPr>
            </w:pPr>
          </w:p>
          <w:p w14:paraId="0049D84E" w14:textId="77777777" w:rsidR="0025700C" w:rsidRPr="0073375D" w:rsidRDefault="0025700C">
            <w:pPr>
              <w:adjustRightInd w:val="0"/>
              <w:snapToGrid w:val="0"/>
              <w:jc w:val="center"/>
              <w:rPr>
                <w:kern w:val="0"/>
                <w:sz w:val="24"/>
              </w:rPr>
            </w:pPr>
          </w:p>
          <w:p w14:paraId="2BFBC7F5" w14:textId="77777777" w:rsidR="0025700C" w:rsidRPr="0073375D" w:rsidRDefault="0025700C">
            <w:pPr>
              <w:adjustRightInd w:val="0"/>
              <w:snapToGrid w:val="0"/>
              <w:jc w:val="center"/>
              <w:rPr>
                <w:kern w:val="0"/>
                <w:sz w:val="24"/>
              </w:rPr>
            </w:pPr>
          </w:p>
          <w:p w14:paraId="7532CE81" w14:textId="77777777" w:rsidR="0025700C" w:rsidRPr="0073375D" w:rsidRDefault="00356AB7">
            <w:pPr>
              <w:adjustRightInd w:val="0"/>
              <w:snapToGrid w:val="0"/>
              <w:jc w:val="center"/>
              <w:rPr>
                <w:rFonts w:eastAsia="黑体"/>
                <w:kern w:val="0"/>
                <w:sz w:val="24"/>
              </w:rPr>
            </w:pPr>
            <w:r w:rsidRPr="0073375D">
              <w:rPr>
                <w:rFonts w:eastAsia="黑体"/>
                <w:kern w:val="0"/>
                <w:sz w:val="24"/>
              </w:rPr>
              <w:t>施工方案</w:t>
            </w:r>
          </w:p>
          <w:p w14:paraId="3929248C" w14:textId="77777777" w:rsidR="0025700C" w:rsidRPr="0073375D" w:rsidRDefault="0025700C">
            <w:pPr>
              <w:adjustRightInd w:val="0"/>
              <w:snapToGrid w:val="0"/>
              <w:jc w:val="center"/>
              <w:rPr>
                <w:kern w:val="0"/>
                <w:sz w:val="24"/>
              </w:rPr>
            </w:pPr>
          </w:p>
          <w:p w14:paraId="7A6BE819" w14:textId="77777777" w:rsidR="0025700C" w:rsidRPr="0073375D" w:rsidRDefault="0025700C">
            <w:pPr>
              <w:adjustRightInd w:val="0"/>
              <w:snapToGrid w:val="0"/>
              <w:jc w:val="center"/>
              <w:rPr>
                <w:kern w:val="0"/>
                <w:sz w:val="24"/>
              </w:rPr>
            </w:pPr>
          </w:p>
          <w:p w14:paraId="18B3EDBD" w14:textId="77777777" w:rsidR="0025700C" w:rsidRPr="0073375D" w:rsidRDefault="0025700C">
            <w:pPr>
              <w:adjustRightInd w:val="0"/>
              <w:snapToGrid w:val="0"/>
              <w:jc w:val="center"/>
              <w:rPr>
                <w:kern w:val="0"/>
                <w:sz w:val="24"/>
              </w:rPr>
            </w:pPr>
          </w:p>
          <w:p w14:paraId="49B41971" w14:textId="77777777" w:rsidR="0025700C" w:rsidRPr="0073375D" w:rsidRDefault="0025700C">
            <w:pPr>
              <w:adjustRightInd w:val="0"/>
              <w:snapToGrid w:val="0"/>
              <w:jc w:val="center"/>
              <w:rPr>
                <w:kern w:val="0"/>
                <w:sz w:val="24"/>
              </w:rPr>
            </w:pPr>
          </w:p>
          <w:p w14:paraId="1D40DD38" w14:textId="77777777" w:rsidR="0025700C" w:rsidRPr="0073375D" w:rsidRDefault="0025700C">
            <w:pPr>
              <w:adjustRightInd w:val="0"/>
              <w:snapToGrid w:val="0"/>
              <w:jc w:val="center"/>
              <w:rPr>
                <w:kern w:val="0"/>
                <w:sz w:val="24"/>
              </w:rPr>
            </w:pPr>
          </w:p>
          <w:p w14:paraId="5C7366AA" w14:textId="77777777" w:rsidR="0025700C" w:rsidRPr="0073375D" w:rsidRDefault="0025700C">
            <w:pPr>
              <w:adjustRightInd w:val="0"/>
              <w:snapToGrid w:val="0"/>
              <w:jc w:val="center"/>
              <w:rPr>
                <w:kern w:val="0"/>
                <w:sz w:val="24"/>
              </w:rPr>
            </w:pPr>
          </w:p>
          <w:p w14:paraId="52365FDF" w14:textId="77777777" w:rsidR="0025700C" w:rsidRPr="0073375D" w:rsidRDefault="0025700C">
            <w:pPr>
              <w:adjustRightInd w:val="0"/>
              <w:snapToGrid w:val="0"/>
              <w:jc w:val="center"/>
              <w:rPr>
                <w:kern w:val="0"/>
                <w:sz w:val="24"/>
              </w:rPr>
            </w:pPr>
          </w:p>
          <w:p w14:paraId="0B08DF3B" w14:textId="77777777" w:rsidR="0025700C" w:rsidRPr="0073375D" w:rsidRDefault="0025700C">
            <w:pPr>
              <w:adjustRightInd w:val="0"/>
              <w:snapToGrid w:val="0"/>
              <w:jc w:val="center"/>
              <w:rPr>
                <w:kern w:val="0"/>
                <w:sz w:val="24"/>
              </w:rPr>
            </w:pPr>
          </w:p>
          <w:p w14:paraId="6E689F84" w14:textId="77777777" w:rsidR="0025700C" w:rsidRPr="0073375D" w:rsidRDefault="0025700C">
            <w:pPr>
              <w:adjustRightInd w:val="0"/>
              <w:snapToGrid w:val="0"/>
              <w:jc w:val="center"/>
              <w:rPr>
                <w:kern w:val="0"/>
                <w:sz w:val="24"/>
              </w:rPr>
            </w:pPr>
          </w:p>
          <w:p w14:paraId="3EBC76ED" w14:textId="77777777" w:rsidR="0025700C" w:rsidRPr="0073375D" w:rsidRDefault="0025700C">
            <w:pPr>
              <w:adjustRightInd w:val="0"/>
              <w:snapToGrid w:val="0"/>
              <w:jc w:val="center"/>
              <w:rPr>
                <w:kern w:val="0"/>
                <w:sz w:val="24"/>
              </w:rPr>
            </w:pPr>
          </w:p>
          <w:p w14:paraId="5F2B3232" w14:textId="77777777" w:rsidR="0025700C" w:rsidRPr="0073375D" w:rsidRDefault="0025700C">
            <w:pPr>
              <w:adjustRightInd w:val="0"/>
              <w:snapToGrid w:val="0"/>
              <w:jc w:val="center"/>
              <w:rPr>
                <w:kern w:val="0"/>
                <w:sz w:val="24"/>
              </w:rPr>
            </w:pPr>
          </w:p>
          <w:p w14:paraId="173188AD" w14:textId="77777777" w:rsidR="0025700C" w:rsidRPr="0073375D" w:rsidRDefault="0025700C">
            <w:pPr>
              <w:adjustRightInd w:val="0"/>
              <w:snapToGrid w:val="0"/>
              <w:jc w:val="center"/>
              <w:rPr>
                <w:kern w:val="0"/>
                <w:sz w:val="24"/>
              </w:rPr>
            </w:pPr>
          </w:p>
          <w:p w14:paraId="62550686" w14:textId="77777777" w:rsidR="0025700C" w:rsidRPr="0073375D" w:rsidRDefault="0025700C">
            <w:pPr>
              <w:adjustRightInd w:val="0"/>
              <w:snapToGrid w:val="0"/>
              <w:jc w:val="center"/>
              <w:rPr>
                <w:kern w:val="0"/>
                <w:sz w:val="24"/>
              </w:rPr>
            </w:pPr>
          </w:p>
          <w:p w14:paraId="72E82CED" w14:textId="77777777" w:rsidR="0025700C" w:rsidRPr="0073375D" w:rsidRDefault="0025700C">
            <w:pPr>
              <w:adjustRightInd w:val="0"/>
              <w:snapToGrid w:val="0"/>
              <w:jc w:val="center"/>
              <w:rPr>
                <w:kern w:val="0"/>
                <w:sz w:val="24"/>
              </w:rPr>
            </w:pPr>
          </w:p>
          <w:p w14:paraId="50106FAA" w14:textId="77777777" w:rsidR="0025700C" w:rsidRPr="0073375D" w:rsidRDefault="0025700C">
            <w:pPr>
              <w:adjustRightInd w:val="0"/>
              <w:snapToGrid w:val="0"/>
              <w:jc w:val="center"/>
              <w:rPr>
                <w:kern w:val="0"/>
                <w:sz w:val="24"/>
              </w:rPr>
            </w:pPr>
          </w:p>
          <w:p w14:paraId="2198B86F" w14:textId="77777777" w:rsidR="0025700C" w:rsidRPr="0073375D" w:rsidRDefault="0025700C">
            <w:pPr>
              <w:adjustRightInd w:val="0"/>
              <w:snapToGrid w:val="0"/>
              <w:jc w:val="center"/>
              <w:rPr>
                <w:kern w:val="0"/>
                <w:sz w:val="24"/>
              </w:rPr>
            </w:pPr>
          </w:p>
          <w:p w14:paraId="7AE82E79" w14:textId="77777777" w:rsidR="0025700C" w:rsidRPr="0073375D" w:rsidRDefault="0025700C">
            <w:pPr>
              <w:adjustRightInd w:val="0"/>
              <w:snapToGrid w:val="0"/>
              <w:jc w:val="center"/>
              <w:rPr>
                <w:kern w:val="0"/>
                <w:sz w:val="24"/>
              </w:rPr>
            </w:pPr>
          </w:p>
          <w:p w14:paraId="384BC1FB" w14:textId="77777777" w:rsidR="0025700C" w:rsidRPr="0073375D" w:rsidRDefault="0025700C">
            <w:pPr>
              <w:adjustRightInd w:val="0"/>
              <w:snapToGrid w:val="0"/>
              <w:jc w:val="center"/>
              <w:rPr>
                <w:kern w:val="0"/>
                <w:sz w:val="24"/>
              </w:rPr>
            </w:pPr>
          </w:p>
          <w:p w14:paraId="4D5D94EC" w14:textId="77777777" w:rsidR="0025700C" w:rsidRPr="0073375D" w:rsidRDefault="0025700C">
            <w:pPr>
              <w:adjustRightInd w:val="0"/>
              <w:snapToGrid w:val="0"/>
              <w:jc w:val="center"/>
              <w:rPr>
                <w:kern w:val="0"/>
                <w:sz w:val="24"/>
              </w:rPr>
            </w:pPr>
          </w:p>
          <w:p w14:paraId="1A26FA4D" w14:textId="77777777" w:rsidR="0025700C" w:rsidRPr="0073375D" w:rsidRDefault="0025700C">
            <w:pPr>
              <w:adjustRightInd w:val="0"/>
              <w:snapToGrid w:val="0"/>
              <w:jc w:val="center"/>
              <w:rPr>
                <w:kern w:val="0"/>
                <w:sz w:val="24"/>
              </w:rPr>
            </w:pPr>
          </w:p>
          <w:p w14:paraId="645D2A45" w14:textId="77777777" w:rsidR="0025700C" w:rsidRPr="0073375D" w:rsidRDefault="0025700C">
            <w:pPr>
              <w:adjustRightInd w:val="0"/>
              <w:snapToGrid w:val="0"/>
              <w:jc w:val="center"/>
              <w:rPr>
                <w:kern w:val="0"/>
                <w:sz w:val="24"/>
              </w:rPr>
            </w:pPr>
          </w:p>
          <w:p w14:paraId="652B9226" w14:textId="77777777" w:rsidR="0025700C" w:rsidRPr="0073375D" w:rsidRDefault="0025700C">
            <w:pPr>
              <w:adjustRightInd w:val="0"/>
              <w:snapToGrid w:val="0"/>
              <w:jc w:val="center"/>
              <w:rPr>
                <w:kern w:val="0"/>
                <w:sz w:val="24"/>
              </w:rPr>
            </w:pPr>
          </w:p>
          <w:p w14:paraId="5392AA06" w14:textId="77777777" w:rsidR="0025700C" w:rsidRPr="0073375D" w:rsidRDefault="0025700C">
            <w:pPr>
              <w:adjustRightInd w:val="0"/>
              <w:snapToGrid w:val="0"/>
              <w:jc w:val="center"/>
              <w:rPr>
                <w:kern w:val="0"/>
                <w:sz w:val="24"/>
              </w:rPr>
            </w:pPr>
          </w:p>
          <w:p w14:paraId="3C918970" w14:textId="77777777" w:rsidR="0025700C" w:rsidRPr="0073375D" w:rsidRDefault="0025700C">
            <w:pPr>
              <w:adjustRightInd w:val="0"/>
              <w:snapToGrid w:val="0"/>
              <w:jc w:val="center"/>
              <w:rPr>
                <w:kern w:val="0"/>
                <w:sz w:val="24"/>
              </w:rPr>
            </w:pPr>
          </w:p>
          <w:p w14:paraId="36525EB0" w14:textId="77777777" w:rsidR="0025700C" w:rsidRPr="0073375D" w:rsidRDefault="0025700C">
            <w:pPr>
              <w:adjustRightInd w:val="0"/>
              <w:snapToGrid w:val="0"/>
              <w:jc w:val="center"/>
              <w:rPr>
                <w:kern w:val="0"/>
                <w:sz w:val="24"/>
              </w:rPr>
            </w:pPr>
          </w:p>
          <w:p w14:paraId="110746FA" w14:textId="77777777" w:rsidR="0025700C" w:rsidRPr="0073375D" w:rsidRDefault="0025700C">
            <w:pPr>
              <w:adjustRightInd w:val="0"/>
              <w:snapToGrid w:val="0"/>
              <w:jc w:val="center"/>
              <w:rPr>
                <w:kern w:val="0"/>
                <w:sz w:val="24"/>
              </w:rPr>
            </w:pPr>
          </w:p>
          <w:p w14:paraId="5F3AB1C5" w14:textId="77777777" w:rsidR="0025700C" w:rsidRPr="0073375D" w:rsidRDefault="0025700C">
            <w:pPr>
              <w:adjustRightInd w:val="0"/>
              <w:snapToGrid w:val="0"/>
              <w:jc w:val="center"/>
              <w:rPr>
                <w:kern w:val="0"/>
                <w:sz w:val="24"/>
              </w:rPr>
            </w:pPr>
          </w:p>
          <w:p w14:paraId="69C2C14F" w14:textId="77777777" w:rsidR="0025700C" w:rsidRPr="0073375D" w:rsidRDefault="0025700C">
            <w:pPr>
              <w:adjustRightInd w:val="0"/>
              <w:snapToGrid w:val="0"/>
              <w:jc w:val="center"/>
              <w:rPr>
                <w:kern w:val="0"/>
                <w:sz w:val="24"/>
              </w:rPr>
            </w:pPr>
          </w:p>
          <w:p w14:paraId="6F7EDF5E" w14:textId="77777777" w:rsidR="0025700C" w:rsidRPr="0073375D" w:rsidRDefault="0025700C">
            <w:pPr>
              <w:adjustRightInd w:val="0"/>
              <w:snapToGrid w:val="0"/>
              <w:jc w:val="center"/>
              <w:rPr>
                <w:kern w:val="0"/>
                <w:sz w:val="24"/>
              </w:rPr>
            </w:pPr>
          </w:p>
          <w:p w14:paraId="714C1A06" w14:textId="77777777" w:rsidR="0025700C" w:rsidRPr="0073375D" w:rsidRDefault="0025700C">
            <w:pPr>
              <w:adjustRightInd w:val="0"/>
              <w:snapToGrid w:val="0"/>
              <w:jc w:val="center"/>
              <w:rPr>
                <w:kern w:val="0"/>
                <w:sz w:val="24"/>
              </w:rPr>
            </w:pPr>
          </w:p>
          <w:p w14:paraId="0F8F4235" w14:textId="77777777" w:rsidR="0025700C" w:rsidRPr="0073375D" w:rsidRDefault="0025700C">
            <w:pPr>
              <w:adjustRightInd w:val="0"/>
              <w:snapToGrid w:val="0"/>
              <w:jc w:val="center"/>
              <w:rPr>
                <w:kern w:val="0"/>
                <w:sz w:val="24"/>
              </w:rPr>
            </w:pPr>
          </w:p>
          <w:p w14:paraId="05EB9FA2" w14:textId="77777777" w:rsidR="0025700C" w:rsidRPr="0073375D" w:rsidRDefault="0025700C">
            <w:pPr>
              <w:adjustRightInd w:val="0"/>
              <w:snapToGrid w:val="0"/>
              <w:jc w:val="center"/>
              <w:rPr>
                <w:kern w:val="0"/>
                <w:sz w:val="24"/>
              </w:rPr>
            </w:pPr>
          </w:p>
          <w:p w14:paraId="3B57BC0E" w14:textId="77777777" w:rsidR="0025700C" w:rsidRPr="0073375D" w:rsidRDefault="0025700C">
            <w:pPr>
              <w:adjustRightInd w:val="0"/>
              <w:snapToGrid w:val="0"/>
              <w:jc w:val="center"/>
              <w:rPr>
                <w:kern w:val="0"/>
                <w:sz w:val="24"/>
              </w:rPr>
            </w:pPr>
          </w:p>
          <w:p w14:paraId="2FD63363" w14:textId="77777777" w:rsidR="002C7193" w:rsidRPr="0073375D" w:rsidRDefault="002C7193">
            <w:pPr>
              <w:adjustRightInd w:val="0"/>
              <w:snapToGrid w:val="0"/>
              <w:jc w:val="center"/>
              <w:rPr>
                <w:kern w:val="0"/>
                <w:sz w:val="24"/>
              </w:rPr>
            </w:pPr>
          </w:p>
          <w:p w14:paraId="477E2FB0" w14:textId="77777777" w:rsidR="002C7193" w:rsidRPr="0073375D" w:rsidRDefault="002C7193">
            <w:pPr>
              <w:adjustRightInd w:val="0"/>
              <w:snapToGrid w:val="0"/>
              <w:jc w:val="center"/>
              <w:rPr>
                <w:kern w:val="0"/>
                <w:sz w:val="24"/>
              </w:rPr>
            </w:pPr>
          </w:p>
          <w:p w14:paraId="4EF83ACB" w14:textId="77777777" w:rsidR="002C7193" w:rsidRPr="0073375D" w:rsidRDefault="002C7193">
            <w:pPr>
              <w:adjustRightInd w:val="0"/>
              <w:snapToGrid w:val="0"/>
              <w:jc w:val="center"/>
              <w:rPr>
                <w:kern w:val="0"/>
                <w:sz w:val="24"/>
              </w:rPr>
            </w:pPr>
          </w:p>
          <w:p w14:paraId="23F45F01" w14:textId="77777777" w:rsidR="0025700C" w:rsidRPr="0073375D" w:rsidRDefault="0025700C">
            <w:pPr>
              <w:adjustRightInd w:val="0"/>
              <w:snapToGrid w:val="0"/>
              <w:jc w:val="center"/>
              <w:rPr>
                <w:kern w:val="0"/>
                <w:sz w:val="24"/>
              </w:rPr>
            </w:pPr>
          </w:p>
          <w:p w14:paraId="70ED7A5C" w14:textId="77777777" w:rsidR="0025700C" w:rsidRPr="0073375D" w:rsidRDefault="0025700C">
            <w:pPr>
              <w:adjustRightInd w:val="0"/>
              <w:snapToGrid w:val="0"/>
              <w:jc w:val="center"/>
              <w:rPr>
                <w:kern w:val="0"/>
                <w:sz w:val="24"/>
              </w:rPr>
            </w:pPr>
          </w:p>
          <w:p w14:paraId="617C02D2" w14:textId="77777777" w:rsidR="0025700C" w:rsidRPr="0073375D" w:rsidRDefault="0025700C">
            <w:pPr>
              <w:adjustRightInd w:val="0"/>
              <w:snapToGrid w:val="0"/>
              <w:jc w:val="center"/>
              <w:rPr>
                <w:kern w:val="0"/>
                <w:sz w:val="24"/>
              </w:rPr>
            </w:pPr>
          </w:p>
          <w:p w14:paraId="6D85259A" w14:textId="77777777" w:rsidR="0025700C" w:rsidRPr="0073375D" w:rsidRDefault="0025700C">
            <w:pPr>
              <w:adjustRightInd w:val="0"/>
              <w:snapToGrid w:val="0"/>
              <w:jc w:val="center"/>
              <w:rPr>
                <w:kern w:val="0"/>
                <w:sz w:val="24"/>
              </w:rPr>
            </w:pPr>
          </w:p>
          <w:p w14:paraId="280073B1" w14:textId="77777777" w:rsidR="0025700C" w:rsidRPr="0073375D" w:rsidRDefault="0025700C">
            <w:pPr>
              <w:adjustRightInd w:val="0"/>
              <w:snapToGrid w:val="0"/>
              <w:jc w:val="center"/>
              <w:rPr>
                <w:kern w:val="0"/>
                <w:sz w:val="24"/>
              </w:rPr>
            </w:pPr>
          </w:p>
          <w:p w14:paraId="346312C3" w14:textId="77777777" w:rsidR="0025700C" w:rsidRPr="0073375D" w:rsidRDefault="0025700C">
            <w:pPr>
              <w:adjustRightInd w:val="0"/>
              <w:snapToGrid w:val="0"/>
              <w:jc w:val="center"/>
              <w:rPr>
                <w:kern w:val="0"/>
                <w:sz w:val="24"/>
              </w:rPr>
            </w:pPr>
          </w:p>
          <w:p w14:paraId="57D384ED" w14:textId="77777777" w:rsidR="0025700C" w:rsidRPr="0073375D" w:rsidRDefault="0025700C">
            <w:pPr>
              <w:adjustRightInd w:val="0"/>
              <w:snapToGrid w:val="0"/>
              <w:jc w:val="center"/>
              <w:rPr>
                <w:kern w:val="0"/>
                <w:sz w:val="24"/>
              </w:rPr>
            </w:pPr>
          </w:p>
          <w:p w14:paraId="689F59E0" w14:textId="77777777" w:rsidR="0025700C" w:rsidRPr="0073375D" w:rsidRDefault="0025700C">
            <w:pPr>
              <w:adjustRightInd w:val="0"/>
              <w:snapToGrid w:val="0"/>
              <w:jc w:val="center"/>
              <w:rPr>
                <w:kern w:val="0"/>
                <w:sz w:val="24"/>
              </w:rPr>
            </w:pPr>
          </w:p>
          <w:p w14:paraId="4447E827" w14:textId="77777777" w:rsidR="0025700C" w:rsidRPr="0073375D" w:rsidRDefault="0025700C">
            <w:pPr>
              <w:adjustRightInd w:val="0"/>
              <w:snapToGrid w:val="0"/>
              <w:jc w:val="center"/>
              <w:rPr>
                <w:kern w:val="0"/>
                <w:sz w:val="24"/>
              </w:rPr>
            </w:pPr>
          </w:p>
          <w:p w14:paraId="15A1EAB9" w14:textId="77777777" w:rsidR="0025700C" w:rsidRPr="0073375D" w:rsidRDefault="00356AB7">
            <w:pPr>
              <w:adjustRightInd w:val="0"/>
              <w:snapToGrid w:val="0"/>
              <w:jc w:val="center"/>
              <w:rPr>
                <w:rFonts w:eastAsia="黑体"/>
                <w:kern w:val="0"/>
                <w:sz w:val="24"/>
              </w:rPr>
            </w:pPr>
            <w:r w:rsidRPr="0073375D">
              <w:rPr>
                <w:rFonts w:eastAsia="黑体"/>
                <w:kern w:val="0"/>
                <w:sz w:val="24"/>
              </w:rPr>
              <w:t>施工方案</w:t>
            </w:r>
          </w:p>
          <w:p w14:paraId="7FB68AC7" w14:textId="77777777" w:rsidR="0025700C" w:rsidRPr="0073375D" w:rsidRDefault="0025700C">
            <w:pPr>
              <w:adjustRightInd w:val="0"/>
              <w:snapToGrid w:val="0"/>
              <w:jc w:val="center"/>
              <w:rPr>
                <w:kern w:val="0"/>
                <w:sz w:val="24"/>
              </w:rPr>
            </w:pPr>
          </w:p>
          <w:p w14:paraId="18F6F0C0" w14:textId="77777777" w:rsidR="0025700C" w:rsidRPr="0073375D" w:rsidRDefault="0025700C">
            <w:pPr>
              <w:adjustRightInd w:val="0"/>
              <w:snapToGrid w:val="0"/>
              <w:jc w:val="center"/>
              <w:rPr>
                <w:kern w:val="0"/>
                <w:sz w:val="24"/>
              </w:rPr>
            </w:pPr>
          </w:p>
          <w:p w14:paraId="547EC459" w14:textId="77777777" w:rsidR="0025700C" w:rsidRPr="0073375D" w:rsidRDefault="0025700C">
            <w:pPr>
              <w:adjustRightInd w:val="0"/>
              <w:snapToGrid w:val="0"/>
              <w:jc w:val="center"/>
              <w:rPr>
                <w:kern w:val="0"/>
                <w:sz w:val="24"/>
              </w:rPr>
            </w:pPr>
          </w:p>
          <w:p w14:paraId="1E3F78EE" w14:textId="77777777" w:rsidR="0025700C" w:rsidRPr="0073375D" w:rsidRDefault="0025700C">
            <w:pPr>
              <w:adjustRightInd w:val="0"/>
              <w:snapToGrid w:val="0"/>
              <w:jc w:val="center"/>
              <w:rPr>
                <w:kern w:val="0"/>
                <w:sz w:val="24"/>
              </w:rPr>
            </w:pPr>
          </w:p>
          <w:p w14:paraId="040EF9D6" w14:textId="77777777" w:rsidR="0025700C" w:rsidRPr="0073375D" w:rsidRDefault="0025700C">
            <w:pPr>
              <w:adjustRightInd w:val="0"/>
              <w:snapToGrid w:val="0"/>
              <w:jc w:val="center"/>
              <w:rPr>
                <w:kern w:val="0"/>
                <w:sz w:val="24"/>
              </w:rPr>
            </w:pPr>
          </w:p>
          <w:p w14:paraId="4D934322" w14:textId="77777777" w:rsidR="0025700C" w:rsidRPr="0073375D" w:rsidRDefault="0025700C">
            <w:pPr>
              <w:adjustRightInd w:val="0"/>
              <w:snapToGrid w:val="0"/>
              <w:jc w:val="center"/>
              <w:rPr>
                <w:kern w:val="0"/>
                <w:sz w:val="24"/>
              </w:rPr>
            </w:pPr>
          </w:p>
          <w:p w14:paraId="258358A1" w14:textId="77777777" w:rsidR="0025700C" w:rsidRPr="0073375D" w:rsidRDefault="0025700C">
            <w:pPr>
              <w:adjustRightInd w:val="0"/>
              <w:snapToGrid w:val="0"/>
              <w:jc w:val="center"/>
              <w:rPr>
                <w:kern w:val="0"/>
                <w:sz w:val="24"/>
              </w:rPr>
            </w:pPr>
          </w:p>
          <w:p w14:paraId="3AEBD3D5" w14:textId="77777777" w:rsidR="0025700C" w:rsidRPr="0073375D" w:rsidRDefault="0025700C">
            <w:pPr>
              <w:adjustRightInd w:val="0"/>
              <w:snapToGrid w:val="0"/>
              <w:jc w:val="center"/>
              <w:rPr>
                <w:kern w:val="0"/>
                <w:sz w:val="24"/>
              </w:rPr>
            </w:pPr>
          </w:p>
          <w:p w14:paraId="042A66D4" w14:textId="77777777" w:rsidR="0025700C" w:rsidRPr="0073375D" w:rsidRDefault="0025700C">
            <w:pPr>
              <w:adjustRightInd w:val="0"/>
              <w:snapToGrid w:val="0"/>
              <w:jc w:val="center"/>
              <w:rPr>
                <w:kern w:val="0"/>
                <w:sz w:val="24"/>
              </w:rPr>
            </w:pPr>
          </w:p>
          <w:p w14:paraId="69B77B53" w14:textId="77777777" w:rsidR="0025700C" w:rsidRPr="0073375D" w:rsidRDefault="0025700C">
            <w:pPr>
              <w:adjustRightInd w:val="0"/>
              <w:snapToGrid w:val="0"/>
              <w:jc w:val="center"/>
              <w:rPr>
                <w:kern w:val="0"/>
                <w:sz w:val="24"/>
              </w:rPr>
            </w:pPr>
          </w:p>
          <w:p w14:paraId="3F0314B7" w14:textId="77777777" w:rsidR="0025700C" w:rsidRPr="0073375D" w:rsidRDefault="0025700C">
            <w:pPr>
              <w:adjustRightInd w:val="0"/>
              <w:snapToGrid w:val="0"/>
              <w:jc w:val="center"/>
              <w:rPr>
                <w:kern w:val="0"/>
                <w:sz w:val="24"/>
              </w:rPr>
            </w:pPr>
          </w:p>
          <w:p w14:paraId="743E8A18" w14:textId="77777777" w:rsidR="0025700C" w:rsidRPr="0073375D" w:rsidRDefault="0025700C">
            <w:pPr>
              <w:adjustRightInd w:val="0"/>
              <w:snapToGrid w:val="0"/>
              <w:jc w:val="center"/>
              <w:rPr>
                <w:kern w:val="0"/>
                <w:sz w:val="24"/>
              </w:rPr>
            </w:pPr>
          </w:p>
          <w:p w14:paraId="1E449DDA" w14:textId="77777777" w:rsidR="0025700C" w:rsidRPr="0073375D" w:rsidRDefault="0025700C">
            <w:pPr>
              <w:adjustRightInd w:val="0"/>
              <w:snapToGrid w:val="0"/>
              <w:jc w:val="center"/>
              <w:rPr>
                <w:kern w:val="0"/>
                <w:sz w:val="24"/>
              </w:rPr>
            </w:pPr>
          </w:p>
          <w:p w14:paraId="496873A9" w14:textId="77777777" w:rsidR="0025700C" w:rsidRPr="0073375D" w:rsidRDefault="0025700C">
            <w:pPr>
              <w:adjustRightInd w:val="0"/>
              <w:snapToGrid w:val="0"/>
              <w:jc w:val="center"/>
              <w:rPr>
                <w:kern w:val="0"/>
                <w:sz w:val="24"/>
              </w:rPr>
            </w:pPr>
          </w:p>
          <w:p w14:paraId="4729EE77" w14:textId="77777777" w:rsidR="0025700C" w:rsidRPr="0073375D" w:rsidRDefault="0025700C">
            <w:pPr>
              <w:adjustRightInd w:val="0"/>
              <w:snapToGrid w:val="0"/>
              <w:jc w:val="center"/>
              <w:rPr>
                <w:kern w:val="0"/>
                <w:sz w:val="24"/>
              </w:rPr>
            </w:pPr>
          </w:p>
          <w:p w14:paraId="2EAE1D6E" w14:textId="77777777" w:rsidR="0025700C" w:rsidRPr="0073375D" w:rsidRDefault="0025700C">
            <w:pPr>
              <w:adjustRightInd w:val="0"/>
              <w:snapToGrid w:val="0"/>
              <w:jc w:val="center"/>
              <w:rPr>
                <w:kern w:val="0"/>
                <w:sz w:val="24"/>
              </w:rPr>
            </w:pPr>
          </w:p>
          <w:p w14:paraId="68ABC266" w14:textId="77777777" w:rsidR="0025700C" w:rsidRPr="0073375D" w:rsidRDefault="0025700C">
            <w:pPr>
              <w:adjustRightInd w:val="0"/>
              <w:snapToGrid w:val="0"/>
              <w:jc w:val="center"/>
              <w:rPr>
                <w:kern w:val="0"/>
                <w:sz w:val="24"/>
              </w:rPr>
            </w:pPr>
          </w:p>
          <w:p w14:paraId="204DC129" w14:textId="77777777" w:rsidR="0025700C" w:rsidRPr="0073375D" w:rsidRDefault="0025700C">
            <w:pPr>
              <w:adjustRightInd w:val="0"/>
              <w:snapToGrid w:val="0"/>
              <w:jc w:val="center"/>
              <w:rPr>
                <w:kern w:val="0"/>
                <w:sz w:val="24"/>
              </w:rPr>
            </w:pPr>
          </w:p>
          <w:p w14:paraId="61F81045" w14:textId="77777777" w:rsidR="0025700C" w:rsidRPr="0073375D" w:rsidRDefault="0025700C">
            <w:pPr>
              <w:adjustRightInd w:val="0"/>
              <w:snapToGrid w:val="0"/>
              <w:jc w:val="center"/>
              <w:rPr>
                <w:kern w:val="0"/>
                <w:sz w:val="24"/>
              </w:rPr>
            </w:pPr>
          </w:p>
          <w:p w14:paraId="049500C2" w14:textId="77777777" w:rsidR="0025700C" w:rsidRPr="0073375D" w:rsidRDefault="0025700C">
            <w:pPr>
              <w:adjustRightInd w:val="0"/>
              <w:snapToGrid w:val="0"/>
              <w:jc w:val="center"/>
              <w:rPr>
                <w:kern w:val="0"/>
                <w:sz w:val="24"/>
              </w:rPr>
            </w:pPr>
          </w:p>
          <w:p w14:paraId="634AD636" w14:textId="77777777" w:rsidR="0025700C" w:rsidRPr="0073375D" w:rsidRDefault="0025700C">
            <w:pPr>
              <w:adjustRightInd w:val="0"/>
              <w:snapToGrid w:val="0"/>
              <w:jc w:val="center"/>
              <w:rPr>
                <w:kern w:val="0"/>
                <w:sz w:val="24"/>
              </w:rPr>
            </w:pPr>
          </w:p>
          <w:p w14:paraId="4908B740" w14:textId="77777777" w:rsidR="0025700C" w:rsidRPr="0073375D" w:rsidRDefault="0025700C">
            <w:pPr>
              <w:adjustRightInd w:val="0"/>
              <w:snapToGrid w:val="0"/>
              <w:jc w:val="center"/>
              <w:rPr>
                <w:kern w:val="0"/>
                <w:sz w:val="24"/>
              </w:rPr>
            </w:pPr>
          </w:p>
          <w:p w14:paraId="6E6ADFB9" w14:textId="77777777" w:rsidR="0025700C" w:rsidRPr="0073375D" w:rsidRDefault="0025700C">
            <w:pPr>
              <w:adjustRightInd w:val="0"/>
              <w:snapToGrid w:val="0"/>
              <w:jc w:val="center"/>
              <w:rPr>
                <w:kern w:val="0"/>
                <w:sz w:val="24"/>
              </w:rPr>
            </w:pPr>
          </w:p>
          <w:p w14:paraId="1515B55E" w14:textId="77777777" w:rsidR="0025700C" w:rsidRPr="0073375D" w:rsidRDefault="0025700C">
            <w:pPr>
              <w:adjustRightInd w:val="0"/>
              <w:snapToGrid w:val="0"/>
              <w:jc w:val="center"/>
              <w:rPr>
                <w:kern w:val="0"/>
                <w:sz w:val="24"/>
              </w:rPr>
            </w:pPr>
          </w:p>
          <w:p w14:paraId="7CDBA60B" w14:textId="77777777" w:rsidR="0025700C" w:rsidRPr="0073375D" w:rsidRDefault="0025700C">
            <w:pPr>
              <w:adjustRightInd w:val="0"/>
              <w:snapToGrid w:val="0"/>
              <w:jc w:val="center"/>
              <w:rPr>
                <w:kern w:val="0"/>
                <w:sz w:val="24"/>
              </w:rPr>
            </w:pPr>
          </w:p>
          <w:p w14:paraId="117DFE77" w14:textId="77777777" w:rsidR="0025700C" w:rsidRPr="0073375D" w:rsidRDefault="0025700C">
            <w:pPr>
              <w:adjustRightInd w:val="0"/>
              <w:snapToGrid w:val="0"/>
              <w:jc w:val="center"/>
              <w:rPr>
                <w:kern w:val="0"/>
                <w:sz w:val="24"/>
              </w:rPr>
            </w:pPr>
          </w:p>
          <w:p w14:paraId="2997E87C" w14:textId="77777777" w:rsidR="0025700C" w:rsidRPr="0073375D" w:rsidRDefault="0025700C">
            <w:pPr>
              <w:adjustRightInd w:val="0"/>
              <w:snapToGrid w:val="0"/>
              <w:jc w:val="center"/>
              <w:rPr>
                <w:kern w:val="0"/>
                <w:sz w:val="24"/>
              </w:rPr>
            </w:pPr>
          </w:p>
          <w:p w14:paraId="43BE9AF0" w14:textId="77777777" w:rsidR="0025700C" w:rsidRPr="0073375D" w:rsidRDefault="0025700C">
            <w:pPr>
              <w:adjustRightInd w:val="0"/>
              <w:snapToGrid w:val="0"/>
              <w:jc w:val="center"/>
              <w:rPr>
                <w:kern w:val="0"/>
                <w:sz w:val="24"/>
              </w:rPr>
            </w:pPr>
          </w:p>
          <w:p w14:paraId="024AC461" w14:textId="77777777" w:rsidR="0025700C" w:rsidRPr="0073375D" w:rsidRDefault="0025700C">
            <w:pPr>
              <w:adjustRightInd w:val="0"/>
              <w:snapToGrid w:val="0"/>
              <w:jc w:val="center"/>
              <w:rPr>
                <w:kern w:val="0"/>
                <w:sz w:val="24"/>
              </w:rPr>
            </w:pPr>
          </w:p>
          <w:p w14:paraId="095C72E4" w14:textId="77777777" w:rsidR="0025700C" w:rsidRPr="0073375D" w:rsidRDefault="0025700C">
            <w:pPr>
              <w:adjustRightInd w:val="0"/>
              <w:snapToGrid w:val="0"/>
              <w:jc w:val="center"/>
              <w:rPr>
                <w:kern w:val="0"/>
                <w:sz w:val="24"/>
              </w:rPr>
            </w:pPr>
          </w:p>
          <w:p w14:paraId="3AB04A68" w14:textId="77777777" w:rsidR="0025700C" w:rsidRPr="0073375D" w:rsidRDefault="0025700C">
            <w:pPr>
              <w:adjustRightInd w:val="0"/>
              <w:snapToGrid w:val="0"/>
              <w:jc w:val="center"/>
              <w:rPr>
                <w:kern w:val="0"/>
                <w:sz w:val="24"/>
              </w:rPr>
            </w:pPr>
          </w:p>
          <w:p w14:paraId="18233D62" w14:textId="77777777" w:rsidR="0025700C" w:rsidRPr="0073375D" w:rsidRDefault="0025700C">
            <w:pPr>
              <w:adjustRightInd w:val="0"/>
              <w:snapToGrid w:val="0"/>
              <w:jc w:val="center"/>
              <w:rPr>
                <w:kern w:val="0"/>
                <w:sz w:val="24"/>
              </w:rPr>
            </w:pPr>
          </w:p>
          <w:p w14:paraId="1AF69958" w14:textId="77777777" w:rsidR="0025700C" w:rsidRPr="0073375D" w:rsidRDefault="0025700C">
            <w:pPr>
              <w:adjustRightInd w:val="0"/>
              <w:snapToGrid w:val="0"/>
              <w:jc w:val="center"/>
              <w:rPr>
                <w:kern w:val="0"/>
                <w:sz w:val="24"/>
              </w:rPr>
            </w:pPr>
          </w:p>
          <w:p w14:paraId="0165760D" w14:textId="77777777" w:rsidR="0025700C" w:rsidRPr="0073375D" w:rsidRDefault="0025700C">
            <w:pPr>
              <w:adjustRightInd w:val="0"/>
              <w:snapToGrid w:val="0"/>
              <w:jc w:val="center"/>
              <w:rPr>
                <w:kern w:val="0"/>
                <w:sz w:val="24"/>
              </w:rPr>
            </w:pPr>
          </w:p>
          <w:p w14:paraId="2C6E833A" w14:textId="77777777" w:rsidR="0025700C" w:rsidRPr="0073375D" w:rsidRDefault="0025700C">
            <w:pPr>
              <w:adjustRightInd w:val="0"/>
              <w:snapToGrid w:val="0"/>
              <w:jc w:val="center"/>
              <w:rPr>
                <w:kern w:val="0"/>
                <w:sz w:val="24"/>
              </w:rPr>
            </w:pPr>
          </w:p>
          <w:p w14:paraId="26AD0BE2" w14:textId="77777777" w:rsidR="0025700C" w:rsidRPr="0073375D" w:rsidRDefault="0025700C">
            <w:pPr>
              <w:adjustRightInd w:val="0"/>
              <w:snapToGrid w:val="0"/>
              <w:jc w:val="center"/>
              <w:rPr>
                <w:kern w:val="0"/>
                <w:sz w:val="24"/>
              </w:rPr>
            </w:pPr>
          </w:p>
          <w:p w14:paraId="57ADAAD7" w14:textId="77777777" w:rsidR="0025700C" w:rsidRPr="0073375D" w:rsidRDefault="0025700C">
            <w:pPr>
              <w:adjustRightInd w:val="0"/>
              <w:snapToGrid w:val="0"/>
              <w:jc w:val="center"/>
              <w:rPr>
                <w:kern w:val="0"/>
                <w:sz w:val="24"/>
              </w:rPr>
            </w:pPr>
          </w:p>
          <w:p w14:paraId="3C7FD21C" w14:textId="77777777" w:rsidR="0025700C" w:rsidRPr="0073375D" w:rsidRDefault="0025700C">
            <w:pPr>
              <w:adjustRightInd w:val="0"/>
              <w:snapToGrid w:val="0"/>
              <w:jc w:val="center"/>
              <w:rPr>
                <w:kern w:val="0"/>
                <w:sz w:val="24"/>
              </w:rPr>
            </w:pPr>
          </w:p>
          <w:p w14:paraId="397840D4" w14:textId="77777777" w:rsidR="0025700C" w:rsidRPr="0073375D" w:rsidRDefault="0025700C">
            <w:pPr>
              <w:adjustRightInd w:val="0"/>
              <w:snapToGrid w:val="0"/>
              <w:jc w:val="center"/>
              <w:rPr>
                <w:kern w:val="0"/>
                <w:sz w:val="24"/>
              </w:rPr>
            </w:pPr>
          </w:p>
          <w:p w14:paraId="555BE885" w14:textId="77777777" w:rsidR="0025700C" w:rsidRPr="0073375D" w:rsidRDefault="0025700C">
            <w:pPr>
              <w:adjustRightInd w:val="0"/>
              <w:snapToGrid w:val="0"/>
              <w:jc w:val="center"/>
              <w:rPr>
                <w:kern w:val="0"/>
                <w:sz w:val="24"/>
              </w:rPr>
            </w:pPr>
          </w:p>
          <w:p w14:paraId="41F4188C" w14:textId="77777777" w:rsidR="0025700C" w:rsidRPr="0073375D" w:rsidRDefault="0025700C">
            <w:pPr>
              <w:adjustRightInd w:val="0"/>
              <w:snapToGrid w:val="0"/>
              <w:jc w:val="center"/>
              <w:rPr>
                <w:kern w:val="0"/>
                <w:sz w:val="24"/>
              </w:rPr>
            </w:pPr>
          </w:p>
          <w:p w14:paraId="4C5E91B8" w14:textId="77777777" w:rsidR="0025700C" w:rsidRPr="0073375D" w:rsidRDefault="00356AB7">
            <w:pPr>
              <w:adjustRightInd w:val="0"/>
              <w:snapToGrid w:val="0"/>
              <w:jc w:val="center"/>
              <w:rPr>
                <w:rFonts w:eastAsia="黑体"/>
                <w:kern w:val="0"/>
                <w:sz w:val="24"/>
              </w:rPr>
            </w:pPr>
            <w:r w:rsidRPr="0073375D">
              <w:rPr>
                <w:rFonts w:eastAsia="黑体"/>
                <w:kern w:val="0"/>
                <w:sz w:val="24"/>
              </w:rPr>
              <w:t>施工方案</w:t>
            </w:r>
          </w:p>
          <w:p w14:paraId="63091808" w14:textId="77777777" w:rsidR="0025700C" w:rsidRPr="0073375D" w:rsidRDefault="0025700C">
            <w:pPr>
              <w:adjustRightInd w:val="0"/>
              <w:snapToGrid w:val="0"/>
              <w:jc w:val="center"/>
              <w:rPr>
                <w:rFonts w:eastAsia="黑体"/>
                <w:kern w:val="0"/>
                <w:sz w:val="24"/>
              </w:rPr>
            </w:pPr>
          </w:p>
          <w:p w14:paraId="6EEBE317" w14:textId="77777777" w:rsidR="0025700C" w:rsidRPr="0073375D" w:rsidRDefault="0025700C">
            <w:pPr>
              <w:adjustRightInd w:val="0"/>
              <w:snapToGrid w:val="0"/>
              <w:jc w:val="center"/>
              <w:rPr>
                <w:rFonts w:eastAsia="黑体"/>
                <w:kern w:val="0"/>
                <w:sz w:val="24"/>
              </w:rPr>
            </w:pPr>
          </w:p>
          <w:p w14:paraId="6A73D0AE" w14:textId="77777777" w:rsidR="000F31FE" w:rsidRPr="0073375D" w:rsidRDefault="000F31FE">
            <w:pPr>
              <w:adjustRightInd w:val="0"/>
              <w:snapToGrid w:val="0"/>
              <w:jc w:val="center"/>
              <w:rPr>
                <w:rFonts w:eastAsia="黑体"/>
                <w:kern w:val="0"/>
                <w:sz w:val="24"/>
              </w:rPr>
            </w:pPr>
          </w:p>
          <w:p w14:paraId="78198FA1" w14:textId="77777777" w:rsidR="000F31FE" w:rsidRPr="0073375D" w:rsidRDefault="000F31FE">
            <w:pPr>
              <w:adjustRightInd w:val="0"/>
              <w:snapToGrid w:val="0"/>
              <w:jc w:val="center"/>
              <w:rPr>
                <w:rFonts w:eastAsia="黑体"/>
                <w:kern w:val="0"/>
                <w:sz w:val="24"/>
              </w:rPr>
            </w:pPr>
          </w:p>
          <w:p w14:paraId="3A49B751" w14:textId="77777777" w:rsidR="0025700C" w:rsidRPr="0073375D" w:rsidRDefault="0025700C">
            <w:pPr>
              <w:adjustRightInd w:val="0"/>
              <w:snapToGrid w:val="0"/>
              <w:jc w:val="center"/>
              <w:rPr>
                <w:rFonts w:eastAsia="黑体"/>
                <w:kern w:val="0"/>
                <w:sz w:val="24"/>
              </w:rPr>
            </w:pPr>
          </w:p>
          <w:p w14:paraId="390A836E" w14:textId="77777777" w:rsidR="0025700C" w:rsidRPr="0073375D" w:rsidRDefault="0025700C">
            <w:pPr>
              <w:adjustRightInd w:val="0"/>
              <w:snapToGrid w:val="0"/>
              <w:jc w:val="center"/>
              <w:rPr>
                <w:rFonts w:eastAsia="黑体"/>
                <w:kern w:val="0"/>
                <w:sz w:val="24"/>
              </w:rPr>
            </w:pPr>
          </w:p>
          <w:p w14:paraId="6360E71B" w14:textId="77777777" w:rsidR="0025700C" w:rsidRPr="0073375D" w:rsidRDefault="0025700C">
            <w:pPr>
              <w:adjustRightInd w:val="0"/>
              <w:snapToGrid w:val="0"/>
              <w:jc w:val="center"/>
              <w:rPr>
                <w:rFonts w:eastAsia="黑体"/>
                <w:kern w:val="0"/>
                <w:sz w:val="24"/>
              </w:rPr>
            </w:pPr>
          </w:p>
          <w:p w14:paraId="178ECFFA" w14:textId="77777777" w:rsidR="0025700C" w:rsidRPr="0073375D" w:rsidRDefault="0025700C">
            <w:pPr>
              <w:adjustRightInd w:val="0"/>
              <w:snapToGrid w:val="0"/>
              <w:jc w:val="center"/>
              <w:rPr>
                <w:rFonts w:eastAsia="黑体"/>
                <w:kern w:val="0"/>
                <w:sz w:val="24"/>
              </w:rPr>
            </w:pPr>
          </w:p>
          <w:p w14:paraId="5CCD6324" w14:textId="77777777" w:rsidR="0025700C" w:rsidRPr="0073375D" w:rsidRDefault="0025700C">
            <w:pPr>
              <w:adjustRightInd w:val="0"/>
              <w:snapToGrid w:val="0"/>
              <w:jc w:val="center"/>
              <w:rPr>
                <w:rFonts w:eastAsia="黑体"/>
                <w:kern w:val="0"/>
                <w:sz w:val="24"/>
              </w:rPr>
            </w:pPr>
          </w:p>
          <w:p w14:paraId="4E613431" w14:textId="77777777" w:rsidR="0025700C" w:rsidRPr="0073375D" w:rsidRDefault="0025700C">
            <w:pPr>
              <w:adjustRightInd w:val="0"/>
              <w:snapToGrid w:val="0"/>
              <w:jc w:val="center"/>
              <w:rPr>
                <w:rFonts w:eastAsia="黑体"/>
                <w:kern w:val="0"/>
                <w:sz w:val="24"/>
              </w:rPr>
            </w:pPr>
          </w:p>
          <w:p w14:paraId="021C2D06" w14:textId="77777777" w:rsidR="0025700C" w:rsidRPr="0073375D" w:rsidRDefault="0025700C">
            <w:pPr>
              <w:adjustRightInd w:val="0"/>
              <w:snapToGrid w:val="0"/>
              <w:jc w:val="center"/>
              <w:rPr>
                <w:rFonts w:eastAsia="黑体"/>
                <w:kern w:val="0"/>
                <w:sz w:val="24"/>
              </w:rPr>
            </w:pPr>
          </w:p>
          <w:p w14:paraId="0DF7DDE7" w14:textId="77777777" w:rsidR="005E164A" w:rsidRPr="0073375D" w:rsidRDefault="005E164A">
            <w:pPr>
              <w:adjustRightInd w:val="0"/>
              <w:snapToGrid w:val="0"/>
              <w:jc w:val="center"/>
              <w:rPr>
                <w:rFonts w:eastAsia="黑体"/>
                <w:kern w:val="0"/>
                <w:sz w:val="24"/>
              </w:rPr>
            </w:pPr>
          </w:p>
          <w:p w14:paraId="7908AC87" w14:textId="77777777" w:rsidR="0025700C" w:rsidRPr="0073375D" w:rsidRDefault="0025700C">
            <w:pPr>
              <w:adjustRightInd w:val="0"/>
              <w:snapToGrid w:val="0"/>
              <w:jc w:val="center"/>
              <w:rPr>
                <w:kern w:val="0"/>
                <w:sz w:val="24"/>
              </w:rPr>
            </w:pPr>
          </w:p>
        </w:tc>
        <w:tc>
          <w:tcPr>
            <w:tcW w:w="8076" w:type="dxa"/>
            <w:vAlign w:val="center"/>
          </w:tcPr>
          <w:p w14:paraId="5CCF9E11" w14:textId="77777777" w:rsidR="0025700C" w:rsidRPr="00D245B4" w:rsidRDefault="00356AB7">
            <w:pPr>
              <w:spacing w:line="360" w:lineRule="auto"/>
              <w:rPr>
                <w:rFonts w:eastAsia="黑体"/>
                <w:b/>
                <w:sz w:val="24"/>
              </w:rPr>
            </w:pPr>
            <w:r w:rsidRPr="00E96BDA">
              <w:rPr>
                <w:rFonts w:eastAsia="黑体"/>
                <w:b/>
                <w:sz w:val="24"/>
              </w:rPr>
              <w:lastRenderedPageBreak/>
              <w:t>（</w:t>
            </w:r>
            <w:r w:rsidRPr="00D245B4">
              <w:rPr>
                <w:rFonts w:eastAsia="黑体"/>
                <w:b/>
                <w:sz w:val="24"/>
              </w:rPr>
              <w:t>1</w:t>
            </w:r>
            <w:r w:rsidRPr="00D245B4">
              <w:rPr>
                <w:rFonts w:eastAsia="黑体"/>
                <w:b/>
                <w:sz w:val="24"/>
              </w:rPr>
              <w:t>）交通运输</w:t>
            </w:r>
          </w:p>
          <w:p w14:paraId="23EFE917" w14:textId="77777777" w:rsidR="0025700C" w:rsidRPr="00D245B4" w:rsidRDefault="00356AB7">
            <w:pPr>
              <w:spacing w:line="360" w:lineRule="auto"/>
              <w:ind w:firstLineChars="200" w:firstLine="480"/>
              <w:rPr>
                <w:sz w:val="24"/>
              </w:rPr>
            </w:pPr>
            <w:r w:rsidRPr="00D245B4">
              <w:rPr>
                <w:sz w:val="24"/>
              </w:rPr>
              <w:t>本项目新建</w:t>
            </w:r>
            <w:r w:rsidR="00D71B7B" w:rsidRPr="00D245B4">
              <w:rPr>
                <w:rFonts w:hint="eastAsia"/>
                <w:sz w:val="24"/>
              </w:rPr>
              <w:t>西兴</w:t>
            </w:r>
            <w:r w:rsidRPr="00D245B4">
              <w:rPr>
                <w:rFonts w:hint="eastAsia"/>
                <w:sz w:val="24"/>
              </w:rPr>
              <w:t>110</w:t>
            </w:r>
            <w:r w:rsidRPr="00D245B4">
              <w:rPr>
                <w:sz w:val="24"/>
              </w:rPr>
              <w:t>kV</w:t>
            </w:r>
            <w:r w:rsidRPr="00D245B4">
              <w:rPr>
                <w:sz w:val="24"/>
              </w:rPr>
              <w:t>变电站进站道路从</w:t>
            </w:r>
            <w:r w:rsidR="0094712D" w:rsidRPr="00D245B4">
              <w:rPr>
                <w:rFonts w:hint="eastAsia"/>
                <w:sz w:val="24"/>
              </w:rPr>
              <w:t>既有</w:t>
            </w:r>
            <w:r w:rsidR="00D245B4" w:rsidRPr="00D245B4">
              <w:rPr>
                <w:rFonts w:hint="eastAsia"/>
                <w:sz w:val="24"/>
              </w:rPr>
              <w:t>乡村道路</w:t>
            </w:r>
            <w:r w:rsidRPr="00D245B4">
              <w:rPr>
                <w:sz w:val="24"/>
              </w:rPr>
              <w:t>引接，长约</w:t>
            </w:r>
            <w:r w:rsidR="00D245B4" w:rsidRPr="00D245B4">
              <w:rPr>
                <w:sz w:val="24"/>
              </w:rPr>
              <w:t>91</w:t>
            </w:r>
            <w:r w:rsidRPr="00D245B4">
              <w:rPr>
                <w:sz w:val="24"/>
              </w:rPr>
              <w:t>m</w:t>
            </w:r>
            <w:r w:rsidRPr="00D245B4">
              <w:rPr>
                <w:sz w:val="24"/>
              </w:rPr>
              <w:t>；本项目线路附近有</w:t>
            </w:r>
            <w:r w:rsidR="00D245B4" w:rsidRPr="00D245B4">
              <w:rPr>
                <w:sz w:val="24"/>
              </w:rPr>
              <w:t>G542</w:t>
            </w:r>
            <w:r w:rsidR="00D245B4" w:rsidRPr="00D245B4">
              <w:rPr>
                <w:sz w:val="24"/>
              </w:rPr>
              <w:t>国道</w:t>
            </w:r>
            <w:r w:rsidR="0094712D" w:rsidRPr="00D245B4">
              <w:rPr>
                <w:rFonts w:hint="eastAsia"/>
                <w:sz w:val="24"/>
              </w:rPr>
              <w:t>及</w:t>
            </w:r>
            <w:r w:rsidR="0094712D" w:rsidRPr="00D245B4">
              <w:rPr>
                <w:sz w:val="24"/>
              </w:rPr>
              <w:t>众多</w:t>
            </w:r>
            <w:r w:rsidR="0094712D" w:rsidRPr="00D245B4">
              <w:rPr>
                <w:rFonts w:hint="eastAsia"/>
                <w:sz w:val="24"/>
              </w:rPr>
              <w:t>县</w:t>
            </w:r>
            <w:r w:rsidR="0094712D" w:rsidRPr="00D245B4">
              <w:rPr>
                <w:sz w:val="24"/>
              </w:rPr>
              <w:t>乡村</w:t>
            </w:r>
            <w:r w:rsidR="0094712D" w:rsidRPr="00D245B4">
              <w:rPr>
                <w:rFonts w:hint="eastAsia"/>
                <w:sz w:val="24"/>
              </w:rPr>
              <w:t>级</w:t>
            </w:r>
            <w:r w:rsidR="0094712D" w:rsidRPr="00D245B4">
              <w:rPr>
                <w:sz w:val="24"/>
              </w:rPr>
              <w:t>道路</w:t>
            </w:r>
            <w:r w:rsidRPr="00D245B4">
              <w:rPr>
                <w:sz w:val="24"/>
              </w:rPr>
              <w:t>，能满足车辆运输要求，不需新建施工运输道路。原辅材料通过既有道路车辆运送至塔基附近，再经当地人行小路或修整施工人抬便道经人力运送至塔基处。</w:t>
            </w:r>
          </w:p>
          <w:p w14:paraId="45CDD4F2" w14:textId="77777777" w:rsidR="0025700C" w:rsidRPr="00D245B4" w:rsidRDefault="00356AB7">
            <w:pPr>
              <w:spacing w:line="360" w:lineRule="auto"/>
              <w:ind w:right="-84"/>
              <w:rPr>
                <w:rFonts w:eastAsia="黑体"/>
                <w:b/>
                <w:sz w:val="24"/>
              </w:rPr>
            </w:pPr>
            <w:r w:rsidRPr="00D245B4">
              <w:rPr>
                <w:rFonts w:eastAsia="黑体"/>
                <w:b/>
                <w:sz w:val="24"/>
              </w:rPr>
              <w:t>（</w:t>
            </w:r>
            <w:r w:rsidRPr="00D245B4">
              <w:rPr>
                <w:rFonts w:eastAsia="黑体"/>
                <w:b/>
                <w:sz w:val="24"/>
              </w:rPr>
              <w:t>2</w:t>
            </w:r>
            <w:r w:rsidRPr="00D245B4">
              <w:rPr>
                <w:rFonts w:eastAsia="黑体"/>
                <w:b/>
                <w:sz w:val="24"/>
              </w:rPr>
              <w:t>）施工方案</w:t>
            </w:r>
          </w:p>
          <w:p w14:paraId="046F2D99" w14:textId="77777777" w:rsidR="002465B3" w:rsidRPr="00D245B4" w:rsidRDefault="002465B3">
            <w:pPr>
              <w:spacing w:line="360" w:lineRule="auto"/>
              <w:ind w:left="-84" w:right="-84" w:firstLineChars="200" w:firstLine="480"/>
              <w:rPr>
                <w:sz w:val="24"/>
              </w:rPr>
            </w:pPr>
            <w:r w:rsidRPr="00D245B4">
              <w:rPr>
                <w:rFonts w:hint="eastAsia"/>
                <w:sz w:val="24"/>
              </w:rPr>
              <w:t>1</w:t>
            </w:r>
            <w:r w:rsidRPr="00D245B4">
              <w:rPr>
                <w:rFonts w:hint="eastAsia"/>
                <w:sz w:val="24"/>
              </w:rPr>
              <w:t>）</w:t>
            </w:r>
            <w:r w:rsidRPr="00D245B4">
              <w:rPr>
                <w:sz w:val="24"/>
              </w:rPr>
              <w:t>施工工艺</w:t>
            </w:r>
          </w:p>
          <w:p w14:paraId="3834E65A" w14:textId="77777777" w:rsidR="0025700C" w:rsidRPr="00D245B4" w:rsidRDefault="0094712D">
            <w:pPr>
              <w:spacing w:line="360" w:lineRule="auto"/>
              <w:ind w:left="-84" w:right="-84" w:firstLineChars="200" w:firstLine="480"/>
              <w:rPr>
                <w:sz w:val="24"/>
              </w:rPr>
            </w:pPr>
            <w:r w:rsidRPr="00D245B4">
              <w:rPr>
                <w:rFonts w:ascii="宋体" w:hAnsi="宋体" w:hint="eastAsia"/>
                <w:sz w:val="24"/>
              </w:rPr>
              <w:t>①</w:t>
            </w:r>
            <w:r w:rsidR="002465B3" w:rsidRPr="00D245B4">
              <w:rPr>
                <w:sz w:val="24"/>
              </w:rPr>
              <w:t>新建</w:t>
            </w:r>
            <w:r w:rsidR="00D71B7B" w:rsidRPr="00D245B4">
              <w:rPr>
                <w:rFonts w:hint="eastAsia"/>
                <w:sz w:val="24"/>
              </w:rPr>
              <w:t>西兴</w:t>
            </w:r>
            <w:r w:rsidR="002465B3" w:rsidRPr="00D245B4">
              <w:rPr>
                <w:rFonts w:hint="eastAsia"/>
                <w:sz w:val="24"/>
              </w:rPr>
              <w:t>110</w:t>
            </w:r>
            <w:r w:rsidR="002465B3" w:rsidRPr="00D245B4">
              <w:rPr>
                <w:sz w:val="24"/>
              </w:rPr>
              <w:t>kV</w:t>
            </w:r>
            <w:r w:rsidR="002465B3" w:rsidRPr="00D245B4">
              <w:rPr>
                <w:sz w:val="24"/>
              </w:rPr>
              <w:t>变电站</w:t>
            </w:r>
          </w:p>
          <w:p w14:paraId="6075E522" w14:textId="77777777" w:rsidR="00B148E7" w:rsidRPr="00D245B4" w:rsidRDefault="00FB718F" w:rsidP="00B148E7">
            <w:pPr>
              <w:keepNext/>
              <w:spacing w:line="360" w:lineRule="auto"/>
              <w:ind w:left="-85" w:right="-85"/>
              <w:jc w:val="center"/>
            </w:pPr>
            <w:r w:rsidRPr="00D245B4">
              <w:object w:dxaOrig="8053" w:dyaOrig="587" w14:anchorId="184C26C6">
                <v:shape id="_x0000_i1026" type="#_x0000_t75" style="width:362.15pt;height:26.55pt" o:ole="">
                  <v:imagedata r:id="rId18" o:title=""/>
                </v:shape>
                <o:OLEObject Type="Embed" ProgID="AutoCAD.Drawing.18" ShapeID="_x0000_i1026" DrawAspect="Content" ObjectID="_1748843458" r:id="rId19"/>
              </w:object>
            </w:r>
          </w:p>
          <w:p w14:paraId="25E42C69" w14:textId="26A06679" w:rsidR="00B148E7" w:rsidRPr="00D245B4" w:rsidRDefault="00B148E7" w:rsidP="00B148E7">
            <w:pPr>
              <w:pStyle w:val="ad"/>
              <w:spacing w:before="0" w:after="0"/>
              <w:ind w:left="-84" w:right="-84"/>
              <w:jc w:val="center"/>
            </w:pPr>
            <w:r w:rsidRPr="00D245B4">
              <w:rPr>
                <w:rFonts w:hint="eastAsia"/>
                <w:b/>
                <w:sz w:val="24"/>
              </w:rPr>
              <w:t>图</w:t>
            </w:r>
            <w:r w:rsidR="00507C84" w:rsidRPr="00D245B4">
              <w:rPr>
                <w:b/>
                <w:sz w:val="24"/>
              </w:rPr>
              <w:fldChar w:fldCharType="begin"/>
            </w:r>
            <w:r w:rsidRPr="00D245B4">
              <w:rPr>
                <w:rFonts w:hint="eastAsia"/>
                <w:b/>
                <w:sz w:val="24"/>
              </w:rPr>
              <w:instrText xml:space="preserve">SEQ </w:instrText>
            </w:r>
            <w:r w:rsidRPr="00D245B4">
              <w:rPr>
                <w:rFonts w:hint="eastAsia"/>
                <w:b/>
                <w:sz w:val="24"/>
              </w:rPr>
              <w:instrText>图</w:instrText>
            </w:r>
            <w:r w:rsidRPr="00D245B4">
              <w:rPr>
                <w:rFonts w:hint="eastAsia"/>
                <w:b/>
                <w:sz w:val="24"/>
              </w:rPr>
              <w:instrText xml:space="preserve"> \* ARABIC</w:instrText>
            </w:r>
            <w:r w:rsidR="00507C84" w:rsidRPr="00D245B4">
              <w:rPr>
                <w:b/>
                <w:sz w:val="24"/>
              </w:rPr>
              <w:fldChar w:fldCharType="separate"/>
            </w:r>
            <w:r w:rsidR="000E6DA6">
              <w:rPr>
                <w:b/>
                <w:noProof/>
                <w:sz w:val="24"/>
              </w:rPr>
              <w:t>2</w:t>
            </w:r>
            <w:r w:rsidR="00507C84" w:rsidRPr="00D245B4">
              <w:rPr>
                <w:b/>
                <w:sz w:val="24"/>
              </w:rPr>
              <w:fldChar w:fldCharType="end"/>
            </w:r>
            <w:r w:rsidRPr="00D245B4">
              <w:rPr>
                <w:b/>
                <w:sz w:val="24"/>
              </w:rPr>
              <w:t>新建变电站施工工艺流程图</w:t>
            </w:r>
          </w:p>
          <w:p w14:paraId="3D887091" w14:textId="696481D6" w:rsidR="0025700C" w:rsidRPr="00D245B4" w:rsidRDefault="00356AB7">
            <w:pPr>
              <w:spacing w:line="360" w:lineRule="auto"/>
              <w:ind w:firstLineChars="200" w:firstLine="480"/>
              <w:rPr>
                <w:sz w:val="24"/>
              </w:rPr>
            </w:pPr>
            <w:r w:rsidRPr="00D245B4">
              <w:rPr>
                <w:sz w:val="24"/>
              </w:rPr>
              <w:t>变电站施工工序包括场地平整、围墙修建、道路施工、建（构）筑物基础施工、设备安装等。场地平整主要使用反铲挖掘机，推土机等施工工具，在站界设置砖砌</w:t>
            </w:r>
            <w:r w:rsidR="002F21C9">
              <w:rPr>
                <w:rFonts w:hint="eastAsia"/>
                <w:sz w:val="24"/>
              </w:rPr>
              <w:t>围墙</w:t>
            </w:r>
            <w:r w:rsidRPr="00D245B4">
              <w:rPr>
                <w:sz w:val="24"/>
              </w:rPr>
              <w:t>。</w:t>
            </w:r>
            <w:r w:rsidRPr="00D245B4">
              <w:rPr>
                <w:sz w:val="24"/>
                <w:szCs w:val="21"/>
              </w:rPr>
              <w:t>进站道路从</w:t>
            </w:r>
            <w:r w:rsidRPr="00D245B4">
              <w:rPr>
                <w:sz w:val="24"/>
              </w:rPr>
              <w:t>站区</w:t>
            </w:r>
            <w:r w:rsidR="00D245B4" w:rsidRPr="00D245B4">
              <w:rPr>
                <w:rFonts w:hint="eastAsia"/>
                <w:sz w:val="24"/>
              </w:rPr>
              <w:t>南</w:t>
            </w:r>
            <w:r w:rsidR="0094712D" w:rsidRPr="00D245B4">
              <w:rPr>
                <w:rFonts w:hint="eastAsia"/>
                <w:sz w:val="24"/>
              </w:rPr>
              <w:t>侧既有</w:t>
            </w:r>
            <w:r w:rsidR="00D245B4" w:rsidRPr="00D245B4">
              <w:rPr>
                <w:rFonts w:hint="eastAsia"/>
                <w:sz w:val="24"/>
              </w:rPr>
              <w:t>乡村道路</w:t>
            </w:r>
            <w:r w:rsidRPr="00D245B4">
              <w:rPr>
                <w:sz w:val="24"/>
              </w:rPr>
              <w:t>引</w:t>
            </w:r>
            <w:r w:rsidRPr="00D245B4">
              <w:rPr>
                <w:sz w:val="24"/>
                <w:szCs w:val="21"/>
              </w:rPr>
              <w:t>接，长约</w:t>
            </w:r>
            <w:r w:rsidR="00D245B4" w:rsidRPr="00D245B4">
              <w:rPr>
                <w:sz w:val="24"/>
              </w:rPr>
              <w:t>91</w:t>
            </w:r>
            <w:r w:rsidRPr="00D245B4">
              <w:rPr>
                <w:sz w:val="24"/>
              </w:rPr>
              <w:t>m</w:t>
            </w:r>
            <w:r w:rsidRPr="00D245B4">
              <w:rPr>
                <w:sz w:val="24"/>
              </w:rPr>
              <w:t>。建（构）筑物基础施工主要有站内</w:t>
            </w:r>
            <w:r w:rsidR="00D245B4" w:rsidRPr="00D245B4">
              <w:rPr>
                <w:rFonts w:hint="eastAsia"/>
                <w:sz w:val="24"/>
              </w:rPr>
              <w:t>生产综合楼</w:t>
            </w:r>
            <w:r w:rsidRPr="00D245B4">
              <w:rPr>
                <w:sz w:val="24"/>
              </w:rPr>
              <w:t>、</w:t>
            </w:r>
            <w:r w:rsidR="00D245B4" w:rsidRPr="00D245B4">
              <w:rPr>
                <w:rFonts w:hint="eastAsia"/>
                <w:sz w:val="24"/>
              </w:rPr>
              <w:t>辅助用房、水泵房</w:t>
            </w:r>
            <w:r w:rsidRPr="00D245B4">
              <w:rPr>
                <w:sz w:val="24"/>
              </w:rPr>
              <w:t>、主变压器基础等。设备安装包括主变压器、配电装置等电气设备安装。</w:t>
            </w:r>
          </w:p>
          <w:p w14:paraId="36533BE6" w14:textId="77777777" w:rsidR="002465B3" w:rsidRPr="00D245B4" w:rsidRDefault="002465B3" w:rsidP="002465B3">
            <w:pPr>
              <w:spacing w:line="360" w:lineRule="auto"/>
              <w:ind w:left="-84" w:right="-84" w:firstLineChars="200" w:firstLine="480"/>
              <w:rPr>
                <w:sz w:val="24"/>
              </w:rPr>
            </w:pPr>
            <w:r w:rsidRPr="00D245B4">
              <w:rPr>
                <w:rFonts w:ascii="宋体" w:hAnsi="宋体" w:hint="eastAsia"/>
                <w:sz w:val="24"/>
              </w:rPr>
              <w:t>②</w:t>
            </w:r>
            <w:r w:rsidR="007F7D26" w:rsidRPr="00D245B4">
              <w:rPr>
                <w:rFonts w:hint="eastAsia"/>
                <w:sz w:val="24"/>
              </w:rPr>
              <w:t>南坪</w:t>
            </w:r>
            <w:r w:rsidRPr="00D245B4">
              <w:rPr>
                <w:sz w:val="24"/>
              </w:rPr>
              <w:t>变电站间隔扩建</w:t>
            </w:r>
          </w:p>
          <w:p w14:paraId="322DBC80" w14:textId="77777777" w:rsidR="002465B3" w:rsidRPr="00D245B4" w:rsidRDefault="00FB718F" w:rsidP="002465B3">
            <w:pPr>
              <w:spacing w:line="360" w:lineRule="auto"/>
              <w:ind w:left="-84" w:right="-84" w:firstLineChars="200" w:firstLine="420"/>
              <w:jc w:val="center"/>
            </w:pPr>
            <w:r w:rsidRPr="00D245B4">
              <w:object w:dxaOrig="3280" w:dyaOrig="293" w14:anchorId="3C784801">
                <v:shape id="_x0000_i1027" type="#_x0000_t75" style="width:210.05pt;height:17.85pt" o:ole="">
                  <v:imagedata r:id="rId20" o:title=""/>
                </v:shape>
                <o:OLEObject Type="Embed" ProgID="AutoCAD.Drawing.18" ShapeID="_x0000_i1027" DrawAspect="Content" ObjectID="_1748843459" r:id="rId21"/>
              </w:object>
            </w:r>
          </w:p>
          <w:p w14:paraId="1FA53B17" w14:textId="33FCB0F9" w:rsidR="002465B3" w:rsidRPr="00D245B4" w:rsidRDefault="002465B3" w:rsidP="002465B3">
            <w:pPr>
              <w:spacing w:line="360" w:lineRule="auto"/>
              <w:jc w:val="center"/>
              <w:rPr>
                <w:rFonts w:eastAsia="黑体"/>
                <w:b/>
                <w:sz w:val="24"/>
              </w:rPr>
            </w:pPr>
            <w:r w:rsidRPr="00D245B4">
              <w:rPr>
                <w:rFonts w:hint="eastAsia"/>
                <w:b/>
                <w:sz w:val="24"/>
              </w:rPr>
              <w:t>图</w:t>
            </w:r>
            <w:r w:rsidR="00507C84" w:rsidRPr="00D245B4">
              <w:rPr>
                <w:b/>
                <w:sz w:val="24"/>
              </w:rPr>
              <w:fldChar w:fldCharType="begin"/>
            </w:r>
            <w:r w:rsidRPr="00D245B4">
              <w:rPr>
                <w:rFonts w:hint="eastAsia"/>
                <w:b/>
                <w:sz w:val="24"/>
              </w:rPr>
              <w:instrText xml:space="preserve">SEQ </w:instrText>
            </w:r>
            <w:r w:rsidRPr="00D245B4">
              <w:rPr>
                <w:rFonts w:hint="eastAsia"/>
                <w:b/>
                <w:sz w:val="24"/>
              </w:rPr>
              <w:instrText>图</w:instrText>
            </w:r>
            <w:r w:rsidRPr="00D245B4">
              <w:rPr>
                <w:rFonts w:hint="eastAsia"/>
                <w:b/>
                <w:sz w:val="24"/>
              </w:rPr>
              <w:instrText xml:space="preserve"> \* ARABIC</w:instrText>
            </w:r>
            <w:r w:rsidR="00507C84" w:rsidRPr="00D245B4">
              <w:rPr>
                <w:b/>
                <w:sz w:val="24"/>
              </w:rPr>
              <w:fldChar w:fldCharType="separate"/>
            </w:r>
            <w:r w:rsidR="000E6DA6">
              <w:rPr>
                <w:b/>
                <w:noProof/>
                <w:sz w:val="24"/>
              </w:rPr>
              <w:t>3</w:t>
            </w:r>
            <w:r w:rsidR="00507C84" w:rsidRPr="00D245B4">
              <w:rPr>
                <w:b/>
                <w:sz w:val="24"/>
              </w:rPr>
              <w:fldChar w:fldCharType="end"/>
            </w:r>
            <w:r w:rsidRPr="00D245B4">
              <w:rPr>
                <w:rFonts w:eastAsia="黑体"/>
                <w:b/>
                <w:sz w:val="24"/>
              </w:rPr>
              <w:t>扩建变电站施工工艺流程图</w:t>
            </w:r>
          </w:p>
          <w:p w14:paraId="20D8AADD" w14:textId="77777777" w:rsidR="002465B3" w:rsidRPr="00D245B4" w:rsidRDefault="002465B3" w:rsidP="002465B3">
            <w:pPr>
              <w:spacing w:line="360" w:lineRule="auto"/>
              <w:ind w:firstLineChars="200" w:firstLine="480"/>
              <w:rPr>
                <w:rFonts w:ascii="宋体" w:hAnsi="宋体"/>
                <w:sz w:val="24"/>
              </w:rPr>
            </w:pPr>
            <w:r w:rsidRPr="00D245B4">
              <w:rPr>
                <w:sz w:val="24"/>
              </w:rPr>
              <w:t>本项目</w:t>
            </w:r>
            <w:r w:rsidR="007F7D26" w:rsidRPr="00D245B4">
              <w:rPr>
                <w:rFonts w:hint="eastAsia"/>
                <w:sz w:val="24"/>
              </w:rPr>
              <w:t>南坪</w:t>
            </w:r>
            <w:r w:rsidRPr="00D245B4">
              <w:rPr>
                <w:sz w:val="24"/>
              </w:rPr>
              <w:t>变电站间隔扩建均在站内预留场地进行。主要施工工序主要为基础施工和设备安装，基础开挖采用人工方式；施工使用的主要机具包括运输车、电焊机等。</w:t>
            </w:r>
          </w:p>
          <w:p w14:paraId="331F9B08" w14:textId="77777777" w:rsidR="002465B3" w:rsidRPr="00D245B4" w:rsidRDefault="00D245B4" w:rsidP="002465B3">
            <w:pPr>
              <w:spacing w:line="360" w:lineRule="auto"/>
              <w:ind w:firstLineChars="200" w:firstLine="480"/>
              <w:rPr>
                <w:rFonts w:ascii="宋体" w:hAnsi="宋体"/>
                <w:sz w:val="24"/>
              </w:rPr>
            </w:pPr>
            <w:r>
              <w:rPr>
                <w:rFonts w:ascii="宋体" w:hAnsi="宋体" w:hint="eastAsia"/>
                <w:sz w:val="24"/>
              </w:rPr>
              <w:t>③</w:t>
            </w:r>
            <w:r w:rsidR="00DA2EE9" w:rsidRPr="00D245B4">
              <w:rPr>
                <w:rFonts w:ascii="宋体" w:hAnsi="宋体" w:hint="eastAsia"/>
                <w:sz w:val="24"/>
              </w:rPr>
              <w:t>输电线路</w:t>
            </w:r>
          </w:p>
          <w:p w14:paraId="5E8B44F7" w14:textId="77777777" w:rsidR="00DA2EE9" w:rsidRPr="00D245B4" w:rsidRDefault="00DA2EE9" w:rsidP="002465B3">
            <w:pPr>
              <w:spacing w:line="360" w:lineRule="auto"/>
              <w:ind w:firstLineChars="200" w:firstLine="480"/>
              <w:rPr>
                <w:sz w:val="24"/>
              </w:rPr>
            </w:pPr>
            <w:r w:rsidRPr="00D245B4">
              <w:rPr>
                <w:sz w:val="24"/>
              </w:rPr>
              <w:t>A</w:t>
            </w:r>
            <w:r w:rsidRPr="00D245B4">
              <w:rPr>
                <w:rFonts w:hint="eastAsia"/>
                <w:sz w:val="24"/>
              </w:rPr>
              <w:t>、架空线路</w:t>
            </w:r>
          </w:p>
          <w:bookmarkStart w:id="27" w:name="_Toc63599433"/>
          <w:bookmarkStart w:id="28" w:name="_Toc65160661"/>
          <w:bookmarkEnd w:id="27"/>
          <w:bookmarkEnd w:id="28"/>
          <w:p w14:paraId="1FE1A760" w14:textId="77777777" w:rsidR="002465B3" w:rsidRPr="00D245B4" w:rsidRDefault="00DA3846" w:rsidP="002465B3">
            <w:pPr>
              <w:spacing w:line="360" w:lineRule="auto"/>
              <w:jc w:val="center"/>
            </w:pPr>
            <w:r w:rsidRPr="00D245B4">
              <w:object w:dxaOrig="5712" w:dyaOrig="552" w14:anchorId="6D6F328A">
                <v:shape id="_x0000_i1028" type="#_x0000_t75" style="width:231.7pt;height:23.8pt" o:ole="">
                  <v:imagedata r:id="rId22" o:title=""/>
                </v:shape>
                <o:OLEObject Type="Embed" ProgID="AutoCAD.Drawing.18" ShapeID="_x0000_i1028" DrawAspect="Content" ObjectID="_1748843460" r:id="rId23"/>
              </w:object>
            </w:r>
          </w:p>
          <w:p w14:paraId="2EDEDA14" w14:textId="181E6623" w:rsidR="002465B3" w:rsidRPr="00D245B4" w:rsidRDefault="002465B3" w:rsidP="002465B3">
            <w:pPr>
              <w:jc w:val="center"/>
              <w:rPr>
                <w:rFonts w:eastAsia="黑体"/>
                <w:b/>
                <w:sz w:val="24"/>
              </w:rPr>
            </w:pPr>
            <w:r w:rsidRPr="00D245B4">
              <w:rPr>
                <w:rFonts w:hint="eastAsia"/>
                <w:b/>
                <w:sz w:val="24"/>
              </w:rPr>
              <w:t>图</w:t>
            </w:r>
            <w:r w:rsidR="00507C84" w:rsidRPr="00D245B4">
              <w:rPr>
                <w:b/>
                <w:sz w:val="24"/>
              </w:rPr>
              <w:fldChar w:fldCharType="begin"/>
            </w:r>
            <w:r w:rsidRPr="00D245B4">
              <w:rPr>
                <w:rFonts w:hint="eastAsia"/>
                <w:b/>
                <w:sz w:val="24"/>
              </w:rPr>
              <w:instrText xml:space="preserve">SEQ </w:instrText>
            </w:r>
            <w:r w:rsidRPr="00D245B4">
              <w:rPr>
                <w:rFonts w:hint="eastAsia"/>
                <w:b/>
                <w:sz w:val="24"/>
              </w:rPr>
              <w:instrText>图</w:instrText>
            </w:r>
            <w:r w:rsidRPr="00D245B4">
              <w:rPr>
                <w:rFonts w:hint="eastAsia"/>
                <w:b/>
                <w:sz w:val="24"/>
              </w:rPr>
              <w:instrText xml:space="preserve"> \* ARABIC</w:instrText>
            </w:r>
            <w:r w:rsidR="00507C84" w:rsidRPr="00D245B4">
              <w:rPr>
                <w:b/>
                <w:sz w:val="24"/>
              </w:rPr>
              <w:fldChar w:fldCharType="separate"/>
            </w:r>
            <w:r w:rsidR="000E6DA6">
              <w:rPr>
                <w:b/>
                <w:noProof/>
                <w:sz w:val="24"/>
              </w:rPr>
              <w:t>4</w:t>
            </w:r>
            <w:r w:rsidR="00507C84" w:rsidRPr="00D245B4">
              <w:rPr>
                <w:b/>
                <w:sz w:val="24"/>
              </w:rPr>
              <w:fldChar w:fldCharType="end"/>
            </w:r>
            <w:r w:rsidRPr="00D245B4">
              <w:rPr>
                <w:rFonts w:eastAsia="黑体"/>
                <w:b/>
                <w:sz w:val="24"/>
              </w:rPr>
              <w:t>输电线路施工工艺流程图</w:t>
            </w:r>
          </w:p>
          <w:p w14:paraId="366100B1" w14:textId="77777777" w:rsidR="002465B3" w:rsidRPr="00D245B4" w:rsidRDefault="002465B3" w:rsidP="002465B3">
            <w:pPr>
              <w:spacing w:line="360" w:lineRule="auto"/>
              <w:ind w:firstLineChars="200" w:firstLine="464"/>
              <w:rPr>
                <w:sz w:val="24"/>
              </w:rPr>
            </w:pPr>
            <w:r w:rsidRPr="00D245B4">
              <w:rPr>
                <w:spacing w:val="-4"/>
                <w:sz w:val="24"/>
              </w:rPr>
              <w:t>本</w:t>
            </w:r>
            <w:r w:rsidRPr="00D245B4">
              <w:rPr>
                <w:sz w:val="24"/>
              </w:rPr>
              <w:t>项目</w:t>
            </w:r>
            <w:r w:rsidR="00DA2EE9" w:rsidRPr="00D245B4">
              <w:rPr>
                <w:rFonts w:hint="eastAsia"/>
                <w:sz w:val="24"/>
              </w:rPr>
              <w:t>架空</w:t>
            </w:r>
            <w:r w:rsidRPr="00D245B4">
              <w:rPr>
                <w:spacing w:val="-4"/>
                <w:sz w:val="24"/>
              </w:rPr>
              <w:t>线路</w:t>
            </w:r>
            <w:r w:rsidRPr="00D245B4">
              <w:rPr>
                <w:sz w:val="24"/>
              </w:rPr>
              <w:t>施工工序主要为材料运输、基础施工、铁塔组立、导线架设等。</w:t>
            </w:r>
          </w:p>
          <w:p w14:paraId="42644E75" w14:textId="77777777" w:rsidR="002465B3" w:rsidRPr="00D245B4" w:rsidRDefault="003A6EE4" w:rsidP="002465B3">
            <w:pPr>
              <w:spacing w:line="360" w:lineRule="auto"/>
              <w:ind w:firstLineChars="200" w:firstLine="480"/>
              <w:rPr>
                <w:sz w:val="24"/>
              </w:rPr>
            </w:pPr>
            <w:r w:rsidRPr="00D245B4">
              <w:rPr>
                <w:sz w:val="24"/>
              </w:rPr>
              <w:t>●</w:t>
            </w:r>
            <w:r w:rsidR="002465B3" w:rsidRPr="00D245B4">
              <w:rPr>
                <w:sz w:val="24"/>
              </w:rPr>
              <w:t>材料运输</w:t>
            </w:r>
          </w:p>
          <w:p w14:paraId="1D22B546" w14:textId="77777777" w:rsidR="002465B3" w:rsidRPr="00D245B4" w:rsidRDefault="002465B3" w:rsidP="002465B3">
            <w:pPr>
              <w:spacing w:line="360" w:lineRule="auto"/>
              <w:ind w:firstLineChars="200" w:firstLine="480"/>
              <w:rPr>
                <w:sz w:val="24"/>
              </w:rPr>
            </w:pPr>
            <w:r w:rsidRPr="00D245B4">
              <w:rPr>
                <w:sz w:val="24"/>
              </w:rPr>
              <w:t>材料通过既有道路车辆运送至塔基附近，再由人抬便道经人力或畜力运送至塔基处。线路沿线交通运输条件较好，既有道路能满足车辆运输要求，</w:t>
            </w:r>
            <w:r w:rsidRPr="00D245B4">
              <w:rPr>
                <w:sz w:val="24"/>
              </w:rPr>
              <w:lastRenderedPageBreak/>
              <w:t>不需新建施工运输道路。在线路与既有道路之间无道路时，需要修整人抬便道，本项目线路需修整人抬道路长约</w:t>
            </w:r>
            <w:r w:rsidRPr="00D245B4">
              <w:rPr>
                <w:sz w:val="24"/>
              </w:rPr>
              <w:t>1</w:t>
            </w:r>
            <w:r w:rsidR="00D245B4" w:rsidRPr="00D245B4">
              <w:rPr>
                <w:sz w:val="24"/>
              </w:rPr>
              <w:t>5.8</w:t>
            </w:r>
            <w:r w:rsidRPr="00D245B4">
              <w:rPr>
                <w:sz w:val="24"/>
              </w:rPr>
              <w:t>km</w:t>
            </w:r>
            <w:r w:rsidRPr="00D245B4">
              <w:rPr>
                <w:sz w:val="24"/>
              </w:rPr>
              <w:t>。</w:t>
            </w:r>
          </w:p>
          <w:p w14:paraId="5790FEF1" w14:textId="77777777" w:rsidR="002465B3" w:rsidRPr="00D245B4" w:rsidRDefault="003A6EE4" w:rsidP="002465B3">
            <w:pPr>
              <w:spacing w:line="360" w:lineRule="auto"/>
              <w:ind w:firstLineChars="200" w:firstLine="480"/>
              <w:rPr>
                <w:sz w:val="24"/>
              </w:rPr>
            </w:pPr>
            <w:r w:rsidRPr="00D245B4">
              <w:rPr>
                <w:sz w:val="24"/>
              </w:rPr>
              <w:t>●</w:t>
            </w:r>
            <w:r w:rsidR="002465B3" w:rsidRPr="00D245B4">
              <w:rPr>
                <w:sz w:val="24"/>
              </w:rPr>
              <w:t>基础施工</w:t>
            </w:r>
          </w:p>
          <w:p w14:paraId="70914C73" w14:textId="77777777" w:rsidR="002465B3" w:rsidRPr="00D245B4" w:rsidRDefault="002465B3" w:rsidP="002465B3">
            <w:pPr>
              <w:spacing w:line="360" w:lineRule="auto"/>
              <w:ind w:firstLineChars="200" w:firstLine="480"/>
              <w:rPr>
                <w:sz w:val="24"/>
              </w:rPr>
            </w:pPr>
            <w:r w:rsidRPr="00D245B4">
              <w:rPr>
                <w:sz w:val="24"/>
              </w:rPr>
              <w:t>基础施工工序主要有基础开挖、基础浇注、基础回填等。在土质条件适宜的情况下，优先采用人工挖孔桩基础，有效减少基坑开挖量。结合铁塔的全方位长短腿，采用</w:t>
            </w:r>
            <w:r w:rsidRPr="00D245B4">
              <w:rPr>
                <w:sz w:val="24"/>
              </w:rPr>
              <w:t>“</w:t>
            </w:r>
            <w:r w:rsidRPr="00D245B4">
              <w:rPr>
                <w:sz w:val="24"/>
              </w:rPr>
              <w:t>铁塔长短腿的有级调节</w:t>
            </w:r>
            <w:r w:rsidRPr="00D245B4">
              <w:rPr>
                <w:sz w:val="24"/>
              </w:rPr>
              <w:t>”</w:t>
            </w:r>
            <w:r w:rsidRPr="00D245B4">
              <w:rPr>
                <w:sz w:val="24"/>
              </w:rPr>
              <w:t>和</w:t>
            </w:r>
            <w:r w:rsidRPr="00D245B4">
              <w:rPr>
                <w:sz w:val="24"/>
              </w:rPr>
              <w:t>“</w:t>
            </w:r>
            <w:r w:rsidRPr="00D245B4">
              <w:rPr>
                <w:sz w:val="24"/>
              </w:rPr>
              <w:t>基础立柱出露地面高度的无级调节</w:t>
            </w:r>
            <w:r w:rsidRPr="00D245B4">
              <w:rPr>
                <w:sz w:val="24"/>
              </w:rPr>
              <w:t>”</w:t>
            </w:r>
            <w:r w:rsidRPr="00D245B4">
              <w:rPr>
                <w:sz w:val="24"/>
              </w:rPr>
              <w:t>，使铁塔与地形较好吻合，既满足上拔稳定要求，又实现了铁塔各腿</w:t>
            </w:r>
            <w:r w:rsidRPr="00D245B4">
              <w:rPr>
                <w:sz w:val="24"/>
              </w:rPr>
              <w:t>“</w:t>
            </w:r>
            <w:r w:rsidRPr="00D245B4">
              <w:rPr>
                <w:sz w:val="24"/>
              </w:rPr>
              <w:t>零降方</w:t>
            </w:r>
            <w:r w:rsidRPr="00D245B4">
              <w:rPr>
                <w:sz w:val="24"/>
              </w:rPr>
              <w:t>”</w:t>
            </w:r>
            <w:r w:rsidRPr="00D245B4">
              <w:rPr>
                <w:sz w:val="24"/>
              </w:rPr>
              <w:t>，最大限度的保护塔基。在基础施工阶段，特别注意隐藏部位浇制和基础养护，基面土方开挖时，需注意铁塔不等腿及加高的配置情况，结合现场实际地形进行，不进行大开挖；开挖基面时，上坡边坡一次按相关规程放足，避免在立塔完成后进行二次放坡；当减腿高度超过</w:t>
            </w:r>
            <w:r w:rsidRPr="00D245B4">
              <w:rPr>
                <w:sz w:val="24"/>
              </w:rPr>
              <w:t>3m</w:t>
            </w:r>
            <w:r w:rsidRPr="00D245B4">
              <w:rPr>
                <w:sz w:val="24"/>
              </w:rPr>
              <w:t>时，注意内边坡保护，尽量少挖土方，当内边坡放坡不足时，需砌挡土墙；基础施工时，需尽量缩短基坑暴露时间，一般随挖随浇基础，同时做好基面及基坑排水工作，保证塔位和基坑不积水；位于斜坡需开挖小平台的塔位，塔基表面宜做成平整斜面，以利于自然排水，对可能出现汇水面、积水面的塔位应在其上方修筑浆砌片块石排水沟或截水沟，并接入自然排水系统；处于斜坡地段塔位，如上边坡较高较陡，有条件时可做放坡处理，如上边坡岩性破碎，易风化、剥落垮塌时，应采取相应措施进行护坡处理，如喷浆、挂网、锚固、或清除局部易松动剥落岩块等综合措施；施工时严禁将剩余弃土随意置于斜坡下坡侧，位于平坦地形的塔基，回填后剩余弃土堆放在铁塔下方夯实；位于边坡的塔基，回填后剩余弃土采用浆砌石挡土墙拦挡后进行植被恢复，避免水土流失而形成新的环境地质问题；位于斜坡、坡脚、陡坎、岩体破碎等地段的塔位基础施工时，尽量采用人工开挖方式，严禁爆破，避免引发系列不良地质问题，确保塔位及场地的稳定。</w:t>
            </w:r>
          </w:p>
          <w:p w14:paraId="112EBD02" w14:textId="77777777" w:rsidR="002465B3" w:rsidRPr="00D245B4" w:rsidRDefault="002465B3" w:rsidP="002465B3">
            <w:pPr>
              <w:spacing w:line="360" w:lineRule="auto"/>
              <w:ind w:firstLineChars="200" w:firstLine="480"/>
              <w:rPr>
                <w:sz w:val="24"/>
              </w:rPr>
            </w:pPr>
            <w:r w:rsidRPr="00D245B4">
              <w:rPr>
                <w:sz w:val="24"/>
              </w:rPr>
              <w:t>●</w:t>
            </w:r>
            <w:r w:rsidRPr="00D245B4">
              <w:rPr>
                <w:sz w:val="24"/>
              </w:rPr>
              <w:t>铁塔组立</w:t>
            </w:r>
          </w:p>
          <w:p w14:paraId="4915B87D" w14:textId="77777777" w:rsidR="002465B3" w:rsidRPr="00D245B4" w:rsidRDefault="002465B3" w:rsidP="002465B3">
            <w:pPr>
              <w:spacing w:line="360" w:lineRule="auto"/>
              <w:ind w:firstLineChars="200" w:firstLine="480"/>
              <w:rPr>
                <w:sz w:val="24"/>
              </w:rPr>
            </w:pPr>
            <w:r w:rsidRPr="00D245B4">
              <w:rPr>
                <w:sz w:val="24"/>
              </w:rPr>
              <w:t>铁塔组立施工工序主要为抱杆起立、铁塔底部吊装、抱杆提升、铁塔上部吊装、抱杆拆除、螺栓复紧与缺陷处理。抱杆起立阶段先组立塔腿，再通过塔腿起立抱杆，采用专用螺栓连接；铁塔底部吊装：根据铁塔底部分段重力、跟开、主材长度和场地条件等，采用单根或分片吊装方法安装，底部吊装完毕后随即安装地脚螺帽或插入式角钢接头螺栓固定；抱杆提升：铁塔安</w:t>
            </w:r>
            <w:r w:rsidRPr="00D245B4">
              <w:rPr>
                <w:sz w:val="24"/>
              </w:rPr>
              <w:lastRenderedPageBreak/>
              <w:t>装到一定高度后需抬升抱杆，利用滑车组和机动绞磨抬升至预定位置；铁塔上部吊装利用已抬升的抱杆，根据铁塔分段情况采用分片吊装塔材。铁塔组立完毕后，抱杆即可拆除，利用起吊滑车组将抱杆下降至地面，然后逐段拆除，拉出塔外，运出现场。铁塔组立完毕后进行螺栓复紧与缺陷处理，螺栓应全部复紧一遍，并及时安装防松或防卸装置。</w:t>
            </w:r>
          </w:p>
          <w:p w14:paraId="6153672E" w14:textId="77777777" w:rsidR="002465B3" w:rsidRPr="00D245B4" w:rsidRDefault="003A6EE4" w:rsidP="002465B3">
            <w:pPr>
              <w:spacing w:line="360" w:lineRule="auto"/>
              <w:ind w:firstLineChars="200" w:firstLine="480"/>
              <w:rPr>
                <w:sz w:val="24"/>
              </w:rPr>
            </w:pPr>
            <w:r w:rsidRPr="00D245B4">
              <w:rPr>
                <w:sz w:val="24"/>
              </w:rPr>
              <w:t>●</w:t>
            </w:r>
            <w:r w:rsidR="002465B3" w:rsidRPr="00D245B4">
              <w:rPr>
                <w:sz w:val="24"/>
              </w:rPr>
              <w:t>导线架设</w:t>
            </w:r>
          </w:p>
          <w:p w14:paraId="57AA2C65" w14:textId="77777777" w:rsidR="002465B3" w:rsidRPr="00D245B4" w:rsidRDefault="002465B3" w:rsidP="002465B3">
            <w:pPr>
              <w:spacing w:line="360" w:lineRule="auto"/>
              <w:ind w:firstLineChars="200" w:firstLine="480"/>
              <w:rPr>
                <w:sz w:val="24"/>
              </w:rPr>
            </w:pPr>
            <w:r w:rsidRPr="00D245B4">
              <w:rPr>
                <w:sz w:val="24"/>
              </w:rPr>
              <w:t>导线架设施工工序主要为放线、紧线和附件安装等。导线架设采用一牵一张放线施工工艺，机械绞磨紧线，地面压接；张力放线后进行架线工序，一般以张力放线施工段作紧线段，以直线塔作紧线操作塔。紧线完毕后进行耐张塔的附件安装，直线塔的线夹安装，防振金具安装及间隔棒安装，避免导线因在滑车中受振和在挡距中的相互鞭击而损伤。考虑导线线重张力大，进行每相放线时，运用一套</w:t>
            </w:r>
            <w:r w:rsidRPr="00D245B4">
              <w:rPr>
                <w:sz w:val="24"/>
              </w:rPr>
              <w:t>10t</w:t>
            </w:r>
            <w:r w:rsidRPr="00D245B4">
              <w:rPr>
                <w:sz w:val="24"/>
              </w:rPr>
              <w:t>以内的张力牵张机，先进行展放线，再对地线进行展放线。</w:t>
            </w:r>
          </w:p>
          <w:p w14:paraId="367612FB" w14:textId="77777777" w:rsidR="00DA2EE9" w:rsidRPr="00D245B4" w:rsidRDefault="00DA2EE9" w:rsidP="00DA2EE9">
            <w:pPr>
              <w:spacing w:line="360" w:lineRule="auto"/>
              <w:ind w:firstLineChars="200" w:firstLine="480"/>
              <w:rPr>
                <w:sz w:val="24"/>
              </w:rPr>
            </w:pPr>
            <w:r w:rsidRPr="00D245B4">
              <w:rPr>
                <w:rFonts w:hint="eastAsia"/>
                <w:sz w:val="24"/>
              </w:rPr>
              <w:t>B</w:t>
            </w:r>
            <w:r w:rsidRPr="00D245B4">
              <w:rPr>
                <w:rFonts w:hint="eastAsia"/>
                <w:sz w:val="24"/>
              </w:rPr>
              <w:t>、</w:t>
            </w:r>
            <w:r w:rsidRPr="00D245B4">
              <w:rPr>
                <w:sz w:val="24"/>
              </w:rPr>
              <w:t>电缆线路（</w:t>
            </w:r>
            <w:r w:rsidR="00E96BDA" w:rsidRPr="00D245B4">
              <w:rPr>
                <w:sz w:val="24"/>
              </w:rPr>
              <w:t>线路电缆段</w:t>
            </w:r>
            <w:r w:rsidRPr="00D245B4">
              <w:rPr>
                <w:sz w:val="24"/>
              </w:rPr>
              <w:t>）</w:t>
            </w:r>
          </w:p>
          <w:p w14:paraId="6AC2FD6C" w14:textId="77777777" w:rsidR="00DA2EE9" w:rsidRPr="00D245B4" w:rsidRDefault="00DA68B2" w:rsidP="00DA2EE9">
            <w:pPr>
              <w:spacing w:line="360" w:lineRule="auto"/>
              <w:rPr>
                <w:sz w:val="24"/>
              </w:rPr>
            </w:pPr>
            <w:r>
              <w:pict w14:anchorId="478A969D">
                <v:group id="画布 175" o:spid="_x0000_s1292" editas="canvas" style="width:385.95pt;height:67.35pt;mso-position-horizontal-relative:char;mso-position-vertical-relative:line" coordorigin="2264,6706" coordsize="7719,1347">
                  <o:lock v:ext="edit" aspectratio="t" text="t"/>
                  <o:diagram v:ext="edit" dgmstyle="0" dgmscalex="0" dgmscaley="0"/>
                  <v:shape id="_x0000_s1293" type="#_x0000_t75" style="position:absolute;left:2264;top:6706;width:7719;height:1347" strokeweight=".5pt">
                    <v:fill o:detectmouseclick="t"/>
                    <v:path o:extrusionok="t"/>
                    <o:lock v:ext="edit" rotation="t" text="t"/>
                    <o:diagram v:ext="edit" dgmstyle="0" dgmscalex="0" dgmscaley="0"/>
                  </v:shape>
                  <v:rect id="矩形 177" o:spid="_x0000_s1294" style="position:absolute;left:2424;top:6731;width:181;height:241;mso-wrap-style:none" filled="f" stroked="f">
                    <v:fill o:detectmouseclick="t"/>
                    <v:textbox style="mso-next-textbox:#矩形 177;mso-fit-shape-to-text:t" inset="0,0,0,0">
                      <w:txbxContent>
                        <w:p w14:paraId="17C207AD" w14:textId="77777777" w:rsidR="009F35D0" w:rsidRDefault="009F35D0" w:rsidP="00DA2EE9"/>
                      </w:txbxContent>
                    </v:textbox>
                  </v:rect>
                  <v:rect id="矩形 179" o:spid="_x0000_s1296" style="position:absolute;left:3594;top:6827;width:1941;height:411" filled="f" strokeweight=".5pt">
                    <v:fill o:detectmouseclick="t"/>
                  </v:rect>
                  <v:rect id="矩形 180" o:spid="_x0000_s1297" style="position:absolute;left:3704;top:6885;width:1792;height:331" filled="f" stroked="f">
                    <v:fill o:detectmouseclick="t"/>
                    <v:textbox style="mso-next-textbox:#矩形 180" inset="0,0,0,0">
                      <w:txbxContent>
                        <w:p w14:paraId="565ABEAE" w14:textId="77777777" w:rsidR="009F35D0" w:rsidRDefault="009F35D0" w:rsidP="00DA2EE9">
                          <w:pPr>
                            <w:jc w:val="center"/>
                          </w:pPr>
                          <w:r>
                            <w:rPr>
                              <w:rFonts w:ascii="宋体" w:cs="宋体" w:hint="eastAsia"/>
                              <w:color w:val="000000"/>
                              <w:sz w:val="22"/>
                            </w:rPr>
                            <w:t>电缆沟施工</w:t>
                          </w:r>
                        </w:p>
                      </w:txbxContent>
                    </v:textbox>
                  </v:rect>
                  <v:rect id="矩形 181" o:spid="_x0000_s1298" style="position:absolute;left:5063;top:6943;width:181;height:241;mso-wrap-style:none" filled="f" stroked="f">
                    <v:fill o:detectmouseclick="t"/>
                    <v:textbox style="mso-next-textbox:#矩形 181;mso-fit-shape-to-text:t" inset="0,0,0,0">
                      <w:txbxContent>
                        <w:p w14:paraId="5083A1C0" w14:textId="77777777" w:rsidR="009F35D0" w:rsidRDefault="009F35D0" w:rsidP="00DA2EE9"/>
                      </w:txbxContent>
                    </v:textbox>
                  </v:rect>
                  <v:rect id="矩形 182" o:spid="_x0000_s1299" style="position:absolute;left:7396;top:6831;width:1914;height:399" stroked="f"/>
                  <v:rect id="矩形 183" o:spid="_x0000_s1300" style="position:absolute;left:7396;top:6831;width:1969;height:399" filled="f" strokeweight=".5pt">
                    <v:fill o:detectmouseclick="t"/>
                  </v:rect>
                  <v:rect id="矩形 184" o:spid="_x0000_s1301" style="position:absolute;left:7570;top:6906;width:1211;height:285;mso-wrap-style:none" filled="f" stroked="f">
                    <v:fill o:detectmouseclick="t"/>
                    <v:textbox style="mso-next-textbox:#矩形 184;mso-fit-shape-to-text:t" inset="0,0,0,0">
                      <w:txbxContent>
                        <w:p w14:paraId="2D5D0425" w14:textId="77777777" w:rsidR="009F35D0" w:rsidRDefault="009F35D0" w:rsidP="00DA2EE9">
                          <w:pPr>
                            <w:ind w:firstLineChars="150" w:firstLine="330"/>
                            <w:rPr>
                              <w:sz w:val="22"/>
                            </w:rPr>
                          </w:pPr>
                          <w:r>
                            <w:rPr>
                              <w:rFonts w:ascii="宋体"/>
                              <w:color w:val="000000"/>
                              <w:sz w:val="22"/>
                            </w:rPr>
                            <w:t>电缆敷设</w:t>
                          </w:r>
                        </w:p>
                      </w:txbxContent>
                    </v:textbox>
                  </v:rect>
                  <v:line id="直线 186" o:spid="_x0000_s1302" style="position:absolute;flip:y" from="2580,7487" to="6434,7491" strokeweight=".5pt">
                    <v:fill o:detectmouseclick="t"/>
                  </v:line>
                  <v:rect id="矩形 187" o:spid="_x0000_s1303" style="position:absolute;left:5227;top:7731;width:721;height:232;mso-wrap-style:none" filled="f" stroked="f">
                    <v:fill o:detectmouseclick="t"/>
                    <v:textbox style="mso-next-textbox:#矩形 187;mso-fit-shape-to-text:t" inset="0,0,0,0">
                      <w:txbxContent>
                        <w:p w14:paraId="722DABE9" w14:textId="77777777" w:rsidR="009F35D0" w:rsidRDefault="009F35D0" w:rsidP="00DA2EE9">
                          <w:pPr>
                            <w:rPr>
                              <w:sz w:val="18"/>
                              <w:szCs w:val="18"/>
                            </w:rPr>
                          </w:pPr>
                          <w:r>
                            <w:rPr>
                              <w:rFonts w:ascii="宋体" w:cs="宋体" w:hint="eastAsia"/>
                              <w:color w:val="000000"/>
                              <w:sz w:val="18"/>
                              <w:szCs w:val="18"/>
                            </w:rPr>
                            <w:t>施工噪声</w:t>
                          </w:r>
                        </w:p>
                      </w:txbxContent>
                    </v:textbox>
                  </v:rect>
                  <v:rect id="矩形 188" o:spid="_x0000_s1304" style="position:absolute;left:3220;top:7703;width:1843;height:228" filled="f" stroked="f">
                    <v:fill o:detectmouseclick="t"/>
                    <v:textbox style="mso-next-textbox:#矩形 188;mso-fit-shape-to-text:t" inset="0,0,0,0">
                      <w:txbxContent>
                        <w:p w14:paraId="09E1A1CA" w14:textId="77777777" w:rsidR="009F35D0" w:rsidRDefault="009F35D0" w:rsidP="00DA2EE9">
                          <w:pPr>
                            <w:rPr>
                              <w:sz w:val="18"/>
                              <w:szCs w:val="18"/>
                            </w:rPr>
                          </w:pPr>
                          <w:r>
                            <w:rPr>
                              <w:rFonts w:ascii="宋体" w:cs="宋体" w:hint="eastAsia"/>
                              <w:color w:val="000000"/>
                              <w:sz w:val="18"/>
                              <w:szCs w:val="18"/>
                            </w:rPr>
                            <w:t>生活污水    固体废物</w:t>
                          </w:r>
                        </w:p>
                      </w:txbxContent>
                    </v:textbox>
                  </v:rect>
                  <v:rect id="矩形 189" o:spid="_x0000_s1305" style="position:absolute;left:6114;top:7707;width:722;height:233;mso-wrap-style:none" filled="f" stroked="f">
                    <v:fill o:detectmouseclick="t"/>
                    <v:textbox style="mso-next-textbox:#矩形 189;mso-fit-shape-to-text:t" inset="0,0,0,0">
                      <w:txbxContent>
                        <w:p w14:paraId="517E54FF" w14:textId="77777777" w:rsidR="009F35D0" w:rsidRDefault="009F35D0" w:rsidP="00DA2EE9">
                          <w:pPr>
                            <w:rPr>
                              <w:sz w:val="18"/>
                              <w:szCs w:val="18"/>
                            </w:rPr>
                          </w:pPr>
                          <w:r>
                            <w:rPr>
                              <w:rFonts w:ascii="宋体" w:cs="宋体" w:hint="eastAsia"/>
                              <w:color w:val="000000"/>
                              <w:sz w:val="18"/>
                              <w:szCs w:val="18"/>
                            </w:rPr>
                            <w:t>施工扬尘</w:t>
                          </w:r>
                        </w:p>
                      </w:txbxContent>
                    </v:textbox>
                  </v:rect>
                  <v:rect id="矩形 191" o:spid="_x0000_s1306" style="position:absolute;left:2294;top:7694;width:721;height:234;mso-wrap-style:none" filled="f" stroked="f">
                    <v:fill o:detectmouseclick="t"/>
                    <v:textbox style="mso-next-textbox:#矩形 191;mso-fit-shape-to-text:t" inset="0,0,0,0">
                      <w:txbxContent>
                        <w:p w14:paraId="7D87BAC1" w14:textId="77777777" w:rsidR="009F35D0" w:rsidRDefault="009F35D0" w:rsidP="00DA2EE9">
                          <w:pPr>
                            <w:rPr>
                              <w:sz w:val="18"/>
                              <w:szCs w:val="18"/>
                            </w:rPr>
                          </w:pPr>
                          <w:r>
                            <w:rPr>
                              <w:rFonts w:ascii="宋体" w:cs="宋体" w:hint="eastAsia"/>
                              <w:color w:val="000000"/>
                              <w:sz w:val="18"/>
                              <w:szCs w:val="18"/>
                            </w:rPr>
                            <w:t>水土流失</w:t>
                          </w:r>
                        </w:p>
                      </w:txbxContent>
                    </v:textbox>
                  </v:rect>
                  <v:rect id="矩形 193" o:spid="_x0000_s1307" style="position:absolute;left:7246;top:7665;width:2521;height:233;mso-wrap-style:none" filled="f" stroked="f">
                    <v:fill o:detectmouseclick="t"/>
                    <v:textbox style="mso-next-textbox:#矩形 193;mso-fit-shape-to-text:t" inset="0,0,0,0">
                      <w:txbxContent>
                        <w:p w14:paraId="3DFF2700" w14:textId="77777777" w:rsidR="009F35D0" w:rsidRDefault="009F35D0" w:rsidP="00DA2EE9">
                          <w:pPr>
                            <w:rPr>
                              <w:rFonts w:ascii="宋体" w:cs="宋体"/>
                              <w:color w:val="000000"/>
                              <w:sz w:val="18"/>
                              <w:szCs w:val="18"/>
                            </w:rPr>
                          </w:pPr>
                          <w:r>
                            <w:rPr>
                              <w:rFonts w:ascii="宋体" w:cs="宋体" w:hint="eastAsia"/>
                              <w:color w:val="000000"/>
                              <w:sz w:val="18"/>
                              <w:szCs w:val="18"/>
                            </w:rPr>
                            <w:t>生活污水  生活垃圾  施工噪声</w:t>
                          </w:r>
                        </w:p>
                      </w:txbxContent>
                    </v:textbox>
                  </v:rect>
                  <v:rect id="矩形 194" o:spid="_x0000_s1308" style="position:absolute;left:9443;top:7703;width:181;height:241;mso-wrap-style:none" filled="f" stroked="f">
                    <v:fill o:detectmouseclick="t"/>
                    <v:textbox style="mso-next-textbox:#矩形 194;mso-fit-shape-to-text:t" inset="0,0,0,0">
                      <w:txbxContent>
                        <w:p w14:paraId="79CD44B4" w14:textId="77777777" w:rsidR="009F35D0" w:rsidRDefault="009F35D0" w:rsidP="00DA2EE9"/>
                      </w:txbxContent>
                    </v:textbox>
                  </v:rect>
                  <v:line id="直线 195" o:spid="_x0000_s1309" style="position:absolute" from="7637,7471" to="9205,7472" strokeweight=".5pt">
                    <v:fill o:detectmouseclick="t"/>
                  </v:line>
                  <v:line id="直线 196" o:spid="_x0000_s1310" style="position:absolute;flip:y" from="5535,7009" to="7377,7009" strokeweight=".5pt">
                    <v:fill o:detectmouseclick="t"/>
                  </v:line>
                  <v:shapetype id="_x0000_t32" coordsize="21600,21600" o:spt="32" o:oned="t" path="m,l21600,21600e" filled="f">
                    <v:path arrowok="t" fillok="f" o:connecttype="none"/>
                    <o:lock v:ext="edit" shapetype="t"/>
                  </v:shapetype>
                  <v:shape id="自选图形 197" o:spid="_x0000_s1311" type="#_x0000_t32" style="position:absolute;left:8423;top:7230;width:1;height:398" strokeweight=".5pt">
                    <v:fill o:detectmouseclick="t"/>
                    <v:stroke endarrow="block"/>
                  </v:shape>
                  <v:shape id="自选图形 198" o:spid="_x0000_s1312" type="#_x0000_t32" style="position:absolute;left:7636;top:7473;width:1;height:150" strokeweight=".5pt">
                    <v:fill o:detectmouseclick="t"/>
                    <v:stroke endarrow="block"/>
                  </v:shape>
                  <v:shape id="自选图形 199" o:spid="_x0000_s1313" type="#_x0000_t32" style="position:absolute;left:9205;top:7480;width:1;height:150" strokeweight=".5pt">
                    <v:fill o:detectmouseclick="t"/>
                    <v:stroke endarrow="block"/>
                  </v:shape>
                  <v:shape id="自选图形 200" o:spid="_x0000_s1314" type="#_x0000_t32" style="position:absolute;left:3704;top:7499;width:1;height:199" strokeweight=".5pt">
                    <v:fill o:detectmouseclick="t"/>
                    <v:stroke endarrow="block"/>
                  </v:shape>
                  <v:line id="直线 201" o:spid="_x0000_s1315" style="position:absolute;flip:y" from="4646,7251" to="4647,7499" strokeweight=".5pt">
                    <v:fill o:detectmouseclick="t"/>
                  </v:line>
                  <v:shape id="自选图形 202" o:spid="_x0000_s1316" type="#_x0000_t32" style="position:absolute;left:2576;top:7491;width:1;height:199" strokeweight=".5pt">
                    <v:fill o:detectmouseclick="t"/>
                    <v:stroke endarrow="block"/>
                  </v:shape>
                  <v:shape id="自选图形 203" o:spid="_x0000_s1317" type="#_x0000_t32" style="position:absolute;left:6430;top:7487;width:1;height:199" strokeweight=".5pt">
                    <v:fill o:detectmouseclick="t"/>
                    <v:stroke endarrow="block"/>
                  </v:shape>
                  <v:shape id="自选图形 204" o:spid="_x0000_s1318" type="#_x0000_t32" style="position:absolute;left:5621;top:7499;width:1;height:199" strokeweight=".5pt">
                    <v:fill o:detectmouseclick="t"/>
                    <v:stroke endarrow="block"/>
                  </v:shape>
                  <v:shape id="自选图形 205" o:spid="_x0000_s1319" type="#_x0000_t32" style="position:absolute;left:4647;top:7486;width:1;height:199" strokeweight=".5pt">
                    <v:fill o:detectmouseclick="t"/>
                    <v:stroke endarrow="block"/>
                  </v:shape>
                  <w10:wrap type="none"/>
                  <w10:anchorlock/>
                </v:group>
              </w:pict>
            </w:r>
          </w:p>
          <w:p w14:paraId="55811B0F" w14:textId="0F464569" w:rsidR="00DA2EE9" w:rsidRPr="00D245B4" w:rsidRDefault="00DA2EE9" w:rsidP="00DA2EE9">
            <w:pPr>
              <w:pStyle w:val="ad"/>
              <w:spacing w:before="0" w:after="0" w:line="360" w:lineRule="auto"/>
              <w:ind w:left="-84" w:right="-84" w:firstLine="482"/>
              <w:jc w:val="center"/>
              <w:rPr>
                <w:rFonts w:ascii="Times New Roman" w:hAnsi="Times New Roman"/>
                <w:b/>
                <w:sz w:val="24"/>
                <w:szCs w:val="24"/>
              </w:rPr>
            </w:pPr>
            <w:r w:rsidRPr="00D245B4">
              <w:rPr>
                <w:rFonts w:hint="eastAsia"/>
                <w:b/>
                <w:sz w:val="24"/>
              </w:rPr>
              <w:t>图</w:t>
            </w:r>
            <w:r w:rsidR="00507C84" w:rsidRPr="00D245B4">
              <w:rPr>
                <w:b/>
                <w:sz w:val="24"/>
              </w:rPr>
              <w:fldChar w:fldCharType="begin"/>
            </w:r>
            <w:r w:rsidRPr="00D245B4">
              <w:rPr>
                <w:rFonts w:hint="eastAsia"/>
                <w:b/>
                <w:sz w:val="24"/>
              </w:rPr>
              <w:instrText xml:space="preserve">SEQ </w:instrText>
            </w:r>
            <w:r w:rsidRPr="00D245B4">
              <w:rPr>
                <w:rFonts w:hint="eastAsia"/>
                <w:b/>
                <w:sz w:val="24"/>
              </w:rPr>
              <w:instrText>图</w:instrText>
            </w:r>
            <w:r w:rsidRPr="00D245B4">
              <w:rPr>
                <w:rFonts w:hint="eastAsia"/>
                <w:b/>
                <w:sz w:val="24"/>
              </w:rPr>
              <w:instrText xml:space="preserve"> \* ARABIC</w:instrText>
            </w:r>
            <w:r w:rsidR="00507C84" w:rsidRPr="00D245B4">
              <w:rPr>
                <w:b/>
                <w:sz w:val="24"/>
              </w:rPr>
              <w:fldChar w:fldCharType="separate"/>
            </w:r>
            <w:r w:rsidR="000E6DA6">
              <w:rPr>
                <w:b/>
                <w:noProof/>
                <w:sz w:val="24"/>
              </w:rPr>
              <w:t>5</w:t>
            </w:r>
            <w:r w:rsidR="00507C84" w:rsidRPr="00D245B4">
              <w:rPr>
                <w:b/>
                <w:sz w:val="24"/>
              </w:rPr>
              <w:fldChar w:fldCharType="end"/>
            </w:r>
            <w:r w:rsidRPr="00D245B4">
              <w:rPr>
                <w:rFonts w:ascii="Times New Roman" w:hAnsi="Times New Roman"/>
                <w:b/>
                <w:sz w:val="24"/>
                <w:szCs w:val="24"/>
              </w:rPr>
              <w:t>电缆线路施工工艺流程图</w:t>
            </w:r>
          </w:p>
          <w:p w14:paraId="54F7EDD5" w14:textId="77777777" w:rsidR="00DA2EE9" w:rsidRPr="00D245B4" w:rsidRDefault="00DA2EE9" w:rsidP="00DA2EE9">
            <w:pPr>
              <w:spacing w:line="348" w:lineRule="auto"/>
              <w:ind w:firstLineChars="200" w:firstLine="480"/>
            </w:pPr>
            <w:r w:rsidRPr="00D245B4">
              <w:rPr>
                <w:sz w:val="24"/>
              </w:rPr>
              <w:t>本项目电缆</w:t>
            </w:r>
            <w:r w:rsidRPr="00D245B4">
              <w:rPr>
                <w:rFonts w:hint="eastAsia"/>
                <w:sz w:val="24"/>
              </w:rPr>
              <w:t>线路</w:t>
            </w:r>
            <w:r w:rsidRPr="00D245B4">
              <w:rPr>
                <w:sz w:val="24"/>
              </w:rPr>
              <w:t>的施工工艺包括电缆沟施工和电缆敷设。</w:t>
            </w:r>
          </w:p>
          <w:p w14:paraId="466BE6FC" w14:textId="77777777" w:rsidR="00DA2EE9" w:rsidRPr="00D245B4" w:rsidRDefault="00DA2EE9" w:rsidP="00DA2EE9">
            <w:pPr>
              <w:spacing w:line="348" w:lineRule="auto"/>
              <w:ind w:firstLineChars="200" w:firstLine="480"/>
              <w:rPr>
                <w:sz w:val="24"/>
              </w:rPr>
            </w:pPr>
            <w:r w:rsidRPr="00D245B4">
              <w:rPr>
                <w:sz w:val="24"/>
              </w:rPr>
              <w:t>●</w:t>
            </w:r>
            <w:r w:rsidRPr="00D245B4">
              <w:rPr>
                <w:sz w:val="24"/>
              </w:rPr>
              <w:t>材料运输</w:t>
            </w:r>
          </w:p>
          <w:p w14:paraId="34892CE3" w14:textId="77777777" w:rsidR="00DA2EE9" w:rsidRPr="00D245B4" w:rsidRDefault="00DA2EE9" w:rsidP="00DA2EE9">
            <w:pPr>
              <w:spacing w:line="348" w:lineRule="auto"/>
              <w:ind w:firstLineChars="200" w:firstLine="480"/>
              <w:rPr>
                <w:sz w:val="24"/>
              </w:rPr>
            </w:pPr>
            <w:r w:rsidRPr="00D245B4">
              <w:rPr>
                <w:sz w:val="24"/>
              </w:rPr>
              <w:t>本项目电缆线路附近</w:t>
            </w:r>
            <w:r w:rsidR="00D245B4" w:rsidRPr="00D245B4">
              <w:rPr>
                <w:rFonts w:hint="eastAsia"/>
                <w:sz w:val="24"/>
              </w:rPr>
              <w:t>有</w:t>
            </w:r>
            <w:r w:rsidRPr="00D245B4">
              <w:rPr>
                <w:rFonts w:hint="eastAsia"/>
                <w:sz w:val="24"/>
              </w:rPr>
              <w:t>变电站进站</w:t>
            </w:r>
            <w:r w:rsidRPr="00D245B4">
              <w:rPr>
                <w:sz w:val="24"/>
              </w:rPr>
              <w:t>道路</w:t>
            </w:r>
            <w:r w:rsidRPr="00D245B4">
              <w:rPr>
                <w:rFonts w:hint="eastAsia"/>
                <w:sz w:val="24"/>
              </w:rPr>
              <w:t>及乡村小路</w:t>
            </w:r>
            <w:r w:rsidRPr="00D245B4">
              <w:rPr>
                <w:sz w:val="24"/>
              </w:rPr>
              <w:t>，交通条件较好，施工原辅材料通过既有道路运送至电缆沟处，不需新建运输道路和人抬便道。</w:t>
            </w:r>
          </w:p>
          <w:p w14:paraId="0D8BC40E" w14:textId="77777777" w:rsidR="00DA2EE9" w:rsidRPr="00D245B4" w:rsidRDefault="00DA2EE9" w:rsidP="00DA2EE9">
            <w:pPr>
              <w:spacing w:line="348" w:lineRule="auto"/>
              <w:ind w:firstLineChars="200" w:firstLine="480"/>
              <w:rPr>
                <w:sz w:val="24"/>
              </w:rPr>
            </w:pPr>
            <w:r w:rsidRPr="00D245B4">
              <w:rPr>
                <w:sz w:val="24"/>
              </w:rPr>
              <w:t>●</w:t>
            </w:r>
            <w:r w:rsidRPr="00D245B4">
              <w:rPr>
                <w:sz w:val="24"/>
              </w:rPr>
              <w:t>电缆沟施工</w:t>
            </w:r>
          </w:p>
          <w:p w14:paraId="45ECFA6B" w14:textId="77777777" w:rsidR="00DA2EE9" w:rsidRPr="00D245B4" w:rsidRDefault="00DA2EE9" w:rsidP="00DA2EE9">
            <w:pPr>
              <w:spacing w:line="348" w:lineRule="auto"/>
              <w:ind w:left="-84" w:right="-84" w:firstLineChars="200" w:firstLine="480"/>
              <w:rPr>
                <w:sz w:val="24"/>
              </w:rPr>
            </w:pPr>
            <w:r w:rsidRPr="00D245B4">
              <w:rPr>
                <w:sz w:val="24"/>
              </w:rPr>
              <w:t>电缆沟施工工序主要有基槽开挖、混凝土垫层浇筑、墙体砌筑、沟底找平、扁铁安装、砂浆抹面等。以人力开挖为主，基槽土方开挖至设计标高，沟壁根据土质及深度放坡，沟基槽两侧设排水沟及集水井防止坍塌；基底原土夯实，设置沟底垫层模板边线及坡度线，浇筑沟底垫层；沟底浇筑完成后砌筑沟墙，同时将预制铁件砌入墙体，顶部绑扎压顶钢筋，墙体应留置变形缝，上下贯通；在预制铁件上焊接扁铁，安装电缆支架；电缆沟墙面、沟底采用水泥砂浆压光，表面应整洁、光滑。</w:t>
            </w:r>
          </w:p>
          <w:p w14:paraId="2F4FB097" w14:textId="77777777" w:rsidR="00DA2EE9" w:rsidRPr="00D245B4" w:rsidRDefault="00DA2EE9" w:rsidP="00DA2EE9">
            <w:pPr>
              <w:spacing w:line="348" w:lineRule="auto"/>
              <w:ind w:firstLineChars="200" w:firstLine="480"/>
              <w:rPr>
                <w:sz w:val="24"/>
              </w:rPr>
            </w:pPr>
            <w:r w:rsidRPr="00D245B4">
              <w:rPr>
                <w:sz w:val="24"/>
              </w:rPr>
              <w:lastRenderedPageBreak/>
              <w:t>●</w:t>
            </w:r>
            <w:r w:rsidRPr="00D245B4">
              <w:rPr>
                <w:sz w:val="24"/>
              </w:rPr>
              <w:t>电缆敷设</w:t>
            </w:r>
          </w:p>
          <w:p w14:paraId="1F3662E7" w14:textId="77777777" w:rsidR="00DA2EE9" w:rsidRPr="00D245B4" w:rsidRDefault="00DA2EE9" w:rsidP="00DA2EE9">
            <w:pPr>
              <w:spacing w:line="348" w:lineRule="auto"/>
              <w:ind w:left="-84" w:right="-84" w:firstLineChars="200" w:firstLine="480"/>
              <w:rPr>
                <w:sz w:val="24"/>
              </w:rPr>
            </w:pPr>
            <w:r w:rsidRPr="00D245B4">
              <w:rPr>
                <w:sz w:val="24"/>
              </w:rPr>
              <w:t>电缆敷设前搭建放线支架，要求平稳、牢固可靠，并安装井口滑车；布置敷设机具，一般每</w:t>
            </w:r>
            <w:r w:rsidRPr="00D245B4">
              <w:rPr>
                <w:sz w:val="24"/>
              </w:rPr>
              <w:t>20m</w:t>
            </w:r>
            <w:r w:rsidRPr="00D245B4">
              <w:rPr>
                <w:sz w:val="24"/>
              </w:rPr>
              <w:t>布置一台电缆输送机，在电缆沟内转弯、上下坡等处加设输送机及滑车，机具准备完毕后进行调试；电缆尾端固定在电缆盘上，将电缆导入滑车和电缆输送机，利用输送机牵引力敷设电缆；电缆位置就位后，利用金具进行固定，进行验收。</w:t>
            </w:r>
          </w:p>
          <w:p w14:paraId="047D0DCA" w14:textId="77777777" w:rsidR="0025700C" w:rsidRPr="00D245B4" w:rsidRDefault="002465B3" w:rsidP="002465B3">
            <w:pPr>
              <w:spacing w:line="360" w:lineRule="auto"/>
              <w:ind w:firstLineChars="200" w:firstLine="480"/>
              <w:rPr>
                <w:sz w:val="24"/>
              </w:rPr>
            </w:pPr>
            <w:r w:rsidRPr="00D245B4">
              <w:rPr>
                <w:rFonts w:hint="eastAsia"/>
                <w:sz w:val="24"/>
              </w:rPr>
              <w:t>2</w:t>
            </w:r>
            <w:r w:rsidRPr="00D245B4">
              <w:rPr>
                <w:rFonts w:hint="eastAsia"/>
                <w:sz w:val="24"/>
              </w:rPr>
              <w:t>）</w:t>
            </w:r>
            <w:r w:rsidR="00356AB7" w:rsidRPr="00D245B4">
              <w:rPr>
                <w:sz w:val="24"/>
              </w:rPr>
              <w:t>施工时序及建设周期</w:t>
            </w:r>
          </w:p>
          <w:p w14:paraId="4C86B801" w14:textId="51644D16" w:rsidR="0025700C" w:rsidRPr="005E2434" w:rsidRDefault="00356AB7">
            <w:pPr>
              <w:spacing w:line="360" w:lineRule="auto"/>
              <w:ind w:firstLineChars="200" w:firstLine="480"/>
              <w:rPr>
                <w:sz w:val="24"/>
              </w:rPr>
            </w:pPr>
            <w:r w:rsidRPr="00D245B4">
              <w:rPr>
                <w:sz w:val="24"/>
              </w:rPr>
              <w:t>本项目新建变电站施工周期约需</w:t>
            </w:r>
            <w:r w:rsidR="005E2434">
              <w:rPr>
                <w:sz w:val="24"/>
              </w:rPr>
              <w:t>12</w:t>
            </w:r>
            <w:r w:rsidRPr="00D245B4">
              <w:rPr>
                <w:sz w:val="24"/>
              </w:rPr>
              <w:t>个月，计划于</w:t>
            </w:r>
            <w:r w:rsidRPr="00D245B4">
              <w:rPr>
                <w:sz w:val="24"/>
              </w:rPr>
              <w:t>20</w:t>
            </w:r>
            <w:r w:rsidR="0094712D" w:rsidRPr="00D245B4">
              <w:rPr>
                <w:sz w:val="24"/>
              </w:rPr>
              <w:t>2</w:t>
            </w:r>
            <w:r w:rsidR="00D245B4" w:rsidRPr="00D245B4">
              <w:rPr>
                <w:sz w:val="24"/>
              </w:rPr>
              <w:t>3</w:t>
            </w:r>
            <w:r w:rsidRPr="00D245B4">
              <w:rPr>
                <w:sz w:val="24"/>
              </w:rPr>
              <w:t>年</w:t>
            </w:r>
            <w:r w:rsidR="005E2434">
              <w:rPr>
                <w:sz w:val="24"/>
              </w:rPr>
              <w:t>9</w:t>
            </w:r>
            <w:r w:rsidRPr="00D245B4">
              <w:rPr>
                <w:sz w:val="24"/>
              </w:rPr>
              <w:t>月开工，</w:t>
            </w:r>
            <w:r w:rsidRPr="00D245B4">
              <w:rPr>
                <w:sz w:val="24"/>
              </w:rPr>
              <w:t>202</w:t>
            </w:r>
            <w:r w:rsidR="00D245B4" w:rsidRPr="00D245B4">
              <w:rPr>
                <w:sz w:val="24"/>
              </w:rPr>
              <w:t>4</w:t>
            </w:r>
            <w:r w:rsidRPr="00D245B4">
              <w:rPr>
                <w:sz w:val="24"/>
              </w:rPr>
              <w:t>年</w:t>
            </w:r>
            <w:r w:rsidR="005E2434">
              <w:rPr>
                <w:sz w:val="24"/>
              </w:rPr>
              <w:t>8</w:t>
            </w:r>
            <w:r w:rsidRPr="00D245B4">
              <w:rPr>
                <w:sz w:val="24"/>
              </w:rPr>
              <w:t>月建成投运。</w:t>
            </w:r>
            <w:r w:rsidRPr="005E2434">
              <w:rPr>
                <w:sz w:val="24"/>
              </w:rPr>
              <w:t>新建变电站施工进度表见</w:t>
            </w:r>
            <w:r w:rsidR="00AA7362">
              <w:fldChar w:fldCharType="begin"/>
            </w:r>
            <w:r w:rsidR="00AA7362">
              <w:instrText xml:space="preserve"> REF _Ref67299596 \h  \* MERGEFORMAT </w:instrText>
            </w:r>
            <w:r w:rsidR="00AA7362">
              <w:fldChar w:fldCharType="separate"/>
            </w:r>
            <w:r w:rsidR="000E6DA6" w:rsidRPr="005E2434">
              <w:rPr>
                <w:rFonts w:eastAsia="黑体"/>
                <w:sz w:val="24"/>
              </w:rPr>
              <w:t>表</w:t>
            </w:r>
            <w:r w:rsidR="000E6DA6">
              <w:rPr>
                <w:rFonts w:eastAsia="黑体"/>
                <w:sz w:val="24"/>
              </w:rPr>
              <w:t>13</w:t>
            </w:r>
            <w:r w:rsidR="00AA7362">
              <w:fldChar w:fldCharType="end"/>
            </w:r>
            <w:r w:rsidRPr="005E2434">
              <w:rPr>
                <w:sz w:val="24"/>
              </w:rPr>
              <w:t>。</w:t>
            </w:r>
          </w:p>
          <w:p w14:paraId="674DCBFD" w14:textId="54BFBDF8" w:rsidR="0025700C" w:rsidRPr="005E2434" w:rsidRDefault="00356AB7">
            <w:pPr>
              <w:jc w:val="center"/>
              <w:rPr>
                <w:rFonts w:eastAsia="黑体"/>
                <w:sz w:val="24"/>
              </w:rPr>
            </w:pPr>
            <w:bookmarkStart w:id="29" w:name="_Ref67299596"/>
            <w:r w:rsidRPr="005E2434">
              <w:rPr>
                <w:rFonts w:eastAsia="黑体"/>
                <w:sz w:val="24"/>
              </w:rPr>
              <w:t>表</w:t>
            </w:r>
            <w:r w:rsidR="00507C84" w:rsidRPr="005E2434">
              <w:rPr>
                <w:rFonts w:eastAsia="黑体"/>
                <w:sz w:val="24"/>
              </w:rPr>
              <w:fldChar w:fldCharType="begin"/>
            </w:r>
            <w:r w:rsidRPr="005E2434">
              <w:rPr>
                <w:rFonts w:eastAsia="黑体"/>
                <w:sz w:val="24"/>
              </w:rPr>
              <w:instrText xml:space="preserve"> SEQ </w:instrText>
            </w:r>
            <w:r w:rsidRPr="005E2434">
              <w:rPr>
                <w:rFonts w:eastAsia="黑体"/>
                <w:sz w:val="24"/>
              </w:rPr>
              <w:instrText>表</w:instrText>
            </w:r>
            <w:r w:rsidRPr="005E2434">
              <w:rPr>
                <w:rFonts w:eastAsia="黑体"/>
                <w:sz w:val="24"/>
              </w:rPr>
              <w:instrText xml:space="preserve"> \* ARABIC </w:instrText>
            </w:r>
            <w:r w:rsidR="00507C84" w:rsidRPr="005E2434">
              <w:rPr>
                <w:rFonts w:eastAsia="黑体"/>
                <w:sz w:val="24"/>
              </w:rPr>
              <w:fldChar w:fldCharType="separate"/>
            </w:r>
            <w:r w:rsidR="000E6DA6">
              <w:rPr>
                <w:rFonts w:eastAsia="黑体"/>
                <w:noProof/>
                <w:sz w:val="24"/>
              </w:rPr>
              <w:t>13</w:t>
            </w:r>
            <w:r w:rsidR="00507C84" w:rsidRPr="005E2434">
              <w:rPr>
                <w:rFonts w:eastAsia="黑体"/>
                <w:sz w:val="24"/>
              </w:rPr>
              <w:fldChar w:fldCharType="end"/>
            </w:r>
            <w:bookmarkEnd w:id="29"/>
            <w:r w:rsidR="002C55C3" w:rsidRPr="005E2434">
              <w:rPr>
                <w:rFonts w:eastAsia="黑体" w:hint="eastAsia"/>
                <w:sz w:val="24"/>
              </w:rPr>
              <w:t>本项目</w:t>
            </w:r>
            <w:r w:rsidRPr="005E2434">
              <w:rPr>
                <w:rFonts w:eastAsia="黑体"/>
                <w:sz w:val="24"/>
              </w:rPr>
              <w:t>施工进度表</w:t>
            </w:r>
          </w:p>
          <w:tbl>
            <w:tblPr>
              <w:tblW w:w="7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1288"/>
              <w:gridCol w:w="504"/>
              <w:gridCol w:w="504"/>
              <w:gridCol w:w="504"/>
              <w:gridCol w:w="524"/>
              <w:gridCol w:w="503"/>
              <w:gridCol w:w="503"/>
              <w:gridCol w:w="503"/>
              <w:gridCol w:w="503"/>
              <w:gridCol w:w="503"/>
              <w:gridCol w:w="503"/>
              <w:gridCol w:w="503"/>
              <w:gridCol w:w="469"/>
            </w:tblGrid>
            <w:tr w:rsidR="005E2434" w:rsidRPr="005E2434" w14:paraId="396EB365" w14:textId="77777777" w:rsidTr="005E2434">
              <w:trPr>
                <w:trHeight w:val="118"/>
                <w:jc w:val="center"/>
              </w:trPr>
              <w:tc>
                <w:tcPr>
                  <w:tcW w:w="1169" w:type="pct"/>
                  <w:gridSpan w:val="2"/>
                  <w:vMerge w:val="restart"/>
                  <w:tcBorders>
                    <w:left w:val="nil"/>
                    <w:tl2br w:val="single" w:sz="4" w:space="0" w:color="auto"/>
                  </w:tcBorders>
                  <w:vAlign w:val="center"/>
                </w:tcPr>
                <w:p w14:paraId="2E9789A5" w14:textId="77777777" w:rsidR="005E2434" w:rsidRPr="005E2434" w:rsidRDefault="005E2434" w:rsidP="002465B3">
                  <w:pPr>
                    <w:ind w:leftChars="-30" w:left="-63" w:rightChars="-30" w:right="-63"/>
                    <w:jc w:val="right"/>
                    <w:rPr>
                      <w:szCs w:val="21"/>
                    </w:rPr>
                  </w:pPr>
                  <w:r w:rsidRPr="005E2434">
                    <w:rPr>
                      <w:szCs w:val="21"/>
                    </w:rPr>
                    <w:t>时间</w:t>
                  </w:r>
                </w:p>
                <w:p w14:paraId="06884587" w14:textId="77777777" w:rsidR="005E2434" w:rsidRPr="005E2434" w:rsidRDefault="005E2434" w:rsidP="002465B3">
                  <w:pPr>
                    <w:ind w:leftChars="-30" w:left="-63" w:rightChars="-30" w:right="-63"/>
                    <w:jc w:val="left"/>
                    <w:rPr>
                      <w:szCs w:val="21"/>
                    </w:rPr>
                  </w:pPr>
                  <w:r w:rsidRPr="005E2434">
                    <w:rPr>
                      <w:szCs w:val="21"/>
                    </w:rPr>
                    <w:t>名称</w:t>
                  </w:r>
                </w:p>
              </w:tc>
              <w:tc>
                <w:tcPr>
                  <w:tcW w:w="1293" w:type="pct"/>
                  <w:gridSpan w:val="4"/>
                  <w:tcBorders>
                    <w:right w:val="nil"/>
                  </w:tcBorders>
                </w:tcPr>
                <w:p w14:paraId="34E00391" w14:textId="77777777" w:rsidR="005E2434" w:rsidRPr="005E2434" w:rsidRDefault="005E2434" w:rsidP="005E2434">
                  <w:pPr>
                    <w:ind w:rightChars="-30" w:right="-63"/>
                    <w:jc w:val="center"/>
                    <w:rPr>
                      <w:szCs w:val="21"/>
                    </w:rPr>
                  </w:pPr>
                  <w:r w:rsidRPr="005E2434">
                    <w:rPr>
                      <w:szCs w:val="21"/>
                    </w:rPr>
                    <w:t>2022</w:t>
                  </w:r>
                  <w:r w:rsidRPr="005E2434">
                    <w:rPr>
                      <w:szCs w:val="21"/>
                    </w:rPr>
                    <w:t>年</w:t>
                  </w:r>
                </w:p>
              </w:tc>
              <w:tc>
                <w:tcPr>
                  <w:tcW w:w="2538" w:type="pct"/>
                  <w:gridSpan w:val="8"/>
                  <w:tcBorders>
                    <w:right w:val="nil"/>
                  </w:tcBorders>
                </w:tcPr>
                <w:p w14:paraId="10F59C02" w14:textId="77777777" w:rsidR="005E2434" w:rsidRPr="005E2434" w:rsidRDefault="005E2434" w:rsidP="005E2434">
                  <w:pPr>
                    <w:ind w:leftChars="-30" w:left="-63" w:rightChars="-30" w:right="-63"/>
                    <w:jc w:val="center"/>
                    <w:rPr>
                      <w:szCs w:val="21"/>
                    </w:rPr>
                  </w:pPr>
                  <w:r w:rsidRPr="005E2434">
                    <w:rPr>
                      <w:szCs w:val="21"/>
                    </w:rPr>
                    <w:t>2023</w:t>
                  </w:r>
                  <w:r w:rsidRPr="005E2434">
                    <w:rPr>
                      <w:szCs w:val="21"/>
                    </w:rPr>
                    <w:t>年</w:t>
                  </w:r>
                </w:p>
              </w:tc>
            </w:tr>
            <w:tr w:rsidR="005E2434" w:rsidRPr="005E2434" w14:paraId="666974EA" w14:textId="77777777" w:rsidTr="005E2434">
              <w:trPr>
                <w:trHeight w:val="153"/>
                <w:jc w:val="center"/>
              </w:trPr>
              <w:tc>
                <w:tcPr>
                  <w:tcW w:w="1169" w:type="pct"/>
                  <w:gridSpan w:val="2"/>
                  <w:vMerge/>
                  <w:tcBorders>
                    <w:left w:val="nil"/>
                  </w:tcBorders>
                  <w:vAlign w:val="center"/>
                </w:tcPr>
                <w:p w14:paraId="66E50C25" w14:textId="77777777" w:rsidR="005E2434" w:rsidRPr="005E2434" w:rsidRDefault="005E2434" w:rsidP="005E2434">
                  <w:pPr>
                    <w:ind w:leftChars="-30" w:left="-63" w:rightChars="-30" w:right="-63"/>
                    <w:jc w:val="center"/>
                    <w:rPr>
                      <w:szCs w:val="21"/>
                    </w:rPr>
                  </w:pPr>
                </w:p>
              </w:tc>
              <w:tc>
                <w:tcPr>
                  <w:tcW w:w="320" w:type="pct"/>
                  <w:vAlign w:val="center"/>
                </w:tcPr>
                <w:p w14:paraId="7C0FDB34" w14:textId="77777777" w:rsidR="005E2434" w:rsidRPr="005E2434" w:rsidRDefault="005E2434" w:rsidP="005E2434">
                  <w:pPr>
                    <w:ind w:leftChars="-30" w:left="-63" w:rightChars="-30" w:right="-63"/>
                    <w:jc w:val="center"/>
                    <w:rPr>
                      <w:szCs w:val="21"/>
                    </w:rPr>
                  </w:pPr>
                  <w:r w:rsidRPr="005E2434">
                    <w:rPr>
                      <w:szCs w:val="21"/>
                    </w:rPr>
                    <w:t>9</w:t>
                  </w:r>
                </w:p>
                <w:p w14:paraId="07594C16" w14:textId="77777777" w:rsidR="005E2434" w:rsidRPr="005E2434" w:rsidRDefault="005E2434" w:rsidP="005E2434">
                  <w:pPr>
                    <w:ind w:leftChars="-30" w:left="-63" w:rightChars="-30" w:right="-63"/>
                    <w:jc w:val="center"/>
                    <w:rPr>
                      <w:szCs w:val="21"/>
                    </w:rPr>
                  </w:pPr>
                  <w:r w:rsidRPr="005E2434">
                    <w:rPr>
                      <w:szCs w:val="21"/>
                    </w:rPr>
                    <w:t>月</w:t>
                  </w:r>
                </w:p>
              </w:tc>
              <w:tc>
                <w:tcPr>
                  <w:tcW w:w="320" w:type="pct"/>
                  <w:vAlign w:val="center"/>
                </w:tcPr>
                <w:p w14:paraId="07C89494" w14:textId="77777777" w:rsidR="005E2434" w:rsidRPr="005E2434" w:rsidRDefault="005E2434" w:rsidP="005E2434">
                  <w:pPr>
                    <w:ind w:leftChars="-30" w:left="-63" w:rightChars="-30" w:right="-63"/>
                    <w:jc w:val="center"/>
                    <w:rPr>
                      <w:szCs w:val="21"/>
                    </w:rPr>
                  </w:pPr>
                  <w:r w:rsidRPr="005E2434">
                    <w:rPr>
                      <w:szCs w:val="21"/>
                    </w:rPr>
                    <w:t>10</w:t>
                  </w:r>
                </w:p>
                <w:p w14:paraId="34F8A82A" w14:textId="77777777" w:rsidR="005E2434" w:rsidRPr="005E2434" w:rsidRDefault="005E2434" w:rsidP="005E2434">
                  <w:pPr>
                    <w:ind w:leftChars="-30" w:left="-63" w:rightChars="-30" w:right="-63"/>
                    <w:jc w:val="center"/>
                    <w:rPr>
                      <w:szCs w:val="21"/>
                    </w:rPr>
                  </w:pPr>
                  <w:r w:rsidRPr="005E2434">
                    <w:rPr>
                      <w:szCs w:val="21"/>
                    </w:rPr>
                    <w:t>月</w:t>
                  </w:r>
                </w:p>
              </w:tc>
              <w:tc>
                <w:tcPr>
                  <w:tcW w:w="320" w:type="pct"/>
                  <w:vAlign w:val="center"/>
                </w:tcPr>
                <w:p w14:paraId="42582827" w14:textId="77777777" w:rsidR="005E2434" w:rsidRPr="005E2434" w:rsidRDefault="005E2434" w:rsidP="005E2434">
                  <w:pPr>
                    <w:ind w:leftChars="-30" w:left="-63" w:rightChars="-30" w:right="-63"/>
                    <w:jc w:val="center"/>
                    <w:rPr>
                      <w:szCs w:val="21"/>
                    </w:rPr>
                  </w:pPr>
                  <w:r w:rsidRPr="005E2434">
                    <w:rPr>
                      <w:szCs w:val="21"/>
                    </w:rPr>
                    <w:t>11</w:t>
                  </w:r>
                </w:p>
                <w:p w14:paraId="4B09324A" w14:textId="77777777" w:rsidR="005E2434" w:rsidRPr="005E2434" w:rsidRDefault="005E2434" w:rsidP="005E2434">
                  <w:pPr>
                    <w:ind w:leftChars="-30" w:left="-63" w:rightChars="-30" w:right="-63"/>
                    <w:jc w:val="center"/>
                    <w:rPr>
                      <w:szCs w:val="21"/>
                    </w:rPr>
                  </w:pPr>
                  <w:r w:rsidRPr="005E2434">
                    <w:rPr>
                      <w:szCs w:val="21"/>
                    </w:rPr>
                    <w:t>月</w:t>
                  </w:r>
                </w:p>
              </w:tc>
              <w:tc>
                <w:tcPr>
                  <w:tcW w:w="332" w:type="pct"/>
                  <w:vAlign w:val="center"/>
                </w:tcPr>
                <w:p w14:paraId="3ADB1DB8" w14:textId="77777777" w:rsidR="005E2434" w:rsidRPr="005E2434" w:rsidRDefault="005E2434" w:rsidP="005E2434">
                  <w:pPr>
                    <w:ind w:leftChars="-30" w:left="-63" w:rightChars="-30" w:right="-63"/>
                    <w:jc w:val="center"/>
                    <w:rPr>
                      <w:szCs w:val="21"/>
                    </w:rPr>
                  </w:pPr>
                  <w:r w:rsidRPr="005E2434">
                    <w:rPr>
                      <w:szCs w:val="21"/>
                    </w:rPr>
                    <w:t>12</w:t>
                  </w:r>
                </w:p>
                <w:p w14:paraId="030FF7B6" w14:textId="77777777" w:rsidR="005E2434" w:rsidRPr="005E2434" w:rsidRDefault="005E2434" w:rsidP="005E2434">
                  <w:pPr>
                    <w:ind w:leftChars="-30" w:left="-63" w:rightChars="-30" w:right="-63"/>
                    <w:jc w:val="center"/>
                    <w:rPr>
                      <w:szCs w:val="21"/>
                    </w:rPr>
                  </w:pPr>
                  <w:r w:rsidRPr="005E2434">
                    <w:rPr>
                      <w:szCs w:val="21"/>
                    </w:rPr>
                    <w:t>月</w:t>
                  </w:r>
                </w:p>
              </w:tc>
              <w:tc>
                <w:tcPr>
                  <w:tcW w:w="320" w:type="pct"/>
                  <w:vAlign w:val="center"/>
                </w:tcPr>
                <w:p w14:paraId="169EA8C2" w14:textId="77777777" w:rsidR="005E2434" w:rsidRPr="005E2434" w:rsidRDefault="005E2434" w:rsidP="005E2434">
                  <w:pPr>
                    <w:ind w:leftChars="-30" w:left="-63" w:rightChars="-30" w:right="-63"/>
                    <w:jc w:val="center"/>
                    <w:rPr>
                      <w:szCs w:val="21"/>
                    </w:rPr>
                  </w:pPr>
                  <w:r w:rsidRPr="005E2434">
                    <w:rPr>
                      <w:szCs w:val="21"/>
                    </w:rPr>
                    <w:t>1</w:t>
                  </w:r>
                </w:p>
                <w:p w14:paraId="5FBCD153" w14:textId="77777777" w:rsidR="005E2434" w:rsidRPr="005E2434" w:rsidRDefault="005E2434" w:rsidP="005E2434">
                  <w:pPr>
                    <w:ind w:leftChars="-30" w:left="-63" w:rightChars="-30" w:right="-63"/>
                    <w:jc w:val="center"/>
                    <w:rPr>
                      <w:szCs w:val="21"/>
                    </w:rPr>
                  </w:pPr>
                  <w:r w:rsidRPr="005E2434">
                    <w:rPr>
                      <w:szCs w:val="21"/>
                    </w:rPr>
                    <w:t>月</w:t>
                  </w:r>
                </w:p>
              </w:tc>
              <w:tc>
                <w:tcPr>
                  <w:tcW w:w="320" w:type="pct"/>
                  <w:vAlign w:val="center"/>
                </w:tcPr>
                <w:p w14:paraId="69B74C7E" w14:textId="77777777" w:rsidR="005E2434" w:rsidRPr="005E2434" w:rsidRDefault="005E2434" w:rsidP="005E2434">
                  <w:pPr>
                    <w:ind w:leftChars="-30" w:left="-63" w:rightChars="-30" w:right="-63"/>
                    <w:jc w:val="center"/>
                    <w:rPr>
                      <w:szCs w:val="21"/>
                    </w:rPr>
                  </w:pPr>
                  <w:r w:rsidRPr="005E2434">
                    <w:rPr>
                      <w:rFonts w:hint="eastAsia"/>
                      <w:szCs w:val="21"/>
                    </w:rPr>
                    <w:t>2</w:t>
                  </w:r>
                </w:p>
                <w:p w14:paraId="37FE7AD4" w14:textId="77777777" w:rsidR="005E2434" w:rsidRPr="005E2434" w:rsidRDefault="005E2434" w:rsidP="005E2434">
                  <w:pPr>
                    <w:ind w:leftChars="-30" w:left="-63" w:rightChars="-30" w:right="-63"/>
                    <w:jc w:val="center"/>
                    <w:rPr>
                      <w:szCs w:val="21"/>
                    </w:rPr>
                  </w:pPr>
                  <w:r w:rsidRPr="005E2434">
                    <w:rPr>
                      <w:szCs w:val="21"/>
                    </w:rPr>
                    <w:t>月</w:t>
                  </w:r>
                </w:p>
              </w:tc>
              <w:tc>
                <w:tcPr>
                  <w:tcW w:w="320" w:type="pct"/>
                  <w:vAlign w:val="center"/>
                </w:tcPr>
                <w:p w14:paraId="38BAF6ED" w14:textId="77777777" w:rsidR="005E2434" w:rsidRPr="005E2434" w:rsidRDefault="005E2434" w:rsidP="005E2434">
                  <w:pPr>
                    <w:ind w:leftChars="-30" w:left="-63" w:rightChars="-30" w:right="-63"/>
                    <w:jc w:val="center"/>
                    <w:rPr>
                      <w:szCs w:val="21"/>
                    </w:rPr>
                  </w:pPr>
                  <w:r w:rsidRPr="005E2434">
                    <w:rPr>
                      <w:rFonts w:hint="eastAsia"/>
                      <w:szCs w:val="21"/>
                    </w:rPr>
                    <w:t>3</w:t>
                  </w:r>
                </w:p>
                <w:p w14:paraId="779FA8C1" w14:textId="77777777" w:rsidR="005E2434" w:rsidRPr="005E2434" w:rsidRDefault="005E2434" w:rsidP="005E2434">
                  <w:pPr>
                    <w:ind w:leftChars="-30" w:left="-63" w:rightChars="-30" w:right="-63"/>
                    <w:jc w:val="center"/>
                    <w:rPr>
                      <w:szCs w:val="21"/>
                    </w:rPr>
                  </w:pPr>
                  <w:r w:rsidRPr="005E2434">
                    <w:rPr>
                      <w:szCs w:val="21"/>
                    </w:rPr>
                    <w:t>月</w:t>
                  </w:r>
                </w:p>
              </w:tc>
              <w:tc>
                <w:tcPr>
                  <w:tcW w:w="320" w:type="pct"/>
                  <w:vAlign w:val="center"/>
                </w:tcPr>
                <w:p w14:paraId="4319D8F8" w14:textId="77777777" w:rsidR="005E2434" w:rsidRPr="005E2434" w:rsidRDefault="005E2434" w:rsidP="005E2434">
                  <w:pPr>
                    <w:ind w:leftChars="-30" w:left="-63" w:rightChars="-30" w:right="-63"/>
                    <w:jc w:val="center"/>
                    <w:rPr>
                      <w:szCs w:val="21"/>
                    </w:rPr>
                  </w:pPr>
                  <w:r w:rsidRPr="005E2434">
                    <w:rPr>
                      <w:rFonts w:hint="eastAsia"/>
                      <w:szCs w:val="21"/>
                    </w:rPr>
                    <w:t>4</w:t>
                  </w:r>
                </w:p>
                <w:p w14:paraId="51A56873" w14:textId="77777777" w:rsidR="005E2434" w:rsidRPr="005E2434" w:rsidRDefault="005E2434" w:rsidP="005E2434">
                  <w:pPr>
                    <w:ind w:leftChars="-30" w:left="-63" w:rightChars="-30" w:right="-63"/>
                    <w:jc w:val="center"/>
                    <w:rPr>
                      <w:szCs w:val="21"/>
                    </w:rPr>
                  </w:pPr>
                  <w:r w:rsidRPr="005E2434">
                    <w:rPr>
                      <w:szCs w:val="21"/>
                    </w:rPr>
                    <w:t>月</w:t>
                  </w:r>
                </w:p>
              </w:tc>
              <w:tc>
                <w:tcPr>
                  <w:tcW w:w="320" w:type="pct"/>
                  <w:vAlign w:val="center"/>
                </w:tcPr>
                <w:p w14:paraId="51A4F31F" w14:textId="77777777" w:rsidR="005E2434" w:rsidRPr="005E2434" w:rsidRDefault="005E2434" w:rsidP="005E2434">
                  <w:pPr>
                    <w:ind w:leftChars="-30" w:left="-63" w:rightChars="-30" w:right="-63"/>
                    <w:jc w:val="center"/>
                    <w:rPr>
                      <w:szCs w:val="21"/>
                    </w:rPr>
                  </w:pPr>
                  <w:r w:rsidRPr="005E2434">
                    <w:rPr>
                      <w:rFonts w:hint="eastAsia"/>
                      <w:szCs w:val="21"/>
                    </w:rPr>
                    <w:t>5</w:t>
                  </w:r>
                </w:p>
                <w:p w14:paraId="400FC2F4" w14:textId="77777777" w:rsidR="005E2434" w:rsidRPr="005E2434" w:rsidRDefault="005E2434" w:rsidP="005E2434">
                  <w:pPr>
                    <w:ind w:leftChars="-30" w:left="-63" w:rightChars="-30" w:right="-63"/>
                    <w:jc w:val="center"/>
                    <w:rPr>
                      <w:szCs w:val="21"/>
                    </w:rPr>
                  </w:pPr>
                  <w:r w:rsidRPr="005E2434">
                    <w:rPr>
                      <w:szCs w:val="21"/>
                    </w:rPr>
                    <w:t>月</w:t>
                  </w:r>
                </w:p>
              </w:tc>
              <w:tc>
                <w:tcPr>
                  <w:tcW w:w="320" w:type="pct"/>
                  <w:vAlign w:val="center"/>
                </w:tcPr>
                <w:p w14:paraId="37B6EA8D" w14:textId="77777777" w:rsidR="005E2434" w:rsidRPr="005E2434" w:rsidRDefault="005E2434" w:rsidP="005E2434">
                  <w:pPr>
                    <w:ind w:leftChars="-30" w:left="-63" w:rightChars="-30" w:right="-63"/>
                    <w:jc w:val="center"/>
                    <w:rPr>
                      <w:szCs w:val="21"/>
                    </w:rPr>
                  </w:pPr>
                  <w:r w:rsidRPr="005E2434">
                    <w:rPr>
                      <w:rFonts w:hint="eastAsia"/>
                      <w:szCs w:val="21"/>
                    </w:rPr>
                    <w:t>6</w:t>
                  </w:r>
                </w:p>
                <w:p w14:paraId="7F50E9E0" w14:textId="77777777" w:rsidR="005E2434" w:rsidRPr="005E2434" w:rsidRDefault="005E2434" w:rsidP="005E2434">
                  <w:pPr>
                    <w:ind w:leftChars="-30" w:left="-63" w:rightChars="-30" w:right="-63"/>
                    <w:jc w:val="center"/>
                    <w:rPr>
                      <w:szCs w:val="21"/>
                    </w:rPr>
                  </w:pPr>
                  <w:r w:rsidRPr="005E2434">
                    <w:rPr>
                      <w:szCs w:val="21"/>
                    </w:rPr>
                    <w:t>月</w:t>
                  </w:r>
                </w:p>
              </w:tc>
              <w:tc>
                <w:tcPr>
                  <w:tcW w:w="320" w:type="pct"/>
                  <w:tcBorders>
                    <w:right w:val="nil"/>
                  </w:tcBorders>
                  <w:vAlign w:val="center"/>
                </w:tcPr>
                <w:p w14:paraId="5E294197" w14:textId="77777777" w:rsidR="005E2434" w:rsidRPr="005E2434" w:rsidRDefault="005E2434" w:rsidP="005E2434">
                  <w:pPr>
                    <w:ind w:leftChars="-30" w:left="-63" w:rightChars="-30" w:right="-63"/>
                    <w:jc w:val="center"/>
                    <w:rPr>
                      <w:szCs w:val="21"/>
                    </w:rPr>
                  </w:pPr>
                  <w:r w:rsidRPr="005E2434">
                    <w:rPr>
                      <w:szCs w:val="21"/>
                    </w:rPr>
                    <w:t>7</w:t>
                  </w:r>
                </w:p>
                <w:p w14:paraId="6FC62A93" w14:textId="77777777" w:rsidR="005E2434" w:rsidRPr="005E2434" w:rsidRDefault="005E2434" w:rsidP="005E2434">
                  <w:pPr>
                    <w:ind w:leftChars="-30" w:left="-63" w:rightChars="-30" w:right="-63"/>
                    <w:jc w:val="center"/>
                    <w:rPr>
                      <w:szCs w:val="21"/>
                    </w:rPr>
                  </w:pPr>
                  <w:r w:rsidRPr="005E2434">
                    <w:rPr>
                      <w:szCs w:val="21"/>
                    </w:rPr>
                    <w:t>月</w:t>
                  </w:r>
                </w:p>
              </w:tc>
              <w:tc>
                <w:tcPr>
                  <w:tcW w:w="300" w:type="pct"/>
                  <w:tcBorders>
                    <w:right w:val="nil"/>
                  </w:tcBorders>
                  <w:vAlign w:val="center"/>
                </w:tcPr>
                <w:p w14:paraId="205C38C0" w14:textId="77777777" w:rsidR="005E2434" w:rsidRPr="005E2434" w:rsidRDefault="005E2434" w:rsidP="005E2434">
                  <w:pPr>
                    <w:ind w:leftChars="-30" w:left="-63" w:rightChars="-30" w:right="-63"/>
                    <w:jc w:val="center"/>
                    <w:rPr>
                      <w:szCs w:val="21"/>
                    </w:rPr>
                  </w:pPr>
                  <w:r w:rsidRPr="005E2434">
                    <w:rPr>
                      <w:szCs w:val="21"/>
                    </w:rPr>
                    <w:t>8</w:t>
                  </w:r>
                </w:p>
                <w:p w14:paraId="0CF9CE3B" w14:textId="77777777" w:rsidR="005E2434" w:rsidRPr="005E2434" w:rsidRDefault="005E2434" w:rsidP="005E2434">
                  <w:pPr>
                    <w:ind w:leftChars="-30" w:left="-63" w:rightChars="-30" w:right="-63"/>
                    <w:jc w:val="center"/>
                    <w:rPr>
                      <w:szCs w:val="21"/>
                    </w:rPr>
                  </w:pPr>
                  <w:r w:rsidRPr="005E2434">
                    <w:rPr>
                      <w:szCs w:val="21"/>
                    </w:rPr>
                    <w:t>月</w:t>
                  </w:r>
                </w:p>
              </w:tc>
            </w:tr>
            <w:tr w:rsidR="005E2434" w:rsidRPr="005E2434" w14:paraId="259ECC71" w14:textId="77777777" w:rsidTr="005E2434">
              <w:trPr>
                <w:trHeight w:val="93"/>
                <w:jc w:val="center"/>
              </w:trPr>
              <w:tc>
                <w:tcPr>
                  <w:tcW w:w="351" w:type="pct"/>
                  <w:vMerge w:val="restart"/>
                  <w:tcBorders>
                    <w:left w:val="nil"/>
                  </w:tcBorders>
                  <w:vAlign w:val="center"/>
                </w:tcPr>
                <w:p w14:paraId="76B719C9" w14:textId="77777777" w:rsidR="005E2434" w:rsidRPr="005E2434" w:rsidRDefault="005E2434" w:rsidP="002465B3">
                  <w:pPr>
                    <w:widowControl/>
                    <w:ind w:leftChars="-30" w:left="-63" w:rightChars="-30" w:right="-63"/>
                    <w:jc w:val="center"/>
                    <w:rPr>
                      <w:kern w:val="0"/>
                      <w:szCs w:val="21"/>
                    </w:rPr>
                  </w:pPr>
                  <w:r w:rsidRPr="005E2434">
                    <w:rPr>
                      <w:rFonts w:hint="eastAsia"/>
                      <w:kern w:val="0"/>
                      <w:szCs w:val="21"/>
                    </w:rPr>
                    <w:t>新建西兴站</w:t>
                  </w:r>
                </w:p>
              </w:tc>
              <w:tc>
                <w:tcPr>
                  <w:tcW w:w="817" w:type="pct"/>
                  <w:tcBorders>
                    <w:left w:val="nil"/>
                  </w:tcBorders>
                  <w:vAlign w:val="center"/>
                </w:tcPr>
                <w:p w14:paraId="6965199F" w14:textId="77777777" w:rsidR="005E2434" w:rsidRPr="005E2434" w:rsidRDefault="005E2434" w:rsidP="002465B3">
                  <w:pPr>
                    <w:widowControl/>
                    <w:ind w:leftChars="-30" w:left="-63" w:rightChars="-30" w:right="-63"/>
                    <w:jc w:val="center"/>
                    <w:rPr>
                      <w:kern w:val="0"/>
                      <w:szCs w:val="21"/>
                    </w:rPr>
                  </w:pPr>
                  <w:r w:rsidRPr="005E2434">
                    <w:rPr>
                      <w:kern w:val="0"/>
                      <w:szCs w:val="21"/>
                    </w:rPr>
                    <w:t>施工准备</w:t>
                  </w:r>
                </w:p>
              </w:tc>
              <w:tc>
                <w:tcPr>
                  <w:tcW w:w="320" w:type="pct"/>
                  <w:vAlign w:val="center"/>
                </w:tcPr>
                <w:p w14:paraId="6694CE4A" w14:textId="77777777" w:rsidR="005E2434" w:rsidRPr="005E2434" w:rsidRDefault="005E2434" w:rsidP="005E2434">
                  <w:pPr>
                    <w:ind w:leftChars="-100" w:left="-210" w:rightChars="-100" w:right="-210"/>
                    <w:jc w:val="center"/>
                    <w:rPr>
                      <w:sz w:val="22"/>
                      <w:szCs w:val="30"/>
                    </w:rPr>
                  </w:pPr>
                  <w:r>
                    <w:rPr>
                      <w:sz w:val="22"/>
                      <w:szCs w:val="30"/>
                    </w:rPr>
                    <w:t>▬▬▬</w:t>
                  </w:r>
                </w:p>
              </w:tc>
              <w:tc>
                <w:tcPr>
                  <w:tcW w:w="320" w:type="pct"/>
                  <w:vAlign w:val="center"/>
                </w:tcPr>
                <w:p w14:paraId="75BACB70" w14:textId="77777777" w:rsidR="005E2434" w:rsidRPr="005E2434" w:rsidRDefault="005E2434" w:rsidP="005E2434">
                  <w:pPr>
                    <w:ind w:leftChars="-100" w:left="-210" w:rightChars="-100" w:right="-210"/>
                    <w:jc w:val="center"/>
                    <w:rPr>
                      <w:sz w:val="22"/>
                      <w:szCs w:val="30"/>
                    </w:rPr>
                  </w:pPr>
                  <w:r>
                    <w:rPr>
                      <w:sz w:val="22"/>
                      <w:szCs w:val="30"/>
                    </w:rPr>
                    <w:t>▬▬▬</w:t>
                  </w:r>
                </w:p>
              </w:tc>
              <w:tc>
                <w:tcPr>
                  <w:tcW w:w="320" w:type="pct"/>
                  <w:vAlign w:val="center"/>
                </w:tcPr>
                <w:p w14:paraId="1A1B90BC" w14:textId="77777777" w:rsidR="005E2434" w:rsidRPr="005E2434" w:rsidRDefault="005E2434" w:rsidP="005E2434">
                  <w:pPr>
                    <w:ind w:leftChars="-100" w:left="-210" w:rightChars="-100" w:right="-210"/>
                    <w:jc w:val="center"/>
                    <w:rPr>
                      <w:sz w:val="22"/>
                      <w:szCs w:val="30"/>
                    </w:rPr>
                  </w:pPr>
                </w:p>
              </w:tc>
              <w:tc>
                <w:tcPr>
                  <w:tcW w:w="332" w:type="pct"/>
                  <w:vAlign w:val="center"/>
                </w:tcPr>
                <w:p w14:paraId="2E8C3851" w14:textId="77777777" w:rsidR="005E2434" w:rsidRPr="005E2434" w:rsidRDefault="005E2434" w:rsidP="005E2434">
                  <w:pPr>
                    <w:ind w:leftChars="-100" w:left="-210" w:rightChars="-100" w:right="-210"/>
                    <w:jc w:val="center"/>
                    <w:rPr>
                      <w:sz w:val="22"/>
                      <w:szCs w:val="30"/>
                    </w:rPr>
                  </w:pPr>
                </w:p>
              </w:tc>
              <w:tc>
                <w:tcPr>
                  <w:tcW w:w="320" w:type="pct"/>
                  <w:vAlign w:val="center"/>
                </w:tcPr>
                <w:p w14:paraId="545941DC" w14:textId="77777777" w:rsidR="005E2434" w:rsidRPr="005E2434" w:rsidRDefault="005E2434" w:rsidP="005E2434">
                  <w:pPr>
                    <w:ind w:leftChars="-100" w:left="-210" w:rightChars="-100" w:right="-210"/>
                    <w:jc w:val="center"/>
                    <w:rPr>
                      <w:sz w:val="22"/>
                      <w:szCs w:val="30"/>
                    </w:rPr>
                  </w:pPr>
                </w:p>
              </w:tc>
              <w:tc>
                <w:tcPr>
                  <w:tcW w:w="320" w:type="pct"/>
                  <w:vAlign w:val="center"/>
                </w:tcPr>
                <w:p w14:paraId="7F4064DE" w14:textId="77777777" w:rsidR="005E2434" w:rsidRPr="005E2434" w:rsidRDefault="005E2434" w:rsidP="005E2434">
                  <w:pPr>
                    <w:ind w:leftChars="-100" w:left="-210" w:rightChars="-100" w:right="-210"/>
                    <w:jc w:val="center"/>
                    <w:rPr>
                      <w:sz w:val="22"/>
                      <w:szCs w:val="30"/>
                    </w:rPr>
                  </w:pPr>
                </w:p>
              </w:tc>
              <w:tc>
                <w:tcPr>
                  <w:tcW w:w="320" w:type="pct"/>
                  <w:vAlign w:val="center"/>
                </w:tcPr>
                <w:p w14:paraId="646A9195" w14:textId="77777777" w:rsidR="005E2434" w:rsidRPr="005E2434" w:rsidRDefault="005E2434" w:rsidP="005E2434">
                  <w:pPr>
                    <w:ind w:leftChars="-100" w:left="-210" w:rightChars="-100" w:right="-210"/>
                    <w:jc w:val="center"/>
                    <w:rPr>
                      <w:sz w:val="22"/>
                      <w:szCs w:val="30"/>
                    </w:rPr>
                  </w:pPr>
                </w:p>
              </w:tc>
              <w:tc>
                <w:tcPr>
                  <w:tcW w:w="320" w:type="pct"/>
                  <w:vAlign w:val="center"/>
                </w:tcPr>
                <w:p w14:paraId="675FE18F" w14:textId="77777777" w:rsidR="005E2434" w:rsidRPr="005E2434" w:rsidRDefault="005E2434" w:rsidP="005E2434">
                  <w:pPr>
                    <w:ind w:leftChars="-100" w:left="-210" w:rightChars="-100" w:right="-210"/>
                    <w:jc w:val="center"/>
                    <w:rPr>
                      <w:sz w:val="22"/>
                      <w:szCs w:val="30"/>
                    </w:rPr>
                  </w:pPr>
                </w:p>
              </w:tc>
              <w:tc>
                <w:tcPr>
                  <w:tcW w:w="320" w:type="pct"/>
                  <w:vAlign w:val="center"/>
                </w:tcPr>
                <w:p w14:paraId="645D2262" w14:textId="77777777" w:rsidR="005E2434" w:rsidRPr="005E2434" w:rsidRDefault="005E2434" w:rsidP="005E2434">
                  <w:pPr>
                    <w:ind w:leftChars="-100" w:left="-210" w:rightChars="-100" w:right="-210"/>
                    <w:jc w:val="center"/>
                    <w:rPr>
                      <w:sz w:val="22"/>
                      <w:szCs w:val="30"/>
                    </w:rPr>
                  </w:pPr>
                </w:p>
              </w:tc>
              <w:tc>
                <w:tcPr>
                  <w:tcW w:w="320" w:type="pct"/>
                  <w:vAlign w:val="center"/>
                </w:tcPr>
                <w:p w14:paraId="63FCF7F8" w14:textId="77777777" w:rsidR="005E2434" w:rsidRPr="005E2434" w:rsidRDefault="005E2434" w:rsidP="005E2434">
                  <w:pPr>
                    <w:ind w:leftChars="-100" w:left="-210" w:rightChars="-100" w:right="-210"/>
                    <w:jc w:val="center"/>
                    <w:rPr>
                      <w:sz w:val="22"/>
                      <w:szCs w:val="30"/>
                    </w:rPr>
                  </w:pPr>
                </w:p>
              </w:tc>
              <w:tc>
                <w:tcPr>
                  <w:tcW w:w="320" w:type="pct"/>
                  <w:tcBorders>
                    <w:right w:val="nil"/>
                  </w:tcBorders>
                  <w:vAlign w:val="center"/>
                </w:tcPr>
                <w:p w14:paraId="7AC1D449" w14:textId="77777777" w:rsidR="005E2434" w:rsidRPr="005E2434" w:rsidRDefault="005E2434" w:rsidP="005E2434">
                  <w:pPr>
                    <w:ind w:leftChars="-100" w:left="-210" w:rightChars="-100" w:right="-210"/>
                    <w:jc w:val="center"/>
                    <w:rPr>
                      <w:sz w:val="22"/>
                      <w:szCs w:val="30"/>
                    </w:rPr>
                  </w:pPr>
                </w:p>
              </w:tc>
              <w:tc>
                <w:tcPr>
                  <w:tcW w:w="300" w:type="pct"/>
                  <w:tcBorders>
                    <w:right w:val="nil"/>
                  </w:tcBorders>
                  <w:vAlign w:val="center"/>
                </w:tcPr>
                <w:p w14:paraId="78F9E3A3" w14:textId="77777777" w:rsidR="005E2434" w:rsidRPr="005E2434" w:rsidRDefault="005E2434" w:rsidP="005E2434">
                  <w:pPr>
                    <w:ind w:leftChars="-100" w:left="-210" w:rightChars="-100" w:right="-210"/>
                    <w:jc w:val="center"/>
                    <w:rPr>
                      <w:sz w:val="22"/>
                      <w:szCs w:val="30"/>
                    </w:rPr>
                  </w:pPr>
                </w:p>
              </w:tc>
            </w:tr>
            <w:tr w:rsidR="005E2434" w:rsidRPr="00D71B7B" w14:paraId="508534DA" w14:textId="77777777" w:rsidTr="005E2434">
              <w:trPr>
                <w:trHeight w:val="235"/>
                <w:jc w:val="center"/>
              </w:trPr>
              <w:tc>
                <w:tcPr>
                  <w:tcW w:w="351" w:type="pct"/>
                  <w:vMerge/>
                  <w:tcBorders>
                    <w:left w:val="nil"/>
                  </w:tcBorders>
                  <w:vAlign w:val="center"/>
                </w:tcPr>
                <w:p w14:paraId="5815D800" w14:textId="77777777" w:rsidR="005E2434" w:rsidRPr="005E2434" w:rsidRDefault="005E2434" w:rsidP="005E2434">
                  <w:pPr>
                    <w:widowControl/>
                    <w:ind w:leftChars="-30" w:left="-63" w:rightChars="-30" w:right="-63"/>
                    <w:jc w:val="center"/>
                    <w:rPr>
                      <w:kern w:val="0"/>
                      <w:szCs w:val="21"/>
                    </w:rPr>
                  </w:pPr>
                </w:p>
              </w:tc>
              <w:tc>
                <w:tcPr>
                  <w:tcW w:w="817" w:type="pct"/>
                  <w:tcBorders>
                    <w:left w:val="nil"/>
                  </w:tcBorders>
                  <w:vAlign w:val="center"/>
                </w:tcPr>
                <w:p w14:paraId="590C66BE" w14:textId="77777777" w:rsidR="005E2434" w:rsidRPr="005E2434" w:rsidRDefault="005E2434" w:rsidP="005E2434">
                  <w:pPr>
                    <w:widowControl/>
                    <w:ind w:leftChars="-30" w:left="-63" w:rightChars="-30" w:right="-63"/>
                    <w:jc w:val="center"/>
                    <w:rPr>
                      <w:kern w:val="0"/>
                      <w:szCs w:val="21"/>
                    </w:rPr>
                  </w:pPr>
                  <w:r w:rsidRPr="005E2434">
                    <w:rPr>
                      <w:kern w:val="0"/>
                      <w:szCs w:val="21"/>
                    </w:rPr>
                    <w:t>道路施工、场地平整</w:t>
                  </w:r>
                </w:p>
              </w:tc>
              <w:tc>
                <w:tcPr>
                  <w:tcW w:w="320" w:type="pct"/>
                  <w:vAlign w:val="center"/>
                </w:tcPr>
                <w:p w14:paraId="4BCE72B2" w14:textId="77777777" w:rsidR="005E2434" w:rsidRPr="005E2434" w:rsidRDefault="005E2434" w:rsidP="005E2434">
                  <w:pPr>
                    <w:ind w:leftChars="-100" w:left="-210" w:rightChars="-100" w:right="-210"/>
                    <w:jc w:val="center"/>
                    <w:rPr>
                      <w:sz w:val="22"/>
                      <w:szCs w:val="30"/>
                    </w:rPr>
                  </w:pPr>
                </w:p>
              </w:tc>
              <w:tc>
                <w:tcPr>
                  <w:tcW w:w="320" w:type="pct"/>
                  <w:vAlign w:val="center"/>
                </w:tcPr>
                <w:p w14:paraId="4A12F12D" w14:textId="77777777" w:rsidR="005E2434" w:rsidRPr="005E2434" w:rsidRDefault="005E2434" w:rsidP="005E2434">
                  <w:pPr>
                    <w:ind w:leftChars="-100" w:left="-210" w:rightChars="-100" w:right="-210"/>
                    <w:jc w:val="center"/>
                    <w:rPr>
                      <w:sz w:val="22"/>
                      <w:szCs w:val="30"/>
                    </w:rPr>
                  </w:pPr>
                  <w:r>
                    <w:rPr>
                      <w:sz w:val="22"/>
                      <w:szCs w:val="30"/>
                    </w:rPr>
                    <w:t>▬▬▬</w:t>
                  </w:r>
                </w:p>
              </w:tc>
              <w:tc>
                <w:tcPr>
                  <w:tcW w:w="320" w:type="pct"/>
                  <w:vAlign w:val="center"/>
                </w:tcPr>
                <w:p w14:paraId="53BB355F" w14:textId="77777777" w:rsidR="005E2434" w:rsidRPr="005E2434" w:rsidRDefault="005E2434" w:rsidP="005E2434">
                  <w:pPr>
                    <w:ind w:leftChars="-100" w:left="-210" w:rightChars="-100" w:right="-210"/>
                    <w:jc w:val="center"/>
                    <w:rPr>
                      <w:sz w:val="22"/>
                      <w:szCs w:val="30"/>
                    </w:rPr>
                  </w:pPr>
                  <w:r>
                    <w:rPr>
                      <w:sz w:val="22"/>
                      <w:szCs w:val="30"/>
                    </w:rPr>
                    <w:t>▬▬▬</w:t>
                  </w:r>
                </w:p>
              </w:tc>
              <w:tc>
                <w:tcPr>
                  <w:tcW w:w="332" w:type="pct"/>
                  <w:vAlign w:val="center"/>
                </w:tcPr>
                <w:p w14:paraId="4FFB582D" w14:textId="77777777" w:rsidR="005E2434" w:rsidRPr="005E2434" w:rsidRDefault="005E2434" w:rsidP="005E2434">
                  <w:pPr>
                    <w:ind w:leftChars="-100" w:left="-210" w:rightChars="-100" w:right="-210"/>
                    <w:jc w:val="center"/>
                    <w:rPr>
                      <w:sz w:val="22"/>
                      <w:szCs w:val="30"/>
                    </w:rPr>
                  </w:pPr>
                </w:p>
              </w:tc>
              <w:tc>
                <w:tcPr>
                  <w:tcW w:w="320" w:type="pct"/>
                  <w:vAlign w:val="center"/>
                </w:tcPr>
                <w:p w14:paraId="787287F1" w14:textId="77777777" w:rsidR="005E2434" w:rsidRPr="005E2434" w:rsidRDefault="005E2434" w:rsidP="005E2434">
                  <w:pPr>
                    <w:ind w:leftChars="-100" w:left="-210" w:rightChars="-100" w:right="-210"/>
                    <w:jc w:val="center"/>
                    <w:rPr>
                      <w:sz w:val="22"/>
                      <w:szCs w:val="30"/>
                    </w:rPr>
                  </w:pPr>
                </w:p>
              </w:tc>
              <w:tc>
                <w:tcPr>
                  <w:tcW w:w="320" w:type="pct"/>
                  <w:vAlign w:val="center"/>
                </w:tcPr>
                <w:p w14:paraId="5CD62155" w14:textId="77777777" w:rsidR="005E2434" w:rsidRPr="005E2434" w:rsidRDefault="005E2434" w:rsidP="005E2434">
                  <w:pPr>
                    <w:ind w:leftChars="-100" w:left="-210" w:rightChars="-100" w:right="-210"/>
                    <w:jc w:val="center"/>
                    <w:rPr>
                      <w:sz w:val="22"/>
                      <w:szCs w:val="30"/>
                    </w:rPr>
                  </w:pPr>
                </w:p>
              </w:tc>
              <w:tc>
                <w:tcPr>
                  <w:tcW w:w="320" w:type="pct"/>
                  <w:vAlign w:val="center"/>
                </w:tcPr>
                <w:p w14:paraId="1DC9B297" w14:textId="77777777" w:rsidR="005E2434" w:rsidRPr="005E2434" w:rsidRDefault="005E2434" w:rsidP="005E2434">
                  <w:pPr>
                    <w:ind w:leftChars="-100" w:left="-210" w:rightChars="-100" w:right="-210"/>
                    <w:jc w:val="center"/>
                    <w:rPr>
                      <w:sz w:val="22"/>
                      <w:szCs w:val="30"/>
                    </w:rPr>
                  </w:pPr>
                </w:p>
              </w:tc>
              <w:tc>
                <w:tcPr>
                  <w:tcW w:w="320" w:type="pct"/>
                  <w:vAlign w:val="center"/>
                </w:tcPr>
                <w:p w14:paraId="5DD5163B" w14:textId="77777777" w:rsidR="005E2434" w:rsidRPr="005E2434" w:rsidRDefault="005E2434" w:rsidP="005E2434">
                  <w:pPr>
                    <w:ind w:leftChars="-100" w:left="-210" w:rightChars="-100" w:right="-210"/>
                    <w:jc w:val="center"/>
                    <w:rPr>
                      <w:sz w:val="22"/>
                      <w:szCs w:val="30"/>
                    </w:rPr>
                  </w:pPr>
                </w:p>
              </w:tc>
              <w:tc>
                <w:tcPr>
                  <w:tcW w:w="320" w:type="pct"/>
                  <w:vAlign w:val="center"/>
                </w:tcPr>
                <w:p w14:paraId="52C2CB4C" w14:textId="77777777" w:rsidR="005E2434" w:rsidRPr="005E2434" w:rsidRDefault="005E2434" w:rsidP="005E2434">
                  <w:pPr>
                    <w:ind w:leftChars="-100" w:left="-210" w:rightChars="-100" w:right="-210"/>
                    <w:jc w:val="center"/>
                    <w:rPr>
                      <w:sz w:val="22"/>
                      <w:szCs w:val="30"/>
                    </w:rPr>
                  </w:pPr>
                </w:p>
              </w:tc>
              <w:tc>
                <w:tcPr>
                  <w:tcW w:w="320" w:type="pct"/>
                  <w:vAlign w:val="center"/>
                </w:tcPr>
                <w:p w14:paraId="15FDF1BD" w14:textId="77777777" w:rsidR="005E2434" w:rsidRPr="005E2434" w:rsidRDefault="005E2434" w:rsidP="005E2434">
                  <w:pPr>
                    <w:ind w:leftChars="-100" w:left="-210" w:rightChars="-100" w:right="-210"/>
                    <w:jc w:val="center"/>
                    <w:rPr>
                      <w:sz w:val="22"/>
                      <w:szCs w:val="30"/>
                    </w:rPr>
                  </w:pPr>
                </w:p>
              </w:tc>
              <w:tc>
                <w:tcPr>
                  <w:tcW w:w="320" w:type="pct"/>
                  <w:tcBorders>
                    <w:right w:val="nil"/>
                  </w:tcBorders>
                  <w:vAlign w:val="center"/>
                </w:tcPr>
                <w:p w14:paraId="4A2F8BF1" w14:textId="77777777" w:rsidR="005E2434" w:rsidRPr="005E2434" w:rsidRDefault="005E2434" w:rsidP="005E2434">
                  <w:pPr>
                    <w:ind w:leftChars="-100" w:left="-210" w:rightChars="-100" w:right="-210"/>
                    <w:jc w:val="center"/>
                    <w:rPr>
                      <w:sz w:val="22"/>
                      <w:szCs w:val="30"/>
                    </w:rPr>
                  </w:pPr>
                </w:p>
              </w:tc>
              <w:tc>
                <w:tcPr>
                  <w:tcW w:w="300" w:type="pct"/>
                  <w:tcBorders>
                    <w:right w:val="nil"/>
                  </w:tcBorders>
                  <w:vAlign w:val="center"/>
                </w:tcPr>
                <w:p w14:paraId="1D1883CE" w14:textId="77777777" w:rsidR="005E2434" w:rsidRPr="005E2434" w:rsidRDefault="005E2434" w:rsidP="005E2434">
                  <w:pPr>
                    <w:ind w:leftChars="-100" w:left="-210" w:rightChars="-100" w:right="-210"/>
                    <w:jc w:val="center"/>
                    <w:rPr>
                      <w:sz w:val="22"/>
                      <w:szCs w:val="30"/>
                    </w:rPr>
                  </w:pPr>
                </w:p>
              </w:tc>
            </w:tr>
            <w:tr w:rsidR="005E2434" w:rsidRPr="00D71B7B" w14:paraId="725BE7A1" w14:textId="77777777" w:rsidTr="005E2434">
              <w:trPr>
                <w:trHeight w:val="267"/>
                <w:jc w:val="center"/>
              </w:trPr>
              <w:tc>
                <w:tcPr>
                  <w:tcW w:w="351" w:type="pct"/>
                  <w:vMerge/>
                  <w:tcBorders>
                    <w:left w:val="nil"/>
                  </w:tcBorders>
                  <w:vAlign w:val="center"/>
                </w:tcPr>
                <w:p w14:paraId="21495FD2" w14:textId="77777777" w:rsidR="005E2434" w:rsidRPr="005E2434" w:rsidRDefault="005E2434" w:rsidP="005E2434">
                  <w:pPr>
                    <w:widowControl/>
                    <w:ind w:leftChars="-30" w:left="-63" w:rightChars="-30" w:right="-63"/>
                    <w:jc w:val="center"/>
                    <w:rPr>
                      <w:kern w:val="0"/>
                      <w:szCs w:val="21"/>
                    </w:rPr>
                  </w:pPr>
                </w:p>
              </w:tc>
              <w:tc>
                <w:tcPr>
                  <w:tcW w:w="817" w:type="pct"/>
                  <w:tcBorders>
                    <w:left w:val="nil"/>
                  </w:tcBorders>
                  <w:vAlign w:val="center"/>
                </w:tcPr>
                <w:p w14:paraId="16EDBFDA" w14:textId="77777777" w:rsidR="005E2434" w:rsidRPr="005E2434" w:rsidRDefault="005E2434" w:rsidP="005E2434">
                  <w:pPr>
                    <w:widowControl/>
                    <w:ind w:leftChars="-30" w:left="-63" w:rightChars="-30" w:right="-63"/>
                    <w:jc w:val="center"/>
                    <w:rPr>
                      <w:kern w:val="0"/>
                      <w:szCs w:val="21"/>
                    </w:rPr>
                  </w:pPr>
                  <w:r w:rsidRPr="005E2434">
                    <w:rPr>
                      <w:kern w:val="0"/>
                      <w:szCs w:val="21"/>
                    </w:rPr>
                    <w:t>围墙修建</w:t>
                  </w:r>
                </w:p>
              </w:tc>
              <w:tc>
                <w:tcPr>
                  <w:tcW w:w="320" w:type="pct"/>
                  <w:vAlign w:val="center"/>
                </w:tcPr>
                <w:p w14:paraId="39E5C964" w14:textId="77777777" w:rsidR="005E2434" w:rsidRPr="005E2434" w:rsidRDefault="005E2434" w:rsidP="005E2434">
                  <w:pPr>
                    <w:ind w:leftChars="-100" w:left="-210" w:rightChars="-100" w:right="-210"/>
                    <w:jc w:val="center"/>
                    <w:rPr>
                      <w:sz w:val="22"/>
                      <w:szCs w:val="30"/>
                    </w:rPr>
                  </w:pPr>
                </w:p>
              </w:tc>
              <w:tc>
                <w:tcPr>
                  <w:tcW w:w="320" w:type="pct"/>
                  <w:vAlign w:val="center"/>
                </w:tcPr>
                <w:p w14:paraId="3F6BC7D6" w14:textId="77777777" w:rsidR="005E2434" w:rsidRPr="005E2434" w:rsidRDefault="005E2434" w:rsidP="005E2434">
                  <w:pPr>
                    <w:ind w:leftChars="-100" w:left="-210" w:rightChars="-100" w:right="-210"/>
                    <w:jc w:val="center"/>
                    <w:rPr>
                      <w:sz w:val="22"/>
                      <w:szCs w:val="30"/>
                    </w:rPr>
                  </w:pPr>
                </w:p>
              </w:tc>
              <w:tc>
                <w:tcPr>
                  <w:tcW w:w="320" w:type="pct"/>
                  <w:vAlign w:val="center"/>
                </w:tcPr>
                <w:p w14:paraId="24DE33A9" w14:textId="77777777" w:rsidR="005E2434" w:rsidRPr="005E2434" w:rsidRDefault="005E2434" w:rsidP="005E2434">
                  <w:pPr>
                    <w:ind w:leftChars="-100" w:left="-210" w:rightChars="-100" w:right="-210"/>
                    <w:jc w:val="center"/>
                    <w:rPr>
                      <w:sz w:val="22"/>
                      <w:szCs w:val="30"/>
                    </w:rPr>
                  </w:pPr>
                  <w:r>
                    <w:rPr>
                      <w:sz w:val="22"/>
                      <w:szCs w:val="30"/>
                    </w:rPr>
                    <w:t>▬▬▬</w:t>
                  </w:r>
                </w:p>
              </w:tc>
              <w:tc>
                <w:tcPr>
                  <w:tcW w:w="332" w:type="pct"/>
                  <w:vAlign w:val="center"/>
                </w:tcPr>
                <w:p w14:paraId="7B70A8D7" w14:textId="77777777" w:rsidR="005E2434" w:rsidRPr="005E2434" w:rsidRDefault="005E2434" w:rsidP="005E2434">
                  <w:pPr>
                    <w:ind w:leftChars="-100" w:left="-210" w:rightChars="-100" w:right="-210"/>
                    <w:jc w:val="center"/>
                    <w:rPr>
                      <w:sz w:val="22"/>
                      <w:szCs w:val="30"/>
                    </w:rPr>
                  </w:pPr>
                  <w:r>
                    <w:rPr>
                      <w:sz w:val="22"/>
                      <w:szCs w:val="30"/>
                    </w:rPr>
                    <w:t>▬▬▬</w:t>
                  </w:r>
                </w:p>
              </w:tc>
              <w:tc>
                <w:tcPr>
                  <w:tcW w:w="320" w:type="pct"/>
                  <w:vAlign w:val="center"/>
                </w:tcPr>
                <w:p w14:paraId="2C0A4721" w14:textId="77777777" w:rsidR="005E2434" w:rsidRPr="005E2434" w:rsidRDefault="005E2434" w:rsidP="005E2434">
                  <w:pPr>
                    <w:ind w:leftChars="-100" w:left="-210" w:rightChars="-100" w:right="-210"/>
                    <w:jc w:val="center"/>
                    <w:rPr>
                      <w:sz w:val="22"/>
                      <w:szCs w:val="30"/>
                    </w:rPr>
                  </w:pPr>
                </w:p>
              </w:tc>
              <w:tc>
                <w:tcPr>
                  <w:tcW w:w="320" w:type="pct"/>
                  <w:vAlign w:val="center"/>
                </w:tcPr>
                <w:p w14:paraId="21577CC1" w14:textId="77777777" w:rsidR="005E2434" w:rsidRPr="005E2434" w:rsidRDefault="005E2434" w:rsidP="005E2434">
                  <w:pPr>
                    <w:ind w:leftChars="-100" w:left="-210" w:rightChars="-100" w:right="-210"/>
                    <w:jc w:val="center"/>
                    <w:rPr>
                      <w:sz w:val="22"/>
                      <w:szCs w:val="30"/>
                    </w:rPr>
                  </w:pPr>
                </w:p>
              </w:tc>
              <w:tc>
                <w:tcPr>
                  <w:tcW w:w="320" w:type="pct"/>
                  <w:vAlign w:val="center"/>
                </w:tcPr>
                <w:p w14:paraId="3459C1B2" w14:textId="77777777" w:rsidR="005E2434" w:rsidRPr="005E2434" w:rsidRDefault="005E2434" w:rsidP="005E2434">
                  <w:pPr>
                    <w:ind w:leftChars="-100" w:left="-210" w:rightChars="-100" w:right="-210"/>
                    <w:jc w:val="center"/>
                    <w:rPr>
                      <w:sz w:val="22"/>
                      <w:szCs w:val="30"/>
                    </w:rPr>
                  </w:pPr>
                </w:p>
              </w:tc>
              <w:tc>
                <w:tcPr>
                  <w:tcW w:w="320" w:type="pct"/>
                  <w:vAlign w:val="center"/>
                </w:tcPr>
                <w:p w14:paraId="72688B60" w14:textId="77777777" w:rsidR="005E2434" w:rsidRPr="005E2434" w:rsidRDefault="005E2434" w:rsidP="005E2434">
                  <w:pPr>
                    <w:ind w:leftChars="-100" w:left="-210" w:rightChars="-100" w:right="-210"/>
                    <w:jc w:val="center"/>
                    <w:rPr>
                      <w:sz w:val="22"/>
                      <w:szCs w:val="30"/>
                    </w:rPr>
                  </w:pPr>
                </w:p>
              </w:tc>
              <w:tc>
                <w:tcPr>
                  <w:tcW w:w="320" w:type="pct"/>
                  <w:vAlign w:val="center"/>
                </w:tcPr>
                <w:p w14:paraId="2FB7C72E" w14:textId="77777777" w:rsidR="005E2434" w:rsidRPr="005E2434" w:rsidRDefault="005E2434" w:rsidP="005E2434">
                  <w:pPr>
                    <w:ind w:leftChars="-100" w:left="-210" w:rightChars="-100" w:right="-210"/>
                    <w:jc w:val="center"/>
                    <w:rPr>
                      <w:sz w:val="22"/>
                      <w:szCs w:val="30"/>
                    </w:rPr>
                  </w:pPr>
                </w:p>
              </w:tc>
              <w:tc>
                <w:tcPr>
                  <w:tcW w:w="320" w:type="pct"/>
                  <w:vAlign w:val="center"/>
                </w:tcPr>
                <w:p w14:paraId="3860F95E" w14:textId="77777777" w:rsidR="005E2434" w:rsidRPr="005E2434" w:rsidRDefault="005E2434" w:rsidP="005E2434">
                  <w:pPr>
                    <w:ind w:leftChars="-100" w:left="-210" w:rightChars="-100" w:right="-210"/>
                    <w:jc w:val="center"/>
                    <w:rPr>
                      <w:sz w:val="22"/>
                      <w:szCs w:val="30"/>
                    </w:rPr>
                  </w:pPr>
                </w:p>
              </w:tc>
              <w:tc>
                <w:tcPr>
                  <w:tcW w:w="320" w:type="pct"/>
                  <w:tcBorders>
                    <w:right w:val="nil"/>
                  </w:tcBorders>
                  <w:vAlign w:val="center"/>
                </w:tcPr>
                <w:p w14:paraId="7B4B53D3" w14:textId="77777777" w:rsidR="005E2434" w:rsidRPr="005E2434" w:rsidRDefault="005E2434" w:rsidP="005E2434">
                  <w:pPr>
                    <w:ind w:leftChars="-100" w:left="-210" w:rightChars="-100" w:right="-210"/>
                    <w:jc w:val="center"/>
                    <w:rPr>
                      <w:sz w:val="22"/>
                      <w:szCs w:val="30"/>
                    </w:rPr>
                  </w:pPr>
                </w:p>
              </w:tc>
              <w:tc>
                <w:tcPr>
                  <w:tcW w:w="300" w:type="pct"/>
                  <w:tcBorders>
                    <w:right w:val="nil"/>
                  </w:tcBorders>
                  <w:vAlign w:val="center"/>
                </w:tcPr>
                <w:p w14:paraId="13DBCD33" w14:textId="77777777" w:rsidR="005E2434" w:rsidRPr="005E2434" w:rsidRDefault="005E2434" w:rsidP="005E2434">
                  <w:pPr>
                    <w:ind w:leftChars="-100" w:left="-210" w:rightChars="-100" w:right="-210"/>
                    <w:jc w:val="center"/>
                    <w:rPr>
                      <w:sz w:val="22"/>
                      <w:szCs w:val="30"/>
                    </w:rPr>
                  </w:pPr>
                </w:p>
              </w:tc>
            </w:tr>
            <w:tr w:rsidR="005E2434" w:rsidRPr="00D71B7B" w14:paraId="571357D3" w14:textId="77777777" w:rsidTr="005E2434">
              <w:trPr>
                <w:trHeight w:val="149"/>
                <w:jc w:val="center"/>
              </w:trPr>
              <w:tc>
                <w:tcPr>
                  <w:tcW w:w="351" w:type="pct"/>
                  <w:vMerge/>
                  <w:tcBorders>
                    <w:left w:val="nil"/>
                  </w:tcBorders>
                  <w:vAlign w:val="center"/>
                </w:tcPr>
                <w:p w14:paraId="4AD1FDFA" w14:textId="77777777" w:rsidR="005E2434" w:rsidRPr="005E2434" w:rsidRDefault="005E2434" w:rsidP="005E2434">
                  <w:pPr>
                    <w:widowControl/>
                    <w:ind w:leftChars="-30" w:left="-63" w:rightChars="-30" w:right="-63"/>
                    <w:jc w:val="center"/>
                    <w:rPr>
                      <w:kern w:val="0"/>
                      <w:szCs w:val="21"/>
                    </w:rPr>
                  </w:pPr>
                </w:p>
              </w:tc>
              <w:tc>
                <w:tcPr>
                  <w:tcW w:w="817" w:type="pct"/>
                  <w:tcBorders>
                    <w:left w:val="nil"/>
                  </w:tcBorders>
                  <w:vAlign w:val="center"/>
                </w:tcPr>
                <w:p w14:paraId="75094EA3" w14:textId="77777777" w:rsidR="005E2434" w:rsidRPr="005E2434" w:rsidRDefault="005E2434" w:rsidP="005E2434">
                  <w:pPr>
                    <w:widowControl/>
                    <w:ind w:leftChars="-30" w:left="-63" w:rightChars="-30" w:right="-63"/>
                    <w:jc w:val="center"/>
                    <w:rPr>
                      <w:kern w:val="0"/>
                      <w:szCs w:val="21"/>
                    </w:rPr>
                  </w:pPr>
                  <w:r w:rsidRPr="005E2434">
                    <w:rPr>
                      <w:kern w:val="0"/>
                      <w:szCs w:val="21"/>
                    </w:rPr>
                    <w:t>建（构）筑物基础施工</w:t>
                  </w:r>
                </w:p>
              </w:tc>
              <w:tc>
                <w:tcPr>
                  <w:tcW w:w="320" w:type="pct"/>
                  <w:vAlign w:val="center"/>
                </w:tcPr>
                <w:p w14:paraId="011AB5DC" w14:textId="77777777" w:rsidR="005E2434" w:rsidRPr="005E2434" w:rsidRDefault="005E2434" w:rsidP="005E2434">
                  <w:pPr>
                    <w:ind w:leftChars="-100" w:left="-210" w:rightChars="-100" w:right="-210"/>
                    <w:jc w:val="center"/>
                    <w:rPr>
                      <w:sz w:val="22"/>
                      <w:szCs w:val="30"/>
                    </w:rPr>
                  </w:pPr>
                </w:p>
              </w:tc>
              <w:tc>
                <w:tcPr>
                  <w:tcW w:w="320" w:type="pct"/>
                  <w:vAlign w:val="center"/>
                </w:tcPr>
                <w:p w14:paraId="78BF6919" w14:textId="77777777" w:rsidR="005E2434" w:rsidRPr="005E2434" w:rsidRDefault="005E2434" w:rsidP="005E2434">
                  <w:pPr>
                    <w:ind w:leftChars="-100" w:left="-210" w:rightChars="-100" w:right="-210"/>
                    <w:jc w:val="center"/>
                    <w:rPr>
                      <w:sz w:val="22"/>
                      <w:szCs w:val="30"/>
                    </w:rPr>
                  </w:pPr>
                </w:p>
              </w:tc>
              <w:tc>
                <w:tcPr>
                  <w:tcW w:w="320" w:type="pct"/>
                  <w:vAlign w:val="center"/>
                </w:tcPr>
                <w:p w14:paraId="622FDC6B" w14:textId="77777777" w:rsidR="005E2434" w:rsidRPr="005E2434" w:rsidRDefault="005E2434" w:rsidP="005E2434">
                  <w:pPr>
                    <w:ind w:leftChars="-100" w:left="-210" w:rightChars="-100" w:right="-210"/>
                    <w:jc w:val="center"/>
                    <w:rPr>
                      <w:sz w:val="22"/>
                      <w:szCs w:val="30"/>
                    </w:rPr>
                  </w:pPr>
                </w:p>
              </w:tc>
              <w:tc>
                <w:tcPr>
                  <w:tcW w:w="332" w:type="pct"/>
                  <w:vAlign w:val="center"/>
                </w:tcPr>
                <w:p w14:paraId="6127CF4F" w14:textId="77777777" w:rsidR="005E2434" w:rsidRPr="005E2434" w:rsidRDefault="005E2434" w:rsidP="005E2434">
                  <w:pPr>
                    <w:ind w:leftChars="-100" w:left="-210" w:rightChars="-100" w:right="-210"/>
                    <w:jc w:val="center"/>
                    <w:rPr>
                      <w:sz w:val="22"/>
                      <w:szCs w:val="30"/>
                    </w:rPr>
                  </w:pPr>
                  <w:r>
                    <w:rPr>
                      <w:sz w:val="22"/>
                      <w:szCs w:val="30"/>
                    </w:rPr>
                    <w:t>▬▬▬</w:t>
                  </w:r>
                </w:p>
              </w:tc>
              <w:tc>
                <w:tcPr>
                  <w:tcW w:w="320" w:type="pct"/>
                  <w:vAlign w:val="center"/>
                </w:tcPr>
                <w:p w14:paraId="4F48ECC1" w14:textId="77777777" w:rsidR="005E2434" w:rsidRPr="005E2434" w:rsidRDefault="005E2434" w:rsidP="005E2434">
                  <w:pPr>
                    <w:ind w:leftChars="-100" w:left="-210" w:rightChars="-100" w:right="-210"/>
                    <w:jc w:val="center"/>
                    <w:rPr>
                      <w:sz w:val="22"/>
                      <w:szCs w:val="30"/>
                    </w:rPr>
                  </w:pPr>
                  <w:r>
                    <w:rPr>
                      <w:sz w:val="22"/>
                      <w:szCs w:val="30"/>
                    </w:rPr>
                    <w:t>▬▬▬</w:t>
                  </w:r>
                </w:p>
              </w:tc>
              <w:tc>
                <w:tcPr>
                  <w:tcW w:w="320" w:type="pct"/>
                  <w:vAlign w:val="center"/>
                </w:tcPr>
                <w:p w14:paraId="3BAF86E6" w14:textId="77777777" w:rsidR="005E2434" w:rsidRPr="005E2434" w:rsidRDefault="005E2434" w:rsidP="005E2434">
                  <w:pPr>
                    <w:ind w:leftChars="-100" w:left="-210" w:rightChars="-100" w:right="-210"/>
                    <w:jc w:val="center"/>
                    <w:rPr>
                      <w:sz w:val="22"/>
                      <w:szCs w:val="30"/>
                    </w:rPr>
                  </w:pPr>
                  <w:r>
                    <w:rPr>
                      <w:sz w:val="22"/>
                      <w:szCs w:val="30"/>
                    </w:rPr>
                    <w:t>▬▬▬</w:t>
                  </w:r>
                </w:p>
              </w:tc>
              <w:tc>
                <w:tcPr>
                  <w:tcW w:w="320" w:type="pct"/>
                  <w:vAlign w:val="center"/>
                </w:tcPr>
                <w:p w14:paraId="57D6F6C7" w14:textId="77777777" w:rsidR="005E2434" w:rsidRPr="005E2434" w:rsidRDefault="005E2434" w:rsidP="005E2434">
                  <w:pPr>
                    <w:ind w:leftChars="-100" w:left="-210" w:rightChars="-100" w:right="-210"/>
                    <w:jc w:val="center"/>
                    <w:rPr>
                      <w:sz w:val="22"/>
                      <w:szCs w:val="30"/>
                    </w:rPr>
                  </w:pPr>
                  <w:r>
                    <w:rPr>
                      <w:sz w:val="22"/>
                      <w:szCs w:val="30"/>
                    </w:rPr>
                    <w:t>▬▬▬</w:t>
                  </w:r>
                </w:p>
              </w:tc>
              <w:tc>
                <w:tcPr>
                  <w:tcW w:w="320" w:type="pct"/>
                  <w:vAlign w:val="center"/>
                </w:tcPr>
                <w:p w14:paraId="6CC6063C" w14:textId="77777777" w:rsidR="005E2434" w:rsidRPr="005E2434" w:rsidRDefault="005E2434" w:rsidP="005E2434">
                  <w:pPr>
                    <w:ind w:leftChars="-100" w:left="-210" w:rightChars="-100" w:right="-210"/>
                    <w:jc w:val="center"/>
                    <w:rPr>
                      <w:sz w:val="22"/>
                      <w:szCs w:val="30"/>
                    </w:rPr>
                  </w:pPr>
                  <w:r>
                    <w:rPr>
                      <w:sz w:val="22"/>
                      <w:szCs w:val="30"/>
                    </w:rPr>
                    <w:t>▬▬▬</w:t>
                  </w:r>
                </w:p>
              </w:tc>
              <w:tc>
                <w:tcPr>
                  <w:tcW w:w="320" w:type="pct"/>
                  <w:vAlign w:val="center"/>
                </w:tcPr>
                <w:p w14:paraId="03EA12C1" w14:textId="77777777" w:rsidR="005E2434" w:rsidRPr="005E2434" w:rsidRDefault="005E2434" w:rsidP="005E2434">
                  <w:pPr>
                    <w:ind w:leftChars="-100" w:left="-210" w:rightChars="-100" w:right="-210"/>
                    <w:jc w:val="center"/>
                    <w:rPr>
                      <w:sz w:val="22"/>
                      <w:szCs w:val="30"/>
                    </w:rPr>
                  </w:pPr>
                  <w:r>
                    <w:rPr>
                      <w:sz w:val="22"/>
                      <w:szCs w:val="30"/>
                    </w:rPr>
                    <w:t>▬▬▬</w:t>
                  </w:r>
                </w:p>
              </w:tc>
              <w:tc>
                <w:tcPr>
                  <w:tcW w:w="320" w:type="pct"/>
                  <w:vAlign w:val="center"/>
                </w:tcPr>
                <w:p w14:paraId="45DE1968" w14:textId="77777777" w:rsidR="005E2434" w:rsidRPr="005E2434" w:rsidRDefault="005E2434" w:rsidP="005E2434">
                  <w:pPr>
                    <w:ind w:leftChars="-100" w:left="-210" w:rightChars="-100" w:right="-210"/>
                    <w:jc w:val="center"/>
                    <w:rPr>
                      <w:sz w:val="22"/>
                      <w:szCs w:val="30"/>
                    </w:rPr>
                  </w:pPr>
                </w:p>
              </w:tc>
              <w:tc>
                <w:tcPr>
                  <w:tcW w:w="320" w:type="pct"/>
                  <w:tcBorders>
                    <w:right w:val="nil"/>
                  </w:tcBorders>
                  <w:vAlign w:val="center"/>
                </w:tcPr>
                <w:p w14:paraId="74817375" w14:textId="77777777" w:rsidR="005E2434" w:rsidRPr="005E2434" w:rsidRDefault="005E2434" w:rsidP="005E2434">
                  <w:pPr>
                    <w:ind w:leftChars="-100" w:left="-210" w:rightChars="-100" w:right="-210"/>
                    <w:jc w:val="center"/>
                    <w:rPr>
                      <w:sz w:val="22"/>
                      <w:szCs w:val="30"/>
                    </w:rPr>
                  </w:pPr>
                </w:p>
              </w:tc>
              <w:tc>
                <w:tcPr>
                  <w:tcW w:w="300" w:type="pct"/>
                  <w:tcBorders>
                    <w:right w:val="nil"/>
                  </w:tcBorders>
                  <w:vAlign w:val="center"/>
                </w:tcPr>
                <w:p w14:paraId="2537570D" w14:textId="77777777" w:rsidR="005E2434" w:rsidRPr="005E2434" w:rsidRDefault="005E2434" w:rsidP="005E2434">
                  <w:pPr>
                    <w:ind w:leftChars="-100" w:left="-210" w:rightChars="-100" w:right="-210"/>
                    <w:jc w:val="center"/>
                    <w:rPr>
                      <w:sz w:val="22"/>
                      <w:szCs w:val="30"/>
                    </w:rPr>
                  </w:pPr>
                </w:p>
              </w:tc>
            </w:tr>
            <w:tr w:rsidR="005E2434" w:rsidRPr="00D71B7B" w14:paraId="61E858AE" w14:textId="77777777" w:rsidTr="005E2434">
              <w:trPr>
                <w:trHeight w:val="277"/>
                <w:jc w:val="center"/>
              </w:trPr>
              <w:tc>
                <w:tcPr>
                  <w:tcW w:w="351" w:type="pct"/>
                  <w:vMerge/>
                  <w:tcBorders>
                    <w:left w:val="nil"/>
                  </w:tcBorders>
                  <w:vAlign w:val="center"/>
                </w:tcPr>
                <w:p w14:paraId="1C1D2C25" w14:textId="77777777" w:rsidR="005E2434" w:rsidRPr="005E2434" w:rsidRDefault="005E2434" w:rsidP="005E2434">
                  <w:pPr>
                    <w:widowControl/>
                    <w:ind w:leftChars="-30" w:left="-63" w:rightChars="-30" w:right="-63"/>
                    <w:jc w:val="center"/>
                    <w:rPr>
                      <w:kern w:val="0"/>
                      <w:szCs w:val="21"/>
                    </w:rPr>
                  </w:pPr>
                </w:p>
              </w:tc>
              <w:tc>
                <w:tcPr>
                  <w:tcW w:w="817" w:type="pct"/>
                  <w:tcBorders>
                    <w:left w:val="nil"/>
                  </w:tcBorders>
                  <w:vAlign w:val="center"/>
                </w:tcPr>
                <w:p w14:paraId="26334FE6" w14:textId="77777777" w:rsidR="005E2434" w:rsidRPr="005E2434" w:rsidRDefault="005E2434" w:rsidP="005E2434">
                  <w:pPr>
                    <w:widowControl/>
                    <w:ind w:leftChars="-30" w:left="-63" w:rightChars="-30" w:right="-63"/>
                    <w:jc w:val="center"/>
                    <w:rPr>
                      <w:kern w:val="0"/>
                      <w:szCs w:val="21"/>
                    </w:rPr>
                  </w:pPr>
                  <w:r w:rsidRPr="005E2434">
                    <w:rPr>
                      <w:kern w:val="0"/>
                      <w:szCs w:val="21"/>
                    </w:rPr>
                    <w:t>设备安装</w:t>
                  </w:r>
                </w:p>
              </w:tc>
              <w:tc>
                <w:tcPr>
                  <w:tcW w:w="320" w:type="pct"/>
                  <w:vAlign w:val="center"/>
                </w:tcPr>
                <w:p w14:paraId="198CF6D6" w14:textId="77777777" w:rsidR="005E2434" w:rsidRPr="005E2434" w:rsidRDefault="005E2434" w:rsidP="005E2434">
                  <w:pPr>
                    <w:ind w:leftChars="-100" w:left="-210" w:rightChars="-100" w:right="-210"/>
                    <w:jc w:val="center"/>
                    <w:rPr>
                      <w:sz w:val="22"/>
                      <w:szCs w:val="30"/>
                    </w:rPr>
                  </w:pPr>
                </w:p>
              </w:tc>
              <w:tc>
                <w:tcPr>
                  <w:tcW w:w="320" w:type="pct"/>
                  <w:vAlign w:val="center"/>
                </w:tcPr>
                <w:p w14:paraId="4FE61FC5" w14:textId="77777777" w:rsidR="005E2434" w:rsidRPr="005E2434" w:rsidRDefault="005E2434" w:rsidP="005E2434">
                  <w:pPr>
                    <w:ind w:leftChars="-100" w:left="-210" w:rightChars="-100" w:right="-210"/>
                    <w:jc w:val="center"/>
                    <w:rPr>
                      <w:sz w:val="22"/>
                      <w:szCs w:val="30"/>
                    </w:rPr>
                  </w:pPr>
                </w:p>
              </w:tc>
              <w:tc>
                <w:tcPr>
                  <w:tcW w:w="320" w:type="pct"/>
                  <w:vAlign w:val="center"/>
                </w:tcPr>
                <w:p w14:paraId="4A5DB2F7" w14:textId="77777777" w:rsidR="005E2434" w:rsidRPr="005E2434" w:rsidRDefault="005E2434" w:rsidP="005E2434">
                  <w:pPr>
                    <w:ind w:leftChars="-100" w:left="-210" w:rightChars="-100" w:right="-210"/>
                    <w:jc w:val="center"/>
                    <w:rPr>
                      <w:sz w:val="22"/>
                      <w:szCs w:val="30"/>
                    </w:rPr>
                  </w:pPr>
                </w:p>
              </w:tc>
              <w:tc>
                <w:tcPr>
                  <w:tcW w:w="332" w:type="pct"/>
                  <w:vAlign w:val="center"/>
                </w:tcPr>
                <w:p w14:paraId="07A784E0" w14:textId="77777777" w:rsidR="005E2434" w:rsidRPr="005E2434" w:rsidRDefault="005E2434" w:rsidP="005E2434">
                  <w:pPr>
                    <w:ind w:leftChars="-100" w:left="-210" w:rightChars="-100" w:right="-210"/>
                    <w:jc w:val="center"/>
                    <w:rPr>
                      <w:sz w:val="22"/>
                      <w:szCs w:val="30"/>
                    </w:rPr>
                  </w:pPr>
                </w:p>
              </w:tc>
              <w:tc>
                <w:tcPr>
                  <w:tcW w:w="320" w:type="pct"/>
                  <w:vAlign w:val="center"/>
                </w:tcPr>
                <w:p w14:paraId="40A1425E" w14:textId="77777777" w:rsidR="005E2434" w:rsidRPr="005E2434" w:rsidRDefault="005E2434" w:rsidP="005E2434">
                  <w:pPr>
                    <w:ind w:leftChars="-100" w:left="-210" w:rightChars="-100" w:right="-210"/>
                    <w:jc w:val="center"/>
                    <w:rPr>
                      <w:sz w:val="22"/>
                      <w:szCs w:val="30"/>
                    </w:rPr>
                  </w:pPr>
                </w:p>
              </w:tc>
              <w:tc>
                <w:tcPr>
                  <w:tcW w:w="320" w:type="pct"/>
                  <w:vAlign w:val="center"/>
                </w:tcPr>
                <w:p w14:paraId="057BE472" w14:textId="77777777" w:rsidR="005E2434" w:rsidRPr="005E2434" w:rsidRDefault="005E2434" w:rsidP="005E2434">
                  <w:pPr>
                    <w:ind w:leftChars="-100" w:left="-210" w:rightChars="-100" w:right="-210"/>
                    <w:jc w:val="center"/>
                    <w:rPr>
                      <w:sz w:val="22"/>
                      <w:szCs w:val="30"/>
                    </w:rPr>
                  </w:pPr>
                </w:p>
              </w:tc>
              <w:tc>
                <w:tcPr>
                  <w:tcW w:w="320" w:type="pct"/>
                  <w:vAlign w:val="center"/>
                </w:tcPr>
                <w:p w14:paraId="7CF7AA26" w14:textId="77777777" w:rsidR="005E2434" w:rsidRPr="005E2434" w:rsidRDefault="005E2434" w:rsidP="005E2434">
                  <w:pPr>
                    <w:ind w:leftChars="-100" w:left="-210" w:rightChars="-100" w:right="-210"/>
                    <w:jc w:val="center"/>
                    <w:rPr>
                      <w:sz w:val="22"/>
                      <w:szCs w:val="30"/>
                    </w:rPr>
                  </w:pPr>
                </w:p>
              </w:tc>
              <w:tc>
                <w:tcPr>
                  <w:tcW w:w="320" w:type="pct"/>
                  <w:vAlign w:val="center"/>
                </w:tcPr>
                <w:p w14:paraId="4447719C" w14:textId="77777777" w:rsidR="005E2434" w:rsidRPr="005E2434" w:rsidRDefault="005E2434" w:rsidP="005E2434">
                  <w:pPr>
                    <w:ind w:leftChars="-100" w:left="-210" w:rightChars="-100" w:right="-210"/>
                    <w:jc w:val="center"/>
                    <w:rPr>
                      <w:sz w:val="22"/>
                      <w:szCs w:val="30"/>
                    </w:rPr>
                  </w:pPr>
                  <w:r>
                    <w:rPr>
                      <w:sz w:val="22"/>
                      <w:szCs w:val="30"/>
                    </w:rPr>
                    <w:t>▬▬▬</w:t>
                  </w:r>
                </w:p>
              </w:tc>
              <w:tc>
                <w:tcPr>
                  <w:tcW w:w="320" w:type="pct"/>
                  <w:vAlign w:val="center"/>
                </w:tcPr>
                <w:p w14:paraId="03DE469E" w14:textId="77777777" w:rsidR="005E2434" w:rsidRPr="005E2434" w:rsidRDefault="005E2434" w:rsidP="005E2434">
                  <w:pPr>
                    <w:ind w:leftChars="-100" w:left="-210" w:rightChars="-100" w:right="-210"/>
                    <w:jc w:val="center"/>
                    <w:rPr>
                      <w:sz w:val="22"/>
                      <w:szCs w:val="30"/>
                    </w:rPr>
                  </w:pPr>
                  <w:r>
                    <w:rPr>
                      <w:sz w:val="22"/>
                      <w:szCs w:val="30"/>
                    </w:rPr>
                    <w:t>▬▬▬</w:t>
                  </w:r>
                </w:p>
              </w:tc>
              <w:tc>
                <w:tcPr>
                  <w:tcW w:w="320" w:type="pct"/>
                  <w:vAlign w:val="center"/>
                </w:tcPr>
                <w:p w14:paraId="0147BFD1" w14:textId="77777777" w:rsidR="005E2434" w:rsidRPr="005E2434" w:rsidRDefault="005E2434" w:rsidP="005E2434">
                  <w:pPr>
                    <w:ind w:leftChars="-100" w:left="-210" w:rightChars="-100" w:right="-210"/>
                    <w:jc w:val="center"/>
                    <w:rPr>
                      <w:sz w:val="22"/>
                      <w:szCs w:val="30"/>
                    </w:rPr>
                  </w:pPr>
                  <w:r>
                    <w:rPr>
                      <w:sz w:val="22"/>
                      <w:szCs w:val="30"/>
                    </w:rPr>
                    <w:t>▬▬▬</w:t>
                  </w:r>
                </w:p>
              </w:tc>
              <w:tc>
                <w:tcPr>
                  <w:tcW w:w="320" w:type="pct"/>
                  <w:tcBorders>
                    <w:right w:val="nil"/>
                  </w:tcBorders>
                  <w:vAlign w:val="center"/>
                </w:tcPr>
                <w:p w14:paraId="3896730B" w14:textId="77777777" w:rsidR="005E2434" w:rsidRPr="005E2434" w:rsidRDefault="005E2434" w:rsidP="005E2434">
                  <w:pPr>
                    <w:ind w:leftChars="-100" w:left="-210" w:rightChars="-100" w:right="-210"/>
                    <w:jc w:val="center"/>
                    <w:rPr>
                      <w:sz w:val="22"/>
                      <w:szCs w:val="30"/>
                    </w:rPr>
                  </w:pPr>
                  <w:r>
                    <w:rPr>
                      <w:sz w:val="22"/>
                      <w:szCs w:val="30"/>
                    </w:rPr>
                    <w:t>▬▬▬</w:t>
                  </w:r>
                </w:p>
              </w:tc>
              <w:tc>
                <w:tcPr>
                  <w:tcW w:w="300" w:type="pct"/>
                  <w:tcBorders>
                    <w:right w:val="nil"/>
                  </w:tcBorders>
                  <w:vAlign w:val="center"/>
                </w:tcPr>
                <w:p w14:paraId="7EC836B9" w14:textId="77777777" w:rsidR="005E2434" w:rsidRPr="005E2434" w:rsidRDefault="005E2434" w:rsidP="005E2434">
                  <w:pPr>
                    <w:ind w:leftChars="-100" w:left="-210" w:rightChars="-100" w:right="-210"/>
                    <w:jc w:val="center"/>
                    <w:rPr>
                      <w:sz w:val="22"/>
                      <w:szCs w:val="30"/>
                    </w:rPr>
                  </w:pPr>
                  <w:r>
                    <w:rPr>
                      <w:sz w:val="22"/>
                      <w:szCs w:val="30"/>
                    </w:rPr>
                    <w:t>▬▬▬</w:t>
                  </w:r>
                </w:p>
              </w:tc>
            </w:tr>
            <w:tr w:rsidR="005E2434" w:rsidRPr="00D71B7B" w14:paraId="34F86A11" w14:textId="77777777" w:rsidTr="005E2434">
              <w:trPr>
                <w:trHeight w:val="277"/>
                <w:jc w:val="center"/>
              </w:trPr>
              <w:tc>
                <w:tcPr>
                  <w:tcW w:w="351" w:type="pct"/>
                  <w:vMerge w:val="restart"/>
                  <w:tcBorders>
                    <w:left w:val="nil"/>
                  </w:tcBorders>
                  <w:vAlign w:val="center"/>
                </w:tcPr>
                <w:p w14:paraId="299F069F" w14:textId="77777777" w:rsidR="005E2434" w:rsidRPr="005E2434" w:rsidRDefault="005E2434" w:rsidP="005E2434">
                  <w:pPr>
                    <w:widowControl/>
                    <w:ind w:leftChars="-30" w:left="-63" w:rightChars="-30" w:right="-63"/>
                    <w:jc w:val="center"/>
                    <w:rPr>
                      <w:kern w:val="0"/>
                      <w:szCs w:val="21"/>
                    </w:rPr>
                  </w:pPr>
                  <w:r w:rsidRPr="005E2434">
                    <w:rPr>
                      <w:rFonts w:hint="eastAsia"/>
                      <w:kern w:val="0"/>
                      <w:szCs w:val="21"/>
                    </w:rPr>
                    <w:t>南坪扩</w:t>
                  </w:r>
                </w:p>
              </w:tc>
              <w:tc>
                <w:tcPr>
                  <w:tcW w:w="817" w:type="pct"/>
                  <w:tcBorders>
                    <w:left w:val="nil"/>
                  </w:tcBorders>
                  <w:vAlign w:val="center"/>
                </w:tcPr>
                <w:p w14:paraId="54CDBB75" w14:textId="77777777" w:rsidR="005E2434" w:rsidRPr="005E2434" w:rsidRDefault="005E2434" w:rsidP="005E2434">
                  <w:pPr>
                    <w:widowControl/>
                    <w:ind w:leftChars="-30" w:left="-63" w:rightChars="-30" w:right="-63"/>
                    <w:jc w:val="center"/>
                    <w:rPr>
                      <w:kern w:val="0"/>
                      <w:szCs w:val="21"/>
                    </w:rPr>
                  </w:pPr>
                  <w:r w:rsidRPr="005E2434">
                    <w:rPr>
                      <w:kern w:val="0"/>
                      <w:szCs w:val="21"/>
                    </w:rPr>
                    <w:t>基础施工</w:t>
                  </w:r>
                </w:p>
              </w:tc>
              <w:tc>
                <w:tcPr>
                  <w:tcW w:w="320" w:type="pct"/>
                  <w:vAlign w:val="center"/>
                </w:tcPr>
                <w:p w14:paraId="739D4C18" w14:textId="77777777" w:rsidR="005E2434" w:rsidRPr="005E2434" w:rsidRDefault="005E2434" w:rsidP="005E2434">
                  <w:pPr>
                    <w:ind w:leftChars="-100" w:left="-210" w:rightChars="-100" w:right="-210"/>
                    <w:jc w:val="center"/>
                    <w:rPr>
                      <w:sz w:val="22"/>
                      <w:szCs w:val="30"/>
                    </w:rPr>
                  </w:pPr>
                </w:p>
              </w:tc>
              <w:tc>
                <w:tcPr>
                  <w:tcW w:w="320" w:type="pct"/>
                  <w:vAlign w:val="center"/>
                </w:tcPr>
                <w:p w14:paraId="747D37B1" w14:textId="77777777" w:rsidR="005E2434" w:rsidRPr="005E2434" w:rsidRDefault="005E2434" w:rsidP="005E2434">
                  <w:pPr>
                    <w:ind w:leftChars="-100" w:left="-210" w:rightChars="-100" w:right="-210"/>
                    <w:jc w:val="center"/>
                    <w:rPr>
                      <w:sz w:val="22"/>
                      <w:szCs w:val="30"/>
                    </w:rPr>
                  </w:pPr>
                </w:p>
              </w:tc>
              <w:tc>
                <w:tcPr>
                  <w:tcW w:w="320" w:type="pct"/>
                  <w:vAlign w:val="center"/>
                </w:tcPr>
                <w:p w14:paraId="02CE6EA0" w14:textId="77777777" w:rsidR="005E2434" w:rsidRPr="005E2434" w:rsidRDefault="005E2434" w:rsidP="005E2434">
                  <w:pPr>
                    <w:ind w:leftChars="-100" w:left="-210" w:rightChars="-100" w:right="-210"/>
                    <w:jc w:val="center"/>
                    <w:rPr>
                      <w:sz w:val="22"/>
                      <w:szCs w:val="30"/>
                    </w:rPr>
                  </w:pPr>
                  <w:r>
                    <w:rPr>
                      <w:sz w:val="22"/>
                      <w:szCs w:val="30"/>
                    </w:rPr>
                    <w:t>▬▬▬</w:t>
                  </w:r>
                </w:p>
              </w:tc>
              <w:tc>
                <w:tcPr>
                  <w:tcW w:w="332" w:type="pct"/>
                  <w:vAlign w:val="center"/>
                </w:tcPr>
                <w:p w14:paraId="4476A433" w14:textId="77777777" w:rsidR="005E2434" w:rsidRPr="005E2434" w:rsidRDefault="005E2434" w:rsidP="005E2434">
                  <w:pPr>
                    <w:ind w:leftChars="-100" w:left="-210" w:rightChars="-100" w:right="-210"/>
                    <w:jc w:val="center"/>
                    <w:rPr>
                      <w:sz w:val="22"/>
                      <w:szCs w:val="30"/>
                    </w:rPr>
                  </w:pPr>
                </w:p>
              </w:tc>
              <w:tc>
                <w:tcPr>
                  <w:tcW w:w="320" w:type="pct"/>
                  <w:vAlign w:val="center"/>
                </w:tcPr>
                <w:p w14:paraId="16861B96" w14:textId="77777777" w:rsidR="005E2434" w:rsidRPr="005E2434" w:rsidRDefault="005E2434" w:rsidP="005E2434">
                  <w:pPr>
                    <w:ind w:leftChars="-100" w:left="-210" w:rightChars="-100" w:right="-210"/>
                    <w:jc w:val="center"/>
                    <w:rPr>
                      <w:sz w:val="22"/>
                      <w:szCs w:val="30"/>
                    </w:rPr>
                  </w:pPr>
                </w:p>
              </w:tc>
              <w:tc>
                <w:tcPr>
                  <w:tcW w:w="320" w:type="pct"/>
                  <w:vAlign w:val="center"/>
                </w:tcPr>
                <w:p w14:paraId="31DD18EB" w14:textId="77777777" w:rsidR="005E2434" w:rsidRPr="005E2434" w:rsidRDefault="005E2434" w:rsidP="005E2434">
                  <w:pPr>
                    <w:ind w:leftChars="-100" w:left="-210" w:rightChars="-100" w:right="-210"/>
                    <w:jc w:val="center"/>
                    <w:rPr>
                      <w:sz w:val="22"/>
                      <w:szCs w:val="30"/>
                    </w:rPr>
                  </w:pPr>
                </w:p>
              </w:tc>
              <w:tc>
                <w:tcPr>
                  <w:tcW w:w="320" w:type="pct"/>
                  <w:vAlign w:val="center"/>
                </w:tcPr>
                <w:p w14:paraId="0A11B788" w14:textId="77777777" w:rsidR="005E2434" w:rsidRPr="005E2434" w:rsidRDefault="005E2434" w:rsidP="005E2434">
                  <w:pPr>
                    <w:ind w:leftChars="-100" w:left="-210" w:rightChars="-100" w:right="-210"/>
                    <w:jc w:val="center"/>
                    <w:rPr>
                      <w:sz w:val="22"/>
                      <w:szCs w:val="30"/>
                    </w:rPr>
                  </w:pPr>
                </w:p>
              </w:tc>
              <w:tc>
                <w:tcPr>
                  <w:tcW w:w="320" w:type="pct"/>
                  <w:vAlign w:val="center"/>
                </w:tcPr>
                <w:p w14:paraId="64BA8CCF" w14:textId="77777777" w:rsidR="005E2434" w:rsidRPr="005E2434" w:rsidRDefault="005E2434" w:rsidP="005E2434">
                  <w:pPr>
                    <w:ind w:leftChars="-100" w:left="-210" w:rightChars="-100" w:right="-210"/>
                    <w:jc w:val="center"/>
                    <w:rPr>
                      <w:sz w:val="22"/>
                      <w:szCs w:val="30"/>
                    </w:rPr>
                  </w:pPr>
                </w:p>
              </w:tc>
              <w:tc>
                <w:tcPr>
                  <w:tcW w:w="320" w:type="pct"/>
                  <w:vAlign w:val="center"/>
                </w:tcPr>
                <w:p w14:paraId="63B8C813" w14:textId="77777777" w:rsidR="005E2434" w:rsidRPr="005E2434" w:rsidRDefault="005E2434" w:rsidP="005E2434">
                  <w:pPr>
                    <w:ind w:leftChars="-100" w:left="-210" w:rightChars="-100" w:right="-210"/>
                    <w:jc w:val="center"/>
                    <w:rPr>
                      <w:sz w:val="22"/>
                      <w:szCs w:val="30"/>
                    </w:rPr>
                  </w:pPr>
                </w:p>
              </w:tc>
              <w:tc>
                <w:tcPr>
                  <w:tcW w:w="320" w:type="pct"/>
                  <w:vAlign w:val="center"/>
                </w:tcPr>
                <w:p w14:paraId="42E069CD" w14:textId="77777777" w:rsidR="005E2434" w:rsidRPr="005E2434" w:rsidRDefault="005E2434" w:rsidP="005E2434">
                  <w:pPr>
                    <w:ind w:leftChars="-100" w:left="-210" w:rightChars="-100" w:right="-210"/>
                    <w:jc w:val="center"/>
                    <w:rPr>
                      <w:sz w:val="22"/>
                      <w:szCs w:val="30"/>
                    </w:rPr>
                  </w:pPr>
                </w:p>
              </w:tc>
              <w:tc>
                <w:tcPr>
                  <w:tcW w:w="320" w:type="pct"/>
                  <w:tcBorders>
                    <w:right w:val="nil"/>
                  </w:tcBorders>
                  <w:vAlign w:val="center"/>
                </w:tcPr>
                <w:p w14:paraId="3647C2B4" w14:textId="77777777" w:rsidR="005E2434" w:rsidRPr="005E2434" w:rsidRDefault="005E2434" w:rsidP="005E2434">
                  <w:pPr>
                    <w:ind w:leftChars="-100" w:left="-210" w:rightChars="-100" w:right="-210"/>
                    <w:jc w:val="center"/>
                    <w:rPr>
                      <w:sz w:val="22"/>
                      <w:szCs w:val="30"/>
                    </w:rPr>
                  </w:pPr>
                </w:p>
              </w:tc>
              <w:tc>
                <w:tcPr>
                  <w:tcW w:w="300" w:type="pct"/>
                  <w:tcBorders>
                    <w:right w:val="nil"/>
                  </w:tcBorders>
                  <w:vAlign w:val="center"/>
                </w:tcPr>
                <w:p w14:paraId="7A053613" w14:textId="77777777" w:rsidR="005E2434" w:rsidRPr="005E2434" w:rsidRDefault="005E2434" w:rsidP="005E2434">
                  <w:pPr>
                    <w:ind w:leftChars="-100" w:left="-210" w:rightChars="-100" w:right="-210"/>
                    <w:jc w:val="center"/>
                    <w:rPr>
                      <w:sz w:val="22"/>
                      <w:szCs w:val="30"/>
                    </w:rPr>
                  </w:pPr>
                </w:p>
              </w:tc>
            </w:tr>
            <w:tr w:rsidR="005E2434" w:rsidRPr="00D71B7B" w14:paraId="51A47B8D" w14:textId="77777777" w:rsidTr="005E2434">
              <w:trPr>
                <w:trHeight w:val="277"/>
                <w:jc w:val="center"/>
              </w:trPr>
              <w:tc>
                <w:tcPr>
                  <w:tcW w:w="351" w:type="pct"/>
                  <w:vMerge/>
                  <w:tcBorders>
                    <w:left w:val="nil"/>
                  </w:tcBorders>
                  <w:vAlign w:val="center"/>
                </w:tcPr>
                <w:p w14:paraId="3909EF0F" w14:textId="77777777" w:rsidR="005E2434" w:rsidRPr="005E2434" w:rsidRDefault="005E2434" w:rsidP="005E2434">
                  <w:pPr>
                    <w:widowControl/>
                    <w:ind w:leftChars="-30" w:left="-63" w:rightChars="-30" w:right="-63"/>
                    <w:jc w:val="center"/>
                    <w:rPr>
                      <w:kern w:val="0"/>
                      <w:szCs w:val="21"/>
                    </w:rPr>
                  </w:pPr>
                </w:p>
              </w:tc>
              <w:tc>
                <w:tcPr>
                  <w:tcW w:w="817" w:type="pct"/>
                  <w:tcBorders>
                    <w:left w:val="nil"/>
                  </w:tcBorders>
                  <w:vAlign w:val="center"/>
                </w:tcPr>
                <w:p w14:paraId="4D24E6F8" w14:textId="77777777" w:rsidR="005E2434" w:rsidRPr="005E2434" w:rsidRDefault="005E2434" w:rsidP="005E2434">
                  <w:pPr>
                    <w:widowControl/>
                    <w:ind w:leftChars="-30" w:left="-63" w:rightChars="-30" w:right="-63"/>
                    <w:jc w:val="center"/>
                    <w:rPr>
                      <w:kern w:val="0"/>
                      <w:szCs w:val="21"/>
                    </w:rPr>
                  </w:pPr>
                  <w:r w:rsidRPr="005E2434">
                    <w:rPr>
                      <w:kern w:val="0"/>
                      <w:szCs w:val="21"/>
                    </w:rPr>
                    <w:t>设备安装</w:t>
                  </w:r>
                </w:p>
              </w:tc>
              <w:tc>
                <w:tcPr>
                  <w:tcW w:w="320" w:type="pct"/>
                  <w:vAlign w:val="center"/>
                </w:tcPr>
                <w:p w14:paraId="1BBD8DBD" w14:textId="77777777" w:rsidR="005E2434" w:rsidRPr="005E2434" w:rsidRDefault="005E2434" w:rsidP="005E2434">
                  <w:pPr>
                    <w:ind w:leftChars="-100" w:left="-210" w:rightChars="-100" w:right="-210"/>
                    <w:jc w:val="center"/>
                    <w:rPr>
                      <w:sz w:val="22"/>
                      <w:szCs w:val="30"/>
                    </w:rPr>
                  </w:pPr>
                </w:p>
              </w:tc>
              <w:tc>
                <w:tcPr>
                  <w:tcW w:w="320" w:type="pct"/>
                  <w:vAlign w:val="center"/>
                </w:tcPr>
                <w:p w14:paraId="51F356BD" w14:textId="77777777" w:rsidR="005E2434" w:rsidRPr="005E2434" w:rsidRDefault="005E2434" w:rsidP="005E2434">
                  <w:pPr>
                    <w:ind w:leftChars="-100" w:left="-210" w:rightChars="-100" w:right="-210"/>
                    <w:jc w:val="center"/>
                    <w:rPr>
                      <w:sz w:val="22"/>
                      <w:szCs w:val="30"/>
                    </w:rPr>
                  </w:pPr>
                </w:p>
              </w:tc>
              <w:tc>
                <w:tcPr>
                  <w:tcW w:w="320" w:type="pct"/>
                  <w:vAlign w:val="center"/>
                </w:tcPr>
                <w:p w14:paraId="7F536AA5" w14:textId="77777777" w:rsidR="005E2434" w:rsidRPr="005E2434" w:rsidRDefault="005E2434" w:rsidP="005E2434">
                  <w:pPr>
                    <w:ind w:leftChars="-100" w:left="-210" w:rightChars="-100" w:right="-210"/>
                    <w:jc w:val="center"/>
                    <w:rPr>
                      <w:sz w:val="22"/>
                      <w:szCs w:val="30"/>
                    </w:rPr>
                  </w:pPr>
                </w:p>
              </w:tc>
              <w:tc>
                <w:tcPr>
                  <w:tcW w:w="332" w:type="pct"/>
                  <w:vAlign w:val="center"/>
                </w:tcPr>
                <w:p w14:paraId="3E2F41EA" w14:textId="77777777" w:rsidR="005E2434" w:rsidRPr="005E2434" w:rsidRDefault="005E2434" w:rsidP="005E2434">
                  <w:pPr>
                    <w:ind w:leftChars="-100" w:left="-210" w:rightChars="-100" w:right="-210"/>
                    <w:jc w:val="center"/>
                    <w:rPr>
                      <w:sz w:val="22"/>
                      <w:szCs w:val="30"/>
                    </w:rPr>
                  </w:pPr>
                  <w:r>
                    <w:rPr>
                      <w:sz w:val="22"/>
                      <w:szCs w:val="30"/>
                    </w:rPr>
                    <w:t>▬▬▬</w:t>
                  </w:r>
                </w:p>
              </w:tc>
              <w:tc>
                <w:tcPr>
                  <w:tcW w:w="320" w:type="pct"/>
                  <w:vAlign w:val="center"/>
                </w:tcPr>
                <w:p w14:paraId="36007F28" w14:textId="77777777" w:rsidR="005E2434" w:rsidRPr="005E2434" w:rsidRDefault="005E2434" w:rsidP="005E2434">
                  <w:pPr>
                    <w:ind w:leftChars="-100" w:left="-210" w:rightChars="-100" w:right="-210"/>
                    <w:jc w:val="center"/>
                    <w:rPr>
                      <w:sz w:val="22"/>
                      <w:szCs w:val="30"/>
                    </w:rPr>
                  </w:pPr>
                </w:p>
              </w:tc>
              <w:tc>
                <w:tcPr>
                  <w:tcW w:w="320" w:type="pct"/>
                  <w:vAlign w:val="center"/>
                </w:tcPr>
                <w:p w14:paraId="4C1AF081" w14:textId="77777777" w:rsidR="005E2434" w:rsidRPr="005E2434" w:rsidRDefault="005E2434" w:rsidP="005E2434">
                  <w:pPr>
                    <w:ind w:leftChars="-100" w:left="-210" w:rightChars="-100" w:right="-210"/>
                    <w:jc w:val="center"/>
                    <w:rPr>
                      <w:sz w:val="22"/>
                      <w:szCs w:val="30"/>
                    </w:rPr>
                  </w:pPr>
                </w:p>
              </w:tc>
              <w:tc>
                <w:tcPr>
                  <w:tcW w:w="320" w:type="pct"/>
                  <w:vAlign w:val="center"/>
                </w:tcPr>
                <w:p w14:paraId="40896FF0" w14:textId="77777777" w:rsidR="005E2434" w:rsidRPr="005E2434" w:rsidRDefault="005E2434" w:rsidP="005E2434">
                  <w:pPr>
                    <w:ind w:leftChars="-100" w:left="-210" w:rightChars="-100" w:right="-210"/>
                    <w:jc w:val="center"/>
                    <w:rPr>
                      <w:sz w:val="22"/>
                      <w:szCs w:val="30"/>
                    </w:rPr>
                  </w:pPr>
                </w:p>
              </w:tc>
              <w:tc>
                <w:tcPr>
                  <w:tcW w:w="320" w:type="pct"/>
                  <w:vAlign w:val="center"/>
                </w:tcPr>
                <w:p w14:paraId="73981351" w14:textId="77777777" w:rsidR="005E2434" w:rsidRPr="005E2434" w:rsidRDefault="005E2434" w:rsidP="005E2434">
                  <w:pPr>
                    <w:ind w:leftChars="-100" w:left="-210" w:rightChars="-100" w:right="-210"/>
                    <w:jc w:val="center"/>
                    <w:rPr>
                      <w:sz w:val="22"/>
                      <w:szCs w:val="30"/>
                    </w:rPr>
                  </w:pPr>
                </w:p>
              </w:tc>
              <w:tc>
                <w:tcPr>
                  <w:tcW w:w="320" w:type="pct"/>
                  <w:vAlign w:val="center"/>
                </w:tcPr>
                <w:p w14:paraId="2C29EF0E" w14:textId="77777777" w:rsidR="005E2434" w:rsidRPr="005E2434" w:rsidRDefault="005E2434" w:rsidP="005E2434">
                  <w:pPr>
                    <w:ind w:leftChars="-100" w:left="-210" w:rightChars="-100" w:right="-210"/>
                    <w:jc w:val="center"/>
                    <w:rPr>
                      <w:sz w:val="22"/>
                      <w:szCs w:val="30"/>
                    </w:rPr>
                  </w:pPr>
                </w:p>
              </w:tc>
              <w:tc>
                <w:tcPr>
                  <w:tcW w:w="320" w:type="pct"/>
                  <w:vAlign w:val="center"/>
                </w:tcPr>
                <w:p w14:paraId="5FC4C3D3" w14:textId="77777777" w:rsidR="005E2434" w:rsidRPr="005E2434" w:rsidRDefault="005E2434" w:rsidP="005E2434">
                  <w:pPr>
                    <w:ind w:leftChars="-100" w:left="-210" w:rightChars="-100" w:right="-210"/>
                    <w:jc w:val="center"/>
                    <w:rPr>
                      <w:sz w:val="22"/>
                      <w:szCs w:val="30"/>
                    </w:rPr>
                  </w:pPr>
                </w:p>
              </w:tc>
              <w:tc>
                <w:tcPr>
                  <w:tcW w:w="320" w:type="pct"/>
                  <w:tcBorders>
                    <w:right w:val="nil"/>
                  </w:tcBorders>
                  <w:vAlign w:val="center"/>
                </w:tcPr>
                <w:p w14:paraId="1A996A65" w14:textId="77777777" w:rsidR="005E2434" w:rsidRPr="005E2434" w:rsidRDefault="005E2434" w:rsidP="005E2434">
                  <w:pPr>
                    <w:ind w:leftChars="-100" w:left="-210" w:rightChars="-100" w:right="-210"/>
                    <w:jc w:val="center"/>
                    <w:rPr>
                      <w:sz w:val="22"/>
                      <w:szCs w:val="30"/>
                    </w:rPr>
                  </w:pPr>
                </w:p>
              </w:tc>
              <w:tc>
                <w:tcPr>
                  <w:tcW w:w="300" w:type="pct"/>
                  <w:tcBorders>
                    <w:right w:val="nil"/>
                  </w:tcBorders>
                  <w:vAlign w:val="center"/>
                </w:tcPr>
                <w:p w14:paraId="0A935805" w14:textId="77777777" w:rsidR="005E2434" w:rsidRPr="005E2434" w:rsidRDefault="005E2434" w:rsidP="005E2434">
                  <w:pPr>
                    <w:ind w:leftChars="-100" w:left="-210" w:rightChars="-100" w:right="-210"/>
                    <w:jc w:val="center"/>
                    <w:rPr>
                      <w:sz w:val="22"/>
                      <w:szCs w:val="30"/>
                    </w:rPr>
                  </w:pPr>
                </w:p>
              </w:tc>
            </w:tr>
            <w:tr w:rsidR="005E2434" w:rsidRPr="00D71B7B" w14:paraId="3B962E41" w14:textId="77777777" w:rsidTr="005E2434">
              <w:trPr>
                <w:trHeight w:val="277"/>
                <w:jc w:val="center"/>
              </w:trPr>
              <w:tc>
                <w:tcPr>
                  <w:tcW w:w="351" w:type="pct"/>
                  <w:vMerge w:val="restart"/>
                  <w:tcBorders>
                    <w:left w:val="nil"/>
                  </w:tcBorders>
                  <w:vAlign w:val="center"/>
                </w:tcPr>
                <w:p w14:paraId="2E24B1DB" w14:textId="77777777" w:rsidR="005E2434" w:rsidRPr="005E2434" w:rsidRDefault="005E2434" w:rsidP="005E2434">
                  <w:pPr>
                    <w:widowControl/>
                    <w:ind w:leftChars="-30" w:left="-63" w:rightChars="-30" w:right="-63"/>
                    <w:jc w:val="center"/>
                    <w:rPr>
                      <w:kern w:val="0"/>
                      <w:szCs w:val="21"/>
                    </w:rPr>
                  </w:pPr>
                  <w:r w:rsidRPr="005E2434">
                    <w:rPr>
                      <w:rFonts w:hint="eastAsia"/>
                      <w:kern w:val="0"/>
                      <w:szCs w:val="21"/>
                    </w:rPr>
                    <w:t>新建线路</w:t>
                  </w:r>
                </w:p>
              </w:tc>
              <w:tc>
                <w:tcPr>
                  <w:tcW w:w="817" w:type="pct"/>
                  <w:tcBorders>
                    <w:left w:val="nil"/>
                  </w:tcBorders>
                  <w:vAlign w:val="center"/>
                </w:tcPr>
                <w:p w14:paraId="50C7EC09" w14:textId="77777777" w:rsidR="005E2434" w:rsidRPr="005E2434" w:rsidRDefault="005E2434" w:rsidP="005E2434">
                  <w:pPr>
                    <w:widowControl/>
                    <w:ind w:leftChars="-30" w:left="-63" w:rightChars="-30" w:right="-63"/>
                    <w:jc w:val="center"/>
                    <w:rPr>
                      <w:kern w:val="0"/>
                      <w:szCs w:val="21"/>
                    </w:rPr>
                  </w:pPr>
                  <w:r w:rsidRPr="005E2434">
                    <w:rPr>
                      <w:kern w:val="0"/>
                      <w:szCs w:val="21"/>
                    </w:rPr>
                    <w:t>施工准备</w:t>
                  </w:r>
                </w:p>
              </w:tc>
              <w:tc>
                <w:tcPr>
                  <w:tcW w:w="320" w:type="pct"/>
                  <w:vAlign w:val="center"/>
                </w:tcPr>
                <w:p w14:paraId="20B6E811" w14:textId="77777777" w:rsidR="005E2434" w:rsidRPr="005E2434" w:rsidRDefault="005E2434" w:rsidP="005E2434">
                  <w:pPr>
                    <w:ind w:leftChars="-100" w:left="-210" w:rightChars="-100" w:right="-210"/>
                    <w:jc w:val="center"/>
                    <w:rPr>
                      <w:sz w:val="22"/>
                      <w:szCs w:val="30"/>
                    </w:rPr>
                  </w:pPr>
                  <w:r>
                    <w:rPr>
                      <w:sz w:val="22"/>
                      <w:szCs w:val="30"/>
                    </w:rPr>
                    <w:t>▬▬▬</w:t>
                  </w:r>
                </w:p>
              </w:tc>
              <w:tc>
                <w:tcPr>
                  <w:tcW w:w="320" w:type="pct"/>
                  <w:vAlign w:val="center"/>
                </w:tcPr>
                <w:p w14:paraId="23F1A301" w14:textId="77777777" w:rsidR="005E2434" w:rsidRPr="005E2434" w:rsidRDefault="005E2434" w:rsidP="005E2434">
                  <w:pPr>
                    <w:ind w:leftChars="-100" w:left="-210" w:rightChars="-100" w:right="-210"/>
                    <w:jc w:val="center"/>
                    <w:rPr>
                      <w:sz w:val="22"/>
                      <w:szCs w:val="30"/>
                    </w:rPr>
                  </w:pPr>
                  <w:r>
                    <w:rPr>
                      <w:sz w:val="22"/>
                      <w:szCs w:val="30"/>
                    </w:rPr>
                    <w:t>▬▬▬</w:t>
                  </w:r>
                </w:p>
              </w:tc>
              <w:tc>
                <w:tcPr>
                  <w:tcW w:w="320" w:type="pct"/>
                  <w:vAlign w:val="center"/>
                </w:tcPr>
                <w:p w14:paraId="08071424" w14:textId="77777777" w:rsidR="005E2434" w:rsidRPr="005E2434" w:rsidRDefault="005E2434" w:rsidP="005E2434">
                  <w:pPr>
                    <w:ind w:leftChars="-100" w:left="-210" w:rightChars="-100" w:right="-210"/>
                    <w:jc w:val="center"/>
                    <w:rPr>
                      <w:sz w:val="22"/>
                      <w:szCs w:val="30"/>
                    </w:rPr>
                  </w:pPr>
                </w:p>
              </w:tc>
              <w:tc>
                <w:tcPr>
                  <w:tcW w:w="332" w:type="pct"/>
                  <w:vAlign w:val="center"/>
                </w:tcPr>
                <w:p w14:paraId="129C5417" w14:textId="77777777" w:rsidR="005E2434" w:rsidRPr="005E2434" w:rsidRDefault="005E2434" w:rsidP="005E2434">
                  <w:pPr>
                    <w:ind w:leftChars="-100" w:left="-210" w:rightChars="-100" w:right="-210"/>
                    <w:jc w:val="center"/>
                    <w:rPr>
                      <w:sz w:val="22"/>
                      <w:szCs w:val="30"/>
                    </w:rPr>
                  </w:pPr>
                </w:p>
              </w:tc>
              <w:tc>
                <w:tcPr>
                  <w:tcW w:w="320" w:type="pct"/>
                  <w:vAlign w:val="center"/>
                </w:tcPr>
                <w:p w14:paraId="1252B3E0" w14:textId="77777777" w:rsidR="005E2434" w:rsidRPr="005E2434" w:rsidRDefault="005E2434" w:rsidP="005E2434">
                  <w:pPr>
                    <w:ind w:leftChars="-100" w:left="-210" w:rightChars="-100" w:right="-210"/>
                    <w:jc w:val="center"/>
                    <w:rPr>
                      <w:sz w:val="22"/>
                      <w:szCs w:val="30"/>
                    </w:rPr>
                  </w:pPr>
                </w:p>
              </w:tc>
              <w:tc>
                <w:tcPr>
                  <w:tcW w:w="320" w:type="pct"/>
                  <w:vAlign w:val="center"/>
                </w:tcPr>
                <w:p w14:paraId="09CB50BA" w14:textId="77777777" w:rsidR="005E2434" w:rsidRPr="005E2434" w:rsidRDefault="005E2434" w:rsidP="005E2434">
                  <w:pPr>
                    <w:ind w:leftChars="-100" w:left="-210" w:rightChars="-100" w:right="-210"/>
                    <w:jc w:val="center"/>
                    <w:rPr>
                      <w:sz w:val="22"/>
                      <w:szCs w:val="30"/>
                    </w:rPr>
                  </w:pPr>
                </w:p>
              </w:tc>
              <w:tc>
                <w:tcPr>
                  <w:tcW w:w="320" w:type="pct"/>
                  <w:vAlign w:val="center"/>
                </w:tcPr>
                <w:p w14:paraId="57E49376" w14:textId="77777777" w:rsidR="005E2434" w:rsidRPr="005E2434" w:rsidRDefault="005E2434" w:rsidP="005E2434">
                  <w:pPr>
                    <w:ind w:leftChars="-100" w:left="-210" w:rightChars="-100" w:right="-210"/>
                    <w:jc w:val="center"/>
                    <w:rPr>
                      <w:sz w:val="22"/>
                      <w:szCs w:val="30"/>
                    </w:rPr>
                  </w:pPr>
                </w:p>
              </w:tc>
              <w:tc>
                <w:tcPr>
                  <w:tcW w:w="320" w:type="pct"/>
                  <w:vAlign w:val="center"/>
                </w:tcPr>
                <w:p w14:paraId="76F9EFEE" w14:textId="77777777" w:rsidR="005E2434" w:rsidRPr="005E2434" w:rsidRDefault="005E2434" w:rsidP="005E2434">
                  <w:pPr>
                    <w:ind w:leftChars="-100" w:left="-210" w:rightChars="-100" w:right="-210"/>
                    <w:jc w:val="center"/>
                    <w:rPr>
                      <w:sz w:val="22"/>
                      <w:szCs w:val="30"/>
                    </w:rPr>
                  </w:pPr>
                </w:p>
              </w:tc>
              <w:tc>
                <w:tcPr>
                  <w:tcW w:w="320" w:type="pct"/>
                  <w:vAlign w:val="center"/>
                </w:tcPr>
                <w:p w14:paraId="6D766409" w14:textId="77777777" w:rsidR="005E2434" w:rsidRPr="005E2434" w:rsidRDefault="005E2434" w:rsidP="005E2434">
                  <w:pPr>
                    <w:ind w:leftChars="-100" w:left="-210" w:rightChars="-100" w:right="-210"/>
                    <w:jc w:val="center"/>
                    <w:rPr>
                      <w:sz w:val="22"/>
                      <w:szCs w:val="30"/>
                    </w:rPr>
                  </w:pPr>
                </w:p>
              </w:tc>
              <w:tc>
                <w:tcPr>
                  <w:tcW w:w="320" w:type="pct"/>
                  <w:vAlign w:val="center"/>
                </w:tcPr>
                <w:p w14:paraId="71E8A0BB" w14:textId="77777777" w:rsidR="005E2434" w:rsidRPr="005E2434" w:rsidRDefault="005E2434" w:rsidP="005E2434">
                  <w:pPr>
                    <w:ind w:leftChars="-100" w:left="-210" w:rightChars="-100" w:right="-210"/>
                    <w:jc w:val="center"/>
                    <w:rPr>
                      <w:sz w:val="22"/>
                      <w:szCs w:val="30"/>
                    </w:rPr>
                  </w:pPr>
                </w:p>
              </w:tc>
              <w:tc>
                <w:tcPr>
                  <w:tcW w:w="320" w:type="pct"/>
                  <w:tcBorders>
                    <w:right w:val="nil"/>
                  </w:tcBorders>
                  <w:vAlign w:val="center"/>
                </w:tcPr>
                <w:p w14:paraId="046B22B1" w14:textId="77777777" w:rsidR="005E2434" w:rsidRPr="005E2434" w:rsidRDefault="005E2434" w:rsidP="005E2434">
                  <w:pPr>
                    <w:ind w:leftChars="-100" w:left="-210" w:rightChars="-100" w:right="-210"/>
                    <w:jc w:val="center"/>
                    <w:rPr>
                      <w:sz w:val="22"/>
                      <w:szCs w:val="30"/>
                    </w:rPr>
                  </w:pPr>
                </w:p>
              </w:tc>
              <w:tc>
                <w:tcPr>
                  <w:tcW w:w="300" w:type="pct"/>
                  <w:tcBorders>
                    <w:right w:val="nil"/>
                  </w:tcBorders>
                  <w:vAlign w:val="center"/>
                </w:tcPr>
                <w:p w14:paraId="1D1EA46A" w14:textId="77777777" w:rsidR="005E2434" w:rsidRPr="005E2434" w:rsidRDefault="005E2434" w:rsidP="005E2434">
                  <w:pPr>
                    <w:ind w:leftChars="-100" w:left="-210" w:rightChars="-100" w:right="-210"/>
                    <w:jc w:val="center"/>
                    <w:rPr>
                      <w:sz w:val="22"/>
                      <w:szCs w:val="30"/>
                    </w:rPr>
                  </w:pPr>
                </w:p>
              </w:tc>
            </w:tr>
            <w:tr w:rsidR="005E2434" w:rsidRPr="00D71B7B" w14:paraId="4DC267E3" w14:textId="77777777" w:rsidTr="005E2434">
              <w:trPr>
                <w:trHeight w:val="277"/>
                <w:jc w:val="center"/>
              </w:trPr>
              <w:tc>
                <w:tcPr>
                  <w:tcW w:w="351" w:type="pct"/>
                  <w:vMerge/>
                  <w:tcBorders>
                    <w:left w:val="nil"/>
                  </w:tcBorders>
                  <w:vAlign w:val="center"/>
                </w:tcPr>
                <w:p w14:paraId="0B7952DA" w14:textId="77777777" w:rsidR="005E2434" w:rsidRPr="005E2434" w:rsidRDefault="005E2434" w:rsidP="005E2434">
                  <w:pPr>
                    <w:widowControl/>
                    <w:ind w:leftChars="-30" w:left="-63" w:rightChars="-30" w:right="-63"/>
                    <w:jc w:val="center"/>
                    <w:rPr>
                      <w:kern w:val="0"/>
                      <w:szCs w:val="21"/>
                    </w:rPr>
                  </w:pPr>
                </w:p>
              </w:tc>
              <w:tc>
                <w:tcPr>
                  <w:tcW w:w="817" w:type="pct"/>
                  <w:tcBorders>
                    <w:left w:val="nil"/>
                  </w:tcBorders>
                  <w:vAlign w:val="center"/>
                </w:tcPr>
                <w:p w14:paraId="486C2380" w14:textId="77777777" w:rsidR="005E2434" w:rsidRPr="005E2434" w:rsidRDefault="005E2434" w:rsidP="005E2434">
                  <w:pPr>
                    <w:widowControl/>
                    <w:ind w:leftChars="-30" w:left="-63" w:rightChars="-30" w:right="-63"/>
                    <w:jc w:val="center"/>
                    <w:rPr>
                      <w:kern w:val="0"/>
                      <w:szCs w:val="21"/>
                    </w:rPr>
                  </w:pPr>
                  <w:r w:rsidRPr="005E2434">
                    <w:rPr>
                      <w:rFonts w:hint="eastAsia"/>
                      <w:kern w:val="0"/>
                      <w:szCs w:val="21"/>
                    </w:rPr>
                    <w:t>铁塔</w:t>
                  </w:r>
                  <w:r w:rsidRPr="005E2434">
                    <w:rPr>
                      <w:kern w:val="0"/>
                      <w:szCs w:val="21"/>
                    </w:rPr>
                    <w:t>基础</w:t>
                  </w:r>
                  <w:r w:rsidRPr="005E2434">
                    <w:rPr>
                      <w:rFonts w:hint="eastAsia"/>
                      <w:kern w:val="0"/>
                      <w:szCs w:val="21"/>
                    </w:rPr>
                    <w:t>、电缆沟施工</w:t>
                  </w:r>
                </w:p>
              </w:tc>
              <w:tc>
                <w:tcPr>
                  <w:tcW w:w="320" w:type="pct"/>
                  <w:vAlign w:val="center"/>
                </w:tcPr>
                <w:p w14:paraId="779AC914" w14:textId="77777777" w:rsidR="005E2434" w:rsidRPr="005E2434" w:rsidRDefault="005E2434" w:rsidP="005E2434">
                  <w:pPr>
                    <w:ind w:leftChars="-100" w:left="-210" w:rightChars="-100" w:right="-210"/>
                    <w:jc w:val="center"/>
                    <w:rPr>
                      <w:sz w:val="22"/>
                      <w:szCs w:val="30"/>
                    </w:rPr>
                  </w:pPr>
                </w:p>
              </w:tc>
              <w:tc>
                <w:tcPr>
                  <w:tcW w:w="320" w:type="pct"/>
                  <w:vAlign w:val="center"/>
                </w:tcPr>
                <w:p w14:paraId="0820ED78" w14:textId="77777777" w:rsidR="005E2434" w:rsidRPr="005E2434" w:rsidRDefault="005E2434" w:rsidP="005E2434">
                  <w:pPr>
                    <w:ind w:leftChars="-100" w:left="-210" w:rightChars="-100" w:right="-210"/>
                    <w:jc w:val="center"/>
                    <w:rPr>
                      <w:sz w:val="22"/>
                      <w:szCs w:val="30"/>
                    </w:rPr>
                  </w:pPr>
                  <w:r>
                    <w:rPr>
                      <w:sz w:val="22"/>
                      <w:szCs w:val="30"/>
                    </w:rPr>
                    <w:t>▬▬▬</w:t>
                  </w:r>
                </w:p>
              </w:tc>
              <w:tc>
                <w:tcPr>
                  <w:tcW w:w="320" w:type="pct"/>
                  <w:vAlign w:val="center"/>
                </w:tcPr>
                <w:p w14:paraId="7242C8F7" w14:textId="77777777" w:rsidR="005E2434" w:rsidRPr="005E2434" w:rsidRDefault="005E2434" w:rsidP="005E2434">
                  <w:pPr>
                    <w:ind w:leftChars="-100" w:left="-210" w:rightChars="-100" w:right="-210"/>
                    <w:jc w:val="center"/>
                    <w:rPr>
                      <w:sz w:val="22"/>
                      <w:szCs w:val="30"/>
                    </w:rPr>
                  </w:pPr>
                  <w:r>
                    <w:rPr>
                      <w:sz w:val="22"/>
                      <w:szCs w:val="30"/>
                    </w:rPr>
                    <w:t>▬▬▬</w:t>
                  </w:r>
                </w:p>
              </w:tc>
              <w:tc>
                <w:tcPr>
                  <w:tcW w:w="332" w:type="pct"/>
                  <w:vAlign w:val="center"/>
                </w:tcPr>
                <w:p w14:paraId="0724AAAA" w14:textId="77777777" w:rsidR="005E2434" w:rsidRPr="005E2434" w:rsidRDefault="005E2434" w:rsidP="005E2434">
                  <w:pPr>
                    <w:ind w:leftChars="-100" w:left="-210" w:rightChars="-100" w:right="-210"/>
                    <w:jc w:val="center"/>
                    <w:rPr>
                      <w:sz w:val="22"/>
                      <w:szCs w:val="30"/>
                    </w:rPr>
                  </w:pPr>
                  <w:r>
                    <w:rPr>
                      <w:sz w:val="22"/>
                      <w:szCs w:val="30"/>
                    </w:rPr>
                    <w:t>▬▬▬</w:t>
                  </w:r>
                </w:p>
              </w:tc>
              <w:tc>
                <w:tcPr>
                  <w:tcW w:w="320" w:type="pct"/>
                  <w:vAlign w:val="center"/>
                </w:tcPr>
                <w:p w14:paraId="24B3E3D9" w14:textId="77777777" w:rsidR="005E2434" w:rsidRPr="005E2434" w:rsidRDefault="005E2434" w:rsidP="005E2434">
                  <w:pPr>
                    <w:ind w:leftChars="-100" w:left="-210" w:rightChars="-100" w:right="-210"/>
                    <w:jc w:val="center"/>
                    <w:rPr>
                      <w:sz w:val="22"/>
                      <w:szCs w:val="30"/>
                    </w:rPr>
                  </w:pPr>
                  <w:r>
                    <w:rPr>
                      <w:sz w:val="22"/>
                      <w:szCs w:val="30"/>
                    </w:rPr>
                    <w:t>▬▬▬</w:t>
                  </w:r>
                </w:p>
              </w:tc>
              <w:tc>
                <w:tcPr>
                  <w:tcW w:w="320" w:type="pct"/>
                  <w:vAlign w:val="center"/>
                </w:tcPr>
                <w:p w14:paraId="2438B621" w14:textId="77777777" w:rsidR="005E2434" w:rsidRPr="005E2434" w:rsidRDefault="005E2434" w:rsidP="005E2434">
                  <w:pPr>
                    <w:ind w:leftChars="-100" w:left="-210" w:rightChars="-100" w:right="-210"/>
                    <w:jc w:val="center"/>
                    <w:rPr>
                      <w:sz w:val="22"/>
                      <w:szCs w:val="30"/>
                    </w:rPr>
                  </w:pPr>
                  <w:r>
                    <w:rPr>
                      <w:sz w:val="22"/>
                      <w:szCs w:val="30"/>
                    </w:rPr>
                    <w:t>▬▬▬</w:t>
                  </w:r>
                </w:p>
              </w:tc>
              <w:tc>
                <w:tcPr>
                  <w:tcW w:w="320" w:type="pct"/>
                  <w:vAlign w:val="center"/>
                </w:tcPr>
                <w:p w14:paraId="2EAFCF9B" w14:textId="77777777" w:rsidR="005E2434" w:rsidRPr="005E2434" w:rsidRDefault="005E2434" w:rsidP="005E2434">
                  <w:pPr>
                    <w:ind w:leftChars="-100" w:left="-210" w:rightChars="-100" w:right="-210"/>
                    <w:jc w:val="center"/>
                    <w:rPr>
                      <w:sz w:val="22"/>
                      <w:szCs w:val="30"/>
                    </w:rPr>
                  </w:pPr>
                  <w:r>
                    <w:rPr>
                      <w:sz w:val="22"/>
                      <w:szCs w:val="30"/>
                    </w:rPr>
                    <w:t>▬▬▬</w:t>
                  </w:r>
                </w:p>
              </w:tc>
              <w:tc>
                <w:tcPr>
                  <w:tcW w:w="320" w:type="pct"/>
                  <w:vAlign w:val="center"/>
                </w:tcPr>
                <w:p w14:paraId="29BC28F4" w14:textId="77777777" w:rsidR="005E2434" w:rsidRPr="005E2434" w:rsidRDefault="005E2434" w:rsidP="005E2434">
                  <w:pPr>
                    <w:ind w:leftChars="-100" w:left="-210" w:rightChars="-100" w:right="-210"/>
                    <w:jc w:val="center"/>
                    <w:rPr>
                      <w:sz w:val="22"/>
                      <w:szCs w:val="30"/>
                    </w:rPr>
                  </w:pPr>
                  <w:r>
                    <w:rPr>
                      <w:sz w:val="22"/>
                      <w:szCs w:val="30"/>
                    </w:rPr>
                    <w:t>▬▬▬</w:t>
                  </w:r>
                </w:p>
              </w:tc>
              <w:tc>
                <w:tcPr>
                  <w:tcW w:w="320" w:type="pct"/>
                  <w:vAlign w:val="center"/>
                </w:tcPr>
                <w:p w14:paraId="327BE299" w14:textId="77777777" w:rsidR="005E2434" w:rsidRPr="005E2434" w:rsidRDefault="005E2434" w:rsidP="005E2434">
                  <w:pPr>
                    <w:ind w:leftChars="-100" w:left="-210" w:rightChars="-100" w:right="-210"/>
                    <w:jc w:val="center"/>
                    <w:rPr>
                      <w:sz w:val="22"/>
                      <w:szCs w:val="30"/>
                    </w:rPr>
                  </w:pPr>
                  <w:r>
                    <w:rPr>
                      <w:sz w:val="22"/>
                      <w:szCs w:val="30"/>
                    </w:rPr>
                    <w:t>▬▬▬</w:t>
                  </w:r>
                </w:p>
              </w:tc>
              <w:tc>
                <w:tcPr>
                  <w:tcW w:w="320" w:type="pct"/>
                  <w:vAlign w:val="center"/>
                </w:tcPr>
                <w:p w14:paraId="55B0C5C6" w14:textId="77777777" w:rsidR="005E2434" w:rsidRPr="005E2434" w:rsidRDefault="005E2434" w:rsidP="005E2434">
                  <w:pPr>
                    <w:ind w:leftChars="-100" w:left="-210" w:rightChars="-100" w:right="-210"/>
                    <w:jc w:val="center"/>
                    <w:rPr>
                      <w:sz w:val="22"/>
                      <w:szCs w:val="30"/>
                    </w:rPr>
                  </w:pPr>
                </w:p>
              </w:tc>
              <w:tc>
                <w:tcPr>
                  <w:tcW w:w="320" w:type="pct"/>
                  <w:tcBorders>
                    <w:right w:val="nil"/>
                  </w:tcBorders>
                  <w:vAlign w:val="center"/>
                </w:tcPr>
                <w:p w14:paraId="79A00DA0" w14:textId="77777777" w:rsidR="005E2434" w:rsidRPr="005E2434" w:rsidRDefault="005E2434" w:rsidP="005E2434">
                  <w:pPr>
                    <w:ind w:leftChars="-100" w:left="-210" w:rightChars="-100" w:right="-210"/>
                    <w:jc w:val="center"/>
                    <w:rPr>
                      <w:sz w:val="22"/>
                      <w:szCs w:val="30"/>
                    </w:rPr>
                  </w:pPr>
                </w:p>
              </w:tc>
              <w:tc>
                <w:tcPr>
                  <w:tcW w:w="300" w:type="pct"/>
                  <w:tcBorders>
                    <w:right w:val="nil"/>
                  </w:tcBorders>
                  <w:vAlign w:val="center"/>
                </w:tcPr>
                <w:p w14:paraId="0C37A505" w14:textId="77777777" w:rsidR="005E2434" w:rsidRPr="005E2434" w:rsidRDefault="005E2434" w:rsidP="005E2434">
                  <w:pPr>
                    <w:ind w:leftChars="-100" w:left="-210" w:rightChars="-100" w:right="-210"/>
                    <w:jc w:val="center"/>
                    <w:rPr>
                      <w:sz w:val="22"/>
                      <w:szCs w:val="30"/>
                    </w:rPr>
                  </w:pPr>
                </w:p>
              </w:tc>
            </w:tr>
            <w:tr w:rsidR="005E2434" w:rsidRPr="00D71B7B" w14:paraId="7679916D" w14:textId="77777777" w:rsidTr="005E2434">
              <w:trPr>
                <w:trHeight w:val="277"/>
                <w:jc w:val="center"/>
              </w:trPr>
              <w:tc>
                <w:tcPr>
                  <w:tcW w:w="351" w:type="pct"/>
                  <w:vMerge/>
                  <w:tcBorders>
                    <w:left w:val="nil"/>
                  </w:tcBorders>
                  <w:vAlign w:val="center"/>
                </w:tcPr>
                <w:p w14:paraId="36185CB6" w14:textId="77777777" w:rsidR="005E2434" w:rsidRPr="005E2434" w:rsidRDefault="005E2434" w:rsidP="005E2434">
                  <w:pPr>
                    <w:widowControl/>
                    <w:ind w:leftChars="-30" w:left="-63" w:rightChars="-30" w:right="-63"/>
                    <w:jc w:val="center"/>
                    <w:rPr>
                      <w:kern w:val="0"/>
                      <w:szCs w:val="21"/>
                    </w:rPr>
                  </w:pPr>
                </w:p>
              </w:tc>
              <w:tc>
                <w:tcPr>
                  <w:tcW w:w="817" w:type="pct"/>
                  <w:tcBorders>
                    <w:left w:val="nil"/>
                  </w:tcBorders>
                  <w:vAlign w:val="center"/>
                </w:tcPr>
                <w:p w14:paraId="5FA98583" w14:textId="77777777" w:rsidR="005E2434" w:rsidRPr="005E2434" w:rsidRDefault="005E2434" w:rsidP="005E2434">
                  <w:pPr>
                    <w:widowControl/>
                    <w:ind w:leftChars="-30" w:left="-63" w:rightChars="-30" w:right="-63"/>
                    <w:jc w:val="center"/>
                    <w:rPr>
                      <w:kern w:val="0"/>
                      <w:szCs w:val="21"/>
                    </w:rPr>
                  </w:pPr>
                  <w:r w:rsidRPr="005E2434">
                    <w:rPr>
                      <w:kern w:val="0"/>
                      <w:szCs w:val="21"/>
                    </w:rPr>
                    <w:t>杆塔组立</w:t>
                  </w:r>
                </w:p>
              </w:tc>
              <w:tc>
                <w:tcPr>
                  <w:tcW w:w="320" w:type="pct"/>
                  <w:vAlign w:val="center"/>
                </w:tcPr>
                <w:p w14:paraId="0573D2CD" w14:textId="77777777" w:rsidR="005E2434" w:rsidRPr="005E2434" w:rsidRDefault="005E2434" w:rsidP="005E2434">
                  <w:pPr>
                    <w:ind w:leftChars="-100" w:left="-210" w:rightChars="-100" w:right="-210"/>
                    <w:jc w:val="center"/>
                    <w:rPr>
                      <w:sz w:val="22"/>
                      <w:szCs w:val="30"/>
                    </w:rPr>
                  </w:pPr>
                </w:p>
              </w:tc>
              <w:tc>
                <w:tcPr>
                  <w:tcW w:w="320" w:type="pct"/>
                  <w:vAlign w:val="center"/>
                </w:tcPr>
                <w:p w14:paraId="476ABEA4" w14:textId="77777777" w:rsidR="005E2434" w:rsidRPr="005E2434" w:rsidRDefault="005E2434" w:rsidP="005E2434">
                  <w:pPr>
                    <w:ind w:leftChars="-100" w:left="-210" w:rightChars="-100" w:right="-210"/>
                    <w:jc w:val="center"/>
                    <w:rPr>
                      <w:sz w:val="22"/>
                      <w:szCs w:val="30"/>
                    </w:rPr>
                  </w:pPr>
                </w:p>
              </w:tc>
              <w:tc>
                <w:tcPr>
                  <w:tcW w:w="320" w:type="pct"/>
                  <w:vAlign w:val="center"/>
                </w:tcPr>
                <w:p w14:paraId="65206DF2" w14:textId="77777777" w:rsidR="005E2434" w:rsidRPr="005E2434" w:rsidRDefault="005E2434" w:rsidP="005E2434">
                  <w:pPr>
                    <w:ind w:leftChars="-100" w:left="-210" w:rightChars="-100" w:right="-210"/>
                    <w:jc w:val="center"/>
                    <w:rPr>
                      <w:sz w:val="22"/>
                      <w:szCs w:val="30"/>
                    </w:rPr>
                  </w:pPr>
                  <w:r>
                    <w:rPr>
                      <w:sz w:val="22"/>
                      <w:szCs w:val="30"/>
                    </w:rPr>
                    <w:t>▬▬▬</w:t>
                  </w:r>
                </w:p>
              </w:tc>
              <w:tc>
                <w:tcPr>
                  <w:tcW w:w="332" w:type="pct"/>
                  <w:vAlign w:val="center"/>
                </w:tcPr>
                <w:p w14:paraId="2826CAFC" w14:textId="77777777" w:rsidR="005E2434" w:rsidRPr="005E2434" w:rsidRDefault="005E2434" w:rsidP="005E2434">
                  <w:pPr>
                    <w:ind w:leftChars="-100" w:left="-210" w:rightChars="-100" w:right="-210"/>
                    <w:jc w:val="center"/>
                    <w:rPr>
                      <w:sz w:val="22"/>
                      <w:szCs w:val="30"/>
                    </w:rPr>
                  </w:pPr>
                  <w:r>
                    <w:rPr>
                      <w:sz w:val="22"/>
                      <w:szCs w:val="30"/>
                    </w:rPr>
                    <w:t>▬▬▬</w:t>
                  </w:r>
                </w:p>
              </w:tc>
              <w:tc>
                <w:tcPr>
                  <w:tcW w:w="320" w:type="pct"/>
                  <w:vAlign w:val="center"/>
                </w:tcPr>
                <w:p w14:paraId="7345F8DD" w14:textId="77777777" w:rsidR="005E2434" w:rsidRPr="005E2434" w:rsidRDefault="005E2434" w:rsidP="005E2434">
                  <w:pPr>
                    <w:ind w:leftChars="-100" w:left="-210" w:rightChars="-100" w:right="-210"/>
                    <w:jc w:val="center"/>
                    <w:rPr>
                      <w:sz w:val="22"/>
                      <w:szCs w:val="30"/>
                    </w:rPr>
                  </w:pPr>
                  <w:r>
                    <w:rPr>
                      <w:sz w:val="22"/>
                      <w:szCs w:val="30"/>
                    </w:rPr>
                    <w:t>▬▬▬</w:t>
                  </w:r>
                </w:p>
              </w:tc>
              <w:tc>
                <w:tcPr>
                  <w:tcW w:w="320" w:type="pct"/>
                  <w:vAlign w:val="center"/>
                </w:tcPr>
                <w:p w14:paraId="5E6935E3" w14:textId="77777777" w:rsidR="005E2434" w:rsidRPr="005E2434" w:rsidRDefault="005E2434" w:rsidP="005E2434">
                  <w:pPr>
                    <w:ind w:leftChars="-100" w:left="-210" w:rightChars="-100" w:right="-210"/>
                    <w:jc w:val="center"/>
                    <w:rPr>
                      <w:sz w:val="22"/>
                      <w:szCs w:val="30"/>
                    </w:rPr>
                  </w:pPr>
                  <w:r>
                    <w:rPr>
                      <w:sz w:val="22"/>
                      <w:szCs w:val="30"/>
                    </w:rPr>
                    <w:t>▬▬▬</w:t>
                  </w:r>
                </w:p>
              </w:tc>
              <w:tc>
                <w:tcPr>
                  <w:tcW w:w="320" w:type="pct"/>
                  <w:vAlign w:val="center"/>
                </w:tcPr>
                <w:p w14:paraId="05452C32" w14:textId="77777777" w:rsidR="005E2434" w:rsidRPr="005E2434" w:rsidRDefault="005E2434" w:rsidP="005E2434">
                  <w:pPr>
                    <w:ind w:leftChars="-100" w:left="-210" w:rightChars="-100" w:right="-210"/>
                    <w:jc w:val="center"/>
                    <w:rPr>
                      <w:sz w:val="22"/>
                      <w:szCs w:val="30"/>
                    </w:rPr>
                  </w:pPr>
                  <w:r>
                    <w:rPr>
                      <w:sz w:val="22"/>
                      <w:szCs w:val="30"/>
                    </w:rPr>
                    <w:t>▬▬▬</w:t>
                  </w:r>
                </w:p>
              </w:tc>
              <w:tc>
                <w:tcPr>
                  <w:tcW w:w="320" w:type="pct"/>
                  <w:vAlign w:val="center"/>
                </w:tcPr>
                <w:p w14:paraId="49BD2EC3" w14:textId="77777777" w:rsidR="005E2434" w:rsidRPr="005E2434" w:rsidRDefault="005E2434" w:rsidP="005E2434">
                  <w:pPr>
                    <w:ind w:leftChars="-100" w:left="-210" w:rightChars="-100" w:right="-210"/>
                    <w:jc w:val="center"/>
                    <w:rPr>
                      <w:sz w:val="22"/>
                      <w:szCs w:val="30"/>
                    </w:rPr>
                  </w:pPr>
                  <w:r>
                    <w:rPr>
                      <w:sz w:val="22"/>
                      <w:szCs w:val="30"/>
                    </w:rPr>
                    <w:t>▬▬▬</w:t>
                  </w:r>
                </w:p>
              </w:tc>
              <w:tc>
                <w:tcPr>
                  <w:tcW w:w="320" w:type="pct"/>
                  <w:vAlign w:val="center"/>
                </w:tcPr>
                <w:p w14:paraId="79B7DC4F" w14:textId="77777777" w:rsidR="005E2434" w:rsidRPr="005E2434" w:rsidRDefault="005E2434" w:rsidP="005E2434">
                  <w:pPr>
                    <w:ind w:leftChars="-100" w:left="-210" w:rightChars="-100" w:right="-210"/>
                    <w:jc w:val="center"/>
                    <w:rPr>
                      <w:sz w:val="22"/>
                      <w:szCs w:val="30"/>
                    </w:rPr>
                  </w:pPr>
                  <w:r>
                    <w:rPr>
                      <w:sz w:val="22"/>
                      <w:szCs w:val="30"/>
                    </w:rPr>
                    <w:t>▬▬▬</w:t>
                  </w:r>
                </w:p>
              </w:tc>
              <w:tc>
                <w:tcPr>
                  <w:tcW w:w="320" w:type="pct"/>
                  <w:vAlign w:val="center"/>
                </w:tcPr>
                <w:p w14:paraId="1D8BAB00" w14:textId="77777777" w:rsidR="005E2434" w:rsidRPr="005E2434" w:rsidRDefault="005E2434" w:rsidP="005E2434">
                  <w:pPr>
                    <w:ind w:leftChars="-100" w:left="-210" w:rightChars="-100" w:right="-210"/>
                    <w:jc w:val="center"/>
                    <w:rPr>
                      <w:sz w:val="22"/>
                      <w:szCs w:val="30"/>
                    </w:rPr>
                  </w:pPr>
                  <w:r>
                    <w:rPr>
                      <w:sz w:val="22"/>
                      <w:szCs w:val="30"/>
                    </w:rPr>
                    <w:t>▬▬▬</w:t>
                  </w:r>
                </w:p>
              </w:tc>
              <w:tc>
                <w:tcPr>
                  <w:tcW w:w="320" w:type="pct"/>
                  <w:tcBorders>
                    <w:right w:val="nil"/>
                  </w:tcBorders>
                  <w:vAlign w:val="center"/>
                </w:tcPr>
                <w:p w14:paraId="122BF2D9" w14:textId="77777777" w:rsidR="005E2434" w:rsidRPr="005E2434" w:rsidRDefault="005E2434" w:rsidP="005E2434">
                  <w:pPr>
                    <w:ind w:leftChars="-100" w:left="-210" w:rightChars="-100" w:right="-210"/>
                    <w:jc w:val="center"/>
                    <w:rPr>
                      <w:sz w:val="22"/>
                      <w:szCs w:val="30"/>
                    </w:rPr>
                  </w:pPr>
                </w:p>
              </w:tc>
              <w:tc>
                <w:tcPr>
                  <w:tcW w:w="300" w:type="pct"/>
                  <w:tcBorders>
                    <w:right w:val="nil"/>
                  </w:tcBorders>
                  <w:vAlign w:val="center"/>
                </w:tcPr>
                <w:p w14:paraId="3B102C20" w14:textId="77777777" w:rsidR="005E2434" w:rsidRPr="005E2434" w:rsidRDefault="005E2434" w:rsidP="005E2434">
                  <w:pPr>
                    <w:ind w:leftChars="-100" w:left="-210" w:rightChars="-100" w:right="-210"/>
                    <w:jc w:val="center"/>
                    <w:rPr>
                      <w:sz w:val="22"/>
                      <w:szCs w:val="30"/>
                    </w:rPr>
                  </w:pPr>
                </w:p>
              </w:tc>
            </w:tr>
            <w:tr w:rsidR="005E2434" w:rsidRPr="00D71B7B" w14:paraId="180B9A83" w14:textId="77777777" w:rsidTr="005E2434">
              <w:trPr>
                <w:trHeight w:val="277"/>
                <w:jc w:val="center"/>
              </w:trPr>
              <w:tc>
                <w:tcPr>
                  <w:tcW w:w="351" w:type="pct"/>
                  <w:vMerge/>
                  <w:tcBorders>
                    <w:left w:val="nil"/>
                  </w:tcBorders>
                  <w:vAlign w:val="center"/>
                </w:tcPr>
                <w:p w14:paraId="30CCFF94" w14:textId="77777777" w:rsidR="005E2434" w:rsidRPr="005E2434" w:rsidRDefault="005E2434" w:rsidP="005E2434">
                  <w:pPr>
                    <w:widowControl/>
                    <w:ind w:leftChars="-30" w:left="-63" w:rightChars="-30" w:right="-63"/>
                    <w:jc w:val="center"/>
                    <w:rPr>
                      <w:kern w:val="0"/>
                      <w:szCs w:val="21"/>
                    </w:rPr>
                  </w:pPr>
                </w:p>
              </w:tc>
              <w:tc>
                <w:tcPr>
                  <w:tcW w:w="817" w:type="pct"/>
                  <w:tcBorders>
                    <w:left w:val="nil"/>
                  </w:tcBorders>
                  <w:vAlign w:val="center"/>
                </w:tcPr>
                <w:p w14:paraId="4375A9B5" w14:textId="77777777" w:rsidR="005E2434" w:rsidRPr="005E2434" w:rsidRDefault="005E2434" w:rsidP="005E2434">
                  <w:pPr>
                    <w:widowControl/>
                    <w:ind w:leftChars="-30" w:left="-63" w:rightChars="-30" w:right="-63"/>
                    <w:jc w:val="center"/>
                    <w:rPr>
                      <w:kern w:val="0"/>
                      <w:szCs w:val="21"/>
                    </w:rPr>
                  </w:pPr>
                  <w:r w:rsidRPr="005E2434">
                    <w:rPr>
                      <w:kern w:val="0"/>
                      <w:szCs w:val="21"/>
                    </w:rPr>
                    <w:t>导线架设</w:t>
                  </w:r>
                  <w:r w:rsidRPr="005E2434">
                    <w:rPr>
                      <w:rFonts w:hint="eastAsia"/>
                      <w:kern w:val="0"/>
                      <w:szCs w:val="21"/>
                    </w:rPr>
                    <w:t>、电缆敷设</w:t>
                  </w:r>
                </w:p>
              </w:tc>
              <w:tc>
                <w:tcPr>
                  <w:tcW w:w="320" w:type="pct"/>
                  <w:vAlign w:val="center"/>
                </w:tcPr>
                <w:p w14:paraId="13FC4F89" w14:textId="77777777" w:rsidR="005E2434" w:rsidRPr="005E2434" w:rsidRDefault="005E2434" w:rsidP="005E2434">
                  <w:pPr>
                    <w:ind w:leftChars="-100" w:left="-210" w:rightChars="-100" w:right="-210"/>
                    <w:jc w:val="center"/>
                    <w:rPr>
                      <w:sz w:val="22"/>
                      <w:szCs w:val="30"/>
                    </w:rPr>
                  </w:pPr>
                </w:p>
              </w:tc>
              <w:tc>
                <w:tcPr>
                  <w:tcW w:w="320" w:type="pct"/>
                  <w:vAlign w:val="center"/>
                </w:tcPr>
                <w:p w14:paraId="5183F8E2" w14:textId="77777777" w:rsidR="005E2434" w:rsidRPr="005E2434" w:rsidRDefault="005E2434" w:rsidP="005E2434">
                  <w:pPr>
                    <w:ind w:leftChars="-100" w:left="-210" w:rightChars="-100" w:right="-210"/>
                    <w:jc w:val="center"/>
                    <w:rPr>
                      <w:sz w:val="22"/>
                      <w:szCs w:val="30"/>
                    </w:rPr>
                  </w:pPr>
                </w:p>
              </w:tc>
              <w:tc>
                <w:tcPr>
                  <w:tcW w:w="320" w:type="pct"/>
                  <w:vAlign w:val="center"/>
                </w:tcPr>
                <w:p w14:paraId="4EEFE632" w14:textId="77777777" w:rsidR="005E2434" w:rsidRPr="005E2434" w:rsidRDefault="005E2434" w:rsidP="005E2434">
                  <w:pPr>
                    <w:ind w:leftChars="-100" w:left="-210" w:rightChars="-100" w:right="-210"/>
                    <w:jc w:val="center"/>
                    <w:rPr>
                      <w:sz w:val="22"/>
                      <w:szCs w:val="30"/>
                    </w:rPr>
                  </w:pPr>
                </w:p>
              </w:tc>
              <w:tc>
                <w:tcPr>
                  <w:tcW w:w="332" w:type="pct"/>
                  <w:vAlign w:val="center"/>
                </w:tcPr>
                <w:p w14:paraId="645EDBD0" w14:textId="77777777" w:rsidR="005E2434" w:rsidRPr="005E2434" w:rsidRDefault="005E2434" w:rsidP="005E2434">
                  <w:pPr>
                    <w:ind w:leftChars="-100" w:left="-210" w:rightChars="-100" w:right="-210"/>
                    <w:jc w:val="center"/>
                    <w:rPr>
                      <w:sz w:val="22"/>
                      <w:szCs w:val="30"/>
                    </w:rPr>
                  </w:pPr>
                </w:p>
              </w:tc>
              <w:tc>
                <w:tcPr>
                  <w:tcW w:w="320" w:type="pct"/>
                  <w:vAlign w:val="center"/>
                </w:tcPr>
                <w:p w14:paraId="262397A0" w14:textId="77777777" w:rsidR="005E2434" w:rsidRPr="005E2434" w:rsidRDefault="005E2434" w:rsidP="005E2434">
                  <w:pPr>
                    <w:ind w:leftChars="-100" w:left="-210" w:rightChars="-100" w:right="-210"/>
                    <w:jc w:val="center"/>
                    <w:rPr>
                      <w:sz w:val="22"/>
                      <w:szCs w:val="30"/>
                    </w:rPr>
                  </w:pPr>
                </w:p>
              </w:tc>
              <w:tc>
                <w:tcPr>
                  <w:tcW w:w="320" w:type="pct"/>
                  <w:vAlign w:val="center"/>
                </w:tcPr>
                <w:p w14:paraId="3E7C9F87" w14:textId="77777777" w:rsidR="005E2434" w:rsidRPr="005E2434" w:rsidRDefault="005E2434" w:rsidP="005E2434">
                  <w:pPr>
                    <w:ind w:leftChars="-100" w:left="-210" w:rightChars="-100" w:right="-210"/>
                    <w:jc w:val="center"/>
                    <w:rPr>
                      <w:sz w:val="22"/>
                      <w:szCs w:val="30"/>
                    </w:rPr>
                  </w:pPr>
                </w:p>
              </w:tc>
              <w:tc>
                <w:tcPr>
                  <w:tcW w:w="320" w:type="pct"/>
                  <w:vAlign w:val="center"/>
                </w:tcPr>
                <w:p w14:paraId="4E00E60B" w14:textId="77777777" w:rsidR="005E2434" w:rsidRPr="005E2434" w:rsidRDefault="005E2434" w:rsidP="005E2434">
                  <w:pPr>
                    <w:ind w:leftChars="-100" w:left="-210" w:rightChars="-100" w:right="-210"/>
                    <w:jc w:val="center"/>
                    <w:rPr>
                      <w:sz w:val="22"/>
                      <w:szCs w:val="30"/>
                    </w:rPr>
                  </w:pPr>
                </w:p>
              </w:tc>
              <w:tc>
                <w:tcPr>
                  <w:tcW w:w="320" w:type="pct"/>
                  <w:vAlign w:val="center"/>
                </w:tcPr>
                <w:p w14:paraId="13861255" w14:textId="77777777" w:rsidR="005E2434" w:rsidRPr="005E2434" w:rsidRDefault="005E2434" w:rsidP="005E2434">
                  <w:pPr>
                    <w:ind w:leftChars="-100" w:left="-210" w:rightChars="-100" w:right="-210"/>
                    <w:jc w:val="center"/>
                    <w:rPr>
                      <w:sz w:val="22"/>
                      <w:szCs w:val="30"/>
                    </w:rPr>
                  </w:pPr>
                  <w:r>
                    <w:rPr>
                      <w:sz w:val="22"/>
                      <w:szCs w:val="30"/>
                    </w:rPr>
                    <w:t>▬▬▬</w:t>
                  </w:r>
                </w:p>
              </w:tc>
              <w:tc>
                <w:tcPr>
                  <w:tcW w:w="320" w:type="pct"/>
                  <w:vAlign w:val="center"/>
                </w:tcPr>
                <w:p w14:paraId="197A14A8" w14:textId="77777777" w:rsidR="005E2434" w:rsidRPr="005E2434" w:rsidRDefault="005E2434" w:rsidP="005E2434">
                  <w:pPr>
                    <w:ind w:leftChars="-100" w:left="-210" w:rightChars="-100" w:right="-210"/>
                    <w:jc w:val="center"/>
                    <w:rPr>
                      <w:sz w:val="22"/>
                      <w:szCs w:val="30"/>
                    </w:rPr>
                  </w:pPr>
                  <w:r>
                    <w:rPr>
                      <w:sz w:val="22"/>
                      <w:szCs w:val="30"/>
                    </w:rPr>
                    <w:t>▬▬▬</w:t>
                  </w:r>
                </w:p>
              </w:tc>
              <w:tc>
                <w:tcPr>
                  <w:tcW w:w="320" w:type="pct"/>
                  <w:vAlign w:val="center"/>
                </w:tcPr>
                <w:p w14:paraId="7B773955" w14:textId="77777777" w:rsidR="005E2434" w:rsidRPr="005E2434" w:rsidRDefault="005E2434" w:rsidP="005E2434">
                  <w:pPr>
                    <w:ind w:leftChars="-100" w:left="-210" w:rightChars="-100" w:right="-210"/>
                    <w:jc w:val="center"/>
                    <w:rPr>
                      <w:sz w:val="22"/>
                      <w:szCs w:val="30"/>
                    </w:rPr>
                  </w:pPr>
                  <w:r>
                    <w:rPr>
                      <w:sz w:val="22"/>
                      <w:szCs w:val="30"/>
                    </w:rPr>
                    <w:t>▬▬▬</w:t>
                  </w:r>
                </w:p>
              </w:tc>
              <w:tc>
                <w:tcPr>
                  <w:tcW w:w="320" w:type="pct"/>
                  <w:tcBorders>
                    <w:right w:val="nil"/>
                  </w:tcBorders>
                  <w:vAlign w:val="center"/>
                </w:tcPr>
                <w:p w14:paraId="27DF7CF3" w14:textId="77777777" w:rsidR="005E2434" w:rsidRPr="005E2434" w:rsidRDefault="005E2434" w:rsidP="005E2434">
                  <w:pPr>
                    <w:ind w:leftChars="-100" w:left="-210" w:rightChars="-100" w:right="-210"/>
                    <w:jc w:val="center"/>
                    <w:rPr>
                      <w:sz w:val="22"/>
                      <w:szCs w:val="30"/>
                    </w:rPr>
                  </w:pPr>
                  <w:r>
                    <w:rPr>
                      <w:sz w:val="22"/>
                      <w:szCs w:val="30"/>
                    </w:rPr>
                    <w:t>▬▬▬</w:t>
                  </w:r>
                </w:p>
              </w:tc>
              <w:tc>
                <w:tcPr>
                  <w:tcW w:w="300" w:type="pct"/>
                  <w:tcBorders>
                    <w:right w:val="nil"/>
                  </w:tcBorders>
                  <w:vAlign w:val="center"/>
                </w:tcPr>
                <w:p w14:paraId="43C92E8C" w14:textId="77777777" w:rsidR="005E2434" w:rsidRPr="005E2434" w:rsidRDefault="005E2434" w:rsidP="005E2434">
                  <w:pPr>
                    <w:ind w:leftChars="-100" w:left="-210" w:rightChars="-100" w:right="-210"/>
                    <w:jc w:val="center"/>
                    <w:rPr>
                      <w:sz w:val="22"/>
                      <w:szCs w:val="30"/>
                    </w:rPr>
                  </w:pPr>
                  <w:r>
                    <w:rPr>
                      <w:sz w:val="22"/>
                      <w:szCs w:val="30"/>
                    </w:rPr>
                    <w:t>▬▬▬</w:t>
                  </w:r>
                </w:p>
              </w:tc>
            </w:tr>
          </w:tbl>
          <w:p w14:paraId="10334B6A" w14:textId="77777777" w:rsidR="0025700C" w:rsidRPr="005E2434" w:rsidRDefault="002465B3">
            <w:pPr>
              <w:spacing w:line="360" w:lineRule="auto"/>
              <w:ind w:left="-84" w:right="-84" w:firstLineChars="200" w:firstLine="480"/>
              <w:rPr>
                <w:sz w:val="24"/>
              </w:rPr>
            </w:pPr>
            <w:r w:rsidRPr="005E2434">
              <w:rPr>
                <w:rFonts w:ascii="宋体" w:hAnsi="宋体" w:hint="eastAsia"/>
                <w:sz w:val="24"/>
              </w:rPr>
              <w:t>3）</w:t>
            </w:r>
            <w:r w:rsidR="00356AB7" w:rsidRPr="005E2434">
              <w:rPr>
                <w:sz w:val="24"/>
              </w:rPr>
              <w:t>施工人员配置</w:t>
            </w:r>
          </w:p>
          <w:p w14:paraId="1AE0E159" w14:textId="77777777" w:rsidR="0025700C" w:rsidRPr="005E2434" w:rsidRDefault="00356AB7">
            <w:pPr>
              <w:spacing w:line="360" w:lineRule="auto"/>
              <w:ind w:left="-84" w:right="-84" w:firstLineChars="200" w:firstLine="480"/>
              <w:rPr>
                <w:sz w:val="24"/>
              </w:rPr>
            </w:pPr>
            <w:r w:rsidRPr="005E2434">
              <w:rPr>
                <w:sz w:val="24"/>
              </w:rPr>
              <w:t>根据同类工程类比，本项目新建变电站平均每天需技工</w:t>
            </w:r>
            <w:r w:rsidRPr="005E2434">
              <w:rPr>
                <w:sz w:val="24"/>
              </w:rPr>
              <w:t>15</w:t>
            </w:r>
            <w:r w:rsidRPr="005E2434">
              <w:rPr>
                <w:sz w:val="24"/>
              </w:rPr>
              <w:t>人左右，民工</w:t>
            </w:r>
            <w:r w:rsidRPr="005E2434">
              <w:rPr>
                <w:sz w:val="24"/>
              </w:rPr>
              <w:t>2</w:t>
            </w:r>
            <w:r w:rsidR="009E32F3" w:rsidRPr="005E2434">
              <w:rPr>
                <w:sz w:val="24"/>
              </w:rPr>
              <w:t>0</w:t>
            </w:r>
            <w:r w:rsidRPr="005E2434">
              <w:rPr>
                <w:sz w:val="24"/>
              </w:rPr>
              <w:t>人左右。</w:t>
            </w:r>
          </w:p>
          <w:p w14:paraId="4031E3E1" w14:textId="77777777" w:rsidR="002465B3" w:rsidRPr="005E2434" w:rsidRDefault="007472BD">
            <w:pPr>
              <w:spacing w:line="360" w:lineRule="auto"/>
              <w:ind w:left="-84" w:right="-84" w:firstLineChars="200" w:firstLine="480"/>
              <w:rPr>
                <w:sz w:val="24"/>
              </w:rPr>
            </w:pPr>
            <w:r w:rsidRPr="005E2434">
              <w:rPr>
                <w:rFonts w:hint="eastAsia"/>
                <w:sz w:val="24"/>
              </w:rPr>
              <w:t>南坪变电站</w:t>
            </w:r>
            <w:r w:rsidR="002465B3" w:rsidRPr="005E2434">
              <w:rPr>
                <w:sz w:val="24"/>
              </w:rPr>
              <w:t>间隔扩建平均每天布置技工约</w:t>
            </w:r>
            <w:r w:rsidR="002465B3" w:rsidRPr="005E2434">
              <w:rPr>
                <w:sz w:val="24"/>
              </w:rPr>
              <w:t>5</w:t>
            </w:r>
            <w:r w:rsidR="002465B3" w:rsidRPr="005E2434">
              <w:rPr>
                <w:sz w:val="24"/>
              </w:rPr>
              <w:t>人，民工约</w:t>
            </w:r>
            <w:r w:rsidR="002465B3" w:rsidRPr="005E2434">
              <w:rPr>
                <w:sz w:val="24"/>
              </w:rPr>
              <w:t>10</w:t>
            </w:r>
            <w:r w:rsidR="002465B3" w:rsidRPr="005E2434">
              <w:rPr>
                <w:sz w:val="24"/>
              </w:rPr>
              <w:t>人。</w:t>
            </w:r>
          </w:p>
          <w:p w14:paraId="550012B1" w14:textId="77777777" w:rsidR="002465B3" w:rsidRPr="005E2434" w:rsidRDefault="002465B3">
            <w:pPr>
              <w:spacing w:line="360" w:lineRule="auto"/>
              <w:ind w:left="-84" w:right="-84" w:firstLineChars="200" w:firstLine="480"/>
              <w:rPr>
                <w:sz w:val="24"/>
              </w:rPr>
            </w:pPr>
            <w:r w:rsidRPr="005E2434">
              <w:rPr>
                <w:sz w:val="24"/>
              </w:rPr>
              <w:t>输电线路平均每天需技工</w:t>
            </w:r>
            <w:r w:rsidRPr="005E2434">
              <w:rPr>
                <w:sz w:val="24"/>
              </w:rPr>
              <w:t>10</w:t>
            </w:r>
            <w:r w:rsidRPr="005E2434">
              <w:rPr>
                <w:sz w:val="24"/>
              </w:rPr>
              <w:t>人左右，民工</w:t>
            </w:r>
            <w:r w:rsidRPr="005E2434">
              <w:rPr>
                <w:sz w:val="24"/>
              </w:rPr>
              <w:t>20</w:t>
            </w:r>
            <w:r w:rsidRPr="005E2434">
              <w:rPr>
                <w:sz w:val="24"/>
              </w:rPr>
              <w:t>人。</w:t>
            </w:r>
          </w:p>
          <w:p w14:paraId="7ED9F5FA" w14:textId="77777777" w:rsidR="0025700C" w:rsidRPr="005E2434" w:rsidRDefault="00356AB7">
            <w:pPr>
              <w:spacing w:line="360" w:lineRule="auto"/>
              <w:ind w:left="-84" w:right="-84"/>
              <w:rPr>
                <w:rFonts w:eastAsia="黑体"/>
                <w:b/>
                <w:sz w:val="24"/>
              </w:rPr>
            </w:pPr>
            <w:r w:rsidRPr="005E2434">
              <w:rPr>
                <w:rFonts w:eastAsia="黑体"/>
                <w:b/>
                <w:sz w:val="24"/>
              </w:rPr>
              <w:t>（</w:t>
            </w:r>
            <w:r w:rsidR="00902F4B" w:rsidRPr="005E2434">
              <w:rPr>
                <w:rFonts w:eastAsia="黑体"/>
                <w:b/>
                <w:sz w:val="24"/>
              </w:rPr>
              <w:t>4</w:t>
            </w:r>
            <w:r w:rsidRPr="005E2434">
              <w:rPr>
                <w:rFonts w:eastAsia="黑体"/>
                <w:b/>
                <w:sz w:val="24"/>
              </w:rPr>
              <w:t>）土石方平衡分析</w:t>
            </w:r>
          </w:p>
          <w:p w14:paraId="0ABE6452" w14:textId="7B09D7B7" w:rsidR="0025700C" w:rsidRDefault="00356AB7">
            <w:pPr>
              <w:spacing w:line="360" w:lineRule="auto"/>
              <w:ind w:left="-84" w:right="-84" w:firstLineChars="200" w:firstLine="480"/>
              <w:rPr>
                <w:sz w:val="24"/>
              </w:rPr>
            </w:pPr>
            <w:r w:rsidRPr="005E2434">
              <w:rPr>
                <w:sz w:val="24"/>
              </w:rPr>
              <w:t>本项目土石方工程量见</w:t>
            </w:r>
            <w:r w:rsidR="00AA7362">
              <w:fldChar w:fldCharType="begin"/>
            </w:r>
            <w:r w:rsidR="00AA7362">
              <w:instrText xml:space="preserve"> REF _Ref440529869 \h  \* MERGEFORMAT </w:instrText>
            </w:r>
            <w:r w:rsidR="00AA7362">
              <w:fldChar w:fldCharType="separate"/>
            </w:r>
            <w:r w:rsidR="000E6DA6" w:rsidRPr="000E6DA6">
              <w:rPr>
                <w:sz w:val="24"/>
              </w:rPr>
              <w:t>表</w:t>
            </w:r>
            <w:r w:rsidR="000E6DA6" w:rsidRPr="000E6DA6">
              <w:rPr>
                <w:sz w:val="24"/>
              </w:rPr>
              <w:t>14</w:t>
            </w:r>
            <w:r w:rsidR="00AA7362">
              <w:fldChar w:fldCharType="end"/>
            </w:r>
            <w:r w:rsidRPr="005E2434">
              <w:rPr>
                <w:sz w:val="24"/>
              </w:rPr>
              <w:t>。</w:t>
            </w:r>
          </w:p>
          <w:p w14:paraId="1B06081A" w14:textId="0B06975D" w:rsidR="008962B1" w:rsidRDefault="008962B1">
            <w:pPr>
              <w:spacing w:line="360" w:lineRule="auto"/>
              <w:ind w:left="-84" w:right="-84" w:firstLineChars="200" w:firstLine="480"/>
              <w:rPr>
                <w:sz w:val="24"/>
              </w:rPr>
            </w:pPr>
          </w:p>
          <w:p w14:paraId="16E98AED" w14:textId="79C1881F" w:rsidR="008962B1" w:rsidRDefault="008962B1">
            <w:pPr>
              <w:spacing w:line="360" w:lineRule="auto"/>
              <w:ind w:left="-84" w:right="-84" w:firstLineChars="200" w:firstLine="480"/>
              <w:rPr>
                <w:sz w:val="24"/>
              </w:rPr>
            </w:pPr>
          </w:p>
          <w:p w14:paraId="109018B5" w14:textId="5EC8DE71" w:rsidR="008962B1" w:rsidRDefault="008962B1">
            <w:pPr>
              <w:spacing w:line="360" w:lineRule="auto"/>
              <w:ind w:left="-84" w:right="-84" w:firstLineChars="200" w:firstLine="480"/>
              <w:rPr>
                <w:sz w:val="24"/>
              </w:rPr>
            </w:pPr>
          </w:p>
          <w:p w14:paraId="451B51DD" w14:textId="3237B709" w:rsidR="0025700C" w:rsidRPr="005E2434" w:rsidRDefault="00356AB7">
            <w:pPr>
              <w:ind w:firstLineChars="200" w:firstLine="480"/>
              <w:jc w:val="center"/>
              <w:rPr>
                <w:rFonts w:eastAsia="黑体"/>
                <w:sz w:val="24"/>
              </w:rPr>
            </w:pPr>
            <w:bookmarkStart w:id="30" w:name="_Ref440529869"/>
            <w:r w:rsidRPr="005E2434">
              <w:rPr>
                <w:rFonts w:eastAsia="黑体"/>
                <w:sz w:val="24"/>
              </w:rPr>
              <w:lastRenderedPageBreak/>
              <w:t>表</w:t>
            </w:r>
            <w:r w:rsidR="00507C84" w:rsidRPr="005E2434">
              <w:rPr>
                <w:rFonts w:eastAsia="黑体"/>
                <w:sz w:val="24"/>
              </w:rPr>
              <w:fldChar w:fldCharType="begin"/>
            </w:r>
            <w:r w:rsidRPr="005E2434">
              <w:rPr>
                <w:rFonts w:eastAsia="黑体"/>
                <w:sz w:val="24"/>
              </w:rPr>
              <w:instrText xml:space="preserve"> SEQ </w:instrText>
            </w:r>
            <w:r w:rsidRPr="005E2434">
              <w:rPr>
                <w:rFonts w:eastAsia="黑体"/>
                <w:sz w:val="24"/>
              </w:rPr>
              <w:instrText>表</w:instrText>
            </w:r>
            <w:r w:rsidRPr="005E2434">
              <w:rPr>
                <w:rFonts w:eastAsia="黑体"/>
                <w:sz w:val="24"/>
              </w:rPr>
              <w:instrText xml:space="preserve"> \* ARABIC </w:instrText>
            </w:r>
            <w:r w:rsidR="00507C84" w:rsidRPr="005E2434">
              <w:rPr>
                <w:rFonts w:eastAsia="黑体"/>
                <w:sz w:val="24"/>
              </w:rPr>
              <w:fldChar w:fldCharType="separate"/>
            </w:r>
            <w:r w:rsidR="000E6DA6">
              <w:rPr>
                <w:rFonts w:eastAsia="黑体"/>
                <w:noProof/>
                <w:sz w:val="24"/>
              </w:rPr>
              <w:t>14</w:t>
            </w:r>
            <w:r w:rsidR="00507C84" w:rsidRPr="005E2434">
              <w:rPr>
                <w:rFonts w:eastAsia="黑体"/>
                <w:sz w:val="24"/>
              </w:rPr>
              <w:fldChar w:fldCharType="end"/>
            </w:r>
            <w:bookmarkEnd w:id="30"/>
            <w:r w:rsidRPr="005E2434">
              <w:rPr>
                <w:rFonts w:eastAsia="黑体"/>
                <w:sz w:val="24"/>
              </w:rPr>
              <w:t>本项目土石方工程量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537"/>
              <w:gridCol w:w="2142"/>
              <w:gridCol w:w="1431"/>
              <w:gridCol w:w="1431"/>
              <w:gridCol w:w="1216"/>
            </w:tblGrid>
            <w:tr w:rsidR="005E2434" w:rsidRPr="00D71B7B" w14:paraId="51BF3B5E" w14:textId="77777777" w:rsidTr="00105234">
              <w:trPr>
                <w:trHeight w:val="260"/>
                <w:jc w:val="center"/>
              </w:trPr>
              <w:tc>
                <w:tcPr>
                  <w:tcW w:w="698" w:type="pct"/>
                  <w:vMerge w:val="restart"/>
                  <w:tcBorders>
                    <w:left w:val="nil"/>
                  </w:tcBorders>
                  <w:vAlign w:val="center"/>
                </w:tcPr>
                <w:p w14:paraId="44206E57" w14:textId="77777777" w:rsidR="005E2434" w:rsidRPr="00105234" w:rsidRDefault="005E2434" w:rsidP="0094712D">
                  <w:pPr>
                    <w:spacing w:line="260" w:lineRule="exact"/>
                    <w:ind w:leftChars="-30" w:left="-63" w:right="-85"/>
                    <w:jc w:val="center"/>
                    <w:rPr>
                      <w:szCs w:val="21"/>
                    </w:rPr>
                  </w:pPr>
                  <w:r w:rsidRPr="00105234">
                    <w:rPr>
                      <w:szCs w:val="21"/>
                    </w:rPr>
                    <w:t>项目</w:t>
                  </w:r>
                </w:p>
              </w:tc>
              <w:tc>
                <w:tcPr>
                  <w:tcW w:w="342" w:type="pct"/>
                  <w:vMerge w:val="restart"/>
                  <w:vAlign w:val="center"/>
                </w:tcPr>
                <w:p w14:paraId="2B35DE64" w14:textId="77777777" w:rsidR="005E2434" w:rsidRPr="00105234" w:rsidRDefault="005E2434" w:rsidP="0094712D">
                  <w:pPr>
                    <w:spacing w:line="260" w:lineRule="exact"/>
                    <w:ind w:leftChars="-30" w:left="-63" w:right="-85"/>
                    <w:jc w:val="center"/>
                    <w:rPr>
                      <w:szCs w:val="21"/>
                    </w:rPr>
                  </w:pPr>
                  <w:r w:rsidRPr="00105234">
                    <w:rPr>
                      <w:szCs w:val="21"/>
                    </w:rPr>
                    <w:t>单位</w:t>
                  </w:r>
                </w:p>
              </w:tc>
              <w:tc>
                <w:tcPr>
                  <w:tcW w:w="1364" w:type="pct"/>
                  <w:vMerge w:val="restart"/>
                  <w:vAlign w:val="center"/>
                </w:tcPr>
                <w:p w14:paraId="4CA1738D" w14:textId="77777777" w:rsidR="005E2434" w:rsidRPr="00105234" w:rsidRDefault="005E2434" w:rsidP="0094712D">
                  <w:pPr>
                    <w:spacing w:line="260" w:lineRule="exact"/>
                    <w:ind w:leftChars="-30" w:left="-63" w:right="-85"/>
                    <w:jc w:val="center"/>
                    <w:rPr>
                      <w:szCs w:val="21"/>
                    </w:rPr>
                  </w:pPr>
                  <w:r w:rsidRPr="00105234">
                    <w:rPr>
                      <w:szCs w:val="21"/>
                    </w:rPr>
                    <w:t>新建</w:t>
                  </w:r>
                  <w:r w:rsidRPr="00105234">
                    <w:rPr>
                      <w:rFonts w:hint="eastAsia"/>
                      <w:szCs w:val="21"/>
                    </w:rPr>
                    <w:t>西兴</w:t>
                  </w:r>
                  <w:r w:rsidRPr="00105234">
                    <w:rPr>
                      <w:rFonts w:hint="eastAsia"/>
                      <w:szCs w:val="21"/>
                    </w:rPr>
                    <w:t>110</w:t>
                  </w:r>
                  <w:r w:rsidRPr="00105234">
                    <w:rPr>
                      <w:szCs w:val="21"/>
                    </w:rPr>
                    <w:t>kV</w:t>
                  </w:r>
                  <w:r w:rsidRPr="00105234">
                    <w:rPr>
                      <w:szCs w:val="21"/>
                    </w:rPr>
                    <w:t>变电站</w:t>
                  </w:r>
                </w:p>
              </w:tc>
              <w:tc>
                <w:tcPr>
                  <w:tcW w:w="911" w:type="pct"/>
                  <w:vMerge w:val="restart"/>
                  <w:vAlign w:val="center"/>
                </w:tcPr>
                <w:p w14:paraId="68DABE2A" w14:textId="77777777" w:rsidR="005E2434" w:rsidRPr="00105234" w:rsidRDefault="005E2434" w:rsidP="0094712D">
                  <w:pPr>
                    <w:spacing w:line="260" w:lineRule="exact"/>
                    <w:ind w:leftChars="-30" w:left="-63" w:right="-85"/>
                    <w:jc w:val="center"/>
                    <w:rPr>
                      <w:szCs w:val="21"/>
                    </w:rPr>
                  </w:pPr>
                  <w:r w:rsidRPr="00105234">
                    <w:rPr>
                      <w:rFonts w:hint="eastAsia"/>
                      <w:szCs w:val="21"/>
                    </w:rPr>
                    <w:t>南坪变电站</w:t>
                  </w:r>
                  <w:r w:rsidRPr="00105234">
                    <w:rPr>
                      <w:szCs w:val="21"/>
                    </w:rPr>
                    <w:t>间隔扩建</w:t>
                  </w:r>
                </w:p>
              </w:tc>
              <w:tc>
                <w:tcPr>
                  <w:tcW w:w="911" w:type="pct"/>
                  <w:vMerge w:val="restart"/>
                  <w:vAlign w:val="center"/>
                </w:tcPr>
                <w:p w14:paraId="2ABE3836" w14:textId="77777777" w:rsidR="005E2434" w:rsidRPr="00105234" w:rsidRDefault="005E2434" w:rsidP="0094712D">
                  <w:pPr>
                    <w:spacing w:line="260" w:lineRule="exact"/>
                    <w:ind w:leftChars="-30" w:left="-63" w:right="-85"/>
                    <w:jc w:val="center"/>
                    <w:rPr>
                      <w:szCs w:val="21"/>
                    </w:rPr>
                  </w:pPr>
                  <w:r w:rsidRPr="00105234">
                    <w:rPr>
                      <w:szCs w:val="21"/>
                    </w:rPr>
                    <w:t>线路</w:t>
                  </w:r>
                </w:p>
              </w:tc>
              <w:tc>
                <w:tcPr>
                  <w:tcW w:w="774" w:type="pct"/>
                  <w:vMerge w:val="restart"/>
                  <w:tcBorders>
                    <w:right w:val="nil"/>
                  </w:tcBorders>
                  <w:vAlign w:val="center"/>
                </w:tcPr>
                <w:p w14:paraId="5E7F391F" w14:textId="77777777" w:rsidR="005E2434" w:rsidRPr="00105234" w:rsidRDefault="005E2434" w:rsidP="0094712D">
                  <w:pPr>
                    <w:spacing w:line="260" w:lineRule="exact"/>
                    <w:ind w:leftChars="-30" w:left="-63" w:right="-85"/>
                    <w:jc w:val="center"/>
                    <w:rPr>
                      <w:szCs w:val="21"/>
                    </w:rPr>
                  </w:pPr>
                  <w:r w:rsidRPr="00105234">
                    <w:rPr>
                      <w:szCs w:val="21"/>
                    </w:rPr>
                    <w:t>合计</w:t>
                  </w:r>
                </w:p>
              </w:tc>
            </w:tr>
            <w:tr w:rsidR="005E2434" w:rsidRPr="00D71B7B" w14:paraId="37A3FF15" w14:textId="77777777" w:rsidTr="00105234">
              <w:trPr>
                <w:trHeight w:val="260"/>
                <w:jc w:val="center"/>
              </w:trPr>
              <w:tc>
                <w:tcPr>
                  <w:tcW w:w="698" w:type="pct"/>
                  <w:vMerge/>
                  <w:tcBorders>
                    <w:left w:val="nil"/>
                  </w:tcBorders>
                  <w:vAlign w:val="center"/>
                </w:tcPr>
                <w:p w14:paraId="30556E93" w14:textId="77777777" w:rsidR="005E2434" w:rsidRPr="00D71B7B" w:rsidRDefault="005E2434" w:rsidP="0094712D">
                  <w:pPr>
                    <w:spacing w:line="260" w:lineRule="exact"/>
                    <w:ind w:leftChars="-30" w:left="-63" w:right="-85"/>
                    <w:jc w:val="center"/>
                    <w:rPr>
                      <w:szCs w:val="21"/>
                      <w:highlight w:val="cyan"/>
                    </w:rPr>
                  </w:pPr>
                </w:p>
              </w:tc>
              <w:tc>
                <w:tcPr>
                  <w:tcW w:w="342" w:type="pct"/>
                  <w:vMerge/>
                  <w:vAlign w:val="center"/>
                </w:tcPr>
                <w:p w14:paraId="587FC6AE" w14:textId="77777777" w:rsidR="005E2434" w:rsidRPr="00D71B7B" w:rsidRDefault="005E2434" w:rsidP="0094712D">
                  <w:pPr>
                    <w:spacing w:line="260" w:lineRule="exact"/>
                    <w:ind w:leftChars="-30" w:left="-63" w:right="-85"/>
                    <w:jc w:val="center"/>
                    <w:rPr>
                      <w:szCs w:val="21"/>
                      <w:highlight w:val="cyan"/>
                    </w:rPr>
                  </w:pPr>
                </w:p>
              </w:tc>
              <w:tc>
                <w:tcPr>
                  <w:tcW w:w="1364" w:type="pct"/>
                  <w:vMerge/>
                  <w:vAlign w:val="center"/>
                </w:tcPr>
                <w:p w14:paraId="38F5F3C7" w14:textId="77777777" w:rsidR="005E2434" w:rsidRPr="00D71B7B" w:rsidRDefault="005E2434" w:rsidP="0094712D">
                  <w:pPr>
                    <w:spacing w:line="260" w:lineRule="exact"/>
                    <w:ind w:leftChars="-30" w:left="-63" w:right="-85"/>
                    <w:jc w:val="center"/>
                    <w:rPr>
                      <w:szCs w:val="21"/>
                      <w:highlight w:val="cyan"/>
                    </w:rPr>
                  </w:pPr>
                </w:p>
              </w:tc>
              <w:tc>
                <w:tcPr>
                  <w:tcW w:w="911" w:type="pct"/>
                  <w:vMerge/>
                  <w:vAlign w:val="center"/>
                </w:tcPr>
                <w:p w14:paraId="4E95E8B7" w14:textId="77777777" w:rsidR="005E2434" w:rsidRPr="00D71B7B" w:rsidRDefault="005E2434" w:rsidP="0094712D">
                  <w:pPr>
                    <w:spacing w:line="260" w:lineRule="exact"/>
                    <w:ind w:leftChars="-30" w:left="-63" w:right="-85"/>
                    <w:jc w:val="center"/>
                    <w:rPr>
                      <w:szCs w:val="21"/>
                      <w:highlight w:val="cyan"/>
                    </w:rPr>
                  </w:pPr>
                </w:p>
              </w:tc>
              <w:tc>
                <w:tcPr>
                  <w:tcW w:w="911" w:type="pct"/>
                  <w:vMerge/>
                  <w:vAlign w:val="center"/>
                </w:tcPr>
                <w:p w14:paraId="680DA2FF" w14:textId="77777777" w:rsidR="005E2434" w:rsidRPr="00D71B7B" w:rsidRDefault="005E2434" w:rsidP="0094712D">
                  <w:pPr>
                    <w:spacing w:line="260" w:lineRule="exact"/>
                    <w:ind w:leftChars="-30" w:left="-63" w:right="-85"/>
                    <w:jc w:val="center"/>
                    <w:rPr>
                      <w:szCs w:val="21"/>
                      <w:highlight w:val="cyan"/>
                    </w:rPr>
                  </w:pPr>
                </w:p>
              </w:tc>
              <w:tc>
                <w:tcPr>
                  <w:tcW w:w="774" w:type="pct"/>
                  <w:vMerge/>
                  <w:tcBorders>
                    <w:right w:val="nil"/>
                  </w:tcBorders>
                  <w:vAlign w:val="center"/>
                </w:tcPr>
                <w:p w14:paraId="6E330DC4" w14:textId="77777777" w:rsidR="005E2434" w:rsidRPr="00D71B7B" w:rsidRDefault="005E2434" w:rsidP="0094712D">
                  <w:pPr>
                    <w:spacing w:line="260" w:lineRule="exact"/>
                    <w:ind w:leftChars="-30" w:left="-63" w:right="-85"/>
                    <w:jc w:val="center"/>
                    <w:rPr>
                      <w:szCs w:val="21"/>
                      <w:highlight w:val="cyan"/>
                    </w:rPr>
                  </w:pPr>
                </w:p>
              </w:tc>
            </w:tr>
            <w:tr w:rsidR="00CF52BE" w:rsidRPr="00D71B7B" w14:paraId="4A50B615" w14:textId="77777777" w:rsidTr="00105234">
              <w:trPr>
                <w:trHeight w:val="54"/>
                <w:jc w:val="center"/>
              </w:trPr>
              <w:tc>
                <w:tcPr>
                  <w:tcW w:w="698" w:type="pct"/>
                  <w:tcBorders>
                    <w:left w:val="nil"/>
                  </w:tcBorders>
                  <w:vAlign w:val="center"/>
                </w:tcPr>
                <w:p w14:paraId="297D8B3E" w14:textId="77777777" w:rsidR="00CF52BE" w:rsidRPr="00105234" w:rsidRDefault="00CF52BE" w:rsidP="00CF52BE">
                  <w:pPr>
                    <w:spacing w:line="260" w:lineRule="exact"/>
                    <w:ind w:leftChars="-30" w:left="-63" w:right="-85"/>
                    <w:jc w:val="center"/>
                    <w:rPr>
                      <w:szCs w:val="21"/>
                    </w:rPr>
                  </w:pPr>
                  <w:r w:rsidRPr="00105234">
                    <w:rPr>
                      <w:szCs w:val="21"/>
                    </w:rPr>
                    <w:t>挖方量</w:t>
                  </w:r>
                </w:p>
              </w:tc>
              <w:tc>
                <w:tcPr>
                  <w:tcW w:w="342" w:type="pct"/>
                  <w:vAlign w:val="center"/>
                </w:tcPr>
                <w:p w14:paraId="50538F5B" w14:textId="77777777" w:rsidR="00CF52BE" w:rsidRPr="00105234" w:rsidRDefault="00CF52BE" w:rsidP="00CF52BE">
                  <w:pPr>
                    <w:spacing w:line="260" w:lineRule="exact"/>
                    <w:ind w:leftChars="-30" w:left="-63" w:right="-85"/>
                    <w:jc w:val="center"/>
                    <w:rPr>
                      <w:szCs w:val="21"/>
                    </w:rPr>
                  </w:pPr>
                  <w:r w:rsidRPr="00105234">
                    <w:rPr>
                      <w:kern w:val="0"/>
                      <w:szCs w:val="21"/>
                    </w:rPr>
                    <w:t>m</w:t>
                  </w:r>
                  <w:r w:rsidRPr="00105234">
                    <w:rPr>
                      <w:kern w:val="0"/>
                      <w:szCs w:val="21"/>
                      <w:vertAlign w:val="superscript"/>
                    </w:rPr>
                    <w:t>3</w:t>
                  </w:r>
                </w:p>
              </w:tc>
              <w:tc>
                <w:tcPr>
                  <w:tcW w:w="1364" w:type="pct"/>
                  <w:vAlign w:val="center"/>
                </w:tcPr>
                <w:p w14:paraId="30AF7AFD" w14:textId="68016757" w:rsidR="00CF52BE" w:rsidRPr="00105234" w:rsidRDefault="00CF52BE" w:rsidP="00CF52BE">
                  <w:pPr>
                    <w:spacing w:line="260" w:lineRule="exact"/>
                    <w:ind w:leftChars="-30" w:left="-63" w:right="-85"/>
                    <w:jc w:val="center"/>
                    <w:rPr>
                      <w:kern w:val="0"/>
                      <w:szCs w:val="21"/>
                    </w:rPr>
                  </w:pPr>
                  <w:r w:rsidRPr="00105234">
                    <w:rPr>
                      <w:kern w:val="0"/>
                      <w:szCs w:val="21"/>
                    </w:rPr>
                    <w:t>8391</w:t>
                  </w:r>
                  <w:r w:rsidRPr="00105234">
                    <w:rPr>
                      <w:rFonts w:hint="eastAsia"/>
                      <w:kern w:val="0"/>
                      <w:szCs w:val="21"/>
                    </w:rPr>
                    <w:t>（表层耕植土）</w:t>
                  </w:r>
                </w:p>
              </w:tc>
              <w:tc>
                <w:tcPr>
                  <w:tcW w:w="911" w:type="pct"/>
                  <w:vAlign w:val="center"/>
                </w:tcPr>
                <w:p w14:paraId="570E0916" w14:textId="77777777" w:rsidR="00CF52BE" w:rsidRPr="00105234" w:rsidRDefault="00CF52BE" w:rsidP="00CF52BE">
                  <w:pPr>
                    <w:spacing w:line="260" w:lineRule="exact"/>
                    <w:ind w:leftChars="-30" w:left="-63" w:right="-85"/>
                    <w:jc w:val="center"/>
                    <w:rPr>
                      <w:kern w:val="0"/>
                      <w:szCs w:val="21"/>
                    </w:rPr>
                  </w:pPr>
                  <w:r w:rsidRPr="00105234">
                    <w:rPr>
                      <w:rFonts w:hint="eastAsia"/>
                      <w:kern w:val="0"/>
                      <w:szCs w:val="21"/>
                    </w:rPr>
                    <w:t>0</w:t>
                  </w:r>
                </w:p>
              </w:tc>
              <w:tc>
                <w:tcPr>
                  <w:tcW w:w="911" w:type="pct"/>
                  <w:vAlign w:val="center"/>
                </w:tcPr>
                <w:p w14:paraId="507F6E47" w14:textId="2E92164F" w:rsidR="00CF52BE" w:rsidRPr="00105234" w:rsidRDefault="00CF52BE" w:rsidP="00CF52BE">
                  <w:pPr>
                    <w:spacing w:line="260" w:lineRule="exact"/>
                    <w:ind w:leftChars="-30" w:left="-63" w:right="-85"/>
                    <w:jc w:val="center"/>
                    <w:rPr>
                      <w:kern w:val="0"/>
                      <w:szCs w:val="21"/>
                    </w:rPr>
                  </w:pPr>
                  <w:r w:rsidRPr="00105234">
                    <w:rPr>
                      <w:szCs w:val="21"/>
                    </w:rPr>
                    <w:t>6568</w:t>
                  </w:r>
                </w:p>
              </w:tc>
              <w:tc>
                <w:tcPr>
                  <w:tcW w:w="774" w:type="pct"/>
                  <w:tcBorders>
                    <w:right w:val="nil"/>
                  </w:tcBorders>
                  <w:vAlign w:val="center"/>
                </w:tcPr>
                <w:p w14:paraId="43B6791A" w14:textId="42176C87" w:rsidR="00CF52BE" w:rsidRPr="00D71B7B" w:rsidRDefault="00CF52BE" w:rsidP="00CF52BE">
                  <w:pPr>
                    <w:widowControl/>
                    <w:jc w:val="center"/>
                    <w:rPr>
                      <w:kern w:val="0"/>
                      <w:szCs w:val="21"/>
                      <w:highlight w:val="cyan"/>
                    </w:rPr>
                  </w:pPr>
                  <w:r>
                    <w:rPr>
                      <w:szCs w:val="21"/>
                    </w:rPr>
                    <w:t>14959</w:t>
                  </w:r>
                </w:p>
              </w:tc>
            </w:tr>
            <w:tr w:rsidR="00CF52BE" w:rsidRPr="00D71B7B" w14:paraId="3929B48D" w14:textId="77777777" w:rsidTr="00105234">
              <w:trPr>
                <w:trHeight w:val="54"/>
                <w:jc w:val="center"/>
              </w:trPr>
              <w:tc>
                <w:tcPr>
                  <w:tcW w:w="698" w:type="pct"/>
                  <w:tcBorders>
                    <w:left w:val="nil"/>
                  </w:tcBorders>
                  <w:vAlign w:val="center"/>
                </w:tcPr>
                <w:p w14:paraId="15662317" w14:textId="77777777" w:rsidR="00CF52BE" w:rsidRPr="00105234" w:rsidRDefault="00CF52BE" w:rsidP="00CF52BE">
                  <w:pPr>
                    <w:spacing w:line="260" w:lineRule="exact"/>
                    <w:ind w:leftChars="-30" w:left="-63" w:right="-85"/>
                    <w:jc w:val="center"/>
                    <w:rPr>
                      <w:szCs w:val="21"/>
                    </w:rPr>
                  </w:pPr>
                  <w:r w:rsidRPr="00105234">
                    <w:rPr>
                      <w:szCs w:val="21"/>
                    </w:rPr>
                    <w:t>填方量</w:t>
                  </w:r>
                </w:p>
              </w:tc>
              <w:tc>
                <w:tcPr>
                  <w:tcW w:w="342" w:type="pct"/>
                  <w:vAlign w:val="center"/>
                </w:tcPr>
                <w:p w14:paraId="0A5CEC92" w14:textId="77777777" w:rsidR="00CF52BE" w:rsidRPr="00105234" w:rsidRDefault="00CF52BE" w:rsidP="00CF52BE">
                  <w:pPr>
                    <w:spacing w:line="260" w:lineRule="exact"/>
                    <w:ind w:leftChars="-30" w:left="-63" w:right="-85"/>
                    <w:jc w:val="center"/>
                    <w:rPr>
                      <w:szCs w:val="21"/>
                    </w:rPr>
                  </w:pPr>
                  <w:r w:rsidRPr="00105234">
                    <w:rPr>
                      <w:kern w:val="0"/>
                      <w:szCs w:val="21"/>
                    </w:rPr>
                    <w:t>m</w:t>
                  </w:r>
                  <w:r w:rsidRPr="00105234">
                    <w:rPr>
                      <w:kern w:val="0"/>
                      <w:szCs w:val="21"/>
                      <w:vertAlign w:val="superscript"/>
                    </w:rPr>
                    <w:t>3</w:t>
                  </w:r>
                </w:p>
              </w:tc>
              <w:tc>
                <w:tcPr>
                  <w:tcW w:w="1364" w:type="pct"/>
                  <w:vAlign w:val="center"/>
                </w:tcPr>
                <w:p w14:paraId="29EC4DE5" w14:textId="5510245B" w:rsidR="00CF52BE" w:rsidRPr="00105234" w:rsidRDefault="00CF52BE" w:rsidP="00CF52BE">
                  <w:pPr>
                    <w:spacing w:line="260" w:lineRule="exact"/>
                    <w:ind w:leftChars="-30" w:left="-63" w:right="-85"/>
                    <w:jc w:val="center"/>
                    <w:rPr>
                      <w:kern w:val="0"/>
                      <w:szCs w:val="21"/>
                    </w:rPr>
                  </w:pPr>
                  <w:r w:rsidRPr="00105234">
                    <w:rPr>
                      <w:kern w:val="0"/>
                      <w:szCs w:val="21"/>
                    </w:rPr>
                    <w:t>0</w:t>
                  </w:r>
                </w:p>
              </w:tc>
              <w:tc>
                <w:tcPr>
                  <w:tcW w:w="911" w:type="pct"/>
                  <w:vAlign w:val="center"/>
                </w:tcPr>
                <w:p w14:paraId="69750E26" w14:textId="77777777" w:rsidR="00CF52BE" w:rsidRPr="00105234" w:rsidRDefault="00CF52BE" w:rsidP="00CF52BE">
                  <w:pPr>
                    <w:spacing w:line="260" w:lineRule="exact"/>
                    <w:ind w:leftChars="-30" w:left="-63" w:right="-85"/>
                    <w:jc w:val="center"/>
                    <w:rPr>
                      <w:kern w:val="0"/>
                      <w:szCs w:val="21"/>
                    </w:rPr>
                  </w:pPr>
                  <w:r w:rsidRPr="00105234">
                    <w:rPr>
                      <w:rFonts w:hint="eastAsia"/>
                      <w:kern w:val="0"/>
                      <w:szCs w:val="21"/>
                    </w:rPr>
                    <w:t>0</w:t>
                  </w:r>
                </w:p>
              </w:tc>
              <w:tc>
                <w:tcPr>
                  <w:tcW w:w="911" w:type="pct"/>
                  <w:vAlign w:val="center"/>
                </w:tcPr>
                <w:p w14:paraId="4AACBE57" w14:textId="63285637" w:rsidR="00CF52BE" w:rsidRPr="00105234" w:rsidRDefault="00CF52BE" w:rsidP="00CF52BE">
                  <w:pPr>
                    <w:spacing w:line="260" w:lineRule="exact"/>
                    <w:ind w:leftChars="-30" w:left="-63" w:right="-85"/>
                    <w:jc w:val="center"/>
                    <w:rPr>
                      <w:kern w:val="0"/>
                      <w:szCs w:val="21"/>
                    </w:rPr>
                  </w:pPr>
                  <w:r w:rsidRPr="00105234">
                    <w:rPr>
                      <w:szCs w:val="21"/>
                    </w:rPr>
                    <w:t>5870</w:t>
                  </w:r>
                </w:p>
              </w:tc>
              <w:tc>
                <w:tcPr>
                  <w:tcW w:w="774" w:type="pct"/>
                  <w:tcBorders>
                    <w:right w:val="nil"/>
                  </w:tcBorders>
                  <w:vAlign w:val="center"/>
                </w:tcPr>
                <w:p w14:paraId="600EF714" w14:textId="1FC9BC9E" w:rsidR="00CF52BE" w:rsidRPr="00D71B7B" w:rsidRDefault="00CF52BE" w:rsidP="00CF52BE">
                  <w:pPr>
                    <w:jc w:val="center"/>
                    <w:rPr>
                      <w:szCs w:val="21"/>
                      <w:highlight w:val="cyan"/>
                    </w:rPr>
                  </w:pPr>
                  <w:r>
                    <w:rPr>
                      <w:szCs w:val="21"/>
                    </w:rPr>
                    <w:t>5870</w:t>
                  </w:r>
                </w:p>
              </w:tc>
            </w:tr>
            <w:tr w:rsidR="00CF52BE" w:rsidRPr="00D71B7B" w14:paraId="071DB2EC" w14:textId="77777777" w:rsidTr="00105234">
              <w:trPr>
                <w:trHeight w:val="54"/>
                <w:jc w:val="center"/>
              </w:trPr>
              <w:tc>
                <w:tcPr>
                  <w:tcW w:w="698" w:type="pct"/>
                  <w:tcBorders>
                    <w:left w:val="nil"/>
                  </w:tcBorders>
                  <w:vAlign w:val="center"/>
                </w:tcPr>
                <w:p w14:paraId="744C373B" w14:textId="77777777" w:rsidR="00CF52BE" w:rsidRPr="00105234" w:rsidRDefault="00CF52BE" w:rsidP="00CF52BE">
                  <w:pPr>
                    <w:spacing w:line="260" w:lineRule="exact"/>
                    <w:ind w:leftChars="-30" w:left="-63" w:right="-85"/>
                    <w:jc w:val="center"/>
                    <w:rPr>
                      <w:szCs w:val="21"/>
                    </w:rPr>
                  </w:pPr>
                  <w:r w:rsidRPr="00105234">
                    <w:rPr>
                      <w:rFonts w:hint="eastAsia"/>
                      <w:szCs w:val="21"/>
                    </w:rPr>
                    <w:t>余方</w:t>
                  </w:r>
                  <w:r w:rsidRPr="00105234">
                    <w:rPr>
                      <w:szCs w:val="21"/>
                    </w:rPr>
                    <w:t>量</w:t>
                  </w:r>
                </w:p>
              </w:tc>
              <w:tc>
                <w:tcPr>
                  <w:tcW w:w="342" w:type="pct"/>
                  <w:vAlign w:val="center"/>
                </w:tcPr>
                <w:p w14:paraId="2AEFCA9F" w14:textId="77777777" w:rsidR="00CF52BE" w:rsidRPr="00105234" w:rsidRDefault="00CF52BE" w:rsidP="00CF52BE">
                  <w:pPr>
                    <w:spacing w:line="260" w:lineRule="exact"/>
                    <w:ind w:leftChars="-30" w:left="-63" w:right="-85"/>
                    <w:jc w:val="center"/>
                    <w:rPr>
                      <w:kern w:val="0"/>
                      <w:szCs w:val="21"/>
                    </w:rPr>
                  </w:pPr>
                  <w:r w:rsidRPr="00105234">
                    <w:rPr>
                      <w:kern w:val="0"/>
                      <w:szCs w:val="21"/>
                    </w:rPr>
                    <w:t>m</w:t>
                  </w:r>
                  <w:r w:rsidRPr="00105234">
                    <w:rPr>
                      <w:kern w:val="0"/>
                      <w:szCs w:val="21"/>
                      <w:vertAlign w:val="superscript"/>
                    </w:rPr>
                    <w:t>3</w:t>
                  </w:r>
                </w:p>
              </w:tc>
              <w:tc>
                <w:tcPr>
                  <w:tcW w:w="1364" w:type="pct"/>
                  <w:vAlign w:val="center"/>
                </w:tcPr>
                <w:p w14:paraId="4C3CF6B9" w14:textId="024B2245" w:rsidR="00CF52BE" w:rsidRPr="00105234" w:rsidRDefault="00CF52BE" w:rsidP="00CF52BE">
                  <w:pPr>
                    <w:ind w:leftChars="-30" w:left="-63" w:right="-85"/>
                    <w:jc w:val="center"/>
                    <w:rPr>
                      <w:szCs w:val="21"/>
                    </w:rPr>
                  </w:pPr>
                  <w:r w:rsidRPr="00105234">
                    <w:rPr>
                      <w:kern w:val="0"/>
                      <w:szCs w:val="21"/>
                    </w:rPr>
                    <w:t>8391</w:t>
                  </w:r>
                  <w:r w:rsidRPr="00105234">
                    <w:rPr>
                      <w:rFonts w:hint="eastAsia"/>
                      <w:kern w:val="0"/>
                      <w:szCs w:val="21"/>
                    </w:rPr>
                    <w:t>（外送综合利用）</w:t>
                  </w:r>
                </w:p>
              </w:tc>
              <w:tc>
                <w:tcPr>
                  <w:tcW w:w="911" w:type="pct"/>
                  <w:vAlign w:val="center"/>
                </w:tcPr>
                <w:p w14:paraId="59D2038D" w14:textId="77777777" w:rsidR="00CF52BE" w:rsidRPr="00105234" w:rsidRDefault="00CF52BE" w:rsidP="00CF52BE">
                  <w:pPr>
                    <w:ind w:leftChars="-30" w:left="-63" w:right="-85"/>
                    <w:jc w:val="center"/>
                    <w:rPr>
                      <w:szCs w:val="21"/>
                    </w:rPr>
                  </w:pPr>
                  <w:r w:rsidRPr="00105234">
                    <w:rPr>
                      <w:rFonts w:hint="eastAsia"/>
                      <w:szCs w:val="21"/>
                    </w:rPr>
                    <w:t>0</w:t>
                  </w:r>
                </w:p>
              </w:tc>
              <w:tc>
                <w:tcPr>
                  <w:tcW w:w="911" w:type="pct"/>
                  <w:vAlign w:val="center"/>
                </w:tcPr>
                <w:p w14:paraId="68DF2B16" w14:textId="54560C78" w:rsidR="00CF52BE" w:rsidRPr="00105234" w:rsidRDefault="00CF52BE" w:rsidP="00CF52BE">
                  <w:pPr>
                    <w:ind w:leftChars="-30" w:left="-63" w:right="-85"/>
                    <w:jc w:val="center"/>
                    <w:rPr>
                      <w:szCs w:val="21"/>
                    </w:rPr>
                  </w:pPr>
                  <w:r w:rsidRPr="00105234">
                    <w:rPr>
                      <w:szCs w:val="21"/>
                    </w:rPr>
                    <w:t>698</w:t>
                  </w:r>
                </w:p>
              </w:tc>
              <w:tc>
                <w:tcPr>
                  <w:tcW w:w="774" w:type="pct"/>
                  <w:tcBorders>
                    <w:right w:val="nil"/>
                  </w:tcBorders>
                  <w:vAlign w:val="center"/>
                </w:tcPr>
                <w:p w14:paraId="5484D64A" w14:textId="068282CD" w:rsidR="00CF52BE" w:rsidRPr="00D71B7B" w:rsidRDefault="00CF52BE" w:rsidP="00CF52BE">
                  <w:pPr>
                    <w:jc w:val="center"/>
                    <w:rPr>
                      <w:szCs w:val="21"/>
                      <w:highlight w:val="cyan"/>
                    </w:rPr>
                  </w:pPr>
                  <w:r>
                    <w:rPr>
                      <w:szCs w:val="21"/>
                    </w:rPr>
                    <w:t>9089</w:t>
                  </w:r>
                </w:p>
              </w:tc>
            </w:tr>
          </w:tbl>
          <w:p w14:paraId="1965B9A4" w14:textId="73200C3B" w:rsidR="00DE2358" w:rsidRPr="00105234" w:rsidRDefault="00DE2358" w:rsidP="00DE2358">
            <w:pPr>
              <w:spacing w:line="360" w:lineRule="auto"/>
              <w:ind w:firstLineChars="200" w:firstLine="480"/>
              <w:rPr>
                <w:kern w:val="0"/>
                <w:sz w:val="24"/>
              </w:rPr>
            </w:pPr>
            <w:r w:rsidRPr="00105234">
              <w:rPr>
                <w:rFonts w:hint="eastAsia"/>
                <w:sz w:val="24"/>
              </w:rPr>
              <w:t>新建</w:t>
            </w:r>
            <w:r w:rsidR="00D71B7B" w:rsidRPr="00105234">
              <w:rPr>
                <w:rFonts w:hint="eastAsia"/>
                <w:sz w:val="24"/>
              </w:rPr>
              <w:t>西兴</w:t>
            </w:r>
            <w:r w:rsidRPr="00105234">
              <w:rPr>
                <w:rFonts w:hint="eastAsia"/>
                <w:sz w:val="24"/>
              </w:rPr>
              <w:t>变电站</w:t>
            </w:r>
            <w:r w:rsidR="00D40D53" w:rsidRPr="00105234">
              <w:rPr>
                <w:sz w:val="24"/>
              </w:rPr>
              <w:t>站址</w:t>
            </w:r>
            <w:r w:rsidR="00D40D53" w:rsidRPr="00105234">
              <w:rPr>
                <w:rFonts w:hint="eastAsia"/>
                <w:sz w:val="24"/>
              </w:rPr>
              <w:t>位置原为农田</w:t>
            </w:r>
            <w:r w:rsidRPr="00105234">
              <w:rPr>
                <w:rFonts w:hint="eastAsia"/>
                <w:sz w:val="24"/>
              </w:rPr>
              <w:t>，地势</w:t>
            </w:r>
            <w:r w:rsidR="00105234" w:rsidRPr="00105234">
              <w:rPr>
                <w:rFonts w:hint="eastAsia"/>
                <w:sz w:val="24"/>
              </w:rPr>
              <w:t>倾斜</w:t>
            </w:r>
            <w:r w:rsidR="00356AB7" w:rsidRPr="00105234">
              <w:rPr>
                <w:sz w:val="24"/>
              </w:rPr>
              <w:t>，</w:t>
            </w:r>
            <w:r w:rsidR="00D40D53" w:rsidRPr="00105234">
              <w:rPr>
                <w:rFonts w:hint="eastAsia"/>
                <w:sz w:val="24"/>
              </w:rPr>
              <w:t>场地内</w:t>
            </w:r>
            <w:r w:rsidRPr="00105234">
              <w:rPr>
                <w:rFonts w:hint="eastAsia"/>
                <w:sz w:val="24"/>
              </w:rPr>
              <w:t>表层</w:t>
            </w:r>
            <w:r w:rsidR="00D40D53" w:rsidRPr="00105234">
              <w:rPr>
                <w:rFonts w:hint="eastAsia"/>
                <w:sz w:val="24"/>
              </w:rPr>
              <w:t>土壤层</w:t>
            </w:r>
            <w:r w:rsidRPr="00105234">
              <w:rPr>
                <w:rFonts w:hint="eastAsia"/>
                <w:sz w:val="24"/>
              </w:rPr>
              <w:t>为耕植土，土质松软且富含有机质，无法</w:t>
            </w:r>
            <w:r w:rsidR="00D40D53" w:rsidRPr="00105234">
              <w:rPr>
                <w:rFonts w:hint="eastAsia"/>
                <w:sz w:val="24"/>
              </w:rPr>
              <w:t>用于回填</w:t>
            </w:r>
            <w:r w:rsidRPr="00105234">
              <w:rPr>
                <w:rFonts w:hint="eastAsia"/>
                <w:sz w:val="24"/>
              </w:rPr>
              <w:t>。本次站区需清挖表层耕植土</w:t>
            </w:r>
            <w:r w:rsidR="00105234" w:rsidRPr="00105234">
              <w:rPr>
                <w:sz w:val="24"/>
              </w:rPr>
              <w:t>8391</w:t>
            </w:r>
            <w:r w:rsidRPr="00105234">
              <w:rPr>
                <w:rFonts w:hint="eastAsia"/>
                <w:sz w:val="24"/>
              </w:rPr>
              <w:t>m</w:t>
            </w:r>
            <w:r w:rsidRPr="00105234">
              <w:rPr>
                <w:sz w:val="24"/>
                <w:vertAlign w:val="superscript"/>
              </w:rPr>
              <w:t>3</w:t>
            </w:r>
            <w:r w:rsidRPr="00105234">
              <w:rPr>
                <w:rFonts w:hint="eastAsia"/>
                <w:sz w:val="24"/>
              </w:rPr>
              <w:t>。建设单位及设计单位调查区域</w:t>
            </w:r>
            <w:r w:rsidR="00105234" w:rsidRPr="00105234">
              <w:rPr>
                <w:rFonts w:hint="eastAsia"/>
                <w:sz w:val="24"/>
              </w:rPr>
              <w:t>耕植土综合利用外部条件，与当地政府部门协商</w:t>
            </w:r>
            <w:r w:rsidRPr="00105234">
              <w:rPr>
                <w:rFonts w:hint="eastAsia"/>
                <w:sz w:val="24"/>
              </w:rPr>
              <w:t>，拟将本次开挖表层耕植土用于</w:t>
            </w:r>
            <w:r w:rsidR="00105234" w:rsidRPr="00105234">
              <w:rPr>
                <w:rFonts w:hint="eastAsia"/>
                <w:sz w:val="24"/>
              </w:rPr>
              <w:t>当地耕地改良</w:t>
            </w:r>
            <w:r w:rsidRPr="00105234">
              <w:rPr>
                <w:rFonts w:hint="eastAsia"/>
                <w:sz w:val="24"/>
              </w:rPr>
              <w:t>综合利用，</w:t>
            </w:r>
            <w:r w:rsidR="00105234" w:rsidRPr="00105234">
              <w:rPr>
                <w:rFonts w:hint="eastAsia"/>
                <w:sz w:val="24"/>
              </w:rPr>
              <w:t>平昌县西兴镇人民政府同意本次余土综合利用</w:t>
            </w:r>
            <w:r w:rsidRPr="00105234">
              <w:rPr>
                <w:rFonts w:hint="eastAsia"/>
                <w:sz w:val="24"/>
              </w:rPr>
              <w:t>方案（附件</w:t>
            </w:r>
            <w:r w:rsidR="00105234" w:rsidRPr="00105234">
              <w:rPr>
                <w:sz w:val="24"/>
              </w:rPr>
              <w:t>6</w:t>
            </w:r>
            <w:r w:rsidRPr="00105234">
              <w:rPr>
                <w:rFonts w:hint="eastAsia"/>
                <w:sz w:val="24"/>
              </w:rPr>
              <w:t>）</w:t>
            </w:r>
            <w:r w:rsidR="00356AB7" w:rsidRPr="00105234">
              <w:rPr>
                <w:sz w:val="24"/>
              </w:rPr>
              <w:t>。</w:t>
            </w:r>
          </w:p>
          <w:p w14:paraId="6E8F7B01" w14:textId="77777777" w:rsidR="00D40D53" w:rsidRPr="00BD7417" w:rsidRDefault="007F7D26">
            <w:pPr>
              <w:spacing w:line="360" w:lineRule="auto"/>
              <w:ind w:left="-84" w:right="-84" w:firstLineChars="200" w:firstLine="480"/>
              <w:rPr>
                <w:sz w:val="24"/>
              </w:rPr>
            </w:pPr>
            <w:r w:rsidRPr="00BD7417">
              <w:rPr>
                <w:rFonts w:hint="eastAsia"/>
                <w:sz w:val="24"/>
              </w:rPr>
              <w:t>南坪</w:t>
            </w:r>
            <w:r w:rsidR="00356AB7" w:rsidRPr="00BD7417">
              <w:rPr>
                <w:sz w:val="24"/>
              </w:rPr>
              <w:t>变电站间隔扩建土建施工主要是设备基础施工，设备基础为绝缘支架基础，基础开挖量极小，挖方回填后，无弃土产生。</w:t>
            </w:r>
          </w:p>
          <w:p w14:paraId="116EB892" w14:textId="77777777" w:rsidR="0025700C" w:rsidRPr="00D71B7B" w:rsidRDefault="00712F6C" w:rsidP="002C7193">
            <w:pPr>
              <w:spacing w:line="360" w:lineRule="auto"/>
              <w:ind w:left="-84" w:right="-84" w:firstLineChars="200" w:firstLine="480"/>
              <w:rPr>
                <w:sz w:val="24"/>
                <w:highlight w:val="cyan"/>
              </w:rPr>
            </w:pPr>
            <w:r w:rsidRPr="00BD7417">
              <w:rPr>
                <w:sz w:val="24"/>
              </w:rPr>
              <w:t>本项目电缆线路采用人力开挖，</w:t>
            </w:r>
            <w:r w:rsidRPr="00BD7417">
              <w:rPr>
                <w:rFonts w:hint="eastAsia"/>
                <w:sz w:val="24"/>
              </w:rPr>
              <w:t>挖方用于回填夯实，少量</w:t>
            </w:r>
            <w:r w:rsidRPr="00BD7417">
              <w:rPr>
                <w:sz w:val="24"/>
              </w:rPr>
              <w:t>余方运至临近塔位处，与塔基余方夯实或拦挡后进行植被恢复。</w:t>
            </w:r>
            <w:r w:rsidR="00356AB7" w:rsidRPr="00BD7417">
              <w:rPr>
                <w:sz w:val="24"/>
              </w:rPr>
              <w:t>本项目</w:t>
            </w:r>
            <w:r w:rsidRPr="00BD7417">
              <w:rPr>
                <w:rFonts w:hint="eastAsia"/>
                <w:sz w:val="24"/>
              </w:rPr>
              <w:t>架空</w:t>
            </w:r>
            <w:r w:rsidR="00356AB7" w:rsidRPr="00BD7417">
              <w:rPr>
                <w:sz w:val="24"/>
              </w:rPr>
              <w:t>线路施工土石方来源于塔基开挖，由于</w:t>
            </w:r>
            <w:r w:rsidR="00356AB7" w:rsidRPr="00BD7417">
              <w:rPr>
                <w:spacing w:val="-4"/>
                <w:sz w:val="24"/>
              </w:rPr>
              <w:t>施工位置分散，每个塔基挖方回填以后余方很少，分散在每个塔基处，</w:t>
            </w:r>
            <w:r w:rsidR="00356AB7" w:rsidRPr="00BD7417">
              <w:rPr>
                <w:sz w:val="24"/>
              </w:rPr>
              <w:t>位于平坦地形的塔基，回填后剩余弃土堆放在铁塔下方夯实；位于边坡的塔基，回填后剩余弃土采用浆砌石挡土墙拦挡后进行植被恢复。通过采取上述措施后，本项目线路施工无弃土产生。</w:t>
            </w:r>
          </w:p>
        </w:tc>
      </w:tr>
      <w:tr w:rsidR="0025700C" w:rsidRPr="00D71B7B" w14:paraId="7D037ABB" w14:textId="77777777" w:rsidTr="005E2434">
        <w:trPr>
          <w:trHeight w:val="1583"/>
          <w:jc w:val="center"/>
        </w:trPr>
        <w:tc>
          <w:tcPr>
            <w:tcW w:w="446" w:type="dxa"/>
            <w:vAlign w:val="center"/>
          </w:tcPr>
          <w:p w14:paraId="51433509" w14:textId="77777777" w:rsidR="0025700C" w:rsidRPr="0073375D" w:rsidRDefault="0025700C">
            <w:pPr>
              <w:adjustRightInd w:val="0"/>
              <w:snapToGrid w:val="0"/>
              <w:rPr>
                <w:kern w:val="0"/>
                <w:sz w:val="24"/>
              </w:rPr>
            </w:pPr>
          </w:p>
          <w:p w14:paraId="1A5670F7" w14:textId="77777777" w:rsidR="0025700C" w:rsidRPr="0073375D" w:rsidRDefault="0025700C">
            <w:pPr>
              <w:adjustRightInd w:val="0"/>
              <w:snapToGrid w:val="0"/>
              <w:rPr>
                <w:kern w:val="0"/>
                <w:sz w:val="24"/>
              </w:rPr>
            </w:pPr>
          </w:p>
          <w:p w14:paraId="01386D48" w14:textId="77777777" w:rsidR="0025700C" w:rsidRPr="0073375D" w:rsidRDefault="0025700C">
            <w:pPr>
              <w:adjustRightInd w:val="0"/>
              <w:snapToGrid w:val="0"/>
              <w:rPr>
                <w:kern w:val="0"/>
                <w:sz w:val="24"/>
              </w:rPr>
            </w:pPr>
          </w:p>
          <w:p w14:paraId="04BD139A" w14:textId="77777777" w:rsidR="0025700C" w:rsidRPr="0073375D" w:rsidRDefault="0025700C">
            <w:pPr>
              <w:adjustRightInd w:val="0"/>
              <w:snapToGrid w:val="0"/>
              <w:rPr>
                <w:kern w:val="0"/>
                <w:sz w:val="24"/>
              </w:rPr>
            </w:pPr>
          </w:p>
          <w:p w14:paraId="64A5B4F0" w14:textId="77777777" w:rsidR="0025700C" w:rsidRPr="0073375D" w:rsidRDefault="0025700C">
            <w:pPr>
              <w:adjustRightInd w:val="0"/>
              <w:snapToGrid w:val="0"/>
              <w:rPr>
                <w:kern w:val="0"/>
                <w:sz w:val="24"/>
              </w:rPr>
            </w:pPr>
          </w:p>
          <w:p w14:paraId="441B4BA8" w14:textId="77777777" w:rsidR="0025700C" w:rsidRPr="0073375D" w:rsidRDefault="0025700C">
            <w:pPr>
              <w:adjustRightInd w:val="0"/>
              <w:snapToGrid w:val="0"/>
              <w:rPr>
                <w:kern w:val="0"/>
                <w:sz w:val="24"/>
              </w:rPr>
            </w:pPr>
          </w:p>
          <w:p w14:paraId="66323828" w14:textId="77777777" w:rsidR="0025700C" w:rsidRPr="0073375D" w:rsidRDefault="0025700C">
            <w:pPr>
              <w:adjustRightInd w:val="0"/>
              <w:snapToGrid w:val="0"/>
              <w:rPr>
                <w:kern w:val="0"/>
                <w:sz w:val="24"/>
              </w:rPr>
            </w:pPr>
          </w:p>
          <w:p w14:paraId="2FA1455A" w14:textId="77777777" w:rsidR="0025700C" w:rsidRPr="0073375D" w:rsidRDefault="0025700C">
            <w:pPr>
              <w:adjustRightInd w:val="0"/>
              <w:snapToGrid w:val="0"/>
              <w:rPr>
                <w:kern w:val="0"/>
                <w:sz w:val="24"/>
              </w:rPr>
            </w:pPr>
          </w:p>
          <w:p w14:paraId="58EE59F9" w14:textId="77777777" w:rsidR="0025700C" w:rsidRPr="0073375D" w:rsidRDefault="0025700C">
            <w:pPr>
              <w:adjustRightInd w:val="0"/>
              <w:snapToGrid w:val="0"/>
              <w:rPr>
                <w:kern w:val="0"/>
                <w:sz w:val="24"/>
              </w:rPr>
            </w:pPr>
          </w:p>
          <w:p w14:paraId="4AFE7BD9" w14:textId="77777777" w:rsidR="0025700C" w:rsidRPr="0073375D" w:rsidRDefault="0025700C">
            <w:pPr>
              <w:adjustRightInd w:val="0"/>
              <w:snapToGrid w:val="0"/>
              <w:rPr>
                <w:kern w:val="0"/>
                <w:sz w:val="24"/>
              </w:rPr>
            </w:pPr>
          </w:p>
          <w:p w14:paraId="1FE21E3C" w14:textId="77777777" w:rsidR="0025700C" w:rsidRPr="0073375D" w:rsidRDefault="00356AB7">
            <w:pPr>
              <w:adjustRightInd w:val="0"/>
              <w:snapToGrid w:val="0"/>
              <w:rPr>
                <w:rFonts w:eastAsia="黑体"/>
                <w:kern w:val="0"/>
                <w:sz w:val="24"/>
              </w:rPr>
            </w:pPr>
            <w:r w:rsidRPr="0073375D">
              <w:rPr>
                <w:rFonts w:eastAsia="黑体"/>
                <w:kern w:val="0"/>
                <w:sz w:val="24"/>
              </w:rPr>
              <w:t>其他</w:t>
            </w:r>
          </w:p>
          <w:p w14:paraId="40AE9493" w14:textId="77777777" w:rsidR="0025700C" w:rsidRPr="0073375D" w:rsidRDefault="0025700C">
            <w:pPr>
              <w:adjustRightInd w:val="0"/>
              <w:snapToGrid w:val="0"/>
              <w:rPr>
                <w:kern w:val="0"/>
                <w:sz w:val="24"/>
              </w:rPr>
            </w:pPr>
          </w:p>
          <w:p w14:paraId="0486AEC3" w14:textId="77777777" w:rsidR="0025700C" w:rsidRPr="0073375D" w:rsidRDefault="0025700C">
            <w:pPr>
              <w:adjustRightInd w:val="0"/>
              <w:snapToGrid w:val="0"/>
              <w:rPr>
                <w:kern w:val="0"/>
                <w:sz w:val="24"/>
              </w:rPr>
            </w:pPr>
          </w:p>
          <w:p w14:paraId="3DEB1CC5" w14:textId="77777777" w:rsidR="0025700C" w:rsidRPr="0073375D" w:rsidRDefault="0025700C">
            <w:pPr>
              <w:adjustRightInd w:val="0"/>
              <w:snapToGrid w:val="0"/>
              <w:rPr>
                <w:kern w:val="0"/>
                <w:sz w:val="24"/>
              </w:rPr>
            </w:pPr>
          </w:p>
          <w:p w14:paraId="7FBB98AA" w14:textId="77777777" w:rsidR="0025700C" w:rsidRPr="0073375D" w:rsidRDefault="0025700C">
            <w:pPr>
              <w:adjustRightInd w:val="0"/>
              <w:snapToGrid w:val="0"/>
              <w:rPr>
                <w:kern w:val="0"/>
                <w:sz w:val="24"/>
              </w:rPr>
            </w:pPr>
          </w:p>
          <w:p w14:paraId="5ADCAF90" w14:textId="77777777" w:rsidR="0025700C" w:rsidRPr="0073375D" w:rsidRDefault="0025700C">
            <w:pPr>
              <w:adjustRightInd w:val="0"/>
              <w:snapToGrid w:val="0"/>
              <w:rPr>
                <w:kern w:val="0"/>
                <w:sz w:val="24"/>
              </w:rPr>
            </w:pPr>
          </w:p>
          <w:p w14:paraId="5F480040" w14:textId="77777777" w:rsidR="0025700C" w:rsidRPr="0073375D" w:rsidRDefault="0025700C">
            <w:pPr>
              <w:adjustRightInd w:val="0"/>
              <w:snapToGrid w:val="0"/>
              <w:rPr>
                <w:kern w:val="0"/>
                <w:sz w:val="24"/>
              </w:rPr>
            </w:pPr>
          </w:p>
          <w:p w14:paraId="683E8864" w14:textId="77777777" w:rsidR="0025700C" w:rsidRPr="0073375D" w:rsidRDefault="0025700C">
            <w:pPr>
              <w:adjustRightInd w:val="0"/>
              <w:snapToGrid w:val="0"/>
              <w:rPr>
                <w:kern w:val="0"/>
                <w:sz w:val="24"/>
              </w:rPr>
            </w:pPr>
          </w:p>
          <w:p w14:paraId="420348CF" w14:textId="77777777" w:rsidR="0025700C" w:rsidRPr="0073375D" w:rsidRDefault="0025700C">
            <w:pPr>
              <w:adjustRightInd w:val="0"/>
              <w:snapToGrid w:val="0"/>
              <w:rPr>
                <w:kern w:val="0"/>
                <w:sz w:val="24"/>
              </w:rPr>
            </w:pPr>
          </w:p>
          <w:p w14:paraId="130CF6EF" w14:textId="77777777" w:rsidR="0025700C" w:rsidRPr="0073375D" w:rsidRDefault="0025700C">
            <w:pPr>
              <w:adjustRightInd w:val="0"/>
              <w:snapToGrid w:val="0"/>
              <w:rPr>
                <w:kern w:val="0"/>
                <w:sz w:val="24"/>
              </w:rPr>
            </w:pPr>
          </w:p>
          <w:p w14:paraId="7369D81B" w14:textId="77777777" w:rsidR="0025700C" w:rsidRPr="0073375D" w:rsidRDefault="0025700C">
            <w:pPr>
              <w:adjustRightInd w:val="0"/>
              <w:snapToGrid w:val="0"/>
              <w:rPr>
                <w:kern w:val="0"/>
                <w:sz w:val="24"/>
              </w:rPr>
            </w:pPr>
          </w:p>
          <w:p w14:paraId="3E94873C" w14:textId="77777777" w:rsidR="0025700C" w:rsidRPr="0073375D" w:rsidRDefault="0025700C">
            <w:pPr>
              <w:adjustRightInd w:val="0"/>
              <w:snapToGrid w:val="0"/>
              <w:rPr>
                <w:kern w:val="0"/>
                <w:sz w:val="24"/>
              </w:rPr>
            </w:pPr>
          </w:p>
          <w:p w14:paraId="6314D359" w14:textId="77777777" w:rsidR="0025700C" w:rsidRPr="0073375D" w:rsidRDefault="0025700C">
            <w:pPr>
              <w:adjustRightInd w:val="0"/>
              <w:snapToGrid w:val="0"/>
              <w:rPr>
                <w:kern w:val="0"/>
                <w:sz w:val="24"/>
              </w:rPr>
            </w:pPr>
          </w:p>
          <w:p w14:paraId="30FCF345" w14:textId="77777777" w:rsidR="0025700C" w:rsidRPr="0073375D" w:rsidRDefault="0025700C">
            <w:pPr>
              <w:adjustRightInd w:val="0"/>
              <w:snapToGrid w:val="0"/>
              <w:rPr>
                <w:kern w:val="0"/>
                <w:sz w:val="24"/>
              </w:rPr>
            </w:pPr>
          </w:p>
          <w:p w14:paraId="730D7428" w14:textId="77777777" w:rsidR="0025700C" w:rsidRPr="0073375D" w:rsidRDefault="0025700C">
            <w:pPr>
              <w:adjustRightInd w:val="0"/>
              <w:snapToGrid w:val="0"/>
              <w:rPr>
                <w:kern w:val="0"/>
                <w:sz w:val="24"/>
              </w:rPr>
            </w:pPr>
          </w:p>
          <w:p w14:paraId="662E176B" w14:textId="77777777" w:rsidR="0025700C" w:rsidRPr="0073375D" w:rsidRDefault="0025700C">
            <w:pPr>
              <w:adjustRightInd w:val="0"/>
              <w:snapToGrid w:val="0"/>
              <w:rPr>
                <w:kern w:val="0"/>
                <w:sz w:val="24"/>
              </w:rPr>
            </w:pPr>
          </w:p>
          <w:p w14:paraId="11454B80" w14:textId="77777777" w:rsidR="0025700C" w:rsidRPr="0073375D" w:rsidRDefault="0025700C">
            <w:pPr>
              <w:adjustRightInd w:val="0"/>
              <w:snapToGrid w:val="0"/>
              <w:rPr>
                <w:kern w:val="0"/>
                <w:sz w:val="24"/>
              </w:rPr>
            </w:pPr>
          </w:p>
          <w:p w14:paraId="2A6E28FF" w14:textId="77777777" w:rsidR="0025700C" w:rsidRPr="0073375D" w:rsidRDefault="0025700C">
            <w:pPr>
              <w:adjustRightInd w:val="0"/>
              <w:snapToGrid w:val="0"/>
              <w:rPr>
                <w:kern w:val="0"/>
                <w:sz w:val="24"/>
              </w:rPr>
            </w:pPr>
          </w:p>
          <w:p w14:paraId="5F277AA7" w14:textId="77777777" w:rsidR="0025700C" w:rsidRPr="0073375D" w:rsidRDefault="0025700C">
            <w:pPr>
              <w:adjustRightInd w:val="0"/>
              <w:snapToGrid w:val="0"/>
              <w:rPr>
                <w:kern w:val="0"/>
                <w:sz w:val="24"/>
              </w:rPr>
            </w:pPr>
          </w:p>
          <w:p w14:paraId="08994578" w14:textId="77777777" w:rsidR="0025700C" w:rsidRPr="0073375D" w:rsidRDefault="0025700C">
            <w:pPr>
              <w:adjustRightInd w:val="0"/>
              <w:snapToGrid w:val="0"/>
              <w:rPr>
                <w:kern w:val="0"/>
                <w:sz w:val="24"/>
              </w:rPr>
            </w:pPr>
          </w:p>
          <w:p w14:paraId="7B0AB62D" w14:textId="77777777" w:rsidR="0025700C" w:rsidRPr="0073375D" w:rsidRDefault="0025700C">
            <w:pPr>
              <w:adjustRightInd w:val="0"/>
              <w:snapToGrid w:val="0"/>
              <w:rPr>
                <w:kern w:val="0"/>
                <w:sz w:val="24"/>
              </w:rPr>
            </w:pPr>
          </w:p>
          <w:p w14:paraId="64FBD548" w14:textId="77777777" w:rsidR="0025700C" w:rsidRPr="0073375D" w:rsidRDefault="0025700C">
            <w:pPr>
              <w:adjustRightInd w:val="0"/>
              <w:snapToGrid w:val="0"/>
              <w:rPr>
                <w:kern w:val="0"/>
                <w:sz w:val="24"/>
              </w:rPr>
            </w:pPr>
          </w:p>
          <w:p w14:paraId="2C320B97" w14:textId="77777777" w:rsidR="0025700C" w:rsidRPr="0073375D" w:rsidRDefault="0025700C">
            <w:pPr>
              <w:adjustRightInd w:val="0"/>
              <w:snapToGrid w:val="0"/>
              <w:rPr>
                <w:kern w:val="0"/>
                <w:sz w:val="24"/>
              </w:rPr>
            </w:pPr>
          </w:p>
          <w:p w14:paraId="16F370EE" w14:textId="77777777" w:rsidR="00E21CCD" w:rsidRPr="0073375D" w:rsidRDefault="00E21CCD">
            <w:pPr>
              <w:adjustRightInd w:val="0"/>
              <w:snapToGrid w:val="0"/>
              <w:rPr>
                <w:kern w:val="0"/>
                <w:sz w:val="24"/>
              </w:rPr>
            </w:pPr>
          </w:p>
          <w:p w14:paraId="14402278" w14:textId="77777777" w:rsidR="0025700C" w:rsidRPr="0073375D" w:rsidRDefault="0025700C">
            <w:pPr>
              <w:adjustRightInd w:val="0"/>
              <w:snapToGrid w:val="0"/>
              <w:rPr>
                <w:kern w:val="0"/>
                <w:sz w:val="24"/>
              </w:rPr>
            </w:pPr>
          </w:p>
          <w:p w14:paraId="7B771E6C" w14:textId="77777777" w:rsidR="0025700C" w:rsidRPr="0073375D" w:rsidRDefault="0025700C">
            <w:pPr>
              <w:adjustRightInd w:val="0"/>
              <w:snapToGrid w:val="0"/>
              <w:rPr>
                <w:kern w:val="0"/>
                <w:sz w:val="24"/>
              </w:rPr>
            </w:pPr>
          </w:p>
          <w:p w14:paraId="23D7045B" w14:textId="77777777" w:rsidR="0025700C" w:rsidRPr="0073375D" w:rsidRDefault="0025700C">
            <w:pPr>
              <w:adjustRightInd w:val="0"/>
              <w:snapToGrid w:val="0"/>
              <w:rPr>
                <w:kern w:val="0"/>
                <w:sz w:val="24"/>
              </w:rPr>
            </w:pPr>
          </w:p>
          <w:p w14:paraId="0ACED8ED" w14:textId="77777777" w:rsidR="0025700C" w:rsidRPr="0073375D" w:rsidRDefault="0025700C">
            <w:pPr>
              <w:adjustRightInd w:val="0"/>
              <w:snapToGrid w:val="0"/>
              <w:rPr>
                <w:kern w:val="0"/>
                <w:sz w:val="24"/>
              </w:rPr>
            </w:pPr>
          </w:p>
          <w:p w14:paraId="3C64A29D" w14:textId="77777777" w:rsidR="0025700C" w:rsidRPr="0073375D" w:rsidRDefault="0025700C">
            <w:pPr>
              <w:adjustRightInd w:val="0"/>
              <w:snapToGrid w:val="0"/>
              <w:rPr>
                <w:kern w:val="0"/>
                <w:sz w:val="24"/>
              </w:rPr>
            </w:pPr>
          </w:p>
          <w:p w14:paraId="7BBF2272" w14:textId="77777777" w:rsidR="0025700C" w:rsidRPr="0073375D" w:rsidRDefault="0025700C">
            <w:pPr>
              <w:adjustRightInd w:val="0"/>
              <w:snapToGrid w:val="0"/>
              <w:rPr>
                <w:kern w:val="0"/>
                <w:sz w:val="24"/>
              </w:rPr>
            </w:pPr>
          </w:p>
          <w:p w14:paraId="6E995F34" w14:textId="77777777" w:rsidR="0025700C" w:rsidRPr="0073375D" w:rsidRDefault="0025700C">
            <w:pPr>
              <w:adjustRightInd w:val="0"/>
              <w:snapToGrid w:val="0"/>
              <w:rPr>
                <w:kern w:val="0"/>
                <w:sz w:val="24"/>
              </w:rPr>
            </w:pPr>
          </w:p>
          <w:p w14:paraId="0CE64E65" w14:textId="77777777" w:rsidR="0025700C" w:rsidRPr="0073375D" w:rsidRDefault="0025700C">
            <w:pPr>
              <w:adjustRightInd w:val="0"/>
              <w:snapToGrid w:val="0"/>
              <w:rPr>
                <w:kern w:val="0"/>
                <w:sz w:val="24"/>
              </w:rPr>
            </w:pPr>
          </w:p>
          <w:p w14:paraId="7A5A3FF2" w14:textId="77777777" w:rsidR="0025700C" w:rsidRPr="0073375D" w:rsidRDefault="0025700C">
            <w:pPr>
              <w:adjustRightInd w:val="0"/>
              <w:snapToGrid w:val="0"/>
              <w:rPr>
                <w:kern w:val="0"/>
                <w:sz w:val="24"/>
              </w:rPr>
            </w:pPr>
          </w:p>
          <w:p w14:paraId="73541D26" w14:textId="77777777" w:rsidR="0025700C" w:rsidRPr="0073375D" w:rsidRDefault="0025700C">
            <w:pPr>
              <w:adjustRightInd w:val="0"/>
              <w:snapToGrid w:val="0"/>
              <w:rPr>
                <w:kern w:val="0"/>
                <w:sz w:val="24"/>
              </w:rPr>
            </w:pPr>
          </w:p>
          <w:p w14:paraId="7CEF2CEB" w14:textId="77777777" w:rsidR="0025700C" w:rsidRPr="0073375D" w:rsidRDefault="0025700C">
            <w:pPr>
              <w:adjustRightInd w:val="0"/>
              <w:snapToGrid w:val="0"/>
              <w:rPr>
                <w:kern w:val="0"/>
                <w:sz w:val="24"/>
              </w:rPr>
            </w:pPr>
          </w:p>
          <w:p w14:paraId="7E9B25C8" w14:textId="77777777" w:rsidR="0025700C" w:rsidRPr="0073375D" w:rsidRDefault="00356AB7">
            <w:pPr>
              <w:adjustRightInd w:val="0"/>
              <w:snapToGrid w:val="0"/>
              <w:rPr>
                <w:rFonts w:eastAsia="黑体"/>
                <w:kern w:val="0"/>
                <w:sz w:val="24"/>
              </w:rPr>
            </w:pPr>
            <w:r w:rsidRPr="0073375D">
              <w:rPr>
                <w:rFonts w:eastAsia="黑体"/>
                <w:kern w:val="0"/>
                <w:sz w:val="24"/>
              </w:rPr>
              <w:t>其他</w:t>
            </w:r>
          </w:p>
          <w:p w14:paraId="210577F3" w14:textId="77777777" w:rsidR="0025700C" w:rsidRPr="0073375D" w:rsidRDefault="0025700C">
            <w:pPr>
              <w:adjustRightInd w:val="0"/>
              <w:snapToGrid w:val="0"/>
              <w:rPr>
                <w:kern w:val="0"/>
                <w:sz w:val="24"/>
              </w:rPr>
            </w:pPr>
          </w:p>
          <w:p w14:paraId="69D7565A" w14:textId="77777777" w:rsidR="0025700C" w:rsidRPr="0073375D" w:rsidRDefault="0025700C">
            <w:pPr>
              <w:adjustRightInd w:val="0"/>
              <w:snapToGrid w:val="0"/>
              <w:rPr>
                <w:kern w:val="0"/>
                <w:sz w:val="24"/>
              </w:rPr>
            </w:pPr>
          </w:p>
          <w:p w14:paraId="0518B9ED" w14:textId="77777777" w:rsidR="0025700C" w:rsidRPr="0073375D" w:rsidRDefault="0025700C">
            <w:pPr>
              <w:adjustRightInd w:val="0"/>
              <w:snapToGrid w:val="0"/>
              <w:rPr>
                <w:kern w:val="0"/>
                <w:sz w:val="24"/>
              </w:rPr>
            </w:pPr>
          </w:p>
          <w:p w14:paraId="20A17CE9" w14:textId="77777777" w:rsidR="0025700C" w:rsidRPr="0073375D" w:rsidRDefault="0025700C">
            <w:pPr>
              <w:adjustRightInd w:val="0"/>
              <w:snapToGrid w:val="0"/>
              <w:rPr>
                <w:kern w:val="0"/>
                <w:sz w:val="24"/>
              </w:rPr>
            </w:pPr>
          </w:p>
          <w:p w14:paraId="6E41B8E1" w14:textId="77777777" w:rsidR="0025700C" w:rsidRPr="0073375D" w:rsidRDefault="0025700C">
            <w:pPr>
              <w:adjustRightInd w:val="0"/>
              <w:snapToGrid w:val="0"/>
              <w:rPr>
                <w:kern w:val="0"/>
                <w:sz w:val="24"/>
              </w:rPr>
            </w:pPr>
          </w:p>
          <w:p w14:paraId="6A5E7F74" w14:textId="77777777" w:rsidR="0025700C" w:rsidRPr="0073375D" w:rsidRDefault="0025700C">
            <w:pPr>
              <w:adjustRightInd w:val="0"/>
              <w:snapToGrid w:val="0"/>
              <w:rPr>
                <w:kern w:val="0"/>
                <w:sz w:val="24"/>
              </w:rPr>
            </w:pPr>
          </w:p>
          <w:p w14:paraId="464C7EC0" w14:textId="77777777" w:rsidR="0025700C" w:rsidRPr="0073375D" w:rsidRDefault="0025700C">
            <w:pPr>
              <w:adjustRightInd w:val="0"/>
              <w:snapToGrid w:val="0"/>
              <w:rPr>
                <w:kern w:val="0"/>
                <w:sz w:val="24"/>
              </w:rPr>
            </w:pPr>
          </w:p>
          <w:p w14:paraId="7FA75E05" w14:textId="77777777" w:rsidR="0025700C" w:rsidRPr="0073375D" w:rsidRDefault="0025700C">
            <w:pPr>
              <w:adjustRightInd w:val="0"/>
              <w:snapToGrid w:val="0"/>
              <w:rPr>
                <w:kern w:val="0"/>
                <w:sz w:val="24"/>
              </w:rPr>
            </w:pPr>
          </w:p>
          <w:p w14:paraId="52CED097" w14:textId="77777777" w:rsidR="0025700C" w:rsidRPr="0073375D" w:rsidRDefault="0025700C">
            <w:pPr>
              <w:adjustRightInd w:val="0"/>
              <w:snapToGrid w:val="0"/>
              <w:rPr>
                <w:kern w:val="0"/>
                <w:sz w:val="24"/>
              </w:rPr>
            </w:pPr>
          </w:p>
          <w:p w14:paraId="6325048C" w14:textId="77777777" w:rsidR="0025700C" w:rsidRPr="0073375D" w:rsidRDefault="0025700C">
            <w:pPr>
              <w:adjustRightInd w:val="0"/>
              <w:snapToGrid w:val="0"/>
              <w:rPr>
                <w:kern w:val="0"/>
                <w:sz w:val="24"/>
              </w:rPr>
            </w:pPr>
          </w:p>
          <w:p w14:paraId="1E2C6AF1" w14:textId="77777777" w:rsidR="0025700C" w:rsidRPr="0073375D" w:rsidRDefault="0025700C">
            <w:pPr>
              <w:adjustRightInd w:val="0"/>
              <w:snapToGrid w:val="0"/>
              <w:rPr>
                <w:kern w:val="0"/>
                <w:sz w:val="24"/>
              </w:rPr>
            </w:pPr>
          </w:p>
          <w:p w14:paraId="290F7199" w14:textId="77777777" w:rsidR="0025700C" w:rsidRPr="0073375D" w:rsidRDefault="0025700C">
            <w:pPr>
              <w:adjustRightInd w:val="0"/>
              <w:snapToGrid w:val="0"/>
              <w:rPr>
                <w:kern w:val="0"/>
                <w:sz w:val="24"/>
              </w:rPr>
            </w:pPr>
          </w:p>
          <w:p w14:paraId="5085D073" w14:textId="77777777" w:rsidR="0025700C" w:rsidRPr="0073375D" w:rsidRDefault="0025700C">
            <w:pPr>
              <w:adjustRightInd w:val="0"/>
              <w:snapToGrid w:val="0"/>
              <w:rPr>
                <w:kern w:val="0"/>
                <w:sz w:val="24"/>
              </w:rPr>
            </w:pPr>
          </w:p>
          <w:p w14:paraId="389AABC3" w14:textId="77777777" w:rsidR="0025700C" w:rsidRPr="0073375D" w:rsidRDefault="0025700C">
            <w:pPr>
              <w:adjustRightInd w:val="0"/>
              <w:snapToGrid w:val="0"/>
              <w:rPr>
                <w:kern w:val="0"/>
                <w:sz w:val="24"/>
              </w:rPr>
            </w:pPr>
          </w:p>
          <w:p w14:paraId="20BC2578" w14:textId="77777777" w:rsidR="0025700C" w:rsidRPr="0073375D" w:rsidRDefault="0025700C">
            <w:pPr>
              <w:adjustRightInd w:val="0"/>
              <w:snapToGrid w:val="0"/>
              <w:rPr>
                <w:kern w:val="0"/>
                <w:sz w:val="24"/>
              </w:rPr>
            </w:pPr>
          </w:p>
          <w:p w14:paraId="6CF626F6" w14:textId="77777777" w:rsidR="0025700C" w:rsidRPr="0073375D" w:rsidRDefault="0025700C">
            <w:pPr>
              <w:adjustRightInd w:val="0"/>
              <w:snapToGrid w:val="0"/>
              <w:rPr>
                <w:kern w:val="0"/>
                <w:sz w:val="24"/>
              </w:rPr>
            </w:pPr>
          </w:p>
          <w:p w14:paraId="3A419850" w14:textId="77777777" w:rsidR="0025700C" w:rsidRPr="0073375D" w:rsidRDefault="0025700C">
            <w:pPr>
              <w:adjustRightInd w:val="0"/>
              <w:snapToGrid w:val="0"/>
              <w:rPr>
                <w:kern w:val="0"/>
                <w:sz w:val="24"/>
              </w:rPr>
            </w:pPr>
          </w:p>
          <w:p w14:paraId="017D131A" w14:textId="77777777" w:rsidR="0025700C" w:rsidRPr="0073375D" w:rsidRDefault="0025700C">
            <w:pPr>
              <w:adjustRightInd w:val="0"/>
              <w:snapToGrid w:val="0"/>
              <w:rPr>
                <w:kern w:val="0"/>
                <w:sz w:val="24"/>
              </w:rPr>
            </w:pPr>
          </w:p>
          <w:p w14:paraId="36527E59" w14:textId="77777777" w:rsidR="0025700C" w:rsidRPr="0073375D" w:rsidRDefault="0025700C">
            <w:pPr>
              <w:adjustRightInd w:val="0"/>
              <w:snapToGrid w:val="0"/>
              <w:rPr>
                <w:kern w:val="0"/>
                <w:sz w:val="24"/>
              </w:rPr>
            </w:pPr>
          </w:p>
          <w:p w14:paraId="15C5F520" w14:textId="77777777" w:rsidR="0025700C" w:rsidRPr="0073375D" w:rsidRDefault="0025700C">
            <w:pPr>
              <w:adjustRightInd w:val="0"/>
              <w:snapToGrid w:val="0"/>
              <w:rPr>
                <w:kern w:val="0"/>
                <w:sz w:val="24"/>
              </w:rPr>
            </w:pPr>
          </w:p>
          <w:p w14:paraId="665994EE" w14:textId="77777777" w:rsidR="0025700C" w:rsidRPr="0073375D" w:rsidRDefault="0025700C">
            <w:pPr>
              <w:adjustRightInd w:val="0"/>
              <w:snapToGrid w:val="0"/>
              <w:rPr>
                <w:kern w:val="0"/>
                <w:sz w:val="24"/>
              </w:rPr>
            </w:pPr>
          </w:p>
          <w:p w14:paraId="15B3532B" w14:textId="77777777" w:rsidR="0025700C" w:rsidRPr="0073375D" w:rsidRDefault="0025700C">
            <w:pPr>
              <w:adjustRightInd w:val="0"/>
              <w:snapToGrid w:val="0"/>
              <w:rPr>
                <w:kern w:val="0"/>
                <w:sz w:val="24"/>
              </w:rPr>
            </w:pPr>
          </w:p>
          <w:p w14:paraId="1B8A50E5" w14:textId="77777777" w:rsidR="0025700C" w:rsidRPr="0073375D" w:rsidRDefault="0025700C">
            <w:pPr>
              <w:adjustRightInd w:val="0"/>
              <w:snapToGrid w:val="0"/>
              <w:rPr>
                <w:kern w:val="0"/>
                <w:sz w:val="24"/>
              </w:rPr>
            </w:pPr>
          </w:p>
          <w:p w14:paraId="244E247B" w14:textId="77777777" w:rsidR="0025700C" w:rsidRPr="0073375D" w:rsidRDefault="0025700C">
            <w:pPr>
              <w:adjustRightInd w:val="0"/>
              <w:snapToGrid w:val="0"/>
              <w:rPr>
                <w:kern w:val="0"/>
                <w:sz w:val="24"/>
              </w:rPr>
            </w:pPr>
          </w:p>
          <w:p w14:paraId="64DA3A81" w14:textId="77777777" w:rsidR="0025700C" w:rsidRPr="0073375D" w:rsidRDefault="0025700C">
            <w:pPr>
              <w:adjustRightInd w:val="0"/>
              <w:snapToGrid w:val="0"/>
              <w:rPr>
                <w:kern w:val="0"/>
                <w:sz w:val="24"/>
              </w:rPr>
            </w:pPr>
          </w:p>
          <w:p w14:paraId="23034D11" w14:textId="77777777" w:rsidR="0025700C" w:rsidRPr="0073375D" w:rsidRDefault="0025700C">
            <w:pPr>
              <w:adjustRightInd w:val="0"/>
              <w:snapToGrid w:val="0"/>
              <w:rPr>
                <w:kern w:val="0"/>
                <w:sz w:val="24"/>
              </w:rPr>
            </w:pPr>
          </w:p>
          <w:p w14:paraId="50B055B9" w14:textId="77777777" w:rsidR="0025700C" w:rsidRPr="0073375D" w:rsidRDefault="0025700C">
            <w:pPr>
              <w:adjustRightInd w:val="0"/>
              <w:snapToGrid w:val="0"/>
              <w:rPr>
                <w:kern w:val="0"/>
                <w:sz w:val="24"/>
              </w:rPr>
            </w:pPr>
          </w:p>
          <w:p w14:paraId="17D57E2A" w14:textId="77777777" w:rsidR="0025700C" w:rsidRPr="0073375D" w:rsidRDefault="0025700C">
            <w:pPr>
              <w:adjustRightInd w:val="0"/>
              <w:snapToGrid w:val="0"/>
              <w:rPr>
                <w:kern w:val="0"/>
                <w:sz w:val="24"/>
              </w:rPr>
            </w:pPr>
          </w:p>
          <w:p w14:paraId="7455D092" w14:textId="77777777" w:rsidR="0025700C" w:rsidRPr="0073375D" w:rsidRDefault="0025700C">
            <w:pPr>
              <w:adjustRightInd w:val="0"/>
              <w:snapToGrid w:val="0"/>
              <w:rPr>
                <w:kern w:val="0"/>
                <w:sz w:val="24"/>
              </w:rPr>
            </w:pPr>
          </w:p>
          <w:p w14:paraId="1B2F5D8A" w14:textId="77777777" w:rsidR="0025700C" w:rsidRPr="0073375D" w:rsidRDefault="0025700C">
            <w:pPr>
              <w:adjustRightInd w:val="0"/>
              <w:snapToGrid w:val="0"/>
              <w:rPr>
                <w:kern w:val="0"/>
                <w:sz w:val="24"/>
              </w:rPr>
            </w:pPr>
          </w:p>
          <w:p w14:paraId="03242B36" w14:textId="77777777" w:rsidR="0025700C" w:rsidRPr="0073375D" w:rsidRDefault="0025700C">
            <w:pPr>
              <w:adjustRightInd w:val="0"/>
              <w:snapToGrid w:val="0"/>
              <w:rPr>
                <w:kern w:val="0"/>
                <w:sz w:val="24"/>
              </w:rPr>
            </w:pPr>
          </w:p>
          <w:p w14:paraId="1D9A7350" w14:textId="77777777" w:rsidR="0025700C" w:rsidRPr="0073375D" w:rsidRDefault="0025700C">
            <w:pPr>
              <w:adjustRightInd w:val="0"/>
              <w:snapToGrid w:val="0"/>
              <w:rPr>
                <w:kern w:val="0"/>
                <w:sz w:val="24"/>
              </w:rPr>
            </w:pPr>
          </w:p>
          <w:p w14:paraId="49467C7C" w14:textId="77777777" w:rsidR="0025700C" w:rsidRPr="0073375D" w:rsidRDefault="0025700C">
            <w:pPr>
              <w:adjustRightInd w:val="0"/>
              <w:snapToGrid w:val="0"/>
              <w:rPr>
                <w:kern w:val="0"/>
                <w:sz w:val="24"/>
              </w:rPr>
            </w:pPr>
          </w:p>
          <w:p w14:paraId="30228946" w14:textId="77777777" w:rsidR="0025700C" w:rsidRPr="0073375D" w:rsidRDefault="0025700C">
            <w:pPr>
              <w:adjustRightInd w:val="0"/>
              <w:snapToGrid w:val="0"/>
              <w:rPr>
                <w:kern w:val="0"/>
                <w:sz w:val="24"/>
              </w:rPr>
            </w:pPr>
          </w:p>
          <w:p w14:paraId="37F90F4F" w14:textId="77777777" w:rsidR="005E164A" w:rsidRPr="0073375D" w:rsidRDefault="005E164A">
            <w:pPr>
              <w:adjustRightInd w:val="0"/>
              <w:snapToGrid w:val="0"/>
              <w:rPr>
                <w:kern w:val="0"/>
                <w:sz w:val="24"/>
              </w:rPr>
            </w:pPr>
          </w:p>
          <w:p w14:paraId="68CD0B1C" w14:textId="77777777" w:rsidR="0025700C" w:rsidRPr="0073375D" w:rsidRDefault="0025700C">
            <w:pPr>
              <w:adjustRightInd w:val="0"/>
              <w:snapToGrid w:val="0"/>
              <w:rPr>
                <w:kern w:val="0"/>
                <w:sz w:val="24"/>
              </w:rPr>
            </w:pPr>
          </w:p>
          <w:p w14:paraId="1D3020F8" w14:textId="77777777" w:rsidR="005E164A" w:rsidRPr="0073375D" w:rsidRDefault="005E164A">
            <w:pPr>
              <w:adjustRightInd w:val="0"/>
              <w:snapToGrid w:val="0"/>
              <w:rPr>
                <w:kern w:val="0"/>
                <w:sz w:val="24"/>
              </w:rPr>
            </w:pPr>
          </w:p>
          <w:p w14:paraId="5A6D7DDE" w14:textId="77777777" w:rsidR="0025700C" w:rsidRPr="0073375D" w:rsidRDefault="0025700C">
            <w:pPr>
              <w:adjustRightInd w:val="0"/>
              <w:snapToGrid w:val="0"/>
              <w:rPr>
                <w:kern w:val="0"/>
                <w:sz w:val="24"/>
              </w:rPr>
            </w:pPr>
          </w:p>
          <w:p w14:paraId="35829B32" w14:textId="77777777" w:rsidR="0025700C" w:rsidRPr="0073375D" w:rsidRDefault="0025700C">
            <w:pPr>
              <w:adjustRightInd w:val="0"/>
              <w:snapToGrid w:val="0"/>
              <w:rPr>
                <w:kern w:val="0"/>
                <w:sz w:val="24"/>
              </w:rPr>
            </w:pPr>
          </w:p>
          <w:p w14:paraId="6E889611" w14:textId="77777777" w:rsidR="0025700C" w:rsidRPr="0073375D" w:rsidRDefault="0025700C">
            <w:pPr>
              <w:adjustRightInd w:val="0"/>
              <w:snapToGrid w:val="0"/>
              <w:rPr>
                <w:kern w:val="0"/>
                <w:sz w:val="24"/>
              </w:rPr>
            </w:pPr>
          </w:p>
          <w:p w14:paraId="08F20044" w14:textId="77777777" w:rsidR="0025700C" w:rsidRPr="0073375D" w:rsidRDefault="0025700C">
            <w:pPr>
              <w:adjustRightInd w:val="0"/>
              <w:snapToGrid w:val="0"/>
              <w:rPr>
                <w:kern w:val="0"/>
                <w:sz w:val="24"/>
              </w:rPr>
            </w:pPr>
          </w:p>
          <w:p w14:paraId="4700EE5E" w14:textId="77777777" w:rsidR="0025700C" w:rsidRPr="0073375D" w:rsidRDefault="0025700C">
            <w:pPr>
              <w:adjustRightInd w:val="0"/>
              <w:snapToGrid w:val="0"/>
              <w:rPr>
                <w:kern w:val="0"/>
                <w:sz w:val="24"/>
              </w:rPr>
            </w:pPr>
          </w:p>
          <w:p w14:paraId="09C578CC" w14:textId="77777777" w:rsidR="0025700C" w:rsidRPr="0073375D" w:rsidRDefault="0025700C">
            <w:pPr>
              <w:adjustRightInd w:val="0"/>
              <w:snapToGrid w:val="0"/>
              <w:rPr>
                <w:kern w:val="0"/>
                <w:sz w:val="24"/>
              </w:rPr>
            </w:pPr>
          </w:p>
          <w:p w14:paraId="77B7EC1E" w14:textId="77777777" w:rsidR="0025700C" w:rsidRPr="0073375D" w:rsidRDefault="0025700C">
            <w:pPr>
              <w:adjustRightInd w:val="0"/>
              <w:snapToGrid w:val="0"/>
              <w:rPr>
                <w:kern w:val="0"/>
                <w:sz w:val="24"/>
              </w:rPr>
            </w:pPr>
          </w:p>
          <w:p w14:paraId="65EA3C13" w14:textId="77777777" w:rsidR="0025700C" w:rsidRPr="0073375D" w:rsidRDefault="0025700C">
            <w:pPr>
              <w:adjustRightInd w:val="0"/>
              <w:snapToGrid w:val="0"/>
              <w:rPr>
                <w:kern w:val="0"/>
                <w:sz w:val="24"/>
              </w:rPr>
            </w:pPr>
          </w:p>
          <w:p w14:paraId="660F846F" w14:textId="77777777" w:rsidR="0025700C" w:rsidRPr="0073375D" w:rsidRDefault="0025700C">
            <w:pPr>
              <w:adjustRightInd w:val="0"/>
              <w:snapToGrid w:val="0"/>
              <w:rPr>
                <w:kern w:val="0"/>
                <w:sz w:val="24"/>
              </w:rPr>
            </w:pPr>
          </w:p>
          <w:p w14:paraId="7C5886DD" w14:textId="77777777" w:rsidR="0025700C" w:rsidRPr="0073375D" w:rsidRDefault="0025700C">
            <w:pPr>
              <w:adjustRightInd w:val="0"/>
              <w:snapToGrid w:val="0"/>
              <w:rPr>
                <w:kern w:val="0"/>
                <w:sz w:val="24"/>
              </w:rPr>
            </w:pPr>
          </w:p>
          <w:p w14:paraId="6B3AC5BE" w14:textId="77777777" w:rsidR="0025700C" w:rsidRPr="0073375D" w:rsidRDefault="0025700C">
            <w:pPr>
              <w:adjustRightInd w:val="0"/>
              <w:snapToGrid w:val="0"/>
              <w:rPr>
                <w:kern w:val="0"/>
                <w:sz w:val="24"/>
              </w:rPr>
            </w:pPr>
          </w:p>
          <w:p w14:paraId="48C0F4CC" w14:textId="77777777" w:rsidR="0025700C" w:rsidRPr="0073375D" w:rsidRDefault="00356AB7">
            <w:pPr>
              <w:adjustRightInd w:val="0"/>
              <w:snapToGrid w:val="0"/>
              <w:rPr>
                <w:rFonts w:eastAsia="黑体"/>
                <w:kern w:val="0"/>
                <w:sz w:val="24"/>
              </w:rPr>
            </w:pPr>
            <w:r w:rsidRPr="0073375D">
              <w:rPr>
                <w:rFonts w:eastAsia="黑体"/>
                <w:kern w:val="0"/>
                <w:sz w:val="24"/>
              </w:rPr>
              <w:t>其他</w:t>
            </w:r>
          </w:p>
          <w:p w14:paraId="2D7C09CE" w14:textId="77777777" w:rsidR="0025700C" w:rsidRPr="0073375D" w:rsidRDefault="0025700C">
            <w:pPr>
              <w:adjustRightInd w:val="0"/>
              <w:snapToGrid w:val="0"/>
              <w:rPr>
                <w:kern w:val="0"/>
                <w:sz w:val="24"/>
              </w:rPr>
            </w:pPr>
          </w:p>
          <w:p w14:paraId="0A90F98F" w14:textId="77777777" w:rsidR="0025700C" w:rsidRPr="0073375D" w:rsidRDefault="0025700C">
            <w:pPr>
              <w:adjustRightInd w:val="0"/>
              <w:snapToGrid w:val="0"/>
              <w:rPr>
                <w:kern w:val="0"/>
                <w:sz w:val="24"/>
              </w:rPr>
            </w:pPr>
          </w:p>
          <w:p w14:paraId="76C28EA1" w14:textId="77777777" w:rsidR="0025700C" w:rsidRPr="0073375D" w:rsidRDefault="0025700C">
            <w:pPr>
              <w:adjustRightInd w:val="0"/>
              <w:snapToGrid w:val="0"/>
              <w:rPr>
                <w:kern w:val="0"/>
                <w:sz w:val="24"/>
              </w:rPr>
            </w:pPr>
          </w:p>
          <w:p w14:paraId="20E6B2B9" w14:textId="77777777" w:rsidR="0025700C" w:rsidRPr="0073375D" w:rsidRDefault="0025700C">
            <w:pPr>
              <w:adjustRightInd w:val="0"/>
              <w:snapToGrid w:val="0"/>
              <w:rPr>
                <w:kern w:val="0"/>
                <w:sz w:val="24"/>
              </w:rPr>
            </w:pPr>
          </w:p>
          <w:p w14:paraId="4D631CFA" w14:textId="77777777" w:rsidR="0025700C" w:rsidRPr="0073375D" w:rsidRDefault="0025700C">
            <w:pPr>
              <w:adjustRightInd w:val="0"/>
              <w:snapToGrid w:val="0"/>
              <w:rPr>
                <w:kern w:val="0"/>
                <w:sz w:val="24"/>
              </w:rPr>
            </w:pPr>
          </w:p>
          <w:p w14:paraId="6E5B7E61" w14:textId="77777777" w:rsidR="0025700C" w:rsidRPr="0073375D" w:rsidRDefault="0025700C">
            <w:pPr>
              <w:adjustRightInd w:val="0"/>
              <w:snapToGrid w:val="0"/>
              <w:rPr>
                <w:kern w:val="0"/>
                <w:sz w:val="24"/>
              </w:rPr>
            </w:pPr>
          </w:p>
          <w:p w14:paraId="470C4E17" w14:textId="77777777" w:rsidR="0025700C" w:rsidRPr="0073375D" w:rsidRDefault="0025700C">
            <w:pPr>
              <w:adjustRightInd w:val="0"/>
              <w:snapToGrid w:val="0"/>
              <w:rPr>
                <w:kern w:val="0"/>
                <w:sz w:val="24"/>
              </w:rPr>
            </w:pPr>
          </w:p>
          <w:p w14:paraId="3E1CB620" w14:textId="77777777" w:rsidR="0025700C" w:rsidRPr="0073375D" w:rsidRDefault="0025700C">
            <w:pPr>
              <w:adjustRightInd w:val="0"/>
              <w:snapToGrid w:val="0"/>
              <w:rPr>
                <w:kern w:val="0"/>
                <w:sz w:val="24"/>
              </w:rPr>
            </w:pPr>
          </w:p>
          <w:p w14:paraId="6E83C76F" w14:textId="77777777" w:rsidR="0025700C" w:rsidRPr="0073375D" w:rsidRDefault="0025700C">
            <w:pPr>
              <w:adjustRightInd w:val="0"/>
              <w:snapToGrid w:val="0"/>
              <w:rPr>
                <w:kern w:val="0"/>
                <w:sz w:val="24"/>
              </w:rPr>
            </w:pPr>
          </w:p>
          <w:p w14:paraId="5086D70C" w14:textId="77777777" w:rsidR="0025700C" w:rsidRPr="0073375D" w:rsidRDefault="0025700C">
            <w:pPr>
              <w:adjustRightInd w:val="0"/>
              <w:snapToGrid w:val="0"/>
              <w:rPr>
                <w:kern w:val="0"/>
                <w:sz w:val="24"/>
              </w:rPr>
            </w:pPr>
          </w:p>
          <w:p w14:paraId="5FF4CC96" w14:textId="77777777" w:rsidR="0025700C" w:rsidRPr="0073375D" w:rsidRDefault="0025700C">
            <w:pPr>
              <w:adjustRightInd w:val="0"/>
              <w:snapToGrid w:val="0"/>
              <w:rPr>
                <w:kern w:val="0"/>
                <w:sz w:val="24"/>
              </w:rPr>
            </w:pPr>
          </w:p>
          <w:p w14:paraId="4D597F8B" w14:textId="77777777" w:rsidR="0025700C" w:rsidRPr="0073375D" w:rsidRDefault="0025700C">
            <w:pPr>
              <w:adjustRightInd w:val="0"/>
              <w:snapToGrid w:val="0"/>
              <w:rPr>
                <w:kern w:val="0"/>
                <w:sz w:val="24"/>
              </w:rPr>
            </w:pPr>
          </w:p>
          <w:p w14:paraId="7D7EC44B" w14:textId="77777777" w:rsidR="0025700C" w:rsidRPr="0073375D" w:rsidRDefault="0025700C">
            <w:pPr>
              <w:adjustRightInd w:val="0"/>
              <w:snapToGrid w:val="0"/>
              <w:rPr>
                <w:kern w:val="0"/>
                <w:sz w:val="24"/>
              </w:rPr>
            </w:pPr>
          </w:p>
          <w:p w14:paraId="033D786C" w14:textId="77777777" w:rsidR="0025700C" w:rsidRPr="0073375D" w:rsidRDefault="0025700C">
            <w:pPr>
              <w:adjustRightInd w:val="0"/>
              <w:snapToGrid w:val="0"/>
              <w:rPr>
                <w:kern w:val="0"/>
                <w:sz w:val="24"/>
              </w:rPr>
            </w:pPr>
          </w:p>
          <w:p w14:paraId="68416E6B" w14:textId="77777777" w:rsidR="0025700C" w:rsidRPr="0073375D" w:rsidRDefault="0025700C">
            <w:pPr>
              <w:adjustRightInd w:val="0"/>
              <w:snapToGrid w:val="0"/>
              <w:rPr>
                <w:kern w:val="0"/>
                <w:sz w:val="24"/>
              </w:rPr>
            </w:pPr>
          </w:p>
          <w:p w14:paraId="3135FF01" w14:textId="77777777" w:rsidR="0025700C" w:rsidRPr="0073375D" w:rsidRDefault="0025700C">
            <w:pPr>
              <w:adjustRightInd w:val="0"/>
              <w:snapToGrid w:val="0"/>
              <w:rPr>
                <w:kern w:val="0"/>
                <w:sz w:val="24"/>
              </w:rPr>
            </w:pPr>
          </w:p>
          <w:p w14:paraId="7F8484B4" w14:textId="77777777" w:rsidR="0025700C" w:rsidRPr="0073375D" w:rsidRDefault="0025700C">
            <w:pPr>
              <w:adjustRightInd w:val="0"/>
              <w:snapToGrid w:val="0"/>
              <w:rPr>
                <w:kern w:val="0"/>
                <w:sz w:val="24"/>
              </w:rPr>
            </w:pPr>
          </w:p>
          <w:p w14:paraId="19E3E833" w14:textId="77777777" w:rsidR="0025700C" w:rsidRPr="0073375D" w:rsidRDefault="0025700C">
            <w:pPr>
              <w:adjustRightInd w:val="0"/>
              <w:snapToGrid w:val="0"/>
              <w:rPr>
                <w:kern w:val="0"/>
                <w:sz w:val="24"/>
              </w:rPr>
            </w:pPr>
          </w:p>
          <w:p w14:paraId="574FBB47" w14:textId="77777777" w:rsidR="0025700C" w:rsidRPr="0073375D" w:rsidRDefault="0025700C">
            <w:pPr>
              <w:adjustRightInd w:val="0"/>
              <w:snapToGrid w:val="0"/>
              <w:rPr>
                <w:kern w:val="0"/>
                <w:sz w:val="24"/>
              </w:rPr>
            </w:pPr>
          </w:p>
          <w:p w14:paraId="28D068F6" w14:textId="77777777" w:rsidR="0025700C" w:rsidRPr="0073375D" w:rsidRDefault="0025700C">
            <w:pPr>
              <w:adjustRightInd w:val="0"/>
              <w:snapToGrid w:val="0"/>
              <w:rPr>
                <w:kern w:val="0"/>
                <w:sz w:val="24"/>
              </w:rPr>
            </w:pPr>
          </w:p>
          <w:p w14:paraId="5E577ADC" w14:textId="77777777" w:rsidR="0025700C" w:rsidRPr="0073375D" w:rsidRDefault="0025700C">
            <w:pPr>
              <w:adjustRightInd w:val="0"/>
              <w:snapToGrid w:val="0"/>
              <w:rPr>
                <w:kern w:val="0"/>
                <w:sz w:val="24"/>
              </w:rPr>
            </w:pPr>
          </w:p>
          <w:p w14:paraId="5D112D6D" w14:textId="77777777" w:rsidR="0025700C" w:rsidRPr="0073375D" w:rsidRDefault="0025700C">
            <w:pPr>
              <w:adjustRightInd w:val="0"/>
              <w:snapToGrid w:val="0"/>
              <w:rPr>
                <w:kern w:val="0"/>
                <w:sz w:val="24"/>
              </w:rPr>
            </w:pPr>
          </w:p>
          <w:p w14:paraId="770890D3" w14:textId="77777777" w:rsidR="0025700C" w:rsidRPr="0073375D" w:rsidRDefault="0025700C">
            <w:pPr>
              <w:adjustRightInd w:val="0"/>
              <w:snapToGrid w:val="0"/>
              <w:rPr>
                <w:kern w:val="0"/>
                <w:sz w:val="24"/>
              </w:rPr>
            </w:pPr>
          </w:p>
          <w:p w14:paraId="1EA8F3E1" w14:textId="77777777" w:rsidR="0025700C" w:rsidRPr="0073375D" w:rsidRDefault="0025700C">
            <w:pPr>
              <w:adjustRightInd w:val="0"/>
              <w:snapToGrid w:val="0"/>
              <w:rPr>
                <w:kern w:val="0"/>
                <w:sz w:val="24"/>
              </w:rPr>
            </w:pPr>
          </w:p>
          <w:p w14:paraId="52A0B0B7" w14:textId="77777777" w:rsidR="0025700C" w:rsidRPr="0073375D" w:rsidRDefault="0025700C">
            <w:pPr>
              <w:adjustRightInd w:val="0"/>
              <w:snapToGrid w:val="0"/>
              <w:rPr>
                <w:kern w:val="0"/>
                <w:sz w:val="24"/>
              </w:rPr>
            </w:pPr>
          </w:p>
          <w:p w14:paraId="79A83C3C" w14:textId="77777777" w:rsidR="0025700C" w:rsidRPr="0073375D" w:rsidRDefault="0025700C">
            <w:pPr>
              <w:adjustRightInd w:val="0"/>
              <w:snapToGrid w:val="0"/>
              <w:rPr>
                <w:kern w:val="0"/>
                <w:sz w:val="24"/>
              </w:rPr>
            </w:pPr>
          </w:p>
          <w:p w14:paraId="461BCF3E" w14:textId="77777777" w:rsidR="0025700C" w:rsidRPr="0073375D" w:rsidRDefault="0025700C">
            <w:pPr>
              <w:adjustRightInd w:val="0"/>
              <w:snapToGrid w:val="0"/>
              <w:rPr>
                <w:kern w:val="0"/>
                <w:sz w:val="24"/>
              </w:rPr>
            </w:pPr>
          </w:p>
          <w:p w14:paraId="33EA6AB2" w14:textId="77777777" w:rsidR="0025700C" w:rsidRPr="0073375D" w:rsidRDefault="0025700C">
            <w:pPr>
              <w:adjustRightInd w:val="0"/>
              <w:snapToGrid w:val="0"/>
              <w:rPr>
                <w:kern w:val="0"/>
                <w:sz w:val="24"/>
              </w:rPr>
            </w:pPr>
          </w:p>
          <w:p w14:paraId="430BFB17" w14:textId="77777777" w:rsidR="0025700C" w:rsidRPr="0073375D" w:rsidRDefault="0025700C">
            <w:pPr>
              <w:adjustRightInd w:val="0"/>
              <w:snapToGrid w:val="0"/>
              <w:rPr>
                <w:kern w:val="0"/>
                <w:sz w:val="24"/>
              </w:rPr>
            </w:pPr>
          </w:p>
          <w:p w14:paraId="3DAC85AF" w14:textId="77777777" w:rsidR="0025700C" w:rsidRPr="0073375D" w:rsidRDefault="0025700C">
            <w:pPr>
              <w:adjustRightInd w:val="0"/>
              <w:snapToGrid w:val="0"/>
              <w:rPr>
                <w:kern w:val="0"/>
                <w:sz w:val="24"/>
              </w:rPr>
            </w:pPr>
          </w:p>
          <w:p w14:paraId="1E916CBC" w14:textId="77777777" w:rsidR="0025700C" w:rsidRPr="0073375D" w:rsidRDefault="0025700C">
            <w:pPr>
              <w:adjustRightInd w:val="0"/>
              <w:snapToGrid w:val="0"/>
              <w:rPr>
                <w:kern w:val="0"/>
                <w:sz w:val="24"/>
              </w:rPr>
            </w:pPr>
          </w:p>
          <w:p w14:paraId="4C0519D3" w14:textId="77777777" w:rsidR="0025700C" w:rsidRPr="0073375D" w:rsidRDefault="0025700C">
            <w:pPr>
              <w:adjustRightInd w:val="0"/>
              <w:snapToGrid w:val="0"/>
              <w:rPr>
                <w:kern w:val="0"/>
                <w:sz w:val="24"/>
              </w:rPr>
            </w:pPr>
          </w:p>
          <w:p w14:paraId="7ABC8FF6" w14:textId="77777777" w:rsidR="0025700C" w:rsidRPr="0073375D" w:rsidRDefault="0025700C">
            <w:pPr>
              <w:adjustRightInd w:val="0"/>
              <w:snapToGrid w:val="0"/>
              <w:rPr>
                <w:kern w:val="0"/>
                <w:sz w:val="24"/>
              </w:rPr>
            </w:pPr>
          </w:p>
          <w:p w14:paraId="2EEBC82E" w14:textId="77777777" w:rsidR="005E164A" w:rsidRPr="0073375D" w:rsidRDefault="005E164A">
            <w:pPr>
              <w:adjustRightInd w:val="0"/>
              <w:snapToGrid w:val="0"/>
              <w:rPr>
                <w:kern w:val="0"/>
                <w:sz w:val="24"/>
              </w:rPr>
            </w:pPr>
          </w:p>
          <w:p w14:paraId="266B5146" w14:textId="77777777" w:rsidR="005E164A" w:rsidRPr="0073375D" w:rsidRDefault="005E164A">
            <w:pPr>
              <w:adjustRightInd w:val="0"/>
              <w:snapToGrid w:val="0"/>
              <w:rPr>
                <w:kern w:val="0"/>
                <w:sz w:val="24"/>
              </w:rPr>
            </w:pPr>
          </w:p>
          <w:p w14:paraId="7E19A59F" w14:textId="77777777" w:rsidR="005E164A" w:rsidRPr="0073375D" w:rsidRDefault="005E164A">
            <w:pPr>
              <w:adjustRightInd w:val="0"/>
              <w:snapToGrid w:val="0"/>
              <w:rPr>
                <w:kern w:val="0"/>
                <w:sz w:val="24"/>
              </w:rPr>
            </w:pPr>
          </w:p>
          <w:p w14:paraId="38F3B1A2" w14:textId="77777777" w:rsidR="0025700C" w:rsidRPr="0073375D" w:rsidRDefault="0025700C">
            <w:pPr>
              <w:adjustRightInd w:val="0"/>
              <w:snapToGrid w:val="0"/>
              <w:rPr>
                <w:kern w:val="0"/>
                <w:sz w:val="24"/>
              </w:rPr>
            </w:pPr>
          </w:p>
          <w:p w14:paraId="77F26AD7" w14:textId="77777777" w:rsidR="0025700C" w:rsidRPr="0073375D" w:rsidRDefault="0025700C">
            <w:pPr>
              <w:adjustRightInd w:val="0"/>
              <w:snapToGrid w:val="0"/>
              <w:rPr>
                <w:kern w:val="0"/>
                <w:sz w:val="24"/>
              </w:rPr>
            </w:pPr>
          </w:p>
          <w:p w14:paraId="29F9B5E4" w14:textId="77777777" w:rsidR="0025700C" w:rsidRPr="0073375D" w:rsidRDefault="0025700C">
            <w:pPr>
              <w:adjustRightInd w:val="0"/>
              <w:snapToGrid w:val="0"/>
              <w:rPr>
                <w:kern w:val="0"/>
                <w:sz w:val="24"/>
              </w:rPr>
            </w:pPr>
          </w:p>
          <w:p w14:paraId="6BC3A200" w14:textId="77777777" w:rsidR="0025700C" w:rsidRPr="0073375D" w:rsidRDefault="0025700C">
            <w:pPr>
              <w:adjustRightInd w:val="0"/>
              <w:snapToGrid w:val="0"/>
              <w:rPr>
                <w:kern w:val="0"/>
                <w:sz w:val="24"/>
              </w:rPr>
            </w:pPr>
          </w:p>
          <w:p w14:paraId="4B2AC05A" w14:textId="77777777" w:rsidR="0025700C" w:rsidRPr="0073375D" w:rsidRDefault="0025700C">
            <w:pPr>
              <w:adjustRightInd w:val="0"/>
              <w:snapToGrid w:val="0"/>
              <w:rPr>
                <w:kern w:val="0"/>
                <w:sz w:val="24"/>
              </w:rPr>
            </w:pPr>
          </w:p>
          <w:p w14:paraId="42221B54" w14:textId="77777777" w:rsidR="0025700C" w:rsidRPr="0073375D" w:rsidRDefault="0025700C">
            <w:pPr>
              <w:adjustRightInd w:val="0"/>
              <w:snapToGrid w:val="0"/>
              <w:rPr>
                <w:kern w:val="0"/>
                <w:sz w:val="24"/>
              </w:rPr>
            </w:pPr>
          </w:p>
          <w:p w14:paraId="317F4F2A" w14:textId="77777777" w:rsidR="0025700C" w:rsidRPr="0073375D" w:rsidRDefault="0025700C">
            <w:pPr>
              <w:adjustRightInd w:val="0"/>
              <w:snapToGrid w:val="0"/>
              <w:rPr>
                <w:kern w:val="0"/>
                <w:sz w:val="24"/>
              </w:rPr>
            </w:pPr>
          </w:p>
          <w:p w14:paraId="7C0CDC70" w14:textId="77777777" w:rsidR="0025700C" w:rsidRPr="0073375D" w:rsidRDefault="0025700C">
            <w:pPr>
              <w:adjustRightInd w:val="0"/>
              <w:snapToGrid w:val="0"/>
              <w:rPr>
                <w:kern w:val="0"/>
                <w:sz w:val="24"/>
              </w:rPr>
            </w:pPr>
          </w:p>
          <w:p w14:paraId="1471C142" w14:textId="77777777" w:rsidR="0025700C" w:rsidRPr="0073375D" w:rsidRDefault="0025700C">
            <w:pPr>
              <w:adjustRightInd w:val="0"/>
              <w:snapToGrid w:val="0"/>
              <w:rPr>
                <w:kern w:val="0"/>
                <w:sz w:val="24"/>
              </w:rPr>
            </w:pPr>
          </w:p>
          <w:p w14:paraId="6B0FAB29" w14:textId="77777777" w:rsidR="0025700C" w:rsidRPr="0073375D" w:rsidRDefault="0025700C">
            <w:pPr>
              <w:adjustRightInd w:val="0"/>
              <w:snapToGrid w:val="0"/>
              <w:rPr>
                <w:kern w:val="0"/>
                <w:sz w:val="24"/>
              </w:rPr>
            </w:pPr>
          </w:p>
          <w:p w14:paraId="532627D9" w14:textId="77777777" w:rsidR="0025700C" w:rsidRPr="0073375D" w:rsidRDefault="0025700C">
            <w:pPr>
              <w:adjustRightInd w:val="0"/>
              <w:snapToGrid w:val="0"/>
              <w:rPr>
                <w:kern w:val="0"/>
                <w:sz w:val="24"/>
              </w:rPr>
            </w:pPr>
          </w:p>
          <w:p w14:paraId="79D395A8" w14:textId="77777777" w:rsidR="0025700C" w:rsidRPr="0073375D" w:rsidRDefault="00356AB7">
            <w:pPr>
              <w:adjustRightInd w:val="0"/>
              <w:snapToGrid w:val="0"/>
              <w:rPr>
                <w:rFonts w:eastAsia="黑体"/>
                <w:kern w:val="0"/>
                <w:sz w:val="24"/>
              </w:rPr>
            </w:pPr>
            <w:r w:rsidRPr="0073375D">
              <w:rPr>
                <w:rFonts w:eastAsia="黑体"/>
                <w:kern w:val="0"/>
                <w:sz w:val="24"/>
              </w:rPr>
              <w:t>其他</w:t>
            </w:r>
          </w:p>
          <w:p w14:paraId="45214877" w14:textId="77777777" w:rsidR="0025700C" w:rsidRPr="0073375D" w:rsidRDefault="0025700C">
            <w:pPr>
              <w:adjustRightInd w:val="0"/>
              <w:snapToGrid w:val="0"/>
              <w:rPr>
                <w:kern w:val="0"/>
                <w:sz w:val="24"/>
              </w:rPr>
            </w:pPr>
          </w:p>
          <w:p w14:paraId="28E5CF94" w14:textId="77777777" w:rsidR="0025700C" w:rsidRPr="0073375D" w:rsidRDefault="0025700C">
            <w:pPr>
              <w:adjustRightInd w:val="0"/>
              <w:snapToGrid w:val="0"/>
              <w:rPr>
                <w:kern w:val="0"/>
                <w:sz w:val="24"/>
              </w:rPr>
            </w:pPr>
          </w:p>
          <w:p w14:paraId="13592C26" w14:textId="77777777" w:rsidR="0025700C" w:rsidRPr="0073375D" w:rsidRDefault="0025700C">
            <w:pPr>
              <w:adjustRightInd w:val="0"/>
              <w:snapToGrid w:val="0"/>
              <w:rPr>
                <w:kern w:val="0"/>
                <w:sz w:val="24"/>
              </w:rPr>
            </w:pPr>
          </w:p>
          <w:p w14:paraId="5EFF56F0" w14:textId="77777777" w:rsidR="0025700C" w:rsidRPr="0073375D" w:rsidRDefault="0025700C">
            <w:pPr>
              <w:adjustRightInd w:val="0"/>
              <w:snapToGrid w:val="0"/>
              <w:rPr>
                <w:kern w:val="0"/>
                <w:sz w:val="24"/>
              </w:rPr>
            </w:pPr>
          </w:p>
          <w:p w14:paraId="04B72AAE" w14:textId="77777777" w:rsidR="0025700C" w:rsidRPr="0073375D" w:rsidRDefault="0025700C">
            <w:pPr>
              <w:adjustRightInd w:val="0"/>
              <w:snapToGrid w:val="0"/>
              <w:rPr>
                <w:kern w:val="0"/>
                <w:sz w:val="24"/>
              </w:rPr>
            </w:pPr>
          </w:p>
          <w:p w14:paraId="01ED017F" w14:textId="77777777" w:rsidR="0025700C" w:rsidRPr="0073375D" w:rsidRDefault="0025700C">
            <w:pPr>
              <w:adjustRightInd w:val="0"/>
              <w:snapToGrid w:val="0"/>
              <w:rPr>
                <w:kern w:val="0"/>
                <w:sz w:val="24"/>
              </w:rPr>
            </w:pPr>
          </w:p>
          <w:p w14:paraId="7C5F2605" w14:textId="77777777" w:rsidR="0025700C" w:rsidRPr="0073375D" w:rsidRDefault="0025700C">
            <w:pPr>
              <w:adjustRightInd w:val="0"/>
              <w:snapToGrid w:val="0"/>
              <w:rPr>
                <w:kern w:val="0"/>
                <w:sz w:val="24"/>
              </w:rPr>
            </w:pPr>
          </w:p>
          <w:p w14:paraId="6942998F" w14:textId="77777777" w:rsidR="0025700C" w:rsidRPr="0073375D" w:rsidRDefault="0025700C">
            <w:pPr>
              <w:adjustRightInd w:val="0"/>
              <w:snapToGrid w:val="0"/>
              <w:rPr>
                <w:kern w:val="0"/>
                <w:sz w:val="24"/>
              </w:rPr>
            </w:pPr>
          </w:p>
          <w:p w14:paraId="3B09EA93" w14:textId="77777777" w:rsidR="0025700C" w:rsidRPr="0073375D" w:rsidRDefault="0025700C">
            <w:pPr>
              <w:adjustRightInd w:val="0"/>
              <w:snapToGrid w:val="0"/>
              <w:rPr>
                <w:kern w:val="0"/>
                <w:sz w:val="24"/>
              </w:rPr>
            </w:pPr>
          </w:p>
          <w:p w14:paraId="0678EB43" w14:textId="77777777" w:rsidR="0025700C" w:rsidRPr="0073375D" w:rsidRDefault="0025700C">
            <w:pPr>
              <w:adjustRightInd w:val="0"/>
              <w:snapToGrid w:val="0"/>
              <w:rPr>
                <w:kern w:val="0"/>
                <w:sz w:val="24"/>
              </w:rPr>
            </w:pPr>
          </w:p>
          <w:p w14:paraId="67E6255B" w14:textId="77777777" w:rsidR="0025700C" w:rsidRPr="0073375D" w:rsidRDefault="0025700C">
            <w:pPr>
              <w:adjustRightInd w:val="0"/>
              <w:snapToGrid w:val="0"/>
              <w:rPr>
                <w:kern w:val="0"/>
                <w:sz w:val="24"/>
              </w:rPr>
            </w:pPr>
          </w:p>
          <w:p w14:paraId="033400DC" w14:textId="77777777" w:rsidR="0025700C" w:rsidRPr="0073375D" w:rsidRDefault="0025700C">
            <w:pPr>
              <w:adjustRightInd w:val="0"/>
              <w:snapToGrid w:val="0"/>
              <w:rPr>
                <w:kern w:val="0"/>
                <w:sz w:val="24"/>
              </w:rPr>
            </w:pPr>
          </w:p>
          <w:p w14:paraId="7D11A181" w14:textId="77777777" w:rsidR="0025700C" w:rsidRPr="0073375D" w:rsidRDefault="0025700C">
            <w:pPr>
              <w:adjustRightInd w:val="0"/>
              <w:snapToGrid w:val="0"/>
              <w:rPr>
                <w:kern w:val="0"/>
                <w:sz w:val="24"/>
              </w:rPr>
            </w:pPr>
          </w:p>
          <w:p w14:paraId="286DCACD" w14:textId="77777777" w:rsidR="0025700C" w:rsidRPr="0073375D" w:rsidRDefault="0025700C">
            <w:pPr>
              <w:adjustRightInd w:val="0"/>
              <w:snapToGrid w:val="0"/>
              <w:rPr>
                <w:kern w:val="0"/>
                <w:sz w:val="24"/>
              </w:rPr>
            </w:pPr>
          </w:p>
          <w:p w14:paraId="1709EB79" w14:textId="77777777" w:rsidR="0025700C" w:rsidRPr="0073375D" w:rsidRDefault="0025700C">
            <w:pPr>
              <w:adjustRightInd w:val="0"/>
              <w:snapToGrid w:val="0"/>
              <w:rPr>
                <w:kern w:val="0"/>
                <w:sz w:val="24"/>
              </w:rPr>
            </w:pPr>
          </w:p>
          <w:p w14:paraId="729B41FE" w14:textId="77777777" w:rsidR="0025700C" w:rsidRPr="0073375D" w:rsidRDefault="0025700C">
            <w:pPr>
              <w:adjustRightInd w:val="0"/>
              <w:snapToGrid w:val="0"/>
              <w:rPr>
                <w:kern w:val="0"/>
                <w:sz w:val="24"/>
              </w:rPr>
            </w:pPr>
          </w:p>
          <w:p w14:paraId="493FA096" w14:textId="77777777" w:rsidR="0025700C" w:rsidRPr="0073375D" w:rsidRDefault="0025700C">
            <w:pPr>
              <w:adjustRightInd w:val="0"/>
              <w:snapToGrid w:val="0"/>
              <w:rPr>
                <w:kern w:val="0"/>
                <w:sz w:val="24"/>
              </w:rPr>
            </w:pPr>
          </w:p>
          <w:p w14:paraId="29008950" w14:textId="77777777" w:rsidR="0025700C" w:rsidRPr="0073375D" w:rsidRDefault="0025700C">
            <w:pPr>
              <w:adjustRightInd w:val="0"/>
              <w:snapToGrid w:val="0"/>
              <w:rPr>
                <w:kern w:val="0"/>
                <w:sz w:val="24"/>
              </w:rPr>
            </w:pPr>
          </w:p>
          <w:p w14:paraId="14A08E58" w14:textId="77777777" w:rsidR="0025700C" w:rsidRPr="0073375D" w:rsidRDefault="0025700C">
            <w:pPr>
              <w:adjustRightInd w:val="0"/>
              <w:snapToGrid w:val="0"/>
              <w:rPr>
                <w:kern w:val="0"/>
                <w:sz w:val="24"/>
              </w:rPr>
            </w:pPr>
          </w:p>
          <w:p w14:paraId="6E8175FF" w14:textId="77777777" w:rsidR="0025700C" w:rsidRPr="0073375D" w:rsidRDefault="0025700C">
            <w:pPr>
              <w:adjustRightInd w:val="0"/>
              <w:snapToGrid w:val="0"/>
              <w:rPr>
                <w:kern w:val="0"/>
                <w:sz w:val="24"/>
              </w:rPr>
            </w:pPr>
          </w:p>
          <w:p w14:paraId="7798A208" w14:textId="77777777" w:rsidR="0025700C" w:rsidRPr="0073375D" w:rsidRDefault="0025700C">
            <w:pPr>
              <w:adjustRightInd w:val="0"/>
              <w:snapToGrid w:val="0"/>
              <w:rPr>
                <w:kern w:val="0"/>
                <w:sz w:val="24"/>
              </w:rPr>
            </w:pPr>
          </w:p>
          <w:p w14:paraId="358D0A69" w14:textId="77777777" w:rsidR="0025700C" w:rsidRPr="0073375D" w:rsidRDefault="0025700C">
            <w:pPr>
              <w:adjustRightInd w:val="0"/>
              <w:snapToGrid w:val="0"/>
              <w:rPr>
                <w:kern w:val="0"/>
                <w:sz w:val="24"/>
              </w:rPr>
            </w:pPr>
          </w:p>
          <w:p w14:paraId="7ED54192" w14:textId="77777777" w:rsidR="0025700C" w:rsidRPr="0073375D" w:rsidRDefault="0025700C">
            <w:pPr>
              <w:adjustRightInd w:val="0"/>
              <w:snapToGrid w:val="0"/>
              <w:rPr>
                <w:kern w:val="0"/>
                <w:sz w:val="24"/>
              </w:rPr>
            </w:pPr>
          </w:p>
          <w:p w14:paraId="56417FAA" w14:textId="77777777" w:rsidR="0025700C" w:rsidRPr="0073375D" w:rsidRDefault="0025700C">
            <w:pPr>
              <w:adjustRightInd w:val="0"/>
              <w:snapToGrid w:val="0"/>
              <w:rPr>
                <w:kern w:val="0"/>
                <w:sz w:val="24"/>
              </w:rPr>
            </w:pPr>
          </w:p>
          <w:p w14:paraId="29CB7FE4" w14:textId="77777777" w:rsidR="0025700C" w:rsidRPr="0073375D" w:rsidRDefault="0025700C">
            <w:pPr>
              <w:adjustRightInd w:val="0"/>
              <w:snapToGrid w:val="0"/>
              <w:rPr>
                <w:kern w:val="0"/>
                <w:sz w:val="24"/>
              </w:rPr>
            </w:pPr>
          </w:p>
          <w:p w14:paraId="7EF60D37" w14:textId="77777777" w:rsidR="0025700C" w:rsidRPr="0073375D" w:rsidRDefault="0025700C">
            <w:pPr>
              <w:adjustRightInd w:val="0"/>
              <w:snapToGrid w:val="0"/>
              <w:rPr>
                <w:kern w:val="0"/>
                <w:sz w:val="24"/>
              </w:rPr>
            </w:pPr>
          </w:p>
          <w:p w14:paraId="4065EA72" w14:textId="77777777" w:rsidR="0025700C" w:rsidRPr="0073375D" w:rsidRDefault="0025700C">
            <w:pPr>
              <w:adjustRightInd w:val="0"/>
              <w:snapToGrid w:val="0"/>
              <w:rPr>
                <w:kern w:val="0"/>
                <w:sz w:val="24"/>
              </w:rPr>
            </w:pPr>
          </w:p>
          <w:p w14:paraId="20DFEDCF" w14:textId="77777777" w:rsidR="0025700C" w:rsidRPr="0073375D" w:rsidRDefault="0025700C">
            <w:pPr>
              <w:adjustRightInd w:val="0"/>
              <w:snapToGrid w:val="0"/>
              <w:rPr>
                <w:kern w:val="0"/>
                <w:sz w:val="24"/>
              </w:rPr>
            </w:pPr>
          </w:p>
          <w:p w14:paraId="49B2E23C" w14:textId="77777777" w:rsidR="0025700C" w:rsidRPr="0073375D" w:rsidRDefault="0025700C">
            <w:pPr>
              <w:adjustRightInd w:val="0"/>
              <w:snapToGrid w:val="0"/>
              <w:rPr>
                <w:kern w:val="0"/>
                <w:sz w:val="24"/>
              </w:rPr>
            </w:pPr>
          </w:p>
          <w:p w14:paraId="6E9DEEF0" w14:textId="77777777" w:rsidR="0025700C" w:rsidRPr="0073375D" w:rsidRDefault="0025700C">
            <w:pPr>
              <w:adjustRightInd w:val="0"/>
              <w:snapToGrid w:val="0"/>
              <w:rPr>
                <w:kern w:val="0"/>
                <w:sz w:val="24"/>
              </w:rPr>
            </w:pPr>
          </w:p>
          <w:p w14:paraId="3BE4508B" w14:textId="77777777" w:rsidR="0025700C" w:rsidRPr="0073375D" w:rsidRDefault="0025700C">
            <w:pPr>
              <w:adjustRightInd w:val="0"/>
              <w:snapToGrid w:val="0"/>
              <w:rPr>
                <w:kern w:val="0"/>
                <w:sz w:val="24"/>
              </w:rPr>
            </w:pPr>
          </w:p>
          <w:p w14:paraId="40F2B8F1" w14:textId="77777777" w:rsidR="005E164A" w:rsidRPr="0073375D" w:rsidRDefault="005E164A">
            <w:pPr>
              <w:adjustRightInd w:val="0"/>
              <w:snapToGrid w:val="0"/>
              <w:rPr>
                <w:kern w:val="0"/>
                <w:sz w:val="24"/>
              </w:rPr>
            </w:pPr>
          </w:p>
          <w:p w14:paraId="3AADC43A" w14:textId="77777777" w:rsidR="005E164A" w:rsidRPr="0073375D" w:rsidRDefault="005E164A">
            <w:pPr>
              <w:adjustRightInd w:val="0"/>
              <w:snapToGrid w:val="0"/>
              <w:rPr>
                <w:kern w:val="0"/>
                <w:sz w:val="24"/>
              </w:rPr>
            </w:pPr>
          </w:p>
          <w:p w14:paraId="374DB445" w14:textId="77777777" w:rsidR="005E164A" w:rsidRPr="0073375D" w:rsidRDefault="005E164A">
            <w:pPr>
              <w:adjustRightInd w:val="0"/>
              <w:snapToGrid w:val="0"/>
              <w:rPr>
                <w:kern w:val="0"/>
                <w:sz w:val="24"/>
              </w:rPr>
            </w:pPr>
          </w:p>
          <w:p w14:paraId="3B0994AE" w14:textId="77777777" w:rsidR="0025700C" w:rsidRPr="0073375D" w:rsidRDefault="0025700C">
            <w:pPr>
              <w:adjustRightInd w:val="0"/>
              <w:snapToGrid w:val="0"/>
              <w:rPr>
                <w:kern w:val="0"/>
                <w:sz w:val="24"/>
              </w:rPr>
            </w:pPr>
          </w:p>
          <w:p w14:paraId="7999BA56" w14:textId="77777777" w:rsidR="0025700C" w:rsidRPr="0073375D" w:rsidRDefault="0025700C">
            <w:pPr>
              <w:adjustRightInd w:val="0"/>
              <w:snapToGrid w:val="0"/>
              <w:rPr>
                <w:kern w:val="0"/>
                <w:sz w:val="24"/>
              </w:rPr>
            </w:pPr>
          </w:p>
          <w:p w14:paraId="198E815C" w14:textId="77777777" w:rsidR="0025700C" w:rsidRPr="0073375D" w:rsidRDefault="0025700C">
            <w:pPr>
              <w:adjustRightInd w:val="0"/>
              <w:snapToGrid w:val="0"/>
              <w:rPr>
                <w:kern w:val="0"/>
                <w:sz w:val="24"/>
              </w:rPr>
            </w:pPr>
          </w:p>
          <w:p w14:paraId="0B0573AD" w14:textId="77777777" w:rsidR="0025700C" w:rsidRPr="0073375D" w:rsidRDefault="0025700C">
            <w:pPr>
              <w:adjustRightInd w:val="0"/>
              <w:snapToGrid w:val="0"/>
              <w:rPr>
                <w:kern w:val="0"/>
                <w:sz w:val="24"/>
              </w:rPr>
            </w:pPr>
          </w:p>
          <w:p w14:paraId="6B3371BC" w14:textId="77777777" w:rsidR="0025700C" w:rsidRPr="0073375D" w:rsidRDefault="0025700C">
            <w:pPr>
              <w:adjustRightInd w:val="0"/>
              <w:snapToGrid w:val="0"/>
              <w:rPr>
                <w:kern w:val="0"/>
                <w:sz w:val="24"/>
              </w:rPr>
            </w:pPr>
          </w:p>
          <w:p w14:paraId="2F9F3AD9" w14:textId="77777777" w:rsidR="0025700C" w:rsidRPr="0073375D" w:rsidRDefault="0025700C">
            <w:pPr>
              <w:adjustRightInd w:val="0"/>
              <w:snapToGrid w:val="0"/>
              <w:rPr>
                <w:kern w:val="0"/>
                <w:sz w:val="24"/>
              </w:rPr>
            </w:pPr>
          </w:p>
          <w:p w14:paraId="0AA172EC" w14:textId="77777777" w:rsidR="000F31FE" w:rsidRPr="0073375D" w:rsidRDefault="000F31FE">
            <w:pPr>
              <w:adjustRightInd w:val="0"/>
              <w:snapToGrid w:val="0"/>
              <w:rPr>
                <w:kern w:val="0"/>
                <w:sz w:val="24"/>
              </w:rPr>
            </w:pPr>
          </w:p>
          <w:p w14:paraId="6EC28446" w14:textId="77777777" w:rsidR="0025700C" w:rsidRPr="0073375D" w:rsidRDefault="0025700C">
            <w:pPr>
              <w:adjustRightInd w:val="0"/>
              <w:snapToGrid w:val="0"/>
              <w:rPr>
                <w:kern w:val="0"/>
                <w:sz w:val="24"/>
              </w:rPr>
            </w:pPr>
          </w:p>
          <w:p w14:paraId="375968A4" w14:textId="77777777" w:rsidR="0025700C" w:rsidRPr="0073375D" w:rsidRDefault="0025700C">
            <w:pPr>
              <w:adjustRightInd w:val="0"/>
              <w:snapToGrid w:val="0"/>
              <w:rPr>
                <w:kern w:val="0"/>
                <w:sz w:val="24"/>
              </w:rPr>
            </w:pPr>
          </w:p>
          <w:p w14:paraId="7C10351D" w14:textId="77777777" w:rsidR="0025700C" w:rsidRPr="0073375D" w:rsidRDefault="0025700C">
            <w:pPr>
              <w:adjustRightInd w:val="0"/>
              <w:snapToGrid w:val="0"/>
              <w:rPr>
                <w:kern w:val="0"/>
                <w:sz w:val="24"/>
              </w:rPr>
            </w:pPr>
          </w:p>
          <w:p w14:paraId="14D29C10" w14:textId="77777777" w:rsidR="0025700C" w:rsidRPr="0073375D" w:rsidRDefault="0025700C">
            <w:pPr>
              <w:adjustRightInd w:val="0"/>
              <w:snapToGrid w:val="0"/>
              <w:rPr>
                <w:kern w:val="0"/>
                <w:sz w:val="24"/>
              </w:rPr>
            </w:pPr>
          </w:p>
          <w:p w14:paraId="6EB9D578" w14:textId="77777777" w:rsidR="0025700C" w:rsidRPr="0073375D" w:rsidRDefault="0025700C">
            <w:pPr>
              <w:adjustRightInd w:val="0"/>
              <w:snapToGrid w:val="0"/>
              <w:rPr>
                <w:kern w:val="0"/>
                <w:sz w:val="24"/>
              </w:rPr>
            </w:pPr>
          </w:p>
          <w:p w14:paraId="6A3F5D9E" w14:textId="77777777" w:rsidR="0025700C" w:rsidRPr="0073375D" w:rsidRDefault="0025700C">
            <w:pPr>
              <w:adjustRightInd w:val="0"/>
              <w:snapToGrid w:val="0"/>
              <w:rPr>
                <w:kern w:val="0"/>
                <w:sz w:val="24"/>
              </w:rPr>
            </w:pPr>
          </w:p>
          <w:p w14:paraId="1BF76E83" w14:textId="77777777" w:rsidR="0025700C" w:rsidRPr="0073375D" w:rsidRDefault="0025700C">
            <w:pPr>
              <w:adjustRightInd w:val="0"/>
              <w:snapToGrid w:val="0"/>
              <w:rPr>
                <w:kern w:val="0"/>
                <w:sz w:val="24"/>
              </w:rPr>
            </w:pPr>
          </w:p>
          <w:p w14:paraId="7E575195" w14:textId="77777777" w:rsidR="0025700C" w:rsidRPr="0073375D" w:rsidRDefault="0025700C">
            <w:pPr>
              <w:adjustRightInd w:val="0"/>
              <w:snapToGrid w:val="0"/>
              <w:rPr>
                <w:kern w:val="0"/>
                <w:sz w:val="24"/>
              </w:rPr>
            </w:pPr>
          </w:p>
          <w:p w14:paraId="76E1B198" w14:textId="77777777" w:rsidR="0025700C" w:rsidRPr="0073375D" w:rsidRDefault="00356AB7">
            <w:pPr>
              <w:adjustRightInd w:val="0"/>
              <w:snapToGrid w:val="0"/>
              <w:rPr>
                <w:rFonts w:eastAsia="黑体"/>
                <w:kern w:val="0"/>
                <w:sz w:val="24"/>
              </w:rPr>
            </w:pPr>
            <w:r w:rsidRPr="0073375D">
              <w:rPr>
                <w:rFonts w:eastAsia="黑体"/>
                <w:kern w:val="0"/>
                <w:sz w:val="24"/>
              </w:rPr>
              <w:t>其他</w:t>
            </w:r>
          </w:p>
          <w:p w14:paraId="57242C94" w14:textId="77777777" w:rsidR="00426392" w:rsidRPr="0073375D" w:rsidRDefault="00426392" w:rsidP="00426392">
            <w:pPr>
              <w:adjustRightInd w:val="0"/>
              <w:snapToGrid w:val="0"/>
              <w:rPr>
                <w:kern w:val="0"/>
                <w:sz w:val="24"/>
              </w:rPr>
            </w:pPr>
          </w:p>
          <w:p w14:paraId="21CF16A4" w14:textId="77777777" w:rsidR="00426392" w:rsidRPr="0073375D" w:rsidRDefault="00426392" w:rsidP="00426392">
            <w:pPr>
              <w:adjustRightInd w:val="0"/>
              <w:snapToGrid w:val="0"/>
              <w:rPr>
                <w:kern w:val="0"/>
                <w:sz w:val="24"/>
              </w:rPr>
            </w:pPr>
          </w:p>
          <w:p w14:paraId="20A45085" w14:textId="77777777" w:rsidR="00426392" w:rsidRPr="0073375D" w:rsidRDefault="00426392" w:rsidP="00426392">
            <w:pPr>
              <w:adjustRightInd w:val="0"/>
              <w:snapToGrid w:val="0"/>
              <w:rPr>
                <w:kern w:val="0"/>
                <w:sz w:val="24"/>
              </w:rPr>
            </w:pPr>
          </w:p>
          <w:p w14:paraId="5AB1C7F8" w14:textId="77777777" w:rsidR="00426392" w:rsidRPr="0073375D" w:rsidRDefault="00426392" w:rsidP="00426392">
            <w:pPr>
              <w:adjustRightInd w:val="0"/>
              <w:snapToGrid w:val="0"/>
              <w:rPr>
                <w:kern w:val="0"/>
                <w:sz w:val="24"/>
              </w:rPr>
            </w:pPr>
          </w:p>
          <w:p w14:paraId="71516423" w14:textId="77777777" w:rsidR="00426392" w:rsidRPr="0073375D" w:rsidRDefault="00426392" w:rsidP="00426392">
            <w:pPr>
              <w:adjustRightInd w:val="0"/>
              <w:snapToGrid w:val="0"/>
              <w:rPr>
                <w:kern w:val="0"/>
                <w:sz w:val="24"/>
              </w:rPr>
            </w:pPr>
          </w:p>
          <w:p w14:paraId="5A7B73E5" w14:textId="77777777" w:rsidR="00426392" w:rsidRPr="0073375D" w:rsidRDefault="00426392" w:rsidP="00426392">
            <w:pPr>
              <w:adjustRightInd w:val="0"/>
              <w:snapToGrid w:val="0"/>
              <w:rPr>
                <w:kern w:val="0"/>
                <w:sz w:val="24"/>
              </w:rPr>
            </w:pPr>
          </w:p>
          <w:p w14:paraId="4D1A08A9" w14:textId="77777777" w:rsidR="00426392" w:rsidRPr="0073375D" w:rsidRDefault="00426392" w:rsidP="00426392">
            <w:pPr>
              <w:adjustRightInd w:val="0"/>
              <w:snapToGrid w:val="0"/>
              <w:rPr>
                <w:kern w:val="0"/>
                <w:sz w:val="24"/>
              </w:rPr>
            </w:pPr>
          </w:p>
          <w:p w14:paraId="7ACB0785" w14:textId="77777777" w:rsidR="00426392" w:rsidRPr="0073375D" w:rsidRDefault="00426392" w:rsidP="00426392">
            <w:pPr>
              <w:adjustRightInd w:val="0"/>
              <w:snapToGrid w:val="0"/>
              <w:rPr>
                <w:kern w:val="0"/>
                <w:sz w:val="24"/>
              </w:rPr>
            </w:pPr>
          </w:p>
          <w:p w14:paraId="59EC6822" w14:textId="77777777" w:rsidR="00426392" w:rsidRPr="0073375D" w:rsidRDefault="00426392" w:rsidP="00426392">
            <w:pPr>
              <w:adjustRightInd w:val="0"/>
              <w:snapToGrid w:val="0"/>
              <w:rPr>
                <w:kern w:val="0"/>
                <w:sz w:val="24"/>
              </w:rPr>
            </w:pPr>
          </w:p>
          <w:p w14:paraId="5D63D311" w14:textId="77777777" w:rsidR="00426392" w:rsidRPr="0073375D" w:rsidRDefault="00426392" w:rsidP="00426392">
            <w:pPr>
              <w:adjustRightInd w:val="0"/>
              <w:snapToGrid w:val="0"/>
              <w:rPr>
                <w:kern w:val="0"/>
                <w:sz w:val="24"/>
              </w:rPr>
            </w:pPr>
          </w:p>
          <w:p w14:paraId="59A51089" w14:textId="77777777" w:rsidR="00426392" w:rsidRPr="0073375D" w:rsidRDefault="00426392" w:rsidP="00426392">
            <w:pPr>
              <w:adjustRightInd w:val="0"/>
              <w:snapToGrid w:val="0"/>
              <w:rPr>
                <w:kern w:val="0"/>
                <w:sz w:val="24"/>
              </w:rPr>
            </w:pPr>
          </w:p>
          <w:p w14:paraId="2C783E0C" w14:textId="77777777" w:rsidR="00426392" w:rsidRPr="0073375D" w:rsidRDefault="00426392" w:rsidP="00426392">
            <w:pPr>
              <w:adjustRightInd w:val="0"/>
              <w:snapToGrid w:val="0"/>
              <w:rPr>
                <w:kern w:val="0"/>
                <w:sz w:val="24"/>
              </w:rPr>
            </w:pPr>
          </w:p>
          <w:p w14:paraId="1BF129E1" w14:textId="77777777" w:rsidR="00426392" w:rsidRPr="0073375D" w:rsidRDefault="00426392" w:rsidP="00426392">
            <w:pPr>
              <w:adjustRightInd w:val="0"/>
              <w:snapToGrid w:val="0"/>
              <w:rPr>
                <w:kern w:val="0"/>
                <w:sz w:val="24"/>
              </w:rPr>
            </w:pPr>
          </w:p>
          <w:p w14:paraId="0DE05636" w14:textId="77777777" w:rsidR="00426392" w:rsidRPr="0073375D" w:rsidRDefault="00426392" w:rsidP="00426392">
            <w:pPr>
              <w:adjustRightInd w:val="0"/>
              <w:snapToGrid w:val="0"/>
              <w:rPr>
                <w:kern w:val="0"/>
                <w:sz w:val="24"/>
              </w:rPr>
            </w:pPr>
          </w:p>
          <w:p w14:paraId="7258154E" w14:textId="77777777" w:rsidR="00426392" w:rsidRPr="0073375D" w:rsidRDefault="00426392" w:rsidP="00426392">
            <w:pPr>
              <w:adjustRightInd w:val="0"/>
              <w:snapToGrid w:val="0"/>
              <w:rPr>
                <w:kern w:val="0"/>
                <w:sz w:val="24"/>
              </w:rPr>
            </w:pPr>
          </w:p>
          <w:p w14:paraId="38363A50" w14:textId="77777777" w:rsidR="00426392" w:rsidRPr="0073375D" w:rsidRDefault="00426392" w:rsidP="00426392">
            <w:pPr>
              <w:adjustRightInd w:val="0"/>
              <w:snapToGrid w:val="0"/>
              <w:rPr>
                <w:kern w:val="0"/>
                <w:sz w:val="24"/>
              </w:rPr>
            </w:pPr>
          </w:p>
          <w:p w14:paraId="1367D4F9" w14:textId="77777777" w:rsidR="00426392" w:rsidRPr="0073375D" w:rsidRDefault="00426392" w:rsidP="00426392">
            <w:pPr>
              <w:adjustRightInd w:val="0"/>
              <w:snapToGrid w:val="0"/>
              <w:rPr>
                <w:kern w:val="0"/>
                <w:sz w:val="24"/>
              </w:rPr>
            </w:pPr>
          </w:p>
          <w:p w14:paraId="116219FE" w14:textId="77777777" w:rsidR="00426392" w:rsidRPr="0073375D" w:rsidRDefault="00426392" w:rsidP="00426392">
            <w:pPr>
              <w:adjustRightInd w:val="0"/>
              <w:snapToGrid w:val="0"/>
              <w:rPr>
                <w:kern w:val="0"/>
                <w:sz w:val="24"/>
              </w:rPr>
            </w:pPr>
          </w:p>
          <w:p w14:paraId="7B8BEE53" w14:textId="77777777" w:rsidR="00426392" w:rsidRPr="0073375D" w:rsidRDefault="00426392" w:rsidP="00426392">
            <w:pPr>
              <w:adjustRightInd w:val="0"/>
              <w:snapToGrid w:val="0"/>
              <w:rPr>
                <w:kern w:val="0"/>
                <w:sz w:val="24"/>
              </w:rPr>
            </w:pPr>
          </w:p>
          <w:p w14:paraId="4242EA2D" w14:textId="77777777" w:rsidR="00426392" w:rsidRPr="0073375D" w:rsidRDefault="00426392" w:rsidP="00426392">
            <w:pPr>
              <w:adjustRightInd w:val="0"/>
              <w:snapToGrid w:val="0"/>
              <w:rPr>
                <w:kern w:val="0"/>
                <w:sz w:val="24"/>
              </w:rPr>
            </w:pPr>
          </w:p>
          <w:p w14:paraId="1C1E9C4A" w14:textId="77777777" w:rsidR="00426392" w:rsidRPr="0073375D" w:rsidRDefault="00426392" w:rsidP="00426392">
            <w:pPr>
              <w:adjustRightInd w:val="0"/>
              <w:snapToGrid w:val="0"/>
              <w:rPr>
                <w:kern w:val="0"/>
                <w:sz w:val="24"/>
              </w:rPr>
            </w:pPr>
          </w:p>
          <w:p w14:paraId="5D5E717D" w14:textId="77777777" w:rsidR="00426392" w:rsidRPr="0073375D" w:rsidRDefault="00426392" w:rsidP="00426392">
            <w:pPr>
              <w:adjustRightInd w:val="0"/>
              <w:snapToGrid w:val="0"/>
              <w:rPr>
                <w:kern w:val="0"/>
                <w:sz w:val="24"/>
              </w:rPr>
            </w:pPr>
          </w:p>
          <w:p w14:paraId="0B34A181" w14:textId="77777777" w:rsidR="00426392" w:rsidRPr="0073375D" w:rsidRDefault="00426392" w:rsidP="00426392">
            <w:pPr>
              <w:adjustRightInd w:val="0"/>
              <w:snapToGrid w:val="0"/>
              <w:rPr>
                <w:kern w:val="0"/>
                <w:sz w:val="24"/>
              </w:rPr>
            </w:pPr>
          </w:p>
          <w:p w14:paraId="7D248436" w14:textId="77777777" w:rsidR="00426392" w:rsidRPr="0073375D" w:rsidRDefault="00426392" w:rsidP="00426392">
            <w:pPr>
              <w:adjustRightInd w:val="0"/>
              <w:snapToGrid w:val="0"/>
              <w:rPr>
                <w:kern w:val="0"/>
                <w:sz w:val="24"/>
              </w:rPr>
            </w:pPr>
          </w:p>
          <w:p w14:paraId="7CF10E37" w14:textId="77777777" w:rsidR="00426392" w:rsidRPr="0073375D" w:rsidRDefault="00426392" w:rsidP="00426392">
            <w:pPr>
              <w:adjustRightInd w:val="0"/>
              <w:snapToGrid w:val="0"/>
              <w:rPr>
                <w:kern w:val="0"/>
                <w:sz w:val="24"/>
              </w:rPr>
            </w:pPr>
          </w:p>
          <w:p w14:paraId="46BB44E6" w14:textId="77777777" w:rsidR="00426392" w:rsidRPr="0073375D" w:rsidRDefault="00426392" w:rsidP="00426392">
            <w:pPr>
              <w:adjustRightInd w:val="0"/>
              <w:snapToGrid w:val="0"/>
              <w:rPr>
                <w:kern w:val="0"/>
                <w:sz w:val="24"/>
              </w:rPr>
            </w:pPr>
          </w:p>
          <w:p w14:paraId="194EFB35" w14:textId="77777777" w:rsidR="00426392" w:rsidRPr="0073375D" w:rsidRDefault="00426392" w:rsidP="00426392">
            <w:pPr>
              <w:adjustRightInd w:val="0"/>
              <w:snapToGrid w:val="0"/>
              <w:rPr>
                <w:kern w:val="0"/>
                <w:sz w:val="24"/>
              </w:rPr>
            </w:pPr>
          </w:p>
          <w:p w14:paraId="0607D6F5" w14:textId="77777777" w:rsidR="00426392" w:rsidRPr="0073375D" w:rsidRDefault="00426392" w:rsidP="00426392">
            <w:pPr>
              <w:adjustRightInd w:val="0"/>
              <w:snapToGrid w:val="0"/>
              <w:rPr>
                <w:kern w:val="0"/>
                <w:sz w:val="24"/>
              </w:rPr>
            </w:pPr>
          </w:p>
          <w:p w14:paraId="75CE190B" w14:textId="77777777" w:rsidR="00426392" w:rsidRPr="0073375D" w:rsidRDefault="00426392" w:rsidP="00426392">
            <w:pPr>
              <w:adjustRightInd w:val="0"/>
              <w:snapToGrid w:val="0"/>
              <w:rPr>
                <w:kern w:val="0"/>
                <w:sz w:val="24"/>
              </w:rPr>
            </w:pPr>
          </w:p>
          <w:p w14:paraId="7EA3A2FE" w14:textId="77777777" w:rsidR="00426392" w:rsidRPr="0073375D" w:rsidRDefault="00426392" w:rsidP="00426392">
            <w:pPr>
              <w:adjustRightInd w:val="0"/>
              <w:snapToGrid w:val="0"/>
              <w:rPr>
                <w:kern w:val="0"/>
                <w:sz w:val="24"/>
              </w:rPr>
            </w:pPr>
          </w:p>
          <w:p w14:paraId="66B0EEF8" w14:textId="77777777" w:rsidR="00426392" w:rsidRPr="0073375D" w:rsidRDefault="00426392" w:rsidP="00426392">
            <w:pPr>
              <w:adjustRightInd w:val="0"/>
              <w:snapToGrid w:val="0"/>
              <w:rPr>
                <w:kern w:val="0"/>
                <w:sz w:val="24"/>
              </w:rPr>
            </w:pPr>
          </w:p>
          <w:p w14:paraId="2CCC944F" w14:textId="77777777" w:rsidR="00426392" w:rsidRPr="0073375D" w:rsidRDefault="00426392" w:rsidP="00426392">
            <w:pPr>
              <w:adjustRightInd w:val="0"/>
              <w:snapToGrid w:val="0"/>
              <w:rPr>
                <w:kern w:val="0"/>
                <w:sz w:val="24"/>
              </w:rPr>
            </w:pPr>
          </w:p>
          <w:p w14:paraId="3F6269F9" w14:textId="77777777" w:rsidR="00426392" w:rsidRPr="0073375D" w:rsidRDefault="00426392" w:rsidP="00426392">
            <w:pPr>
              <w:adjustRightInd w:val="0"/>
              <w:snapToGrid w:val="0"/>
              <w:rPr>
                <w:kern w:val="0"/>
                <w:sz w:val="24"/>
              </w:rPr>
            </w:pPr>
          </w:p>
          <w:p w14:paraId="3D88560A" w14:textId="77777777" w:rsidR="00426392" w:rsidRPr="0073375D" w:rsidRDefault="00426392" w:rsidP="00426392">
            <w:pPr>
              <w:adjustRightInd w:val="0"/>
              <w:snapToGrid w:val="0"/>
              <w:rPr>
                <w:kern w:val="0"/>
                <w:sz w:val="24"/>
              </w:rPr>
            </w:pPr>
          </w:p>
          <w:p w14:paraId="32599CA5" w14:textId="77777777" w:rsidR="00426392" w:rsidRPr="0073375D" w:rsidRDefault="00426392" w:rsidP="00426392">
            <w:pPr>
              <w:adjustRightInd w:val="0"/>
              <w:snapToGrid w:val="0"/>
              <w:rPr>
                <w:kern w:val="0"/>
                <w:sz w:val="24"/>
              </w:rPr>
            </w:pPr>
          </w:p>
          <w:p w14:paraId="32DB25B5" w14:textId="77777777" w:rsidR="00426392" w:rsidRPr="0073375D" w:rsidRDefault="00426392" w:rsidP="00426392">
            <w:pPr>
              <w:adjustRightInd w:val="0"/>
              <w:snapToGrid w:val="0"/>
              <w:rPr>
                <w:kern w:val="0"/>
                <w:sz w:val="24"/>
              </w:rPr>
            </w:pPr>
          </w:p>
          <w:p w14:paraId="1C425A56" w14:textId="77777777" w:rsidR="00426392" w:rsidRPr="0073375D" w:rsidRDefault="00426392" w:rsidP="00426392">
            <w:pPr>
              <w:adjustRightInd w:val="0"/>
              <w:snapToGrid w:val="0"/>
              <w:rPr>
                <w:kern w:val="0"/>
                <w:sz w:val="24"/>
              </w:rPr>
            </w:pPr>
          </w:p>
          <w:p w14:paraId="389056F5" w14:textId="77777777" w:rsidR="00426392" w:rsidRPr="0073375D" w:rsidRDefault="00426392" w:rsidP="00426392">
            <w:pPr>
              <w:adjustRightInd w:val="0"/>
              <w:snapToGrid w:val="0"/>
              <w:rPr>
                <w:kern w:val="0"/>
                <w:sz w:val="24"/>
              </w:rPr>
            </w:pPr>
          </w:p>
          <w:p w14:paraId="1464B3F2" w14:textId="77777777" w:rsidR="00426392" w:rsidRPr="0073375D" w:rsidRDefault="00426392" w:rsidP="00426392">
            <w:pPr>
              <w:adjustRightInd w:val="0"/>
              <w:snapToGrid w:val="0"/>
              <w:rPr>
                <w:kern w:val="0"/>
                <w:sz w:val="24"/>
              </w:rPr>
            </w:pPr>
          </w:p>
          <w:p w14:paraId="76581491" w14:textId="77777777" w:rsidR="00426392" w:rsidRPr="0073375D" w:rsidRDefault="00426392" w:rsidP="00426392">
            <w:pPr>
              <w:adjustRightInd w:val="0"/>
              <w:snapToGrid w:val="0"/>
              <w:rPr>
                <w:kern w:val="0"/>
                <w:sz w:val="24"/>
              </w:rPr>
            </w:pPr>
          </w:p>
          <w:p w14:paraId="2C19EDB9" w14:textId="77777777" w:rsidR="00426392" w:rsidRPr="0073375D" w:rsidRDefault="00426392" w:rsidP="00426392">
            <w:pPr>
              <w:adjustRightInd w:val="0"/>
              <w:snapToGrid w:val="0"/>
              <w:rPr>
                <w:kern w:val="0"/>
                <w:sz w:val="24"/>
              </w:rPr>
            </w:pPr>
          </w:p>
          <w:p w14:paraId="79C18D2C" w14:textId="77777777" w:rsidR="00426392" w:rsidRPr="0073375D" w:rsidRDefault="00426392" w:rsidP="00426392">
            <w:pPr>
              <w:adjustRightInd w:val="0"/>
              <w:snapToGrid w:val="0"/>
              <w:rPr>
                <w:kern w:val="0"/>
                <w:sz w:val="24"/>
              </w:rPr>
            </w:pPr>
          </w:p>
          <w:p w14:paraId="1151CF51" w14:textId="77777777" w:rsidR="00426392" w:rsidRPr="0073375D" w:rsidRDefault="00426392" w:rsidP="00426392">
            <w:pPr>
              <w:adjustRightInd w:val="0"/>
              <w:snapToGrid w:val="0"/>
              <w:rPr>
                <w:kern w:val="0"/>
                <w:sz w:val="24"/>
              </w:rPr>
            </w:pPr>
          </w:p>
          <w:p w14:paraId="0A8B137F" w14:textId="77777777" w:rsidR="00426392" w:rsidRPr="0073375D" w:rsidRDefault="00426392" w:rsidP="00426392">
            <w:pPr>
              <w:adjustRightInd w:val="0"/>
              <w:snapToGrid w:val="0"/>
              <w:rPr>
                <w:kern w:val="0"/>
                <w:sz w:val="24"/>
              </w:rPr>
            </w:pPr>
          </w:p>
          <w:p w14:paraId="1477A40A" w14:textId="77777777" w:rsidR="00426392" w:rsidRPr="0073375D" w:rsidRDefault="00426392" w:rsidP="00426392">
            <w:pPr>
              <w:adjustRightInd w:val="0"/>
              <w:snapToGrid w:val="0"/>
              <w:rPr>
                <w:kern w:val="0"/>
                <w:sz w:val="24"/>
              </w:rPr>
            </w:pPr>
          </w:p>
          <w:p w14:paraId="4CDCD040" w14:textId="77777777" w:rsidR="00426392" w:rsidRPr="0073375D" w:rsidRDefault="00426392" w:rsidP="00426392">
            <w:pPr>
              <w:adjustRightInd w:val="0"/>
              <w:snapToGrid w:val="0"/>
              <w:rPr>
                <w:kern w:val="0"/>
                <w:sz w:val="24"/>
              </w:rPr>
            </w:pPr>
          </w:p>
          <w:p w14:paraId="4E2DFF11" w14:textId="77777777" w:rsidR="00426392" w:rsidRPr="0073375D" w:rsidRDefault="00426392" w:rsidP="00426392">
            <w:pPr>
              <w:adjustRightInd w:val="0"/>
              <w:snapToGrid w:val="0"/>
              <w:rPr>
                <w:kern w:val="0"/>
                <w:sz w:val="24"/>
              </w:rPr>
            </w:pPr>
          </w:p>
          <w:p w14:paraId="559F0485" w14:textId="77777777" w:rsidR="00426392" w:rsidRPr="0073375D" w:rsidRDefault="00426392" w:rsidP="00426392">
            <w:pPr>
              <w:adjustRightInd w:val="0"/>
              <w:snapToGrid w:val="0"/>
              <w:rPr>
                <w:kern w:val="0"/>
                <w:sz w:val="24"/>
              </w:rPr>
            </w:pPr>
          </w:p>
          <w:p w14:paraId="507D37E2" w14:textId="77777777" w:rsidR="00426392" w:rsidRPr="0073375D" w:rsidRDefault="00426392" w:rsidP="00426392">
            <w:pPr>
              <w:adjustRightInd w:val="0"/>
              <w:snapToGrid w:val="0"/>
              <w:rPr>
                <w:kern w:val="0"/>
                <w:sz w:val="24"/>
              </w:rPr>
            </w:pPr>
          </w:p>
          <w:p w14:paraId="4B6706C9" w14:textId="6ED5C392" w:rsidR="0025700C" w:rsidRPr="0073375D" w:rsidRDefault="00426392" w:rsidP="00426392">
            <w:pPr>
              <w:adjustRightInd w:val="0"/>
              <w:snapToGrid w:val="0"/>
              <w:rPr>
                <w:rFonts w:eastAsia="黑体"/>
                <w:kern w:val="0"/>
                <w:sz w:val="24"/>
              </w:rPr>
            </w:pPr>
            <w:r w:rsidRPr="0073375D">
              <w:rPr>
                <w:rFonts w:eastAsia="黑体"/>
                <w:kern w:val="0"/>
                <w:sz w:val="24"/>
              </w:rPr>
              <w:t>其他</w:t>
            </w:r>
          </w:p>
          <w:p w14:paraId="4A7C1C85" w14:textId="77777777" w:rsidR="0025700C" w:rsidRPr="0073375D" w:rsidRDefault="0025700C">
            <w:pPr>
              <w:adjustRightInd w:val="0"/>
              <w:snapToGrid w:val="0"/>
              <w:rPr>
                <w:rFonts w:eastAsia="黑体"/>
                <w:kern w:val="0"/>
                <w:sz w:val="24"/>
              </w:rPr>
            </w:pPr>
          </w:p>
          <w:p w14:paraId="165EE972" w14:textId="77777777" w:rsidR="0025700C" w:rsidRPr="0073375D" w:rsidRDefault="0025700C">
            <w:pPr>
              <w:adjustRightInd w:val="0"/>
              <w:snapToGrid w:val="0"/>
              <w:rPr>
                <w:rFonts w:eastAsia="黑体"/>
                <w:kern w:val="0"/>
                <w:sz w:val="24"/>
              </w:rPr>
            </w:pPr>
          </w:p>
          <w:p w14:paraId="522E66B2" w14:textId="77777777" w:rsidR="0025700C" w:rsidRPr="0073375D" w:rsidRDefault="0025700C">
            <w:pPr>
              <w:adjustRightInd w:val="0"/>
              <w:snapToGrid w:val="0"/>
              <w:rPr>
                <w:rFonts w:eastAsia="黑体"/>
                <w:kern w:val="0"/>
                <w:sz w:val="24"/>
              </w:rPr>
            </w:pPr>
          </w:p>
          <w:p w14:paraId="5926A1EA" w14:textId="77777777" w:rsidR="0025700C" w:rsidRPr="0073375D" w:rsidRDefault="0025700C">
            <w:pPr>
              <w:adjustRightInd w:val="0"/>
              <w:snapToGrid w:val="0"/>
              <w:rPr>
                <w:rFonts w:eastAsia="黑体"/>
                <w:kern w:val="0"/>
                <w:sz w:val="24"/>
              </w:rPr>
            </w:pPr>
          </w:p>
          <w:p w14:paraId="3A1E7363" w14:textId="77777777" w:rsidR="0025700C" w:rsidRPr="0073375D" w:rsidRDefault="0025700C">
            <w:pPr>
              <w:adjustRightInd w:val="0"/>
              <w:snapToGrid w:val="0"/>
              <w:rPr>
                <w:rFonts w:eastAsia="黑体"/>
                <w:kern w:val="0"/>
                <w:sz w:val="24"/>
              </w:rPr>
            </w:pPr>
          </w:p>
          <w:p w14:paraId="3D3D6D97" w14:textId="77777777" w:rsidR="0025700C" w:rsidRPr="0073375D" w:rsidRDefault="0025700C">
            <w:pPr>
              <w:adjustRightInd w:val="0"/>
              <w:snapToGrid w:val="0"/>
              <w:rPr>
                <w:rFonts w:eastAsia="黑体"/>
                <w:kern w:val="0"/>
                <w:sz w:val="24"/>
              </w:rPr>
            </w:pPr>
          </w:p>
          <w:p w14:paraId="78A1FE69" w14:textId="77777777" w:rsidR="0025700C" w:rsidRPr="0073375D" w:rsidRDefault="0025700C">
            <w:pPr>
              <w:adjustRightInd w:val="0"/>
              <w:snapToGrid w:val="0"/>
              <w:rPr>
                <w:rFonts w:eastAsia="黑体"/>
                <w:kern w:val="0"/>
                <w:sz w:val="24"/>
              </w:rPr>
            </w:pPr>
          </w:p>
          <w:p w14:paraId="79AA0A10" w14:textId="77777777" w:rsidR="0025700C" w:rsidRPr="0073375D" w:rsidRDefault="0025700C">
            <w:pPr>
              <w:adjustRightInd w:val="0"/>
              <w:snapToGrid w:val="0"/>
              <w:rPr>
                <w:rFonts w:eastAsia="黑体"/>
                <w:kern w:val="0"/>
                <w:sz w:val="24"/>
              </w:rPr>
            </w:pPr>
          </w:p>
          <w:p w14:paraId="0B50F4D6" w14:textId="77777777" w:rsidR="0025700C" w:rsidRPr="0073375D" w:rsidRDefault="0025700C">
            <w:pPr>
              <w:adjustRightInd w:val="0"/>
              <w:snapToGrid w:val="0"/>
              <w:rPr>
                <w:rFonts w:eastAsia="黑体"/>
                <w:kern w:val="0"/>
                <w:sz w:val="24"/>
              </w:rPr>
            </w:pPr>
          </w:p>
          <w:p w14:paraId="3BCD744F" w14:textId="77777777" w:rsidR="0025700C" w:rsidRPr="0073375D" w:rsidRDefault="0025700C">
            <w:pPr>
              <w:adjustRightInd w:val="0"/>
              <w:snapToGrid w:val="0"/>
              <w:rPr>
                <w:rFonts w:eastAsia="黑体"/>
                <w:kern w:val="0"/>
                <w:sz w:val="24"/>
              </w:rPr>
            </w:pPr>
          </w:p>
          <w:p w14:paraId="53F3C7E0" w14:textId="77777777" w:rsidR="0025700C" w:rsidRPr="0073375D" w:rsidRDefault="0025700C">
            <w:pPr>
              <w:adjustRightInd w:val="0"/>
              <w:snapToGrid w:val="0"/>
              <w:rPr>
                <w:rFonts w:eastAsia="黑体"/>
                <w:kern w:val="0"/>
                <w:sz w:val="24"/>
              </w:rPr>
            </w:pPr>
          </w:p>
          <w:p w14:paraId="4A47B9A9" w14:textId="77777777" w:rsidR="0025700C" w:rsidRPr="0073375D" w:rsidRDefault="0025700C">
            <w:pPr>
              <w:adjustRightInd w:val="0"/>
              <w:snapToGrid w:val="0"/>
              <w:rPr>
                <w:rFonts w:eastAsia="黑体"/>
                <w:kern w:val="0"/>
                <w:sz w:val="24"/>
              </w:rPr>
            </w:pPr>
          </w:p>
          <w:p w14:paraId="3CAA67B4" w14:textId="77777777" w:rsidR="0025700C" w:rsidRPr="0073375D" w:rsidRDefault="0025700C">
            <w:pPr>
              <w:adjustRightInd w:val="0"/>
              <w:snapToGrid w:val="0"/>
              <w:rPr>
                <w:rFonts w:eastAsia="黑体"/>
                <w:kern w:val="0"/>
                <w:sz w:val="24"/>
              </w:rPr>
            </w:pPr>
          </w:p>
          <w:p w14:paraId="70594006" w14:textId="77777777" w:rsidR="0025700C" w:rsidRPr="0073375D" w:rsidRDefault="0025700C">
            <w:pPr>
              <w:adjustRightInd w:val="0"/>
              <w:snapToGrid w:val="0"/>
              <w:rPr>
                <w:rFonts w:eastAsia="黑体"/>
                <w:kern w:val="0"/>
                <w:sz w:val="24"/>
              </w:rPr>
            </w:pPr>
          </w:p>
          <w:p w14:paraId="2AFA2C01" w14:textId="77777777" w:rsidR="0025700C" w:rsidRPr="0073375D" w:rsidRDefault="0025700C">
            <w:pPr>
              <w:adjustRightInd w:val="0"/>
              <w:snapToGrid w:val="0"/>
              <w:rPr>
                <w:rFonts w:eastAsia="黑体"/>
                <w:kern w:val="0"/>
                <w:sz w:val="24"/>
              </w:rPr>
            </w:pPr>
          </w:p>
          <w:p w14:paraId="29BADE81" w14:textId="77777777" w:rsidR="0025700C" w:rsidRPr="0073375D" w:rsidRDefault="0025700C">
            <w:pPr>
              <w:adjustRightInd w:val="0"/>
              <w:snapToGrid w:val="0"/>
              <w:rPr>
                <w:rFonts w:eastAsia="黑体"/>
                <w:kern w:val="0"/>
                <w:sz w:val="24"/>
              </w:rPr>
            </w:pPr>
          </w:p>
          <w:p w14:paraId="00F6CBCA" w14:textId="77777777" w:rsidR="0025700C" w:rsidRPr="0073375D" w:rsidRDefault="0025700C">
            <w:pPr>
              <w:adjustRightInd w:val="0"/>
              <w:snapToGrid w:val="0"/>
              <w:rPr>
                <w:rFonts w:eastAsia="黑体"/>
                <w:kern w:val="0"/>
                <w:sz w:val="24"/>
              </w:rPr>
            </w:pPr>
          </w:p>
          <w:p w14:paraId="16F4BE74" w14:textId="77777777" w:rsidR="0025700C" w:rsidRPr="0073375D" w:rsidRDefault="0025700C">
            <w:pPr>
              <w:adjustRightInd w:val="0"/>
              <w:snapToGrid w:val="0"/>
              <w:rPr>
                <w:rFonts w:eastAsia="黑体"/>
                <w:kern w:val="0"/>
                <w:sz w:val="24"/>
              </w:rPr>
            </w:pPr>
          </w:p>
          <w:p w14:paraId="463B3937" w14:textId="77777777" w:rsidR="005E164A" w:rsidRPr="0073375D" w:rsidRDefault="005E164A" w:rsidP="005E164A">
            <w:pPr>
              <w:adjustRightInd w:val="0"/>
              <w:snapToGrid w:val="0"/>
              <w:rPr>
                <w:kern w:val="0"/>
                <w:sz w:val="24"/>
              </w:rPr>
            </w:pPr>
          </w:p>
          <w:p w14:paraId="76E180EC" w14:textId="77777777" w:rsidR="005E164A" w:rsidRPr="0073375D" w:rsidRDefault="005E164A" w:rsidP="005E164A">
            <w:pPr>
              <w:adjustRightInd w:val="0"/>
              <w:snapToGrid w:val="0"/>
              <w:rPr>
                <w:kern w:val="0"/>
                <w:sz w:val="24"/>
              </w:rPr>
            </w:pPr>
          </w:p>
          <w:p w14:paraId="441BE3EE" w14:textId="77777777" w:rsidR="0025700C" w:rsidRPr="0073375D" w:rsidRDefault="0025700C">
            <w:pPr>
              <w:adjustRightInd w:val="0"/>
              <w:snapToGrid w:val="0"/>
              <w:rPr>
                <w:kern w:val="0"/>
                <w:sz w:val="24"/>
              </w:rPr>
            </w:pPr>
          </w:p>
        </w:tc>
        <w:tc>
          <w:tcPr>
            <w:tcW w:w="8076" w:type="dxa"/>
            <w:vAlign w:val="center"/>
          </w:tcPr>
          <w:p w14:paraId="7D040796" w14:textId="77777777" w:rsidR="0025700C" w:rsidRPr="005E2434" w:rsidRDefault="00356AB7">
            <w:pPr>
              <w:spacing w:line="360" w:lineRule="auto"/>
              <w:rPr>
                <w:rFonts w:eastAsia="黑体"/>
                <w:b/>
                <w:sz w:val="24"/>
              </w:rPr>
            </w:pPr>
            <w:r w:rsidRPr="005E2434">
              <w:rPr>
                <w:rFonts w:eastAsia="黑体"/>
                <w:b/>
                <w:sz w:val="24"/>
              </w:rPr>
              <w:lastRenderedPageBreak/>
              <w:t>（</w:t>
            </w:r>
            <w:r w:rsidRPr="005E2434">
              <w:rPr>
                <w:rFonts w:eastAsia="黑体"/>
                <w:b/>
                <w:sz w:val="24"/>
              </w:rPr>
              <w:t>1</w:t>
            </w:r>
            <w:r w:rsidRPr="005E2434">
              <w:rPr>
                <w:rFonts w:eastAsia="黑体"/>
                <w:b/>
                <w:sz w:val="24"/>
              </w:rPr>
              <w:t>）变电站站址比选</w:t>
            </w:r>
          </w:p>
          <w:p w14:paraId="1EA3F570" w14:textId="77777777" w:rsidR="005E2434" w:rsidRPr="005E2434" w:rsidRDefault="005E2434" w:rsidP="005E2434">
            <w:pPr>
              <w:spacing w:line="360" w:lineRule="auto"/>
              <w:ind w:firstLineChars="200" w:firstLine="480"/>
              <w:rPr>
                <w:sz w:val="24"/>
              </w:rPr>
            </w:pPr>
            <w:r w:rsidRPr="005E2434">
              <w:rPr>
                <w:sz w:val="24"/>
              </w:rPr>
              <w:t>1</w:t>
            </w:r>
            <w:r w:rsidRPr="005E2434">
              <w:rPr>
                <w:sz w:val="24"/>
              </w:rPr>
              <w:t>）</w:t>
            </w:r>
            <w:r w:rsidRPr="005E2434">
              <w:rPr>
                <w:rFonts w:hint="eastAsia"/>
                <w:sz w:val="24"/>
              </w:rPr>
              <w:t>站址</w:t>
            </w:r>
            <w:r w:rsidRPr="005E2434">
              <w:rPr>
                <w:sz w:val="24"/>
              </w:rPr>
              <w:t>选择</w:t>
            </w:r>
            <w:r w:rsidRPr="005E2434">
              <w:rPr>
                <w:rFonts w:hint="eastAsia"/>
                <w:sz w:val="24"/>
              </w:rPr>
              <w:t>基本原则</w:t>
            </w:r>
          </w:p>
          <w:p w14:paraId="130B8B8D" w14:textId="77777777" w:rsidR="005E2434" w:rsidRPr="005E2434" w:rsidRDefault="005E2434" w:rsidP="005E2434">
            <w:pPr>
              <w:tabs>
                <w:tab w:val="left" w:pos="840"/>
              </w:tabs>
              <w:spacing w:line="360" w:lineRule="auto"/>
              <w:ind w:firstLineChars="200" w:firstLine="480"/>
              <w:rPr>
                <w:sz w:val="24"/>
              </w:rPr>
            </w:pPr>
            <w:r w:rsidRPr="005E2434">
              <w:rPr>
                <w:rFonts w:hint="eastAsia"/>
                <w:sz w:val="24"/>
              </w:rPr>
              <w:t>根据</w:t>
            </w:r>
            <w:r w:rsidRPr="005E2434">
              <w:rPr>
                <w:sz w:val="24"/>
              </w:rPr>
              <w:t>设计资料</w:t>
            </w:r>
            <w:r w:rsidRPr="005E2434">
              <w:rPr>
                <w:rFonts w:hint="eastAsia"/>
                <w:sz w:val="24"/>
              </w:rPr>
              <w:t>，</w:t>
            </w:r>
            <w:r w:rsidRPr="005E2434">
              <w:rPr>
                <w:sz w:val="24"/>
              </w:rPr>
              <w:t>本项目变电站选址基本原则如下</w:t>
            </w:r>
            <w:r w:rsidRPr="005E2434">
              <w:rPr>
                <w:rFonts w:hint="eastAsia"/>
                <w:sz w:val="24"/>
              </w:rPr>
              <w:t>：</w:t>
            </w:r>
          </w:p>
          <w:p w14:paraId="3CF56D19" w14:textId="77777777" w:rsidR="005E2434" w:rsidRPr="005E2434" w:rsidRDefault="005E2434" w:rsidP="005E2434">
            <w:pPr>
              <w:tabs>
                <w:tab w:val="left" w:pos="840"/>
              </w:tabs>
              <w:spacing w:line="360" w:lineRule="auto"/>
              <w:ind w:firstLineChars="200" w:firstLine="480"/>
              <w:rPr>
                <w:sz w:val="24"/>
              </w:rPr>
            </w:pPr>
            <w:r w:rsidRPr="005E2434">
              <w:rPr>
                <w:rFonts w:hint="eastAsia"/>
                <w:sz w:val="24"/>
              </w:rPr>
              <w:sym w:font="Wingdings" w:char="F06C"/>
            </w:r>
            <w:r w:rsidRPr="005E2434">
              <w:rPr>
                <w:rFonts w:hint="eastAsia"/>
                <w:sz w:val="24"/>
              </w:rPr>
              <w:t>尽量靠近负荷中心，缩短供电半径；</w:t>
            </w:r>
          </w:p>
          <w:p w14:paraId="2E673FDC" w14:textId="77777777" w:rsidR="005E2434" w:rsidRPr="005E2434" w:rsidRDefault="005E2434" w:rsidP="005E2434">
            <w:pPr>
              <w:tabs>
                <w:tab w:val="left" w:pos="840"/>
              </w:tabs>
              <w:spacing w:line="360" w:lineRule="auto"/>
              <w:ind w:firstLineChars="200" w:firstLine="480"/>
              <w:rPr>
                <w:sz w:val="24"/>
              </w:rPr>
            </w:pPr>
            <w:r w:rsidRPr="005E2434">
              <w:rPr>
                <w:rFonts w:hint="eastAsia"/>
                <w:sz w:val="24"/>
              </w:rPr>
              <w:sym w:font="Wingdings" w:char="F06C"/>
            </w:r>
            <w:r w:rsidRPr="005E2434">
              <w:rPr>
                <w:rFonts w:hint="eastAsia"/>
                <w:sz w:val="24"/>
              </w:rPr>
              <w:t>尽量预留出宽敞的进出线走廊；</w:t>
            </w:r>
          </w:p>
          <w:p w14:paraId="4A09A45A" w14:textId="77777777" w:rsidR="005E2434" w:rsidRPr="005E2434" w:rsidRDefault="005E2434" w:rsidP="005E2434">
            <w:pPr>
              <w:tabs>
                <w:tab w:val="left" w:pos="840"/>
              </w:tabs>
              <w:spacing w:line="360" w:lineRule="auto"/>
              <w:ind w:firstLineChars="200" w:firstLine="480"/>
              <w:rPr>
                <w:sz w:val="24"/>
              </w:rPr>
            </w:pPr>
            <w:r w:rsidRPr="005E2434">
              <w:rPr>
                <w:rFonts w:hint="eastAsia"/>
                <w:sz w:val="24"/>
              </w:rPr>
              <w:sym w:font="Wingdings" w:char="F06C"/>
            </w:r>
            <w:r w:rsidRPr="005E2434">
              <w:rPr>
                <w:rFonts w:hint="eastAsia"/>
                <w:sz w:val="24"/>
              </w:rPr>
              <w:t>不占用基本农田，避让集中林区；</w:t>
            </w:r>
          </w:p>
          <w:p w14:paraId="6EF2EAD5" w14:textId="77777777" w:rsidR="005E2434" w:rsidRPr="005E2434" w:rsidRDefault="005E2434" w:rsidP="005E2434">
            <w:pPr>
              <w:tabs>
                <w:tab w:val="left" w:pos="840"/>
              </w:tabs>
              <w:spacing w:line="360" w:lineRule="auto"/>
              <w:ind w:firstLineChars="200" w:firstLine="480"/>
              <w:rPr>
                <w:sz w:val="24"/>
              </w:rPr>
            </w:pPr>
            <w:r w:rsidRPr="005E2434">
              <w:rPr>
                <w:rFonts w:hint="eastAsia"/>
                <w:sz w:val="24"/>
              </w:rPr>
              <w:sym w:font="Wingdings" w:char="F06C"/>
            </w:r>
            <w:r w:rsidRPr="005E2434">
              <w:rPr>
                <w:rFonts w:hint="eastAsia"/>
                <w:sz w:val="24"/>
              </w:rPr>
              <w:t>靠近现有公路，便于施工；</w:t>
            </w:r>
          </w:p>
          <w:p w14:paraId="7827DAEC" w14:textId="77777777" w:rsidR="005E2434" w:rsidRPr="005E2434" w:rsidRDefault="005E2434" w:rsidP="005E2434">
            <w:pPr>
              <w:tabs>
                <w:tab w:val="left" w:pos="840"/>
              </w:tabs>
              <w:spacing w:line="360" w:lineRule="auto"/>
              <w:ind w:firstLineChars="200" w:firstLine="480"/>
              <w:rPr>
                <w:sz w:val="24"/>
              </w:rPr>
            </w:pPr>
            <w:r w:rsidRPr="005E2434">
              <w:rPr>
                <w:rFonts w:hint="eastAsia"/>
                <w:sz w:val="24"/>
              </w:rPr>
              <w:sym w:font="Wingdings" w:char="F06C"/>
            </w:r>
            <w:r w:rsidRPr="005E2434">
              <w:rPr>
                <w:rFonts w:hint="eastAsia"/>
                <w:sz w:val="24"/>
              </w:rPr>
              <w:t>尽量避让集中居住区；</w:t>
            </w:r>
          </w:p>
          <w:p w14:paraId="2C067F27" w14:textId="77777777" w:rsidR="005E2434" w:rsidRPr="005E2434" w:rsidRDefault="005E2434" w:rsidP="005E2434">
            <w:pPr>
              <w:tabs>
                <w:tab w:val="left" w:pos="840"/>
              </w:tabs>
              <w:spacing w:line="360" w:lineRule="auto"/>
              <w:ind w:firstLineChars="200" w:firstLine="480"/>
              <w:rPr>
                <w:sz w:val="24"/>
              </w:rPr>
            </w:pPr>
            <w:r w:rsidRPr="005E2434">
              <w:rPr>
                <w:rFonts w:hint="eastAsia"/>
                <w:sz w:val="24"/>
              </w:rPr>
              <w:sym w:font="Wingdings" w:char="F06C"/>
            </w:r>
            <w:r w:rsidRPr="005E2434">
              <w:rPr>
                <w:rFonts w:hint="eastAsia"/>
                <w:sz w:val="24"/>
              </w:rPr>
              <w:t>尽量避开冲沟，滑坡等地质灾害危险区域，避免引发次生环境地质问题。</w:t>
            </w:r>
          </w:p>
          <w:p w14:paraId="1048D8E8" w14:textId="77777777" w:rsidR="005E2434" w:rsidRPr="005E2434" w:rsidRDefault="005E2434" w:rsidP="005E2434">
            <w:pPr>
              <w:spacing w:line="360" w:lineRule="auto"/>
              <w:ind w:firstLineChars="200" w:firstLine="480"/>
              <w:rPr>
                <w:sz w:val="24"/>
              </w:rPr>
            </w:pPr>
            <w:r w:rsidRPr="005E2434">
              <w:rPr>
                <w:sz w:val="24"/>
              </w:rPr>
              <w:t>2</w:t>
            </w:r>
            <w:r w:rsidRPr="005E2434">
              <w:rPr>
                <w:sz w:val="24"/>
              </w:rPr>
              <w:t>）</w:t>
            </w:r>
            <w:r w:rsidRPr="005E2434">
              <w:rPr>
                <w:rFonts w:hint="eastAsia"/>
                <w:sz w:val="24"/>
              </w:rPr>
              <w:t>站址比选方案</w:t>
            </w:r>
          </w:p>
          <w:p w14:paraId="55B5F8AC" w14:textId="5D8DA291" w:rsidR="005E2434" w:rsidRPr="005E2434" w:rsidRDefault="005E2434" w:rsidP="005E2434">
            <w:pPr>
              <w:tabs>
                <w:tab w:val="left" w:pos="840"/>
              </w:tabs>
              <w:spacing w:line="360" w:lineRule="auto"/>
              <w:ind w:firstLineChars="200" w:firstLine="480"/>
              <w:rPr>
                <w:sz w:val="24"/>
              </w:rPr>
            </w:pPr>
            <w:r w:rsidRPr="005E2434">
              <w:rPr>
                <w:rFonts w:hint="eastAsia"/>
                <w:sz w:val="24"/>
              </w:rPr>
              <w:t>建设单位和设计单位依据区域规划及本工程的供电区域，为尽可能靠近用电负荷中心区域，缩短供电半径，在征求平昌县自然资源和规划局等相关</w:t>
            </w:r>
            <w:r w:rsidRPr="005E2434">
              <w:rPr>
                <w:rFonts w:hint="eastAsia"/>
                <w:sz w:val="24"/>
              </w:rPr>
              <w:lastRenderedPageBreak/>
              <w:t>部门意见（附件</w:t>
            </w:r>
            <w:r w:rsidRPr="005E2434">
              <w:rPr>
                <w:rFonts w:hint="eastAsia"/>
                <w:sz w:val="24"/>
              </w:rPr>
              <w:t>3</w:t>
            </w:r>
            <w:r w:rsidRPr="005E2434">
              <w:rPr>
                <w:rFonts w:hint="eastAsia"/>
                <w:sz w:val="24"/>
              </w:rPr>
              <w:t>、附件</w:t>
            </w:r>
            <w:r w:rsidRPr="005E2434">
              <w:rPr>
                <w:rFonts w:hint="eastAsia"/>
                <w:sz w:val="24"/>
              </w:rPr>
              <w:t>4</w:t>
            </w:r>
            <w:r w:rsidRPr="005E2434">
              <w:rPr>
                <w:rFonts w:hint="eastAsia"/>
                <w:sz w:val="24"/>
              </w:rPr>
              <w:t>）基础上，初选技术可行的变电站站址方案如下：站址一位于西兴镇马鞍村，站址二位于西兴镇八一村；两个站址比选情况见</w:t>
            </w:r>
            <w:r w:rsidR="00AA7362">
              <w:fldChar w:fldCharType="begin"/>
            </w:r>
            <w:r w:rsidR="00AA7362">
              <w:instrText xml:space="preserve"> REF _Ref47449978 \h  \* MERGEFORMAT </w:instrText>
            </w:r>
            <w:r w:rsidR="00AA7362">
              <w:fldChar w:fldCharType="separate"/>
            </w:r>
            <w:r w:rsidR="000E6DA6" w:rsidRPr="000E6DA6">
              <w:rPr>
                <w:sz w:val="24"/>
              </w:rPr>
              <w:t>表</w:t>
            </w:r>
            <w:r w:rsidR="000E6DA6" w:rsidRPr="000E6DA6">
              <w:rPr>
                <w:sz w:val="24"/>
              </w:rPr>
              <w:t>15</w:t>
            </w:r>
            <w:r w:rsidR="00AA7362">
              <w:fldChar w:fldCharType="end"/>
            </w:r>
            <w:r w:rsidRPr="005E2434">
              <w:rPr>
                <w:rFonts w:hint="eastAsia"/>
                <w:sz w:val="24"/>
              </w:rPr>
              <w:t>。</w:t>
            </w:r>
          </w:p>
          <w:p w14:paraId="4111C7C2" w14:textId="2B02B519" w:rsidR="005E2434" w:rsidRPr="005E2434" w:rsidRDefault="005E2434" w:rsidP="005E2434">
            <w:pPr>
              <w:jc w:val="center"/>
              <w:rPr>
                <w:rFonts w:cs="Arial"/>
                <w:kern w:val="0"/>
                <w:sz w:val="24"/>
              </w:rPr>
            </w:pPr>
            <w:bookmarkStart w:id="31" w:name="_Ref47449978"/>
            <w:bookmarkStart w:id="32" w:name="_Ref47449975"/>
            <w:r w:rsidRPr="005E2434">
              <w:rPr>
                <w:rFonts w:cs="Arial"/>
                <w:kern w:val="0"/>
                <w:sz w:val="24"/>
              </w:rPr>
              <w:t>表</w:t>
            </w:r>
            <w:r w:rsidR="00507C84" w:rsidRPr="005E2434">
              <w:rPr>
                <w:rFonts w:cs="Arial"/>
                <w:kern w:val="0"/>
                <w:sz w:val="24"/>
              </w:rPr>
              <w:fldChar w:fldCharType="begin"/>
            </w:r>
            <w:r w:rsidRPr="005E2434">
              <w:rPr>
                <w:rFonts w:cs="Arial"/>
                <w:kern w:val="0"/>
                <w:sz w:val="24"/>
              </w:rPr>
              <w:instrText xml:space="preserve"> SEQ </w:instrText>
            </w:r>
            <w:r w:rsidRPr="005E2434">
              <w:rPr>
                <w:rFonts w:cs="Arial"/>
                <w:kern w:val="0"/>
                <w:sz w:val="24"/>
              </w:rPr>
              <w:instrText>表</w:instrText>
            </w:r>
            <w:r w:rsidRPr="005E2434">
              <w:rPr>
                <w:rFonts w:cs="Arial"/>
                <w:kern w:val="0"/>
                <w:sz w:val="24"/>
              </w:rPr>
              <w:instrText xml:space="preserve"> \* ARABIC </w:instrText>
            </w:r>
            <w:r w:rsidR="00507C84" w:rsidRPr="005E2434">
              <w:rPr>
                <w:rFonts w:cs="Arial"/>
                <w:kern w:val="0"/>
                <w:sz w:val="24"/>
              </w:rPr>
              <w:fldChar w:fldCharType="separate"/>
            </w:r>
            <w:r w:rsidR="000E6DA6">
              <w:rPr>
                <w:rFonts w:cs="Arial"/>
                <w:noProof/>
                <w:kern w:val="0"/>
                <w:sz w:val="24"/>
              </w:rPr>
              <w:t>15</w:t>
            </w:r>
            <w:r w:rsidR="00507C84" w:rsidRPr="005E2434">
              <w:rPr>
                <w:rFonts w:cs="Arial"/>
                <w:kern w:val="0"/>
                <w:sz w:val="24"/>
              </w:rPr>
              <w:fldChar w:fldCharType="end"/>
            </w:r>
            <w:bookmarkEnd w:id="31"/>
            <w:r w:rsidRPr="005E2434">
              <w:rPr>
                <w:rFonts w:cs="Arial"/>
                <w:kern w:val="0"/>
                <w:sz w:val="24"/>
              </w:rPr>
              <w:t>本项目变电站拟选站址条件比选</w:t>
            </w:r>
            <w:bookmarkEnd w:id="32"/>
          </w:p>
          <w:tbl>
            <w:tblPr>
              <w:tblW w:w="7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748"/>
              <w:gridCol w:w="2748"/>
              <w:gridCol w:w="957"/>
            </w:tblGrid>
            <w:tr w:rsidR="005E2434" w:rsidRPr="005E2434" w14:paraId="0D9DF32F" w14:textId="77777777" w:rsidTr="005E2434">
              <w:trPr>
                <w:trHeight w:val="63"/>
              </w:trPr>
              <w:tc>
                <w:tcPr>
                  <w:tcW w:w="1309" w:type="dxa"/>
                  <w:tcBorders>
                    <w:left w:val="nil"/>
                    <w:tl2br w:val="single" w:sz="4" w:space="0" w:color="auto"/>
                  </w:tcBorders>
                  <w:shd w:val="clear" w:color="auto" w:fill="auto"/>
                </w:tcPr>
                <w:p w14:paraId="62293F2E" w14:textId="77777777" w:rsidR="005E2434" w:rsidRPr="005E2434" w:rsidRDefault="005E2434" w:rsidP="005E2434">
                  <w:pPr>
                    <w:tabs>
                      <w:tab w:val="left" w:pos="840"/>
                    </w:tabs>
                    <w:spacing w:line="240" w:lineRule="exact"/>
                    <w:ind w:leftChars="164" w:left="344" w:rightChars="-50" w:right="-105"/>
                    <w:rPr>
                      <w:szCs w:val="21"/>
                    </w:rPr>
                  </w:pPr>
                  <w:r w:rsidRPr="005E2434">
                    <w:rPr>
                      <w:rFonts w:hint="eastAsia"/>
                      <w:szCs w:val="21"/>
                    </w:rPr>
                    <w:t>方案</w:t>
                  </w:r>
                </w:p>
                <w:p w14:paraId="6369C284" w14:textId="77777777" w:rsidR="005E2434" w:rsidRPr="005E2434" w:rsidRDefault="005E2434" w:rsidP="005E2434">
                  <w:pPr>
                    <w:tabs>
                      <w:tab w:val="left" w:pos="840"/>
                    </w:tabs>
                    <w:spacing w:line="240" w:lineRule="exact"/>
                    <w:ind w:leftChars="-50" w:left="-105" w:rightChars="-50" w:right="-105"/>
                    <w:rPr>
                      <w:szCs w:val="21"/>
                    </w:rPr>
                  </w:pPr>
                  <w:r w:rsidRPr="005E2434">
                    <w:rPr>
                      <w:rFonts w:hint="eastAsia"/>
                      <w:szCs w:val="21"/>
                    </w:rPr>
                    <w:t>项目</w:t>
                  </w:r>
                </w:p>
              </w:tc>
              <w:tc>
                <w:tcPr>
                  <w:tcW w:w="2748" w:type="dxa"/>
                  <w:shd w:val="clear" w:color="auto" w:fill="auto"/>
                  <w:vAlign w:val="center"/>
                </w:tcPr>
                <w:p w14:paraId="6B5836FD" w14:textId="77777777" w:rsidR="005E2434" w:rsidRPr="005E2434" w:rsidRDefault="005E2434" w:rsidP="005E2434">
                  <w:pPr>
                    <w:tabs>
                      <w:tab w:val="left" w:pos="840"/>
                    </w:tabs>
                    <w:spacing w:line="240" w:lineRule="exact"/>
                    <w:jc w:val="center"/>
                    <w:rPr>
                      <w:szCs w:val="21"/>
                    </w:rPr>
                  </w:pPr>
                  <w:r w:rsidRPr="005E2434">
                    <w:rPr>
                      <w:rFonts w:hint="eastAsia"/>
                      <w:szCs w:val="21"/>
                    </w:rPr>
                    <w:t>站址一</w:t>
                  </w:r>
                </w:p>
                <w:p w14:paraId="32427D79" w14:textId="77777777" w:rsidR="005E2434" w:rsidRPr="005E2434" w:rsidRDefault="005E2434" w:rsidP="005E2434">
                  <w:pPr>
                    <w:tabs>
                      <w:tab w:val="left" w:pos="840"/>
                    </w:tabs>
                    <w:spacing w:line="240" w:lineRule="exact"/>
                    <w:ind w:leftChars="-50" w:left="-105" w:rightChars="-50" w:right="-105"/>
                    <w:jc w:val="center"/>
                    <w:rPr>
                      <w:szCs w:val="21"/>
                    </w:rPr>
                  </w:pPr>
                  <w:r w:rsidRPr="005E2434">
                    <w:rPr>
                      <w:rFonts w:hint="eastAsia"/>
                      <w:szCs w:val="21"/>
                    </w:rPr>
                    <w:t>（西兴镇马鞍村）</w:t>
                  </w:r>
                </w:p>
              </w:tc>
              <w:tc>
                <w:tcPr>
                  <w:tcW w:w="2748" w:type="dxa"/>
                  <w:shd w:val="clear" w:color="auto" w:fill="auto"/>
                  <w:vAlign w:val="center"/>
                </w:tcPr>
                <w:p w14:paraId="3BD464A6" w14:textId="77777777" w:rsidR="005E2434" w:rsidRDefault="005E2434" w:rsidP="005E2434">
                  <w:pPr>
                    <w:tabs>
                      <w:tab w:val="left" w:pos="840"/>
                    </w:tabs>
                    <w:spacing w:line="240" w:lineRule="exact"/>
                    <w:jc w:val="center"/>
                    <w:rPr>
                      <w:szCs w:val="21"/>
                    </w:rPr>
                  </w:pPr>
                  <w:r w:rsidRPr="005E2434">
                    <w:rPr>
                      <w:rFonts w:hint="eastAsia"/>
                      <w:szCs w:val="21"/>
                    </w:rPr>
                    <w:t>站址二</w:t>
                  </w:r>
                </w:p>
                <w:p w14:paraId="5E25F80A" w14:textId="77777777" w:rsidR="005E2434" w:rsidRPr="005E2434" w:rsidRDefault="005E2434" w:rsidP="005E2434">
                  <w:pPr>
                    <w:tabs>
                      <w:tab w:val="left" w:pos="840"/>
                    </w:tabs>
                    <w:spacing w:line="240" w:lineRule="exact"/>
                    <w:jc w:val="center"/>
                    <w:rPr>
                      <w:szCs w:val="21"/>
                    </w:rPr>
                  </w:pPr>
                  <w:r w:rsidRPr="005E2434">
                    <w:rPr>
                      <w:rFonts w:hint="eastAsia"/>
                      <w:szCs w:val="21"/>
                    </w:rPr>
                    <w:t>（西兴镇八一村）</w:t>
                  </w:r>
                </w:p>
              </w:tc>
              <w:tc>
                <w:tcPr>
                  <w:tcW w:w="957" w:type="dxa"/>
                  <w:tcBorders>
                    <w:right w:val="nil"/>
                  </w:tcBorders>
                  <w:shd w:val="clear" w:color="auto" w:fill="auto"/>
                  <w:vAlign w:val="center"/>
                </w:tcPr>
                <w:p w14:paraId="71A97943" w14:textId="77777777" w:rsidR="005E2434" w:rsidRPr="005E2434" w:rsidRDefault="005E2434" w:rsidP="005E2434">
                  <w:pPr>
                    <w:tabs>
                      <w:tab w:val="left" w:pos="840"/>
                    </w:tabs>
                    <w:spacing w:line="240" w:lineRule="exact"/>
                    <w:ind w:rightChars="-50" w:right="-105"/>
                    <w:jc w:val="center"/>
                    <w:rPr>
                      <w:szCs w:val="21"/>
                    </w:rPr>
                  </w:pPr>
                  <w:r w:rsidRPr="005E2434">
                    <w:rPr>
                      <w:rFonts w:hint="eastAsia"/>
                      <w:szCs w:val="21"/>
                    </w:rPr>
                    <w:t>比选结果</w:t>
                  </w:r>
                </w:p>
              </w:tc>
            </w:tr>
            <w:tr w:rsidR="005E2434" w:rsidRPr="005E2434" w14:paraId="3BADDF84" w14:textId="77777777" w:rsidTr="005E2434">
              <w:tc>
                <w:tcPr>
                  <w:tcW w:w="1309" w:type="dxa"/>
                  <w:tcBorders>
                    <w:left w:val="nil"/>
                  </w:tcBorders>
                  <w:shd w:val="clear" w:color="auto" w:fill="auto"/>
                  <w:vAlign w:val="center"/>
                </w:tcPr>
                <w:p w14:paraId="7F86FEA7" w14:textId="77777777" w:rsidR="005E2434" w:rsidRPr="005E2434" w:rsidRDefault="005E2434" w:rsidP="005E2434">
                  <w:pPr>
                    <w:tabs>
                      <w:tab w:val="left" w:pos="840"/>
                    </w:tabs>
                    <w:ind w:leftChars="-50" w:left="-105" w:rightChars="-50" w:right="-105"/>
                    <w:jc w:val="center"/>
                    <w:rPr>
                      <w:szCs w:val="21"/>
                    </w:rPr>
                  </w:pPr>
                  <w:r w:rsidRPr="005E2434">
                    <w:rPr>
                      <w:rFonts w:hint="eastAsia"/>
                      <w:szCs w:val="21"/>
                    </w:rPr>
                    <w:t>占地面积（</w:t>
                  </w:r>
                  <w:r w:rsidRPr="005E2434">
                    <w:rPr>
                      <w:rFonts w:hint="eastAsia"/>
                      <w:szCs w:val="21"/>
                    </w:rPr>
                    <w:t>m</w:t>
                  </w:r>
                  <w:r w:rsidRPr="005E2434">
                    <w:rPr>
                      <w:rFonts w:hint="eastAsia"/>
                      <w:szCs w:val="21"/>
                      <w:vertAlign w:val="superscript"/>
                    </w:rPr>
                    <w:t>2</w:t>
                  </w:r>
                  <w:r w:rsidRPr="005E2434">
                    <w:rPr>
                      <w:rFonts w:hint="eastAsia"/>
                      <w:szCs w:val="21"/>
                    </w:rPr>
                    <w:t>）</w:t>
                  </w:r>
                </w:p>
              </w:tc>
              <w:tc>
                <w:tcPr>
                  <w:tcW w:w="2748" w:type="dxa"/>
                  <w:shd w:val="clear" w:color="auto" w:fill="auto"/>
                </w:tcPr>
                <w:p w14:paraId="78E44FCA" w14:textId="77777777" w:rsidR="005E2434" w:rsidRPr="005E2434" w:rsidRDefault="005E2434" w:rsidP="005E2434">
                  <w:pPr>
                    <w:tabs>
                      <w:tab w:val="left" w:pos="840"/>
                    </w:tabs>
                    <w:rPr>
                      <w:szCs w:val="21"/>
                    </w:rPr>
                  </w:pPr>
                  <w:r w:rsidRPr="005E2434">
                    <w:rPr>
                      <w:szCs w:val="21"/>
                    </w:rPr>
                    <w:t>6326</w:t>
                  </w:r>
                </w:p>
              </w:tc>
              <w:tc>
                <w:tcPr>
                  <w:tcW w:w="2748" w:type="dxa"/>
                  <w:shd w:val="clear" w:color="auto" w:fill="auto"/>
                </w:tcPr>
                <w:p w14:paraId="69D5F3CA" w14:textId="77777777" w:rsidR="005E2434" w:rsidRPr="005E2434" w:rsidRDefault="005E2434" w:rsidP="005E2434">
                  <w:pPr>
                    <w:tabs>
                      <w:tab w:val="left" w:pos="840"/>
                    </w:tabs>
                    <w:rPr>
                      <w:szCs w:val="21"/>
                    </w:rPr>
                  </w:pPr>
                  <w:r w:rsidRPr="005E2434">
                    <w:rPr>
                      <w:szCs w:val="21"/>
                    </w:rPr>
                    <w:t>6468</w:t>
                  </w:r>
                </w:p>
              </w:tc>
              <w:tc>
                <w:tcPr>
                  <w:tcW w:w="957" w:type="dxa"/>
                  <w:tcBorders>
                    <w:right w:val="nil"/>
                  </w:tcBorders>
                  <w:shd w:val="clear" w:color="auto" w:fill="auto"/>
                  <w:vAlign w:val="center"/>
                </w:tcPr>
                <w:p w14:paraId="4FF66C84" w14:textId="77777777" w:rsidR="005E2434" w:rsidRPr="005E2434" w:rsidRDefault="005E2434" w:rsidP="005E2434">
                  <w:pPr>
                    <w:tabs>
                      <w:tab w:val="left" w:pos="840"/>
                    </w:tabs>
                    <w:ind w:rightChars="-50" w:right="-105"/>
                    <w:jc w:val="center"/>
                    <w:rPr>
                      <w:szCs w:val="21"/>
                    </w:rPr>
                  </w:pPr>
                  <w:r w:rsidRPr="005E2434">
                    <w:rPr>
                      <w:rFonts w:hint="eastAsia"/>
                      <w:szCs w:val="21"/>
                    </w:rPr>
                    <w:t>站址一优</w:t>
                  </w:r>
                </w:p>
              </w:tc>
            </w:tr>
            <w:tr w:rsidR="005E2434" w:rsidRPr="005E2434" w14:paraId="185D60F0" w14:textId="77777777" w:rsidTr="005E2434">
              <w:tc>
                <w:tcPr>
                  <w:tcW w:w="1309" w:type="dxa"/>
                  <w:tcBorders>
                    <w:left w:val="nil"/>
                  </w:tcBorders>
                  <w:shd w:val="clear" w:color="auto" w:fill="auto"/>
                  <w:vAlign w:val="center"/>
                </w:tcPr>
                <w:p w14:paraId="1864A372" w14:textId="77777777" w:rsidR="005E2434" w:rsidRPr="005E2434" w:rsidRDefault="005E2434" w:rsidP="005E2434">
                  <w:pPr>
                    <w:tabs>
                      <w:tab w:val="left" w:pos="840"/>
                    </w:tabs>
                    <w:ind w:leftChars="-50" w:left="-105" w:rightChars="-50" w:right="-105"/>
                    <w:jc w:val="center"/>
                    <w:rPr>
                      <w:szCs w:val="21"/>
                    </w:rPr>
                  </w:pPr>
                  <w:r w:rsidRPr="005E2434">
                    <w:rPr>
                      <w:rFonts w:hint="eastAsia"/>
                      <w:szCs w:val="21"/>
                    </w:rPr>
                    <w:t>占地性质</w:t>
                  </w:r>
                </w:p>
              </w:tc>
              <w:tc>
                <w:tcPr>
                  <w:tcW w:w="2748" w:type="dxa"/>
                  <w:shd w:val="clear" w:color="auto" w:fill="auto"/>
                </w:tcPr>
                <w:p w14:paraId="67DF13BE" w14:textId="77777777" w:rsidR="005E2434" w:rsidRPr="005E2434" w:rsidRDefault="005E2434" w:rsidP="005E2434">
                  <w:pPr>
                    <w:tabs>
                      <w:tab w:val="left" w:pos="840"/>
                    </w:tabs>
                    <w:rPr>
                      <w:szCs w:val="21"/>
                    </w:rPr>
                  </w:pPr>
                  <w:r w:rsidRPr="005E2434">
                    <w:rPr>
                      <w:rFonts w:hint="eastAsia"/>
                      <w:szCs w:val="21"/>
                    </w:rPr>
                    <w:t>公共设施用地</w:t>
                  </w:r>
                </w:p>
              </w:tc>
              <w:tc>
                <w:tcPr>
                  <w:tcW w:w="2748" w:type="dxa"/>
                  <w:shd w:val="clear" w:color="auto" w:fill="auto"/>
                </w:tcPr>
                <w:p w14:paraId="74055D3A" w14:textId="77777777" w:rsidR="005E2434" w:rsidRPr="005E2434" w:rsidRDefault="005E2434" w:rsidP="005E2434">
                  <w:pPr>
                    <w:tabs>
                      <w:tab w:val="left" w:pos="840"/>
                    </w:tabs>
                    <w:rPr>
                      <w:szCs w:val="21"/>
                    </w:rPr>
                  </w:pPr>
                  <w:r w:rsidRPr="005E2434">
                    <w:rPr>
                      <w:rFonts w:hint="eastAsia"/>
                      <w:szCs w:val="21"/>
                    </w:rPr>
                    <w:t>一般农田</w:t>
                  </w:r>
                </w:p>
              </w:tc>
              <w:tc>
                <w:tcPr>
                  <w:tcW w:w="957" w:type="dxa"/>
                  <w:tcBorders>
                    <w:right w:val="nil"/>
                  </w:tcBorders>
                  <w:shd w:val="clear" w:color="auto" w:fill="auto"/>
                  <w:vAlign w:val="center"/>
                </w:tcPr>
                <w:p w14:paraId="0CD667EB" w14:textId="77777777" w:rsidR="005E2434" w:rsidRPr="005E2434" w:rsidRDefault="005E2434" w:rsidP="005E2434">
                  <w:pPr>
                    <w:tabs>
                      <w:tab w:val="left" w:pos="840"/>
                    </w:tabs>
                    <w:ind w:rightChars="-50" w:right="-105"/>
                    <w:jc w:val="center"/>
                    <w:rPr>
                      <w:szCs w:val="21"/>
                    </w:rPr>
                  </w:pPr>
                  <w:r w:rsidRPr="005E2434">
                    <w:rPr>
                      <w:rFonts w:hint="eastAsia"/>
                      <w:szCs w:val="21"/>
                    </w:rPr>
                    <w:t>站址一优</w:t>
                  </w:r>
                </w:p>
              </w:tc>
            </w:tr>
            <w:tr w:rsidR="005E2434" w:rsidRPr="005E2434" w14:paraId="446C790D" w14:textId="77777777" w:rsidTr="005E2434">
              <w:tc>
                <w:tcPr>
                  <w:tcW w:w="1309" w:type="dxa"/>
                  <w:tcBorders>
                    <w:left w:val="nil"/>
                  </w:tcBorders>
                  <w:shd w:val="clear" w:color="auto" w:fill="auto"/>
                  <w:vAlign w:val="center"/>
                </w:tcPr>
                <w:p w14:paraId="515CA45D" w14:textId="77777777" w:rsidR="005E2434" w:rsidRPr="005E2434" w:rsidRDefault="005E2434" w:rsidP="005E2434">
                  <w:pPr>
                    <w:tabs>
                      <w:tab w:val="left" w:pos="840"/>
                    </w:tabs>
                    <w:ind w:leftChars="-50" w:left="-105" w:rightChars="-50" w:right="-105"/>
                    <w:jc w:val="center"/>
                    <w:rPr>
                      <w:szCs w:val="21"/>
                    </w:rPr>
                  </w:pPr>
                  <w:r w:rsidRPr="005E2434">
                    <w:rPr>
                      <w:rFonts w:hint="eastAsia"/>
                      <w:szCs w:val="21"/>
                    </w:rPr>
                    <w:t>距负荷距离</w:t>
                  </w:r>
                </w:p>
              </w:tc>
              <w:tc>
                <w:tcPr>
                  <w:tcW w:w="2748" w:type="dxa"/>
                  <w:shd w:val="clear" w:color="auto" w:fill="auto"/>
                </w:tcPr>
                <w:p w14:paraId="6A1A6112" w14:textId="77777777" w:rsidR="005E2434" w:rsidRPr="005E2434" w:rsidRDefault="005E2434" w:rsidP="005E2434">
                  <w:pPr>
                    <w:tabs>
                      <w:tab w:val="left" w:pos="840"/>
                    </w:tabs>
                    <w:rPr>
                      <w:szCs w:val="21"/>
                    </w:rPr>
                  </w:pPr>
                  <w:r w:rsidRPr="005E2434">
                    <w:rPr>
                      <w:rFonts w:hint="eastAsia"/>
                      <w:szCs w:val="21"/>
                    </w:rPr>
                    <w:t>靠近负荷中心</w:t>
                  </w:r>
                </w:p>
              </w:tc>
              <w:tc>
                <w:tcPr>
                  <w:tcW w:w="2748" w:type="dxa"/>
                  <w:shd w:val="clear" w:color="auto" w:fill="auto"/>
                </w:tcPr>
                <w:p w14:paraId="110ACEDA" w14:textId="77777777" w:rsidR="005E2434" w:rsidRPr="005E2434" w:rsidRDefault="005E2434" w:rsidP="005E2434">
                  <w:pPr>
                    <w:tabs>
                      <w:tab w:val="left" w:pos="840"/>
                    </w:tabs>
                    <w:rPr>
                      <w:szCs w:val="21"/>
                    </w:rPr>
                  </w:pPr>
                  <w:r w:rsidRPr="005E2434">
                    <w:rPr>
                      <w:rFonts w:hint="eastAsia"/>
                      <w:szCs w:val="21"/>
                    </w:rPr>
                    <w:t>靠近负荷中心</w:t>
                  </w:r>
                </w:p>
              </w:tc>
              <w:tc>
                <w:tcPr>
                  <w:tcW w:w="957" w:type="dxa"/>
                  <w:tcBorders>
                    <w:right w:val="nil"/>
                  </w:tcBorders>
                  <w:shd w:val="clear" w:color="auto" w:fill="auto"/>
                  <w:vAlign w:val="center"/>
                </w:tcPr>
                <w:p w14:paraId="66AE3678" w14:textId="77777777" w:rsidR="005E2434" w:rsidRPr="005E2434" w:rsidRDefault="005E2434" w:rsidP="005E2434">
                  <w:pPr>
                    <w:tabs>
                      <w:tab w:val="left" w:pos="840"/>
                    </w:tabs>
                    <w:ind w:rightChars="-50" w:right="-105"/>
                    <w:jc w:val="center"/>
                    <w:rPr>
                      <w:szCs w:val="21"/>
                    </w:rPr>
                  </w:pPr>
                  <w:r w:rsidRPr="005E2434">
                    <w:rPr>
                      <w:rFonts w:hint="eastAsia"/>
                      <w:szCs w:val="21"/>
                    </w:rPr>
                    <w:t>相当</w:t>
                  </w:r>
                </w:p>
              </w:tc>
            </w:tr>
            <w:tr w:rsidR="005E2434" w:rsidRPr="005E2434" w14:paraId="34EFF0C0" w14:textId="77777777" w:rsidTr="005E2434">
              <w:tc>
                <w:tcPr>
                  <w:tcW w:w="1309" w:type="dxa"/>
                  <w:tcBorders>
                    <w:left w:val="nil"/>
                  </w:tcBorders>
                  <w:shd w:val="clear" w:color="auto" w:fill="auto"/>
                  <w:vAlign w:val="center"/>
                </w:tcPr>
                <w:p w14:paraId="106CD14D" w14:textId="77777777" w:rsidR="005E2434" w:rsidRPr="005E2434" w:rsidRDefault="005E2434" w:rsidP="005E2434">
                  <w:pPr>
                    <w:tabs>
                      <w:tab w:val="left" w:pos="840"/>
                    </w:tabs>
                    <w:ind w:leftChars="-50" w:left="-105" w:rightChars="-50" w:right="-105"/>
                    <w:jc w:val="center"/>
                    <w:rPr>
                      <w:szCs w:val="21"/>
                    </w:rPr>
                  </w:pPr>
                  <w:r w:rsidRPr="005E2434">
                    <w:rPr>
                      <w:rFonts w:hint="eastAsia"/>
                      <w:szCs w:val="21"/>
                    </w:rPr>
                    <w:t>土地利用现状</w:t>
                  </w:r>
                </w:p>
              </w:tc>
              <w:tc>
                <w:tcPr>
                  <w:tcW w:w="2748" w:type="dxa"/>
                  <w:shd w:val="clear" w:color="auto" w:fill="auto"/>
                </w:tcPr>
                <w:p w14:paraId="39A627D4" w14:textId="77777777" w:rsidR="005E2434" w:rsidRPr="005E2434" w:rsidRDefault="005E2434" w:rsidP="005E2434">
                  <w:pPr>
                    <w:tabs>
                      <w:tab w:val="left" w:pos="840"/>
                    </w:tabs>
                    <w:rPr>
                      <w:szCs w:val="21"/>
                    </w:rPr>
                  </w:pPr>
                  <w:r w:rsidRPr="005E2434">
                    <w:rPr>
                      <w:rFonts w:hint="eastAsia"/>
                      <w:szCs w:val="21"/>
                    </w:rPr>
                    <w:t>耕地、灌木林地</w:t>
                  </w:r>
                </w:p>
              </w:tc>
              <w:tc>
                <w:tcPr>
                  <w:tcW w:w="2748" w:type="dxa"/>
                  <w:shd w:val="clear" w:color="auto" w:fill="auto"/>
                </w:tcPr>
                <w:p w14:paraId="3652B3FA" w14:textId="77777777" w:rsidR="005E2434" w:rsidRPr="005E2434" w:rsidRDefault="005E2434" w:rsidP="005E2434">
                  <w:pPr>
                    <w:tabs>
                      <w:tab w:val="left" w:pos="840"/>
                    </w:tabs>
                    <w:rPr>
                      <w:szCs w:val="21"/>
                    </w:rPr>
                  </w:pPr>
                  <w:r w:rsidRPr="005E2434">
                    <w:rPr>
                      <w:rFonts w:hint="eastAsia"/>
                      <w:szCs w:val="21"/>
                    </w:rPr>
                    <w:t>耕地、灌木林地</w:t>
                  </w:r>
                </w:p>
              </w:tc>
              <w:tc>
                <w:tcPr>
                  <w:tcW w:w="957" w:type="dxa"/>
                  <w:tcBorders>
                    <w:right w:val="nil"/>
                  </w:tcBorders>
                  <w:shd w:val="clear" w:color="auto" w:fill="auto"/>
                  <w:vAlign w:val="center"/>
                </w:tcPr>
                <w:p w14:paraId="1DCF4DFF" w14:textId="77777777" w:rsidR="005E2434" w:rsidRPr="005E2434" w:rsidRDefault="005E2434" w:rsidP="005E2434">
                  <w:pPr>
                    <w:tabs>
                      <w:tab w:val="left" w:pos="840"/>
                    </w:tabs>
                    <w:ind w:rightChars="-50" w:right="-105"/>
                    <w:jc w:val="center"/>
                    <w:rPr>
                      <w:szCs w:val="21"/>
                    </w:rPr>
                  </w:pPr>
                  <w:r w:rsidRPr="005E2434">
                    <w:rPr>
                      <w:rFonts w:hint="eastAsia"/>
                      <w:szCs w:val="21"/>
                    </w:rPr>
                    <w:t>相当</w:t>
                  </w:r>
                </w:p>
              </w:tc>
            </w:tr>
            <w:tr w:rsidR="005E2434" w:rsidRPr="005E2434" w14:paraId="2BEA7DB7" w14:textId="77777777" w:rsidTr="005E2434">
              <w:tc>
                <w:tcPr>
                  <w:tcW w:w="1309" w:type="dxa"/>
                  <w:tcBorders>
                    <w:left w:val="nil"/>
                  </w:tcBorders>
                  <w:shd w:val="clear" w:color="auto" w:fill="auto"/>
                  <w:vAlign w:val="center"/>
                </w:tcPr>
                <w:p w14:paraId="73F3C9AB" w14:textId="77777777" w:rsidR="005E2434" w:rsidRPr="005E2434" w:rsidRDefault="005E2434" w:rsidP="005E2434">
                  <w:pPr>
                    <w:tabs>
                      <w:tab w:val="left" w:pos="840"/>
                    </w:tabs>
                    <w:ind w:leftChars="-50" w:left="-105" w:rightChars="-50" w:right="-105"/>
                    <w:jc w:val="center"/>
                    <w:rPr>
                      <w:szCs w:val="21"/>
                    </w:rPr>
                  </w:pPr>
                  <w:r w:rsidRPr="005E2434">
                    <w:rPr>
                      <w:rFonts w:hint="eastAsia"/>
                      <w:szCs w:val="21"/>
                    </w:rPr>
                    <w:t>植被类型</w:t>
                  </w:r>
                </w:p>
              </w:tc>
              <w:tc>
                <w:tcPr>
                  <w:tcW w:w="2748" w:type="dxa"/>
                  <w:shd w:val="clear" w:color="auto" w:fill="auto"/>
                </w:tcPr>
                <w:p w14:paraId="6A8C8FBE" w14:textId="77777777" w:rsidR="005E2434" w:rsidRPr="005E2434" w:rsidRDefault="005E2434" w:rsidP="005E2434">
                  <w:pPr>
                    <w:tabs>
                      <w:tab w:val="left" w:pos="840"/>
                    </w:tabs>
                    <w:rPr>
                      <w:szCs w:val="21"/>
                    </w:rPr>
                  </w:pPr>
                  <w:r w:rsidRPr="005E2434">
                    <w:rPr>
                      <w:rFonts w:hint="eastAsia"/>
                      <w:szCs w:val="21"/>
                    </w:rPr>
                    <w:t>栽培植被主要有红苕、水稻等，自然植被主要有</w:t>
                  </w:r>
                  <w:r w:rsidRPr="005E2434">
                    <w:rPr>
                      <w:rFonts w:hint="eastAsia"/>
                    </w:rPr>
                    <w:t>黄荆</w:t>
                  </w:r>
                  <w:r w:rsidRPr="005E2434">
                    <w:t>、</w:t>
                  </w:r>
                  <w:r w:rsidRPr="005E2434">
                    <w:rPr>
                      <w:rFonts w:hint="eastAsia"/>
                    </w:rPr>
                    <w:t>狗尾草</w:t>
                  </w:r>
                  <w:r w:rsidRPr="005E2434">
                    <w:rPr>
                      <w:rFonts w:hint="eastAsia"/>
                      <w:szCs w:val="21"/>
                    </w:rPr>
                    <w:t>等。</w:t>
                  </w:r>
                </w:p>
              </w:tc>
              <w:tc>
                <w:tcPr>
                  <w:tcW w:w="2748" w:type="dxa"/>
                  <w:shd w:val="clear" w:color="auto" w:fill="auto"/>
                </w:tcPr>
                <w:p w14:paraId="2D735825" w14:textId="77777777" w:rsidR="005E2434" w:rsidRPr="005E2434" w:rsidRDefault="005E2434" w:rsidP="005E2434">
                  <w:pPr>
                    <w:tabs>
                      <w:tab w:val="left" w:pos="840"/>
                    </w:tabs>
                    <w:rPr>
                      <w:szCs w:val="21"/>
                    </w:rPr>
                  </w:pPr>
                  <w:r w:rsidRPr="005E2434">
                    <w:rPr>
                      <w:rFonts w:hint="eastAsia"/>
                      <w:szCs w:val="21"/>
                    </w:rPr>
                    <w:t>栽培植被主要有土豆、水稻等，自然植被主要有</w:t>
                  </w:r>
                  <w:r w:rsidRPr="005E2434">
                    <w:rPr>
                      <w:rFonts w:hint="eastAsia"/>
                    </w:rPr>
                    <w:t>黄荆</w:t>
                  </w:r>
                  <w:r w:rsidRPr="005E2434">
                    <w:t>、</w:t>
                  </w:r>
                  <w:r w:rsidRPr="005E2434">
                    <w:rPr>
                      <w:rFonts w:hint="eastAsia"/>
                    </w:rPr>
                    <w:t>狗尾草</w:t>
                  </w:r>
                  <w:r w:rsidRPr="005E2434">
                    <w:rPr>
                      <w:rFonts w:hint="eastAsia"/>
                      <w:szCs w:val="21"/>
                    </w:rPr>
                    <w:t>等。</w:t>
                  </w:r>
                </w:p>
              </w:tc>
              <w:tc>
                <w:tcPr>
                  <w:tcW w:w="957" w:type="dxa"/>
                  <w:tcBorders>
                    <w:right w:val="nil"/>
                  </w:tcBorders>
                  <w:shd w:val="clear" w:color="auto" w:fill="auto"/>
                  <w:vAlign w:val="center"/>
                </w:tcPr>
                <w:p w14:paraId="3D096167" w14:textId="77777777" w:rsidR="005E2434" w:rsidRPr="005E2434" w:rsidRDefault="005E2434" w:rsidP="005E2434">
                  <w:pPr>
                    <w:tabs>
                      <w:tab w:val="left" w:pos="840"/>
                    </w:tabs>
                    <w:ind w:rightChars="-50" w:right="-105"/>
                    <w:jc w:val="center"/>
                    <w:rPr>
                      <w:szCs w:val="21"/>
                    </w:rPr>
                  </w:pPr>
                  <w:r w:rsidRPr="005E2434">
                    <w:rPr>
                      <w:rFonts w:hint="eastAsia"/>
                      <w:szCs w:val="21"/>
                    </w:rPr>
                    <w:t>相当</w:t>
                  </w:r>
                </w:p>
              </w:tc>
            </w:tr>
            <w:tr w:rsidR="005E2434" w:rsidRPr="005E2434" w14:paraId="0564ECC7" w14:textId="77777777" w:rsidTr="005E2434">
              <w:tc>
                <w:tcPr>
                  <w:tcW w:w="1309" w:type="dxa"/>
                  <w:tcBorders>
                    <w:left w:val="nil"/>
                  </w:tcBorders>
                  <w:shd w:val="clear" w:color="auto" w:fill="auto"/>
                  <w:vAlign w:val="center"/>
                </w:tcPr>
                <w:p w14:paraId="5DE5B264" w14:textId="77777777" w:rsidR="005E2434" w:rsidRPr="005E2434" w:rsidRDefault="005E2434" w:rsidP="005E2434">
                  <w:pPr>
                    <w:tabs>
                      <w:tab w:val="left" w:pos="840"/>
                    </w:tabs>
                    <w:ind w:leftChars="-50" w:left="-105" w:rightChars="-50" w:right="-105"/>
                    <w:jc w:val="center"/>
                    <w:rPr>
                      <w:szCs w:val="21"/>
                    </w:rPr>
                  </w:pPr>
                  <w:r w:rsidRPr="005E2434">
                    <w:rPr>
                      <w:rFonts w:hint="eastAsia"/>
                      <w:szCs w:val="21"/>
                    </w:rPr>
                    <w:t>交通条件</w:t>
                  </w:r>
                </w:p>
              </w:tc>
              <w:tc>
                <w:tcPr>
                  <w:tcW w:w="2748" w:type="dxa"/>
                  <w:shd w:val="clear" w:color="auto" w:fill="auto"/>
                </w:tcPr>
                <w:p w14:paraId="4FF98928" w14:textId="77777777" w:rsidR="005E2434" w:rsidRPr="005E2434" w:rsidRDefault="005E2434" w:rsidP="005E2434">
                  <w:pPr>
                    <w:tabs>
                      <w:tab w:val="left" w:pos="840"/>
                    </w:tabs>
                    <w:rPr>
                      <w:szCs w:val="21"/>
                    </w:rPr>
                  </w:pPr>
                  <w:r w:rsidRPr="005E2434">
                    <w:rPr>
                      <w:rFonts w:hint="eastAsia"/>
                      <w:szCs w:val="21"/>
                    </w:rPr>
                    <w:t>新建进站道路长约</w:t>
                  </w:r>
                  <w:r w:rsidRPr="005E2434">
                    <w:rPr>
                      <w:szCs w:val="21"/>
                    </w:rPr>
                    <w:t>91</w:t>
                  </w:r>
                  <w:r w:rsidRPr="005E2434">
                    <w:rPr>
                      <w:rFonts w:hint="eastAsia"/>
                      <w:szCs w:val="21"/>
                    </w:rPr>
                    <w:t>m</w:t>
                  </w:r>
                  <w:r w:rsidRPr="005E2434">
                    <w:rPr>
                      <w:rFonts w:hint="eastAsia"/>
                      <w:szCs w:val="21"/>
                    </w:rPr>
                    <w:t>，接引站区东侧乡村道路，现有道路满足本工程大件运输要求。</w:t>
                  </w:r>
                </w:p>
              </w:tc>
              <w:tc>
                <w:tcPr>
                  <w:tcW w:w="2748" w:type="dxa"/>
                  <w:shd w:val="clear" w:color="auto" w:fill="auto"/>
                </w:tcPr>
                <w:p w14:paraId="330FB3C6" w14:textId="77777777" w:rsidR="005E2434" w:rsidRPr="005E2434" w:rsidRDefault="005E2434" w:rsidP="005E2434">
                  <w:pPr>
                    <w:tabs>
                      <w:tab w:val="left" w:pos="840"/>
                    </w:tabs>
                    <w:rPr>
                      <w:szCs w:val="21"/>
                    </w:rPr>
                  </w:pPr>
                  <w:r w:rsidRPr="005E2434">
                    <w:rPr>
                      <w:rFonts w:hint="eastAsia"/>
                      <w:szCs w:val="21"/>
                    </w:rPr>
                    <w:t>新建进站道路长</w:t>
                  </w:r>
                  <w:r>
                    <w:rPr>
                      <w:szCs w:val="21"/>
                    </w:rPr>
                    <w:t>88</w:t>
                  </w:r>
                  <w:r w:rsidRPr="005E2434">
                    <w:rPr>
                      <w:rFonts w:hint="eastAsia"/>
                      <w:szCs w:val="21"/>
                    </w:rPr>
                    <w:t>m</w:t>
                  </w:r>
                  <w:r w:rsidRPr="005E2434">
                    <w:rPr>
                      <w:rFonts w:hint="eastAsia"/>
                      <w:szCs w:val="21"/>
                    </w:rPr>
                    <w:t>，接引站区南侧乡村道路，现有道路满足本工程大件运输要求。</w:t>
                  </w:r>
                </w:p>
              </w:tc>
              <w:tc>
                <w:tcPr>
                  <w:tcW w:w="957" w:type="dxa"/>
                  <w:tcBorders>
                    <w:right w:val="nil"/>
                  </w:tcBorders>
                  <w:shd w:val="clear" w:color="auto" w:fill="auto"/>
                  <w:vAlign w:val="center"/>
                </w:tcPr>
                <w:p w14:paraId="7C709083" w14:textId="77777777" w:rsidR="005E2434" w:rsidRPr="005E2434" w:rsidRDefault="005E2434" w:rsidP="005E2434">
                  <w:pPr>
                    <w:tabs>
                      <w:tab w:val="left" w:pos="840"/>
                    </w:tabs>
                    <w:ind w:rightChars="-50" w:right="-105"/>
                    <w:jc w:val="center"/>
                    <w:rPr>
                      <w:szCs w:val="21"/>
                    </w:rPr>
                  </w:pPr>
                  <w:r w:rsidRPr="005E2434">
                    <w:rPr>
                      <w:rFonts w:hint="eastAsia"/>
                      <w:szCs w:val="21"/>
                    </w:rPr>
                    <w:t>相当</w:t>
                  </w:r>
                </w:p>
              </w:tc>
            </w:tr>
            <w:tr w:rsidR="005E2434" w:rsidRPr="005E2434" w14:paraId="6D975F34" w14:textId="77777777" w:rsidTr="005E2434">
              <w:tc>
                <w:tcPr>
                  <w:tcW w:w="1309" w:type="dxa"/>
                  <w:tcBorders>
                    <w:left w:val="nil"/>
                  </w:tcBorders>
                  <w:shd w:val="clear" w:color="auto" w:fill="auto"/>
                  <w:vAlign w:val="center"/>
                </w:tcPr>
                <w:p w14:paraId="0BDC3316" w14:textId="77777777" w:rsidR="005E2434" w:rsidRPr="00CF52BE" w:rsidRDefault="005E2434" w:rsidP="005E2434">
                  <w:pPr>
                    <w:tabs>
                      <w:tab w:val="left" w:pos="840"/>
                    </w:tabs>
                    <w:ind w:leftChars="-50" w:left="-105" w:rightChars="-50" w:right="-105"/>
                    <w:jc w:val="center"/>
                    <w:rPr>
                      <w:szCs w:val="21"/>
                    </w:rPr>
                  </w:pPr>
                  <w:r w:rsidRPr="00CF52BE">
                    <w:rPr>
                      <w:rFonts w:hint="eastAsia"/>
                      <w:szCs w:val="21"/>
                    </w:rPr>
                    <w:t>土石方平衡</w:t>
                  </w:r>
                </w:p>
              </w:tc>
              <w:tc>
                <w:tcPr>
                  <w:tcW w:w="2748" w:type="dxa"/>
                  <w:shd w:val="clear" w:color="auto" w:fill="auto"/>
                </w:tcPr>
                <w:p w14:paraId="19A08D97" w14:textId="52DDBEA2" w:rsidR="005E2434" w:rsidRPr="00CF52BE" w:rsidRDefault="005E2434" w:rsidP="00CF52BE">
                  <w:pPr>
                    <w:tabs>
                      <w:tab w:val="left" w:pos="840"/>
                    </w:tabs>
                    <w:rPr>
                      <w:szCs w:val="21"/>
                    </w:rPr>
                  </w:pPr>
                  <w:r w:rsidRPr="00CF52BE">
                    <w:rPr>
                      <w:rFonts w:hint="eastAsia"/>
                      <w:szCs w:val="21"/>
                    </w:rPr>
                    <w:t>挖方：</w:t>
                  </w:r>
                  <w:r w:rsidR="00CF52BE" w:rsidRPr="00CF52BE">
                    <w:rPr>
                      <w:szCs w:val="21"/>
                    </w:rPr>
                    <w:t>8391</w:t>
                  </w:r>
                  <w:r w:rsidRPr="00CF52BE">
                    <w:rPr>
                      <w:rFonts w:hint="eastAsia"/>
                      <w:szCs w:val="21"/>
                    </w:rPr>
                    <w:t xml:space="preserve"> m</w:t>
                  </w:r>
                  <w:r w:rsidRPr="00CF52BE">
                    <w:rPr>
                      <w:rFonts w:hint="eastAsia"/>
                      <w:szCs w:val="21"/>
                      <w:vertAlign w:val="superscript"/>
                    </w:rPr>
                    <w:t>2</w:t>
                  </w:r>
                  <w:r w:rsidRPr="00CF52BE">
                    <w:rPr>
                      <w:rFonts w:hint="eastAsia"/>
                      <w:szCs w:val="21"/>
                    </w:rPr>
                    <w:t>，需弃土约</w:t>
                  </w:r>
                  <w:r w:rsidR="00CF52BE" w:rsidRPr="00CF52BE">
                    <w:rPr>
                      <w:szCs w:val="21"/>
                    </w:rPr>
                    <w:t>8391</w:t>
                  </w:r>
                  <w:r w:rsidRPr="00CF52BE">
                    <w:rPr>
                      <w:rFonts w:hint="eastAsia"/>
                      <w:szCs w:val="21"/>
                    </w:rPr>
                    <w:t xml:space="preserve"> m</w:t>
                  </w:r>
                  <w:r w:rsidRPr="00CF52BE">
                    <w:rPr>
                      <w:rFonts w:hint="eastAsia"/>
                      <w:szCs w:val="21"/>
                      <w:vertAlign w:val="superscript"/>
                    </w:rPr>
                    <w:t>2</w:t>
                  </w:r>
                  <w:r w:rsidRPr="00CF52BE">
                    <w:rPr>
                      <w:rFonts w:hint="eastAsia"/>
                      <w:szCs w:val="21"/>
                    </w:rPr>
                    <w:t>。</w:t>
                  </w:r>
                </w:p>
              </w:tc>
              <w:tc>
                <w:tcPr>
                  <w:tcW w:w="2748" w:type="dxa"/>
                  <w:shd w:val="clear" w:color="auto" w:fill="auto"/>
                </w:tcPr>
                <w:p w14:paraId="3F648EFB" w14:textId="0127E4FC" w:rsidR="005E2434" w:rsidRPr="00CF52BE" w:rsidRDefault="005E2434" w:rsidP="00CF52BE">
                  <w:pPr>
                    <w:tabs>
                      <w:tab w:val="left" w:pos="840"/>
                    </w:tabs>
                    <w:rPr>
                      <w:szCs w:val="21"/>
                    </w:rPr>
                  </w:pPr>
                  <w:r w:rsidRPr="00CF52BE">
                    <w:rPr>
                      <w:rFonts w:hint="eastAsia"/>
                      <w:szCs w:val="21"/>
                    </w:rPr>
                    <w:t>挖方：</w:t>
                  </w:r>
                  <w:r w:rsidR="00CF52BE" w:rsidRPr="00CF52BE">
                    <w:rPr>
                      <w:szCs w:val="21"/>
                    </w:rPr>
                    <w:t>14885</w:t>
                  </w:r>
                  <w:r w:rsidRPr="00CF52BE">
                    <w:rPr>
                      <w:rFonts w:hint="eastAsia"/>
                      <w:szCs w:val="21"/>
                    </w:rPr>
                    <w:t>m</w:t>
                  </w:r>
                  <w:r w:rsidRPr="00CF52BE">
                    <w:rPr>
                      <w:rFonts w:hint="eastAsia"/>
                      <w:szCs w:val="21"/>
                      <w:vertAlign w:val="superscript"/>
                    </w:rPr>
                    <w:t>2</w:t>
                  </w:r>
                  <w:r w:rsidRPr="00CF52BE">
                    <w:rPr>
                      <w:rFonts w:hint="eastAsia"/>
                      <w:szCs w:val="21"/>
                    </w:rPr>
                    <w:t>，填方：</w:t>
                  </w:r>
                  <w:r w:rsidRPr="00CF52BE">
                    <w:rPr>
                      <w:szCs w:val="21"/>
                    </w:rPr>
                    <w:t>4035</w:t>
                  </w:r>
                  <w:r w:rsidRPr="00CF52BE">
                    <w:rPr>
                      <w:rFonts w:hint="eastAsia"/>
                      <w:szCs w:val="21"/>
                    </w:rPr>
                    <w:t>m</w:t>
                  </w:r>
                  <w:r w:rsidRPr="00CF52BE">
                    <w:rPr>
                      <w:rFonts w:hint="eastAsia"/>
                      <w:szCs w:val="21"/>
                      <w:vertAlign w:val="superscript"/>
                    </w:rPr>
                    <w:t>2</w:t>
                  </w:r>
                  <w:r w:rsidRPr="00CF52BE">
                    <w:rPr>
                      <w:rFonts w:hint="eastAsia"/>
                      <w:szCs w:val="21"/>
                    </w:rPr>
                    <w:t>。需弃土约</w:t>
                  </w:r>
                  <w:r w:rsidR="00CF52BE" w:rsidRPr="00CF52BE">
                    <w:rPr>
                      <w:szCs w:val="21"/>
                    </w:rPr>
                    <w:t>10850</w:t>
                  </w:r>
                  <w:r w:rsidRPr="00CF52BE">
                    <w:rPr>
                      <w:rFonts w:hint="eastAsia"/>
                      <w:szCs w:val="21"/>
                    </w:rPr>
                    <w:t>m</w:t>
                  </w:r>
                  <w:r w:rsidRPr="00CF52BE">
                    <w:rPr>
                      <w:rFonts w:hint="eastAsia"/>
                      <w:szCs w:val="21"/>
                      <w:vertAlign w:val="superscript"/>
                    </w:rPr>
                    <w:t>2</w:t>
                  </w:r>
                  <w:r w:rsidRPr="00CF52BE">
                    <w:rPr>
                      <w:rFonts w:hint="eastAsia"/>
                      <w:szCs w:val="21"/>
                    </w:rPr>
                    <w:t>。</w:t>
                  </w:r>
                </w:p>
              </w:tc>
              <w:tc>
                <w:tcPr>
                  <w:tcW w:w="957" w:type="dxa"/>
                  <w:tcBorders>
                    <w:right w:val="nil"/>
                  </w:tcBorders>
                  <w:shd w:val="clear" w:color="auto" w:fill="auto"/>
                  <w:vAlign w:val="center"/>
                </w:tcPr>
                <w:p w14:paraId="0FCE04B5" w14:textId="77777777" w:rsidR="005E2434" w:rsidRPr="00CF52BE" w:rsidRDefault="005E2434" w:rsidP="005E2434">
                  <w:pPr>
                    <w:tabs>
                      <w:tab w:val="left" w:pos="840"/>
                    </w:tabs>
                    <w:ind w:rightChars="-50" w:right="-105"/>
                    <w:jc w:val="center"/>
                    <w:rPr>
                      <w:szCs w:val="21"/>
                    </w:rPr>
                  </w:pPr>
                  <w:r w:rsidRPr="00CF52BE">
                    <w:rPr>
                      <w:rFonts w:hint="eastAsia"/>
                      <w:szCs w:val="21"/>
                    </w:rPr>
                    <w:t>站址一优</w:t>
                  </w:r>
                </w:p>
              </w:tc>
            </w:tr>
            <w:tr w:rsidR="005E2434" w:rsidRPr="005E2434" w14:paraId="563E7D17" w14:textId="77777777" w:rsidTr="005E2434">
              <w:tc>
                <w:tcPr>
                  <w:tcW w:w="1309" w:type="dxa"/>
                  <w:tcBorders>
                    <w:left w:val="nil"/>
                  </w:tcBorders>
                  <w:shd w:val="clear" w:color="auto" w:fill="auto"/>
                  <w:vAlign w:val="center"/>
                </w:tcPr>
                <w:p w14:paraId="632C4AB8" w14:textId="77777777" w:rsidR="005E2434" w:rsidRPr="005E2434" w:rsidRDefault="005E2434" w:rsidP="005E2434">
                  <w:pPr>
                    <w:tabs>
                      <w:tab w:val="left" w:pos="840"/>
                    </w:tabs>
                    <w:ind w:leftChars="-50" w:left="-105" w:rightChars="-50" w:right="-105"/>
                    <w:jc w:val="center"/>
                    <w:rPr>
                      <w:szCs w:val="21"/>
                    </w:rPr>
                  </w:pPr>
                  <w:r w:rsidRPr="005E2434">
                    <w:rPr>
                      <w:rFonts w:hint="eastAsia"/>
                      <w:szCs w:val="21"/>
                    </w:rPr>
                    <w:t>林木砍伐量</w:t>
                  </w:r>
                </w:p>
              </w:tc>
              <w:tc>
                <w:tcPr>
                  <w:tcW w:w="2748" w:type="dxa"/>
                  <w:shd w:val="clear" w:color="auto" w:fill="auto"/>
                </w:tcPr>
                <w:p w14:paraId="353B665C" w14:textId="77777777" w:rsidR="005E2434" w:rsidRPr="005E2434" w:rsidRDefault="005E2434" w:rsidP="005E2434">
                  <w:pPr>
                    <w:jc w:val="left"/>
                    <w:rPr>
                      <w:szCs w:val="21"/>
                    </w:rPr>
                  </w:pPr>
                  <w:r w:rsidRPr="005E2434">
                    <w:rPr>
                      <w:rFonts w:hint="eastAsia"/>
                      <w:szCs w:val="21"/>
                    </w:rPr>
                    <w:t>林木砍削量约为</w:t>
                  </w:r>
                  <w:r w:rsidRPr="005E2434">
                    <w:rPr>
                      <w:szCs w:val="21"/>
                    </w:rPr>
                    <w:t>10</w:t>
                  </w:r>
                  <w:r w:rsidRPr="005E2434">
                    <w:rPr>
                      <w:rFonts w:hint="eastAsia"/>
                      <w:szCs w:val="21"/>
                    </w:rPr>
                    <w:t>棵，不涉及古树名木</w:t>
                  </w:r>
                </w:p>
              </w:tc>
              <w:tc>
                <w:tcPr>
                  <w:tcW w:w="2748" w:type="dxa"/>
                  <w:shd w:val="clear" w:color="auto" w:fill="auto"/>
                </w:tcPr>
                <w:p w14:paraId="42D2B861" w14:textId="77777777" w:rsidR="005E2434" w:rsidRPr="005E2434" w:rsidRDefault="005E2434" w:rsidP="005E2434">
                  <w:pPr>
                    <w:jc w:val="left"/>
                    <w:rPr>
                      <w:szCs w:val="21"/>
                    </w:rPr>
                  </w:pPr>
                  <w:r w:rsidRPr="005E2434">
                    <w:rPr>
                      <w:rFonts w:hint="eastAsia"/>
                      <w:szCs w:val="21"/>
                    </w:rPr>
                    <w:t>林木砍削量约为</w:t>
                  </w:r>
                  <w:r w:rsidRPr="005E2434">
                    <w:rPr>
                      <w:szCs w:val="21"/>
                    </w:rPr>
                    <w:t>15</w:t>
                  </w:r>
                  <w:r w:rsidRPr="005E2434">
                    <w:rPr>
                      <w:rFonts w:hint="eastAsia"/>
                      <w:szCs w:val="21"/>
                    </w:rPr>
                    <w:t>棵，不涉及古树名木</w:t>
                  </w:r>
                </w:p>
              </w:tc>
              <w:tc>
                <w:tcPr>
                  <w:tcW w:w="957" w:type="dxa"/>
                  <w:tcBorders>
                    <w:right w:val="nil"/>
                  </w:tcBorders>
                  <w:shd w:val="clear" w:color="auto" w:fill="auto"/>
                  <w:vAlign w:val="center"/>
                </w:tcPr>
                <w:p w14:paraId="28F83CBA" w14:textId="77777777" w:rsidR="005E2434" w:rsidRPr="005E2434" w:rsidRDefault="005E2434" w:rsidP="005E2434">
                  <w:pPr>
                    <w:tabs>
                      <w:tab w:val="left" w:pos="840"/>
                    </w:tabs>
                    <w:ind w:rightChars="-50" w:right="-105"/>
                    <w:jc w:val="center"/>
                    <w:rPr>
                      <w:szCs w:val="21"/>
                    </w:rPr>
                  </w:pPr>
                  <w:r w:rsidRPr="005E2434">
                    <w:rPr>
                      <w:rFonts w:hint="eastAsia"/>
                      <w:szCs w:val="21"/>
                    </w:rPr>
                    <w:t>相当</w:t>
                  </w:r>
                </w:p>
              </w:tc>
            </w:tr>
            <w:tr w:rsidR="005E2434" w:rsidRPr="005E2434" w14:paraId="11407078" w14:textId="77777777" w:rsidTr="005E2434">
              <w:trPr>
                <w:trHeight w:val="691"/>
              </w:trPr>
              <w:tc>
                <w:tcPr>
                  <w:tcW w:w="1309" w:type="dxa"/>
                  <w:tcBorders>
                    <w:left w:val="nil"/>
                  </w:tcBorders>
                  <w:shd w:val="clear" w:color="auto" w:fill="auto"/>
                  <w:vAlign w:val="center"/>
                </w:tcPr>
                <w:p w14:paraId="3651CD2C" w14:textId="77777777" w:rsidR="005E2434" w:rsidRPr="005E2434" w:rsidRDefault="005E2434" w:rsidP="005E2434">
                  <w:pPr>
                    <w:tabs>
                      <w:tab w:val="left" w:pos="840"/>
                    </w:tabs>
                    <w:ind w:leftChars="-50" w:left="-105" w:rightChars="-50" w:right="-105"/>
                    <w:jc w:val="center"/>
                    <w:rPr>
                      <w:szCs w:val="21"/>
                    </w:rPr>
                  </w:pPr>
                  <w:r w:rsidRPr="005E2434">
                    <w:rPr>
                      <w:rFonts w:hint="eastAsia"/>
                      <w:szCs w:val="21"/>
                    </w:rPr>
                    <w:t>居民分布情况</w:t>
                  </w:r>
                </w:p>
              </w:tc>
              <w:tc>
                <w:tcPr>
                  <w:tcW w:w="2748" w:type="dxa"/>
                  <w:shd w:val="clear" w:color="auto" w:fill="auto"/>
                </w:tcPr>
                <w:p w14:paraId="7B38E773" w14:textId="77777777" w:rsidR="005E2434" w:rsidRPr="005E2434" w:rsidRDefault="005E2434" w:rsidP="005E2434">
                  <w:pPr>
                    <w:tabs>
                      <w:tab w:val="left" w:pos="840"/>
                    </w:tabs>
                    <w:rPr>
                      <w:szCs w:val="21"/>
                    </w:rPr>
                  </w:pPr>
                  <w:r w:rsidRPr="005E2434">
                    <w:rPr>
                      <w:rFonts w:hint="eastAsia"/>
                      <w:szCs w:val="21"/>
                    </w:rPr>
                    <w:t>站址</w:t>
                  </w:r>
                  <w:r w:rsidRPr="005E2434">
                    <w:rPr>
                      <w:rFonts w:hint="eastAsia"/>
                      <w:szCs w:val="21"/>
                    </w:rPr>
                    <w:t>200m</w:t>
                  </w:r>
                  <w:r w:rsidRPr="005E2434">
                    <w:rPr>
                      <w:rFonts w:hint="eastAsia"/>
                      <w:szCs w:val="21"/>
                    </w:rPr>
                    <w:t>范围内有约</w:t>
                  </w:r>
                  <w:r w:rsidRPr="005E2434">
                    <w:rPr>
                      <w:szCs w:val="21"/>
                    </w:rPr>
                    <w:t>3</w:t>
                  </w:r>
                  <w:r w:rsidRPr="005E2434">
                    <w:rPr>
                      <w:rFonts w:hint="eastAsia"/>
                      <w:szCs w:val="21"/>
                    </w:rPr>
                    <w:t>0</w:t>
                  </w:r>
                  <w:r w:rsidRPr="005E2434">
                    <w:rPr>
                      <w:rFonts w:hint="eastAsia"/>
                      <w:szCs w:val="21"/>
                    </w:rPr>
                    <w:t>户居民分布，距站址最近距离约</w:t>
                  </w:r>
                  <w:r w:rsidRPr="005E2434">
                    <w:rPr>
                      <w:szCs w:val="21"/>
                    </w:rPr>
                    <w:t>15</w:t>
                  </w:r>
                  <w:r w:rsidRPr="005E2434">
                    <w:rPr>
                      <w:rFonts w:hint="eastAsia"/>
                      <w:szCs w:val="21"/>
                    </w:rPr>
                    <w:t>m</w:t>
                  </w:r>
                </w:p>
              </w:tc>
              <w:tc>
                <w:tcPr>
                  <w:tcW w:w="2748" w:type="dxa"/>
                  <w:shd w:val="clear" w:color="auto" w:fill="auto"/>
                </w:tcPr>
                <w:p w14:paraId="51141825" w14:textId="77777777" w:rsidR="005E2434" w:rsidRPr="005E2434" w:rsidRDefault="005E2434" w:rsidP="005E2434">
                  <w:pPr>
                    <w:tabs>
                      <w:tab w:val="left" w:pos="840"/>
                    </w:tabs>
                    <w:rPr>
                      <w:szCs w:val="21"/>
                    </w:rPr>
                  </w:pPr>
                  <w:r w:rsidRPr="005E2434">
                    <w:rPr>
                      <w:rFonts w:hint="eastAsia"/>
                      <w:szCs w:val="21"/>
                    </w:rPr>
                    <w:t>站址</w:t>
                  </w:r>
                  <w:r w:rsidRPr="005E2434">
                    <w:rPr>
                      <w:rFonts w:hint="eastAsia"/>
                      <w:szCs w:val="21"/>
                    </w:rPr>
                    <w:t>200m</w:t>
                  </w:r>
                  <w:r w:rsidRPr="005E2434">
                    <w:rPr>
                      <w:rFonts w:hint="eastAsia"/>
                      <w:szCs w:val="21"/>
                    </w:rPr>
                    <w:t>范围内有约</w:t>
                  </w:r>
                  <w:r w:rsidRPr="005E2434">
                    <w:rPr>
                      <w:szCs w:val="21"/>
                    </w:rPr>
                    <w:t>50</w:t>
                  </w:r>
                  <w:r w:rsidRPr="005E2434">
                    <w:rPr>
                      <w:rFonts w:hint="eastAsia"/>
                      <w:szCs w:val="21"/>
                    </w:rPr>
                    <w:t>户居民分布，距站址最近距离约</w:t>
                  </w:r>
                  <w:r w:rsidRPr="005E2434">
                    <w:rPr>
                      <w:szCs w:val="21"/>
                    </w:rPr>
                    <w:t>5</w:t>
                  </w:r>
                  <w:r w:rsidRPr="005E2434">
                    <w:rPr>
                      <w:rFonts w:hint="eastAsia"/>
                      <w:szCs w:val="21"/>
                    </w:rPr>
                    <w:t>m</w:t>
                  </w:r>
                </w:p>
              </w:tc>
              <w:tc>
                <w:tcPr>
                  <w:tcW w:w="957" w:type="dxa"/>
                  <w:tcBorders>
                    <w:right w:val="nil"/>
                  </w:tcBorders>
                  <w:shd w:val="clear" w:color="auto" w:fill="auto"/>
                  <w:vAlign w:val="center"/>
                </w:tcPr>
                <w:p w14:paraId="0AEF168A" w14:textId="77777777" w:rsidR="005E2434" w:rsidRPr="005E2434" w:rsidRDefault="005E2434" w:rsidP="005E2434">
                  <w:pPr>
                    <w:tabs>
                      <w:tab w:val="left" w:pos="840"/>
                    </w:tabs>
                    <w:ind w:rightChars="-50" w:right="-105"/>
                    <w:jc w:val="center"/>
                    <w:rPr>
                      <w:szCs w:val="21"/>
                    </w:rPr>
                  </w:pPr>
                  <w:r w:rsidRPr="005E2434">
                    <w:rPr>
                      <w:rFonts w:hint="eastAsia"/>
                      <w:szCs w:val="21"/>
                    </w:rPr>
                    <w:t>站址一优</w:t>
                  </w:r>
                </w:p>
              </w:tc>
            </w:tr>
            <w:tr w:rsidR="005E2434" w:rsidRPr="005E2434" w14:paraId="32A0AA4F" w14:textId="77777777" w:rsidTr="005E2434">
              <w:tc>
                <w:tcPr>
                  <w:tcW w:w="1309" w:type="dxa"/>
                  <w:tcBorders>
                    <w:left w:val="nil"/>
                  </w:tcBorders>
                  <w:shd w:val="clear" w:color="auto" w:fill="auto"/>
                  <w:vAlign w:val="center"/>
                </w:tcPr>
                <w:p w14:paraId="7027783E" w14:textId="77777777" w:rsidR="005E2434" w:rsidRPr="005E2434" w:rsidRDefault="005E2434" w:rsidP="005E2434">
                  <w:pPr>
                    <w:tabs>
                      <w:tab w:val="left" w:pos="840"/>
                    </w:tabs>
                    <w:ind w:leftChars="-50" w:left="-105" w:rightChars="-50" w:right="-105"/>
                    <w:jc w:val="center"/>
                    <w:rPr>
                      <w:szCs w:val="21"/>
                    </w:rPr>
                  </w:pPr>
                  <w:r w:rsidRPr="005E2434">
                    <w:rPr>
                      <w:rFonts w:hint="eastAsia"/>
                      <w:szCs w:val="21"/>
                    </w:rPr>
                    <w:t>环境敏感区分布</w:t>
                  </w:r>
                </w:p>
              </w:tc>
              <w:tc>
                <w:tcPr>
                  <w:tcW w:w="2748" w:type="dxa"/>
                  <w:shd w:val="clear" w:color="auto" w:fill="auto"/>
                </w:tcPr>
                <w:p w14:paraId="353CDBC2" w14:textId="77777777" w:rsidR="005E2434" w:rsidRPr="005E2434" w:rsidRDefault="005E2434" w:rsidP="005E2434">
                  <w:pPr>
                    <w:tabs>
                      <w:tab w:val="left" w:pos="840"/>
                    </w:tabs>
                    <w:rPr>
                      <w:szCs w:val="21"/>
                    </w:rPr>
                  </w:pPr>
                  <w:r w:rsidRPr="005E2434">
                    <w:rPr>
                      <w:szCs w:val="21"/>
                    </w:rPr>
                    <w:t>不涉及国家公园、自然保护区、风景名胜区、世界自然遗产地、生态保护红线</w:t>
                  </w:r>
                  <w:r w:rsidR="00424AD4">
                    <w:rPr>
                      <w:rFonts w:hint="eastAsia"/>
                      <w:szCs w:val="21"/>
                    </w:rPr>
                    <w:t>等</w:t>
                  </w:r>
                  <w:r w:rsidR="00424AD4" w:rsidRPr="005E2434">
                    <w:rPr>
                      <w:rFonts w:hint="eastAsia"/>
                      <w:szCs w:val="21"/>
                    </w:rPr>
                    <w:t>环境敏感区</w:t>
                  </w:r>
                </w:p>
              </w:tc>
              <w:tc>
                <w:tcPr>
                  <w:tcW w:w="2748" w:type="dxa"/>
                  <w:shd w:val="clear" w:color="auto" w:fill="auto"/>
                </w:tcPr>
                <w:p w14:paraId="7AC7776B" w14:textId="77777777" w:rsidR="005E2434" w:rsidRPr="005E2434" w:rsidRDefault="005E2434" w:rsidP="005E2434">
                  <w:pPr>
                    <w:tabs>
                      <w:tab w:val="left" w:pos="840"/>
                    </w:tabs>
                    <w:rPr>
                      <w:szCs w:val="21"/>
                    </w:rPr>
                  </w:pPr>
                  <w:r w:rsidRPr="005E2434">
                    <w:rPr>
                      <w:szCs w:val="21"/>
                    </w:rPr>
                    <w:t>不涉及国家公园、自然保护区、风景名胜区、世界自然遗产地、生态保护红线</w:t>
                  </w:r>
                </w:p>
              </w:tc>
              <w:tc>
                <w:tcPr>
                  <w:tcW w:w="957" w:type="dxa"/>
                  <w:tcBorders>
                    <w:right w:val="nil"/>
                  </w:tcBorders>
                  <w:shd w:val="clear" w:color="auto" w:fill="auto"/>
                  <w:vAlign w:val="center"/>
                </w:tcPr>
                <w:p w14:paraId="513D2AD2" w14:textId="77777777" w:rsidR="005E2434" w:rsidRPr="005E2434" w:rsidRDefault="005E2434" w:rsidP="005E2434">
                  <w:pPr>
                    <w:tabs>
                      <w:tab w:val="left" w:pos="840"/>
                    </w:tabs>
                    <w:ind w:rightChars="-50" w:right="-105"/>
                    <w:jc w:val="center"/>
                    <w:rPr>
                      <w:szCs w:val="21"/>
                    </w:rPr>
                  </w:pPr>
                  <w:r w:rsidRPr="005E2434">
                    <w:rPr>
                      <w:rFonts w:hint="eastAsia"/>
                      <w:szCs w:val="21"/>
                    </w:rPr>
                    <w:t>相当</w:t>
                  </w:r>
                </w:p>
              </w:tc>
            </w:tr>
            <w:tr w:rsidR="005E2434" w:rsidRPr="005E2434" w14:paraId="6E78AFDC" w14:textId="77777777" w:rsidTr="005E2434">
              <w:tc>
                <w:tcPr>
                  <w:tcW w:w="1309" w:type="dxa"/>
                  <w:tcBorders>
                    <w:left w:val="nil"/>
                  </w:tcBorders>
                  <w:shd w:val="clear" w:color="auto" w:fill="auto"/>
                  <w:vAlign w:val="center"/>
                </w:tcPr>
                <w:p w14:paraId="58B26161" w14:textId="77777777" w:rsidR="005E2434" w:rsidRPr="005E2434" w:rsidRDefault="005E2434" w:rsidP="005E2434">
                  <w:pPr>
                    <w:tabs>
                      <w:tab w:val="left" w:pos="840"/>
                    </w:tabs>
                    <w:ind w:leftChars="-50" w:left="-105" w:rightChars="-50" w:right="-105"/>
                    <w:jc w:val="center"/>
                    <w:rPr>
                      <w:szCs w:val="21"/>
                    </w:rPr>
                  </w:pPr>
                  <w:r w:rsidRPr="005E2434">
                    <w:rPr>
                      <w:rFonts w:hint="eastAsia"/>
                      <w:szCs w:val="21"/>
                    </w:rPr>
                    <w:t>对城镇规划的影响</w:t>
                  </w:r>
                </w:p>
              </w:tc>
              <w:tc>
                <w:tcPr>
                  <w:tcW w:w="2748" w:type="dxa"/>
                  <w:shd w:val="clear" w:color="auto" w:fill="auto"/>
                </w:tcPr>
                <w:p w14:paraId="4E4EA76B" w14:textId="77777777" w:rsidR="005E2434" w:rsidRPr="005E2434" w:rsidRDefault="005E2434" w:rsidP="005E2434">
                  <w:pPr>
                    <w:tabs>
                      <w:tab w:val="left" w:pos="840"/>
                    </w:tabs>
                    <w:rPr>
                      <w:szCs w:val="21"/>
                    </w:rPr>
                  </w:pPr>
                  <w:r w:rsidRPr="005E2434">
                    <w:rPr>
                      <w:rFonts w:hint="eastAsia"/>
                      <w:szCs w:val="21"/>
                    </w:rPr>
                    <w:t>站址已取得平昌县</w:t>
                  </w:r>
                  <w:r w:rsidRPr="005E2434">
                    <w:rPr>
                      <w:szCs w:val="21"/>
                    </w:rPr>
                    <w:t>自然资源和规划局</w:t>
                  </w:r>
                  <w:r w:rsidRPr="005E2434">
                    <w:rPr>
                      <w:rFonts w:hint="eastAsia"/>
                      <w:szCs w:val="21"/>
                    </w:rPr>
                    <w:t>核发的用地预审与选址意见书（用字第</w:t>
                  </w:r>
                  <w:r w:rsidRPr="005E2434">
                    <w:rPr>
                      <w:rFonts w:hint="eastAsia"/>
                      <w:szCs w:val="21"/>
                    </w:rPr>
                    <w:t>5</w:t>
                  </w:r>
                  <w:r w:rsidRPr="005E2434">
                    <w:rPr>
                      <w:szCs w:val="21"/>
                    </w:rPr>
                    <w:t>11923202200007</w:t>
                  </w:r>
                  <w:r w:rsidRPr="005E2434">
                    <w:rPr>
                      <w:rFonts w:hint="eastAsia"/>
                      <w:szCs w:val="21"/>
                    </w:rPr>
                    <w:t>号）</w:t>
                  </w:r>
                </w:p>
              </w:tc>
              <w:tc>
                <w:tcPr>
                  <w:tcW w:w="2748" w:type="dxa"/>
                  <w:shd w:val="clear" w:color="auto" w:fill="auto"/>
                </w:tcPr>
                <w:p w14:paraId="3A79A444" w14:textId="77777777" w:rsidR="005E2434" w:rsidRPr="005E2434" w:rsidRDefault="005E2434" w:rsidP="005E2434">
                  <w:pPr>
                    <w:tabs>
                      <w:tab w:val="left" w:pos="840"/>
                    </w:tabs>
                    <w:rPr>
                      <w:szCs w:val="21"/>
                    </w:rPr>
                  </w:pPr>
                  <w:r w:rsidRPr="005E2434">
                    <w:rPr>
                      <w:rFonts w:hint="eastAsia"/>
                      <w:szCs w:val="21"/>
                    </w:rPr>
                    <w:t>站址未取得平昌县</w:t>
                  </w:r>
                  <w:r w:rsidRPr="005E2434">
                    <w:rPr>
                      <w:szCs w:val="21"/>
                    </w:rPr>
                    <w:t>自然资源和规划局</w:t>
                  </w:r>
                  <w:r w:rsidRPr="005E2434">
                    <w:rPr>
                      <w:rFonts w:hint="eastAsia"/>
                      <w:szCs w:val="21"/>
                    </w:rPr>
                    <w:t>的同意意见</w:t>
                  </w:r>
                </w:p>
              </w:tc>
              <w:tc>
                <w:tcPr>
                  <w:tcW w:w="957" w:type="dxa"/>
                  <w:tcBorders>
                    <w:right w:val="nil"/>
                  </w:tcBorders>
                  <w:shd w:val="clear" w:color="auto" w:fill="auto"/>
                  <w:vAlign w:val="center"/>
                </w:tcPr>
                <w:p w14:paraId="679F89DC" w14:textId="77777777" w:rsidR="005E2434" w:rsidRPr="005E2434" w:rsidRDefault="005E2434" w:rsidP="005E2434">
                  <w:pPr>
                    <w:keepNext/>
                    <w:tabs>
                      <w:tab w:val="left" w:pos="840"/>
                    </w:tabs>
                    <w:ind w:rightChars="-50" w:right="-105"/>
                    <w:jc w:val="center"/>
                    <w:rPr>
                      <w:szCs w:val="21"/>
                    </w:rPr>
                  </w:pPr>
                  <w:r w:rsidRPr="005E2434">
                    <w:rPr>
                      <w:rFonts w:hint="eastAsia"/>
                      <w:szCs w:val="21"/>
                    </w:rPr>
                    <w:t>站址一优</w:t>
                  </w:r>
                </w:p>
              </w:tc>
            </w:tr>
          </w:tbl>
          <w:p w14:paraId="587258DB" w14:textId="65B90F56" w:rsidR="00ED5B7A" w:rsidRPr="00ED5B7A" w:rsidRDefault="005E2434" w:rsidP="00ED5B7A">
            <w:pPr>
              <w:adjustRightInd w:val="0"/>
              <w:snapToGrid w:val="0"/>
              <w:spacing w:line="348" w:lineRule="auto"/>
              <w:ind w:firstLineChars="200" w:firstLine="480"/>
              <w:rPr>
                <w:rFonts w:cs="Calibri"/>
                <w:sz w:val="24"/>
              </w:rPr>
            </w:pPr>
            <w:r w:rsidRPr="005E2434">
              <w:rPr>
                <w:rFonts w:hint="eastAsia"/>
                <w:sz w:val="24"/>
              </w:rPr>
              <w:t>从</w:t>
            </w:r>
            <w:r w:rsidR="00AA7362">
              <w:fldChar w:fldCharType="begin"/>
            </w:r>
            <w:r w:rsidR="00AA7362">
              <w:instrText xml:space="preserve">REF _Ref47449978 \h  \* MERGEFORMAT </w:instrText>
            </w:r>
            <w:r w:rsidR="00AA7362">
              <w:fldChar w:fldCharType="separate"/>
            </w:r>
            <w:r w:rsidR="000E6DA6" w:rsidRPr="000E6DA6">
              <w:rPr>
                <w:sz w:val="24"/>
              </w:rPr>
              <w:t>表</w:t>
            </w:r>
            <w:r w:rsidR="000E6DA6" w:rsidRPr="000E6DA6">
              <w:rPr>
                <w:sz w:val="24"/>
              </w:rPr>
              <w:t>15</w:t>
            </w:r>
            <w:r w:rsidR="00AA7362">
              <w:fldChar w:fldCharType="end"/>
            </w:r>
            <w:r w:rsidR="00ED5B7A" w:rsidRPr="00ED5B7A">
              <w:rPr>
                <w:rFonts w:cs="Calibri"/>
                <w:sz w:val="24"/>
              </w:rPr>
              <w:t>可以看出，</w:t>
            </w:r>
            <w:r w:rsidR="00ED5B7A" w:rsidRPr="00ED5B7A">
              <w:rPr>
                <w:rFonts w:eastAsia="黑体" w:cs="Calibri"/>
                <w:b/>
                <w:bCs/>
                <w:sz w:val="24"/>
              </w:rPr>
              <w:t>上述两个</w:t>
            </w:r>
            <w:r w:rsidR="00ED5B7A" w:rsidRPr="00ED5B7A">
              <w:rPr>
                <w:rFonts w:eastAsia="黑体" w:cs="Calibri" w:hint="eastAsia"/>
                <w:b/>
                <w:bCs/>
                <w:sz w:val="24"/>
              </w:rPr>
              <w:t>站址</w:t>
            </w:r>
            <w:r w:rsidR="00ED5B7A" w:rsidRPr="00ED5B7A">
              <w:rPr>
                <w:rFonts w:eastAsia="黑体" w:cs="Calibri"/>
                <w:b/>
                <w:bCs/>
                <w:sz w:val="24"/>
              </w:rPr>
              <w:t>方案的比选情况如下：</w:t>
            </w:r>
          </w:p>
          <w:p w14:paraId="18B10ED1" w14:textId="77777777" w:rsidR="00ED5B7A" w:rsidRPr="00ED5B7A" w:rsidRDefault="00ED5B7A" w:rsidP="00ED5B7A">
            <w:pPr>
              <w:spacing w:line="360" w:lineRule="auto"/>
              <w:ind w:firstLineChars="200" w:firstLine="482"/>
              <w:rPr>
                <w:rFonts w:cs="Calibri"/>
                <w:bCs/>
                <w:sz w:val="24"/>
              </w:rPr>
            </w:pPr>
            <w:r w:rsidRPr="00ED5B7A">
              <w:rPr>
                <w:rFonts w:eastAsia="黑体" w:cs="Calibri"/>
                <w:b/>
                <w:bCs/>
                <w:sz w:val="24"/>
              </w:rPr>
              <w:t>A</w:t>
            </w:r>
            <w:r w:rsidRPr="00ED5B7A">
              <w:rPr>
                <w:rFonts w:eastAsia="黑体" w:cs="Calibri"/>
                <w:b/>
                <w:bCs/>
                <w:sz w:val="24"/>
              </w:rPr>
              <w:t>）工程技术条件</w:t>
            </w:r>
          </w:p>
          <w:p w14:paraId="5B92345A" w14:textId="0C6A970C" w:rsidR="00ED5B7A" w:rsidRPr="00ED5B7A" w:rsidRDefault="00ED5B7A" w:rsidP="00ED5B7A">
            <w:pPr>
              <w:adjustRightInd w:val="0"/>
              <w:snapToGrid w:val="0"/>
              <w:spacing w:line="360" w:lineRule="auto"/>
              <w:ind w:firstLineChars="196" w:firstLine="470"/>
              <w:rPr>
                <w:rFonts w:cs="Calibri"/>
                <w:sz w:val="24"/>
              </w:rPr>
            </w:pPr>
            <w:r w:rsidRPr="00ED5B7A">
              <w:rPr>
                <w:rFonts w:cs="Calibri"/>
                <w:sz w:val="24"/>
              </w:rPr>
              <w:t>两个</w:t>
            </w:r>
            <w:r w:rsidRPr="00ED5B7A">
              <w:rPr>
                <w:rFonts w:cs="Calibri" w:hint="eastAsia"/>
                <w:sz w:val="24"/>
              </w:rPr>
              <w:t>站址</w:t>
            </w:r>
            <w:r w:rsidRPr="00ED5B7A">
              <w:rPr>
                <w:rFonts w:cs="Calibri"/>
                <w:sz w:val="24"/>
              </w:rPr>
              <w:t>方案在</w:t>
            </w:r>
            <w:r w:rsidRPr="00ED5B7A">
              <w:rPr>
                <w:rFonts w:eastAsia="黑体" w:cs="Calibri"/>
                <w:b/>
                <w:bCs/>
                <w:sz w:val="24"/>
              </w:rPr>
              <w:t>负荷距离</w:t>
            </w:r>
            <w:r w:rsidRPr="00ED5B7A">
              <w:rPr>
                <w:rFonts w:eastAsia="黑体" w:cs="Calibri" w:hint="eastAsia"/>
                <w:b/>
                <w:bCs/>
                <w:sz w:val="24"/>
              </w:rPr>
              <w:t>、</w:t>
            </w:r>
            <w:r w:rsidRPr="00ED5B7A">
              <w:rPr>
                <w:rFonts w:eastAsia="黑体" w:cs="Calibri"/>
                <w:b/>
                <w:bCs/>
                <w:sz w:val="24"/>
              </w:rPr>
              <w:t>土地利用现状</w:t>
            </w:r>
            <w:r w:rsidRPr="00ED5B7A">
              <w:rPr>
                <w:rFonts w:eastAsia="黑体" w:cs="Calibri" w:hint="eastAsia"/>
                <w:b/>
                <w:bCs/>
                <w:sz w:val="24"/>
              </w:rPr>
              <w:t>、</w:t>
            </w:r>
            <w:r w:rsidRPr="00ED5B7A">
              <w:rPr>
                <w:rFonts w:eastAsia="黑体" w:cs="Calibri"/>
                <w:b/>
                <w:bCs/>
                <w:sz w:val="24"/>
              </w:rPr>
              <w:t>植被类型</w:t>
            </w:r>
            <w:r w:rsidRPr="00ED5B7A">
              <w:rPr>
                <w:rFonts w:eastAsia="黑体" w:cs="Calibri" w:hint="eastAsia"/>
                <w:b/>
                <w:bCs/>
                <w:sz w:val="24"/>
              </w:rPr>
              <w:t>、交通条件、林木砍伐量</w:t>
            </w:r>
            <w:r w:rsidRPr="00ED5B7A">
              <w:rPr>
                <w:rFonts w:cs="Calibri"/>
                <w:sz w:val="24"/>
              </w:rPr>
              <w:t>等方面均相当，其他方面的比较情况如下：</w:t>
            </w:r>
          </w:p>
          <w:p w14:paraId="12EF5365" w14:textId="5D374DD3" w:rsidR="00ED5B7A" w:rsidRPr="00ED5B7A" w:rsidRDefault="00ED5B7A" w:rsidP="00ED5B7A">
            <w:pPr>
              <w:adjustRightInd w:val="0"/>
              <w:snapToGrid w:val="0"/>
              <w:spacing w:line="348" w:lineRule="auto"/>
              <w:ind w:firstLineChars="200" w:firstLine="482"/>
              <w:rPr>
                <w:rFonts w:cs="Calibri"/>
                <w:sz w:val="24"/>
              </w:rPr>
            </w:pPr>
            <w:r w:rsidRPr="00ED5B7A">
              <w:rPr>
                <w:rFonts w:eastAsia="黑体" w:cs="Calibri" w:hint="eastAsia"/>
                <w:b/>
                <w:bCs/>
                <w:sz w:val="24"/>
              </w:rPr>
              <w:t>占地面积：</w:t>
            </w:r>
            <w:r w:rsidRPr="00ED5B7A">
              <w:rPr>
                <w:rFonts w:hint="eastAsia"/>
                <w:sz w:val="24"/>
              </w:rPr>
              <w:t>相比站址二，站址一占地面积更小；</w:t>
            </w:r>
          </w:p>
          <w:p w14:paraId="30ACAD0F" w14:textId="63E31CB3" w:rsidR="00ED5B7A" w:rsidRDefault="00ED5B7A" w:rsidP="00ED5B7A">
            <w:pPr>
              <w:adjustRightInd w:val="0"/>
              <w:snapToGrid w:val="0"/>
              <w:spacing w:line="348" w:lineRule="auto"/>
              <w:ind w:firstLineChars="200" w:firstLine="482"/>
              <w:rPr>
                <w:rFonts w:cs="Calibri"/>
                <w:sz w:val="24"/>
                <w:highlight w:val="cyan"/>
              </w:rPr>
            </w:pPr>
            <w:r w:rsidRPr="00ED5B7A">
              <w:rPr>
                <w:rFonts w:eastAsia="黑体" w:cs="Calibri" w:hint="eastAsia"/>
                <w:b/>
                <w:bCs/>
                <w:sz w:val="24"/>
              </w:rPr>
              <w:t>占地性质：</w:t>
            </w:r>
            <w:r w:rsidRPr="00ED5B7A">
              <w:rPr>
                <w:rFonts w:hint="eastAsia"/>
                <w:sz w:val="24"/>
              </w:rPr>
              <w:t>站之</w:t>
            </w:r>
            <w:r>
              <w:rPr>
                <w:rFonts w:hint="eastAsia"/>
                <w:sz w:val="24"/>
              </w:rPr>
              <w:t>一</w:t>
            </w:r>
            <w:r w:rsidRPr="005E2434">
              <w:rPr>
                <w:rFonts w:hint="eastAsia"/>
                <w:sz w:val="24"/>
              </w:rPr>
              <w:t>占地性质为公共设施用地，已取得用地预审与选址意见书</w:t>
            </w:r>
            <w:r>
              <w:rPr>
                <w:rFonts w:hint="eastAsia"/>
                <w:sz w:val="24"/>
              </w:rPr>
              <w:t>（附件</w:t>
            </w:r>
            <w:r>
              <w:rPr>
                <w:rFonts w:hint="eastAsia"/>
                <w:sz w:val="24"/>
              </w:rPr>
              <w:t>4</w:t>
            </w:r>
            <w:r>
              <w:rPr>
                <w:rFonts w:hint="eastAsia"/>
                <w:sz w:val="24"/>
              </w:rPr>
              <w:t>）</w:t>
            </w:r>
            <w:r w:rsidRPr="005E2434">
              <w:rPr>
                <w:rFonts w:hint="eastAsia"/>
                <w:sz w:val="24"/>
              </w:rPr>
              <w:t>，更符合区域用地规划</w:t>
            </w:r>
            <w:r>
              <w:rPr>
                <w:rFonts w:hint="eastAsia"/>
                <w:sz w:val="24"/>
              </w:rPr>
              <w:t>；</w:t>
            </w:r>
          </w:p>
          <w:p w14:paraId="6CD6E45C" w14:textId="4DE828AD" w:rsidR="00ED5B7A" w:rsidRPr="00ED5B7A" w:rsidRDefault="00ED5B7A" w:rsidP="00ED5B7A">
            <w:pPr>
              <w:adjustRightInd w:val="0"/>
              <w:snapToGrid w:val="0"/>
              <w:spacing w:line="348" w:lineRule="auto"/>
              <w:ind w:firstLineChars="200" w:firstLine="482"/>
              <w:rPr>
                <w:rFonts w:cs="Calibri"/>
                <w:sz w:val="24"/>
                <w:highlight w:val="cyan"/>
              </w:rPr>
            </w:pPr>
            <w:r w:rsidRPr="00ED5B7A">
              <w:rPr>
                <w:rFonts w:eastAsia="黑体" w:cs="Calibri" w:hint="eastAsia"/>
                <w:b/>
                <w:bCs/>
                <w:sz w:val="24"/>
              </w:rPr>
              <w:t>土石方平衡：</w:t>
            </w:r>
            <w:r w:rsidRPr="005E2434">
              <w:rPr>
                <w:rFonts w:hint="eastAsia"/>
                <w:sz w:val="24"/>
              </w:rPr>
              <w:t>站址一土石方开挖及弃土量小，对当地生态环境和水土流失的影响更小</w:t>
            </w:r>
            <w:r>
              <w:rPr>
                <w:rFonts w:hint="eastAsia"/>
                <w:sz w:val="24"/>
              </w:rPr>
              <w:t>。</w:t>
            </w:r>
          </w:p>
          <w:p w14:paraId="025F088F" w14:textId="77777777" w:rsidR="00ED5B7A" w:rsidRPr="00ED5B7A" w:rsidRDefault="00ED5B7A" w:rsidP="00ED5B7A">
            <w:pPr>
              <w:spacing w:line="360" w:lineRule="auto"/>
              <w:ind w:firstLineChars="200" w:firstLine="482"/>
              <w:rPr>
                <w:rFonts w:eastAsia="黑体" w:cs="Calibri"/>
                <w:b/>
                <w:bCs/>
                <w:sz w:val="24"/>
              </w:rPr>
            </w:pPr>
            <w:r w:rsidRPr="00ED5B7A">
              <w:rPr>
                <w:rFonts w:eastAsia="黑体" w:cs="Calibri"/>
                <w:b/>
                <w:bCs/>
                <w:sz w:val="24"/>
              </w:rPr>
              <w:lastRenderedPageBreak/>
              <w:t>B</w:t>
            </w:r>
            <w:r w:rsidRPr="00ED5B7A">
              <w:rPr>
                <w:rFonts w:eastAsia="黑体" w:cs="Calibri"/>
                <w:b/>
                <w:bCs/>
                <w:sz w:val="24"/>
              </w:rPr>
              <w:t>）环境制约因素</w:t>
            </w:r>
          </w:p>
          <w:p w14:paraId="12D818A3" w14:textId="101FC6C3" w:rsidR="00ED5B7A" w:rsidRPr="00ED5B7A" w:rsidRDefault="00ED5B7A" w:rsidP="00ED5B7A">
            <w:pPr>
              <w:adjustRightInd w:val="0"/>
              <w:snapToGrid w:val="0"/>
              <w:spacing w:line="348" w:lineRule="auto"/>
              <w:ind w:firstLineChars="200" w:firstLine="480"/>
              <w:rPr>
                <w:rFonts w:cs="Calibri"/>
                <w:sz w:val="24"/>
              </w:rPr>
            </w:pPr>
            <w:r w:rsidRPr="00ED5B7A">
              <w:rPr>
                <w:rFonts w:cs="Calibri"/>
                <w:sz w:val="24"/>
              </w:rPr>
              <w:t>两个</w:t>
            </w:r>
            <w:r w:rsidRPr="00ED5B7A">
              <w:rPr>
                <w:rFonts w:cs="Calibri" w:hint="eastAsia"/>
                <w:sz w:val="24"/>
              </w:rPr>
              <w:t>站址</w:t>
            </w:r>
            <w:r w:rsidRPr="00ED5B7A">
              <w:rPr>
                <w:rFonts w:cs="Calibri"/>
                <w:sz w:val="24"/>
              </w:rPr>
              <w:t>方案在</w:t>
            </w:r>
            <w:r w:rsidRPr="00ED5B7A">
              <w:rPr>
                <w:rFonts w:eastAsia="黑体" w:cs="Calibri"/>
                <w:b/>
                <w:bCs/>
                <w:sz w:val="24"/>
              </w:rPr>
              <w:t>环境敏感区</w:t>
            </w:r>
            <w:r w:rsidRPr="00ED5B7A">
              <w:rPr>
                <w:rFonts w:cs="Calibri"/>
                <w:sz w:val="24"/>
              </w:rPr>
              <w:t>的影响等方面相当，其他方面的比较情况如下：</w:t>
            </w:r>
          </w:p>
          <w:p w14:paraId="0735F206" w14:textId="60E049BD" w:rsidR="00ED5B7A" w:rsidRPr="00ED5B7A" w:rsidRDefault="00ED5B7A" w:rsidP="00ED5B7A">
            <w:pPr>
              <w:adjustRightInd w:val="0"/>
              <w:snapToGrid w:val="0"/>
              <w:spacing w:line="348" w:lineRule="auto"/>
              <w:ind w:firstLineChars="200" w:firstLine="482"/>
              <w:rPr>
                <w:rFonts w:cs="Calibri"/>
                <w:sz w:val="24"/>
              </w:rPr>
            </w:pPr>
            <w:r w:rsidRPr="00ED5B7A">
              <w:rPr>
                <w:rFonts w:eastAsia="黑体" w:cs="Calibri"/>
                <w:b/>
                <w:bCs/>
                <w:sz w:val="24"/>
              </w:rPr>
              <w:t>政府部门意见</w:t>
            </w:r>
            <w:r w:rsidRPr="00ED5B7A">
              <w:rPr>
                <w:rFonts w:eastAsia="黑体" w:cs="Calibri" w:hint="eastAsia"/>
                <w:b/>
                <w:bCs/>
                <w:sz w:val="24"/>
              </w:rPr>
              <w:t>：</w:t>
            </w:r>
            <w:r w:rsidRPr="00ED5B7A">
              <w:rPr>
                <w:rFonts w:hint="eastAsia"/>
                <w:sz w:val="24"/>
              </w:rPr>
              <w:t>站址一占地性质为公共设施用地，已取得用地预审与选址意见书（附件</w:t>
            </w:r>
            <w:r w:rsidRPr="00ED5B7A">
              <w:rPr>
                <w:rFonts w:hint="eastAsia"/>
                <w:sz w:val="24"/>
              </w:rPr>
              <w:t>4</w:t>
            </w:r>
            <w:r w:rsidRPr="00ED5B7A">
              <w:rPr>
                <w:rFonts w:hint="eastAsia"/>
                <w:sz w:val="24"/>
              </w:rPr>
              <w:t>），更符合区域用地规划</w:t>
            </w:r>
            <w:r w:rsidRPr="00ED5B7A">
              <w:rPr>
                <w:rFonts w:cs="Calibri"/>
                <w:sz w:val="24"/>
              </w:rPr>
              <w:t>。</w:t>
            </w:r>
          </w:p>
          <w:p w14:paraId="3B927B44" w14:textId="77777777" w:rsidR="00ED5B7A" w:rsidRPr="00ED5B7A" w:rsidRDefault="00ED5B7A" w:rsidP="00ED5B7A">
            <w:pPr>
              <w:spacing w:line="360" w:lineRule="auto"/>
              <w:ind w:firstLineChars="200" w:firstLine="482"/>
              <w:rPr>
                <w:rFonts w:eastAsia="黑体" w:cs="Calibri"/>
                <w:b/>
                <w:bCs/>
                <w:sz w:val="24"/>
              </w:rPr>
            </w:pPr>
            <w:r w:rsidRPr="00ED5B7A">
              <w:rPr>
                <w:rFonts w:eastAsia="黑体" w:cs="Calibri"/>
                <w:b/>
                <w:bCs/>
                <w:sz w:val="24"/>
              </w:rPr>
              <w:t>C</w:t>
            </w:r>
            <w:r w:rsidRPr="00ED5B7A">
              <w:rPr>
                <w:rFonts w:eastAsia="黑体" w:cs="Calibri"/>
                <w:b/>
                <w:bCs/>
                <w:sz w:val="24"/>
              </w:rPr>
              <w:t>）环境影响</w:t>
            </w:r>
          </w:p>
          <w:p w14:paraId="7D8FA42F" w14:textId="7F640225" w:rsidR="00ED5B7A" w:rsidRPr="00ED5B7A" w:rsidRDefault="00ED5B7A" w:rsidP="00ED5B7A">
            <w:pPr>
              <w:adjustRightInd w:val="0"/>
              <w:snapToGrid w:val="0"/>
              <w:spacing w:line="348" w:lineRule="auto"/>
              <w:ind w:firstLineChars="200" w:firstLine="482"/>
              <w:rPr>
                <w:rFonts w:eastAsia="黑体" w:cs="Calibri"/>
                <w:b/>
                <w:bCs/>
                <w:sz w:val="24"/>
              </w:rPr>
            </w:pPr>
            <w:r w:rsidRPr="00ED5B7A">
              <w:rPr>
                <w:rFonts w:eastAsia="黑体" w:cs="Calibri"/>
                <w:b/>
                <w:bCs/>
                <w:sz w:val="24"/>
              </w:rPr>
              <w:t>居民分布情况</w:t>
            </w:r>
            <w:r w:rsidRPr="00ED5B7A">
              <w:rPr>
                <w:rFonts w:eastAsia="黑体" w:cs="Calibri" w:hint="eastAsia"/>
                <w:b/>
                <w:bCs/>
                <w:sz w:val="24"/>
              </w:rPr>
              <w:t>：</w:t>
            </w:r>
            <w:r w:rsidRPr="00ED5B7A">
              <w:rPr>
                <w:rFonts w:hint="eastAsia"/>
                <w:sz w:val="24"/>
              </w:rPr>
              <w:t>站址一周围居民分布少，且距离周围居民距离较远，对当地居民的生活影响较小</w:t>
            </w:r>
            <w:r w:rsidRPr="00ED5B7A">
              <w:rPr>
                <w:rFonts w:cs="Calibri" w:hint="eastAsia"/>
                <w:sz w:val="24"/>
              </w:rPr>
              <w:t>。</w:t>
            </w:r>
          </w:p>
          <w:p w14:paraId="26FF7D30" w14:textId="2C41722D" w:rsidR="0025700C" w:rsidRPr="005E2434" w:rsidRDefault="00ED5B7A">
            <w:pPr>
              <w:spacing w:line="360" w:lineRule="auto"/>
              <w:ind w:firstLineChars="200" w:firstLine="482"/>
              <w:rPr>
                <w:sz w:val="24"/>
              </w:rPr>
            </w:pPr>
            <w:r w:rsidRPr="008454B8">
              <w:rPr>
                <w:rFonts w:eastAsia="黑体"/>
                <w:b/>
                <w:bCs/>
                <w:sz w:val="24"/>
              </w:rPr>
              <w:t>综合考虑以上因素，</w:t>
            </w:r>
            <w:r w:rsidR="005E2434" w:rsidRPr="005E2434">
              <w:rPr>
                <w:rFonts w:ascii="黑体" w:eastAsia="黑体" w:hAnsi="黑体" w:hint="eastAsia"/>
                <w:b/>
                <w:sz w:val="24"/>
              </w:rPr>
              <w:t>采用设计单位推荐的站址一（西兴镇马鞍村）作为本项目站址是合理的</w:t>
            </w:r>
            <w:r w:rsidR="005E2434" w:rsidRPr="005E2434">
              <w:rPr>
                <w:rFonts w:hint="eastAsia"/>
                <w:sz w:val="24"/>
              </w:rPr>
              <w:t>。地理位置详见附图</w:t>
            </w:r>
            <w:r w:rsidR="005E2434" w:rsidRPr="005E2434">
              <w:rPr>
                <w:rFonts w:hint="eastAsia"/>
                <w:sz w:val="24"/>
              </w:rPr>
              <w:t>1</w:t>
            </w:r>
            <w:r w:rsidR="005E2434" w:rsidRPr="005E2434">
              <w:rPr>
                <w:rFonts w:hint="eastAsia"/>
                <w:sz w:val="24"/>
              </w:rPr>
              <w:t>。</w:t>
            </w:r>
          </w:p>
          <w:p w14:paraId="3272746D" w14:textId="77777777" w:rsidR="0025700C" w:rsidRPr="005E2434" w:rsidRDefault="00356AB7">
            <w:pPr>
              <w:spacing w:line="360" w:lineRule="auto"/>
              <w:rPr>
                <w:rFonts w:eastAsia="黑体"/>
                <w:b/>
                <w:sz w:val="24"/>
              </w:rPr>
            </w:pPr>
            <w:r w:rsidRPr="005E2434">
              <w:rPr>
                <w:rFonts w:eastAsia="黑体"/>
                <w:b/>
                <w:sz w:val="24"/>
              </w:rPr>
              <w:t>（</w:t>
            </w:r>
            <w:r w:rsidRPr="005E2434">
              <w:rPr>
                <w:rFonts w:eastAsia="黑体"/>
                <w:b/>
                <w:sz w:val="24"/>
              </w:rPr>
              <w:t>2</w:t>
            </w:r>
            <w:r w:rsidRPr="005E2434">
              <w:rPr>
                <w:rFonts w:eastAsia="黑体"/>
                <w:b/>
                <w:sz w:val="24"/>
              </w:rPr>
              <w:t>）输电线路路径比选</w:t>
            </w:r>
          </w:p>
          <w:p w14:paraId="6BE95934" w14:textId="77777777" w:rsidR="0025700C" w:rsidRPr="005E2434" w:rsidRDefault="00356AB7" w:rsidP="00712F6C">
            <w:pPr>
              <w:spacing w:line="360" w:lineRule="auto"/>
              <w:ind w:leftChars="-40" w:left="-84" w:right="-84" w:firstLineChars="250" w:firstLine="600"/>
              <w:rPr>
                <w:sz w:val="24"/>
              </w:rPr>
            </w:pPr>
            <w:r w:rsidRPr="005E2434">
              <w:rPr>
                <w:sz w:val="24"/>
              </w:rPr>
              <w:t>1</w:t>
            </w:r>
            <w:r w:rsidRPr="005E2434">
              <w:rPr>
                <w:sz w:val="24"/>
              </w:rPr>
              <w:t>）路径选择基本原则</w:t>
            </w:r>
          </w:p>
          <w:p w14:paraId="72101766" w14:textId="77777777" w:rsidR="0025700C" w:rsidRPr="005E2434" w:rsidRDefault="00356AB7" w:rsidP="00712F6C">
            <w:pPr>
              <w:spacing w:line="360" w:lineRule="auto"/>
              <w:ind w:leftChars="-40" w:left="-84" w:right="-84" w:firstLineChars="250" w:firstLine="600"/>
              <w:rPr>
                <w:sz w:val="24"/>
              </w:rPr>
            </w:pPr>
            <w:r w:rsidRPr="005E2434">
              <w:rPr>
                <w:sz w:val="24"/>
              </w:rPr>
              <w:t xml:space="preserve">• </w:t>
            </w:r>
            <w:r w:rsidRPr="005E2434">
              <w:rPr>
                <w:sz w:val="24"/>
              </w:rPr>
              <w:t>符合</w:t>
            </w:r>
            <w:r w:rsidR="00D71B7B" w:rsidRPr="005E2434">
              <w:rPr>
                <w:rFonts w:hint="eastAsia"/>
                <w:sz w:val="24"/>
              </w:rPr>
              <w:t>西兴</w:t>
            </w:r>
            <w:r w:rsidRPr="005E2434">
              <w:rPr>
                <w:rFonts w:hint="eastAsia"/>
                <w:sz w:val="24"/>
              </w:rPr>
              <w:t>变</w:t>
            </w:r>
            <w:r w:rsidRPr="005E2434">
              <w:rPr>
                <w:sz w:val="24"/>
              </w:rPr>
              <w:t>电站、</w:t>
            </w:r>
            <w:r w:rsidR="007472BD" w:rsidRPr="005E2434">
              <w:rPr>
                <w:rFonts w:hint="eastAsia"/>
                <w:sz w:val="24"/>
              </w:rPr>
              <w:t>南坪变电站</w:t>
            </w:r>
            <w:r w:rsidRPr="005E2434">
              <w:rPr>
                <w:sz w:val="24"/>
              </w:rPr>
              <w:t>出线总体规划要求；</w:t>
            </w:r>
          </w:p>
          <w:p w14:paraId="6E5E9977" w14:textId="77777777" w:rsidR="0025700C" w:rsidRPr="005E2434" w:rsidRDefault="00356AB7" w:rsidP="00712F6C">
            <w:pPr>
              <w:spacing w:line="360" w:lineRule="auto"/>
              <w:ind w:leftChars="-40" w:left="-84" w:right="-84" w:firstLineChars="250" w:firstLine="600"/>
              <w:rPr>
                <w:sz w:val="24"/>
              </w:rPr>
            </w:pPr>
            <w:r w:rsidRPr="005E2434">
              <w:rPr>
                <w:sz w:val="24"/>
              </w:rPr>
              <w:t xml:space="preserve">• </w:t>
            </w:r>
            <w:r w:rsidRPr="005E2434">
              <w:rPr>
                <w:sz w:val="24"/>
              </w:rPr>
              <w:t>尽量缩短线路路径，减小环境影响；</w:t>
            </w:r>
          </w:p>
          <w:p w14:paraId="3E325C59" w14:textId="77777777" w:rsidR="00712F6C" w:rsidRPr="005E2434" w:rsidRDefault="00712F6C" w:rsidP="00712F6C">
            <w:pPr>
              <w:spacing w:line="360" w:lineRule="auto"/>
              <w:ind w:leftChars="-40" w:left="-84" w:right="-84" w:firstLineChars="250" w:firstLine="600"/>
              <w:rPr>
                <w:sz w:val="24"/>
              </w:rPr>
            </w:pPr>
            <w:r w:rsidRPr="005E2434">
              <w:rPr>
                <w:sz w:val="24"/>
              </w:rPr>
              <w:t xml:space="preserve">• </w:t>
            </w:r>
            <w:r w:rsidRPr="005E2434">
              <w:rPr>
                <w:sz w:val="24"/>
              </w:rPr>
              <w:t>符合沿线</w:t>
            </w:r>
            <w:r w:rsidR="005E2434" w:rsidRPr="005E2434">
              <w:rPr>
                <w:rFonts w:hint="eastAsia"/>
                <w:sz w:val="24"/>
              </w:rPr>
              <w:t>金宝新区</w:t>
            </w:r>
            <w:r w:rsidRPr="005E2434">
              <w:rPr>
                <w:rFonts w:hint="eastAsia"/>
                <w:sz w:val="24"/>
              </w:rPr>
              <w:t>总体规划</w:t>
            </w:r>
            <w:r w:rsidRPr="005E2434">
              <w:rPr>
                <w:sz w:val="24"/>
              </w:rPr>
              <w:t>要求；</w:t>
            </w:r>
          </w:p>
          <w:p w14:paraId="2D0D8E63" w14:textId="77777777" w:rsidR="0025700C" w:rsidRPr="005E2434" w:rsidRDefault="00356AB7" w:rsidP="00712F6C">
            <w:pPr>
              <w:spacing w:line="360" w:lineRule="auto"/>
              <w:ind w:leftChars="-40" w:left="-84" w:right="-84" w:firstLineChars="250" w:firstLine="600"/>
              <w:rPr>
                <w:sz w:val="24"/>
              </w:rPr>
            </w:pPr>
            <w:r w:rsidRPr="005E2434">
              <w:rPr>
                <w:sz w:val="24"/>
              </w:rPr>
              <w:t xml:space="preserve">• </w:t>
            </w:r>
            <w:r w:rsidRPr="005E2434">
              <w:rPr>
                <w:sz w:val="24"/>
              </w:rPr>
              <w:t>避让自然保护区、风景名胜区、世界自然遗产地、饮用水源保护区等环境敏感区，避让生态保护红线；</w:t>
            </w:r>
          </w:p>
          <w:p w14:paraId="7C1C2D73" w14:textId="77777777" w:rsidR="0025700C" w:rsidRPr="005E2434" w:rsidRDefault="00712F6C" w:rsidP="00712F6C">
            <w:pPr>
              <w:spacing w:line="360" w:lineRule="auto"/>
              <w:ind w:leftChars="-40" w:left="-84" w:right="-84" w:firstLineChars="250" w:firstLine="600"/>
              <w:rPr>
                <w:sz w:val="24"/>
              </w:rPr>
            </w:pPr>
            <w:r w:rsidRPr="005E2434">
              <w:rPr>
                <w:sz w:val="24"/>
              </w:rPr>
              <w:t xml:space="preserve">• </w:t>
            </w:r>
            <w:r w:rsidR="00356AB7" w:rsidRPr="005E2434">
              <w:rPr>
                <w:sz w:val="24"/>
              </w:rPr>
              <w:t>尽量靠近现有公路，便于施工和运行检修；</w:t>
            </w:r>
          </w:p>
          <w:p w14:paraId="60088B89" w14:textId="77777777" w:rsidR="0025700C" w:rsidRPr="005E2434" w:rsidRDefault="00712F6C" w:rsidP="00712F6C">
            <w:pPr>
              <w:spacing w:line="360" w:lineRule="auto"/>
              <w:ind w:leftChars="-40" w:left="-84" w:right="-84" w:firstLineChars="250" w:firstLine="600"/>
              <w:rPr>
                <w:sz w:val="24"/>
              </w:rPr>
            </w:pPr>
            <w:r w:rsidRPr="005E2434">
              <w:rPr>
                <w:sz w:val="24"/>
              </w:rPr>
              <w:t xml:space="preserve">• </w:t>
            </w:r>
            <w:r w:rsidR="00356AB7" w:rsidRPr="005E2434">
              <w:rPr>
                <w:sz w:val="24"/>
              </w:rPr>
              <w:t>避让集中居民区，减少房屋拆迁，减小对居民的影响；</w:t>
            </w:r>
          </w:p>
          <w:p w14:paraId="42DE033A" w14:textId="77777777" w:rsidR="00712F6C" w:rsidRPr="005E2434" w:rsidRDefault="00712F6C" w:rsidP="00712F6C">
            <w:pPr>
              <w:spacing w:line="360" w:lineRule="auto"/>
              <w:ind w:leftChars="-40" w:left="-84" w:right="-84" w:firstLineChars="250" w:firstLine="600"/>
              <w:rPr>
                <w:sz w:val="24"/>
              </w:rPr>
            </w:pPr>
            <w:r w:rsidRPr="005E2434">
              <w:rPr>
                <w:sz w:val="24"/>
              </w:rPr>
              <w:t xml:space="preserve">• </w:t>
            </w:r>
            <w:r w:rsidR="00356AB7" w:rsidRPr="005E2434">
              <w:rPr>
                <w:sz w:val="24"/>
              </w:rPr>
              <w:t>尽可能避让林木密集区，减少树木砍伐，保护自然生态环境</w:t>
            </w:r>
            <w:r w:rsidRPr="005E2434">
              <w:rPr>
                <w:rFonts w:hint="eastAsia"/>
                <w:sz w:val="24"/>
              </w:rPr>
              <w:t>；</w:t>
            </w:r>
          </w:p>
          <w:p w14:paraId="5A2E9698" w14:textId="77777777" w:rsidR="0025700C" w:rsidRPr="005E2434" w:rsidRDefault="00712F6C" w:rsidP="00712F6C">
            <w:pPr>
              <w:spacing w:line="360" w:lineRule="auto"/>
              <w:ind w:leftChars="-40" w:left="-84" w:right="-84" w:firstLineChars="250" w:firstLine="600"/>
              <w:rPr>
                <w:sz w:val="24"/>
              </w:rPr>
            </w:pPr>
            <w:r w:rsidRPr="005E2434">
              <w:rPr>
                <w:sz w:val="24"/>
              </w:rPr>
              <w:t xml:space="preserve">• </w:t>
            </w:r>
            <w:r w:rsidRPr="005E2434">
              <w:rPr>
                <w:sz w:val="24"/>
              </w:rPr>
              <w:t>尽量减少与其它线路的交叉跨越</w:t>
            </w:r>
            <w:r w:rsidR="00356AB7" w:rsidRPr="005E2434">
              <w:rPr>
                <w:sz w:val="24"/>
              </w:rPr>
              <w:t>。</w:t>
            </w:r>
          </w:p>
          <w:p w14:paraId="48542CD8" w14:textId="77777777" w:rsidR="0025700C" w:rsidRPr="005E2434" w:rsidRDefault="00356AB7" w:rsidP="00712F6C">
            <w:pPr>
              <w:spacing w:line="360" w:lineRule="auto"/>
              <w:ind w:leftChars="-40" w:left="-84" w:right="-84" w:firstLineChars="250" w:firstLine="600"/>
              <w:rPr>
                <w:sz w:val="24"/>
              </w:rPr>
            </w:pPr>
            <w:r w:rsidRPr="005E2434">
              <w:rPr>
                <w:sz w:val="24"/>
              </w:rPr>
              <w:t>2</w:t>
            </w:r>
            <w:r w:rsidRPr="005E2434">
              <w:rPr>
                <w:sz w:val="24"/>
              </w:rPr>
              <w:t>）路径比选方案</w:t>
            </w:r>
          </w:p>
          <w:p w14:paraId="60493C53" w14:textId="77777777" w:rsidR="00712F6C" w:rsidRPr="005E2434" w:rsidRDefault="00712F6C">
            <w:pPr>
              <w:spacing w:line="360" w:lineRule="auto"/>
              <w:ind w:firstLineChars="200" w:firstLine="480"/>
              <w:rPr>
                <w:bCs/>
                <w:sz w:val="24"/>
              </w:rPr>
            </w:pPr>
            <w:r w:rsidRPr="005E2434">
              <w:rPr>
                <w:sz w:val="24"/>
              </w:rPr>
              <w:t>建设单位和设计单位按照上述路径选择基本原则，依据新建</w:t>
            </w:r>
            <w:r w:rsidR="00D71B7B" w:rsidRPr="005E2434">
              <w:rPr>
                <w:rFonts w:hint="eastAsia"/>
                <w:sz w:val="24"/>
              </w:rPr>
              <w:t>西兴</w:t>
            </w:r>
            <w:r w:rsidRPr="005E2434">
              <w:rPr>
                <w:rFonts w:hint="eastAsia"/>
                <w:sz w:val="24"/>
              </w:rPr>
              <w:t>110</w:t>
            </w:r>
            <w:r w:rsidRPr="005E2434">
              <w:rPr>
                <w:sz w:val="24"/>
              </w:rPr>
              <w:t>kV</w:t>
            </w:r>
            <w:r w:rsidRPr="005E2434">
              <w:rPr>
                <w:sz w:val="24"/>
              </w:rPr>
              <w:t>变电站和既有</w:t>
            </w:r>
            <w:r w:rsidR="00081E67" w:rsidRPr="005E2434">
              <w:rPr>
                <w:rFonts w:hint="eastAsia"/>
                <w:sz w:val="24"/>
              </w:rPr>
              <w:t>南坪</w:t>
            </w:r>
            <w:r w:rsidR="00081E67" w:rsidRPr="005E2434">
              <w:rPr>
                <w:rFonts w:hint="eastAsia"/>
                <w:sz w:val="24"/>
              </w:rPr>
              <w:t>110</w:t>
            </w:r>
            <w:r w:rsidRPr="005E2434">
              <w:rPr>
                <w:sz w:val="24"/>
              </w:rPr>
              <w:t>kV</w:t>
            </w:r>
            <w:r w:rsidRPr="005E2434">
              <w:rPr>
                <w:sz w:val="24"/>
              </w:rPr>
              <w:t>变电站的位置，结合考虑</w:t>
            </w:r>
            <w:r w:rsidR="007472BD" w:rsidRPr="005E2434">
              <w:rPr>
                <w:rFonts w:hint="eastAsia"/>
                <w:sz w:val="24"/>
              </w:rPr>
              <w:t>平昌县</w:t>
            </w:r>
            <w:r w:rsidR="005E2434" w:rsidRPr="005E2434">
              <w:rPr>
                <w:rFonts w:hint="eastAsia"/>
                <w:sz w:val="24"/>
              </w:rPr>
              <w:t>金宝新区</w:t>
            </w:r>
            <w:r w:rsidRPr="005E2434">
              <w:rPr>
                <w:sz w:val="24"/>
              </w:rPr>
              <w:t>规划、既有</w:t>
            </w:r>
            <w:r w:rsidR="00081E67" w:rsidRPr="005E2434">
              <w:rPr>
                <w:rFonts w:hint="eastAsia"/>
                <w:sz w:val="24"/>
              </w:rPr>
              <w:t>南坪</w:t>
            </w:r>
            <w:r w:rsidR="00081E67" w:rsidRPr="005E2434">
              <w:rPr>
                <w:rFonts w:hint="eastAsia"/>
                <w:sz w:val="24"/>
              </w:rPr>
              <w:t>110</w:t>
            </w:r>
            <w:r w:rsidRPr="005E2434">
              <w:rPr>
                <w:bCs/>
                <w:sz w:val="24"/>
              </w:rPr>
              <w:t>kV</w:t>
            </w:r>
            <w:r w:rsidRPr="005E2434">
              <w:rPr>
                <w:bCs/>
                <w:sz w:val="24"/>
              </w:rPr>
              <w:t>变电站进出线规划走廊、既有输电线路、集中居民分布等限制，</w:t>
            </w:r>
            <w:r w:rsidRPr="005E2434">
              <w:rPr>
                <w:sz w:val="24"/>
              </w:rPr>
              <w:t>同时结合区域地形地貌条件、交通运输、植被分布等情况，</w:t>
            </w:r>
            <w:r w:rsidRPr="005E2434">
              <w:rPr>
                <w:bCs/>
                <w:sz w:val="24"/>
              </w:rPr>
              <w:t>在征求</w:t>
            </w:r>
            <w:r w:rsidR="00600A3F" w:rsidRPr="005E2434">
              <w:rPr>
                <w:rFonts w:hint="eastAsia"/>
                <w:sz w:val="24"/>
              </w:rPr>
              <w:t>平昌县</w:t>
            </w:r>
            <w:r w:rsidRPr="005E2434">
              <w:rPr>
                <w:sz w:val="24"/>
              </w:rPr>
              <w:t>自然资源和规划局等部门意见，择优选线路径如下：</w:t>
            </w:r>
          </w:p>
          <w:p w14:paraId="749C1E88" w14:textId="77777777" w:rsidR="0025700C" w:rsidRPr="005E2434" w:rsidRDefault="00356AB7">
            <w:pPr>
              <w:spacing w:line="360" w:lineRule="auto"/>
              <w:ind w:firstLineChars="200" w:firstLine="480"/>
              <w:rPr>
                <w:bCs/>
                <w:sz w:val="24"/>
              </w:rPr>
            </w:pPr>
            <w:r w:rsidRPr="005E2434">
              <w:rPr>
                <w:sz w:val="24"/>
              </w:rPr>
              <w:t>•</w:t>
            </w:r>
            <w:r w:rsidR="005E2434">
              <w:rPr>
                <w:rFonts w:hint="eastAsia"/>
                <w:sz w:val="24"/>
              </w:rPr>
              <w:t>西</w:t>
            </w:r>
            <w:r w:rsidRPr="005E2434">
              <w:rPr>
                <w:sz w:val="24"/>
              </w:rPr>
              <w:t>方</w:t>
            </w:r>
            <w:r w:rsidRPr="005E2434">
              <w:rPr>
                <w:bCs/>
                <w:sz w:val="24"/>
              </w:rPr>
              <w:t>案</w:t>
            </w:r>
          </w:p>
          <w:p w14:paraId="244C3434" w14:textId="77777777" w:rsidR="0025700C" w:rsidRPr="00DA3846" w:rsidRDefault="00902F4B" w:rsidP="00FD6B72">
            <w:pPr>
              <w:spacing w:line="360" w:lineRule="auto"/>
              <w:ind w:left="-84" w:right="-84" w:firstLineChars="200" w:firstLine="480"/>
              <w:rPr>
                <w:bCs/>
                <w:sz w:val="24"/>
              </w:rPr>
            </w:pPr>
            <w:r w:rsidRPr="005E2434">
              <w:rPr>
                <w:rFonts w:hint="eastAsia"/>
                <w:bCs/>
                <w:sz w:val="24"/>
              </w:rPr>
              <w:t>本项目</w:t>
            </w:r>
            <w:r w:rsidR="00FD6B72" w:rsidRPr="005E2434">
              <w:rPr>
                <w:rFonts w:hint="eastAsia"/>
                <w:bCs/>
                <w:sz w:val="24"/>
              </w:rPr>
              <w:t>线路</w:t>
            </w:r>
            <w:r w:rsidR="005E2434" w:rsidRPr="005E2434">
              <w:rPr>
                <w:rFonts w:hint="eastAsia"/>
                <w:bCs/>
                <w:sz w:val="24"/>
              </w:rPr>
              <w:t>从南坪</w:t>
            </w:r>
            <w:r w:rsidR="005E2434" w:rsidRPr="005E2434">
              <w:rPr>
                <w:rFonts w:hint="eastAsia"/>
                <w:bCs/>
                <w:sz w:val="24"/>
              </w:rPr>
              <w:t>110kV</w:t>
            </w:r>
            <w:r w:rsidR="005E2434" w:rsidRPr="005E2434">
              <w:rPr>
                <w:rFonts w:hint="eastAsia"/>
                <w:bCs/>
                <w:sz w:val="24"/>
              </w:rPr>
              <w:t>变电站架空出线后接入电缆终端塔，采用电缆钻越</w:t>
            </w:r>
            <w:r w:rsidR="005E2434" w:rsidRPr="005E2434">
              <w:rPr>
                <w:rFonts w:hint="eastAsia"/>
                <w:bCs/>
                <w:sz w:val="24"/>
              </w:rPr>
              <w:t>110kV</w:t>
            </w:r>
            <w:r w:rsidR="005E2434" w:rsidRPr="005E2434">
              <w:rPr>
                <w:rFonts w:hint="eastAsia"/>
                <w:bCs/>
                <w:sz w:val="24"/>
              </w:rPr>
              <w:t>张南一二线后，新建电缆终端塔，然后经电缆上塔后转架空向东</w:t>
            </w:r>
            <w:r w:rsidR="005E2434" w:rsidRPr="005E2434">
              <w:rPr>
                <w:rFonts w:hint="eastAsia"/>
                <w:bCs/>
                <w:sz w:val="24"/>
              </w:rPr>
              <w:lastRenderedPageBreak/>
              <w:t>南侧走线，在金宝新区规划范围内沿规划绿地继续向东南侧走线，在出子园附近线路右转向西南方向走线，跨过已建的</w:t>
            </w:r>
            <w:r w:rsidR="005E2434" w:rsidRPr="005E2434">
              <w:rPr>
                <w:rFonts w:hint="eastAsia"/>
                <w:bCs/>
                <w:sz w:val="24"/>
              </w:rPr>
              <w:t>110kV</w:t>
            </w:r>
            <w:r w:rsidR="005E2434">
              <w:rPr>
                <w:rFonts w:hint="eastAsia"/>
                <w:bCs/>
                <w:sz w:val="24"/>
              </w:rPr>
              <w:t>石坪</w:t>
            </w:r>
            <w:r w:rsidR="005E2434" w:rsidRPr="005E2434">
              <w:rPr>
                <w:rFonts w:hint="eastAsia"/>
                <w:bCs/>
                <w:sz w:val="24"/>
              </w:rPr>
              <w:t>线、</w:t>
            </w:r>
            <w:r w:rsidR="005E2434" w:rsidRPr="005E2434">
              <w:rPr>
                <w:rFonts w:hint="eastAsia"/>
                <w:bCs/>
                <w:sz w:val="24"/>
              </w:rPr>
              <w:t>110kV</w:t>
            </w:r>
            <w:r w:rsidR="005E2434">
              <w:rPr>
                <w:rFonts w:hint="eastAsia"/>
                <w:bCs/>
                <w:sz w:val="24"/>
              </w:rPr>
              <w:t>风坪</w:t>
            </w:r>
            <w:r w:rsidR="005E2434" w:rsidRPr="005E2434">
              <w:rPr>
                <w:rFonts w:hint="eastAsia"/>
                <w:bCs/>
                <w:sz w:val="24"/>
              </w:rPr>
              <w:t>线；在七里村附近钻越</w:t>
            </w:r>
            <w:r w:rsidR="005E2434" w:rsidRPr="005E2434">
              <w:rPr>
                <w:rFonts w:hint="eastAsia"/>
                <w:bCs/>
                <w:sz w:val="24"/>
              </w:rPr>
              <w:t>220kV</w:t>
            </w:r>
            <w:r w:rsidR="005E2434" w:rsidRPr="005E2434">
              <w:rPr>
                <w:rFonts w:hint="eastAsia"/>
                <w:bCs/>
                <w:sz w:val="24"/>
              </w:rPr>
              <w:t>张复一线、</w:t>
            </w:r>
            <w:r w:rsidR="005E2434" w:rsidRPr="005E2434">
              <w:rPr>
                <w:rFonts w:hint="eastAsia"/>
                <w:bCs/>
                <w:sz w:val="24"/>
              </w:rPr>
              <w:t>220kV</w:t>
            </w:r>
            <w:r w:rsidR="005E2434" w:rsidRPr="005E2434">
              <w:rPr>
                <w:rFonts w:hint="eastAsia"/>
                <w:bCs/>
                <w:sz w:val="24"/>
              </w:rPr>
              <w:t>张复二线，线路继续向西南方向走线，</w:t>
            </w:r>
            <w:r w:rsidR="005E2434" w:rsidRPr="00DA3846">
              <w:rPr>
                <w:rFonts w:hint="eastAsia"/>
                <w:bCs/>
                <w:sz w:val="24"/>
              </w:rPr>
              <w:t>在河源附近钻越</w:t>
            </w:r>
            <w:r w:rsidR="005E2434" w:rsidRPr="00DA3846">
              <w:rPr>
                <w:rFonts w:hint="eastAsia"/>
                <w:bCs/>
                <w:sz w:val="24"/>
              </w:rPr>
              <w:t>500kV</w:t>
            </w:r>
            <w:r w:rsidR="005E2434" w:rsidRPr="00DA3846">
              <w:rPr>
                <w:rFonts w:hint="eastAsia"/>
                <w:bCs/>
                <w:sz w:val="24"/>
              </w:rPr>
              <w:t>中达一线、</w:t>
            </w:r>
            <w:r w:rsidR="005E2434" w:rsidRPr="00DA3846">
              <w:rPr>
                <w:rFonts w:hint="eastAsia"/>
                <w:bCs/>
                <w:sz w:val="24"/>
              </w:rPr>
              <w:t>500kV</w:t>
            </w:r>
            <w:r w:rsidR="005E2434" w:rsidRPr="00DA3846">
              <w:rPr>
                <w:rFonts w:hint="eastAsia"/>
                <w:bCs/>
                <w:sz w:val="24"/>
              </w:rPr>
              <w:t>中达二线，经天官堂村、大路坪等地后到达西兴镇马鞍村，接入拟建的</w:t>
            </w:r>
            <w:r w:rsidR="005E2434" w:rsidRPr="00DA3846">
              <w:rPr>
                <w:rFonts w:hint="eastAsia"/>
                <w:bCs/>
                <w:sz w:val="24"/>
              </w:rPr>
              <w:t>110kV</w:t>
            </w:r>
            <w:r w:rsidR="005E2434" w:rsidRPr="00DA3846">
              <w:rPr>
                <w:rFonts w:hint="eastAsia"/>
                <w:bCs/>
                <w:sz w:val="24"/>
              </w:rPr>
              <w:t>西兴变电站</w:t>
            </w:r>
            <w:r w:rsidR="00FD6B72" w:rsidRPr="00DA3846">
              <w:rPr>
                <w:rFonts w:hint="eastAsia"/>
                <w:bCs/>
                <w:sz w:val="24"/>
              </w:rPr>
              <w:t>。</w:t>
            </w:r>
            <w:r w:rsidR="00FD6B72" w:rsidRPr="00DA3846">
              <w:rPr>
                <w:bCs/>
                <w:sz w:val="24"/>
              </w:rPr>
              <w:t>线路路径详见附图</w:t>
            </w:r>
            <w:r w:rsidR="00FD6B72" w:rsidRPr="00DA3846">
              <w:rPr>
                <w:bCs/>
                <w:sz w:val="24"/>
              </w:rPr>
              <w:t>4</w:t>
            </w:r>
            <w:r w:rsidR="00FD6B72" w:rsidRPr="00DA3846">
              <w:rPr>
                <w:bCs/>
                <w:sz w:val="24"/>
              </w:rPr>
              <w:t>《输电线路路径及外环境关系图）》。</w:t>
            </w:r>
          </w:p>
          <w:p w14:paraId="1A7B7ED7" w14:textId="77777777" w:rsidR="0025700C" w:rsidRPr="00DA3846" w:rsidRDefault="00356AB7">
            <w:pPr>
              <w:spacing w:line="360" w:lineRule="auto"/>
              <w:ind w:left="-84" w:right="-84" w:firstLineChars="200" w:firstLine="480"/>
              <w:rPr>
                <w:bCs/>
                <w:sz w:val="24"/>
              </w:rPr>
            </w:pPr>
            <w:r w:rsidRPr="00DA3846">
              <w:rPr>
                <w:bCs/>
                <w:sz w:val="24"/>
              </w:rPr>
              <w:t>•</w:t>
            </w:r>
            <w:r w:rsidR="005E2434" w:rsidRPr="00DA3846">
              <w:rPr>
                <w:rFonts w:hint="eastAsia"/>
                <w:bCs/>
                <w:sz w:val="24"/>
              </w:rPr>
              <w:t>东</w:t>
            </w:r>
            <w:r w:rsidRPr="00DA3846">
              <w:rPr>
                <w:bCs/>
                <w:sz w:val="24"/>
              </w:rPr>
              <w:t>方案</w:t>
            </w:r>
          </w:p>
          <w:p w14:paraId="0EBDD0AE" w14:textId="77777777" w:rsidR="0025700C" w:rsidRPr="005E2434" w:rsidRDefault="005E2434">
            <w:pPr>
              <w:spacing w:line="360" w:lineRule="auto"/>
              <w:ind w:left="-84" w:right="-84" w:firstLineChars="200" w:firstLine="480"/>
              <w:rPr>
                <w:bCs/>
                <w:sz w:val="24"/>
              </w:rPr>
            </w:pPr>
            <w:r w:rsidRPr="005E2434">
              <w:rPr>
                <w:rFonts w:hint="eastAsia"/>
                <w:bCs/>
                <w:sz w:val="24"/>
              </w:rPr>
              <w:t>本项目线路从南坪</w:t>
            </w:r>
            <w:r w:rsidRPr="005E2434">
              <w:rPr>
                <w:rFonts w:hint="eastAsia"/>
                <w:bCs/>
                <w:sz w:val="24"/>
              </w:rPr>
              <w:t>110kV</w:t>
            </w:r>
            <w:r w:rsidRPr="005E2434">
              <w:rPr>
                <w:rFonts w:hint="eastAsia"/>
                <w:bCs/>
                <w:sz w:val="24"/>
              </w:rPr>
              <w:t>变电站架空出线后接入电缆终端塔，采用电缆钻越</w:t>
            </w:r>
            <w:r w:rsidRPr="005E2434">
              <w:rPr>
                <w:rFonts w:hint="eastAsia"/>
                <w:bCs/>
                <w:sz w:val="24"/>
              </w:rPr>
              <w:t>110kV</w:t>
            </w:r>
            <w:r w:rsidRPr="005E2434">
              <w:rPr>
                <w:rFonts w:hint="eastAsia"/>
                <w:bCs/>
                <w:sz w:val="24"/>
              </w:rPr>
              <w:t>张南一二线后，新建电缆终端塔，然后经电缆上塔后转架空向东南侧走线，在金宝新区规划范围内沿规划绿地继续向东南侧走线，在出子园附近线路右转向西南方向走线，跨过已建的</w:t>
            </w:r>
            <w:r w:rsidRPr="005E2434">
              <w:rPr>
                <w:rFonts w:hint="eastAsia"/>
                <w:bCs/>
                <w:sz w:val="24"/>
              </w:rPr>
              <w:t>110kV</w:t>
            </w:r>
            <w:r>
              <w:rPr>
                <w:rFonts w:hint="eastAsia"/>
                <w:bCs/>
                <w:sz w:val="24"/>
              </w:rPr>
              <w:t>石坪</w:t>
            </w:r>
            <w:r w:rsidRPr="005E2434">
              <w:rPr>
                <w:rFonts w:hint="eastAsia"/>
                <w:bCs/>
                <w:sz w:val="24"/>
              </w:rPr>
              <w:t>线、</w:t>
            </w:r>
            <w:r w:rsidRPr="005E2434">
              <w:rPr>
                <w:rFonts w:hint="eastAsia"/>
                <w:bCs/>
                <w:sz w:val="24"/>
              </w:rPr>
              <w:t>110kV</w:t>
            </w:r>
            <w:r>
              <w:rPr>
                <w:rFonts w:hint="eastAsia"/>
                <w:bCs/>
                <w:sz w:val="24"/>
              </w:rPr>
              <w:t>风坪</w:t>
            </w:r>
            <w:r w:rsidRPr="005E2434">
              <w:rPr>
                <w:rFonts w:hint="eastAsia"/>
                <w:bCs/>
                <w:sz w:val="24"/>
              </w:rPr>
              <w:t>线；然后线路左转向南走线，在牌坊村附近钻越</w:t>
            </w:r>
            <w:r w:rsidRPr="005E2434">
              <w:rPr>
                <w:rFonts w:hint="eastAsia"/>
                <w:bCs/>
                <w:sz w:val="24"/>
              </w:rPr>
              <w:t>220kV</w:t>
            </w:r>
            <w:r w:rsidRPr="005E2434">
              <w:rPr>
                <w:rFonts w:hint="eastAsia"/>
                <w:bCs/>
                <w:sz w:val="24"/>
              </w:rPr>
              <w:t>张复一线、</w:t>
            </w:r>
            <w:r w:rsidRPr="005E2434">
              <w:rPr>
                <w:rFonts w:hint="eastAsia"/>
                <w:bCs/>
                <w:sz w:val="24"/>
              </w:rPr>
              <w:t>220kV</w:t>
            </w:r>
            <w:r w:rsidRPr="005E2434">
              <w:rPr>
                <w:rFonts w:hint="eastAsia"/>
                <w:bCs/>
                <w:sz w:val="24"/>
              </w:rPr>
              <w:t>张复二线，线路继续向西南侧走线，经曹家沟、高家山、曹田沟等地后到达岳家镇北侧，经双竹村</w:t>
            </w:r>
            <w:r>
              <w:rPr>
                <w:rFonts w:hint="eastAsia"/>
                <w:bCs/>
                <w:sz w:val="24"/>
              </w:rPr>
              <w:t>、</w:t>
            </w:r>
            <w:r w:rsidRPr="005E2434">
              <w:rPr>
                <w:rFonts w:hint="eastAsia"/>
                <w:bCs/>
                <w:sz w:val="24"/>
              </w:rPr>
              <w:t>板桥村后，在人和寨附近钻越</w:t>
            </w:r>
            <w:r w:rsidRPr="005E2434">
              <w:rPr>
                <w:rFonts w:hint="eastAsia"/>
                <w:bCs/>
                <w:sz w:val="24"/>
              </w:rPr>
              <w:t>500kV</w:t>
            </w:r>
            <w:r w:rsidRPr="005E2434">
              <w:rPr>
                <w:rFonts w:hint="eastAsia"/>
                <w:bCs/>
                <w:sz w:val="24"/>
              </w:rPr>
              <w:t>中达一线、</w:t>
            </w:r>
            <w:r w:rsidRPr="005E2434">
              <w:rPr>
                <w:rFonts w:hint="eastAsia"/>
                <w:bCs/>
                <w:sz w:val="24"/>
              </w:rPr>
              <w:t>500kV</w:t>
            </w:r>
            <w:r w:rsidRPr="005E2434">
              <w:rPr>
                <w:rFonts w:hint="eastAsia"/>
                <w:bCs/>
                <w:sz w:val="24"/>
              </w:rPr>
              <w:t>中达二线，线路继续向西南方向走线，到达西兴镇马鞍村，然后接入拟建的</w:t>
            </w:r>
            <w:r w:rsidRPr="005E2434">
              <w:rPr>
                <w:rFonts w:hint="eastAsia"/>
                <w:bCs/>
                <w:sz w:val="24"/>
              </w:rPr>
              <w:t>110kV</w:t>
            </w:r>
            <w:r w:rsidRPr="005E2434">
              <w:rPr>
                <w:rFonts w:hint="eastAsia"/>
                <w:bCs/>
                <w:sz w:val="24"/>
              </w:rPr>
              <w:t>西兴变电站</w:t>
            </w:r>
            <w:r w:rsidR="00FD6B72" w:rsidRPr="005E2434">
              <w:rPr>
                <w:rFonts w:hint="eastAsia"/>
                <w:bCs/>
                <w:sz w:val="24"/>
              </w:rPr>
              <w:t>。</w:t>
            </w:r>
            <w:r w:rsidR="00FD6B72" w:rsidRPr="005E2434">
              <w:rPr>
                <w:bCs/>
                <w:sz w:val="24"/>
              </w:rPr>
              <w:t>线路路径详见附图</w:t>
            </w:r>
            <w:r w:rsidR="00FD6B72" w:rsidRPr="005E2434">
              <w:rPr>
                <w:bCs/>
                <w:sz w:val="24"/>
              </w:rPr>
              <w:t>4</w:t>
            </w:r>
            <w:r w:rsidR="00FD6B72" w:rsidRPr="005E2434">
              <w:rPr>
                <w:bCs/>
                <w:sz w:val="24"/>
              </w:rPr>
              <w:t>《</w:t>
            </w:r>
            <w:r w:rsidR="00FD6B72" w:rsidRPr="005E2434">
              <w:rPr>
                <w:sz w:val="24"/>
              </w:rPr>
              <w:t>输电线路路径及外环境关系图）</w:t>
            </w:r>
            <w:r w:rsidR="00FD6B72" w:rsidRPr="005E2434">
              <w:rPr>
                <w:bCs/>
                <w:sz w:val="24"/>
              </w:rPr>
              <w:t>》。</w:t>
            </w:r>
          </w:p>
          <w:p w14:paraId="22FB5D22" w14:textId="05EF4616" w:rsidR="0025700C" w:rsidRDefault="00356AB7">
            <w:pPr>
              <w:spacing w:line="360" w:lineRule="auto"/>
              <w:ind w:left="-84" w:right="-84" w:firstLineChars="200" w:firstLine="480"/>
              <w:rPr>
                <w:bCs/>
                <w:sz w:val="24"/>
              </w:rPr>
            </w:pPr>
            <w:r w:rsidRPr="005E2434">
              <w:rPr>
                <w:bCs/>
                <w:sz w:val="24"/>
              </w:rPr>
              <w:t>上述</w:t>
            </w:r>
            <w:r w:rsidR="00712F6C" w:rsidRPr="005E2434">
              <w:rPr>
                <w:rFonts w:hint="eastAsia"/>
                <w:bCs/>
                <w:sz w:val="24"/>
              </w:rPr>
              <w:t>2</w:t>
            </w:r>
            <w:r w:rsidRPr="005E2434">
              <w:rPr>
                <w:bCs/>
                <w:sz w:val="24"/>
              </w:rPr>
              <w:t>个路径方案比较情况见</w:t>
            </w:r>
            <w:r w:rsidR="00AA7362">
              <w:fldChar w:fldCharType="begin"/>
            </w:r>
            <w:r w:rsidR="00AA7362">
              <w:instrText xml:space="preserve"> REF _Ref67419544 \h  \* MERGEFORMAT </w:instrText>
            </w:r>
            <w:r w:rsidR="00AA7362">
              <w:fldChar w:fldCharType="separate"/>
            </w:r>
            <w:r w:rsidR="000E6DA6" w:rsidRPr="000E6DA6">
              <w:rPr>
                <w:bCs/>
                <w:sz w:val="24"/>
              </w:rPr>
              <w:t>表</w:t>
            </w:r>
            <w:r w:rsidR="000E6DA6" w:rsidRPr="000E6DA6">
              <w:rPr>
                <w:bCs/>
                <w:sz w:val="24"/>
              </w:rPr>
              <w:t>16</w:t>
            </w:r>
            <w:r w:rsidR="00AA7362">
              <w:fldChar w:fldCharType="end"/>
            </w:r>
            <w:r w:rsidRPr="005E2434">
              <w:rPr>
                <w:bCs/>
                <w:sz w:val="24"/>
              </w:rPr>
              <w:t>。</w:t>
            </w:r>
          </w:p>
          <w:p w14:paraId="19C32BBF" w14:textId="77777777" w:rsidR="00426392" w:rsidRPr="0073375D" w:rsidRDefault="00426392" w:rsidP="00426392">
            <w:pPr>
              <w:adjustRightInd w:val="0"/>
              <w:snapToGrid w:val="0"/>
              <w:rPr>
                <w:kern w:val="0"/>
                <w:sz w:val="24"/>
              </w:rPr>
            </w:pPr>
          </w:p>
          <w:p w14:paraId="6F7206B1" w14:textId="77777777" w:rsidR="00426392" w:rsidRPr="0073375D" w:rsidRDefault="00426392" w:rsidP="00426392">
            <w:pPr>
              <w:adjustRightInd w:val="0"/>
              <w:snapToGrid w:val="0"/>
              <w:rPr>
                <w:kern w:val="0"/>
                <w:sz w:val="24"/>
              </w:rPr>
            </w:pPr>
          </w:p>
          <w:p w14:paraId="04779902" w14:textId="77777777" w:rsidR="00426392" w:rsidRPr="0073375D" w:rsidRDefault="00426392" w:rsidP="00426392">
            <w:pPr>
              <w:adjustRightInd w:val="0"/>
              <w:snapToGrid w:val="0"/>
              <w:rPr>
                <w:kern w:val="0"/>
                <w:sz w:val="24"/>
              </w:rPr>
            </w:pPr>
          </w:p>
          <w:p w14:paraId="7B3599FF" w14:textId="77777777" w:rsidR="00426392" w:rsidRPr="0073375D" w:rsidRDefault="00426392" w:rsidP="00426392">
            <w:pPr>
              <w:adjustRightInd w:val="0"/>
              <w:snapToGrid w:val="0"/>
              <w:rPr>
                <w:kern w:val="0"/>
                <w:sz w:val="24"/>
              </w:rPr>
            </w:pPr>
          </w:p>
          <w:p w14:paraId="5261B549" w14:textId="77777777" w:rsidR="00426392" w:rsidRPr="0073375D" w:rsidRDefault="00426392" w:rsidP="00426392">
            <w:pPr>
              <w:adjustRightInd w:val="0"/>
              <w:snapToGrid w:val="0"/>
              <w:rPr>
                <w:kern w:val="0"/>
                <w:sz w:val="24"/>
              </w:rPr>
            </w:pPr>
          </w:p>
          <w:p w14:paraId="643CED1F" w14:textId="77777777" w:rsidR="00426392" w:rsidRPr="0073375D" w:rsidRDefault="00426392" w:rsidP="00426392">
            <w:pPr>
              <w:adjustRightInd w:val="0"/>
              <w:snapToGrid w:val="0"/>
              <w:rPr>
                <w:kern w:val="0"/>
                <w:sz w:val="24"/>
              </w:rPr>
            </w:pPr>
          </w:p>
          <w:p w14:paraId="1061A3F2" w14:textId="77777777" w:rsidR="00426392" w:rsidRPr="0073375D" w:rsidRDefault="00426392" w:rsidP="00426392">
            <w:pPr>
              <w:adjustRightInd w:val="0"/>
              <w:snapToGrid w:val="0"/>
              <w:rPr>
                <w:kern w:val="0"/>
                <w:sz w:val="24"/>
              </w:rPr>
            </w:pPr>
          </w:p>
          <w:p w14:paraId="02DFAA7C" w14:textId="77777777" w:rsidR="00426392" w:rsidRPr="0073375D" w:rsidRDefault="00426392" w:rsidP="00426392">
            <w:pPr>
              <w:adjustRightInd w:val="0"/>
              <w:snapToGrid w:val="0"/>
              <w:rPr>
                <w:kern w:val="0"/>
                <w:sz w:val="24"/>
              </w:rPr>
            </w:pPr>
          </w:p>
          <w:p w14:paraId="599C1B3B" w14:textId="77777777" w:rsidR="00426392" w:rsidRPr="0073375D" w:rsidRDefault="00426392" w:rsidP="00426392">
            <w:pPr>
              <w:adjustRightInd w:val="0"/>
              <w:snapToGrid w:val="0"/>
              <w:rPr>
                <w:kern w:val="0"/>
                <w:sz w:val="24"/>
              </w:rPr>
            </w:pPr>
          </w:p>
          <w:p w14:paraId="54CD9703" w14:textId="77777777" w:rsidR="00426392" w:rsidRPr="0073375D" w:rsidRDefault="00426392" w:rsidP="00426392">
            <w:pPr>
              <w:adjustRightInd w:val="0"/>
              <w:snapToGrid w:val="0"/>
              <w:rPr>
                <w:kern w:val="0"/>
                <w:sz w:val="24"/>
              </w:rPr>
            </w:pPr>
          </w:p>
          <w:p w14:paraId="6E2720E2" w14:textId="77777777" w:rsidR="00426392" w:rsidRPr="0073375D" w:rsidRDefault="00426392" w:rsidP="00426392">
            <w:pPr>
              <w:adjustRightInd w:val="0"/>
              <w:snapToGrid w:val="0"/>
              <w:rPr>
                <w:kern w:val="0"/>
                <w:sz w:val="24"/>
              </w:rPr>
            </w:pPr>
          </w:p>
          <w:p w14:paraId="6E257349" w14:textId="77777777" w:rsidR="00426392" w:rsidRPr="0073375D" w:rsidRDefault="00426392" w:rsidP="00426392">
            <w:pPr>
              <w:adjustRightInd w:val="0"/>
              <w:snapToGrid w:val="0"/>
              <w:rPr>
                <w:kern w:val="0"/>
                <w:sz w:val="24"/>
              </w:rPr>
            </w:pPr>
          </w:p>
          <w:p w14:paraId="2DC4BB05" w14:textId="77777777" w:rsidR="00426392" w:rsidRPr="0073375D" w:rsidRDefault="00426392" w:rsidP="00426392">
            <w:pPr>
              <w:adjustRightInd w:val="0"/>
              <w:snapToGrid w:val="0"/>
              <w:rPr>
                <w:kern w:val="0"/>
                <w:sz w:val="24"/>
              </w:rPr>
            </w:pPr>
          </w:p>
          <w:p w14:paraId="6F478043" w14:textId="77777777" w:rsidR="00426392" w:rsidRPr="0073375D" w:rsidRDefault="00426392" w:rsidP="00426392">
            <w:pPr>
              <w:adjustRightInd w:val="0"/>
              <w:snapToGrid w:val="0"/>
              <w:rPr>
                <w:kern w:val="0"/>
                <w:sz w:val="24"/>
              </w:rPr>
            </w:pPr>
          </w:p>
          <w:p w14:paraId="25107531" w14:textId="77777777" w:rsidR="00426392" w:rsidRPr="0073375D" w:rsidRDefault="00426392" w:rsidP="00426392">
            <w:pPr>
              <w:adjustRightInd w:val="0"/>
              <w:snapToGrid w:val="0"/>
              <w:rPr>
                <w:kern w:val="0"/>
                <w:sz w:val="24"/>
              </w:rPr>
            </w:pPr>
          </w:p>
          <w:p w14:paraId="60E5124E" w14:textId="77777777" w:rsidR="00426392" w:rsidRPr="0073375D" w:rsidRDefault="00426392" w:rsidP="00426392">
            <w:pPr>
              <w:adjustRightInd w:val="0"/>
              <w:snapToGrid w:val="0"/>
              <w:rPr>
                <w:kern w:val="0"/>
                <w:sz w:val="24"/>
              </w:rPr>
            </w:pPr>
          </w:p>
          <w:p w14:paraId="4EFC337F" w14:textId="77777777" w:rsidR="00426392" w:rsidRPr="0073375D" w:rsidRDefault="00426392" w:rsidP="00426392">
            <w:pPr>
              <w:adjustRightInd w:val="0"/>
              <w:snapToGrid w:val="0"/>
              <w:rPr>
                <w:kern w:val="0"/>
                <w:sz w:val="24"/>
              </w:rPr>
            </w:pPr>
          </w:p>
          <w:p w14:paraId="3C505DF6" w14:textId="77777777" w:rsidR="00426392" w:rsidRPr="0073375D" w:rsidRDefault="00426392" w:rsidP="00426392">
            <w:pPr>
              <w:adjustRightInd w:val="0"/>
              <w:snapToGrid w:val="0"/>
              <w:rPr>
                <w:kern w:val="0"/>
                <w:sz w:val="24"/>
              </w:rPr>
            </w:pPr>
          </w:p>
          <w:p w14:paraId="72318380" w14:textId="77777777" w:rsidR="00426392" w:rsidRPr="0073375D" w:rsidRDefault="00426392" w:rsidP="00426392">
            <w:pPr>
              <w:adjustRightInd w:val="0"/>
              <w:snapToGrid w:val="0"/>
              <w:rPr>
                <w:kern w:val="0"/>
                <w:sz w:val="24"/>
              </w:rPr>
            </w:pPr>
          </w:p>
          <w:p w14:paraId="708EBD3C" w14:textId="77777777" w:rsidR="00426392" w:rsidRPr="0073375D" w:rsidRDefault="00426392" w:rsidP="00426392">
            <w:pPr>
              <w:adjustRightInd w:val="0"/>
              <w:snapToGrid w:val="0"/>
              <w:rPr>
                <w:kern w:val="0"/>
                <w:sz w:val="24"/>
              </w:rPr>
            </w:pPr>
          </w:p>
          <w:p w14:paraId="2EFE8AD4" w14:textId="77777777" w:rsidR="00426392" w:rsidRPr="0073375D" w:rsidRDefault="00426392" w:rsidP="00426392">
            <w:pPr>
              <w:adjustRightInd w:val="0"/>
              <w:snapToGrid w:val="0"/>
              <w:rPr>
                <w:kern w:val="0"/>
                <w:sz w:val="24"/>
              </w:rPr>
            </w:pPr>
          </w:p>
          <w:p w14:paraId="2030A47D" w14:textId="57078E5A" w:rsidR="0025700C" w:rsidRPr="005E2434" w:rsidRDefault="00356AB7">
            <w:pPr>
              <w:ind w:left="-84" w:right="-84" w:firstLineChars="7" w:firstLine="17"/>
              <w:jc w:val="center"/>
              <w:rPr>
                <w:rFonts w:eastAsia="黑体"/>
                <w:sz w:val="24"/>
              </w:rPr>
            </w:pPr>
            <w:bookmarkStart w:id="33" w:name="_Ref67419544"/>
            <w:r w:rsidRPr="005E2434">
              <w:rPr>
                <w:rFonts w:eastAsia="黑体"/>
                <w:sz w:val="24"/>
              </w:rPr>
              <w:lastRenderedPageBreak/>
              <w:t>表</w:t>
            </w:r>
            <w:r w:rsidR="00507C84" w:rsidRPr="005E2434">
              <w:rPr>
                <w:rFonts w:eastAsia="黑体"/>
                <w:sz w:val="24"/>
              </w:rPr>
              <w:fldChar w:fldCharType="begin"/>
            </w:r>
            <w:r w:rsidRPr="005E2434">
              <w:rPr>
                <w:rFonts w:eastAsia="黑体"/>
                <w:sz w:val="24"/>
              </w:rPr>
              <w:instrText xml:space="preserve"> SEQ </w:instrText>
            </w:r>
            <w:r w:rsidRPr="005E2434">
              <w:rPr>
                <w:rFonts w:eastAsia="黑体"/>
                <w:sz w:val="24"/>
              </w:rPr>
              <w:instrText>表</w:instrText>
            </w:r>
            <w:r w:rsidRPr="005E2434">
              <w:rPr>
                <w:rFonts w:eastAsia="黑体"/>
                <w:sz w:val="24"/>
              </w:rPr>
              <w:instrText xml:space="preserve"> \* ARABIC </w:instrText>
            </w:r>
            <w:r w:rsidR="00507C84" w:rsidRPr="005E2434">
              <w:rPr>
                <w:rFonts w:eastAsia="黑体"/>
                <w:sz w:val="24"/>
              </w:rPr>
              <w:fldChar w:fldCharType="separate"/>
            </w:r>
            <w:r w:rsidR="000E6DA6">
              <w:rPr>
                <w:rFonts w:eastAsia="黑体"/>
                <w:noProof/>
                <w:sz w:val="24"/>
              </w:rPr>
              <w:t>16</w:t>
            </w:r>
            <w:r w:rsidR="00507C84" w:rsidRPr="005E2434">
              <w:rPr>
                <w:rFonts w:eastAsia="黑体"/>
                <w:sz w:val="24"/>
              </w:rPr>
              <w:fldChar w:fldCharType="end"/>
            </w:r>
            <w:bookmarkEnd w:id="33"/>
            <w:r w:rsidRPr="005E2434">
              <w:rPr>
                <w:rFonts w:eastAsia="黑体"/>
                <w:sz w:val="24"/>
              </w:rPr>
              <w:t>本项目线路路径方案环境条件比选</w:t>
            </w:r>
          </w:p>
          <w:tbl>
            <w:tblPr>
              <w:tblW w:w="7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3037"/>
              <w:gridCol w:w="3037"/>
              <w:gridCol w:w="652"/>
            </w:tblGrid>
            <w:tr w:rsidR="00712F6C" w:rsidRPr="00D71B7B" w14:paraId="0792B13C" w14:textId="77777777" w:rsidTr="005E2434">
              <w:trPr>
                <w:trHeight w:val="220"/>
                <w:jc w:val="center"/>
              </w:trPr>
              <w:tc>
                <w:tcPr>
                  <w:tcW w:w="752" w:type="pct"/>
                  <w:tcBorders>
                    <w:left w:val="nil"/>
                    <w:tl2br w:val="single" w:sz="4" w:space="0" w:color="auto"/>
                  </w:tcBorders>
                  <w:vAlign w:val="center"/>
                </w:tcPr>
                <w:p w14:paraId="05231FAA" w14:textId="77777777" w:rsidR="00712F6C" w:rsidRPr="005E2434" w:rsidRDefault="00712F6C" w:rsidP="00FD6B72">
                  <w:pPr>
                    <w:spacing w:line="240" w:lineRule="exact"/>
                    <w:ind w:leftChars="-50" w:left="-105" w:rightChars="-50" w:right="-105"/>
                    <w:jc w:val="right"/>
                    <w:rPr>
                      <w:bCs/>
                      <w:szCs w:val="21"/>
                    </w:rPr>
                  </w:pPr>
                  <w:r w:rsidRPr="005E2434">
                    <w:rPr>
                      <w:bCs/>
                      <w:szCs w:val="21"/>
                    </w:rPr>
                    <w:t>方案</w:t>
                  </w:r>
                </w:p>
                <w:p w14:paraId="2F825E7A" w14:textId="77777777" w:rsidR="00712F6C" w:rsidRPr="005E2434" w:rsidRDefault="00712F6C" w:rsidP="00FD6B72">
                  <w:pPr>
                    <w:spacing w:line="240" w:lineRule="exact"/>
                    <w:ind w:leftChars="-50" w:left="-105" w:rightChars="-50" w:right="-105"/>
                    <w:jc w:val="left"/>
                    <w:rPr>
                      <w:bCs/>
                      <w:szCs w:val="21"/>
                    </w:rPr>
                  </w:pPr>
                  <w:r w:rsidRPr="005E2434">
                    <w:rPr>
                      <w:bCs/>
                      <w:szCs w:val="21"/>
                    </w:rPr>
                    <w:t>项目</w:t>
                  </w:r>
                </w:p>
              </w:tc>
              <w:tc>
                <w:tcPr>
                  <w:tcW w:w="1918" w:type="pct"/>
                  <w:vAlign w:val="center"/>
                </w:tcPr>
                <w:p w14:paraId="376F3E1F" w14:textId="77777777" w:rsidR="00712F6C" w:rsidRPr="005E2434" w:rsidRDefault="005E2434">
                  <w:pPr>
                    <w:spacing w:line="240" w:lineRule="exact"/>
                    <w:ind w:leftChars="-50" w:left="-105" w:rightChars="-50" w:right="-105"/>
                    <w:jc w:val="center"/>
                    <w:rPr>
                      <w:bCs/>
                      <w:szCs w:val="21"/>
                    </w:rPr>
                  </w:pPr>
                  <w:r w:rsidRPr="005E2434">
                    <w:rPr>
                      <w:rFonts w:hint="eastAsia"/>
                      <w:bCs/>
                      <w:szCs w:val="21"/>
                    </w:rPr>
                    <w:t>西</w:t>
                  </w:r>
                  <w:r w:rsidR="00712F6C" w:rsidRPr="005E2434">
                    <w:rPr>
                      <w:bCs/>
                      <w:szCs w:val="21"/>
                    </w:rPr>
                    <w:t>方案</w:t>
                  </w:r>
                </w:p>
              </w:tc>
              <w:tc>
                <w:tcPr>
                  <w:tcW w:w="1918" w:type="pct"/>
                  <w:vAlign w:val="center"/>
                </w:tcPr>
                <w:p w14:paraId="41AEEFE5" w14:textId="77777777" w:rsidR="00712F6C" w:rsidRPr="005E2434" w:rsidRDefault="005E2434">
                  <w:pPr>
                    <w:spacing w:line="240" w:lineRule="exact"/>
                    <w:ind w:leftChars="-50" w:left="-105" w:rightChars="-50" w:right="-105"/>
                    <w:jc w:val="center"/>
                    <w:rPr>
                      <w:bCs/>
                      <w:szCs w:val="21"/>
                    </w:rPr>
                  </w:pPr>
                  <w:r w:rsidRPr="005E2434">
                    <w:rPr>
                      <w:rFonts w:hint="eastAsia"/>
                      <w:bCs/>
                      <w:szCs w:val="21"/>
                    </w:rPr>
                    <w:t>东</w:t>
                  </w:r>
                  <w:r w:rsidR="00712F6C" w:rsidRPr="005E2434">
                    <w:rPr>
                      <w:bCs/>
                      <w:szCs w:val="21"/>
                    </w:rPr>
                    <w:t>方案</w:t>
                  </w:r>
                </w:p>
              </w:tc>
              <w:tc>
                <w:tcPr>
                  <w:tcW w:w="412" w:type="pct"/>
                  <w:tcBorders>
                    <w:right w:val="nil"/>
                  </w:tcBorders>
                  <w:vAlign w:val="center"/>
                </w:tcPr>
                <w:p w14:paraId="6F360CB7" w14:textId="77777777" w:rsidR="00712F6C" w:rsidRPr="005E2434" w:rsidRDefault="00712F6C">
                  <w:pPr>
                    <w:spacing w:line="240" w:lineRule="exact"/>
                    <w:ind w:leftChars="-50" w:left="-105" w:rightChars="-50" w:right="-105"/>
                    <w:jc w:val="center"/>
                    <w:rPr>
                      <w:bCs/>
                      <w:szCs w:val="21"/>
                    </w:rPr>
                  </w:pPr>
                  <w:r w:rsidRPr="005E2434">
                    <w:rPr>
                      <w:bCs/>
                      <w:szCs w:val="21"/>
                    </w:rPr>
                    <w:t>比选</w:t>
                  </w:r>
                </w:p>
              </w:tc>
            </w:tr>
            <w:tr w:rsidR="00F40BEC" w:rsidRPr="00D71B7B" w14:paraId="65D5D0B1" w14:textId="77777777" w:rsidTr="005E2434">
              <w:trPr>
                <w:trHeight w:val="70"/>
                <w:jc w:val="center"/>
              </w:trPr>
              <w:tc>
                <w:tcPr>
                  <w:tcW w:w="752" w:type="pct"/>
                  <w:tcBorders>
                    <w:left w:val="nil"/>
                  </w:tcBorders>
                  <w:vAlign w:val="center"/>
                </w:tcPr>
                <w:p w14:paraId="21A5FBE1" w14:textId="77777777" w:rsidR="00975C4F" w:rsidRPr="005E2434" w:rsidRDefault="00F40BEC" w:rsidP="00F40BEC">
                  <w:pPr>
                    <w:spacing w:line="240" w:lineRule="exact"/>
                    <w:ind w:leftChars="-50" w:left="-105" w:rightChars="-50" w:right="-105"/>
                    <w:jc w:val="center"/>
                    <w:rPr>
                      <w:bCs/>
                      <w:szCs w:val="21"/>
                    </w:rPr>
                  </w:pPr>
                  <w:r w:rsidRPr="005E2434">
                    <w:rPr>
                      <w:bCs/>
                      <w:szCs w:val="21"/>
                    </w:rPr>
                    <w:t>路径长度</w:t>
                  </w:r>
                </w:p>
                <w:p w14:paraId="77BC993D" w14:textId="77777777" w:rsidR="00F40BEC" w:rsidRPr="005E2434" w:rsidRDefault="00F40BEC" w:rsidP="00F40BEC">
                  <w:pPr>
                    <w:spacing w:line="240" w:lineRule="exact"/>
                    <w:ind w:leftChars="-50" w:left="-105" w:rightChars="-50" w:right="-105"/>
                    <w:jc w:val="center"/>
                    <w:rPr>
                      <w:bCs/>
                      <w:szCs w:val="21"/>
                    </w:rPr>
                  </w:pPr>
                  <w:r w:rsidRPr="005E2434">
                    <w:rPr>
                      <w:bCs/>
                      <w:szCs w:val="21"/>
                    </w:rPr>
                    <w:t>及架设方式</w:t>
                  </w:r>
                </w:p>
              </w:tc>
              <w:tc>
                <w:tcPr>
                  <w:tcW w:w="1918" w:type="pct"/>
                  <w:vAlign w:val="center"/>
                </w:tcPr>
                <w:p w14:paraId="194FA356" w14:textId="77777777" w:rsidR="00F40BEC" w:rsidRPr="005E2434" w:rsidRDefault="00F40BEC" w:rsidP="005E2434">
                  <w:pPr>
                    <w:adjustRightInd w:val="0"/>
                    <w:snapToGrid w:val="0"/>
                    <w:spacing w:line="240" w:lineRule="exact"/>
                    <w:ind w:leftChars="-50" w:left="-105" w:rightChars="-50" w:right="-105"/>
                    <w:rPr>
                      <w:bCs/>
                      <w:szCs w:val="21"/>
                    </w:rPr>
                  </w:pPr>
                  <w:r w:rsidRPr="005E2434">
                    <w:rPr>
                      <w:kern w:val="0"/>
                      <w:szCs w:val="21"/>
                    </w:rPr>
                    <w:t>单回塔</w:t>
                  </w:r>
                  <w:r w:rsidRPr="005E2434">
                    <w:rPr>
                      <w:rFonts w:hint="eastAsia"/>
                      <w:kern w:val="0"/>
                      <w:szCs w:val="21"/>
                    </w:rPr>
                    <w:t>架空：</w:t>
                  </w:r>
                  <w:r w:rsidR="005E2434" w:rsidRPr="005E2434">
                    <w:rPr>
                      <w:kern w:val="0"/>
                      <w:szCs w:val="21"/>
                    </w:rPr>
                    <w:t>24.4</w:t>
                  </w:r>
                  <w:r w:rsidRPr="005E2434">
                    <w:rPr>
                      <w:rFonts w:hint="eastAsia"/>
                      <w:kern w:val="0"/>
                      <w:szCs w:val="21"/>
                    </w:rPr>
                    <w:t>km+</w:t>
                  </w:r>
                  <w:r w:rsidRPr="005E2434">
                    <w:rPr>
                      <w:kern w:val="0"/>
                      <w:szCs w:val="21"/>
                    </w:rPr>
                    <w:t>双回</w:t>
                  </w:r>
                  <w:r w:rsidRPr="005E2434">
                    <w:rPr>
                      <w:rFonts w:hint="eastAsia"/>
                      <w:kern w:val="0"/>
                      <w:szCs w:val="21"/>
                    </w:rPr>
                    <w:t>塔架空</w:t>
                  </w:r>
                  <w:r w:rsidR="002C55C3" w:rsidRPr="005E2434">
                    <w:rPr>
                      <w:kern w:val="0"/>
                      <w:szCs w:val="21"/>
                    </w:rPr>
                    <w:t>1</w:t>
                  </w:r>
                  <w:r w:rsidRPr="005E2434">
                    <w:rPr>
                      <w:rFonts w:hint="eastAsia"/>
                      <w:kern w:val="0"/>
                      <w:szCs w:val="21"/>
                    </w:rPr>
                    <w:t>×</w:t>
                  </w:r>
                  <w:r w:rsidRPr="005E2434">
                    <w:rPr>
                      <w:rFonts w:hint="eastAsia"/>
                      <w:kern w:val="0"/>
                      <w:szCs w:val="21"/>
                    </w:rPr>
                    <w:t>0.</w:t>
                  </w:r>
                  <w:r w:rsidR="005E2434" w:rsidRPr="005E2434">
                    <w:rPr>
                      <w:kern w:val="0"/>
                      <w:szCs w:val="21"/>
                    </w:rPr>
                    <w:t>1</w:t>
                  </w:r>
                  <w:r w:rsidRPr="005E2434">
                    <w:rPr>
                      <w:rFonts w:hint="eastAsia"/>
                      <w:kern w:val="0"/>
                      <w:szCs w:val="21"/>
                    </w:rPr>
                    <w:t>km+</w:t>
                  </w:r>
                  <w:r w:rsidRPr="005E2434">
                    <w:rPr>
                      <w:rFonts w:hint="eastAsia"/>
                      <w:kern w:val="0"/>
                      <w:szCs w:val="21"/>
                    </w:rPr>
                    <w:t>埋地电缆：</w:t>
                  </w:r>
                  <w:r w:rsidRPr="005E2434">
                    <w:rPr>
                      <w:rFonts w:hint="eastAsia"/>
                      <w:kern w:val="0"/>
                      <w:szCs w:val="21"/>
                    </w:rPr>
                    <w:t>0</w:t>
                  </w:r>
                  <w:r w:rsidRPr="005E2434">
                    <w:rPr>
                      <w:kern w:val="0"/>
                      <w:szCs w:val="21"/>
                    </w:rPr>
                    <w:t>.</w:t>
                  </w:r>
                  <w:r w:rsidR="005E2434" w:rsidRPr="005E2434">
                    <w:rPr>
                      <w:kern w:val="0"/>
                      <w:szCs w:val="21"/>
                    </w:rPr>
                    <w:t>07</w:t>
                  </w:r>
                  <w:r w:rsidRPr="005E2434">
                    <w:rPr>
                      <w:rFonts w:hint="eastAsia"/>
                      <w:kern w:val="0"/>
                      <w:szCs w:val="21"/>
                    </w:rPr>
                    <w:t>km</w:t>
                  </w:r>
                </w:p>
              </w:tc>
              <w:tc>
                <w:tcPr>
                  <w:tcW w:w="1918" w:type="pct"/>
                  <w:vAlign w:val="center"/>
                </w:tcPr>
                <w:p w14:paraId="1F39DC8E" w14:textId="77777777" w:rsidR="00F40BEC" w:rsidRPr="005E2434" w:rsidRDefault="005E2434" w:rsidP="005E2434">
                  <w:pPr>
                    <w:adjustRightInd w:val="0"/>
                    <w:snapToGrid w:val="0"/>
                    <w:spacing w:line="240" w:lineRule="exact"/>
                    <w:ind w:leftChars="-50" w:left="-105" w:rightChars="-50" w:right="-105"/>
                    <w:rPr>
                      <w:bCs/>
                      <w:szCs w:val="21"/>
                    </w:rPr>
                  </w:pPr>
                  <w:r w:rsidRPr="005E2434">
                    <w:rPr>
                      <w:kern w:val="0"/>
                      <w:szCs w:val="21"/>
                    </w:rPr>
                    <w:t>单回塔</w:t>
                  </w:r>
                  <w:r w:rsidRPr="005E2434">
                    <w:rPr>
                      <w:rFonts w:hint="eastAsia"/>
                      <w:kern w:val="0"/>
                      <w:szCs w:val="21"/>
                    </w:rPr>
                    <w:t>架空：</w:t>
                  </w:r>
                  <w:r w:rsidRPr="005E2434">
                    <w:rPr>
                      <w:kern w:val="0"/>
                      <w:szCs w:val="21"/>
                    </w:rPr>
                    <w:t>26.5</w:t>
                  </w:r>
                  <w:r w:rsidRPr="005E2434">
                    <w:rPr>
                      <w:rFonts w:hint="eastAsia"/>
                      <w:kern w:val="0"/>
                      <w:szCs w:val="21"/>
                    </w:rPr>
                    <w:t>km+</w:t>
                  </w:r>
                  <w:r w:rsidRPr="005E2434">
                    <w:rPr>
                      <w:kern w:val="0"/>
                      <w:szCs w:val="21"/>
                    </w:rPr>
                    <w:t>双回</w:t>
                  </w:r>
                  <w:r w:rsidRPr="005E2434">
                    <w:rPr>
                      <w:rFonts w:hint="eastAsia"/>
                      <w:kern w:val="0"/>
                      <w:szCs w:val="21"/>
                    </w:rPr>
                    <w:t>塔架空</w:t>
                  </w:r>
                  <w:r w:rsidRPr="005E2434">
                    <w:rPr>
                      <w:kern w:val="0"/>
                      <w:szCs w:val="21"/>
                    </w:rPr>
                    <w:t>1</w:t>
                  </w:r>
                  <w:r w:rsidRPr="005E2434">
                    <w:rPr>
                      <w:rFonts w:hint="eastAsia"/>
                      <w:kern w:val="0"/>
                      <w:szCs w:val="21"/>
                    </w:rPr>
                    <w:t>×</w:t>
                  </w:r>
                  <w:r w:rsidRPr="005E2434">
                    <w:rPr>
                      <w:rFonts w:hint="eastAsia"/>
                      <w:kern w:val="0"/>
                      <w:szCs w:val="21"/>
                    </w:rPr>
                    <w:t>0.</w:t>
                  </w:r>
                  <w:r w:rsidRPr="005E2434">
                    <w:rPr>
                      <w:kern w:val="0"/>
                      <w:szCs w:val="21"/>
                    </w:rPr>
                    <w:t>1</w:t>
                  </w:r>
                  <w:r w:rsidRPr="005E2434">
                    <w:rPr>
                      <w:rFonts w:hint="eastAsia"/>
                      <w:kern w:val="0"/>
                      <w:szCs w:val="21"/>
                    </w:rPr>
                    <w:t>km+</w:t>
                  </w:r>
                  <w:r w:rsidRPr="005E2434">
                    <w:rPr>
                      <w:rFonts w:hint="eastAsia"/>
                      <w:kern w:val="0"/>
                      <w:szCs w:val="21"/>
                    </w:rPr>
                    <w:t>埋地电缆：</w:t>
                  </w:r>
                  <w:r w:rsidRPr="005E2434">
                    <w:rPr>
                      <w:rFonts w:hint="eastAsia"/>
                      <w:kern w:val="0"/>
                      <w:szCs w:val="21"/>
                    </w:rPr>
                    <w:t>0</w:t>
                  </w:r>
                  <w:r w:rsidRPr="005E2434">
                    <w:rPr>
                      <w:kern w:val="0"/>
                      <w:szCs w:val="21"/>
                    </w:rPr>
                    <w:t>.07</w:t>
                  </w:r>
                  <w:r w:rsidRPr="005E2434">
                    <w:rPr>
                      <w:rFonts w:hint="eastAsia"/>
                      <w:kern w:val="0"/>
                      <w:szCs w:val="21"/>
                    </w:rPr>
                    <w:t>km</w:t>
                  </w:r>
                </w:p>
              </w:tc>
              <w:tc>
                <w:tcPr>
                  <w:tcW w:w="412" w:type="pct"/>
                  <w:tcBorders>
                    <w:right w:val="nil"/>
                  </w:tcBorders>
                  <w:vAlign w:val="center"/>
                </w:tcPr>
                <w:p w14:paraId="09CF03EA" w14:textId="77777777" w:rsidR="00F40BEC" w:rsidRPr="005E2434" w:rsidRDefault="00975C4F" w:rsidP="00F40BEC">
                  <w:pPr>
                    <w:pStyle w:val="affff7"/>
                    <w:spacing w:line="240" w:lineRule="exact"/>
                    <w:ind w:leftChars="-50" w:left="-105" w:rightChars="-50" w:right="-105"/>
                    <w:rPr>
                      <w:rFonts w:ascii="Times New Roman" w:hAnsi="Times New Roman"/>
                      <w:sz w:val="21"/>
                      <w:szCs w:val="21"/>
                    </w:rPr>
                  </w:pPr>
                  <w:r w:rsidRPr="005E2434">
                    <w:rPr>
                      <w:rFonts w:ascii="Times New Roman" w:hAnsi="Times New Roman" w:hint="eastAsia"/>
                      <w:sz w:val="21"/>
                      <w:szCs w:val="21"/>
                    </w:rPr>
                    <w:t>西</w:t>
                  </w:r>
                  <w:r w:rsidR="00F40BEC" w:rsidRPr="005E2434">
                    <w:rPr>
                      <w:rFonts w:ascii="Times New Roman" w:hAnsi="Times New Roman"/>
                      <w:sz w:val="21"/>
                      <w:szCs w:val="21"/>
                    </w:rPr>
                    <w:t>方案优</w:t>
                  </w:r>
                </w:p>
              </w:tc>
            </w:tr>
            <w:tr w:rsidR="005E2434" w:rsidRPr="00D71B7B" w14:paraId="22499447" w14:textId="77777777" w:rsidTr="005E2434">
              <w:trPr>
                <w:trHeight w:val="58"/>
                <w:jc w:val="center"/>
              </w:trPr>
              <w:tc>
                <w:tcPr>
                  <w:tcW w:w="752" w:type="pct"/>
                  <w:tcBorders>
                    <w:left w:val="nil"/>
                  </w:tcBorders>
                  <w:vAlign w:val="center"/>
                </w:tcPr>
                <w:p w14:paraId="56B40857" w14:textId="77777777" w:rsidR="005E2434" w:rsidRPr="005E2434" w:rsidRDefault="005E2434" w:rsidP="005E2434">
                  <w:pPr>
                    <w:pStyle w:val="affff7"/>
                    <w:spacing w:line="240" w:lineRule="exact"/>
                    <w:ind w:leftChars="-50" w:left="-105" w:rightChars="-50" w:right="-105"/>
                    <w:rPr>
                      <w:rFonts w:ascii="Times New Roman" w:hAnsi="Times New Roman"/>
                      <w:sz w:val="21"/>
                      <w:szCs w:val="21"/>
                    </w:rPr>
                  </w:pPr>
                  <w:r w:rsidRPr="005E2434">
                    <w:rPr>
                      <w:rFonts w:ascii="Times New Roman" w:hAnsi="Times New Roman"/>
                      <w:sz w:val="21"/>
                      <w:szCs w:val="21"/>
                    </w:rPr>
                    <w:t>海拔高度</w:t>
                  </w:r>
                </w:p>
              </w:tc>
              <w:tc>
                <w:tcPr>
                  <w:tcW w:w="1918" w:type="pct"/>
                  <w:vAlign w:val="center"/>
                </w:tcPr>
                <w:p w14:paraId="53B0DCFA" w14:textId="77777777" w:rsidR="005E2434" w:rsidRPr="005E2434" w:rsidRDefault="005E2434" w:rsidP="005E2434">
                  <w:pPr>
                    <w:adjustRightInd w:val="0"/>
                    <w:snapToGrid w:val="0"/>
                    <w:spacing w:line="240" w:lineRule="exact"/>
                    <w:ind w:leftChars="-50" w:left="-105" w:rightChars="-50" w:right="-105"/>
                    <w:jc w:val="center"/>
                    <w:rPr>
                      <w:kern w:val="0"/>
                      <w:szCs w:val="21"/>
                    </w:rPr>
                  </w:pPr>
                  <w:r w:rsidRPr="005E2434">
                    <w:rPr>
                      <w:szCs w:val="21"/>
                    </w:rPr>
                    <w:t>320m</w:t>
                  </w:r>
                  <w:r w:rsidRPr="005E2434">
                    <w:rPr>
                      <w:szCs w:val="21"/>
                    </w:rPr>
                    <w:t>～</w:t>
                  </w:r>
                  <w:r w:rsidRPr="005E2434">
                    <w:rPr>
                      <w:szCs w:val="21"/>
                    </w:rPr>
                    <w:t>700m</w:t>
                  </w:r>
                </w:p>
              </w:tc>
              <w:tc>
                <w:tcPr>
                  <w:tcW w:w="1918" w:type="pct"/>
                  <w:vAlign w:val="center"/>
                </w:tcPr>
                <w:p w14:paraId="431A47D3" w14:textId="77777777" w:rsidR="005E2434" w:rsidRPr="005E2434" w:rsidRDefault="005E2434" w:rsidP="005E2434">
                  <w:pPr>
                    <w:adjustRightInd w:val="0"/>
                    <w:snapToGrid w:val="0"/>
                    <w:spacing w:line="240" w:lineRule="exact"/>
                    <w:ind w:leftChars="-50" w:left="-105" w:rightChars="-50" w:right="-105"/>
                    <w:jc w:val="center"/>
                    <w:rPr>
                      <w:kern w:val="0"/>
                      <w:szCs w:val="21"/>
                    </w:rPr>
                  </w:pPr>
                  <w:r w:rsidRPr="005E2434">
                    <w:rPr>
                      <w:szCs w:val="21"/>
                    </w:rPr>
                    <w:t>320m</w:t>
                  </w:r>
                  <w:r w:rsidRPr="005E2434">
                    <w:rPr>
                      <w:szCs w:val="21"/>
                    </w:rPr>
                    <w:t>～</w:t>
                  </w:r>
                  <w:r w:rsidRPr="005E2434">
                    <w:rPr>
                      <w:szCs w:val="21"/>
                    </w:rPr>
                    <w:t>700m</w:t>
                  </w:r>
                </w:p>
              </w:tc>
              <w:tc>
                <w:tcPr>
                  <w:tcW w:w="412" w:type="pct"/>
                  <w:tcBorders>
                    <w:right w:val="nil"/>
                  </w:tcBorders>
                  <w:vAlign w:val="center"/>
                </w:tcPr>
                <w:p w14:paraId="62423DCC" w14:textId="77777777" w:rsidR="005E2434" w:rsidRPr="005E2434" w:rsidRDefault="005E2434" w:rsidP="005E2434">
                  <w:pPr>
                    <w:spacing w:line="240" w:lineRule="exact"/>
                    <w:ind w:leftChars="-50" w:left="-105" w:rightChars="-50" w:right="-105"/>
                    <w:jc w:val="center"/>
                    <w:rPr>
                      <w:bCs/>
                      <w:szCs w:val="21"/>
                    </w:rPr>
                  </w:pPr>
                  <w:r w:rsidRPr="005E2434">
                    <w:rPr>
                      <w:rFonts w:hint="eastAsia"/>
                      <w:bCs/>
                      <w:szCs w:val="21"/>
                    </w:rPr>
                    <w:t>相同</w:t>
                  </w:r>
                </w:p>
              </w:tc>
            </w:tr>
            <w:tr w:rsidR="005E2434" w:rsidRPr="00D71B7B" w14:paraId="096EF3D1" w14:textId="77777777" w:rsidTr="005E2434">
              <w:trPr>
                <w:trHeight w:val="58"/>
                <w:jc w:val="center"/>
              </w:trPr>
              <w:tc>
                <w:tcPr>
                  <w:tcW w:w="752" w:type="pct"/>
                  <w:tcBorders>
                    <w:left w:val="nil"/>
                  </w:tcBorders>
                  <w:vAlign w:val="center"/>
                </w:tcPr>
                <w:p w14:paraId="7BCA211C" w14:textId="77777777" w:rsidR="005E2434" w:rsidRPr="005E2434" w:rsidRDefault="005E2434" w:rsidP="005E2434">
                  <w:pPr>
                    <w:pStyle w:val="affff7"/>
                    <w:spacing w:line="240" w:lineRule="exact"/>
                    <w:ind w:leftChars="-50" w:left="-105" w:rightChars="-50" w:right="-105"/>
                    <w:rPr>
                      <w:rFonts w:ascii="Times New Roman" w:hAnsi="Times New Roman"/>
                      <w:sz w:val="21"/>
                      <w:szCs w:val="21"/>
                    </w:rPr>
                  </w:pPr>
                  <w:r w:rsidRPr="005E2434">
                    <w:rPr>
                      <w:rFonts w:ascii="Times New Roman" w:hAnsi="Times New Roman" w:hint="eastAsia"/>
                      <w:sz w:val="21"/>
                      <w:szCs w:val="21"/>
                    </w:rPr>
                    <w:t>地形条件</w:t>
                  </w:r>
                </w:p>
              </w:tc>
              <w:tc>
                <w:tcPr>
                  <w:tcW w:w="1918" w:type="pct"/>
                  <w:vAlign w:val="center"/>
                </w:tcPr>
                <w:p w14:paraId="14652DA7" w14:textId="77777777" w:rsidR="005E2434" w:rsidRPr="005E2434" w:rsidRDefault="005E2434" w:rsidP="005E2434">
                  <w:pPr>
                    <w:adjustRightInd w:val="0"/>
                    <w:snapToGrid w:val="0"/>
                    <w:spacing w:line="240" w:lineRule="exact"/>
                    <w:ind w:leftChars="-50" w:left="-105" w:rightChars="-50" w:right="-105"/>
                    <w:jc w:val="center"/>
                    <w:rPr>
                      <w:szCs w:val="21"/>
                    </w:rPr>
                  </w:pPr>
                  <w:r w:rsidRPr="005E2434">
                    <w:rPr>
                      <w:szCs w:val="21"/>
                    </w:rPr>
                    <w:t>丘陵</w:t>
                  </w:r>
                  <w:r w:rsidRPr="005E2434">
                    <w:rPr>
                      <w:szCs w:val="21"/>
                    </w:rPr>
                    <w:t>22%</w:t>
                  </w:r>
                  <w:r w:rsidRPr="005E2434">
                    <w:rPr>
                      <w:rFonts w:hint="eastAsia"/>
                      <w:szCs w:val="21"/>
                    </w:rPr>
                    <w:t>、</w:t>
                  </w:r>
                  <w:r w:rsidRPr="005E2434">
                    <w:rPr>
                      <w:szCs w:val="21"/>
                    </w:rPr>
                    <w:t>山地</w:t>
                  </w:r>
                  <w:r w:rsidRPr="005E2434">
                    <w:rPr>
                      <w:szCs w:val="21"/>
                    </w:rPr>
                    <w:t>78%</w:t>
                  </w:r>
                </w:p>
              </w:tc>
              <w:tc>
                <w:tcPr>
                  <w:tcW w:w="1918" w:type="pct"/>
                  <w:vAlign w:val="center"/>
                </w:tcPr>
                <w:p w14:paraId="08952A86" w14:textId="77777777" w:rsidR="005E2434" w:rsidRPr="005E2434" w:rsidRDefault="005E2434" w:rsidP="005E2434">
                  <w:pPr>
                    <w:adjustRightInd w:val="0"/>
                    <w:snapToGrid w:val="0"/>
                    <w:spacing w:line="240" w:lineRule="exact"/>
                    <w:ind w:leftChars="-50" w:left="-105" w:rightChars="-50" w:right="-105"/>
                    <w:jc w:val="center"/>
                    <w:rPr>
                      <w:szCs w:val="21"/>
                    </w:rPr>
                  </w:pPr>
                  <w:r w:rsidRPr="005E2434">
                    <w:rPr>
                      <w:szCs w:val="21"/>
                    </w:rPr>
                    <w:t>丘陵</w:t>
                  </w:r>
                  <w:r w:rsidRPr="005E2434">
                    <w:rPr>
                      <w:szCs w:val="21"/>
                    </w:rPr>
                    <w:t>22%</w:t>
                  </w:r>
                  <w:r w:rsidRPr="005E2434">
                    <w:rPr>
                      <w:rFonts w:hint="eastAsia"/>
                      <w:szCs w:val="21"/>
                    </w:rPr>
                    <w:t>、</w:t>
                  </w:r>
                  <w:r w:rsidRPr="005E2434">
                    <w:rPr>
                      <w:szCs w:val="21"/>
                    </w:rPr>
                    <w:t>山地</w:t>
                  </w:r>
                  <w:r w:rsidRPr="005E2434">
                    <w:rPr>
                      <w:szCs w:val="21"/>
                    </w:rPr>
                    <w:t>78%</w:t>
                  </w:r>
                </w:p>
              </w:tc>
              <w:tc>
                <w:tcPr>
                  <w:tcW w:w="412" w:type="pct"/>
                  <w:tcBorders>
                    <w:right w:val="nil"/>
                  </w:tcBorders>
                  <w:vAlign w:val="center"/>
                </w:tcPr>
                <w:p w14:paraId="5D8D1BC3" w14:textId="77777777" w:rsidR="005E2434" w:rsidRPr="005E2434" w:rsidRDefault="005E2434" w:rsidP="005E2434">
                  <w:pPr>
                    <w:spacing w:line="240" w:lineRule="exact"/>
                    <w:ind w:leftChars="-50" w:left="-105" w:rightChars="-50" w:right="-105"/>
                    <w:jc w:val="center"/>
                    <w:rPr>
                      <w:bCs/>
                      <w:szCs w:val="21"/>
                    </w:rPr>
                  </w:pPr>
                  <w:r w:rsidRPr="005E2434">
                    <w:rPr>
                      <w:rFonts w:hint="eastAsia"/>
                      <w:bCs/>
                      <w:szCs w:val="21"/>
                    </w:rPr>
                    <w:t>相同</w:t>
                  </w:r>
                </w:p>
              </w:tc>
            </w:tr>
            <w:tr w:rsidR="00F40BEC" w:rsidRPr="00D71B7B" w14:paraId="0B6726B7" w14:textId="77777777" w:rsidTr="005E2434">
              <w:trPr>
                <w:trHeight w:val="441"/>
                <w:jc w:val="center"/>
              </w:trPr>
              <w:tc>
                <w:tcPr>
                  <w:tcW w:w="752" w:type="pct"/>
                  <w:tcBorders>
                    <w:left w:val="nil"/>
                  </w:tcBorders>
                  <w:vAlign w:val="center"/>
                </w:tcPr>
                <w:p w14:paraId="008C4297" w14:textId="77777777" w:rsidR="00F40BEC" w:rsidRPr="005E2434" w:rsidRDefault="00F40BEC" w:rsidP="00F40BEC">
                  <w:pPr>
                    <w:spacing w:line="240" w:lineRule="exact"/>
                    <w:ind w:leftChars="-50" w:left="-105" w:rightChars="-50" w:right="-105"/>
                    <w:jc w:val="center"/>
                    <w:rPr>
                      <w:bCs/>
                      <w:szCs w:val="21"/>
                    </w:rPr>
                  </w:pPr>
                  <w:r w:rsidRPr="005E2434">
                    <w:rPr>
                      <w:bCs/>
                      <w:szCs w:val="21"/>
                    </w:rPr>
                    <w:t>地质条件</w:t>
                  </w:r>
                </w:p>
              </w:tc>
              <w:tc>
                <w:tcPr>
                  <w:tcW w:w="1918" w:type="pct"/>
                  <w:vAlign w:val="center"/>
                </w:tcPr>
                <w:p w14:paraId="1FE34E09" w14:textId="77777777" w:rsidR="00F40BEC" w:rsidRPr="005E2434" w:rsidRDefault="00F40BEC" w:rsidP="00975C4F">
                  <w:pPr>
                    <w:ind w:leftChars="-40" w:left="-84" w:rightChars="-40" w:right="-84"/>
                    <w:rPr>
                      <w:bCs/>
                      <w:szCs w:val="21"/>
                    </w:rPr>
                  </w:pPr>
                  <w:r w:rsidRPr="005E2434">
                    <w:rPr>
                      <w:bCs/>
                      <w:szCs w:val="21"/>
                    </w:rPr>
                    <w:t>已避让地质断裂、滑坡、泥石流等不良地质区域</w:t>
                  </w:r>
                </w:p>
              </w:tc>
              <w:tc>
                <w:tcPr>
                  <w:tcW w:w="1918" w:type="pct"/>
                  <w:vAlign w:val="center"/>
                </w:tcPr>
                <w:p w14:paraId="6E356511" w14:textId="77777777" w:rsidR="00F40BEC" w:rsidRPr="005E2434" w:rsidRDefault="00F40BEC" w:rsidP="00975C4F">
                  <w:pPr>
                    <w:ind w:leftChars="-40" w:left="-84" w:rightChars="-40" w:right="-84"/>
                    <w:rPr>
                      <w:bCs/>
                      <w:szCs w:val="21"/>
                    </w:rPr>
                  </w:pPr>
                  <w:r w:rsidRPr="005E2434">
                    <w:rPr>
                      <w:bCs/>
                      <w:szCs w:val="21"/>
                    </w:rPr>
                    <w:t>已避让地质断裂、滑坡、泥石流等不良地质区域</w:t>
                  </w:r>
                </w:p>
              </w:tc>
              <w:tc>
                <w:tcPr>
                  <w:tcW w:w="412" w:type="pct"/>
                  <w:tcBorders>
                    <w:right w:val="nil"/>
                  </w:tcBorders>
                  <w:vAlign w:val="center"/>
                </w:tcPr>
                <w:p w14:paraId="1173328E" w14:textId="77777777" w:rsidR="00F40BEC" w:rsidRPr="005E2434" w:rsidRDefault="00975C4F" w:rsidP="00F40BEC">
                  <w:pPr>
                    <w:spacing w:line="240" w:lineRule="exact"/>
                    <w:ind w:leftChars="-50" w:left="-105" w:rightChars="-50" w:right="-105"/>
                    <w:jc w:val="center"/>
                    <w:rPr>
                      <w:bCs/>
                      <w:szCs w:val="21"/>
                    </w:rPr>
                  </w:pPr>
                  <w:r w:rsidRPr="005E2434">
                    <w:rPr>
                      <w:rFonts w:hint="eastAsia"/>
                      <w:bCs/>
                      <w:szCs w:val="21"/>
                    </w:rPr>
                    <w:t>相同</w:t>
                  </w:r>
                </w:p>
              </w:tc>
            </w:tr>
            <w:tr w:rsidR="00F40BEC" w:rsidRPr="00D71B7B" w14:paraId="2C1B2A35" w14:textId="77777777" w:rsidTr="005E2434">
              <w:trPr>
                <w:trHeight w:val="70"/>
                <w:jc w:val="center"/>
              </w:trPr>
              <w:tc>
                <w:tcPr>
                  <w:tcW w:w="752" w:type="pct"/>
                  <w:tcBorders>
                    <w:left w:val="nil"/>
                  </w:tcBorders>
                  <w:vAlign w:val="center"/>
                </w:tcPr>
                <w:p w14:paraId="0F44E5A4" w14:textId="77777777" w:rsidR="00975C4F" w:rsidRPr="005E2434" w:rsidRDefault="00F40BEC" w:rsidP="00F40BEC">
                  <w:pPr>
                    <w:spacing w:line="240" w:lineRule="exact"/>
                    <w:ind w:leftChars="-50" w:left="-105" w:rightChars="-50" w:right="-105"/>
                    <w:jc w:val="center"/>
                    <w:rPr>
                      <w:bCs/>
                      <w:szCs w:val="21"/>
                    </w:rPr>
                  </w:pPr>
                  <w:r w:rsidRPr="005E2434">
                    <w:rPr>
                      <w:bCs/>
                      <w:szCs w:val="21"/>
                    </w:rPr>
                    <w:t>交通运输、</w:t>
                  </w:r>
                </w:p>
                <w:p w14:paraId="612A9007" w14:textId="77777777" w:rsidR="00F40BEC" w:rsidRPr="005E2434" w:rsidRDefault="00F40BEC" w:rsidP="00F40BEC">
                  <w:pPr>
                    <w:spacing w:line="240" w:lineRule="exact"/>
                    <w:ind w:leftChars="-50" w:left="-105" w:rightChars="-50" w:right="-105"/>
                    <w:jc w:val="center"/>
                    <w:rPr>
                      <w:bCs/>
                      <w:szCs w:val="21"/>
                    </w:rPr>
                  </w:pPr>
                  <w:r w:rsidRPr="005E2434">
                    <w:rPr>
                      <w:bCs/>
                      <w:szCs w:val="21"/>
                    </w:rPr>
                    <w:t>施工及运行维护条件</w:t>
                  </w:r>
                </w:p>
              </w:tc>
              <w:tc>
                <w:tcPr>
                  <w:tcW w:w="1918" w:type="pct"/>
                  <w:vAlign w:val="center"/>
                </w:tcPr>
                <w:p w14:paraId="38E45960" w14:textId="77777777" w:rsidR="00F40BEC" w:rsidRPr="005E2434" w:rsidRDefault="00F40BEC" w:rsidP="00975C4F">
                  <w:pPr>
                    <w:ind w:leftChars="-40" w:left="-84" w:rightChars="-40" w:right="-84"/>
                    <w:rPr>
                      <w:bCs/>
                      <w:szCs w:val="21"/>
                    </w:rPr>
                  </w:pPr>
                  <w:r w:rsidRPr="005E2434">
                    <w:rPr>
                      <w:bCs/>
                      <w:szCs w:val="21"/>
                    </w:rPr>
                    <w:t>线路附近有</w:t>
                  </w:r>
                  <w:r w:rsidR="005E2434" w:rsidRPr="005E2434">
                    <w:rPr>
                      <w:bCs/>
                      <w:szCs w:val="21"/>
                    </w:rPr>
                    <w:t>G542</w:t>
                  </w:r>
                  <w:r w:rsidR="005E2434" w:rsidRPr="005E2434">
                    <w:rPr>
                      <w:bCs/>
                      <w:szCs w:val="21"/>
                    </w:rPr>
                    <w:t>国道</w:t>
                  </w:r>
                  <w:r w:rsidR="005E2434" w:rsidRPr="005E2434">
                    <w:rPr>
                      <w:rFonts w:hint="eastAsia"/>
                      <w:bCs/>
                      <w:szCs w:val="21"/>
                    </w:rPr>
                    <w:t>及</w:t>
                  </w:r>
                  <w:r w:rsidR="005E2434" w:rsidRPr="005E2434">
                    <w:rPr>
                      <w:bCs/>
                      <w:szCs w:val="21"/>
                    </w:rPr>
                    <w:t>众多</w:t>
                  </w:r>
                  <w:r w:rsidR="005E2434" w:rsidRPr="005E2434">
                    <w:rPr>
                      <w:rFonts w:hint="eastAsia"/>
                      <w:bCs/>
                      <w:szCs w:val="21"/>
                    </w:rPr>
                    <w:t>县</w:t>
                  </w:r>
                  <w:r w:rsidR="005E2434" w:rsidRPr="005E2434">
                    <w:rPr>
                      <w:bCs/>
                      <w:szCs w:val="21"/>
                    </w:rPr>
                    <w:t>乡村</w:t>
                  </w:r>
                  <w:r w:rsidR="005E2434" w:rsidRPr="005E2434">
                    <w:rPr>
                      <w:rFonts w:hint="eastAsia"/>
                      <w:bCs/>
                      <w:szCs w:val="21"/>
                    </w:rPr>
                    <w:t>级</w:t>
                  </w:r>
                  <w:r w:rsidR="005E2434" w:rsidRPr="005E2434">
                    <w:rPr>
                      <w:bCs/>
                      <w:szCs w:val="21"/>
                    </w:rPr>
                    <w:t>道路</w:t>
                  </w:r>
                  <w:r w:rsidRPr="005E2434">
                    <w:rPr>
                      <w:bCs/>
                      <w:szCs w:val="21"/>
                    </w:rPr>
                    <w:t>，不需新建施工</w:t>
                  </w:r>
                  <w:r w:rsidR="005E2434" w:rsidRPr="005E2434">
                    <w:rPr>
                      <w:rFonts w:hint="eastAsia"/>
                      <w:bCs/>
                      <w:szCs w:val="21"/>
                    </w:rPr>
                    <w:t>车行</w:t>
                  </w:r>
                  <w:r w:rsidRPr="005E2434">
                    <w:rPr>
                      <w:bCs/>
                      <w:szCs w:val="21"/>
                    </w:rPr>
                    <w:t>运输道路，且便于运行维护</w:t>
                  </w:r>
                  <w:r w:rsidR="005E2434" w:rsidRPr="005E2434">
                    <w:rPr>
                      <w:rFonts w:hint="eastAsia"/>
                      <w:bCs/>
                      <w:szCs w:val="21"/>
                    </w:rPr>
                    <w:t>，需修整施工人抬便道约</w:t>
                  </w:r>
                  <w:r w:rsidR="005E2434" w:rsidRPr="005E2434">
                    <w:rPr>
                      <w:rFonts w:hint="eastAsia"/>
                      <w:bCs/>
                      <w:szCs w:val="21"/>
                    </w:rPr>
                    <w:t>2</w:t>
                  </w:r>
                  <w:r w:rsidR="005E2434" w:rsidRPr="005E2434">
                    <w:rPr>
                      <w:bCs/>
                      <w:szCs w:val="21"/>
                    </w:rPr>
                    <w:t>0.7</w:t>
                  </w:r>
                  <w:r w:rsidR="005E2434" w:rsidRPr="005E2434">
                    <w:rPr>
                      <w:rFonts w:hint="eastAsia"/>
                      <w:bCs/>
                      <w:szCs w:val="21"/>
                    </w:rPr>
                    <w:t>km</w:t>
                  </w:r>
                </w:p>
              </w:tc>
              <w:tc>
                <w:tcPr>
                  <w:tcW w:w="1918" w:type="pct"/>
                  <w:vAlign w:val="center"/>
                </w:tcPr>
                <w:p w14:paraId="2B4582E1" w14:textId="77777777" w:rsidR="00F40BEC" w:rsidRPr="005E2434" w:rsidRDefault="005E2434" w:rsidP="005E2434">
                  <w:pPr>
                    <w:ind w:leftChars="-40" w:left="-84" w:rightChars="-40" w:right="-84"/>
                    <w:rPr>
                      <w:bCs/>
                      <w:szCs w:val="21"/>
                    </w:rPr>
                  </w:pPr>
                  <w:r w:rsidRPr="005E2434">
                    <w:rPr>
                      <w:bCs/>
                      <w:szCs w:val="21"/>
                    </w:rPr>
                    <w:t>线路附近有</w:t>
                  </w:r>
                  <w:r w:rsidRPr="005E2434">
                    <w:rPr>
                      <w:bCs/>
                      <w:szCs w:val="21"/>
                    </w:rPr>
                    <w:t>G542</w:t>
                  </w:r>
                  <w:r w:rsidRPr="005E2434">
                    <w:rPr>
                      <w:bCs/>
                      <w:szCs w:val="21"/>
                    </w:rPr>
                    <w:t>国道</w:t>
                  </w:r>
                  <w:r w:rsidRPr="005E2434">
                    <w:rPr>
                      <w:rFonts w:hint="eastAsia"/>
                      <w:bCs/>
                      <w:szCs w:val="21"/>
                    </w:rPr>
                    <w:t>及</w:t>
                  </w:r>
                  <w:r w:rsidRPr="005E2434">
                    <w:rPr>
                      <w:bCs/>
                      <w:szCs w:val="21"/>
                    </w:rPr>
                    <w:t>众多</w:t>
                  </w:r>
                  <w:r w:rsidRPr="005E2434">
                    <w:rPr>
                      <w:rFonts w:hint="eastAsia"/>
                      <w:bCs/>
                      <w:szCs w:val="21"/>
                    </w:rPr>
                    <w:t>县</w:t>
                  </w:r>
                  <w:r w:rsidRPr="005E2434">
                    <w:rPr>
                      <w:bCs/>
                      <w:szCs w:val="21"/>
                    </w:rPr>
                    <w:t>乡村</w:t>
                  </w:r>
                  <w:r w:rsidRPr="005E2434">
                    <w:rPr>
                      <w:rFonts w:hint="eastAsia"/>
                      <w:bCs/>
                      <w:szCs w:val="21"/>
                    </w:rPr>
                    <w:t>级</w:t>
                  </w:r>
                  <w:r w:rsidRPr="005E2434">
                    <w:rPr>
                      <w:bCs/>
                      <w:szCs w:val="21"/>
                    </w:rPr>
                    <w:t>道路，不需新建施工</w:t>
                  </w:r>
                  <w:r w:rsidRPr="005E2434">
                    <w:rPr>
                      <w:rFonts w:hint="eastAsia"/>
                      <w:bCs/>
                      <w:szCs w:val="21"/>
                    </w:rPr>
                    <w:t>车行</w:t>
                  </w:r>
                  <w:r w:rsidRPr="005E2434">
                    <w:rPr>
                      <w:bCs/>
                      <w:szCs w:val="21"/>
                    </w:rPr>
                    <w:t>运输道路，且便于运行维护</w:t>
                  </w:r>
                  <w:r w:rsidRPr="005E2434">
                    <w:rPr>
                      <w:rFonts w:hint="eastAsia"/>
                      <w:bCs/>
                      <w:szCs w:val="21"/>
                    </w:rPr>
                    <w:t>，需修整施工人抬便道约</w:t>
                  </w:r>
                  <w:r w:rsidRPr="005E2434">
                    <w:rPr>
                      <w:rFonts w:hint="eastAsia"/>
                      <w:bCs/>
                      <w:szCs w:val="21"/>
                    </w:rPr>
                    <w:t>2</w:t>
                  </w:r>
                  <w:r w:rsidRPr="005E2434">
                    <w:rPr>
                      <w:bCs/>
                      <w:szCs w:val="21"/>
                    </w:rPr>
                    <w:t>4.2</w:t>
                  </w:r>
                  <w:r w:rsidRPr="005E2434">
                    <w:rPr>
                      <w:rFonts w:hint="eastAsia"/>
                      <w:bCs/>
                      <w:szCs w:val="21"/>
                    </w:rPr>
                    <w:t>km</w:t>
                  </w:r>
                </w:p>
              </w:tc>
              <w:tc>
                <w:tcPr>
                  <w:tcW w:w="412" w:type="pct"/>
                  <w:tcBorders>
                    <w:right w:val="nil"/>
                  </w:tcBorders>
                  <w:vAlign w:val="center"/>
                </w:tcPr>
                <w:p w14:paraId="24BAC4C3" w14:textId="77777777" w:rsidR="00F40BEC" w:rsidRPr="005E2434" w:rsidRDefault="005E2434" w:rsidP="00E006FE">
                  <w:pPr>
                    <w:snapToGrid w:val="0"/>
                    <w:spacing w:beforeLines="20" w:before="48" w:afterLines="20" w:after="48" w:line="240" w:lineRule="exact"/>
                    <w:ind w:leftChars="-50" w:left="-105" w:rightChars="-50" w:right="-105"/>
                    <w:jc w:val="center"/>
                    <w:rPr>
                      <w:bCs/>
                      <w:szCs w:val="21"/>
                    </w:rPr>
                  </w:pPr>
                  <w:r w:rsidRPr="005E2434">
                    <w:rPr>
                      <w:rFonts w:hint="eastAsia"/>
                      <w:szCs w:val="21"/>
                    </w:rPr>
                    <w:t>西</w:t>
                  </w:r>
                  <w:r w:rsidRPr="005E2434">
                    <w:rPr>
                      <w:szCs w:val="21"/>
                    </w:rPr>
                    <w:t>方案优</w:t>
                  </w:r>
                </w:p>
              </w:tc>
            </w:tr>
            <w:tr w:rsidR="00F40BEC" w:rsidRPr="00D71B7B" w14:paraId="7AFCDBA4" w14:textId="77777777" w:rsidTr="005E2434">
              <w:trPr>
                <w:trHeight w:val="219"/>
                <w:jc w:val="center"/>
              </w:trPr>
              <w:tc>
                <w:tcPr>
                  <w:tcW w:w="752" w:type="pct"/>
                  <w:tcBorders>
                    <w:left w:val="nil"/>
                  </w:tcBorders>
                  <w:vAlign w:val="center"/>
                </w:tcPr>
                <w:p w14:paraId="292F0407" w14:textId="77777777" w:rsidR="00F40BEC" w:rsidRPr="00BD7417" w:rsidRDefault="00F40BEC" w:rsidP="00F40BEC">
                  <w:pPr>
                    <w:spacing w:line="240" w:lineRule="exact"/>
                    <w:ind w:leftChars="-50" w:left="-105" w:rightChars="-50" w:right="-105"/>
                    <w:jc w:val="center"/>
                    <w:rPr>
                      <w:bCs/>
                      <w:szCs w:val="21"/>
                    </w:rPr>
                  </w:pPr>
                  <w:r w:rsidRPr="00BD7417">
                    <w:rPr>
                      <w:bCs/>
                      <w:szCs w:val="21"/>
                    </w:rPr>
                    <w:t>林木砍削</w:t>
                  </w:r>
                </w:p>
              </w:tc>
              <w:tc>
                <w:tcPr>
                  <w:tcW w:w="1918" w:type="pct"/>
                  <w:vAlign w:val="center"/>
                </w:tcPr>
                <w:p w14:paraId="0BBA530B" w14:textId="77777777" w:rsidR="00F40BEC" w:rsidRPr="00D71B7B" w:rsidRDefault="00F40BEC" w:rsidP="00BD7417">
                  <w:pPr>
                    <w:spacing w:line="240" w:lineRule="exact"/>
                    <w:ind w:leftChars="-50" w:left="-105" w:rightChars="-50" w:right="-105"/>
                    <w:rPr>
                      <w:bCs/>
                      <w:szCs w:val="21"/>
                      <w:highlight w:val="cyan"/>
                    </w:rPr>
                  </w:pPr>
                  <w:r w:rsidRPr="00BD7417">
                    <w:rPr>
                      <w:bCs/>
                      <w:szCs w:val="21"/>
                    </w:rPr>
                    <w:t>林木砍削约</w:t>
                  </w:r>
                  <w:r w:rsidR="00BD7417" w:rsidRPr="00BD7417">
                    <w:rPr>
                      <w:bCs/>
                      <w:szCs w:val="21"/>
                    </w:rPr>
                    <w:t>13</w:t>
                  </w:r>
                  <w:r w:rsidRPr="00BD7417">
                    <w:rPr>
                      <w:bCs/>
                      <w:szCs w:val="21"/>
                    </w:rPr>
                    <w:t>00</w:t>
                  </w:r>
                  <w:r w:rsidRPr="00090A4F">
                    <w:rPr>
                      <w:bCs/>
                      <w:szCs w:val="21"/>
                    </w:rPr>
                    <w:t>棵，</w:t>
                  </w:r>
                  <w:r w:rsidR="002F746B" w:rsidRPr="00090A4F">
                    <w:rPr>
                      <w:bCs/>
                      <w:szCs w:val="21"/>
                    </w:rPr>
                    <w:t>主要为</w:t>
                  </w:r>
                  <w:r w:rsidR="00090A4F" w:rsidRPr="00090A4F">
                    <w:rPr>
                      <w:rFonts w:hint="eastAsia"/>
                      <w:bCs/>
                      <w:szCs w:val="21"/>
                    </w:rPr>
                    <w:t>侧柏、马尾松</w:t>
                  </w:r>
                  <w:r w:rsidR="002F746B" w:rsidRPr="00090A4F">
                    <w:rPr>
                      <w:rFonts w:hint="eastAsia"/>
                      <w:szCs w:val="21"/>
                    </w:rPr>
                    <w:t>、青冈</w:t>
                  </w:r>
                  <w:r w:rsidR="002F746B" w:rsidRPr="00090A4F">
                    <w:rPr>
                      <w:bCs/>
                      <w:szCs w:val="21"/>
                    </w:rPr>
                    <w:t>等当地常见树木</w:t>
                  </w:r>
                </w:p>
              </w:tc>
              <w:tc>
                <w:tcPr>
                  <w:tcW w:w="1918" w:type="pct"/>
                  <w:vAlign w:val="center"/>
                </w:tcPr>
                <w:p w14:paraId="06107FF4" w14:textId="77777777" w:rsidR="00F40BEC" w:rsidRPr="00090A4F" w:rsidRDefault="00F40BEC" w:rsidP="00BD7417">
                  <w:pPr>
                    <w:spacing w:line="240" w:lineRule="exact"/>
                    <w:ind w:leftChars="-50" w:left="-105" w:rightChars="-50" w:right="-105"/>
                    <w:rPr>
                      <w:bCs/>
                      <w:szCs w:val="21"/>
                    </w:rPr>
                  </w:pPr>
                  <w:r w:rsidRPr="00090A4F">
                    <w:rPr>
                      <w:bCs/>
                      <w:szCs w:val="21"/>
                    </w:rPr>
                    <w:t>林木砍削约</w:t>
                  </w:r>
                  <w:r w:rsidR="00BD7417" w:rsidRPr="00090A4F">
                    <w:rPr>
                      <w:bCs/>
                      <w:szCs w:val="21"/>
                    </w:rPr>
                    <w:t>16</w:t>
                  </w:r>
                  <w:r w:rsidRPr="00090A4F">
                    <w:rPr>
                      <w:bCs/>
                      <w:szCs w:val="21"/>
                    </w:rPr>
                    <w:t>00</w:t>
                  </w:r>
                  <w:r w:rsidRPr="00090A4F">
                    <w:rPr>
                      <w:bCs/>
                      <w:szCs w:val="21"/>
                    </w:rPr>
                    <w:t>棵，</w:t>
                  </w:r>
                  <w:r w:rsidR="002F746B" w:rsidRPr="00090A4F">
                    <w:rPr>
                      <w:bCs/>
                      <w:szCs w:val="21"/>
                    </w:rPr>
                    <w:t>主要为</w:t>
                  </w:r>
                  <w:r w:rsidR="00090A4F" w:rsidRPr="00090A4F">
                    <w:rPr>
                      <w:rFonts w:hint="eastAsia"/>
                      <w:szCs w:val="21"/>
                    </w:rPr>
                    <w:t>侧柏、马尾松、青冈</w:t>
                  </w:r>
                  <w:r w:rsidR="002F746B" w:rsidRPr="00090A4F">
                    <w:rPr>
                      <w:bCs/>
                      <w:szCs w:val="21"/>
                    </w:rPr>
                    <w:t>等当地常见树木</w:t>
                  </w:r>
                </w:p>
              </w:tc>
              <w:tc>
                <w:tcPr>
                  <w:tcW w:w="412" w:type="pct"/>
                  <w:tcBorders>
                    <w:right w:val="nil"/>
                  </w:tcBorders>
                  <w:vAlign w:val="center"/>
                </w:tcPr>
                <w:p w14:paraId="42095489" w14:textId="77777777" w:rsidR="00F40BEC" w:rsidRPr="00090A4F" w:rsidRDefault="00975C4F" w:rsidP="00E006FE">
                  <w:pPr>
                    <w:snapToGrid w:val="0"/>
                    <w:spacing w:beforeLines="20" w:before="48" w:afterLines="20" w:after="48" w:line="240" w:lineRule="exact"/>
                    <w:ind w:leftChars="-50" w:left="-105" w:rightChars="-50" w:right="-105"/>
                    <w:jc w:val="center"/>
                    <w:rPr>
                      <w:bCs/>
                      <w:szCs w:val="21"/>
                    </w:rPr>
                  </w:pPr>
                  <w:r w:rsidRPr="00090A4F">
                    <w:rPr>
                      <w:rFonts w:hint="eastAsia"/>
                      <w:szCs w:val="21"/>
                    </w:rPr>
                    <w:t>西</w:t>
                  </w:r>
                  <w:r w:rsidRPr="00090A4F">
                    <w:rPr>
                      <w:szCs w:val="21"/>
                    </w:rPr>
                    <w:t>方案优</w:t>
                  </w:r>
                </w:p>
              </w:tc>
            </w:tr>
            <w:tr w:rsidR="00F40BEC" w:rsidRPr="00D71B7B" w14:paraId="57F9374E" w14:textId="77777777" w:rsidTr="005E2434">
              <w:trPr>
                <w:trHeight w:val="70"/>
                <w:jc w:val="center"/>
              </w:trPr>
              <w:tc>
                <w:tcPr>
                  <w:tcW w:w="752" w:type="pct"/>
                  <w:tcBorders>
                    <w:left w:val="nil"/>
                  </w:tcBorders>
                  <w:vAlign w:val="center"/>
                </w:tcPr>
                <w:p w14:paraId="5183148B" w14:textId="77777777" w:rsidR="00975C4F" w:rsidRPr="00BD7417" w:rsidRDefault="00F40BEC" w:rsidP="00F40BEC">
                  <w:pPr>
                    <w:spacing w:line="240" w:lineRule="exact"/>
                    <w:ind w:leftChars="-50" w:left="-105" w:rightChars="-50" w:right="-105"/>
                    <w:jc w:val="center"/>
                    <w:rPr>
                      <w:bCs/>
                      <w:szCs w:val="21"/>
                    </w:rPr>
                  </w:pPr>
                  <w:r w:rsidRPr="00BD7417">
                    <w:rPr>
                      <w:bCs/>
                      <w:szCs w:val="21"/>
                    </w:rPr>
                    <w:t>主要</w:t>
                  </w:r>
                </w:p>
                <w:p w14:paraId="2CB7FCFA" w14:textId="77777777" w:rsidR="00F40BEC" w:rsidRPr="00BD7417" w:rsidRDefault="00F40BEC" w:rsidP="00F40BEC">
                  <w:pPr>
                    <w:spacing w:line="240" w:lineRule="exact"/>
                    <w:ind w:leftChars="-50" w:left="-105" w:rightChars="-50" w:right="-105"/>
                    <w:jc w:val="center"/>
                    <w:rPr>
                      <w:bCs/>
                      <w:szCs w:val="21"/>
                    </w:rPr>
                  </w:pPr>
                  <w:r w:rsidRPr="00BD7417">
                    <w:rPr>
                      <w:bCs/>
                      <w:szCs w:val="21"/>
                    </w:rPr>
                    <w:t>交叉跨越</w:t>
                  </w:r>
                </w:p>
              </w:tc>
              <w:tc>
                <w:tcPr>
                  <w:tcW w:w="1918" w:type="pct"/>
                  <w:vAlign w:val="center"/>
                </w:tcPr>
                <w:p w14:paraId="2970CC8D" w14:textId="77777777" w:rsidR="00F40BEC" w:rsidRPr="005E2434" w:rsidRDefault="00975C4F" w:rsidP="005E2434">
                  <w:pPr>
                    <w:spacing w:line="240" w:lineRule="exact"/>
                    <w:ind w:leftChars="-50" w:left="-105" w:rightChars="-50" w:right="-105"/>
                    <w:rPr>
                      <w:bCs/>
                      <w:szCs w:val="21"/>
                    </w:rPr>
                  </w:pPr>
                  <w:r w:rsidRPr="005E2434">
                    <w:rPr>
                      <w:bCs/>
                      <w:szCs w:val="21"/>
                    </w:rPr>
                    <w:t>钻越</w:t>
                  </w:r>
                  <w:r w:rsidRPr="005E2434">
                    <w:rPr>
                      <w:bCs/>
                      <w:szCs w:val="21"/>
                    </w:rPr>
                    <w:t>500kV</w:t>
                  </w:r>
                  <w:r w:rsidRPr="005E2434">
                    <w:rPr>
                      <w:bCs/>
                      <w:szCs w:val="21"/>
                    </w:rPr>
                    <w:t>线路</w:t>
                  </w:r>
                  <w:r w:rsidR="005E2434" w:rsidRPr="005E2434">
                    <w:rPr>
                      <w:bCs/>
                      <w:szCs w:val="21"/>
                    </w:rPr>
                    <w:t>2</w:t>
                  </w:r>
                  <w:r w:rsidRPr="005E2434">
                    <w:rPr>
                      <w:bCs/>
                      <w:szCs w:val="21"/>
                    </w:rPr>
                    <w:t>次、</w:t>
                  </w:r>
                  <w:r w:rsidRPr="005E2434">
                    <w:rPr>
                      <w:bCs/>
                      <w:szCs w:val="21"/>
                    </w:rPr>
                    <w:t>220kV</w:t>
                  </w:r>
                  <w:r w:rsidRPr="005E2434">
                    <w:rPr>
                      <w:bCs/>
                      <w:szCs w:val="21"/>
                    </w:rPr>
                    <w:t>线路</w:t>
                  </w:r>
                  <w:r w:rsidR="005E2434" w:rsidRPr="005E2434">
                    <w:rPr>
                      <w:bCs/>
                      <w:szCs w:val="21"/>
                    </w:rPr>
                    <w:t>2</w:t>
                  </w:r>
                  <w:r w:rsidRPr="005E2434">
                    <w:rPr>
                      <w:bCs/>
                      <w:szCs w:val="21"/>
                    </w:rPr>
                    <w:t>次，跨越</w:t>
                  </w:r>
                  <w:r w:rsidRPr="005E2434">
                    <w:rPr>
                      <w:bCs/>
                      <w:szCs w:val="21"/>
                    </w:rPr>
                    <w:t>110kV</w:t>
                  </w:r>
                  <w:r w:rsidRPr="005E2434">
                    <w:rPr>
                      <w:bCs/>
                      <w:szCs w:val="21"/>
                    </w:rPr>
                    <w:t>线路</w:t>
                  </w:r>
                  <w:r w:rsidR="005E2434" w:rsidRPr="005E2434">
                    <w:rPr>
                      <w:bCs/>
                      <w:szCs w:val="21"/>
                    </w:rPr>
                    <w:t>2</w:t>
                  </w:r>
                  <w:r w:rsidRPr="005E2434">
                    <w:rPr>
                      <w:bCs/>
                      <w:szCs w:val="21"/>
                    </w:rPr>
                    <w:t>次</w:t>
                  </w:r>
                  <w:r w:rsidRPr="005E2434">
                    <w:rPr>
                      <w:rFonts w:hint="eastAsia"/>
                      <w:bCs/>
                      <w:szCs w:val="21"/>
                    </w:rPr>
                    <w:t>。</w:t>
                  </w:r>
                </w:p>
              </w:tc>
              <w:tc>
                <w:tcPr>
                  <w:tcW w:w="1918" w:type="pct"/>
                  <w:vAlign w:val="center"/>
                </w:tcPr>
                <w:p w14:paraId="67640CDF" w14:textId="77777777" w:rsidR="00F40BEC" w:rsidRPr="005E2434" w:rsidRDefault="005E2434" w:rsidP="00975C4F">
                  <w:pPr>
                    <w:spacing w:line="240" w:lineRule="exact"/>
                    <w:ind w:leftChars="-50" w:left="-105" w:rightChars="-50" w:right="-105"/>
                    <w:rPr>
                      <w:bCs/>
                      <w:szCs w:val="21"/>
                    </w:rPr>
                  </w:pPr>
                  <w:r w:rsidRPr="005E2434">
                    <w:rPr>
                      <w:bCs/>
                      <w:szCs w:val="21"/>
                    </w:rPr>
                    <w:t>钻越</w:t>
                  </w:r>
                  <w:r w:rsidRPr="005E2434">
                    <w:rPr>
                      <w:bCs/>
                      <w:szCs w:val="21"/>
                    </w:rPr>
                    <w:t>500kV</w:t>
                  </w:r>
                  <w:r w:rsidRPr="005E2434">
                    <w:rPr>
                      <w:bCs/>
                      <w:szCs w:val="21"/>
                    </w:rPr>
                    <w:t>线路</w:t>
                  </w:r>
                  <w:r w:rsidRPr="005E2434">
                    <w:rPr>
                      <w:bCs/>
                      <w:szCs w:val="21"/>
                    </w:rPr>
                    <w:t>2</w:t>
                  </w:r>
                  <w:r w:rsidRPr="005E2434">
                    <w:rPr>
                      <w:bCs/>
                      <w:szCs w:val="21"/>
                    </w:rPr>
                    <w:t>次、</w:t>
                  </w:r>
                  <w:r w:rsidRPr="005E2434">
                    <w:rPr>
                      <w:bCs/>
                      <w:szCs w:val="21"/>
                    </w:rPr>
                    <w:t>220kV</w:t>
                  </w:r>
                  <w:r w:rsidRPr="005E2434">
                    <w:rPr>
                      <w:bCs/>
                      <w:szCs w:val="21"/>
                    </w:rPr>
                    <w:t>线路</w:t>
                  </w:r>
                  <w:r w:rsidRPr="005E2434">
                    <w:rPr>
                      <w:bCs/>
                      <w:szCs w:val="21"/>
                    </w:rPr>
                    <w:t>2</w:t>
                  </w:r>
                  <w:r w:rsidRPr="005E2434">
                    <w:rPr>
                      <w:bCs/>
                      <w:szCs w:val="21"/>
                    </w:rPr>
                    <w:t>次，跨越</w:t>
                  </w:r>
                  <w:r w:rsidRPr="005E2434">
                    <w:rPr>
                      <w:bCs/>
                      <w:szCs w:val="21"/>
                    </w:rPr>
                    <w:t>110kV</w:t>
                  </w:r>
                  <w:r w:rsidRPr="005E2434">
                    <w:rPr>
                      <w:bCs/>
                      <w:szCs w:val="21"/>
                    </w:rPr>
                    <w:t>线路</w:t>
                  </w:r>
                  <w:r w:rsidRPr="005E2434">
                    <w:rPr>
                      <w:bCs/>
                      <w:szCs w:val="21"/>
                    </w:rPr>
                    <w:t>2</w:t>
                  </w:r>
                  <w:r w:rsidRPr="005E2434">
                    <w:rPr>
                      <w:bCs/>
                      <w:szCs w:val="21"/>
                    </w:rPr>
                    <w:t>次</w:t>
                  </w:r>
                  <w:r w:rsidRPr="005E2434">
                    <w:rPr>
                      <w:rFonts w:hint="eastAsia"/>
                      <w:bCs/>
                      <w:szCs w:val="21"/>
                    </w:rPr>
                    <w:t>。</w:t>
                  </w:r>
                </w:p>
              </w:tc>
              <w:tc>
                <w:tcPr>
                  <w:tcW w:w="412" w:type="pct"/>
                  <w:tcBorders>
                    <w:right w:val="nil"/>
                  </w:tcBorders>
                  <w:vAlign w:val="center"/>
                </w:tcPr>
                <w:p w14:paraId="044EA414" w14:textId="77777777" w:rsidR="00F40BEC" w:rsidRPr="005E2434" w:rsidRDefault="005E2434" w:rsidP="00F40BEC">
                  <w:pPr>
                    <w:spacing w:line="240" w:lineRule="exact"/>
                    <w:ind w:leftChars="-50" w:left="-105" w:rightChars="-50" w:right="-105"/>
                    <w:jc w:val="center"/>
                    <w:rPr>
                      <w:bCs/>
                      <w:szCs w:val="21"/>
                    </w:rPr>
                  </w:pPr>
                  <w:r w:rsidRPr="005E2434">
                    <w:rPr>
                      <w:rFonts w:hint="eastAsia"/>
                      <w:bCs/>
                      <w:szCs w:val="21"/>
                    </w:rPr>
                    <w:t>相同</w:t>
                  </w:r>
                </w:p>
              </w:tc>
            </w:tr>
            <w:tr w:rsidR="00975C4F" w:rsidRPr="00D71B7B" w14:paraId="6FF0242C" w14:textId="77777777" w:rsidTr="005E2434">
              <w:trPr>
                <w:trHeight w:val="560"/>
                <w:jc w:val="center"/>
              </w:trPr>
              <w:tc>
                <w:tcPr>
                  <w:tcW w:w="752" w:type="pct"/>
                  <w:tcBorders>
                    <w:left w:val="nil"/>
                  </w:tcBorders>
                  <w:vAlign w:val="center"/>
                </w:tcPr>
                <w:p w14:paraId="0ECB9357" w14:textId="77777777" w:rsidR="00975C4F" w:rsidRPr="005E2434" w:rsidRDefault="00975C4F" w:rsidP="00975C4F">
                  <w:pPr>
                    <w:spacing w:line="240" w:lineRule="exact"/>
                    <w:ind w:leftChars="-50" w:left="-105" w:rightChars="-50" w:right="-105"/>
                    <w:jc w:val="center"/>
                    <w:rPr>
                      <w:bCs/>
                      <w:szCs w:val="21"/>
                    </w:rPr>
                  </w:pPr>
                  <w:r w:rsidRPr="005E2434">
                    <w:rPr>
                      <w:bCs/>
                      <w:szCs w:val="21"/>
                    </w:rPr>
                    <w:t>居民敏感目标分布</w:t>
                  </w:r>
                </w:p>
              </w:tc>
              <w:tc>
                <w:tcPr>
                  <w:tcW w:w="1918" w:type="pct"/>
                  <w:vAlign w:val="center"/>
                </w:tcPr>
                <w:p w14:paraId="32E02894" w14:textId="77777777" w:rsidR="00975C4F" w:rsidRPr="005E2434" w:rsidRDefault="00975C4F" w:rsidP="005E2434">
                  <w:pPr>
                    <w:ind w:leftChars="-40" w:left="-84" w:rightChars="-40" w:right="-84"/>
                    <w:rPr>
                      <w:bCs/>
                      <w:szCs w:val="21"/>
                    </w:rPr>
                  </w:pPr>
                  <w:r w:rsidRPr="005E2434">
                    <w:rPr>
                      <w:bCs/>
                      <w:szCs w:val="21"/>
                    </w:rPr>
                    <w:t>线路避让居民集中区，</w:t>
                  </w:r>
                  <w:r w:rsidRPr="005E2434">
                    <w:rPr>
                      <w:szCs w:val="21"/>
                    </w:rPr>
                    <w:t>沿线分布有居民</w:t>
                  </w:r>
                  <w:r w:rsidR="00D40F53" w:rsidRPr="005E2434">
                    <w:rPr>
                      <w:rFonts w:hint="eastAsia"/>
                      <w:szCs w:val="21"/>
                    </w:rPr>
                    <w:t>、企业等</w:t>
                  </w:r>
                  <w:r w:rsidRPr="005E2434">
                    <w:rPr>
                      <w:szCs w:val="21"/>
                    </w:rPr>
                    <w:t>约</w:t>
                  </w:r>
                  <w:r w:rsidR="005E2434" w:rsidRPr="005E2434">
                    <w:rPr>
                      <w:rFonts w:hint="eastAsia"/>
                      <w:szCs w:val="21"/>
                    </w:rPr>
                    <w:t>4</w:t>
                  </w:r>
                  <w:r w:rsidR="005E2434" w:rsidRPr="005E2434">
                    <w:rPr>
                      <w:szCs w:val="21"/>
                    </w:rPr>
                    <w:t>8</w:t>
                  </w:r>
                  <w:r w:rsidRPr="005E2434">
                    <w:rPr>
                      <w:szCs w:val="21"/>
                    </w:rPr>
                    <w:t>户，距线路最近距离约</w:t>
                  </w:r>
                  <w:r w:rsidR="005E2434" w:rsidRPr="005E2434">
                    <w:rPr>
                      <w:szCs w:val="21"/>
                    </w:rPr>
                    <w:t>10</w:t>
                  </w:r>
                  <w:r w:rsidRPr="005E2434">
                    <w:rPr>
                      <w:szCs w:val="21"/>
                    </w:rPr>
                    <w:t>m</w:t>
                  </w:r>
                </w:p>
              </w:tc>
              <w:tc>
                <w:tcPr>
                  <w:tcW w:w="1918" w:type="pct"/>
                  <w:vAlign w:val="center"/>
                </w:tcPr>
                <w:p w14:paraId="5C81838A" w14:textId="77777777" w:rsidR="00975C4F" w:rsidRPr="005E2434" w:rsidRDefault="005E2434" w:rsidP="005E2434">
                  <w:pPr>
                    <w:ind w:leftChars="-40" w:left="-84" w:rightChars="-40" w:right="-84"/>
                    <w:rPr>
                      <w:bCs/>
                      <w:szCs w:val="21"/>
                    </w:rPr>
                  </w:pPr>
                  <w:r w:rsidRPr="005E2434">
                    <w:rPr>
                      <w:bCs/>
                      <w:szCs w:val="21"/>
                    </w:rPr>
                    <w:t>线路避让居民集中区，</w:t>
                  </w:r>
                  <w:r w:rsidRPr="005E2434">
                    <w:rPr>
                      <w:szCs w:val="21"/>
                    </w:rPr>
                    <w:t>沿线分布有居民</w:t>
                  </w:r>
                  <w:r w:rsidRPr="005E2434">
                    <w:rPr>
                      <w:rFonts w:hint="eastAsia"/>
                      <w:szCs w:val="21"/>
                    </w:rPr>
                    <w:t>、企业等</w:t>
                  </w:r>
                  <w:r w:rsidRPr="005E2434">
                    <w:rPr>
                      <w:szCs w:val="21"/>
                    </w:rPr>
                    <w:t>约</w:t>
                  </w:r>
                  <w:r w:rsidRPr="005E2434">
                    <w:rPr>
                      <w:szCs w:val="21"/>
                    </w:rPr>
                    <w:t>70</w:t>
                  </w:r>
                  <w:r w:rsidRPr="005E2434">
                    <w:rPr>
                      <w:szCs w:val="21"/>
                    </w:rPr>
                    <w:t>户，距线路最近距离约</w:t>
                  </w:r>
                  <w:r w:rsidRPr="005E2434">
                    <w:rPr>
                      <w:szCs w:val="21"/>
                    </w:rPr>
                    <w:t>5m</w:t>
                  </w:r>
                </w:p>
              </w:tc>
              <w:tc>
                <w:tcPr>
                  <w:tcW w:w="412" w:type="pct"/>
                  <w:tcBorders>
                    <w:right w:val="nil"/>
                  </w:tcBorders>
                  <w:vAlign w:val="center"/>
                </w:tcPr>
                <w:p w14:paraId="6FA033CD" w14:textId="77777777" w:rsidR="00975C4F" w:rsidRPr="005E2434" w:rsidRDefault="00975C4F" w:rsidP="00975C4F">
                  <w:pPr>
                    <w:spacing w:line="240" w:lineRule="exact"/>
                    <w:ind w:leftChars="-50" w:left="-105" w:rightChars="-50" w:right="-105"/>
                    <w:jc w:val="center"/>
                    <w:rPr>
                      <w:bCs/>
                      <w:szCs w:val="21"/>
                    </w:rPr>
                  </w:pPr>
                  <w:r w:rsidRPr="005E2434">
                    <w:rPr>
                      <w:rFonts w:hint="eastAsia"/>
                      <w:szCs w:val="21"/>
                    </w:rPr>
                    <w:t>西</w:t>
                  </w:r>
                  <w:r w:rsidRPr="005E2434">
                    <w:rPr>
                      <w:szCs w:val="21"/>
                    </w:rPr>
                    <w:t>方案优</w:t>
                  </w:r>
                </w:p>
              </w:tc>
            </w:tr>
            <w:tr w:rsidR="005E2434" w:rsidRPr="00D71B7B" w14:paraId="5AD259B4" w14:textId="77777777" w:rsidTr="009F35D0">
              <w:trPr>
                <w:trHeight w:val="70"/>
                <w:jc w:val="center"/>
              </w:trPr>
              <w:tc>
                <w:tcPr>
                  <w:tcW w:w="752" w:type="pct"/>
                  <w:tcBorders>
                    <w:left w:val="nil"/>
                  </w:tcBorders>
                  <w:vAlign w:val="center"/>
                </w:tcPr>
                <w:p w14:paraId="6AA8B0FB" w14:textId="77777777" w:rsidR="005E2434" w:rsidRPr="005E2434" w:rsidRDefault="005E2434" w:rsidP="005E2434">
                  <w:pPr>
                    <w:spacing w:line="240" w:lineRule="exact"/>
                    <w:ind w:leftChars="-50" w:left="-105" w:rightChars="-50" w:right="-105"/>
                    <w:jc w:val="center"/>
                    <w:rPr>
                      <w:bCs/>
                      <w:szCs w:val="21"/>
                    </w:rPr>
                  </w:pPr>
                  <w:r w:rsidRPr="005E2434">
                    <w:rPr>
                      <w:bCs/>
                      <w:szCs w:val="21"/>
                    </w:rPr>
                    <w:t>环境敏感区</w:t>
                  </w:r>
                </w:p>
              </w:tc>
              <w:tc>
                <w:tcPr>
                  <w:tcW w:w="1918" w:type="pct"/>
                </w:tcPr>
                <w:p w14:paraId="649A76E8" w14:textId="77777777" w:rsidR="005E2434" w:rsidRPr="005E2434" w:rsidRDefault="005E2434" w:rsidP="00424AD4">
                  <w:pPr>
                    <w:spacing w:line="240" w:lineRule="exact"/>
                    <w:ind w:leftChars="-50" w:left="-105" w:rightChars="-50" w:right="-105"/>
                    <w:rPr>
                      <w:bCs/>
                      <w:szCs w:val="21"/>
                    </w:rPr>
                  </w:pPr>
                  <w:r w:rsidRPr="005E2434">
                    <w:rPr>
                      <w:szCs w:val="21"/>
                    </w:rPr>
                    <w:t>不涉及国家公园、自然保护区、风景名胜区、世界自然遗产地、生态保护红线</w:t>
                  </w:r>
                  <w:r w:rsidR="00424AD4">
                    <w:rPr>
                      <w:rFonts w:hint="eastAsia"/>
                      <w:szCs w:val="21"/>
                    </w:rPr>
                    <w:t>等环境敏感区</w:t>
                  </w:r>
                </w:p>
              </w:tc>
              <w:tc>
                <w:tcPr>
                  <w:tcW w:w="1918" w:type="pct"/>
                </w:tcPr>
                <w:p w14:paraId="14D08770" w14:textId="77777777" w:rsidR="005E2434" w:rsidRPr="005E2434" w:rsidRDefault="005E2434" w:rsidP="005E2434">
                  <w:pPr>
                    <w:spacing w:line="240" w:lineRule="exact"/>
                    <w:ind w:leftChars="-50" w:left="-105" w:rightChars="-50" w:right="-105"/>
                    <w:rPr>
                      <w:bCs/>
                      <w:szCs w:val="21"/>
                    </w:rPr>
                  </w:pPr>
                  <w:r w:rsidRPr="005E2434">
                    <w:rPr>
                      <w:szCs w:val="21"/>
                    </w:rPr>
                    <w:t>不涉及国家公园、自然保护区、风景名胜区、世界自然遗产地、生态保护红线</w:t>
                  </w:r>
                </w:p>
              </w:tc>
              <w:tc>
                <w:tcPr>
                  <w:tcW w:w="412" w:type="pct"/>
                  <w:tcBorders>
                    <w:right w:val="nil"/>
                  </w:tcBorders>
                  <w:vAlign w:val="center"/>
                </w:tcPr>
                <w:p w14:paraId="1EE88F68" w14:textId="77777777" w:rsidR="005E2434" w:rsidRPr="005E2434" w:rsidRDefault="005E2434" w:rsidP="005E2434">
                  <w:pPr>
                    <w:spacing w:line="240" w:lineRule="exact"/>
                    <w:ind w:leftChars="-50" w:left="-105" w:rightChars="-50" w:right="-105"/>
                    <w:jc w:val="center"/>
                    <w:rPr>
                      <w:bCs/>
                      <w:szCs w:val="21"/>
                    </w:rPr>
                  </w:pPr>
                  <w:r w:rsidRPr="005E2434">
                    <w:rPr>
                      <w:szCs w:val="21"/>
                    </w:rPr>
                    <w:t>相当</w:t>
                  </w:r>
                </w:p>
              </w:tc>
            </w:tr>
            <w:tr w:rsidR="00F40BEC" w:rsidRPr="00D71B7B" w14:paraId="1BD7F39A" w14:textId="77777777" w:rsidTr="005E2434">
              <w:trPr>
                <w:trHeight w:val="70"/>
                <w:jc w:val="center"/>
              </w:trPr>
              <w:tc>
                <w:tcPr>
                  <w:tcW w:w="752" w:type="pct"/>
                  <w:tcBorders>
                    <w:left w:val="nil"/>
                  </w:tcBorders>
                  <w:vAlign w:val="center"/>
                </w:tcPr>
                <w:p w14:paraId="52C82ED3" w14:textId="77777777" w:rsidR="00F40BEC" w:rsidRPr="005E2434" w:rsidRDefault="00F40BEC" w:rsidP="00090A4F">
                  <w:pPr>
                    <w:spacing w:line="240" w:lineRule="exact"/>
                    <w:ind w:leftChars="-50" w:left="-105" w:rightChars="-50" w:right="-105"/>
                    <w:jc w:val="center"/>
                    <w:rPr>
                      <w:bCs/>
                      <w:szCs w:val="21"/>
                    </w:rPr>
                  </w:pPr>
                  <w:r w:rsidRPr="005E2434">
                    <w:rPr>
                      <w:bCs/>
                      <w:szCs w:val="21"/>
                    </w:rPr>
                    <w:t>城镇规划</w:t>
                  </w:r>
                </w:p>
              </w:tc>
              <w:tc>
                <w:tcPr>
                  <w:tcW w:w="1918" w:type="pct"/>
                </w:tcPr>
                <w:p w14:paraId="64B925B9" w14:textId="77777777" w:rsidR="00D40F53" w:rsidRPr="00BD7417" w:rsidRDefault="00600A3F" w:rsidP="00D40F53">
                  <w:pPr>
                    <w:spacing w:line="240" w:lineRule="exact"/>
                    <w:ind w:leftChars="-50" w:left="-105" w:rightChars="-50" w:right="-105"/>
                    <w:rPr>
                      <w:bCs/>
                      <w:szCs w:val="21"/>
                    </w:rPr>
                  </w:pPr>
                  <w:r w:rsidRPr="00BD7417">
                    <w:rPr>
                      <w:rFonts w:ascii="黑体" w:eastAsia="黑体" w:hAnsi="黑体" w:hint="eastAsia"/>
                      <w:b/>
                      <w:bCs/>
                      <w:szCs w:val="21"/>
                    </w:rPr>
                    <w:t>平昌县</w:t>
                  </w:r>
                  <w:r w:rsidR="00D40F53" w:rsidRPr="00BD7417">
                    <w:rPr>
                      <w:rFonts w:ascii="黑体" w:eastAsia="黑体" w:hAnsi="黑体" w:hint="eastAsia"/>
                      <w:b/>
                      <w:bCs/>
                      <w:szCs w:val="21"/>
                    </w:rPr>
                    <w:t>城市规划</w:t>
                  </w:r>
                  <w:r w:rsidR="00D40F53" w:rsidRPr="00BD7417">
                    <w:rPr>
                      <w:rFonts w:hint="eastAsia"/>
                      <w:szCs w:val="21"/>
                    </w:rPr>
                    <w:t>：</w:t>
                  </w:r>
                  <w:r w:rsidR="00D40F53" w:rsidRPr="00BD7417">
                    <w:rPr>
                      <w:bCs/>
                      <w:szCs w:val="21"/>
                    </w:rPr>
                    <w:t>线路</w:t>
                  </w:r>
                  <w:r w:rsidR="00D40F53" w:rsidRPr="00BD7417">
                    <w:rPr>
                      <w:rFonts w:hint="eastAsia"/>
                      <w:bCs/>
                      <w:szCs w:val="21"/>
                    </w:rPr>
                    <w:t>穿越</w:t>
                  </w:r>
                  <w:r w:rsidRPr="00BD7417">
                    <w:rPr>
                      <w:szCs w:val="21"/>
                    </w:rPr>
                    <w:t>平昌县</w:t>
                  </w:r>
                  <w:r w:rsidR="00D40F53" w:rsidRPr="00BD7417">
                    <w:rPr>
                      <w:szCs w:val="21"/>
                    </w:rPr>
                    <w:t>城市总体规划</w:t>
                  </w:r>
                  <w:r w:rsidR="00BD7417" w:rsidRPr="00BD7417">
                    <w:rPr>
                      <w:rFonts w:hint="eastAsia"/>
                      <w:szCs w:val="21"/>
                    </w:rPr>
                    <w:t>（巴河南岸（金宝新区）片区）防护绿地</w:t>
                  </w:r>
                  <w:r w:rsidR="00D40F53" w:rsidRPr="00BD7417">
                    <w:rPr>
                      <w:szCs w:val="21"/>
                    </w:rPr>
                    <w:t>，</w:t>
                  </w:r>
                  <w:r w:rsidR="00BD7417" w:rsidRPr="00BD7417">
                    <w:rPr>
                      <w:rFonts w:hint="eastAsia"/>
                      <w:szCs w:val="21"/>
                    </w:rPr>
                    <w:t>不</w:t>
                  </w:r>
                  <w:r w:rsidR="00D40F53" w:rsidRPr="00BD7417">
                    <w:rPr>
                      <w:rFonts w:hint="eastAsia"/>
                      <w:szCs w:val="21"/>
                    </w:rPr>
                    <w:t>影响后期规划实</w:t>
                  </w:r>
                  <w:r w:rsidR="00D40F53" w:rsidRPr="00BD7417">
                    <w:rPr>
                      <w:rFonts w:hint="eastAsia"/>
                      <w:bCs/>
                      <w:szCs w:val="21"/>
                    </w:rPr>
                    <w:t>施；</w:t>
                  </w:r>
                </w:p>
                <w:p w14:paraId="2DE91894" w14:textId="77777777" w:rsidR="00F40BEC" w:rsidRPr="00BD7417" w:rsidRDefault="00D40F53" w:rsidP="00D40F53">
                  <w:pPr>
                    <w:spacing w:line="240" w:lineRule="exact"/>
                    <w:ind w:leftChars="-50" w:left="-105" w:rightChars="-50" w:right="-105"/>
                    <w:rPr>
                      <w:bCs/>
                      <w:szCs w:val="21"/>
                    </w:rPr>
                  </w:pPr>
                  <w:r w:rsidRPr="00BD7417">
                    <w:rPr>
                      <w:bCs/>
                      <w:szCs w:val="21"/>
                    </w:rPr>
                    <w:t>沿线避让乡镇居民集中区</w:t>
                  </w:r>
                  <w:r w:rsidRPr="00BD7417">
                    <w:rPr>
                      <w:rFonts w:hint="eastAsia"/>
                      <w:bCs/>
                      <w:szCs w:val="21"/>
                    </w:rPr>
                    <w:t>。</w:t>
                  </w:r>
                </w:p>
              </w:tc>
              <w:tc>
                <w:tcPr>
                  <w:tcW w:w="1918" w:type="pct"/>
                </w:tcPr>
                <w:p w14:paraId="6260AE98" w14:textId="77777777" w:rsidR="00D40F53" w:rsidRPr="00BD7417" w:rsidRDefault="00BD7417" w:rsidP="00D40F53">
                  <w:pPr>
                    <w:spacing w:line="240" w:lineRule="exact"/>
                    <w:ind w:leftChars="-50" w:left="-105" w:rightChars="-50" w:right="-105"/>
                    <w:rPr>
                      <w:bCs/>
                      <w:szCs w:val="21"/>
                    </w:rPr>
                  </w:pPr>
                  <w:r w:rsidRPr="00BD7417">
                    <w:rPr>
                      <w:rFonts w:ascii="黑体" w:eastAsia="黑体" w:hAnsi="黑体" w:hint="eastAsia"/>
                      <w:b/>
                      <w:bCs/>
                      <w:szCs w:val="21"/>
                    </w:rPr>
                    <w:t>平昌县城市规划</w:t>
                  </w:r>
                  <w:r w:rsidRPr="00BD7417">
                    <w:rPr>
                      <w:rFonts w:hint="eastAsia"/>
                      <w:szCs w:val="21"/>
                    </w:rPr>
                    <w:t>：</w:t>
                  </w:r>
                  <w:r w:rsidRPr="00BD7417">
                    <w:rPr>
                      <w:bCs/>
                      <w:szCs w:val="21"/>
                    </w:rPr>
                    <w:t>线路</w:t>
                  </w:r>
                  <w:r w:rsidRPr="00BD7417">
                    <w:rPr>
                      <w:rFonts w:hint="eastAsia"/>
                      <w:bCs/>
                      <w:szCs w:val="21"/>
                    </w:rPr>
                    <w:t>穿越</w:t>
                  </w:r>
                  <w:r w:rsidRPr="00BD7417">
                    <w:rPr>
                      <w:szCs w:val="21"/>
                    </w:rPr>
                    <w:t>平昌县城市总体规划</w:t>
                  </w:r>
                  <w:r w:rsidRPr="00BD7417">
                    <w:rPr>
                      <w:rFonts w:hint="eastAsia"/>
                      <w:szCs w:val="21"/>
                    </w:rPr>
                    <w:t>（巴河南岸（金宝新区）片区）防护绿地</w:t>
                  </w:r>
                  <w:r w:rsidRPr="00BD7417">
                    <w:rPr>
                      <w:szCs w:val="21"/>
                    </w:rPr>
                    <w:t>，</w:t>
                  </w:r>
                  <w:r w:rsidRPr="00BD7417">
                    <w:rPr>
                      <w:rFonts w:hint="eastAsia"/>
                      <w:szCs w:val="21"/>
                    </w:rPr>
                    <w:t>不影响后期规划实</w:t>
                  </w:r>
                  <w:r w:rsidRPr="00BD7417">
                    <w:rPr>
                      <w:rFonts w:hint="eastAsia"/>
                      <w:bCs/>
                      <w:szCs w:val="21"/>
                    </w:rPr>
                    <w:t>施；</w:t>
                  </w:r>
                </w:p>
                <w:p w14:paraId="3216EC57" w14:textId="77777777" w:rsidR="00F40BEC" w:rsidRPr="00BD7417" w:rsidRDefault="00D40F53" w:rsidP="00D40F53">
                  <w:pPr>
                    <w:spacing w:line="240" w:lineRule="exact"/>
                    <w:ind w:leftChars="-50" w:left="-105" w:rightChars="-50" w:right="-105"/>
                    <w:rPr>
                      <w:bCs/>
                      <w:szCs w:val="21"/>
                    </w:rPr>
                  </w:pPr>
                  <w:r w:rsidRPr="00BD7417">
                    <w:rPr>
                      <w:bCs/>
                      <w:szCs w:val="21"/>
                    </w:rPr>
                    <w:t>沿线避让乡镇居民集中区</w:t>
                  </w:r>
                  <w:r w:rsidRPr="00BD7417">
                    <w:rPr>
                      <w:rFonts w:hint="eastAsia"/>
                      <w:bCs/>
                      <w:szCs w:val="21"/>
                    </w:rPr>
                    <w:t>。</w:t>
                  </w:r>
                </w:p>
              </w:tc>
              <w:tc>
                <w:tcPr>
                  <w:tcW w:w="412" w:type="pct"/>
                  <w:tcBorders>
                    <w:right w:val="nil"/>
                  </w:tcBorders>
                  <w:vAlign w:val="center"/>
                </w:tcPr>
                <w:p w14:paraId="34758765" w14:textId="77777777" w:rsidR="00F40BEC" w:rsidRPr="00D71B7B" w:rsidRDefault="00BD7417" w:rsidP="00F40BEC">
                  <w:pPr>
                    <w:spacing w:line="240" w:lineRule="exact"/>
                    <w:ind w:leftChars="-50" w:left="-105" w:rightChars="-50" w:right="-105"/>
                    <w:jc w:val="center"/>
                    <w:rPr>
                      <w:bCs/>
                      <w:szCs w:val="21"/>
                      <w:highlight w:val="cyan"/>
                    </w:rPr>
                  </w:pPr>
                  <w:r w:rsidRPr="005E2434">
                    <w:rPr>
                      <w:rFonts w:hint="eastAsia"/>
                      <w:bCs/>
                      <w:szCs w:val="21"/>
                    </w:rPr>
                    <w:t>相同</w:t>
                  </w:r>
                </w:p>
              </w:tc>
            </w:tr>
          </w:tbl>
          <w:p w14:paraId="7E8FC335" w14:textId="076935C2" w:rsidR="00ED5B7A" w:rsidRPr="00ED5B7A" w:rsidRDefault="00356AB7" w:rsidP="00ED5B7A">
            <w:pPr>
              <w:adjustRightInd w:val="0"/>
              <w:snapToGrid w:val="0"/>
              <w:spacing w:line="360" w:lineRule="auto"/>
              <w:ind w:firstLineChars="196" w:firstLine="470"/>
              <w:rPr>
                <w:rFonts w:cs="Calibri"/>
              </w:rPr>
            </w:pPr>
            <w:r w:rsidRPr="00ED5B7A">
              <w:rPr>
                <w:bCs/>
                <w:sz w:val="24"/>
              </w:rPr>
              <w:t>从</w:t>
            </w:r>
            <w:r w:rsidR="00AA7362" w:rsidRPr="00ED5B7A">
              <w:fldChar w:fldCharType="begin"/>
            </w:r>
            <w:r w:rsidR="00AA7362" w:rsidRPr="00ED5B7A">
              <w:instrText xml:space="preserve"> REF _Ref67419544 \h  \* MERGEFORMAT </w:instrText>
            </w:r>
            <w:r w:rsidR="00AA7362" w:rsidRPr="00ED5B7A">
              <w:fldChar w:fldCharType="separate"/>
            </w:r>
            <w:r w:rsidR="000E6DA6" w:rsidRPr="005E2434">
              <w:rPr>
                <w:rFonts w:eastAsia="黑体"/>
                <w:sz w:val="24"/>
              </w:rPr>
              <w:t>表</w:t>
            </w:r>
            <w:r w:rsidR="000E6DA6">
              <w:rPr>
                <w:rFonts w:eastAsia="黑体"/>
                <w:sz w:val="24"/>
              </w:rPr>
              <w:t>16</w:t>
            </w:r>
            <w:r w:rsidR="00AA7362" w:rsidRPr="00ED5B7A">
              <w:fldChar w:fldCharType="end"/>
            </w:r>
            <w:r w:rsidR="00ED5B7A" w:rsidRPr="00ED5B7A">
              <w:rPr>
                <w:rFonts w:cs="Calibri"/>
                <w:bCs/>
                <w:sz w:val="24"/>
              </w:rPr>
              <w:t>中可以看出，</w:t>
            </w:r>
            <w:r w:rsidR="00ED5B7A" w:rsidRPr="00ED5B7A">
              <w:rPr>
                <w:rFonts w:eastAsia="黑体" w:cs="Calibri"/>
                <w:b/>
                <w:bCs/>
                <w:sz w:val="24"/>
              </w:rPr>
              <w:t>上述两个路径方案的比选情况如下：</w:t>
            </w:r>
          </w:p>
          <w:p w14:paraId="6C40CC46" w14:textId="77777777" w:rsidR="00ED5B7A" w:rsidRPr="00ED5B7A" w:rsidRDefault="00ED5B7A" w:rsidP="00ED5B7A">
            <w:pPr>
              <w:spacing w:line="360" w:lineRule="auto"/>
              <w:ind w:firstLineChars="200" w:firstLine="482"/>
              <w:rPr>
                <w:rFonts w:cs="Calibri"/>
                <w:bCs/>
                <w:sz w:val="24"/>
              </w:rPr>
            </w:pPr>
            <w:r w:rsidRPr="00ED5B7A">
              <w:rPr>
                <w:rFonts w:eastAsia="黑体" w:cs="Calibri"/>
                <w:b/>
                <w:bCs/>
                <w:sz w:val="24"/>
              </w:rPr>
              <w:t>A</w:t>
            </w:r>
            <w:r w:rsidRPr="00ED5B7A">
              <w:rPr>
                <w:rFonts w:eastAsia="黑体" w:cs="Calibri"/>
                <w:b/>
                <w:bCs/>
                <w:sz w:val="24"/>
              </w:rPr>
              <w:t>）工程技术条件</w:t>
            </w:r>
          </w:p>
          <w:p w14:paraId="0CE99BBC" w14:textId="3F97FFAF" w:rsidR="00ED5B7A" w:rsidRPr="00ED5B7A" w:rsidRDefault="00ED5B7A" w:rsidP="00ED5B7A">
            <w:pPr>
              <w:adjustRightInd w:val="0"/>
              <w:snapToGrid w:val="0"/>
              <w:spacing w:line="360" w:lineRule="auto"/>
              <w:ind w:firstLineChars="196" w:firstLine="470"/>
              <w:rPr>
                <w:rFonts w:cs="Calibri"/>
                <w:sz w:val="24"/>
              </w:rPr>
            </w:pPr>
            <w:r w:rsidRPr="00ED5B7A">
              <w:rPr>
                <w:rFonts w:cs="Calibri"/>
                <w:sz w:val="24"/>
              </w:rPr>
              <w:t>两个路径方案在</w:t>
            </w:r>
            <w:r w:rsidRPr="00ED5B7A">
              <w:rPr>
                <w:rFonts w:eastAsia="黑体" w:cs="Calibri"/>
                <w:b/>
                <w:bCs/>
                <w:sz w:val="24"/>
              </w:rPr>
              <w:t>海拔高度、地形条件</w:t>
            </w:r>
            <w:r w:rsidRPr="00ED5B7A">
              <w:rPr>
                <w:rFonts w:eastAsia="黑体" w:cs="Calibri" w:hint="eastAsia"/>
                <w:b/>
                <w:bCs/>
                <w:sz w:val="24"/>
              </w:rPr>
              <w:t>、地质条件、</w:t>
            </w:r>
            <w:r w:rsidRPr="00ED5B7A">
              <w:rPr>
                <w:rFonts w:eastAsia="黑体" w:cs="Calibri"/>
                <w:b/>
                <w:bCs/>
                <w:sz w:val="24"/>
              </w:rPr>
              <w:t>主要交叉跨越</w:t>
            </w:r>
            <w:r w:rsidRPr="00ED5B7A">
              <w:rPr>
                <w:rFonts w:cs="Calibri"/>
                <w:sz w:val="24"/>
              </w:rPr>
              <w:t>等方面均相当，其他方面的比较情况如下：</w:t>
            </w:r>
          </w:p>
          <w:p w14:paraId="149DB26E" w14:textId="0B48412F" w:rsidR="00ED5B7A" w:rsidRPr="00ED5B7A" w:rsidRDefault="00ED5B7A" w:rsidP="00ED5B7A">
            <w:pPr>
              <w:adjustRightInd w:val="0"/>
              <w:snapToGrid w:val="0"/>
              <w:spacing w:line="360" w:lineRule="auto"/>
              <w:ind w:firstLineChars="196" w:firstLine="472"/>
              <w:rPr>
                <w:rFonts w:cs="Calibri"/>
                <w:sz w:val="24"/>
              </w:rPr>
            </w:pPr>
            <w:r w:rsidRPr="00ED5B7A">
              <w:rPr>
                <w:rFonts w:eastAsia="黑体" w:cs="Calibri" w:hint="eastAsia"/>
                <w:b/>
                <w:bCs/>
                <w:sz w:val="24"/>
              </w:rPr>
              <w:t>路径长度</w:t>
            </w:r>
            <w:r w:rsidRPr="00ED5B7A">
              <w:rPr>
                <w:rFonts w:eastAsia="黑体" w:cs="Calibri"/>
                <w:b/>
                <w:bCs/>
                <w:sz w:val="24"/>
              </w:rPr>
              <w:t>：</w:t>
            </w:r>
            <w:r w:rsidRPr="00ED5B7A">
              <w:rPr>
                <w:rFonts w:hint="eastAsia"/>
                <w:bCs/>
                <w:sz w:val="24"/>
              </w:rPr>
              <w:t>西</w:t>
            </w:r>
            <w:r w:rsidRPr="00ED5B7A">
              <w:rPr>
                <w:bCs/>
                <w:sz w:val="24"/>
              </w:rPr>
              <w:t>方案路径长度较短</w:t>
            </w:r>
            <w:r w:rsidRPr="00ED5B7A">
              <w:rPr>
                <w:rFonts w:hint="eastAsia"/>
                <w:bCs/>
                <w:sz w:val="24"/>
              </w:rPr>
              <w:t>，利于减少塔基数量和占地，减少地表扰动面积和水土流失</w:t>
            </w:r>
            <w:r w:rsidRPr="00ED5B7A">
              <w:rPr>
                <w:rFonts w:cs="Calibri" w:hint="eastAsia"/>
                <w:sz w:val="24"/>
              </w:rPr>
              <w:t>；</w:t>
            </w:r>
          </w:p>
          <w:p w14:paraId="51A9885A" w14:textId="5CA60686" w:rsidR="00ED5B7A" w:rsidRPr="00ED5B7A" w:rsidRDefault="00ED5B7A" w:rsidP="00ED5B7A">
            <w:pPr>
              <w:adjustRightInd w:val="0"/>
              <w:snapToGrid w:val="0"/>
              <w:spacing w:line="360" w:lineRule="auto"/>
              <w:ind w:firstLineChars="196" w:firstLine="472"/>
              <w:rPr>
                <w:rFonts w:eastAsia="黑体" w:cs="Calibri"/>
                <w:b/>
                <w:bCs/>
                <w:sz w:val="24"/>
              </w:rPr>
            </w:pPr>
            <w:r w:rsidRPr="00ED5B7A">
              <w:rPr>
                <w:rFonts w:eastAsia="黑体" w:cs="Calibri"/>
                <w:b/>
                <w:bCs/>
                <w:sz w:val="24"/>
              </w:rPr>
              <w:t>交通运输、施工及运行维护条件</w:t>
            </w:r>
            <w:r w:rsidRPr="00ED5B7A">
              <w:rPr>
                <w:rFonts w:eastAsia="黑体" w:cs="Calibri" w:hint="eastAsia"/>
                <w:b/>
                <w:bCs/>
                <w:sz w:val="24"/>
              </w:rPr>
              <w:t>：</w:t>
            </w:r>
            <w:r w:rsidRPr="00ED5B7A">
              <w:rPr>
                <w:rFonts w:hint="eastAsia"/>
                <w:bCs/>
                <w:sz w:val="24"/>
              </w:rPr>
              <w:t>西方案交通条件更优，修整施工人抬便道短，造成的水土流失、植被破坏少</w:t>
            </w:r>
          </w:p>
          <w:p w14:paraId="790829F9" w14:textId="205D565D" w:rsidR="00ED5B7A" w:rsidRPr="00ED5B7A" w:rsidRDefault="00ED5B7A" w:rsidP="00ED5B7A">
            <w:pPr>
              <w:adjustRightInd w:val="0"/>
              <w:snapToGrid w:val="0"/>
              <w:spacing w:line="360" w:lineRule="auto"/>
              <w:ind w:firstLineChars="196" w:firstLine="472"/>
              <w:rPr>
                <w:rFonts w:cs="Calibri"/>
                <w:sz w:val="24"/>
              </w:rPr>
            </w:pPr>
            <w:r w:rsidRPr="00ED5B7A">
              <w:rPr>
                <w:rFonts w:eastAsia="黑体" w:cs="Calibri"/>
                <w:b/>
                <w:bCs/>
                <w:sz w:val="24"/>
              </w:rPr>
              <w:t>林木砍削</w:t>
            </w:r>
            <w:r w:rsidRPr="00ED5B7A">
              <w:rPr>
                <w:rFonts w:eastAsia="黑体" w:cs="Calibri" w:hint="eastAsia"/>
                <w:b/>
                <w:bCs/>
                <w:sz w:val="24"/>
              </w:rPr>
              <w:t>：</w:t>
            </w:r>
            <w:r w:rsidRPr="00ED5B7A">
              <w:rPr>
                <w:rFonts w:hint="eastAsia"/>
                <w:bCs/>
                <w:sz w:val="24"/>
              </w:rPr>
              <w:t>西方案</w:t>
            </w:r>
            <w:r w:rsidRPr="00ED5B7A">
              <w:rPr>
                <w:bCs/>
                <w:sz w:val="24"/>
              </w:rPr>
              <w:t>林木砍削量较小，利于减少植被破坏</w:t>
            </w:r>
            <w:r w:rsidRPr="00ED5B7A">
              <w:rPr>
                <w:rFonts w:cs="Calibri"/>
                <w:sz w:val="24"/>
              </w:rPr>
              <w:t>。</w:t>
            </w:r>
          </w:p>
          <w:p w14:paraId="493F3BE1" w14:textId="77777777" w:rsidR="00ED5B7A" w:rsidRPr="00ED5B7A" w:rsidRDefault="00ED5B7A" w:rsidP="00ED5B7A">
            <w:pPr>
              <w:spacing w:line="360" w:lineRule="auto"/>
              <w:ind w:firstLineChars="200" w:firstLine="482"/>
              <w:rPr>
                <w:rFonts w:eastAsia="黑体" w:cs="Calibri"/>
                <w:b/>
                <w:bCs/>
                <w:sz w:val="24"/>
              </w:rPr>
            </w:pPr>
            <w:r w:rsidRPr="00ED5B7A">
              <w:rPr>
                <w:rFonts w:eastAsia="黑体" w:cs="Calibri"/>
                <w:b/>
                <w:bCs/>
                <w:sz w:val="24"/>
              </w:rPr>
              <w:t>B</w:t>
            </w:r>
            <w:r w:rsidRPr="00ED5B7A">
              <w:rPr>
                <w:rFonts w:eastAsia="黑体" w:cs="Calibri"/>
                <w:b/>
                <w:bCs/>
                <w:sz w:val="24"/>
              </w:rPr>
              <w:t>）环境制约因素</w:t>
            </w:r>
          </w:p>
          <w:p w14:paraId="1A04883C" w14:textId="5DFBC012" w:rsidR="00ED5B7A" w:rsidRPr="00ED5B7A" w:rsidRDefault="00ED5B7A" w:rsidP="00ED5B7A">
            <w:pPr>
              <w:adjustRightInd w:val="0"/>
              <w:snapToGrid w:val="0"/>
              <w:spacing w:line="360" w:lineRule="auto"/>
              <w:ind w:firstLineChars="200" w:firstLine="480"/>
              <w:rPr>
                <w:rFonts w:cs="Calibri"/>
                <w:sz w:val="24"/>
              </w:rPr>
            </w:pPr>
            <w:r w:rsidRPr="00ED5B7A">
              <w:rPr>
                <w:rFonts w:cs="Calibri"/>
                <w:sz w:val="24"/>
              </w:rPr>
              <w:t>两个路径方案在</w:t>
            </w:r>
            <w:r w:rsidRPr="00ED5B7A">
              <w:rPr>
                <w:rFonts w:eastAsia="黑体" w:cs="Calibri" w:hint="eastAsia"/>
                <w:b/>
                <w:bCs/>
                <w:sz w:val="24"/>
              </w:rPr>
              <w:t>环境敏感区、城镇规划</w:t>
            </w:r>
            <w:r w:rsidRPr="00ED5B7A">
              <w:rPr>
                <w:rFonts w:cs="Calibri"/>
                <w:sz w:val="24"/>
              </w:rPr>
              <w:t>等方面均相当</w:t>
            </w:r>
            <w:r>
              <w:rPr>
                <w:rFonts w:cs="Calibri" w:hint="eastAsia"/>
                <w:sz w:val="24"/>
              </w:rPr>
              <w:t>。</w:t>
            </w:r>
          </w:p>
          <w:p w14:paraId="3AEB2483" w14:textId="77777777" w:rsidR="00ED5B7A" w:rsidRPr="00ED5B7A" w:rsidRDefault="00ED5B7A" w:rsidP="00ED5B7A">
            <w:pPr>
              <w:spacing w:line="360" w:lineRule="auto"/>
              <w:ind w:firstLineChars="200" w:firstLine="482"/>
              <w:rPr>
                <w:rFonts w:eastAsia="黑体" w:cs="Calibri"/>
                <w:b/>
                <w:bCs/>
                <w:sz w:val="24"/>
              </w:rPr>
            </w:pPr>
            <w:r w:rsidRPr="00ED5B7A">
              <w:rPr>
                <w:rFonts w:eastAsia="黑体" w:cs="Calibri"/>
                <w:b/>
                <w:bCs/>
                <w:sz w:val="24"/>
              </w:rPr>
              <w:t>C</w:t>
            </w:r>
            <w:r w:rsidRPr="00ED5B7A">
              <w:rPr>
                <w:rFonts w:eastAsia="黑体" w:cs="Calibri"/>
                <w:b/>
                <w:bCs/>
                <w:sz w:val="24"/>
              </w:rPr>
              <w:t>）环境影响</w:t>
            </w:r>
          </w:p>
          <w:p w14:paraId="69E490B3" w14:textId="2CDBF482" w:rsidR="00ED5B7A" w:rsidRPr="00ED5B7A" w:rsidRDefault="00ED5B7A" w:rsidP="00ED5B7A">
            <w:pPr>
              <w:adjustRightInd w:val="0"/>
              <w:snapToGrid w:val="0"/>
              <w:spacing w:line="360" w:lineRule="auto"/>
              <w:ind w:firstLineChars="200" w:firstLine="482"/>
              <w:rPr>
                <w:rFonts w:cs="Calibri"/>
                <w:sz w:val="24"/>
              </w:rPr>
            </w:pPr>
            <w:r w:rsidRPr="00ED5B7A">
              <w:rPr>
                <w:rFonts w:eastAsia="黑体" w:cs="Calibri"/>
                <w:b/>
                <w:bCs/>
                <w:sz w:val="24"/>
              </w:rPr>
              <w:t>居民敏感目标分布</w:t>
            </w:r>
            <w:r w:rsidRPr="00ED5B7A">
              <w:rPr>
                <w:rFonts w:eastAsia="黑体" w:cs="Calibri" w:hint="eastAsia"/>
                <w:b/>
                <w:bCs/>
                <w:sz w:val="24"/>
              </w:rPr>
              <w:t>：</w:t>
            </w:r>
            <w:r w:rsidRPr="00ED5B7A">
              <w:rPr>
                <w:rFonts w:hint="eastAsia"/>
                <w:bCs/>
                <w:sz w:val="24"/>
              </w:rPr>
              <w:t>西</w:t>
            </w:r>
            <w:r w:rsidRPr="00ED5B7A">
              <w:rPr>
                <w:bCs/>
                <w:sz w:val="24"/>
              </w:rPr>
              <w:t>方案</w:t>
            </w:r>
            <w:r w:rsidRPr="00ED5B7A">
              <w:rPr>
                <w:rFonts w:hint="eastAsia"/>
                <w:bCs/>
                <w:sz w:val="24"/>
              </w:rPr>
              <w:t>居民敏感目标少</w:t>
            </w:r>
            <w:r w:rsidRPr="00ED5B7A">
              <w:rPr>
                <w:bCs/>
                <w:sz w:val="24"/>
              </w:rPr>
              <w:t>，有利于减少对工程对居民的影响</w:t>
            </w:r>
            <w:r w:rsidRPr="00ED5B7A">
              <w:rPr>
                <w:rFonts w:cs="Calibri"/>
                <w:sz w:val="24"/>
              </w:rPr>
              <w:t>。</w:t>
            </w:r>
          </w:p>
          <w:p w14:paraId="792B13A2" w14:textId="5D7F9D4B" w:rsidR="00ED5B7A" w:rsidRDefault="00ED5B7A" w:rsidP="00ED5B7A">
            <w:pPr>
              <w:spacing w:line="360" w:lineRule="auto"/>
              <w:ind w:firstLineChars="200" w:firstLine="482"/>
            </w:pPr>
            <w:r w:rsidRPr="00ED5B7A">
              <w:rPr>
                <w:rFonts w:eastAsia="黑体" w:cs="Calibri"/>
                <w:b/>
                <w:bCs/>
                <w:sz w:val="24"/>
              </w:rPr>
              <w:lastRenderedPageBreak/>
              <w:t>综合考虑以上因素，本项目</w:t>
            </w:r>
            <w:r w:rsidRPr="00ED5B7A">
              <w:rPr>
                <w:rFonts w:eastAsia="黑体"/>
                <w:b/>
                <w:sz w:val="24"/>
              </w:rPr>
              <w:t>线路路径采用</w:t>
            </w:r>
            <w:r w:rsidRPr="00ED5B7A">
              <w:rPr>
                <w:rFonts w:eastAsia="黑体" w:hint="eastAsia"/>
                <w:b/>
                <w:sz w:val="24"/>
              </w:rPr>
              <w:t>西</w:t>
            </w:r>
            <w:r w:rsidRPr="00ED5B7A">
              <w:rPr>
                <w:rFonts w:eastAsia="黑体"/>
                <w:b/>
                <w:sz w:val="24"/>
              </w:rPr>
              <w:t>方案（即设计推荐方案）是合理的。</w:t>
            </w:r>
          </w:p>
          <w:p w14:paraId="4F144B52" w14:textId="77777777" w:rsidR="0025700C" w:rsidRPr="00090A4F" w:rsidRDefault="00356AB7">
            <w:pPr>
              <w:spacing w:line="360" w:lineRule="auto"/>
              <w:rPr>
                <w:rFonts w:eastAsia="黑体"/>
                <w:b/>
                <w:sz w:val="24"/>
              </w:rPr>
            </w:pPr>
            <w:r w:rsidRPr="00090A4F">
              <w:rPr>
                <w:rFonts w:eastAsia="黑体"/>
                <w:b/>
                <w:sz w:val="24"/>
              </w:rPr>
              <w:t>（</w:t>
            </w:r>
            <w:r w:rsidRPr="00090A4F">
              <w:rPr>
                <w:rFonts w:eastAsia="黑体"/>
                <w:b/>
                <w:sz w:val="24"/>
              </w:rPr>
              <w:t>3</w:t>
            </w:r>
            <w:r w:rsidRPr="00090A4F">
              <w:rPr>
                <w:rFonts w:eastAsia="黑体"/>
                <w:b/>
                <w:sz w:val="24"/>
              </w:rPr>
              <w:t>）施工方案比选</w:t>
            </w:r>
          </w:p>
          <w:p w14:paraId="589A6493" w14:textId="77777777" w:rsidR="0025700C" w:rsidRPr="00090A4F" w:rsidRDefault="00356AB7" w:rsidP="00A76E10">
            <w:pPr>
              <w:spacing w:line="360" w:lineRule="auto"/>
              <w:ind w:firstLineChars="200" w:firstLine="480"/>
              <w:rPr>
                <w:sz w:val="24"/>
              </w:rPr>
            </w:pPr>
            <w:r w:rsidRPr="00090A4F">
              <w:rPr>
                <w:sz w:val="24"/>
              </w:rPr>
              <w:t>本</w:t>
            </w:r>
            <w:r w:rsidRPr="00090A4F">
              <w:rPr>
                <w:bCs/>
                <w:sz w:val="24"/>
              </w:rPr>
              <w:t>项目</w:t>
            </w:r>
            <w:r w:rsidRPr="00090A4F">
              <w:rPr>
                <w:sz w:val="24"/>
              </w:rPr>
              <w:t>处于初设前期阶段，尚未完成施工图设计，本次施工方案</w:t>
            </w:r>
            <w:r w:rsidRPr="00090A4F">
              <w:rPr>
                <w:color w:val="000000"/>
                <w:sz w:val="24"/>
              </w:rPr>
              <w:t>按常规布置，无其他比选方案。</w:t>
            </w:r>
          </w:p>
          <w:p w14:paraId="361148CC" w14:textId="77777777" w:rsidR="0025700C" w:rsidRPr="00090A4F" w:rsidRDefault="00356AB7">
            <w:pPr>
              <w:spacing w:line="360" w:lineRule="auto"/>
              <w:ind w:firstLineChars="200" w:firstLine="480"/>
              <w:rPr>
                <w:sz w:val="24"/>
              </w:rPr>
            </w:pPr>
            <w:r w:rsidRPr="00090A4F">
              <w:rPr>
                <w:sz w:val="24"/>
              </w:rPr>
              <w:t>新建变电站施工均集中在变电站征地范围内，不设置施工营地临时场地；尽可能将高噪声源强施工机具布置在站址中央区域，远离站界和敏感目标；避免碾压机械、挖土机等高噪声设备同时施工；施工前先修建围墙；基础施工应集中在昼间进行，避免夜间进行高强度噪声施工。</w:t>
            </w:r>
          </w:p>
          <w:p w14:paraId="50229B71" w14:textId="77777777" w:rsidR="0025700C" w:rsidRPr="00090A4F" w:rsidRDefault="00081E67">
            <w:pPr>
              <w:spacing w:line="360" w:lineRule="auto"/>
              <w:ind w:firstLineChars="200" w:firstLine="480"/>
              <w:rPr>
                <w:sz w:val="24"/>
              </w:rPr>
            </w:pPr>
            <w:r w:rsidRPr="00090A4F">
              <w:rPr>
                <w:rFonts w:hint="eastAsia"/>
                <w:sz w:val="24"/>
              </w:rPr>
              <w:t>南坪</w:t>
            </w:r>
            <w:r w:rsidRPr="00090A4F">
              <w:rPr>
                <w:rFonts w:hint="eastAsia"/>
                <w:sz w:val="24"/>
              </w:rPr>
              <w:t>110</w:t>
            </w:r>
            <w:r w:rsidR="001D360F" w:rsidRPr="00090A4F">
              <w:rPr>
                <w:rFonts w:hint="eastAsia"/>
                <w:sz w:val="24"/>
              </w:rPr>
              <w:t>k</w:t>
            </w:r>
            <w:r w:rsidR="001D360F" w:rsidRPr="00090A4F">
              <w:rPr>
                <w:sz w:val="24"/>
              </w:rPr>
              <w:t>V</w:t>
            </w:r>
            <w:r w:rsidR="001D360F" w:rsidRPr="00090A4F">
              <w:rPr>
                <w:rFonts w:hint="eastAsia"/>
                <w:sz w:val="24"/>
              </w:rPr>
              <w:t>变电站</w:t>
            </w:r>
            <w:r w:rsidR="00356AB7" w:rsidRPr="00090A4F">
              <w:rPr>
                <w:sz w:val="24"/>
              </w:rPr>
              <w:t>间隔扩建变电站施工集中在站内，不设置施工临时场地。</w:t>
            </w:r>
          </w:p>
          <w:p w14:paraId="0CCA52A0" w14:textId="77777777" w:rsidR="0025700C" w:rsidRDefault="00356AB7" w:rsidP="00090A4F">
            <w:pPr>
              <w:spacing w:line="360" w:lineRule="auto"/>
              <w:ind w:firstLineChars="200" w:firstLine="480"/>
              <w:rPr>
                <w:kern w:val="0"/>
                <w:sz w:val="24"/>
              </w:rPr>
            </w:pPr>
            <w:r w:rsidRPr="00090A4F">
              <w:rPr>
                <w:sz w:val="24"/>
              </w:rPr>
              <w:t>新建线路施工活动应集中在昼间进行；铁塔施工临时场地选择需紧邻塔基处；施工</w:t>
            </w:r>
            <w:r w:rsidRPr="00090A4F">
              <w:rPr>
                <w:kern w:val="0"/>
                <w:sz w:val="24"/>
              </w:rPr>
              <w:t>人抬便道分布于塔基附近，</w:t>
            </w:r>
            <w:r w:rsidRPr="00090A4F">
              <w:rPr>
                <w:sz w:val="24"/>
              </w:rPr>
              <w:t>尽可能利用既有小道进行修整；牵张场设置于塔基附近便于放紧线施工、临近既有道路便于材料运输；跨越施工场设置于线路跨越既有线路处；铁塔施工临时场地、施工人抬便道、牵张场和跨越施工场应尽可能避让植被密集区，以占用植被较低矮、稀疏处，以减少对当地植被和农作物的破坏；</w:t>
            </w:r>
            <w:r w:rsidRPr="00090A4F">
              <w:rPr>
                <w:kern w:val="0"/>
                <w:sz w:val="24"/>
              </w:rPr>
              <w:t>划定最小的施工作业区域，划定永久占地、临时占地范围红线，严禁施工人员和施工机械超出作业区域施工。</w:t>
            </w:r>
          </w:p>
          <w:p w14:paraId="7F6C68BD" w14:textId="77777777" w:rsidR="00426392" w:rsidRPr="0073375D" w:rsidRDefault="00426392" w:rsidP="00426392">
            <w:pPr>
              <w:adjustRightInd w:val="0"/>
              <w:snapToGrid w:val="0"/>
              <w:rPr>
                <w:kern w:val="0"/>
                <w:sz w:val="24"/>
              </w:rPr>
            </w:pPr>
          </w:p>
          <w:p w14:paraId="7CFB1A2F" w14:textId="77777777" w:rsidR="00426392" w:rsidRPr="0073375D" w:rsidRDefault="00426392" w:rsidP="00426392">
            <w:pPr>
              <w:adjustRightInd w:val="0"/>
              <w:snapToGrid w:val="0"/>
              <w:rPr>
                <w:kern w:val="0"/>
                <w:sz w:val="24"/>
              </w:rPr>
            </w:pPr>
          </w:p>
          <w:p w14:paraId="48288345" w14:textId="77777777" w:rsidR="00426392" w:rsidRPr="0073375D" w:rsidRDefault="00426392" w:rsidP="00426392">
            <w:pPr>
              <w:adjustRightInd w:val="0"/>
              <w:snapToGrid w:val="0"/>
              <w:rPr>
                <w:kern w:val="0"/>
                <w:sz w:val="24"/>
              </w:rPr>
            </w:pPr>
          </w:p>
          <w:p w14:paraId="5540D431" w14:textId="77777777" w:rsidR="00426392" w:rsidRPr="0073375D" w:rsidRDefault="00426392" w:rsidP="00426392">
            <w:pPr>
              <w:adjustRightInd w:val="0"/>
              <w:snapToGrid w:val="0"/>
              <w:rPr>
                <w:kern w:val="0"/>
                <w:sz w:val="24"/>
              </w:rPr>
            </w:pPr>
          </w:p>
          <w:p w14:paraId="33194BBF" w14:textId="77777777" w:rsidR="00426392" w:rsidRPr="0073375D" w:rsidRDefault="00426392" w:rsidP="00426392">
            <w:pPr>
              <w:adjustRightInd w:val="0"/>
              <w:snapToGrid w:val="0"/>
              <w:rPr>
                <w:kern w:val="0"/>
                <w:sz w:val="24"/>
              </w:rPr>
            </w:pPr>
          </w:p>
          <w:p w14:paraId="6C7BA019" w14:textId="77777777" w:rsidR="00426392" w:rsidRPr="0073375D" w:rsidRDefault="00426392" w:rsidP="00426392">
            <w:pPr>
              <w:adjustRightInd w:val="0"/>
              <w:snapToGrid w:val="0"/>
              <w:rPr>
                <w:kern w:val="0"/>
                <w:sz w:val="24"/>
              </w:rPr>
            </w:pPr>
          </w:p>
          <w:p w14:paraId="5DB9C462" w14:textId="77777777" w:rsidR="00426392" w:rsidRPr="0073375D" w:rsidRDefault="00426392" w:rsidP="00426392">
            <w:pPr>
              <w:adjustRightInd w:val="0"/>
              <w:snapToGrid w:val="0"/>
              <w:rPr>
                <w:kern w:val="0"/>
                <w:sz w:val="24"/>
              </w:rPr>
            </w:pPr>
          </w:p>
          <w:p w14:paraId="3AAFD39F" w14:textId="77777777" w:rsidR="00426392" w:rsidRPr="0073375D" w:rsidRDefault="00426392" w:rsidP="00426392">
            <w:pPr>
              <w:adjustRightInd w:val="0"/>
              <w:snapToGrid w:val="0"/>
              <w:rPr>
                <w:kern w:val="0"/>
                <w:sz w:val="24"/>
              </w:rPr>
            </w:pPr>
          </w:p>
          <w:p w14:paraId="06564372" w14:textId="77777777" w:rsidR="00426392" w:rsidRPr="0073375D" w:rsidRDefault="00426392" w:rsidP="00426392">
            <w:pPr>
              <w:adjustRightInd w:val="0"/>
              <w:snapToGrid w:val="0"/>
              <w:rPr>
                <w:kern w:val="0"/>
                <w:sz w:val="24"/>
              </w:rPr>
            </w:pPr>
          </w:p>
          <w:p w14:paraId="3666273C" w14:textId="77777777" w:rsidR="00426392" w:rsidRPr="0073375D" w:rsidRDefault="00426392" w:rsidP="00426392">
            <w:pPr>
              <w:adjustRightInd w:val="0"/>
              <w:snapToGrid w:val="0"/>
              <w:rPr>
                <w:kern w:val="0"/>
                <w:sz w:val="24"/>
              </w:rPr>
            </w:pPr>
          </w:p>
          <w:p w14:paraId="07FBF2D4" w14:textId="77777777" w:rsidR="00426392" w:rsidRPr="0073375D" w:rsidRDefault="00426392" w:rsidP="00426392">
            <w:pPr>
              <w:adjustRightInd w:val="0"/>
              <w:snapToGrid w:val="0"/>
              <w:rPr>
                <w:kern w:val="0"/>
                <w:sz w:val="24"/>
              </w:rPr>
            </w:pPr>
          </w:p>
          <w:p w14:paraId="679F742C" w14:textId="77777777" w:rsidR="00426392" w:rsidRPr="0073375D" w:rsidRDefault="00426392" w:rsidP="00426392">
            <w:pPr>
              <w:adjustRightInd w:val="0"/>
              <w:snapToGrid w:val="0"/>
              <w:rPr>
                <w:kern w:val="0"/>
                <w:sz w:val="24"/>
              </w:rPr>
            </w:pPr>
          </w:p>
          <w:p w14:paraId="789B85FF" w14:textId="77777777" w:rsidR="00426392" w:rsidRPr="0073375D" w:rsidRDefault="00426392" w:rsidP="00426392">
            <w:pPr>
              <w:adjustRightInd w:val="0"/>
              <w:snapToGrid w:val="0"/>
              <w:rPr>
                <w:kern w:val="0"/>
                <w:sz w:val="24"/>
              </w:rPr>
            </w:pPr>
          </w:p>
          <w:p w14:paraId="5AB21604" w14:textId="007111F3" w:rsidR="00426392" w:rsidRPr="00D71B7B" w:rsidRDefault="00426392" w:rsidP="00090A4F">
            <w:pPr>
              <w:spacing w:line="360" w:lineRule="auto"/>
              <w:ind w:firstLineChars="200" w:firstLine="480"/>
              <w:rPr>
                <w:bCs/>
                <w:sz w:val="24"/>
                <w:highlight w:val="cyan"/>
              </w:rPr>
            </w:pPr>
          </w:p>
        </w:tc>
      </w:tr>
    </w:tbl>
    <w:p w14:paraId="09884BA0" w14:textId="77777777" w:rsidR="0025700C" w:rsidRPr="00297713" w:rsidRDefault="00356AB7">
      <w:pPr>
        <w:pStyle w:val="aff1"/>
        <w:jc w:val="center"/>
        <w:outlineLvl w:val="0"/>
        <w:rPr>
          <w:rFonts w:ascii="Times New Roman" w:eastAsia="黑体" w:hAnsi="Times New Roman"/>
          <w:snapToGrid w:val="0"/>
          <w:sz w:val="30"/>
          <w:szCs w:val="30"/>
        </w:rPr>
      </w:pPr>
      <w:r w:rsidRPr="00D71B7B">
        <w:rPr>
          <w:rFonts w:ascii="Times New Roman" w:eastAsia="仿宋_GB2312" w:hAnsi="Times New Roman"/>
          <w:b/>
          <w:bCs/>
          <w:highlight w:val="cyan"/>
        </w:rPr>
        <w:lastRenderedPageBreak/>
        <w:br w:type="page"/>
      </w:r>
      <w:bookmarkStart w:id="34" w:name="_Toc66288630"/>
      <w:r w:rsidRPr="00297713">
        <w:rPr>
          <w:rFonts w:ascii="Times New Roman" w:eastAsia="黑体" w:hAnsi="Times New Roman"/>
          <w:snapToGrid w:val="0"/>
          <w:sz w:val="30"/>
          <w:szCs w:val="30"/>
        </w:rPr>
        <w:lastRenderedPageBreak/>
        <w:t>三、生态环境现状、</w:t>
      </w:r>
      <w:r w:rsidRPr="00297713">
        <w:rPr>
          <w:rFonts w:ascii="Times New Roman" w:eastAsia="黑体" w:hAnsi="Times New Roman" w:hint="eastAsia"/>
          <w:snapToGrid w:val="0"/>
          <w:sz w:val="30"/>
          <w:szCs w:val="30"/>
        </w:rPr>
        <w:t>保护</w:t>
      </w:r>
      <w:r w:rsidRPr="00297713">
        <w:rPr>
          <w:rFonts w:ascii="Times New Roman" w:eastAsia="黑体" w:hAnsi="Times New Roman"/>
          <w:snapToGrid w:val="0"/>
          <w:sz w:val="30"/>
          <w:szCs w:val="30"/>
        </w:rPr>
        <w:t>目标及评价标准</w:t>
      </w:r>
      <w:bookmarkEnd w:id="34"/>
    </w:p>
    <w:tbl>
      <w:tblPr>
        <w:tblW w:w="850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26"/>
        <w:gridCol w:w="8079"/>
      </w:tblGrid>
      <w:tr w:rsidR="0025700C" w:rsidRPr="00D71B7B" w14:paraId="211E6F45" w14:textId="77777777" w:rsidTr="00182296">
        <w:trPr>
          <w:trHeight w:val="264"/>
          <w:jc w:val="center"/>
        </w:trPr>
        <w:tc>
          <w:tcPr>
            <w:tcW w:w="426" w:type="dxa"/>
            <w:vAlign w:val="center"/>
          </w:tcPr>
          <w:p w14:paraId="4CC9FDFC" w14:textId="77777777" w:rsidR="0025700C" w:rsidRPr="003C543F" w:rsidRDefault="0025700C">
            <w:pPr>
              <w:adjustRightInd w:val="0"/>
              <w:snapToGrid w:val="0"/>
              <w:jc w:val="center"/>
              <w:rPr>
                <w:kern w:val="0"/>
                <w:szCs w:val="21"/>
              </w:rPr>
            </w:pPr>
          </w:p>
          <w:p w14:paraId="7C21839C" w14:textId="77777777" w:rsidR="0025700C" w:rsidRPr="003C543F" w:rsidRDefault="0025700C">
            <w:pPr>
              <w:adjustRightInd w:val="0"/>
              <w:snapToGrid w:val="0"/>
              <w:jc w:val="center"/>
              <w:rPr>
                <w:kern w:val="0"/>
                <w:szCs w:val="21"/>
              </w:rPr>
            </w:pPr>
          </w:p>
          <w:p w14:paraId="2CC2FA6C" w14:textId="77777777" w:rsidR="0025700C" w:rsidRPr="003C543F" w:rsidRDefault="0025700C">
            <w:pPr>
              <w:adjustRightInd w:val="0"/>
              <w:snapToGrid w:val="0"/>
              <w:jc w:val="center"/>
              <w:rPr>
                <w:kern w:val="0"/>
                <w:szCs w:val="21"/>
              </w:rPr>
            </w:pPr>
          </w:p>
          <w:p w14:paraId="4F0DD9B9" w14:textId="77777777" w:rsidR="0025700C" w:rsidRPr="003C543F" w:rsidRDefault="0025700C">
            <w:pPr>
              <w:adjustRightInd w:val="0"/>
              <w:snapToGrid w:val="0"/>
              <w:jc w:val="center"/>
              <w:rPr>
                <w:kern w:val="0"/>
                <w:szCs w:val="21"/>
              </w:rPr>
            </w:pPr>
          </w:p>
          <w:p w14:paraId="61667BE6" w14:textId="77777777" w:rsidR="0025700C" w:rsidRPr="003C543F" w:rsidRDefault="0025700C">
            <w:pPr>
              <w:adjustRightInd w:val="0"/>
              <w:snapToGrid w:val="0"/>
              <w:jc w:val="center"/>
              <w:rPr>
                <w:kern w:val="0"/>
                <w:szCs w:val="21"/>
              </w:rPr>
            </w:pPr>
          </w:p>
          <w:p w14:paraId="33AC23C3" w14:textId="77777777" w:rsidR="0025700C" w:rsidRPr="003C543F" w:rsidRDefault="0025700C">
            <w:pPr>
              <w:adjustRightInd w:val="0"/>
              <w:snapToGrid w:val="0"/>
              <w:jc w:val="center"/>
              <w:rPr>
                <w:kern w:val="0"/>
                <w:szCs w:val="21"/>
              </w:rPr>
            </w:pPr>
          </w:p>
          <w:p w14:paraId="6DE4B752" w14:textId="77777777" w:rsidR="0025700C" w:rsidRPr="003C543F" w:rsidRDefault="0025700C">
            <w:pPr>
              <w:adjustRightInd w:val="0"/>
              <w:snapToGrid w:val="0"/>
              <w:jc w:val="center"/>
              <w:rPr>
                <w:kern w:val="0"/>
                <w:szCs w:val="21"/>
              </w:rPr>
            </w:pPr>
          </w:p>
          <w:p w14:paraId="7A59A990" w14:textId="77777777" w:rsidR="0025700C" w:rsidRPr="003C543F" w:rsidRDefault="0025700C">
            <w:pPr>
              <w:adjustRightInd w:val="0"/>
              <w:snapToGrid w:val="0"/>
              <w:jc w:val="center"/>
              <w:rPr>
                <w:kern w:val="0"/>
                <w:szCs w:val="21"/>
              </w:rPr>
            </w:pPr>
          </w:p>
          <w:p w14:paraId="5CCB055A" w14:textId="77777777" w:rsidR="0025700C" w:rsidRPr="003C543F" w:rsidRDefault="0025700C">
            <w:pPr>
              <w:adjustRightInd w:val="0"/>
              <w:snapToGrid w:val="0"/>
              <w:jc w:val="center"/>
              <w:rPr>
                <w:kern w:val="0"/>
                <w:szCs w:val="21"/>
              </w:rPr>
            </w:pPr>
          </w:p>
          <w:p w14:paraId="73993A43" w14:textId="77777777" w:rsidR="0025700C" w:rsidRPr="003C543F" w:rsidRDefault="0025700C">
            <w:pPr>
              <w:adjustRightInd w:val="0"/>
              <w:snapToGrid w:val="0"/>
              <w:jc w:val="center"/>
              <w:rPr>
                <w:kern w:val="0"/>
                <w:szCs w:val="21"/>
              </w:rPr>
            </w:pPr>
          </w:p>
          <w:p w14:paraId="585D241C" w14:textId="77777777" w:rsidR="0025700C" w:rsidRPr="003C543F" w:rsidRDefault="0025700C">
            <w:pPr>
              <w:adjustRightInd w:val="0"/>
              <w:snapToGrid w:val="0"/>
              <w:jc w:val="center"/>
              <w:rPr>
                <w:kern w:val="0"/>
                <w:szCs w:val="21"/>
              </w:rPr>
            </w:pPr>
          </w:p>
          <w:p w14:paraId="083F251C" w14:textId="77777777" w:rsidR="005E164A" w:rsidRPr="003C543F" w:rsidRDefault="005E164A">
            <w:pPr>
              <w:adjustRightInd w:val="0"/>
              <w:snapToGrid w:val="0"/>
              <w:jc w:val="center"/>
              <w:rPr>
                <w:kern w:val="0"/>
                <w:szCs w:val="21"/>
              </w:rPr>
            </w:pPr>
          </w:p>
          <w:p w14:paraId="797F5BF7" w14:textId="77777777" w:rsidR="005E164A" w:rsidRPr="003C543F" w:rsidRDefault="005E164A">
            <w:pPr>
              <w:adjustRightInd w:val="0"/>
              <w:snapToGrid w:val="0"/>
              <w:jc w:val="center"/>
              <w:rPr>
                <w:kern w:val="0"/>
                <w:szCs w:val="21"/>
              </w:rPr>
            </w:pPr>
          </w:p>
          <w:p w14:paraId="25F806CC" w14:textId="77777777" w:rsidR="0025700C" w:rsidRPr="003C543F" w:rsidRDefault="0025700C">
            <w:pPr>
              <w:adjustRightInd w:val="0"/>
              <w:snapToGrid w:val="0"/>
              <w:jc w:val="center"/>
              <w:rPr>
                <w:kern w:val="0"/>
                <w:szCs w:val="21"/>
              </w:rPr>
            </w:pPr>
          </w:p>
          <w:p w14:paraId="37298186" w14:textId="77777777" w:rsidR="0025700C" w:rsidRPr="003C543F" w:rsidRDefault="0025700C">
            <w:pPr>
              <w:adjustRightInd w:val="0"/>
              <w:snapToGrid w:val="0"/>
              <w:jc w:val="center"/>
              <w:rPr>
                <w:kern w:val="0"/>
                <w:szCs w:val="21"/>
              </w:rPr>
            </w:pPr>
          </w:p>
          <w:p w14:paraId="4E5ABB1C" w14:textId="77777777" w:rsidR="0025700C" w:rsidRPr="003C543F" w:rsidRDefault="0025700C">
            <w:pPr>
              <w:adjustRightInd w:val="0"/>
              <w:snapToGrid w:val="0"/>
              <w:jc w:val="center"/>
              <w:rPr>
                <w:kern w:val="0"/>
                <w:szCs w:val="21"/>
              </w:rPr>
            </w:pPr>
          </w:p>
          <w:p w14:paraId="09C8FB50" w14:textId="77777777" w:rsidR="0025700C" w:rsidRPr="003C543F" w:rsidRDefault="0025700C">
            <w:pPr>
              <w:adjustRightInd w:val="0"/>
              <w:snapToGrid w:val="0"/>
              <w:jc w:val="center"/>
              <w:rPr>
                <w:kern w:val="0"/>
                <w:szCs w:val="21"/>
              </w:rPr>
            </w:pPr>
          </w:p>
          <w:p w14:paraId="7E5DF33E" w14:textId="77777777" w:rsidR="0025700C" w:rsidRPr="003C543F" w:rsidRDefault="0025700C">
            <w:pPr>
              <w:adjustRightInd w:val="0"/>
              <w:snapToGrid w:val="0"/>
              <w:jc w:val="center"/>
              <w:rPr>
                <w:kern w:val="0"/>
                <w:szCs w:val="21"/>
              </w:rPr>
            </w:pPr>
          </w:p>
          <w:p w14:paraId="754980CA" w14:textId="77777777" w:rsidR="0025700C" w:rsidRPr="003C543F" w:rsidRDefault="0025700C">
            <w:pPr>
              <w:adjustRightInd w:val="0"/>
              <w:snapToGrid w:val="0"/>
              <w:jc w:val="center"/>
              <w:rPr>
                <w:kern w:val="0"/>
                <w:szCs w:val="21"/>
              </w:rPr>
            </w:pPr>
          </w:p>
          <w:p w14:paraId="1FDEBB8C" w14:textId="77777777" w:rsidR="0025700C" w:rsidRPr="003C543F" w:rsidRDefault="0025700C">
            <w:pPr>
              <w:adjustRightInd w:val="0"/>
              <w:snapToGrid w:val="0"/>
              <w:jc w:val="center"/>
              <w:rPr>
                <w:kern w:val="0"/>
                <w:szCs w:val="21"/>
              </w:rPr>
            </w:pPr>
          </w:p>
          <w:p w14:paraId="3ECDAE92" w14:textId="77777777" w:rsidR="0025700C" w:rsidRPr="003C543F" w:rsidRDefault="0025700C">
            <w:pPr>
              <w:adjustRightInd w:val="0"/>
              <w:snapToGrid w:val="0"/>
              <w:jc w:val="center"/>
              <w:rPr>
                <w:kern w:val="0"/>
                <w:szCs w:val="21"/>
              </w:rPr>
            </w:pPr>
          </w:p>
          <w:p w14:paraId="73AEE02B" w14:textId="77777777" w:rsidR="0025700C" w:rsidRPr="003C543F" w:rsidRDefault="0025700C">
            <w:pPr>
              <w:adjustRightInd w:val="0"/>
              <w:snapToGrid w:val="0"/>
              <w:jc w:val="center"/>
              <w:rPr>
                <w:rFonts w:eastAsia="黑体"/>
                <w:kern w:val="0"/>
                <w:szCs w:val="21"/>
              </w:rPr>
            </w:pPr>
          </w:p>
          <w:p w14:paraId="16DAB641" w14:textId="77777777" w:rsidR="0025700C" w:rsidRPr="003C543F" w:rsidRDefault="00356AB7">
            <w:pPr>
              <w:adjustRightInd w:val="0"/>
              <w:snapToGrid w:val="0"/>
              <w:jc w:val="center"/>
              <w:rPr>
                <w:rFonts w:eastAsia="黑体"/>
                <w:kern w:val="0"/>
                <w:szCs w:val="21"/>
              </w:rPr>
            </w:pPr>
            <w:r w:rsidRPr="003C543F">
              <w:rPr>
                <w:rFonts w:eastAsia="黑体"/>
                <w:kern w:val="0"/>
                <w:szCs w:val="21"/>
              </w:rPr>
              <w:t>生态环境现状</w:t>
            </w:r>
          </w:p>
          <w:p w14:paraId="5F8E8CFD" w14:textId="77777777" w:rsidR="0025700C" w:rsidRPr="003C543F" w:rsidRDefault="0025700C">
            <w:pPr>
              <w:adjustRightInd w:val="0"/>
              <w:snapToGrid w:val="0"/>
              <w:jc w:val="center"/>
              <w:rPr>
                <w:rFonts w:eastAsia="黑体"/>
                <w:kern w:val="0"/>
                <w:szCs w:val="21"/>
              </w:rPr>
            </w:pPr>
          </w:p>
          <w:p w14:paraId="7AC3BAA5" w14:textId="77777777" w:rsidR="0025700C" w:rsidRPr="003C543F" w:rsidRDefault="0025700C">
            <w:pPr>
              <w:adjustRightInd w:val="0"/>
              <w:snapToGrid w:val="0"/>
              <w:jc w:val="center"/>
              <w:rPr>
                <w:rFonts w:eastAsia="黑体"/>
                <w:kern w:val="0"/>
                <w:szCs w:val="21"/>
              </w:rPr>
            </w:pPr>
          </w:p>
          <w:p w14:paraId="41DC4BFE" w14:textId="77777777" w:rsidR="0025700C" w:rsidRPr="003C543F" w:rsidRDefault="0025700C">
            <w:pPr>
              <w:adjustRightInd w:val="0"/>
              <w:snapToGrid w:val="0"/>
              <w:jc w:val="center"/>
              <w:rPr>
                <w:rFonts w:eastAsia="黑体"/>
                <w:kern w:val="0"/>
                <w:szCs w:val="21"/>
              </w:rPr>
            </w:pPr>
          </w:p>
          <w:p w14:paraId="3B5C3973" w14:textId="77777777" w:rsidR="0025700C" w:rsidRPr="003C543F" w:rsidRDefault="0025700C">
            <w:pPr>
              <w:adjustRightInd w:val="0"/>
              <w:snapToGrid w:val="0"/>
              <w:jc w:val="center"/>
              <w:rPr>
                <w:rFonts w:eastAsia="黑体"/>
                <w:kern w:val="0"/>
                <w:szCs w:val="21"/>
              </w:rPr>
            </w:pPr>
          </w:p>
          <w:p w14:paraId="5C14B303" w14:textId="77777777" w:rsidR="0025700C" w:rsidRPr="003C543F" w:rsidRDefault="0025700C">
            <w:pPr>
              <w:adjustRightInd w:val="0"/>
              <w:snapToGrid w:val="0"/>
              <w:jc w:val="center"/>
              <w:rPr>
                <w:rFonts w:eastAsia="黑体"/>
                <w:kern w:val="0"/>
                <w:szCs w:val="21"/>
              </w:rPr>
            </w:pPr>
          </w:p>
          <w:p w14:paraId="212469CF" w14:textId="77777777" w:rsidR="0025700C" w:rsidRPr="003C543F" w:rsidRDefault="0025700C">
            <w:pPr>
              <w:adjustRightInd w:val="0"/>
              <w:snapToGrid w:val="0"/>
              <w:jc w:val="center"/>
              <w:rPr>
                <w:rFonts w:eastAsia="黑体"/>
                <w:kern w:val="0"/>
                <w:szCs w:val="21"/>
              </w:rPr>
            </w:pPr>
          </w:p>
          <w:p w14:paraId="0CFBFD60" w14:textId="77777777" w:rsidR="0025700C" w:rsidRPr="003C543F" w:rsidRDefault="0025700C">
            <w:pPr>
              <w:adjustRightInd w:val="0"/>
              <w:snapToGrid w:val="0"/>
              <w:jc w:val="center"/>
              <w:rPr>
                <w:rFonts w:eastAsia="黑体"/>
                <w:kern w:val="0"/>
                <w:szCs w:val="21"/>
              </w:rPr>
            </w:pPr>
          </w:p>
          <w:p w14:paraId="3A33F0D1" w14:textId="77777777" w:rsidR="0025700C" w:rsidRPr="003C543F" w:rsidRDefault="0025700C">
            <w:pPr>
              <w:adjustRightInd w:val="0"/>
              <w:snapToGrid w:val="0"/>
              <w:jc w:val="center"/>
              <w:rPr>
                <w:rFonts w:eastAsia="黑体"/>
                <w:kern w:val="0"/>
                <w:szCs w:val="21"/>
              </w:rPr>
            </w:pPr>
          </w:p>
          <w:p w14:paraId="75AA4A74" w14:textId="77777777" w:rsidR="0025700C" w:rsidRPr="003C543F" w:rsidRDefault="0025700C">
            <w:pPr>
              <w:adjustRightInd w:val="0"/>
              <w:snapToGrid w:val="0"/>
              <w:jc w:val="center"/>
              <w:rPr>
                <w:rFonts w:eastAsia="黑体"/>
                <w:kern w:val="0"/>
                <w:szCs w:val="21"/>
              </w:rPr>
            </w:pPr>
          </w:p>
          <w:p w14:paraId="20F73DC0" w14:textId="77777777" w:rsidR="0025700C" w:rsidRPr="003C543F" w:rsidRDefault="0025700C">
            <w:pPr>
              <w:adjustRightInd w:val="0"/>
              <w:snapToGrid w:val="0"/>
              <w:jc w:val="center"/>
              <w:rPr>
                <w:rFonts w:eastAsia="黑体"/>
                <w:kern w:val="0"/>
                <w:szCs w:val="21"/>
              </w:rPr>
            </w:pPr>
          </w:p>
          <w:p w14:paraId="4808C119" w14:textId="77777777" w:rsidR="0025700C" w:rsidRPr="003C543F" w:rsidRDefault="0025700C">
            <w:pPr>
              <w:adjustRightInd w:val="0"/>
              <w:snapToGrid w:val="0"/>
              <w:jc w:val="center"/>
              <w:rPr>
                <w:rFonts w:eastAsia="黑体"/>
                <w:kern w:val="0"/>
                <w:szCs w:val="21"/>
              </w:rPr>
            </w:pPr>
          </w:p>
          <w:p w14:paraId="12E4A777" w14:textId="77777777" w:rsidR="0025700C" w:rsidRPr="003C543F" w:rsidRDefault="0025700C">
            <w:pPr>
              <w:adjustRightInd w:val="0"/>
              <w:snapToGrid w:val="0"/>
              <w:jc w:val="center"/>
              <w:rPr>
                <w:rFonts w:eastAsia="黑体"/>
                <w:kern w:val="0"/>
                <w:szCs w:val="21"/>
              </w:rPr>
            </w:pPr>
          </w:p>
          <w:p w14:paraId="68F9295D" w14:textId="77777777" w:rsidR="0025700C" w:rsidRPr="003C543F" w:rsidRDefault="0025700C">
            <w:pPr>
              <w:adjustRightInd w:val="0"/>
              <w:snapToGrid w:val="0"/>
              <w:jc w:val="center"/>
              <w:rPr>
                <w:rFonts w:eastAsia="黑体"/>
                <w:kern w:val="0"/>
                <w:szCs w:val="21"/>
              </w:rPr>
            </w:pPr>
          </w:p>
          <w:p w14:paraId="39B4CA46" w14:textId="77777777" w:rsidR="0025700C" w:rsidRPr="003C543F" w:rsidRDefault="0025700C">
            <w:pPr>
              <w:adjustRightInd w:val="0"/>
              <w:snapToGrid w:val="0"/>
              <w:jc w:val="center"/>
              <w:rPr>
                <w:rFonts w:eastAsia="黑体"/>
                <w:kern w:val="0"/>
                <w:szCs w:val="21"/>
              </w:rPr>
            </w:pPr>
          </w:p>
          <w:p w14:paraId="67C0B213" w14:textId="77777777" w:rsidR="0025700C" w:rsidRPr="003C543F" w:rsidRDefault="0025700C">
            <w:pPr>
              <w:adjustRightInd w:val="0"/>
              <w:snapToGrid w:val="0"/>
              <w:jc w:val="center"/>
              <w:rPr>
                <w:rFonts w:eastAsia="黑体"/>
                <w:kern w:val="0"/>
                <w:szCs w:val="21"/>
              </w:rPr>
            </w:pPr>
          </w:p>
          <w:p w14:paraId="667C6A27" w14:textId="77777777" w:rsidR="0025700C" w:rsidRPr="003C543F" w:rsidRDefault="0025700C">
            <w:pPr>
              <w:adjustRightInd w:val="0"/>
              <w:snapToGrid w:val="0"/>
              <w:jc w:val="center"/>
              <w:rPr>
                <w:rFonts w:eastAsia="黑体"/>
                <w:kern w:val="0"/>
                <w:szCs w:val="21"/>
              </w:rPr>
            </w:pPr>
          </w:p>
          <w:p w14:paraId="4E013F8C" w14:textId="77777777" w:rsidR="0025700C" w:rsidRPr="003C543F" w:rsidRDefault="0025700C">
            <w:pPr>
              <w:adjustRightInd w:val="0"/>
              <w:snapToGrid w:val="0"/>
              <w:jc w:val="center"/>
              <w:rPr>
                <w:rFonts w:eastAsia="黑体"/>
                <w:kern w:val="0"/>
                <w:szCs w:val="21"/>
              </w:rPr>
            </w:pPr>
          </w:p>
          <w:p w14:paraId="20EFAE7C" w14:textId="77777777" w:rsidR="0025700C" w:rsidRPr="003C543F" w:rsidRDefault="0025700C">
            <w:pPr>
              <w:adjustRightInd w:val="0"/>
              <w:snapToGrid w:val="0"/>
              <w:jc w:val="center"/>
              <w:rPr>
                <w:rFonts w:eastAsia="黑体"/>
                <w:kern w:val="0"/>
                <w:szCs w:val="21"/>
              </w:rPr>
            </w:pPr>
          </w:p>
          <w:p w14:paraId="26058F9C" w14:textId="77777777" w:rsidR="0025700C" w:rsidRPr="003C543F" w:rsidRDefault="0025700C">
            <w:pPr>
              <w:adjustRightInd w:val="0"/>
              <w:snapToGrid w:val="0"/>
              <w:jc w:val="center"/>
              <w:rPr>
                <w:rFonts w:eastAsia="黑体"/>
                <w:kern w:val="0"/>
                <w:szCs w:val="21"/>
              </w:rPr>
            </w:pPr>
          </w:p>
          <w:p w14:paraId="3E630EDE" w14:textId="77777777" w:rsidR="0025700C" w:rsidRPr="003C543F" w:rsidRDefault="0025700C">
            <w:pPr>
              <w:adjustRightInd w:val="0"/>
              <w:snapToGrid w:val="0"/>
              <w:jc w:val="center"/>
              <w:rPr>
                <w:rFonts w:eastAsia="黑体"/>
                <w:kern w:val="0"/>
                <w:szCs w:val="21"/>
              </w:rPr>
            </w:pPr>
          </w:p>
          <w:p w14:paraId="793E2127" w14:textId="77777777" w:rsidR="0025700C" w:rsidRPr="003C543F" w:rsidRDefault="0025700C">
            <w:pPr>
              <w:adjustRightInd w:val="0"/>
              <w:snapToGrid w:val="0"/>
              <w:jc w:val="center"/>
              <w:rPr>
                <w:rFonts w:eastAsia="黑体"/>
                <w:kern w:val="0"/>
                <w:szCs w:val="21"/>
              </w:rPr>
            </w:pPr>
          </w:p>
          <w:p w14:paraId="5F8AD272" w14:textId="77777777" w:rsidR="0025700C" w:rsidRPr="003C543F" w:rsidRDefault="0025700C">
            <w:pPr>
              <w:adjustRightInd w:val="0"/>
              <w:snapToGrid w:val="0"/>
              <w:jc w:val="center"/>
              <w:rPr>
                <w:rFonts w:eastAsia="黑体"/>
                <w:kern w:val="0"/>
                <w:szCs w:val="21"/>
              </w:rPr>
            </w:pPr>
          </w:p>
          <w:p w14:paraId="6BB8543A" w14:textId="77777777" w:rsidR="0025700C" w:rsidRPr="003C543F" w:rsidRDefault="0025700C">
            <w:pPr>
              <w:adjustRightInd w:val="0"/>
              <w:snapToGrid w:val="0"/>
              <w:jc w:val="center"/>
              <w:rPr>
                <w:rFonts w:eastAsia="黑体"/>
                <w:kern w:val="0"/>
                <w:szCs w:val="21"/>
              </w:rPr>
            </w:pPr>
          </w:p>
          <w:p w14:paraId="198415BB" w14:textId="77777777" w:rsidR="0025700C" w:rsidRPr="003C543F" w:rsidRDefault="0025700C">
            <w:pPr>
              <w:adjustRightInd w:val="0"/>
              <w:snapToGrid w:val="0"/>
              <w:jc w:val="center"/>
              <w:rPr>
                <w:rFonts w:eastAsia="黑体"/>
                <w:kern w:val="0"/>
                <w:szCs w:val="21"/>
              </w:rPr>
            </w:pPr>
          </w:p>
          <w:p w14:paraId="7B4266B2" w14:textId="77777777" w:rsidR="0025700C" w:rsidRPr="003C543F" w:rsidRDefault="0025700C">
            <w:pPr>
              <w:adjustRightInd w:val="0"/>
              <w:snapToGrid w:val="0"/>
              <w:jc w:val="center"/>
              <w:rPr>
                <w:rFonts w:eastAsia="黑体"/>
                <w:kern w:val="0"/>
                <w:szCs w:val="21"/>
              </w:rPr>
            </w:pPr>
          </w:p>
          <w:p w14:paraId="3D6AAA9C" w14:textId="77777777" w:rsidR="0025700C" w:rsidRPr="003C543F" w:rsidRDefault="0025700C">
            <w:pPr>
              <w:adjustRightInd w:val="0"/>
              <w:snapToGrid w:val="0"/>
              <w:jc w:val="center"/>
              <w:rPr>
                <w:rFonts w:eastAsia="黑体"/>
                <w:kern w:val="0"/>
                <w:szCs w:val="21"/>
              </w:rPr>
            </w:pPr>
          </w:p>
          <w:p w14:paraId="401FE489" w14:textId="77777777" w:rsidR="0025700C" w:rsidRPr="003C543F" w:rsidRDefault="0025700C">
            <w:pPr>
              <w:adjustRightInd w:val="0"/>
              <w:snapToGrid w:val="0"/>
              <w:jc w:val="center"/>
              <w:rPr>
                <w:rFonts w:eastAsia="黑体"/>
                <w:kern w:val="0"/>
                <w:szCs w:val="21"/>
              </w:rPr>
            </w:pPr>
          </w:p>
          <w:p w14:paraId="228F28A6" w14:textId="77777777" w:rsidR="0025700C" w:rsidRPr="003C543F" w:rsidRDefault="0025700C">
            <w:pPr>
              <w:adjustRightInd w:val="0"/>
              <w:snapToGrid w:val="0"/>
              <w:jc w:val="center"/>
              <w:rPr>
                <w:rFonts w:eastAsia="黑体"/>
                <w:kern w:val="0"/>
                <w:szCs w:val="21"/>
              </w:rPr>
            </w:pPr>
          </w:p>
          <w:p w14:paraId="691729B7" w14:textId="77777777" w:rsidR="0025700C" w:rsidRPr="003C543F" w:rsidRDefault="0025700C">
            <w:pPr>
              <w:adjustRightInd w:val="0"/>
              <w:snapToGrid w:val="0"/>
              <w:jc w:val="center"/>
              <w:rPr>
                <w:rFonts w:eastAsia="黑体"/>
                <w:kern w:val="0"/>
                <w:szCs w:val="21"/>
              </w:rPr>
            </w:pPr>
          </w:p>
          <w:p w14:paraId="38A84146" w14:textId="77777777" w:rsidR="0025700C" w:rsidRPr="003C543F" w:rsidRDefault="0025700C">
            <w:pPr>
              <w:adjustRightInd w:val="0"/>
              <w:snapToGrid w:val="0"/>
              <w:jc w:val="center"/>
              <w:rPr>
                <w:rFonts w:eastAsia="黑体"/>
                <w:kern w:val="0"/>
                <w:szCs w:val="21"/>
              </w:rPr>
            </w:pPr>
          </w:p>
          <w:p w14:paraId="29DCF492" w14:textId="77777777" w:rsidR="0025700C" w:rsidRPr="003C543F" w:rsidRDefault="0025700C">
            <w:pPr>
              <w:adjustRightInd w:val="0"/>
              <w:snapToGrid w:val="0"/>
              <w:jc w:val="center"/>
              <w:rPr>
                <w:rFonts w:eastAsia="黑体"/>
                <w:kern w:val="0"/>
                <w:szCs w:val="21"/>
              </w:rPr>
            </w:pPr>
          </w:p>
          <w:p w14:paraId="1C9F4C39" w14:textId="77777777" w:rsidR="0025700C" w:rsidRPr="003C543F" w:rsidRDefault="0025700C">
            <w:pPr>
              <w:adjustRightInd w:val="0"/>
              <w:snapToGrid w:val="0"/>
              <w:jc w:val="center"/>
              <w:rPr>
                <w:rFonts w:eastAsia="黑体"/>
                <w:kern w:val="0"/>
                <w:szCs w:val="21"/>
              </w:rPr>
            </w:pPr>
          </w:p>
          <w:p w14:paraId="263BEF9D" w14:textId="77777777" w:rsidR="0025700C" w:rsidRPr="003C543F" w:rsidRDefault="0025700C">
            <w:pPr>
              <w:adjustRightInd w:val="0"/>
              <w:snapToGrid w:val="0"/>
              <w:jc w:val="center"/>
              <w:rPr>
                <w:rFonts w:eastAsia="黑体"/>
                <w:kern w:val="0"/>
                <w:szCs w:val="21"/>
              </w:rPr>
            </w:pPr>
          </w:p>
          <w:p w14:paraId="646429C2" w14:textId="77777777" w:rsidR="0025700C" w:rsidRPr="003C543F" w:rsidRDefault="0025700C">
            <w:pPr>
              <w:adjustRightInd w:val="0"/>
              <w:snapToGrid w:val="0"/>
              <w:jc w:val="center"/>
              <w:rPr>
                <w:rFonts w:eastAsia="黑体"/>
                <w:kern w:val="0"/>
                <w:szCs w:val="21"/>
              </w:rPr>
            </w:pPr>
          </w:p>
          <w:p w14:paraId="71A2DB81" w14:textId="77777777" w:rsidR="0025700C" w:rsidRPr="003C543F" w:rsidRDefault="0025700C">
            <w:pPr>
              <w:adjustRightInd w:val="0"/>
              <w:snapToGrid w:val="0"/>
              <w:jc w:val="center"/>
              <w:rPr>
                <w:rFonts w:eastAsia="黑体"/>
                <w:kern w:val="0"/>
                <w:szCs w:val="21"/>
              </w:rPr>
            </w:pPr>
          </w:p>
          <w:p w14:paraId="0FCBD083" w14:textId="77777777" w:rsidR="0025700C" w:rsidRPr="003C543F" w:rsidRDefault="0025700C">
            <w:pPr>
              <w:adjustRightInd w:val="0"/>
              <w:snapToGrid w:val="0"/>
              <w:jc w:val="center"/>
              <w:rPr>
                <w:rFonts w:eastAsia="黑体"/>
                <w:kern w:val="0"/>
                <w:szCs w:val="21"/>
              </w:rPr>
            </w:pPr>
          </w:p>
          <w:p w14:paraId="190AF3C1" w14:textId="77777777" w:rsidR="0025700C" w:rsidRPr="003C543F" w:rsidRDefault="0025700C">
            <w:pPr>
              <w:adjustRightInd w:val="0"/>
              <w:snapToGrid w:val="0"/>
              <w:jc w:val="center"/>
              <w:rPr>
                <w:rFonts w:eastAsia="黑体"/>
                <w:kern w:val="0"/>
                <w:szCs w:val="21"/>
              </w:rPr>
            </w:pPr>
          </w:p>
          <w:p w14:paraId="5435F580" w14:textId="77777777" w:rsidR="0025700C" w:rsidRPr="003C543F" w:rsidRDefault="0025700C">
            <w:pPr>
              <w:adjustRightInd w:val="0"/>
              <w:snapToGrid w:val="0"/>
              <w:jc w:val="center"/>
              <w:rPr>
                <w:rFonts w:eastAsia="黑体"/>
                <w:kern w:val="0"/>
                <w:szCs w:val="21"/>
              </w:rPr>
            </w:pPr>
          </w:p>
          <w:p w14:paraId="351806CB" w14:textId="77777777" w:rsidR="0025700C" w:rsidRPr="003C543F" w:rsidRDefault="0025700C">
            <w:pPr>
              <w:adjustRightInd w:val="0"/>
              <w:snapToGrid w:val="0"/>
              <w:jc w:val="center"/>
              <w:rPr>
                <w:rFonts w:eastAsia="黑体"/>
                <w:kern w:val="0"/>
                <w:szCs w:val="21"/>
              </w:rPr>
            </w:pPr>
          </w:p>
          <w:p w14:paraId="75C964AC" w14:textId="77777777" w:rsidR="0025700C" w:rsidRPr="003C543F" w:rsidRDefault="0025700C">
            <w:pPr>
              <w:adjustRightInd w:val="0"/>
              <w:snapToGrid w:val="0"/>
              <w:jc w:val="center"/>
              <w:rPr>
                <w:rFonts w:eastAsia="黑体"/>
                <w:kern w:val="0"/>
                <w:szCs w:val="21"/>
              </w:rPr>
            </w:pPr>
          </w:p>
          <w:p w14:paraId="4A280CE6" w14:textId="77777777" w:rsidR="0025700C" w:rsidRPr="003C543F" w:rsidRDefault="0025700C">
            <w:pPr>
              <w:adjustRightInd w:val="0"/>
              <w:snapToGrid w:val="0"/>
              <w:jc w:val="center"/>
              <w:rPr>
                <w:rFonts w:eastAsia="黑体"/>
                <w:kern w:val="0"/>
                <w:szCs w:val="21"/>
              </w:rPr>
            </w:pPr>
          </w:p>
          <w:p w14:paraId="7D83BB7A" w14:textId="77777777" w:rsidR="0025700C" w:rsidRPr="003C543F" w:rsidRDefault="0025700C">
            <w:pPr>
              <w:adjustRightInd w:val="0"/>
              <w:snapToGrid w:val="0"/>
              <w:jc w:val="center"/>
              <w:rPr>
                <w:rFonts w:eastAsia="黑体"/>
                <w:kern w:val="0"/>
                <w:szCs w:val="21"/>
              </w:rPr>
            </w:pPr>
          </w:p>
          <w:p w14:paraId="41BC350D" w14:textId="77777777" w:rsidR="0025700C" w:rsidRPr="003C543F" w:rsidRDefault="0025700C">
            <w:pPr>
              <w:adjustRightInd w:val="0"/>
              <w:snapToGrid w:val="0"/>
              <w:jc w:val="center"/>
              <w:rPr>
                <w:rFonts w:eastAsia="黑体"/>
                <w:kern w:val="0"/>
                <w:szCs w:val="21"/>
              </w:rPr>
            </w:pPr>
          </w:p>
          <w:p w14:paraId="6C4C05C4" w14:textId="77777777" w:rsidR="0025700C" w:rsidRPr="003C543F" w:rsidRDefault="0025700C">
            <w:pPr>
              <w:adjustRightInd w:val="0"/>
              <w:snapToGrid w:val="0"/>
              <w:jc w:val="center"/>
              <w:rPr>
                <w:rFonts w:eastAsia="黑体"/>
                <w:kern w:val="0"/>
                <w:szCs w:val="21"/>
              </w:rPr>
            </w:pPr>
          </w:p>
          <w:p w14:paraId="3B862C6F" w14:textId="77777777" w:rsidR="0025700C" w:rsidRPr="003C543F" w:rsidRDefault="0025700C">
            <w:pPr>
              <w:adjustRightInd w:val="0"/>
              <w:snapToGrid w:val="0"/>
              <w:jc w:val="center"/>
              <w:rPr>
                <w:rFonts w:eastAsia="黑体"/>
                <w:kern w:val="0"/>
                <w:szCs w:val="21"/>
              </w:rPr>
            </w:pPr>
          </w:p>
          <w:p w14:paraId="25637E76" w14:textId="77777777" w:rsidR="0025700C" w:rsidRPr="003C543F" w:rsidRDefault="0025700C">
            <w:pPr>
              <w:adjustRightInd w:val="0"/>
              <w:snapToGrid w:val="0"/>
              <w:jc w:val="center"/>
              <w:rPr>
                <w:rFonts w:eastAsia="黑体"/>
                <w:kern w:val="0"/>
                <w:szCs w:val="21"/>
              </w:rPr>
            </w:pPr>
          </w:p>
          <w:p w14:paraId="74F72A10" w14:textId="77777777" w:rsidR="0025700C" w:rsidRPr="003C543F" w:rsidRDefault="0025700C">
            <w:pPr>
              <w:adjustRightInd w:val="0"/>
              <w:snapToGrid w:val="0"/>
              <w:jc w:val="center"/>
              <w:rPr>
                <w:rFonts w:eastAsia="黑体"/>
                <w:kern w:val="0"/>
                <w:szCs w:val="21"/>
              </w:rPr>
            </w:pPr>
          </w:p>
          <w:p w14:paraId="4915A6AA" w14:textId="77777777" w:rsidR="0025700C" w:rsidRPr="003C543F" w:rsidRDefault="0025700C">
            <w:pPr>
              <w:adjustRightInd w:val="0"/>
              <w:snapToGrid w:val="0"/>
              <w:jc w:val="center"/>
              <w:rPr>
                <w:rFonts w:eastAsia="黑体"/>
                <w:kern w:val="0"/>
                <w:szCs w:val="21"/>
              </w:rPr>
            </w:pPr>
          </w:p>
          <w:p w14:paraId="5EA7B587" w14:textId="77777777" w:rsidR="0025700C" w:rsidRPr="003C543F" w:rsidRDefault="00356AB7">
            <w:pPr>
              <w:adjustRightInd w:val="0"/>
              <w:snapToGrid w:val="0"/>
              <w:jc w:val="center"/>
              <w:rPr>
                <w:rFonts w:eastAsia="黑体"/>
                <w:kern w:val="0"/>
                <w:szCs w:val="21"/>
              </w:rPr>
            </w:pPr>
            <w:r w:rsidRPr="003C543F">
              <w:rPr>
                <w:rFonts w:eastAsia="黑体"/>
                <w:kern w:val="0"/>
                <w:szCs w:val="21"/>
              </w:rPr>
              <w:t>生态环境现状</w:t>
            </w:r>
          </w:p>
          <w:p w14:paraId="62EBD9DA" w14:textId="77777777" w:rsidR="0025700C" w:rsidRPr="003C543F" w:rsidRDefault="0025700C">
            <w:pPr>
              <w:adjustRightInd w:val="0"/>
              <w:snapToGrid w:val="0"/>
              <w:jc w:val="center"/>
              <w:rPr>
                <w:rFonts w:eastAsia="黑体"/>
                <w:kern w:val="0"/>
                <w:szCs w:val="21"/>
              </w:rPr>
            </w:pPr>
          </w:p>
          <w:p w14:paraId="0D1169EC" w14:textId="77777777" w:rsidR="0025700C" w:rsidRPr="003C543F" w:rsidRDefault="0025700C">
            <w:pPr>
              <w:adjustRightInd w:val="0"/>
              <w:snapToGrid w:val="0"/>
              <w:jc w:val="center"/>
              <w:rPr>
                <w:rFonts w:eastAsia="黑体"/>
                <w:kern w:val="0"/>
                <w:szCs w:val="21"/>
              </w:rPr>
            </w:pPr>
          </w:p>
          <w:p w14:paraId="70194186" w14:textId="77777777" w:rsidR="0025700C" w:rsidRPr="003C543F" w:rsidRDefault="0025700C">
            <w:pPr>
              <w:adjustRightInd w:val="0"/>
              <w:snapToGrid w:val="0"/>
              <w:jc w:val="center"/>
              <w:rPr>
                <w:rFonts w:eastAsia="黑体"/>
                <w:kern w:val="0"/>
                <w:szCs w:val="21"/>
              </w:rPr>
            </w:pPr>
          </w:p>
          <w:p w14:paraId="13F393C4" w14:textId="77777777" w:rsidR="0025700C" w:rsidRPr="003C543F" w:rsidRDefault="0025700C">
            <w:pPr>
              <w:adjustRightInd w:val="0"/>
              <w:snapToGrid w:val="0"/>
              <w:jc w:val="center"/>
              <w:rPr>
                <w:rFonts w:eastAsia="黑体"/>
                <w:kern w:val="0"/>
                <w:szCs w:val="21"/>
              </w:rPr>
            </w:pPr>
          </w:p>
          <w:p w14:paraId="027870D7" w14:textId="77777777" w:rsidR="0025700C" w:rsidRPr="003C543F" w:rsidRDefault="0025700C">
            <w:pPr>
              <w:adjustRightInd w:val="0"/>
              <w:snapToGrid w:val="0"/>
              <w:jc w:val="center"/>
              <w:rPr>
                <w:rFonts w:eastAsia="黑体"/>
                <w:kern w:val="0"/>
                <w:szCs w:val="21"/>
              </w:rPr>
            </w:pPr>
          </w:p>
          <w:p w14:paraId="618DA924" w14:textId="77777777" w:rsidR="0025700C" w:rsidRPr="003C543F" w:rsidRDefault="0025700C">
            <w:pPr>
              <w:adjustRightInd w:val="0"/>
              <w:snapToGrid w:val="0"/>
              <w:jc w:val="center"/>
              <w:rPr>
                <w:rFonts w:eastAsia="黑体"/>
                <w:kern w:val="0"/>
                <w:szCs w:val="21"/>
              </w:rPr>
            </w:pPr>
          </w:p>
          <w:p w14:paraId="129EBD66" w14:textId="77777777" w:rsidR="0025700C" w:rsidRPr="003C543F" w:rsidRDefault="0025700C">
            <w:pPr>
              <w:adjustRightInd w:val="0"/>
              <w:snapToGrid w:val="0"/>
              <w:jc w:val="center"/>
              <w:rPr>
                <w:rFonts w:eastAsia="黑体"/>
                <w:kern w:val="0"/>
                <w:szCs w:val="21"/>
              </w:rPr>
            </w:pPr>
          </w:p>
          <w:p w14:paraId="6ED4AB13" w14:textId="77777777" w:rsidR="0025700C" w:rsidRPr="003C543F" w:rsidRDefault="0025700C">
            <w:pPr>
              <w:adjustRightInd w:val="0"/>
              <w:snapToGrid w:val="0"/>
              <w:jc w:val="center"/>
              <w:rPr>
                <w:rFonts w:eastAsia="黑体"/>
                <w:kern w:val="0"/>
                <w:szCs w:val="21"/>
              </w:rPr>
            </w:pPr>
          </w:p>
          <w:p w14:paraId="6FB3DA81" w14:textId="77777777" w:rsidR="0025700C" w:rsidRPr="003C543F" w:rsidRDefault="0025700C">
            <w:pPr>
              <w:adjustRightInd w:val="0"/>
              <w:snapToGrid w:val="0"/>
              <w:jc w:val="center"/>
              <w:rPr>
                <w:rFonts w:eastAsia="黑体"/>
                <w:kern w:val="0"/>
                <w:szCs w:val="21"/>
              </w:rPr>
            </w:pPr>
          </w:p>
          <w:p w14:paraId="61D28890" w14:textId="77777777" w:rsidR="0025700C" w:rsidRPr="003C543F" w:rsidRDefault="0025700C">
            <w:pPr>
              <w:adjustRightInd w:val="0"/>
              <w:snapToGrid w:val="0"/>
              <w:jc w:val="center"/>
              <w:rPr>
                <w:rFonts w:eastAsia="黑体"/>
                <w:kern w:val="0"/>
                <w:szCs w:val="21"/>
              </w:rPr>
            </w:pPr>
          </w:p>
          <w:p w14:paraId="64CDE656" w14:textId="77777777" w:rsidR="0025700C" w:rsidRPr="003C543F" w:rsidRDefault="0025700C">
            <w:pPr>
              <w:adjustRightInd w:val="0"/>
              <w:snapToGrid w:val="0"/>
              <w:jc w:val="center"/>
              <w:rPr>
                <w:rFonts w:eastAsia="黑体"/>
                <w:kern w:val="0"/>
                <w:szCs w:val="21"/>
              </w:rPr>
            </w:pPr>
          </w:p>
          <w:p w14:paraId="4A0A4BE8" w14:textId="77777777" w:rsidR="0025700C" w:rsidRPr="003C543F" w:rsidRDefault="0025700C">
            <w:pPr>
              <w:adjustRightInd w:val="0"/>
              <w:snapToGrid w:val="0"/>
              <w:jc w:val="center"/>
              <w:rPr>
                <w:rFonts w:eastAsia="黑体"/>
                <w:kern w:val="0"/>
                <w:szCs w:val="21"/>
              </w:rPr>
            </w:pPr>
          </w:p>
          <w:p w14:paraId="080ED4E2" w14:textId="77777777" w:rsidR="0025700C" w:rsidRPr="003C543F" w:rsidRDefault="0025700C">
            <w:pPr>
              <w:adjustRightInd w:val="0"/>
              <w:snapToGrid w:val="0"/>
              <w:jc w:val="center"/>
              <w:rPr>
                <w:rFonts w:eastAsia="黑体"/>
                <w:kern w:val="0"/>
                <w:szCs w:val="21"/>
              </w:rPr>
            </w:pPr>
          </w:p>
          <w:p w14:paraId="3C098E29" w14:textId="77777777" w:rsidR="0025700C" w:rsidRPr="003C543F" w:rsidRDefault="0025700C">
            <w:pPr>
              <w:adjustRightInd w:val="0"/>
              <w:snapToGrid w:val="0"/>
              <w:jc w:val="center"/>
              <w:rPr>
                <w:rFonts w:eastAsia="黑体"/>
                <w:kern w:val="0"/>
                <w:szCs w:val="21"/>
              </w:rPr>
            </w:pPr>
          </w:p>
          <w:p w14:paraId="559F8D3D" w14:textId="77777777" w:rsidR="0025700C" w:rsidRPr="003C543F" w:rsidRDefault="0025700C">
            <w:pPr>
              <w:adjustRightInd w:val="0"/>
              <w:snapToGrid w:val="0"/>
              <w:jc w:val="center"/>
              <w:rPr>
                <w:rFonts w:eastAsia="黑体"/>
                <w:kern w:val="0"/>
                <w:szCs w:val="21"/>
              </w:rPr>
            </w:pPr>
          </w:p>
          <w:p w14:paraId="64FA4EE6" w14:textId="77777777" w:rsidR="0025700C" w:rsidRPr="003C543F" w:rsidRDefault="0025700C">
            <w:pPr>
              <w:adjustRightInd w:val="0"/>
              <w:snapToGrid w:val="0"/>
              <w:jc w:val="center"/>
              <w:rPr>
                <w:rFonts w:eastAsia="黑体"/>
                <w:kern w:val="0"/>
                <w:szCs w:val="21"/>
              </w:rPr>
            </w:pPr>
          </w:p>
          <w:p w14:paraId="71B1C36A" w14:textId="77777777" w:rsidR="0025700C" w:rsidRPr="003C543F" w:rsidRDefault="0025700C">
            <w:pPr>
              <w:adjustRightInd w:val="0"/>
              <w:snapToGrid w:val="0"/>
              <w:jc w:val="center"/>
              <w:rPr>
                <w:rFonts w:eastAsia="黑体"/>
                <w:kern w:val="0"/>
                <w:szCs w:val="21"/>
              </w:rPr>
            </w:pPr>
          </w:p>
          <w:p w14:paraId="4BA2AEFF" w14:textId="77777777" w:rsidR="0025700C" w:rsidRPr="003C543F" w:rsidRDefault="0025700C">
            <w:pPr>
              <w:adjustRightInd w:val="0"/>
              <w:snapToGrid w:val="0"/>
              <w:jc w:val="center"/>
              <w:rPr>
                <w:rFonts w:eastAsia="黑体"/>
                <w:kern w:val="0"/>
                <w:szCs w:val="21"/>
              </w:rPr>
            </w:pPr>
          </w:p>
          <w:p w14:paraId="3B203F49" w14:textId="77777777" w:rsidR="0025700C" w:rsidRPr="003C543F" w:rsidRDefault="0025700C">
            <w:pPr>
              <w:adjustRightInd w:val="0"/>
              <w:snapToGrid w:val="0"/>
              <w:jc w:val="center"/>
              <w:rPr>
                <w:rFonts w:eastAsia="黑体"/>
                <w:kern w:val="0"/>
                <w:szCs w:val="21"/>
              </w:rPr>
            </w:pPr>
          </w:p>
          <w:p w14:paraId="5F289468" w14:textId="77777777" w:rsidR="0025700C" w:rsidRPr="003C543F" w:rsidRDefault="0025700C">
            <w:pPr>
              <w:adjustRightInd w:val="0"/>
              <w:snapToGrid w:val="0"/>
              <w:jc w:val="center"/>
              <w:rPr>
                <w:rFonts w:eastAsia="黑体"/>
                <w:kern w:val="0"/>
                <w:szCs w:val="21"/>
              </w:rPr>
            </w:pPr>
          </w:p>
          <w:p w14:paraId="32D23F29" w14:textId="77777777" w:rsidR="0025700C" w:rsidRPr="003C543F" w:rsidRDefault="0025700C">
            <w:pPr>
              <w:adjustRightInd w:val="0"/>
              <w:snapToGrid w:val="0"/>
              <w:jc w:val="center"/>
              <w:rPr>
                <w:rFonts w:eastAsia="黑体"/>
                <w:kern w:val="0"/>
                <w:szCs w:val="21"/>
              </w:rPr>
            </w:pPr>
          </w:p>
          <w:p w14:paraId="46CDD884" w14:textId="77777777" w:rsidR="0025700C" w:rsidRPr="003C543F" w:rsidRDefault="0025700C">
            <w:pPr>
              <w:adjustRightInd w:val="0"/>
              <w:snapToGrid w:val="0"/>
              <w:jc w:val="center"/>
              <w:rPr>
                <w:rFonts w:eastAsia="黑体"/>
                <w:kern w:val="0"/>
                <w:szCs w:val="21"/>
              </w:rPr>
            </w:pPr>
          </w:p>
          <w:p w14:paraId="61F82AE0" w14:textId="77777777" w:rsidR="0025700C" w:rsidRPr="003C543F" w:rsidRDefault="0025700C">
            <w:pPr>
              <w:adjustRightInd w:val="0"/>
              <w:snapToGrid w:val="0"/>
              <w:jc w:val="center"/>
              <w:rPr>
                <w:rFonts w:eastAsia="黑体"/>
                <w:kern w:val="0"/>
                <w:szCs w:val="21"/>
              </w:rPr>
            </w:pPr>
          </w:p>
          <w:p w14:paraId="0891B4EF" w14:textId="77777777" w:rsidR="0025700C" w:rsidRPr="003C543F" w:rsidRDefault="0025700C">
            <w:pPr>
              <w:adjustRightInd w:val="0"/>
              <w:snapToGrid w:val="0"/>
              <w:jc w:val="center"/>
              <w:rPr>
                <w:rFonts w:eastAsia="黑体"/>
                <w:kern w:val="0"/>
                <w:szCs w:val="21"/>
              </w:rPr>
            </w:pPr>
          </w:p>
          <w:p w14:paraId="58D6FB55" w14:textId="77777777" w:rsidR="0025700C" w:rsidRPr="003C543F" w:rsidRDefault="0025700C">
            <w:pPr>
              <w:adjustRightInd w:val="0"/>
              <w:snapToGrid w:val="0"/>
              <w:jc w:val="center"/>
              <w:rPr>
                <w:rFonts w:eastAsia="黑体"/>
                <w:kern w:val="0"/>
                <w:szCs w:val="21"/>
              </w:rPr>
            </w:pPr>
          </w:p>
          <w:p w14:paraId="4A74C2CC" w14:textId="77777777" w:rsidR="0025700C" w:rsidRPr="003C543F" w:rsidRDefault="0025700C">
            <w:pPr>
              <w:adjustRightInd w:val="0"/>
              <w:snapToGrid w:val="0"/>
              <w:jc w:val="center"/>
              <w:rPr>
                <w:rFonts w:eastAsia="黑体"/>
                <w:kern w:val="0"/>
                <w:szCs w:val="21"/>
              </w:rPr>
            </w:pPr>
          </w:p>
          <w:p w14:paraId="7C61DA8E" w14:textId="77777777" w:rsidR="0025700C" w:rsidRPr="003C543F" w:rsidRDefault="0025700C">
            <w:pPr>
              <w:adjustRightInd w:val="0"/>
              <w:snapToGrid w:val="0"/>
              <w:jc w:val="center"/>
              <w:rPr>
                <w:rFonts w:eastAsia="黑体"/>
                <w:kern w:val="0"/>
                <w:szCs w:val="21"/>
              </w:rPr>
            </w:pPr>
          </w:p>
          <w:p w14:paraId="510A809B" w14:textId="77777777" w:rsidR="0025700C" w:rsidRPr="003C543F" w:rsidRDefault="0025700C">
            <w:pPr>
              <w:adjustRightInd w:val="0"/>
              <w:snapToGrid w:val="0"/>
              <w:jc w:val="center"/>
              <w:rPr>
                <w:rFonts w:eastAsia="黑体"/>
                <w:kern w:val="0"/>
                <w:szCs w:val="21"/>
              </w:rPr>
            </w:pPr>
          </w:p>
          <w:p w14:paraId="1AF4A070" w14:textId="77777777" w:rsidR="0025700C" w:rsidRPr="003C543F" w:rsidRDefault="0025700C">
            <w:pPr>
              <w:adjustRightInd w:val="0"/>
              <w:snapToGrid w:val="0"/>
              <w:jc w:val="center"/>
              <w:rPr>
                <w:kern w:val="0"/>
                <w:szCs w:val="21"/>
              </w:rPr>
            </w:pPr>
          </w:p>
          <w:p w14:paraId="35BBB245" w14:textId="77777777" w:rsidR="0025700C" w:rsidRPr="003C543F" w:rsidRDefault="0025700C">
            <w:pPr>
              <w:adjustRightInd w:val="0"/>
              <w:snapToGrid w:val="0"/>
              <w:jc w:val="center"/>
              <w:rPr>
                <w:kern w:val="0"/>
                <w:szCs w:val="21"/>
              </w:rPr>
            </w:pPr>
          </w:p>
          <w:p w14:paraId="7CB2C2C6" w14:textId="77777777" w:rsidR="0025700C" w:rsidRPr="003C543F" w:rsidRDefault="0025700C">
            <w:pPr>
              <w:adjustRightInd w:val="0"/>
              <w:snapToGrid w:val="0"/>
              <w:jc w:val="center"/>
              <w:rPr>
                <w:kern w:val="0"/>
                <w:szCs w:val="21"/>
              </w:rPr>
            </w:pPr>
          </w:p>
          <w:p w14:paraId="70E73198" w14:textId="77777777" w:rsidR="0025700C" w:rsidRPr="003C543F" w:rsidRDefault="0025700C">
            <w:pPr>
              <w:adjustRightInd w:val="0"/>
              <w:snapToGrid w:val="0"/>
              <w:jc w:val="center"/>
              <w:rPr>
                <w:kern w:val="0"/>
                <w:szCs w:val="21"/>
              </w:rPr>
            </w:pPr>
          </w:p>
          <w:p w14:paraId="7066843C" w14:textId="77777777" w:rsidR="0025700C" w:rsidRPr="003C543F" w:rsidRDefault="0025700C">
            <w:pPr>
              <w:adjustRightInd w:val="0"/>
              <w:snapToGrid w:val="0"/>
              <w:jc w:val="center"/>
              <w:rPr>
                <w:kern w:val="0"/>
                <w:szCs w:val="21"/>
              </w:rPr>
            </w:pPr>
          </w:p>
          <w:p w14:paraId="27EBE0EB" w14:textId="77777777" w:rsidR="0025700C" w:rsidRPr="003C543F" w:rsidRDefault="0025700C">
            <w:pPr>
              <w:adjustRightInd w:val="0"/>
              <w:snapToGrid w:val="0"/>
              <w:jc w:val="center"/>
              <w:rPr>
                <w:kern w:val="0"/>
                <w:szCs w:val="21"/>
              </w:rPr>
            </w:pPr>
          </w:p>
          <w:p w14:paraId="1F20593C" w14:textId="77777777" w:rsidR="0025700C" w:rsidRPr="003C543F" w:rsidRDefault="0025700C">
            <w:pPr>
              <w:adjustRightInd w:val="0"/>
              <w:snapToGrid w:val="0"/>
              <w:jc w:val="center"/>
              <w:rPr>
                <w:kern w:val="0"/>
                <w:szCs w:val="21"/>
              </w:rPr>
            </w:pPr>
          </w:p>
          <w:p w14:paraId="370C1FAD" w14:textId="77777777" w:rsidR="005E164A" w:rsidRPr="003C543F" w:rsidRDefault="005E164A">
            <w:pPr>
              <w:adjustRightInd w:val="0"/>
              <w:snapToGrid w:val="0"/>
              <w:jc w:val="center"/>
              <w:rPr>
                <w:kern w:val="0"/>
                <w:szCs w:val="21"/>
              </w:rPr>
            </w:pPr>
          </w:p>
          <w:p w14:paraId="6727F142" w14:textId="77777777" w:rsidR="0025700C" w:rsidRPr="003C543F" w:rsidRDefault="0025700C">
            <w:pPr>
              <w:adjustRightInd w:val="0"/>
              <w:snapToGrid w:val="0"/>
              <w:jc w:val="center"/>
              <w:rPr>
                <w:kern w:val="0"/>
                <w:szCs w:val="21"/>
              </w:rPr>
            </w:pPr>
          </w:p>
          <w:p w14:paraId="025F60C6" w14:textId="77777777" w:rsidR="0025700C" w:rsidRPr="003C543F" w:rsidRDefault="0025700C">
            <w:pPr>
              <w:adjustRightInd w:val="0"/>
              <w:snapToGrid w:val="0"/>
              <w:jc w:val="center"/>
              <w:rPr>
                <w:kern w:val="0"/>
                <w:szCs w:val="21"/>
              </w:rPr>
            </w:pPr>
          </w:p>
          <w:p w14:paraId="20103FB5" w14:textId="77777777" w:rsidR="0025700C" w:rsidRPr="003C543F" w:rsidRDefault="0025700C">
            <w:pPr>
              <w:adjustRightInd w:val="0"/>
              <w:snapToGrid w:val="0"/>
              <w:jc w:val="center"/>
              <w:rPr>
                <w:kern w:val="0"/>
                <w:szCs w:val="21"/>
              </w:rPr>
            </w:pPr>
          </w:p>
          <w:p w14:paraId="2A68C9F1" w14:textId="77777777" w:rsidR="0025700C" w:rsidRPr="003C543F" w:rsidRDefault="0025700C">
            <w:pPr>
              <w:adjustRightInd w:val="0"/>
              <w:snapToGrid w:val="0"/>
              <w:jc w:val="center"/>
              <w:rPr>
                <w:kern w:val="0"/>
                <w:szCs w:val="21"/>
              </w:rPr>
            </w:pPr>
          </w:p>
          <w:p w14:paraId="1117DC19" w14:textId="77777777" w:rsidR="0025700C" w:rsidRPr="003C543F" w:rsidRDefault="0025700C">
            <w:pPr>
              <w:adjustRightInd w:val="0"/>
              <w:snapToGrid w:val="0"/>
              <w:jc w:val="center"/>
              <w:rPr>
                <w:kern w:val="0"/>
                <w:szCs w:val="21"/>
              </w:rPr>
            </w:pPr>
          </w:p>
          <w:p w14:paraId="5B6371BD" w14:textId="77777777" w:rsidR="0025700C" w:rsidRPr="003C543F" w:rsidRDefault="0025700C">
            <w:pPr>
              <w:adjustRightInd w:val="0"/>
              <w:snapToGrid w:val="0"/>
              <w:jc w:val="center"/>
              <w:rPr>
                <w:kern w:val="0"/>
                <w:szCs w:val="21"/>
              </w:rPr>
            </w:pPr>
          </w:p>
          <w:p w14:paraId="110F4484" w14:textId="77777777" w:rsidR="0025700C" w:rsidRPr="003C543F" w:rsidRDefault="0025700C">
            <w:pPr>
              <w:adjustRightInd w:val="0"/>
              <w:snapToGrid w:val="0"/>
              <w:jc w:val="center"/>
              <w:rPr>
                <w:kern w:val="0"/>
                <w:szCs w:val="21"/>
              </w:rPr>
            </w:pPr>
          </w:p>
          <w:p w14:paraId="11C4422A" w14:textId="77777777" w:rsidR="0025700C" w:rsidRPr="003C543F" w:rsidRDefault="0025700C">
            <w:pPr>
              <w:adjustRightInd w:val="0"/>
              <w:snapToGrid w:val="0"/>
              <w:jc w:val="center"/>
              <w:rPr>
                <w:kern w:val="0"/>
                <w:szCs w:val="21"/>
              </w:rPr>
            </w:pPr>
          </w:p>
          <w:p w14:paraId="312B004D" w14:textId="77777777" w:rsidR="0025700C" w:rsidRPr="003C543F" w:rsidRDefault="0025700C">
            <w:pPr>
              <w:adjustRightInd w:val="0"/>
              <w:snapToGrid w:val="0"/>
              <w:jc w:val="center"/>
              <w:rPr>
                <w:kern w:val="0"/>
                <w:szCs w:val="21"/>
              </w:rPr>
            </w:pPr>
          </w:p>
          <w:p w14:paraId="59B768E8" w14:textId="77777777" w:rsidR="0025700C" w:rsidRPr="003C543F" w:rsidRDefault="0025700C">
            <w:pPr>
              <w:adjustRightInd w:val="0"/>
              <w:snapToGrid w:val="0"/>
              <w:jc w:val="center"/>
              <w:rPr>
                <w:kern w:val="0"/>
                <w:szCs w:val="21"/>
              </w:rPr>
            </w:pPr>
          </w:p>
          <w:p w14:paraId="6C406B70" w14:textId="77777777" w:rsidR="0025700C" w:rsidRPr="003C543F" w:rsidRDefault="0025700C">
            <w:pPr>
              <w:adjustRightInd w:val="0"/>
              <w:snapToGrid w:val="0"/>
              <w:jc w:val="center"/>
              <w:rPr>
                <w:kern w:val="0"/>
                <w:szCs w:val="21"/>
              </w:rPr>
            </w:pPr>
          </w:p>
          <w:p w14:paraId="7E669BBF" w14:textId="77777777" w:rsidR="0025700C" w:rsidRPr="003C543F" w:rsidRDefault="0025700C">
            <w:pPr>
              <w:adjustRightInd w:val="0"/>
              <w:snapToGrid w:val="0"/>
              <w:jc w:val="center"/>
              <w:rPr>
                <w:kern w:val="0"/>
                <w:szCs w:val="21"/>
              </w:rPr>
            </w:pPr>
          </w:p>
          <w:p w14:paraId="4171FC87" w14:textId="77777777" w:rsidR="0025700C" w:rsidRPr="003C543F" w:rsidRDefault="0025700C">
            <w:pPr>
              <w:adjustRightInd w:val="0"/>
              <w:snapToGrid w:val="0"/>
              <w:jc w:val="center"/>
              <w:rPr>
                <w:kern w:val="0"/>
                <w:szCs w:val="21"/>
              </w:rPr>
            </w:pPr>
          </w:p>
          <w:p w14:paraId="4CF1908C" w14:textId="77777777" w:rsidR="0025700C" w:rsidRPr="003C543F" w:rsidRDefault="00356AB7">
            <w:pPr>
              <w:adjustRightInd w:val="0"/>
              <w:snapToGrid w:val="0"/>
              <w:jc w:val="center"/>
              <w:rPr>
                <w:rFonts w:eastAsia="黑体"/>
                <w:kern w:val="0"/>
                <w:szCs w:val="21"/>
              </w:rPr>
            </w:pPr>
            <w:r w:rsidRPr="003C543F">
              <w:rPr>
                <w:rFonts w:eastAsia="黑体"/>
                <w:kern w:val="0"/>
                <w:szCs w:val="21"/>
              </w:rPr>
              <w:t>生态环境现状</w:t>
            </w:r>
          </w:p>
          <w:p w14:paraId="6A432BF7" w14:textId="77777777" w:rsidR="0025700C" w:rsidRPr="003C543F" w:rsidRDefault="0025700C">
            <w:pPr>
              <w:adjustRightInd w:val="0"/>
              <w:snapToGrid w:val="0"/>
              <w:jc w:val="center"/>
              <w:rPr>
                <w:kern w:val="0"/>
                <w:szCs w:val="21"/>
              </w:rPr>
            </w:pPr>
          </w:p>
          <w:p w14:paraId="2DFA8C28" w14:textId="77777777" w:rsidR="0025700C" w:rsidRPr="003C543F" w:rsidRDefault="0025700C">
            <w:pPr>
              <w:adjustRightInd w:val="0"/>
              <w:snapToGrid w:val="0"/>
              <w:jc w:val="center"/>
              <w:rPr>
                <w:kern w:val="0"/>
                <w:szCs w:val="21"/>
              </w:rPr>
            </w:pPr>
          </w:p>
          <w:p w14:paraId="7FDFA3CF" w14:textId="77777777" w:rsidR="0025700C" w:rsidRPr="003C543F" w:rsidRDefault="0025700C">
            <w:pPr>
              <w:adjustRightInd w:val="0"/>
              <w:snapToGrid w:val="0"/>
              <w:jc w:val="center"/>
              <w:rPr>
                <w:kern w:val="0"/>
                <w:szCs w:val="21"/>
              </w:rPr>
            </w:pPr>
          </w:p>
          <w:p w14:paraId="419C2EC4" w14:textId="77777777" w:rsidR="0025700C" w:rsidRPr="003C543F" w:rsidRDefault="0025700C">
            <w:pPr>
              <w:adjustRightInd w:val="0"/>
              <w:snapToGrid w:val="0"/>
              <w:jc w:val="center"/>
              <w:rPr>
                <w:kern w:val="0"/>
                <w:szCs w:val="21"/>
              </w:rPr>
            </w:pPr>
          </w:p>
          <w:p w14:paraId="1FBAE4B4" w14:textId="77777777" w:rsidR="0025700C" w:rsidRPr="003C543F" w:rsidRDefault="0025700C">
            <w:pPr>
              <w:adjustRightInd w:val="0"/>
              <w:snapToGrid w:val="0"/>
              <w:jc w:val="center"/>
              <w:rPr>
                <w:kern w:val="0"/>
                <w:szCs w:val="21"/>
              </w:rPr>
            </w:pPr>
          </w:p>
          <w:p w14:paraId="5FE49C83" w14:textId="77777777" w:rsidR="0025700C" w:rsidRPr="003C543F" w:rsidRDefault="0025700C">
            <w:pPr>
              <w:adjustRightInd w:val="0"/>
              <w:snapToGrid w:val="0"/>
              <w:jc w:val="center"/>
              <w:rPr>
                <w:kern w:val="0"/>
                <w:szCs w:val="21"/>
              </w:rPr>
            </w:pPr>
          </w:p>
          <w:p w14:paraId="60554699" w14:textId="77777777" w:rsidR="0025700C" w:rsidRPr="003C543F" w:rsidRDefault="0025700C">
            <w:pPr>
              <w:adjustRightInd w:val="0"/>
              <w:snapToGrid w:val="0"/>
              <w:jc w:val="center"/>
              <w:rPr>
                <w:kern w:val="0"/>
                <w:szCs w:val="21"/>
              </w:rPr>
            </w:pPr>
          </w:p>
          <w:p w14:paraId="428242D5" w14:textId="77777777" w:rsidR="0025700C" w:rsidRPr="003C543F" w:rsidRDefault="0025700C">
            <w:pPr>
              <w:adjustRightInd w:val="0"/>
              <w:snapToGrid w:val="0"/>
              <w:jc w:val="center"/>
              <w:rPr>
                <w:kern w:val="0"/>
                <w:szCs w:val="21"/>
              </w:rPr>
            </w:pPr>
          </w:p>
          <w:p w14:paraId="1A4ACAC2" w14:textId="77777777" w:rsidR="0025700C" w:rsidRPr="003C543F" w:rsidRDefault="0025700C">
            <w:pPr>
              <w:adjustRightInd w:val="0"/>
              <w:snapToGrid w:val="0"/>
              <w:jc w:val="center"/>
              <w:rPr>
                <w:kern w:val="0"/>
                <w:szCs w:val="21"/>
              </w:rPr>
            </w:pPr>
          </w:p>
          <w:p w14:paraId="42514519" w14:textId="77777777" w:rsidR="0025700C" w:rsidRPr="003C543F" w:rsidRDefault="0025700C">
            <w:pPr>
              <w:adjustRightInd w:val="0"/>
              <w:snapToGrid w:val="0"/>
              <w:jc w:val="center"/>
              <w:rPr>
                <w:kern w:val="0"/>
                <w:szCs w:val="21"/>
              </w:rPr>
            </w:pPr>
          </w:p>
          <w:p w14:paraId="42D4BB01" w14:textId="77777777" w:rsidR="0025700C" w:rsidRPr="003C543F" w:rsidRDefault="0025700C">
            <w:pPr>
              <w:adjustRightInd w:val="0"/>
              <w:snapToGrid w:val="0"/>
              <w:jc w:val="center"/>
              <w:rPr>
                <w:kern w:val="0"/>
                <w:szCs w:val="21"/>
              </w:rPr>
            </w:pPr>
          </w:p>
          <w:p w14:paraId="7616F6EB" w14:textId="77777777" w:rsidR="0025700C" w:rsidRPr="003C543F" w:rsidRDefault="0025700C">
            <w:pPr>
              <w:adjustRightInd w:val="0"/>
              <w:snapToGrid w:val="0"/>
              <w:jc w:val="center"/>
              <w:rPr>
                <w:kern w:val="0"/>
                <w:szCs w:val="21"/>
              </w:rPr>
            </w:pPr>
          </w:p>
          <w:p w14:paraId="6A0B823D" w14:textId="77777777" w:rsidR="0025700C" w:rsidRPr="003C543F" w:rsidRDefault="0025700C">
            <w:pPr>
              <w:adjustRightInd w:val="0"/>
              <w:snapToGrid w:val="0"/>
              <w:jc w:val="center"/>
              <w:rPr>
                <w:kern w:val="0"/>
                <w:szCs w:val="21"/>
              </w:rPr>
            </w:pPr>
          </w:p>
          <w:p w14:paraId="56905B84" w14:textId="77777777" w:rsidR="0025700C" w:rsidRPr="003C543F" w:rsidRDefault="0025700C">
            <w:pPr>
              <w:adjustRightInd w:val="0"/>
              <w:snapToGrid w:val="0"/>
              <w:jc w:val="center"/>
              <w:rPr>
                <w:kern w:val="0"/>
                <w:szCs w:val="21"/>
              </w:rPr>
            </w:pPr>
          </w:p>
          <w:p w14:paraId="7B13AC5E" w14:textId="77777777" w:rsidR="0025700C" w:rsidRPr="003C543F" w:rsidRDefault="0025700C">
            <w:pPr>
              <w:adjustRightInd w:val="0"/>
              <w:snapToGrid w:val="0"/>
              <w:jc w:val="center"/>
              <w:rPr>
                <w:kern w:val="0"/>
                <w:szCs w:val="21"/>
              </w:rPr>
            </w:pPr>
          </w:p>
          <w:p w14:paraId="3CC8950C" w14:textId="77777777" w:rsidR="0025700C" w:rsidRPr="003C543F" w:rsidRDefault="0025700C">
            <w:pPr>
              <w:adjustRightInd w:val="0"/>
              <w:snapToGrid w:val="0"/>
              <w:jc w:val="center"/>
              <w:rPr>
                <w:kern w:val="0"/>
                <w:szCs w:val="21"/>
              </w:rPr>
            </w:pPr>
          </w:p>
          <w:p w14:paraId="760AD3C9" w14:textId="77777777" w:rsidR="0025700C" w:rsidRPr="003C543F" w:rsidRDefault="0025700C">
            <w:pPr>
              <w:adjustRightInd w:val="0"/>
              <w:snapToGrid w:val="0"/>
              <w:jc w:val="center"/>
              <w:rPr>
                <w:kern w:val="0"/>
                <w:szCs w:val="21"/>
              </w:rPr>
            </w:pPr>
          </w:p>
          <w:p w14:paraId="186BAB7A" w14:textId="77777777" w:rsidR="0025700C" w:rsidRPr="003C543F" w:rsidRDefault="0025700C">
            <w:pPr>
              <w:adjustRightInd w:val="0"/>
              <w:snapToGrid w:val="0"/>
              <w:jc w:val="center"/>
              <w:rPr>
                <w:kern w:val="0"/>
                <w:szCs w:val="21"/>
              </w:rPr>
            </w:pPr>
          </w:p>
          <w:p w14:paraId="759E18B2" w14:textId="77777777" w:rsidR="0025700C" w:rsidRPr="003C543F" w:rsidRDefault="0025700C">
            <w:pPr>
              <w:adjustRightInd w:val="0"/>
              <w:snapToGrid w:val="0"/>
              <w:jc w:val="center"/>
              <w:rPr>
                <w:kern w:val="0"/>
                <w:szCs w:val="21"/>
              </w:rPr>
            </w:pPr>
          </w:p>
          <w:p w14:paraId="4D265967" w14:textId="77777777" w:rsidR="0025700C" w:rsidRPr="003C543F" w:rsidRDefault="0025700C">
            <w:pPr>
              <w:adjustRightInd w:val="0"/>
              <w:snapToGrid w:val="0"/>
              <w:jc w:val="center"/>
              <w:rPr>
                <w:kern w:val="0"/>
                <w:szCs w:val="21"/>
              </w:rPr>
            </w:pPr>
          </w:p>
          <w:p w14:paraId="53409E42" w14:textId="77777777" w:rsidR="0025700C" w:rsidRPr="003C543F" w:rsidRDefault="0025700C">
            <w:pPr>
              <w:adjustRightInd w:val="0"/>
              <w:snapToGrid w:val="0"/>
              <w:jc w:val="center"/>
              <w:rPr>
                <w:kern w:val="0"/>
                <w:szCs w:val="21"/>
              </w:rPr>
            </w:pPr>
          </w:p>
          <w:p w14:paraId="71041BA5" w14:textId="77777777" w:rsidR="0025700C" w:rsidRPr="003C543F" w:rsidRDefault="0025700C">
            <w:pPr>
              <w:adjustRightInd w:val="0"/>
              <w:snapToGrid w:val="0"/>
              <w:jc w:val="center"/>
              <w:rPr>
                <w:kern w:val="0"/>
                <w:szCs w:val="21"/>
              </w:rPr>
            </w:pPr>
          </w:p>
          <w:p w14:paraId="45A588B2" w14:textId="77777777" w:rsidR="0025700C" w:rsidRPr="003C543F" w:rsidRDefault="0025700C">
            <w:pPr>
              <w:adjustRightInd w:val="0"/>
              <w:snapToGrid w:val="0"/>
              <w:jc w:val="center"/>
              <w:rPr>
                <w:kern w:val="0"/>
                <w:szCs w:val="21"/>
              </w:rPr>
            </w:pPr>
          </w:p>
          <w:p w14:paraId="7A79E2F6" w14:textId="77777777" w:rsidR="0025700C" w:rsidRPr="003C543F" w:rsidRDefault="0025700C">
            <w:pPr>
              <w:adjustRightInd w:val="0"/>
              <w:snapToGrid w:val="0"/>
              <w:jc w:val="center"/>
              <w:rPr>
                <w:kern w:val="0"/>
                <w:szCs w:val="21"/>
              </w:rPr>
            </w:pPr>
          </w:p>
          <w:p w14:paraId="3104F074" w14:textId="77777777" w:rsidR="0025700C" w:rsidRPr="003C543F" w:rsidRDefault="0025700C">
            <w:pPr>
              <w:adjustRightInd w:val="0"/>
              <w:snapToGrid w:val="0"/>
              <w:jc w:val="center"/>
              <w:rPr>
                <w:kern w:val="0"/>
                <w:szCs w:val="21"/>
              </w:rPr>
            </w:pPr>
          </w:p>
          <w:p w14:paraId="25895A00" w14:textId="77777777" w:rsidR="0025700C" w:rsidRPr="003C543F" w:rsidRDefault="0025700C">
            <w:pPr>
              <w:adjustRightInd w:val="0"/>
              <w:snapToGrid w:val="0"/>
              <w:jc w:val="center"/>
              <w:rPr>
                <w:kern w:val="0"/>
                <w:szCs w:val="21"/>
              </w:rPr>
            </w:pPr>
          </w:p>
          <w:p w14:paraId="214E6CE5" w14:textId="77777777" w:rsidR="0025700C" w:rsidRPr="003C543F" w:rsidRDefault="0025700C">
            <w:pPr>
              <w:adjustRightInd w:val="0"/>
              <w:snapToGrid w:val="0"/>
              <w:jc w:val="center"/>
              <w:rPr>
                <w:kern w:val="0"/>
                <w:szCs w:val="21"/>
              </w:rPr>
            </w:pPr>
          </w:p>
          <w:p w14:paraId="58B45E30" w14:textId="77777777" w:rsidR="0025700C" w:rsidRPr="003C543F" w:rsidRDefault="0025700C">
            <w:pPr>
              <w:adjustRightInd w:val="0"/>
              <w:snapToGrid w:val="0"/>
              <w:jc w:val="center"/>
              <w:rPr>
                <w:kern w:val="0"/>
                <w:szCs w:val="21"/>
              </w:rPr>
            </w:pPr>
          </w:p>
          <w:p w14:paraId="1A8E3ED7" w14:textId="77777777" w:rsidR="0025700C" w:rsidRPr="003C543F" w:rsidRDefault="0025700C">
            <w:pPr>
              <w:adjustRightInd w:val="0"/>
              <w:snapToGrid w:val="0"/>
              <w:jc w:val="center"/>
              <w:rPr>
                <w:kern w:val="0"/>
                <w:szCs w:val="21"/>
              </w:rPr>
            </w:pPr>
          </w:p>
          <w:p w14:paraId="5E0D8B0E" w14:textId="77777777" w:rsidR="0025700C" w:rsidRPr="003C543F" w:rsidRDefault="0025700C">
            <w:pPr>
              <w:adjustRightInd w:val="0"/>
              <w:snapToGrid w:val="0"/>
              <w:jc w:val="center"/>
              <w:rPr>
                <w:kern w:val="0"/>
                <w:szCs w:val="21"/>
              </w:rPr>
            </w:pPr>
          </w:p>
          <w:p w14:paraId="489C86D4" w14:textId="77777777" w:rsidR="0025700C" w:rsidRPr="003C543F" w:rsidRDefault="0025700C">
            <w:pPr>
              <w:adjustRightInd w:val="0"/>
              <w:snapToGrid w:val="0"/>
              <w:jc w:val="center"/>
              <w:rPr>
                <w:kern w:val="0"/>
                <w:szCs w:val="21"/>
              </w:rPr>
            </w:pPr>
          </w:p>
          <w:p w14:paraId="37ED5EB0" w14:textId="77777777" w:rsidR="0025700C" w:rsidRPr="003C543F" w:rsidRDefault="0025700C">
            <w:pPr>
              <w:adjustRightInd w:val="0"/>
              <w:snapToGrid w:val="0"/>
              <w:jc w:val="center"/>
              <w:rPr>
                <w:kern w:val="0"/>
                <w:szCs w:val="21"/>
              </w:rPr>
            </w:pPr>
          </w:p>
          <w:p w14:paraId="28566074" w14:textId="77777777" w:rsidR="0025700C" w:rsidRPr="003C543F" w:rsidRDefault="0025700C">
            <w:pPr>
              <w:adjustRightInd w:val="0"/>
              <w:snapToGrid w:val="0"/>
              <w:jc w:val="center"/>
              <w:rPr>
                <w:kern w:val="0"/>
                <w:szCs w:val="21"/>
              </w:rPr>
            </w:pPr>
          </w:p>
          <w:p w14:paraId="14BF05CE" w14:textId="77777777" w:rsidR="0025700C" w:rsidRPr="003C543F" w:rsidRDefault="0025700C">
            <w:pPr>
              <w:adjustRightInd w:val="0"/>
              <w:snapToGrid w:val="0"/>
              <w:jc w:val="center"/>
              <w:rPr>
                <w:kern w:val="0"/>
                <w:szCs w:val="21"/>
              </w:rPr>
            </w:pPr>
          </w:p>
          <w:p w14:paraId="7F4E6422" w14:textId="77777777" w:rsidR="0025700C" w:rsidRPr="003C543F" w:rsidRDefault="0025700C">
            <w:pPr>
              <w:adjustRightInd w:val="0"/>
              <w:snapToGrid w:val="0"/>
              <w:jc w:val="center"/>
              <w:rPr>
                <w:kern w:val="0"/>
                <w:szCs w:val="21"/>
              </w:rPr>
            </w:pPr>
          </w:p>
          <w:p w14:paraId="7D64644F" w14:textId="77777777" w:rsidR="0025700C" w:rsidRPr="003C543F" w:rsidRDefault="0025700C">
            <w:pPr>
              <w:adjustRightInd w:val="0"/>
              <w:snapToGrid w:val="0"/>
              <w:jc w:val="center"/>
              <w:rPr>
                <w:kern w:val="0"/>
                <w:szCs w:val="21"/>
              </w:rPr>
            </w:pPr>
          </w:p>
          <w:p w14:paraId="0F692390" w14:textId="77777777" w:rsidR="0025700C" w:rsidRPr="003C543F" w:rsidRDefault="0025700C">
            <w:pPr>
              <w:adjustRightInd w:val="0"/>
              <w:snapToGrid w:val="0"/>
              <w:jc w:val="center"/>
              <w:rPr>
                <w:kern w:val="0"/>
                <w:szCs w:val="21"/>
              </w:rPr>
            </w:pPr>
          </w:p>
          <w:p w14:paraId="4F85FE57" w14:textId="77777777" w:rsidR="0025700C" w:rsidRPr="003C543F" w:rsidRDefault="0025700C">
            <w:pPr>
              <w:adjustRightInd w:val="0"/>
              <w:snapToGrid w:val="0"/>
              <w:jc w:val="center"/>
              <w:rPr>
                <w:kern w:val="0"/>
                <w:szCs w:val="21"/>
              </w:rPr>
            </w:pPr>
          </w:p>
          <w:p w14:paraId="627B1DD4" w14:textId="77777777" w:rsidR="0025700C" w:rsidRPr="003C543F" w:rsidRDefault="0025700C">
            <w:pPr>
              <w:adjustRightInd w:val="0"/>
              <w:snapToGrid w:val="0"/>
              <w:jc w:val="center"/>
              <w:rPr>
                <w:kern w:val="0"/>
                <w:szCs w:val="21"/>
              </w:rPr>
            </w:pPr>
          </w:p>
          <w:p w14:paraId="28344022" w14:textId="77777777" w:rsidR="0025700C" w:rsidRPr="003C543F" w:rsidRDefault="0025700C">
            <w:pPr>
              <w:adjustRightInd w:val="0"/>
              <w:snapToGrid w:val="0"/>
              <w:jc w:val="center"/>
              <w:rPr>
                <w:kern w:val="0"/>
                <w:szCs w:val="21"/>
              </w:rPr>
            </w:pPr>
          </w:p>
          <w:p w14:paraId="778D2453" w14:textId="77777777" w:rsidR="0025700C" w:rsidRPr="003C543F" w:rsidRDefault="0025700C">
            <w:pPr>
              <w:adjustRightInd w:val="0"/>
              <w:snapToGrid w:val="0"/>
              <w:jc w:val="center"/>
              <w:rPr>
                <w:kern w:val="0"/>
                <w:szCs w:val="21"/>
              </w:rPr>
            </w:pPr>
          </w:p>
          <w:p w14:paraId="7CB78B65" w14:textId="77777777" w:rsidR="0025700C" w:rsidRPr="003C543F" w:rsidRDefault="0025700C">
            <w:pPr>
              <w:adjustRightInd w:val="0"/>
              <w:snapToGrid w:val="0"/>
              <w:jc w:val="center"/>
              <w:rPr>
                <w:kern w:val="0"/>
                <w:szCs w:val="21"/>
              </w:rPr>
            </w:pPr>
          </w:p>
          <w:p w14:paraId="286B9CA7" w14:textId="77777777" w:rsidR="0025700C" w:rsidRPr="003C543F" w:rsidRDefault="0025700C">
            <w:pPr>
              <w:adjustRightInd w:val="0"/>
              <w:snapToGrid w:val="0"/>
              <w:jc w:val="center"/>
              <w:rPr>
                <w:kern w:val="0"/>
                <w:szCs w:val="21"/>
              </w:rPr>
            </w:pPr>
          </w:p>
          <w:p w14:paraId="436568FE" w14:textId="77777777" w:rsidR="0025700C" w:rsidRPr="003C543F" w:rsidRDefault="0025700C">
            <w:pPr>
              <w:adjustRightInd w:val="0"/>
              <w:snapToGrid w:val="0"/>
              <w:jc w:val="center"/>
              <w:rPr>
                <w:kern w:val="0"/>
                <w:szCs w:val="21"/>
              </w:rPr>
            </w:pPr>
          </w:p>
          <w:p w14:paraId="2479A633" w14:textId="77777777" w:rsidR="0025700C" w:rsidRPr="003C543F" w:rsidRDefault="0025700C">
            <w:pPr>
              <w:adjustRightInd w:val="0"/>
              <w:snapToGrid w:val="0"/>
              <w:jc w:val="center"/>
              <w:rPr>
                <w:kern w:val="0"/>
                <w:szCs w:val="21"/>
              </w:rPr>
            </w:pPr>
          </w:p>
          <w:p w14:paraId="69E9C8C4" w14:textId="77777777" w:rsidR="0025700C" w:rsidRPr="003C543F" w:rsidRDefault="0025700C">
            <w:pPr>
              <w:adjustRightInd w:val="0"/>
              <w:snapToGrid w:val="0"/>
              <w:jc w:val="center"/>
              <w:rPr>
                <w:kern w:val="0"/>
                <w:szCs w:val="21"/>
              </w:rPr>
            </w:pPr>
          </w:p>
          <w:p w14:paraId="48C80A07" w14:textId="77777777" w:rsidR="0025700C" w:rsidRPr="003C543F" w:rsidRDefault="0025700C">
            <w:pPr>
              <w:adjustRightInd w:val="0"/>
              <w:snapToGrid w:val="0"/>
              <w:jc w:val="center"/>
              <w:rPr>
                <w:kern w:val="0"/>
                <w:szCs w:val="21"/>
              </w:rPr>
            </w:pPr>
          </w:p>
          <w:p w14:paraId="3D358DED" w14:textId="77777777" w:rsidR="0025700C" w:rsidRPr="003C543F" w:rsidRDefault="0025700C">
            <w:pPr>
              <w:adjustRightInd w:val="0"/>
              <w:snapToGrid w:val="0"/>
              <w:jc w:val="center"/>
              <w:rPr>
                <w:kern w:val="0"/>
                <w:szCs w:val="21"/>
              </w:rPr>
            </w:pPr>
          </w:p>
          <w:p w14:paraId="4A929FB4" w14:textId="77777777" w:rsidR="0025700C" w:rsidRPr="003C543F" w:rsidRDefault="0025700C">
            <w:pPr>
              <w:adjustRightInd w:val="0"/>
              <w:snapToGrid w:val="0"/>
              <w:jc w:val="center"/>
              <w:rPr>
                <w:kern w:val="0"/>
                <w:szCs w:val="21"/>
              </w:rPr>
            </w:pPr>
          </w:p>
          <w:p w14:paraId="760597BA" w14:textId="77777777" w:rsidR="0025700C" w:rsidRPr="003C543F" w:rsidRDefault="0025700C">
            <w:pPr>
              <w:adjustRightInd w:val="0"/>
              <w:snapToGrid w:val="0"/>
              <w:jc w:val="center"/>
              <w:rPr>
                <w:kern w:val="0"/>
                <w:szCs w:val="21"/>
              </w:rPr>
            </w:pPr>
          </w:p>
          <w:p w14:paraId="4F9AA485" w14:textId="77777777" w:rsidR="0025700C" w:rsidRPr="003C543F" w:rsidRDefault="00356AB7">
            <w:pPr>
              <w:adjustRightInd w:val="0"/>
              <w:snapToGrid w:val="0"/>
              <w:jc w:val="center"/>
              <w:rPr>
                <w:rFonts w:eastAsia="黑体"/>
                <w:kern w:val="0"/>
                <w:szCs w:val="21"/>
              </w:rPr>
            </w:pPr>
            <w:r w:rsidRPr="003C543F">
              <w:rPr>
                <w:rFonts w:eastAsia="黑体"/>
                <w:kern w:val="0"/>
                <w:szCs w:val="21"/>
              </w:rPr>
              <w:t>生态环境现状</w:t>
            </w:r>
          </w:p>
          <w:p w14:paraId="7AA65628" w14:textId="77777777" w:rsidR="0025700C" w:rsidRPr="003C543F" w:rsidRDefault="0025700C">
            <w:pPr>
              <w:adjustRightInd w:val="0"/>
              <w:snapToGrid w:val="0"/>
              <w:jc w:val="center"/>
              <w:rPr>
                <w:kern w:val="0"/>
                <w:szCs w:val="21"/>
              </w:rPr>
            </w:pPr>
          </w:p>
          <w:p w14:paraId="5A44468C" w14:textId="77777777" w:rsidR="0025700C" w:rsidRPr="003C543F" w:rsidRDefault="0025700C">
            <w:pPr>
              <w:adjustRightInd w:val="0"/>
              <w:snapToGrid w:val="0"/>
              <w:jc w:val="center"/>
              <w:rPr>
                <w:kern w:val="0"/>
                <w:szCs w:val="21"/>
              </w:rPr>
            </w:pPr>
          </w:p>
          <w:p w14:paraId="0853592E" w14:textId="77777777" w:rsidR="0025700C" w:rsidRPr="003C543F" w:rsidRDefault="0025700C">
            <w:pPr>
              <w:adjustRightInd w:val="0"/>
              <w:snapToGrid w:val="0"/>
              <w:jc w:val="center"/>
              <w:rPr>
                <w:kern w:val="0"/>
                <w:szCs w:val="21"/>
              </w:rPr>
            </w:pPr>
          </w:p>
          <w:p w14:paraId="0090F7E8" w14:textId="77777777" w:rsidR="0025700C" w:rsidRPr="003C543F" w:rsidRDefault="0025700C">
            <w:pPr>
              <w:adjustRightInd w:val="0"/>
              <w:snapToGrid w:val="0"/>
              <w:jc w:val="center"/>
              <w:rPr>
                <w:kern w:val="0"/>
                <w:szCs w:val="21"/>
              </w:rPr>
            </w:pPr>
          </w:p>
          <w:p w14:paraId="5483299D" w14:textId="77777777" w:rsidR="0025700C" w:rsidRPr="003C543F" w:rsidRDefault="0025700C">
            <w:pPr>
              <w:adjustRightInd w:val="0"/>
              <w:snapToGrid w:val="0"/>
              <w:jc w:val="center"/>
              <w:rPr>
                <w:kern w:val="0"/>
                <w:szCs w:val="21"/>
              </w:rPr>
            </w:pPr>
          </w:p>
          <w:p w14:paraId="46E05DED" w14:textId="77777777" w:rsidR="0025700C" w:rsidRPr="003C543F" w:rsidRDefault="0025700C">
            <w:pPr>
              <w:adjustRightInd w:val="0"/>
              <w:snapToGrid w:val="0"/>
              <w:jc w:val="center"/>
              <w:rPr>
                <w:kern w:val="0"/>
                <w:szCs w:val="21"/>
              </w:rPr>
            </w:pPr>
          </w:p>
          <w:p w14:paraId="28803600" w14:textId="77777777" w:rsidR="0025700C" w:rsidRPr="003C543F" w:rsidRDefault="0025700C">
            <w:pPr>
              <w:adjustRightInd w:val="0"/>
              <w:snapToGrid w:val="0"/>
              <w:jc w:val="center"/>
              <w:rPr>
                <w:kern w:val="0"/>
                <w:szCs w:val="21"/>
              </w:rPr>
            </w:pPr>
          </w:p>
          <w:p w14:paraId="59A45CDD" w14:textId="77777777" w:rsidR="0025700C" w:rsidRPr="003C543F" w:rsidRDefault="0025700C">
            <w:pPr>
              <w:adjustRightInd w:val="0"/>
              <w:snapToGrid w:val="0"/>
              <w:jc w:val="center"/>
              <w:rPr>
                <w:kern w:val="0"/>
                <w:szCs w:val="21"/>
              </w:rPr>
            </w:pPr>
          </w:p>
          <w:p w14:paraId="118B7356" w14:textId="77777777" w:rsidR="0025700C" w:rsidRPr="003C543F" w:rsidRDefault="0025700C">
            <w:pPr>
              <w:adjustRightInd w:val="0"/>
              <w:snapToGrid w:val="0"/>
              <w:jc w:val="center"/>
              <w:rPr>
                <w:kern w:val="0"/>
                <w:szCs w:val="21"/>
              </w:rPr>
            </w:pPr>
          </w:p>
          <w:p w14:paraId="2DD4770C" w14:textId="77777777" w:rsidR="0025700C" w:rsidRPr="003C543F" w:rsidRDefault="0025700C">
            <w:pPr>
              <w:adjustRightInd w:val="0"/>
              <w:snapToGrid w:val="0"/>
              <w:jc w:val="center"/>
              <w:rPr>
                <w:kern w:val="0"/>
                <w:szCs w:val="21"/>
              </w:rPr>
            </w:pPr>
          </w:p>
          <w:p w14:paraId="4AE7C1CE" w14:textId="77777777" w:rsidR="0025700C" w:rsidRPr="003C543F" w:rsidRDefault="0025700C">
            <w:pPr>
              <w:adjustRightInd w:val="0"/>
              <w:snapToGrid w:val="0"/>
              <w:jc w:val="center"/>
              <w:rPr>
                <w:kern w:val="0"/>
                <w:szCs w:val="21"/>
              </w:rPr>
            </w:pPr>
          </w:p>
          <w:p w14:paraId="3802C963" w14:textId="77777777" w:rsidR="0025700C" w:rsidRPr="003C543F" w:rsidRDefault="0025700C">
            <w:pPr>
              <w:adjustRightInd w:val="0"/>
              <w:snapToGrid w:val="0"/>
              <w:jc w:val="center"/>
              <w:rPr>
                <w:kern w:val="0"/>
                <w:szCs w:val="21"/>
              </w:rPr>
            </w:pPr>
          </w:p>
          <w:p w14:paraId="5DF4B4BA" w14:textId="77777777" w:rsidR="0025700C" w:rsidRPr="003C543F" w:rsidRDefault="0025700C">
            <w:pPr>
              <w:adjustRightInd w:val="0"/>
              <w:snapToGrid w:val="0"/>
              <w:jc w:val="center"/>
              <w:rPr>
                <w:kern w:val="0"/>
                <w:szCs w:val="21"/>
              </w:rPr>
            </w:pPr>
          </w:p>
          <w:p w14:paraId="0FC634A4" w14:textId="77777777" w:rsidR="0025700C" w:rsidRPr="003C543F" w:rsidRDefault="0025700C">
            <w:pPr>
              <w:adjustRightInd w:val="0"/>
              <w:snapToGrid w:val="0"/>
              <w:jc w:val="center"/>
              <w:rPr>
                <w:kern w:val="0"/>
                <w:szCs w:val="21"/>
              </w:rPr>
            </w:pPr>
          </w:p>
          <w:p w14:paraId="41DE2EBA" w14:textId="77777777" w:rsidR="0025700C" w:rsidRPr="003C543F" w:rsidRDefault="0025700C">
            <w:pPr>
              <w:adjustRightInd w:val="0"/>
              <w:snapToGrid w:val="0"/>
              <w:jc w:val="center"/>
              <w:rPr>
                <w:kern w:val="0"/>
                <w:szCs w:val="21"/>
              </w:rPr>
            </w:pPr>
          </w:p>
          <w:p w14:paraId="03B3636D" w14:textId="77777777" w:rsidR="0025700C" w:rsidRPr="003C543F" w:rsidRDefault="0025700C">
            <w:pPr>
              <w:adjustRightInd w:val="0"/>
              <w:snapToGrid w:val="0"/>
              <w:jc w:val="center"/>
              <w:rPr>
                <w:kern w:val="0"/>
                <w:szCs w:val="21"/>
              </w:rPr>
            </w:pPr>
          </w:p>
          <w:p w14:paraId="13F9F583" w14:textId="77777777" w:rsidR="0025700C" w:rsidRPr="003C543F" w:rsidRDefault="0025700C">
            <w:pPr>
              <w:adjustRightInd w:val="0"/>
              <w:snapToGrid w:val="0"/>
              <w:jc w:val="center"/>
              <w:rPr>
                <w:kern w:val="0"/>
                <w:szCs w:val="21"/>
              </w:rPr>
            </w:pPr>
          </w:p>
          <w:p w14:paraId="774C5CCE" w14:textId="77777777" w:rsidR="0025700C" w:rsidRPr="003C543F" w:rsidRDefault="0025700C">
            <w:pPr>
              <w:adjustRightInd w:val="0"/>
              <w:snapToGrid w:val="0"/>
              <w:jc w:val="center"/>
              <w:rPr>
                <w:kern w:val="0"/>
                <w:szCs w:val="21"/>
              </w:rPr>
            </w:pPr>
          </w:p>
          <w:p w14:paraId="47915035" w14:textId="77777777" w:rsidR="0025700C" w:rsidRPr="003C543F" w:rsidRDefault="0025700C">
            <w:pPr>
              <w:adjustRightInd w:val="0"/>
              <w:snapToGrid w:val="0"/>
              <w:jc w:val="center"/>
              <w:rPr>
                <w:kern w:val="0"/>
                <w:szCs w:val="21"/>
              </w:rPr>
            </w:pPr>
          </w:p>
          <w:p w14:paraId="2CBEE762" w14:textId="77777777" w:rsidR="0025700C" w:rsidRPr="003C543F" w:rsidRDefault="0025700C">
            <w:pPr>
              <w:adjustRightInd w:val="0"/>
              <w:snapToGrid w:val="0"/>
              <w:jc w:val="center"/>
              <w:rPr>
                <w:kern w:val="0"/>
                <w:szCs w:val="21"/>
              </w:rPr>
            </w:pPr>
          </w:p>
          <w:p w14:paraId="32BF642F" w14:textId="77777777" w:rsidR="0025700C" w:rsidRPr="003C543F" w:rsidRDefault="0025700C">
            <w:pPr>
              <w:adjustRightInd w:val="0"/>
              <w:snapToGrid w:val="0"/>
              <w:jc w:val="center"/>
              <w:rPr>
                <w:kern w:val="0"/>
                <w:szCs w:val="21"/>
              </w:rPr>
            </w:pPr>
          </w:p>
          <w:p w14:paraId="737320C9" w14:textId="77777777" w:rsidR="0025700C" w:rsidRPr="003C543F" w:rsidRDefault="0025700C">
            <w:pPr>
              <w:adjustRightInd w:val="0"/>
              <w:snapToGrid w:val="0"/>
              <w:jc w:val="center"/>
              <w:rPr>
                <w:kern w:val="0"/>
                <w:szCs w:val="21"/>
              </w:rPr>
            </w:pPr>
          </w:p>
          <w:p w14:paraId="22BDA453" w14:textId="77777777" w:rsidR="0025700C" w:rsidRPr="003C543F" w:rsidRDefault="0025700C">
            <w:pPr>
              <w:adjustRightInd w:val="0"/>
              <w:snapToGrid w:val="0"/>
              <w:jc w:val="center"/>
              <w:rPr>
                <w:kern w:val="0"/>
                <w:szCs w:val="21"/>
              </w:rPr>
            </w:pPr>
          </w:p>
          <w:p w14:paraId="6055CDCE" w14:textId="77777777" w:rsidR="0025700C" w:rsidRPr="003C543F" w:rsidRDefault="0025700C">
            <w:pPr>
              <w:adjustRightInd w:val="0"/>
              <w:snapToGrid w:val="0"/>
              <w:jc w:val="center"/>
              <w:rPr>
                <w:kern w:val="0"/>
                <w:szCs w:val="21"/>
              </w:rPr>
            </w:pPr>
          </w:p>
          <w:p w14:paraId="56C546E1" w14:textId="77777777" w:rsidR="0025700C" w:rsidRPr="003C543F" w:rsidRDefault="0025700C">
            <w:pPr>
              <w:adjustRightInd w:val="0"/>
              <w:snapToGrid w:val="0"/>
              <w:jc w:val="center"/>
              <w:rPr>
                <w:kern w:val="0"/>
                <w:szCs w:val="21"/>
              </w:rPr>
            </w:pPr>
          </w:p>
          <w:p w14:paraId="693D06EB" w14:textId="77777777" w:rsidR="0025700C" w:rsidRPr="003C543F" w:rsidRDefault="0025700C">
            <w:pPr>
              <w:adjustRightInd w:val="0"/>
              <w:snapToGrid w:val="0"/>
              <w:jc w:val="center"/>
              <w:rPr>
                <w:kern w:val="0"/>
                <w:szCs w:val="21"/>
              </w:rPr>
            </w:pPr>
          </w:p>
          <w:p w14:paraId="653F55C3" w14:textId="77777777" w:rsidR="0025700C" w:rsidRPr="003C543F" w:rsidRDefault="0025700C">
            <w:pPr>
              <w:adjustRightInd w:val="0"/>
              <w:snapToGrid w:val="0"/>
              <w:jc w:val="center"/>
              <w:rPr>
                <w:kern w:val="0"/>
                <w:szCs w:val="21"/>
              </w:rPr>
            </w:pPr>
          </w:p>
          <w:p w14:paraId="49CA055D" w14:textId="77777777" w:rsidR="0025700C" w:rsidRPr="003C543F" w:rsidRDefault="0025700C">
            <w:pPr>
              <w:adjustRightInd w:val="0"/>
              <w:snapToGrid w:val="0"/>
              <w:jc w:val="center"/>
              <w:rPr>
                <w:kern w:val="0"/>
                <w:szCs w:val="21"/>
              </w:rPr>
            </w:pPr>
          </w:p>
          <w:p w14:paraId="663C8D5C" w14:textId="77777777" w:rsidR="0025700C" w:rsidRPr="003C543F" w:rsidRDefault="0025700C">
            <w:pPr>
              <w:adjustRightInd w:val="0"/>
              <w:snapToGrid w:val="0"/>
              <w:jc w:val="center"/>
              <w:rPr>
                <w:kern w:val="0"/>
                <w:szCs w:val="21"/>
              </w:rPr>
            </w:pPr>
          </w:p>
          <w:p w14:paraId="3C07F4B0" w14:textId="77777777" w:rsidR="0025700C" w:rsidRPr="003C543F" w:rsidRDefault="0025700C">
            <w:pPr>
              <w:adjustRightInd w:val="0"/>
              <w:snapToGrid w:val="0"/>
              <w:jc w:val="center"/>
              <w:rPr>
                <w:kern w:val="0"/>
                <w:szCs w:val="21"/>
              </w:rPr>
            </w:pPr>
          </w:p>
          <w:p w14:paraId="1842DDDB" w14:textId="77777777" w:rsidR="0025700C" w:rsidRPr="003C543F" w:rsidRDefault="0025700C">
            <w:pPr>
              <w:adjustRightInd w:val="0"/>
              <w:snapToGrid w:val="0"/>
              <w:jc w:val="center"/>
              <w:rPr>
                <w:kern w:val="0"/>
                <w:szCs w:val="21"/>
              </w:rPr>
            </w:pPr>
          </w:p>
          <w:p w14:paraId="5845CCD6" w14:textId="77777777" w:rsidR="0025700C" w:rsidRPr="003C543F" w:rsidRDefault="0025700C">
            <w:pPr>
              <w:adjustRightInd w:val="0"/>
              <w:snapToGrid w:val="0"/>
              <w:jc w:val="center"/>
              <w:rPr>
                <w:kern w:val="0"/>
                <w:szCs w:val="21"/>
              </w:rPr>
            </w:pPr>
          </w:p>
          <w:p w14:paraId="08D00304" w14:textId="77777777" w:rsidR="0025700C" w:rsidRPr="003C543F" w:rsidRDefault="0025700C">
            <w:pPr>
              <w:adjustRightInd w:val="0"/>
              <w:snapToGrid w:val="0"/>
              <w:jc w:val="center"/>
              <w:rPr>
                <w:kern w:val="0"/>
                <w:szCs w:val="21"/>
              </w:rPr>
            </w:pPr>
          </w:p>
          <w:p w14:paraId="2F1058B1" w14:textId="77777777" w:rsidR="0025700C" w:rsidRPr="003C543F" w:rsidRDefault="0025700C">
            <w:pPr>
              <w:adjustRightInd w:val="0"/>
              <w:snapToGrid w:val="0"/>
              <w:jc w:val="center"/>
              <w:rPr>
                <w:kern w:val="0"/>
                <w:szCs w:val="21"/>
              </w:rPr>
            </w:pPr>
          </w:p>
          <w:p w14:paraId="21274689" w14:textId="77777777" w:rsidR="0025700C" w:rsidRPr="003C543F" w:rsidRDefault="0025700C">
            <w:pPr>
              <w:adjustRightInd w:val="0"/>
              <w:snapToGrid w:val="0"/>
              <w:jc w:val="center"/>
              <w:rPr>
                <w:kern w:val="0"/>
                <w:szCs w:val="21"/>
              </w:rPr>
            </w:pPr>
          </w:p>
          <w:p w14:paraId="7AC9AD23" w14:textId="77777777" w:rsidR="0025700C" w:rsidRPr="003C543F" w:rsidRDefault="0025700C">
            <w:pPr>
              <w:adjustRightInd w:val="0"/>
              <w:snapToGrid w:val="0"/>
              <w:jc w:val="center"/>
              <w:rPr>
                <w:kern w:val="0"/>
                <w:szCs w:val="21"/>
              </w:rPr>
            </w:pPr>
          </w:p>
          <w:p w14:paraId="260420D6" w14:textId="77777777" w:rsidR="0025700C" w:rsidRPr="003C543F" w:rsidRDefault="0025700C">
            <w:pPr>
              <w:adjustRightInd w:val="0"/>
              <w:snapToGrid w:val="0"/>
              <w:jc w:val="center"/>
              <w:rPr>
                <w:kern w:val="0"/>
                <w:szCs w:val="21"/>
              </w:rPr>
            </w:pPr>
          </w:p>
          <w:p w14:paraId="076C74CF" w14:textId="77777777" w:rsidR="0025700C" w:rsidRPr="003C543F" w:rsidRDefault="0025700C">
            <w:pPr>
              <w:adjustRightInd w:val="0"/>
              <w:snapToGrid w:val="0"/>
              <w:jc w:val="center"/>
              <w:rPr>
                <w:kern w:val="0"/>
                <w:szCs w:val="21"/>
              </w:rPr>
            </w:pPr>
          </w:p>
          <w:p w14:paraId="66C9CC1D" w14:textId="77777777" w:rsidR="0025700C" w:rsidRPr="003C543F" w:rsidRDefault="0025700C">
            <w:pPr>
              <w:adjustRightInd w:val="0"/>
              <w:snapToGrid w:val="0"/>
              <w:jc w:val="center"/>
              <w:rPr>
                <w:kern w:val="0"/>
                <w:szCs w:val="21"/>
              </w:rPr>
            </w:pPr>
          </w:p>
          <w:p w14:paraId="66A86719" w14:textId="77777777" w:rsidR="0025700C" w:rsidRPr="003C543F" w:rsidRDefault="0025700C">
            <w:pPr>
              <w:adjustRightInd w:val="0"/>
              <w:snapToGrid w:val="0"/>
              <w:jc w:val="center"/>
              <w:rPr>
                <w:kern w:val="0"/>
                <w:szCs w:val="21"/>
              </w:rPr>
            </w:pPr>
          </w:p>
          <w:p w14:paraId="65881FDE" w14:textId="77777777" w:rsidR="0025700C" w:rsidRPr="003C543F" w:rsidRDefault="0025700C">
            <w:pPr>
              <w:adjustRightInd w:val="0"/>
              <w:snapToGrid w:val="0"/>
              <w:jc w:val="center"/>
              <w:rPr>
                <w:kern w:val="0"/>
                <w:szCs w:val="21"/>
              </w:rPr>
            </w:pPr>
          </w:p>
          <w:p w14:paraId="323B762B" w14:textId="77777777" w:rsidR="005E164A" w:rsidRPr="003C543F" w:rsidRDefault="005E164A">
            <w:pPr>
              <w:adjustRightInd w:val="0"/>
              <w:snapToGrid w:val="0"/>
              <w:jc w:val="center"/>
              <w:rPr>
                <w:kern w:val="0"/>
                <w:szCs w:val="21"/>
              </w:rPr>
            </w:pPr>
          </w:p>
          <w:p w14:paraId="2E312664" w14:textId="77777777" w:rsidR="005E164A" w:rsidRPr="003C543F" w:rsidRDefault="005E164A">
            <w:pPr>
              <w:adjustRightInd w:val="0"/>
              <w:snapToGrid w:val="0"/>
              <w:jc w:val="center"/>
              <w:rPr>
                <w:kern w:val="0"/>
                <w:szCs w:val="21"/>
              </w:rPr>
            </w:pPr>
          </w:p>
          <w:p w14:paraId="2E9A8AD8" w14:textId="77777777" w:rsidR="0025700C" w:rsidRPr="003C543F" w:rsidRDefault="0025700C">
            <w:pPr>
              <w:adjustRightInd w:val="0"/>
              <w:snapToGrid w:val="0"/>
              <w:jc w:val="center"/>
              <w:rPr>
                <w:kern w:val="0"/>
                <w:szCs w:val="21"/>
              </w:rPr>
            </w:pPr>
          </w:p>
          <w:p w14:paraId="79CD4300" w14:textId="77777777" w:rsidR="0025700C" w:rsidRPr="003C543F" w:rsidRDefault="0025700C">
            <w:pPr>
              <w:adjustRightInd w:val="0"/>
              <w:snapToGrid w:val="0"/>
              <w:jc w:val="center"/>
              <w:rPr>
                <w:kern w:val="0"/>
                <w:szCs w:val="21"/>
              </w:rPr>
            </w:pPr>
          </w:p>
          <w:p w14:paraId="52906297" w14:textId="77777777" w:rsidR="0025700C" w:rsidRPr="003C543F" w:rsidRDefault="0025700C">
            <w:pPr>
              <w:adjustRightInd w:val="0"/>
              <w:snapToGrid w:val="0"/>
              <w:jc w:val="center"/>
              <w:rPr>
                <w:kern w:val="0"/>
                <w:szCs w:val="21"/>
              </w:rPr>
            </w:pPr>
          </w:p>
          <w:p w14:paraId="082323FC" w14:textId="77777777" w:rsidR="0025700C" w:rsidRPr="003C543F" w:rsidRDefault="0025700C">
            <w:pPr>
              <w:adjustRightInd w:val="0"/>
              <w:snapToGrid w:val="0"/>
              <w:jc w:val="center"/>
              <w:rPr>
                <w:kern w:val="0"/>
                <w:szCs w:val="21"/>
              </w:rPr>
            </w:pPr>
          </w:p>
          <w:p w14:paraId="472827F4" w14:textId="77777777" w:rsidR="0025700C" w:rsidRPr="003C543F" w:rsidRDefault="0025700C">
            <w:pPr>
              <w:adjustRightInd w:val="0"/>
              <w:snapToGrid w:val="0"/>
              <w:jc w:val="center"/>
              <w:rPr>
                <w:kern w:val="0"/>
                <w:szCs w:val="21"/>
              </w:rPr>
            </w:pPr>
          </w:p>
          <w:p w14:paraId="6A919853" w14:textId="77777777" w:rsidR="0025700C" w:rsidRPr="003C543F" w:rsidRDefault="0025700C">
            <w:pPr>
              <w:adjustRightInd w:val="0"/>
              <w:snapToGrid w:val="0"/>
              <w:jc w:val="center"/>
              <w:rPr>
                <w:kern w:val="0"/>
                <w:szCs w:val="21"/>
              </w:rPr>
            </w:pPr>
          </w:p>
          <w:p w14:paraId="6E8D9C70" w14:textId="77777777" w:rsidR="0025700C" w:rsidRPr="003C543F" w:rsidRDefault="0025700C">
            <w:pPr>
              <w:adjustRightInd w:val="0"/>
              <w:snapToGrid w:val="0"/>
              <w:jc w:val="center"/>
              <w:rPr>
                <w:kern w:val="0"/>
                <w:szCs w:val="21"/>
              </w:rPr>
            </w:pPr>
          </w:p>
          <w:p w14:paraId="49B7714B" w14:textId="77777777" w:rsidR="0025700C" w:rsidRPr="003C543F" w:rsidRDefault="0025700C">
            <w:pPr>
              <w:adjustRightInd w:val="0"/>
              <w:snapToGrid w:val="0"/>
              <w:jc w:val="center"/>
              <w:rPr>
                <w:kern w:val="0"/>
                <w:szCs w:val="21"/>
              </w:rPr>
            </w:pPr>
          </w:p>
          <w:p w14:paraId="1D8226C9" w14:textId="77777777" w:rsidR="0025700C" w:rsidRPr="003C543F" w:rsidRDefault="00356AB7">
            <w:pPr>
              <w:adjustRightInd w:val="0"/>
              <w:snapToGrid w:val="0"/>
              <w:jc w:val="center"/>
              <w:rPr>
                <w:rFonts w:eastAsia="黑体"/>
                <w:kern w:val="0"/>
                <w:szCs w:val="21"/>
              </w:rPr>
            </w:pPr>
            <w:r w:rsidRPr="003C543F">
              <w:rPr>
                <w:rFonts w:eastAsia="黑体"/>
                <w:kern w:val="0"/>
                <w:szCs w:val="21"/>
              </w:rPr>
              <w:t>生态环境</w:t>
            </w:r>
          </w:p>
          <w:p w14:paraId="2516AD03" w14:textId="77777777" w:rsidR="0025700C" w:rsidRPr="003C543F" w:rsidRDefault="00356AB7">
            <w:pPr>
              <w:adjustRightInd w:val="0"/>
              <w:snapToGrid w:val="0"/>
              <w:jc w:val="center"/>
              <w:rPr>
                <w:rFonts w:eastAsia="黑体"/>
                <w:kern w:val="0"/>
                <w:szCs w:val="21"/>
              </w:rPr>
            </w:pPr>
            <w:r w:rsidRPr="003C543F">
              <w:rPr>
                <w:rFonts w:eastAsia="黑体"/>
                <w:kern w:val="0"/>
                <w:szCs w:val="21"/>
              </w:rPr>
              <w:t>现</w:t>
            </w:r>
          </w:p>
          <w:p w14:paraId="71F80435" w14:textId="77777777" w:rsidR="0025700C" w:rsidRPr="003C543F" w:rsidRDefault="00356AB7">
            <w:pPr>
              <w:adjustRightInd w:val="0"/>
              <w:snapToGrid w:val="0"/>
              <w:jc w:val="center"/>
              <w:rPr>
                <w:kern w:val="0"/>
                <w:szCs w:val="21"/>
              </w:rPr>
            </w:pPr>
            <w:r w:rsidRPr="003C543F">
              <w:rPr>
                <w:rFonts w:eastAsia="黑体"/>
                <w:kern w:val="0"/>
                <w:szCs w:val="21"/>
              </w:rPr>
              <w:t>状</w:t>
            </w:r>
          </w:p>
          <w:p w14:paraId="52C66754" w14:textId="77777777" w:rsidR="0025700C" w:rsidRPr="003C543F" w:rsidRDefault="0025700C">
            <w:pPr>
              <w:adjustRightInd w:val="0"/>
              <w:snapToGrid w:val="0"/>
              <w:jc w:val="center"/>
              <w:rPr>
                <w:kern w:val="0"/>
                <w:szCs w:val="21"/>
              </w:rPr>
            </w:pPr>
          </w:p>
          <w:p w14:paraId="2076E7F2" w14:textId="77777777" w:rsidR="0025700C" w:rsidRPr="003C543F" w:rsidRDefault="0025700C">
            <w:pPr>
              <w:adjustRightInd w:val="0"/>
              <w:snapToGrid w:val="0"/>
              <w:jc w:val="center"/>
              <w:rPr>
                <w:kern w:val="0"/>
                <w:szCs w:val="21"/>
              </w:rPr>
            </w:pPr>
          </w:p>
          <w:p w14:paraId="0CACEE02" w14:textId="77777777" w:rsidR="0025700C" w:rsidRPr="003C543F" w:rsidRDefault="0025700C">
            <w:pPr>
              <w:adjustRightInd w:val="0"/>
              <w:snapToGrid w:val="0"/>
              <w:jc w:val="center"/>
              <w:rPr>
                <w:kern w:val="0"/>
                <w:szCs w:val="21"/>
              </w:rPr>
            </w:pPr>
          </w:p>
          <w:p w14:paraId="613373F4" w14:textId="77777777" w:rsidR="0025700C" w:rsidRPr="003C543F" w:rsidRDefault="0025700C">
            <w:pPr>
              <w:adjustRightInd w:val="0"/>
              <w:snapToGrid w:val="0"/>
              <w:jc w:val="center"/>
              <w:rPr>
                <w:kern w:val="0"/>
                <w:szCs w:val="21"/>
              </w:rPr>
            </w:pPr>
          </w:p>
          <w:p w14:paraId="0DF43E72" w14:textId="77777777" w:rsidR="0025700C" w:rsidRPr="003C543F" w:rsidRDefault="0025700C">
            <w:pPr>
              <w:adjustRightInd w:val="0"/>
              <w:snapToGrid w:val="0"/>
              <w:jc w:val="center"/>
              <w:rPr>
                <w:kern w:val="0"/>
                <w:szCs w:val="21"/>
              </w:rPr>
            </w:pPr>
          </w:p>
          <w:p w14:paraId="6E0C56FB" w14:textId="77777777" w:rsidR="0025700C" w:rsidRPr="003C543F" w:rsidRDefault="0025700C">
            <w:pPr>
              <w:adjustRightInd w:val="0"/>
              <w:snapToGrid w:val="0"/>
              <w:jc w:val="center"/>
              <w:rPr>
                <w:kern w:val="0"/>
                <w:szCs w:val="21"/>
              </w:rPr>
            </w:pPr>
          </w:p>
          <w:p w14:paraId="6A71C488" w14:textId="77777777" w:rsidR="0025700C" w:rsidRPr="003C543F" w:rsidRDefault="0025700C">
            <w:pPr>
              <w:adjustRightInd w:val="0"/>
              <w:snapToGrid w:val="0"/>
              <w:jc w:val="center"/>
              <w:rPr>
                <w:kern w:val="0"/>
                <w:szCs w:val="21"/>
              </w:rPr>
            </w:pPr>
          </w:p>
          <w:p w14:paraId="298D7E3C" w14:textId="77777777" w:rsidR="0025700C" w:rsidRPr="003C543F" w:rsidRDefault="0025700C">
            <w:pPr>
              <w:adjustRightInd w:val="0"/>
              <w:snapToGrid w:val="0"/>
              <w:jc w:val="center"/>
              <w:rPr>
                <w:kern w:val="0"/>
                <w:szCs w:val="21"/>
              </w:rPr>
            </w:pPr>
          </w:p>
          <w:p w14:paraId="34307BB2" w14:textId="77777777" w:rsidR="0025700C" w:rsidRPr="003C543F" w:rsidRDefault="0025700C">
            <w:pPr>
              <w:adjustRightInd w:val="0"/>
              <w:snapToGrid w:val="0"/>
              <w:jc w:val="center"/>
              <w:rPr>
                <w:kern w:val="0"/>
                <w:szCs w:val="21"/>
              </w:rPr>
            </w:pPr>
          </w:p>
          <w:p w14:paraId="43062279" w14:textId="77777777" w:rsidR="0025700C" w:rsidRPr="003C543F" w:rsidRDefault="0025700C">
            <w:pPr>
              <w:adjustRightInd w:val="0"/>
              <w:snapToGrid w:val="0"/>
              <w:jc w:val="center"/>
              <w:rPr>
                <w:kern w:val="0"/>
                <w:szCs w:val="21"/>
              </w:rPr>
            </w:pPr>
          </w:p>
          <w:p w14:paraId="5D654862" w14:textId="77777777" w:rsidR="0025700C" w:rsidRPr="003C543F" w:rsidRDefault="0025700C">
            <w:pPr>
              <w:adjustRightInd w:val="0"/>
              <w:snapToGrid w:val="0"/>
              <w:jc w:val="center"/>
              <w:rPr>
                <w:kern w:val="0"/>
                <w:szCs w:val="21"/>
              </w:rPr>
            </w:pPr>
          </w:p>
          <w:p w14:paraId="1196BBEF" w14:textId="77777777" w:rsidR="0025700C" w:rsidRPr="003C543F" w:rsidRDefault="0025700C">
            <w:pPr>
              <w:adjustRightInd w:val="0"/>
              <w:snapToGrid w:val="0"/>
              <w:jc w:val="center"/>
              <w:rPr>
                <w:kern w:val="0"/>
                <w:szCs w:val="21"/>
              </w:rPr>
            </w:pPr>
          </w:p>
          <w:p w14:paraId="5EB47B9E" w14:textId="77777777" w:rsidR="0025700C" w:rsidRPr="003C543F" w:rsidRDefault="0025700C">
            <w:pPr>
              <w:adjustRightInd w:val="0"/>
              <w:snapToGrid w:val="0"/>
              <w:jc w:val="center"/>
              <w:rPr>
                <w:kern w:val="0"/>
                <w:szCs w:val="21"/>
              </w:rPr>
            </w:pPr>
          </w:p>
          <w:p w14:paraId="4CF7344A" w14:textId="77777777" w:rsidR="0025700C" w:rsidRPr="003C543F" w:rsidRDefault="0025700C">
            <w:pPr>
              <w:adjustRightInd w:val="0"/>
              <w:snapToGrid w:val="0"/>
              <w:jc w:val="center"/>
              <w:rPr>
                <w:kern w:val="0"/>
                <w:szCs w:val="21"/>
              </w:rPr>
            </w:pPr>
          </w:p>
          <w:p w14:paraId="429DD732" w14:textId="77777777" w:rsidR="0025700C" w:rsidRPr="003C543F" w:rsidRDefault="0025700C">
            <w:pPr>
              <w:adjustRightInd w:val="0"/>
              <w:snapToGrid w:val="0"/>
              <w:jc w:val="center"/>
              <w:rPr>
                <w:kern w:val="0"/>
                <w:szCs w:val="21"/>
              </w:rPr>
            </w:pPr>
          </w:p>
          <w:p w14:paraId="3C556A9D" w14:textId="77777777" w:rsidR="0025700C" w:rsidRPr="003C543F" w:rsidRDefault="0025700C">
            <w:pPr>
              <w:adjustRightInd w:val="0"/>
              <w:snapToGrid w:val="0"/>
              <w:jc w:val="center"/>
              <w:rPr>
                <w:kern w:val="0"/>
                <w:szCs w:val="21"/>
              </w:rPr>
            </w:pPr>
          </w:p>
          <w:p w14:paraId="33E7CD85" w14:textId="77777777" w:rsidR="0025700C" w:rsidRPr="003C543F" w:rsidRDefault="0025700C">
            <w:pPr>
              <w:adjustRightInd w:val="0"/>
              <w:snapToGrid w:val="0"/>
              <w:jc w:val="center"/>
              <w:rPr>
                <w:kern w:val="0"/>
                <w:szCs w:val="21"/>
              </w:rPr>
            </w:pPr>
          </w:p>
          <w:p w14:paraId="5EC441E7" w14:textId="77777777" w:rsidR="0025700C" w:rsidRPr="003C543F" w:rsidRDefault="0025700C">
            <w:pPr>
              <w:adjustRightInd w:val="0"/>
              <w:snapToGrid w:val="0"/>
              <w:jc w:val="center"/>
              <w:rPr>
                <w:kern w:val="0"/>
                <w:szCs w:val="21"/>
              </w:rPr>
            </w:pPr>
          </w:p>
          <w:p w14:paraId="2A212BE9" w14:textId="77777777" w:rsidR="0025700C" w:rsidRPr="003C543F" w:rsidRDefault="0025700C">
            <w:pPr>
              <w:adjustRightInd w:val="0"/>
              <w:snapToGrid w:val="0"/>
              <w:jc w:val="center"/>
              <w:rPr>
                <w:kern w:val="0"/>
                <w:szCs w:val="21"/>
              </w:rPr>
            </w:pPr>
          </w:p>
          <w:p w14:paraId="559E6030" w14:textId="77777777" w:rsidR="0025700C" w:rsidRPr="003C543F" w:rsidRDefault="0025700C">
            <w:pPr>
              <w:adjustRightInd w:val="0"/>
              <w:snapToGrid w:val="0"/>
              <w:jc w:val="center"/>
              <w:rPr>
                <w:kern w:val="0"/>
                <w:szCs w:val="21"/>
              </w:rPr>
            </w:pPr>
          </w:p>
          <w:p w14:paraId="37DCE369" w14:textId="77777777" w:rsidR="0025700C" w:rsidRPr="003C543F" w:rsidRDefault="0025700C">
            <w:pPr>
              <w:adjustRightInd w:val="0"/>
              <w:snapToGrid w:val="0"/>
              <w:jc w:val="center"/>
              <w:rPr>
                <w:kern w:val="0"/>
                <w:szCs w:val="21"/>
              </w:rPr>
            </w:pPr>
          </w:p>
          <w:p w14:paraId="300D020C" w14:textId="77777777" w:rsidR="0025700C" w:rsidRPr="003C543F" w:rsidRDefault="0025700C">
            <w:pPr>
              <w:adjustRightInd w:val="0"/>
              <w:snapToGrid w:val="0"/>
              <w:jc w:val="center"/>
              <w:rPr>
                <w:kern w:val="0"/>
                <w:szCs w:val="21"/>
              </w:rPr>
            </w:pPr>
          </w:p>
          <w:p w14:paraId="7E144419" w14:textId="77777777" w:rsidR="0025700C" w:rsidRPr="003C543F" w:rsidRDefault="0025700C">
            <w:pPr>
              <w:adjustRightInd w:val="0"/>
              <w:snapToGrid w:val="0"/>
              <w:jc w:val="center"/>
              <w:rPr>
                <w:kern w:val="0"/>
                <w:szCs w:val="21"/>
              </w:rPr>
            </w:pPr>
          </w:p>
          <w:p w14:paraId="6A8566B2" w14:textId="77777777" w:rsidR="0025700C" w:rsidRPr="003C543F" w:rsidRDefault="0025700C">
            <w:pPr>
              <w:adjustRightInd w:val="0"/>
              <w:snapToGrid w:val="0"/>
              <w:jc w:val="center"/>
              <w:rPr>
                <w:kern w:val="0"/>
                <w:szCs w:val="21"/>
              </w:rPr>
            </w:pPr>
          </w:p>
          <w:p w14:paraId="1AC19EFF" w14:textId="77777777" w:rsidR="0025700C" w:rsidRPr="003C543F" w:rsidRDefault="0025700C">
            <w:pPr>
              <w:adjustRightInd w:val="0"/>
              <w:snapToGrid w:val="0"/>
              <w:jc w:val="center"/>
              <w:rPr>
                <w:kern w:val="0"/>
                <w:szCs w:val="21"/>
              </w:rPr>
            </w:pPr>
          </w:p>
          <w:p w14:paraId="10FD586F" w14:textId="77777777" w:rsidR="0025700C" w:rsidRPr="003C543F" w:rsidRDefault="0025700C">
            <w:pPr>
              <w:adjustRightInd w:val="0"/>
              <w:snapToGrid w:val="0"/>
              <w:jc w:val="center"/>
              <w:rPr>
                <w:kern w:val="0"/>
                <w:szCs w:val="21"/>
              </w:rPr>
            </w:pPr>
          </w:p>
          <w:p w14:paraId="62364BDA" w14:textId="77777777" w:rsidR="0025700C" w:rsidRPr="003C543F" w:rsidRDefault="0025700C">
            <w:pPr>
              <w:adjustRightInd w:val="0"/>
              <w:snapToGrid w:val="0"/>
              <w:jc w:val="center"/>
              <w:rPr>
                <w:kern w:val="0"/>
                <w:szCs w:val="21"/>
              </w:rPr>
            </w:pPr>
          </w:p>
          <w:p w14:paraId="5808C681" w14:textId="77777777" w:rsidR="0025700C" w:rsidRPr="003C543F" w:rsidRDefault="0025700C">
            <w:pPr>
              <w:adjustRightInd w:val="0"/>
              <w:snapToGrid w:val="0"/>
              <w:jc w:val="center"/>
              <w:rPr>
                <w:kern w:val="0"/>
                <w:szCs w:val="21"/>
              </w:rPr>
            </w:pPr>
          </w:p>
          <w:p w14:paraId="63B43AAC" w14:textId="77777777" w:rsidR="0025700C" w:rsidRPr="003C543F" w:rsidRDefault="0025700C">
            <w:pPr>
              <w:adjustRightInd w:val="0"/>
              <w:snapToGrid w:val="0"/>
              <w:jc w:val="center"/>
              <w:rPr>
                <w:kern w:val="0"/>
                <w:szCs w:val="21"/>
              </w:rPr>
            </w:pPr>
          </w:p>
          <w:p w14:paraId="143BC356" w14:textId="77777777" w:rsidR="0025700C" w:rsidRPr="003C543F" w:rsidRDefault="0025700C">
            <w:pPr>
              <w:adjustRightInd w:val="0"/>
              <w:snapToGrid w:val="0"/>
              <w:jc w:val="center"/>
              <w:rPr>
                <w:kern w:val="0"/>
                <w:szCs w:val="21"/>
              </w:rPr>
            </w:pPr>
          </w:p>
          <w:p w14:paraId="53C16E77" w14:textId="77777777" w:rsidR="0025700C" w:rsidRPr="003C543F" w:rsidRDefault="0025700C">
            <w:pPr>
              <w:adjustRightInd w:val="0"/>
              <w:snapToGrid w:val="0"/>
              <w:jc w:val="center"/>
              <w:rPr>
                <w:kern w:val="0"/>
                <w:szCs w:val="21"/>
              </w:rPr>
            </w:pPr>
          </w:p>
          <w:p w14:paraId="3EB7BC39" w14:textId="77777777" w:rsidR="0025700C" w:rsidRPr="003C543F" w:rsidRDefault="0025700C">
            <w:pPr>
              <w:adjustRightInd w:val="0"/>
              <w:snapToGrid w:val="0"/>
              <w:jc w:val="center"/>
              <w:rPr>
                <w:kern w:val="0"/>
                <w:szCs w:val="21"/>
              </w:rPr>
            </w:pPr>
          </w:p>
          <w:p w14:paraId="29BCAD40" w14:textId="77777777" w:rsidR="0025700C" w:rsidRPr="003C543F" w:rsidRDefault="0025700C">
            <w:pPr>
              <w:adjustRightInd w:val="0"/>
              <w:snapToGrid w:val="0"/>
              <w:jc w:val="center"/>
              <w:rPr>
                <w:kern w:val="0"/>
                <w:szCs w:val="21"/>
              </w:rPr>
            </w:pPr>
          </w:p>
          <w:p w14:paraId="464F4239" w14:textId="77777777" w:rsidR="0025700C" w:rsidRPr="003C543F" w:rsidRDefault="0025700C">
            <w:pPr>
              <w:adjustRightInd w:val="0"/>
              <w:snapToGrid w:val="0"/>
              <w:jc w:val="center"/>
              <w:rPr>
                <w:kern w:val="0"/>
                <w:szCs w:val="21"/>
              </w:rPr>
            </w:pPr>
          </w:p>
          <w:p w14:paraId="69AC539B" w14:textId="77777777" w:rsidR="0025700C" w:rsidRPr="003C543F" w:rsidRDefault="0025700C">
            <w:pPr>
              <w:adjustRightInd w:val="0"/>
              <w:snapToGrid w:val="0"/>
              <w:jc w:val="center"/>
              <w:rPr>
                <w:kern w:val="0"/>
                <w:szCs w:val="21"/>
              </w:rPr>
            </w:pPr>
          </w:p>
          <w:p w14:paraId="1310456A" w14:textId="77777777" w:rsidR="0025700C" w:rsidRPr="003C543F" w:rsidRDefault="0025700C">
            <w:pPr>
              <w:adjustRightInd w:val="0"/>
              <w:snapToGrid w:val="0"/>
              <w:jc w:val="center"/>
              <w:rPr>
                <w:kern w:val="0"/>
                <w:szCs w:val="21"/>
              </w:rPr>
            </w:pPr>
          </w:p>
          <w:p w14:paraId="7243C0C2" w14:textId="77777777" w:rsidR="0025700C" w:rsidRPr="003C543F" w:rsidRDefault="0025700C">
            <w:pPr>
              <w:adjustRightInd w:val="0"/>
              <w:snapToGrid w:val="0"/>
              <w:jc w:val="center"/>
              <w:rPr>
                <w:kern w:val="0"/>
                <w:szCs w:val="21"/>
              </w:rPr>
            </w:pPr>
          </w:p>
          <w:p w14:paraId="2C46B6BB" w14:textId="77777777" w:rsidR="0025700C" w:rsidRPr="003C543F" w:rsidRDefault="0025700C">
            <w:pPr>
              <w:adjustRightInd w:val="0"/>
              <w:snapToGrid w:val="0"/>
              <w:jc w:val="center"/>
              <w:rPr>
                <w:kern w:val="0"/>
                <w:szCs w:val="21"/>
              </w:rPr>
            </w:pPr>
          </w:p>
          <w:p w14:paraId="2FDCFF46" w14:textId="77777777" w:rsidR="0025700C" w:rsidRPr="003C543F" w:rsidRDefault="0025700C">
            <w:pPr>
              <w:adjustRightInd w:val="0"/>
              <w:snapToGrid w:val="0"/>
              <w:jc w:val="center"/>
              <w:rPr>
                <w:kern w:val="0"/>
                <w:szCs w:val="21"/>
              </w:rPr>
            </w:pPr>
          </w:p>
          <w:p w14:paraId="4C39E404" w14:textId="77777777" w:rsidR="0025700C" w:rsidRPr="003C543F" w:rsidRDefault="0025700C">
            <w:pPr>
              <w:adjustRightInd w:val="0"/>
              <w:snapToGrid w:val="0"/>
              <w:jc w:val="center"/>
              <w:rPr>
                <w:kern w:val="0"/>
                <w:szCs w:val="21"/>
              </w:rPr>
            </w:pPr>
          </w:p>
          <w:p w14:paraId="63ED4125" w14:textId="77777777" w:rsidR="0025700C" w:rsidRPr="003C543F" w:rsidRDefault="0025700C">
            <w:pPr>
              <w:adjustRightInd w:val="0"/>
              <w:snapToGrid w:val="0"/>
              <w:jc w:val="center"/>
              <w:rPr>
                <w:kern w:val="0"/>
                <w:szCs w:val="21"/>
              </w:rPr>
            </w:pPr>
          </w:p>
          <w:p w14:paraId="1FE92486" w14:textId="77777777" w:rsidR="0025700C" w:rsidRPr="003C543F" w:rsidRDefault="0025700C">
            <w:pPr>
              <w:adjustRightInd w:val="0"/>
              <w:snapToGrid w:val="0"/>
              <w:jc w:val="center"/>
              <w:rPr>
                <w:kern w:val="0"/>
                <w:szCs w:val="21"/>
              </w:rPr>
            </w:pPr>
          </w:p>
          <w:p w14:paraId="4E2AFABA" w14:textId="77777777" w:rsidR="0025700C" w:rsidRPr="003C543F" w:rsidRDefault="0025700C">
            <w:pPr>
              <w:adjustRightInd w:val="0"/>
              <w:snapToGrid w:val="0"/>
              <w:jc w:val="center"/>
              <w:rPr>
                <w:kern w:val="0"/>
                <w:szCs w:val="21"/>
              </w:rPr>
            </w:pPr>
          </w:p>
          <w:p w14:paraId="61E18770" w14:textId="77777777" w:rsidR="0025700C" w:rsidRPr="003C543F" w:rsidRDefault="0025700C">
            <w:pPr>
              <w:adjustRightInd w:val="0"/>
              <w:snapToGrid w:val="0"/>
              <w:jc w:val="center"/>
              <w:rPr>
                <w:kern w:val="0"/>
                <w:szCs w:val="21"/>
              </w:rPr>
            </w:pPr>
          </w:p>
          <w:p w14:paraId="2415B3AC" w14:textId="77777777" w:rsidR="0025700C" w:rsidRPr="003C543F" w:rsidRDefault="0025700C">
            <w:pPr>
              <w:adjustRightInd w:val="0"/>
              <w:snapToGrid w:val="0"/>
              <w:jc w:val="center"/>
              <w:rPr>
                <w:kern w:val="0"/>
                <w:szCs w:val="21"/>
              </w:rPr>
            </w:pPr>
          </w:p>
          <w:p w14:paraId="6F9A9B1C" w14:textId="77777777" w:rsidR="0025700C" w:rsidRPr="003C543F" w:rsidRDefault="0025700C">
            <w:pPr>
              <w:adjustRightInd w:val="0"/>
              <w:snapToGrid w:val="0"/>
              <w:jc w:val="center"/>
              <w:rPr>
                <w:kern w:val="0"/>
                <w:szCs w:val="21"/>
              </w:rPr>
            </w:pPr>
          </w:p>
          <w:p w14:paraId="193D61E8" w14:textId="77777777" w:rsidR="0025700C" w:rsidRPr="003C543F" w:rsidRDefault="0025700C">
            <w:pPr>
              <w:adjustRightInd w:val="0"/>
              <w:snapToGrid w:val="0"/>
              <w:jc w:val="center"/>
              <w:rPr>
                <w:kern w:val="0"/>
                <w:szCs w:val="21"/>
              </w:rPr>
            </w:pPr>
          </w:p>
          <w:p w14:paraId="62E1C7F0" w14:textId="77777777" w:rsidR="0025700C" w:rsidRPr="003C543F" w:rsidRDefault="0025700C">
            <w:pPr>
              <w:adjustRightInd w:val="0"/>
              <w:snapToGrid w:val="0"/>
              <w:jc w:val="center"/>
              <w:rPr>
                <w:kern w:val="0"/>
                <w:szCs w:val="21"/>
              </w:rPr>
            </w:pPr>
          </w:p>
          <w:p w14:paraId="0AC0270B" w14:textId="77777777" w:rsidR="0025700C" w:rsidRPr="003C543F" w:rsidRDefault="0025700C">
            <w:pPr>
              <w:adjustRightInd w:val="0"/>
              <w:snapToGrid w:val="0"/>
              <w:jc w:val="center"/>
              <w:rPr>
                <w:kern w:val="0"/>
                <w:szCs w:val="21"/>
              </w:rPr>
            </w:pPr>
          </w:p>
          <w:p w14:paraId="08A69735" w14:textId="77777777" w:rsidR="0025700C" w:rsidRPr="003C543F" w:rsidRDefault="0025700C">
            <w:pPr>
              <w:adjustRightInd w:val="0"/>
              <w:snapToGrid w:val="0"/>
              <w:jc w:val="center"/>
              <w:rPr>
                <w:kern w:val="0"/>
                <w:szCs w:val="21"/>
              </w:rPr>
            </w:pPr>
          </w:p>
          <w:p w14:paraId="7A03874B" w14:textId="77777777" w:rsidR="0025700C" w:rsidRPr="003C543F" w:rsidRDefault="00356AB7">
            <w:pPr>
              <w:adjustRightInd w:val="0"/>
              <w:snapToGrid w:val="0"/>
              <w:jc w:val="center"/>
              <w:rPr>
                <w:rFonts w:eastAsia="黑体"/>
                <w:kern w:val="0"/>
                <w:szCs w:val="21"/>
              </w:rPr>
            </w:pPr>
            <w:r w:rsidRPr="003C543F">
              <w:rPr>
                <w:rFonts w:eastAsia="黑体"/>
                <w:kern w:val="0"/>
                <w:szCs w:val="21"/>
              </w:rPr>
              <w:t>生态环境</w:t>
            </w:r>
          </w:p>
          <w:p w14:paraId="746A4D8A" w14:textId="77777777" w:rsidR="0025700C" w:rsidRPr="003C543F" w:rsidRDefault="00356AB7">
            <w:pPr>
              <w:adjustRightInd w:val="0"/>
              <w:snapToGrid w:val="0"/>
              <w:jc w:val="center"/>
              <w:rPr>
                <w:rFonts w:eastAsia="黑体"/>
                <w:kern w:val="0"/>
                <w:szCs w:val="21"/>
              </w:rPr>
            </w:pPr>
            <w:r w:rsidRPr="003C543F">
              <w:rPr>
                <w:rFonts w:eastAsia="黑体"/>
                <w:kern w:val="0"/>
                <w:szCs w:val="21"/>
              </w:rPr>
              <w:t>现</w:t>
            </w:r>
          </w:p>
          <w:p w14:paraId="2D2DACBB" w14:textId="77777777" w:rsidR="0025700C" w:rsidRPr="003C543F" w:rsidRDefault="00356AB7">
            <w:pPr>
              <w:adjustRightInd w:val="0"/>
              <w:snapToGrid w:val="0"/>
              <w:jc w:val="center"/>
              <w:rPr>
                <w:kern w:val="0"/>
                <w:szCs w:val="21"/>
              </w:rPr>
            </w:pPr>
            <w:r w:rsidRPr="003C543F">
              <w:rPr>
                <w:rFonts w:eastAsia="黑体"/>
                <w:kern w:val="0"/>
                <w:szCs w:val="21"/>
              </w:rPr>
              <w:t>状</w:t>
            </w:r>
          </w:p>
          <w:p w14:paraId="4C4856AD" w14:textId="77777777" w:rsidR="0025700C" w:rsidRPr="003C543F" w:rsidRDefault="0025700C">
            <w:pPr>
              <w:adjustRightInd w:val="0"/>
              <w:snapToGrid w:val="0"/>
              <w:jc w:val="center"/>
              <w:rPr>
                <w:kern w:val="0"/>
                <w:szCs w:val="21"/>
              </w:rPr>
            </w:pPr>
          </w:p>
          <w:p w14:paraId="0E321566" w14:textId="77777777" w:rsidR="0025700C" w:rsidRPr="003C543F" w:rsidRDefault="0025700C">
            <w:pPr>
              <w:adjustRightInd w:val="0"/>
              <w:snapToGrid w:val="0"/>
              <w:jc w:val="center"/>
              <w:rPr>
                <w:kern w:val="0"/>
                <w:szCs w:val="21"/>
              </w:rPr>
            </w:pPr>
          </w:p>
          <w:p w14:paraId="326BA8C5" w14:textId="77777777" w:rsidR="0064647F" w:rsidRPr="003C543F" w:rsidRDefault="0064647F">
            <w:pPr>
              <w:adjustRightInd w:val="0"/>
              <w:snapToGrid w:val="0"/>
              <w:jc w:val="center"/>
              <w:rPr>
                <w:kern w:val="0"/>
                <w:szCs w:val="21"/>
              </w:rPr>
            </w:pPr>
          </w:p>
          <w:p w14:paraId="673668AD" w14:textId="77777777" w:rsidR="0064647F" w:rsidRPr="003C543F" w:rsidRDefault="0064647F">
            <w:pPr>
              <w:adjustRightInd w:val="0"/>
              <w:snapToGrid w:val="0"/>
              <w:jc w:val="center"/>
              <w:rPr>
                <w:kern w:val="0"/>
                <w:szCs w:val="21"/>
              </w:rPr>
            </w:pPr>
          </w:p>
          <w:p w14:paraId="2D5AB042" w14:textId="77777777" w:rsidR="0025700C" w:rsidRPr="003C543F" w:rsidRDefault="0025700C">
            <w:pPr>
              <w:adjustRightInd w:val="0"/>
              <w:snapToGrid w:val="0"/>
              <w:jc w:val="center"/>
              <w:rPr>
                <w:kern w:val="0"/>
                <w:szCs w:val="21"/>
              </w:rPr>
            </w:pPr>
          </w:p>
          <w:p w14:paraId="0B288DAD" w14:textId="77777777" w:rsidR="0025700C" w:rsidRPr="003C543F" w:rsidRDefault="0025700C">
            <w:pPr>
              <w:adjustRightInd w:val="0"/>
              <w:snapToGrid w:val="0"/>
              <w:jc w:val="center"/>
              <w:rPr>
                <w:kern w:val="0"/>
                <w:szCs w:val="21"/>
              </w:rPr>
            </w:pPr>
          </w:p>
          <w:p w14:paraId="2DCFD414" w14:textId="77777777" w:rsidR="0025700C" w:rsidRPr="003C543F" w:rsidRDefault="0025700C">
            <w:pPr>
              <w:adjustRightInd w:val="0"/>
              <w:snapToGrid w:val="0"/>
              <w:jc w:val="center"/>
              <w:rPr>
                <w:kern w:val="0"/>
                <w:szCs w:val="21"/>
              </w:rPr>
            </w:pPr>
          </w:p>
          <w:p w14:paraId="1907DFE1" w14:textId="77777777" w:rsidR="0025700C" w:rsidRPr="003C543F" w:rsidRDefault="0025700C">
            <w:pPr>
              <w:adjustRightInd w:val="0"/>
              <w:snapToGrid w:val="0"/>
              <w:jc w:val="center"/>
              <w:rPr>
                <w:kern w:val="0"/>
                <w:szCs w:val="21"/>
              </w:rPr>
            </w:pPr>
          </w:p>
          <w:p w14:paraId="5E2481B2" w14:textId="77777777" w:rsidR="0025700C" w:rsidRPr="003C543F" w:rsidRDefault="0025700C">
            <w:pPr>
              <w:adjustRightInd w:val="0"/>
              <w:snapToGrid w:val="0"/>
              <w:jc w:val="center"/>
              <w:rPr>
                <w:kern w:val="0"/>
                <w:szCs w:val="21"/>
              </w:rPr>
            </w:pPr>
          </w:p>
          <w:p w14:paraId="39906407" w14:textId="77777777" w:rsidR="0025700C" w:rsidRPr="003C543F" w:rsidRDefault="0025700C">
            <w:pPr>
              <w:adjustRightInd w:val="0"/>
              <w:snapToGrid w:val="0"/>
              <w:jc w:val="center"/>
              <w:rPr>
                <w:kern w:val="0"/>
                <w:szCs w:val="21"/>
              </w:rPr>
            </w:pPr>
          </w:p>
          <w:p w14:paraId="735A3CA1" w14:textId="77777777" w:rsidR="0025700C" w:rsidRPr="003C543F" w:rsidRDefault="0025700C">
            <w:pPr>
              <w:adjustRightInd w:val="0"/>
              <w:snapToGrid w:val="0"/>
              <w:jc w:val="center"/>
              <w:rPr>
                <w:kern w:val="0"/>
                <w:szCs w:val="21"/>
              </w:rPr>
            </w:pPr>
          </w:p>
          <w:p w14:paraId="67D4CF64" w14:textId="77777777" w:rsidR="0025700C" w:rsidRPr="003C543F" w:rsidRDefault="0025700C">
            <w:pPr>
              <w:adjustRightInd w:val="0"/>
              <w:snapToGrid w:val="0"/>
              <w:jc w:val="center"/>
              <w:rPr>
                <w:kern w:val="0"/>
                <w:szCs w:val="21"/>
              </w:rPr>
            </w:pPr>
          </w:p>
          <w:p w14:paraId="6A252689" w14:textId="77777777" w:rsidR="0025700C" w:rsidRPr="003C543F" w:rsidRDefault="0025700C">
            <w:pPr>
              <w:adjustRightInd w:val="0"/>
              <w:snapToGrid w:val="0"/>
              <w:jc w:val="center"/>
              <w:rPr>
                <w:kern w:val="0"/>
                <w:szCs w:val="21"/>
              </w:rPr>
            </w:pPr>
          </w:p>
          <w:p w14:paraId="2E445599" w14:textId="77777777" w:rsidR="0025700C" w:rsidRPr="003C543F" w:rsidRDefault="0025700C">
            <w:pPr>
              <w:adjustRightInd w:val="0"/>
              <w:snapToGrid w:val="0"/>
              <w:jc w:val="center"/>
              <w:rPr>
                <w:kern w:val="0"/>
                <w:szCs w:val="21"/>
              </w:rPr>
            </w:pPr>
          </w:p>
          <w:p w14:paraId="0E94A3C7" w14:textId="77777777" w:rsidR="0025700C" w:rsidRPr="003C543F" w:rsidRDefault="0025700C">
            <w:pPr>
              <w:adjustRightInd w:val="0"/>
              <w:snapToGrid w:val="0"/>
              <w:jc w:val="center"/>
              <w:rPr>
                <w:kern w:val="0"/>
                <w:szCs w:val="21"/>
              </w:rPr>
            </w:pPr>
          </w:p>
          <w:p w14:paraId="775BD0EC" w14:textId="77777777" w:rsidR="0025700C" w:rsidRPr="003C543F" w:rsidRDefault="0025700C">
            <w:pPr>
              <w:adjustRightInd w:val="0"/>
              <w:snapToGrid w:val="0"/>
              <w:jc w:val="center"/>
              <w:rPr>
                <w:kern w:val="0"/>
                <w:szCs w:val="21"/>
              </w:rPr>
            </w:pPr>
          </w:p>
          <w:p w14:paraId="186AE074" w14:textId="77777777" w:rsidR="0025700C" w:rsidRPr="003C543F" w:rsidRDefault="0025700C">
            <w:pPr>
              <w:adjustRightInd w:val="0"/>
              <w:snapToGrid w:val="0"/>
              <w:jc w:val="center"/>
              <w:rPr>
                <w:kern w:val="0"/>
                <w:szCs w:val="21"/>
              </w:rPr>
            </w:pPr>
          </w:p>
          <w:p w14:paraId="57317936" w14:textId="77777777" w:rsidR="0025700C" w:rsidRPr="003C543F" w:rsidRDefault="0025700C">
            <w:pPr>
              <w:adjustRightInd w:val="0"/>
              <w:snapToGrid w:val="0"/>
              <w:jc w:val="center"/>
              <w:rPr>
                <w:kern w:val="0"/>
                <w:szCs w:val="21"/>
              </w:rPr>
            </w:pPr>
          </w:p>
          <w:p w14:paraId="2003F9DD" w14:textId="77777777" w:rsidR="0025700C" w:rsidRPr="003C543F" w:rsidRDefault="0025700C">
            <w:pPr>
              <w:adjustRightInd w:val="0"/>
              <w:snapToGrid w:val="0"/>
              <w:jc w:val="center"/>
              <w:rPr>
                <w:kern w:val="0"/>
                <w:szCs w:val="21"/>
              </w:rPr>
            </w:pPr>
          </w:p>
          <w:p w14:paraId="539566AE" w14:textId="77777777" w:rsidR="0025700C" w:rsidRPr="003C543F" w:rsidRDefault="0025700C">
            <w:pPr>
              <w:adjustRightInd w:val="0"/>
              <w:snapToGrid w:val="0"/>
              <w:jc w:val="center"/>
              <w:rPr>
                <w:kern w:val="0"/>
                <w:szCs w:val="21"/>
              </w:rPr>
            </w:pPr>
          </w:p>
          <w:p w14:paraId="2591016C" w14:textId="77777777" w:rsidR="0025700C" w:rsidRPr="003C543F" w:rsidRDefault="0025700C">
            <w:pPr>
              <w:adjustRightInd w:val="0"/>
              <w:snapToGrid w:val="0"/>
              <w:jc w:val="center"/>
              <w:rPr>
                <w:kern w:val="0"/>
                <w:szCs w:val="21"/>
              </w:rPr>
            </w:pPr>
          </w:p>
          <w:p w14:paraId="46F04867" w14:textId="77777777" w:rsidR="0025700C" w:rsidRPr="003C543F" w:rsidRDefault="0025700C">
            <w:pPr>
              <w:adjustRightInd w:val="0"/>
              <w:snapToGrid w:val="0"/>
              <w:jc w:val="center"/>
              <w:rPr>
                <w:kern w:val="0"/>
                <w:szCs w:val="21"/>
              </w:rPr>
            </w:pPr>
          </w:p>
          <w:p w14:paraId="0B166BCA" w14:textId="77777777" w:rsidR="0025700C" w:rsidRPr="003C543F" w:rsidRDefault="0025700C">
            <w:pPr>
              <w:adjustRightInd w:val="0"/>
              <w:snapToGrid w:val="0"/>
              <w:jc w:val="center"/>
              <w:rPr>
                <w:kern w:val="0"/>
                <w:szCs w:val="21"/>
              </w:rPr>
            </w:pPr>
          </w:p>
          <w:p w14:paraId="7631EC16" w14:textId="77777777" w:rsidR="0025700C" w:rsidRPr="003C543F" w:rsidRDefault="0025700C">
            <w:pPr>
              <w:adjustRightInd w:val="0"/>
              <w:snapToGrid w:val="0"/>
              <w:jc w:val="center"/>
              <w:rPr>
                <w:kern w:val="0"/>
                <w:szCs w:val="21"/>
              </w:rPr>
            </w:pPr>
          </w:p>
          <w:p w14:paraId="743B01AC" w14:textId="77777777" w:rsidR="0025700C" w:rsidRPr="003C543F" w:rsidRDefault="0025700C">
            <w:pPr>
              <w:adjustRightInd w:val="0"/>
              <w:snapToGrid w:val="0"/>
              <w:jc w:val="center"/>
              <w:rPr>
                <w:kern w:val="0"/>
                <w:szCs w:val="21"/>
              </w:rPr>
            </w:pPr>
          </w:p>
          <w:p w14:paraId="16BC2317" w14:textId="77777777" w:rsidR="0025700C" w:rsidRPr="003C543F" w:rsidRDefault="0025700C">
            <w:pPr>
              <w:adjustRightInd w:val="0"/>
              <w:snapToGrid w:val="0"/>
              <w:jc w:val="center"/>
              <w:rPr>
                <w:kern w:val="0"/>
                <w:szCs w:val="21"/>
              </w:rPr>
            </w:pPr>
          </w:p>
          <w:p w14:paraId="4A9AE9B8" w14:textId="77777777" w:rsidR="0025700C" w:rsidRPr="003C543F" w:rsidRDefault="0025700C">
            <w:pPr>
              <w:adjustRightInd w:val="0"/>
              <w:snapToGrid w:val="0"/>
              <w:jc w:val="center"/>
              <w:rPr>
                <w:kern w:val="0"/>
                <w:szCs w:val="21"/>
              </w:rPr>
            </w:pPr>
          </w:p>
          <w:p w14:paraId="340512CF" w14:textId="77777777" w:rsidR="0025700C" w:rsidRPr="003C543F" w:rsidRDefault="0025700C">
            <w:pPr>
              <w:adjustRightInd w:val="0"/>
              <w:snapToGrid w:val="0"/>
              <w:jc w:val="center"/>
              <w:rPr>
                <w:kern w:val="0"/>
                <w:szCs w:val="21"/>
              </w:rPr>
            </w:pPr>
          </w:p>
          <w:p w14:paraId="41AF564E" w14:textId="77777777" w:rsidR="0025700C" w:rsidRPr="003C543F" w:rsidRDefault="0025700C">
            <w:pPr>
              <w:adjustRightInd w:val="0"/>
              <w:snapToGrid w:val="0"/>
              <w:jc w:val="center"/>
              <w:rPr>
                <w:kern w:val="0"/>
                <w:szCs w:val="21"/>
              </w:rPr>
            </w:pPr>
          </w:p>
          <w:p w14:paraId="7E8ED6A2" w14:textId="77777777" w:rsidR="0025700C" w:rsidRPr="003C543F" w:rsidRDefault="0025700C">
            <w:pPr>
              <w:adjustRightInd w:val="0"/>
              <w:snapToGrid w:val="0"/>
              <w:jc w:val="center"/>
              <w:rPr>
                <w:kern w:val="0"/>
                <w:szCs w:val="21"/>
              </w:rPr>
            </w:pPr>
          </w:p>
          <w:p w14:paraId="48CCFF0F" w14:textId="77777777" w:rsidR="0025700C" w:rsidRPr="003C543F" w:rsidRDefault="0025700C">
            <w:pPr>
              <w:adjustRightInd w:val="0"/>
              <w:snapToGrid w:val="0"/>
              <w:jc w:val="center"/>
              <w:rPr>
                <w:kern w:val="0"/>
                <w:szCs w:val="21"/>
              </w:rPr>
            </w:pPr>
          </w:p>
          <w:p w14:paraId="7B61C62D" w14:textId="77777777" w:rsidR="0025700C" w:rsidRPr="003C543F" w:rsidRDefault="0025700C">
            <w:pPr>
              <w:adjustRightInd w:val="0"/>
              <w:snapToGrid w:val="0"/>
              <w:jc w:val="center"/>
              <w:rPr>
                <w:kern w:val="0"/>
                <w:szCs w:val="21"/>
              </w:rPr>
            </w:pPr>
          </w:p>
          <w:p w14:paraId="70FCA37B" w14:textId="77777777" w:rsidR="0025700C" w:rsidRPr="003C543F" w:rsidRDefault="0025700C">
            <w:pPr>
              <w:adjustRightInd w:val="0"/>
              <w:snapToGrid w:val="0"/>
              <w:jc w:val="center"/>
              <w:rPr>
                <w:kern w:val="0"/>
                <w:szCs w:val="21"/>
              </w:rPr>
            </w:pPr>
          </w:p>
          <w:p w14:paraId="27189EB2" w14:textId="77777777" w:rsidR="0025700C" w:rsidRPr="003C543F" w:rsidRDefault="0025700C">
            <w:pPr>
              <w:adjustRightInd w:val="0"/>
              <w:snapToGrid w:val="0"/>
              <w:jc w:val="center"/>
              <w:rPr>
                <w:kern w:val="0"/>
                <w:szCs w:val="21"/>
              </w:rPr>
            </w:pPr>
          </w:p>
          <w:p w14:paraId="768CD3A0" w14:textId="77777777" w:rsidR="0025700C" w:rsidRPr="003C543F" w:rsidRDefault="0025700C">
            <w:pPr>
              <w:adjustRightInd w:val="0"/>
              <w:snapToGrid w:val="0"/>
              <w:jc w:val="center"/>
              <w:rPr>
                <w:kern w:val="0"/>
                <w:szCs w:val="21"/>
              </w:rPr>
            </w:pPr>
          </w:p>
          <w:p w14:paraId="139F8D79" w14:textId="77777777" w:rsidR="0025700C" w:rsidRPr="003C543F" w:rsidRDefault="0025700C">
            <w:pPr>
              <w:adjustRightInd w:val="0"/>
              <w:snapToGrid w:val="0"/>
              <w:jc w:val="center"/>
              <w:rPr>
                <w:kern w:val="0"/>
                <w:szCs w:val="21"/>
              </w:rPr>
            </w:pPr>
          </w:p>
          <w:p w14:paraId="6B03279B" w14:textId="77777777" w:rsidR="0025700C" w:rsidRPr="003C543F" w:rsidRDefault="0025700C">
            <w:pPr>
              <w:adjustRightInd w:val="0"/>
              <w:snapToGrid w:val="0"/>
              <w:jc w:val="center"/>
              <w:rPr>
                <w:kern w:val="0"/>
                <w:szCs w:val="21"/>
              </w:rPr>
            </w:pPr>
          </w:p>
          <w:p w14:paraId="73135E8A" w14:textId="77777777" w:rsidR="0025700C" w:rsidRPr="003C543F" w:rsidRDefault="0025700C">
            <w:pPr>
              <w:adjustRightInd w:val="0"/>
              <w:snapToGrid w:val="0"/>
              <w:jc w:val="center"/>
              <w:rPr>
                <w:kern w:val="0"/>
                <w:szCs w:val="21"/>
              </w:rPr>
            </w:pPr>
          </w:p>
          <w:p w14:paraId="491ED070" w14:textId="77777777" w:rsidR="0025700C" w:rsidRPr="003C543F" w:rsidRDefault="0025700C">
            <w:pPr>
              <w:adjustRightInd w:val="0"/>
              <w:snapToGrid w:val="0"/>
              <w:jc w:val="center"/>
              <w:rPr>
                <w:kern w:val="0"/>
                <w:szCs w:val="21"/>
              </w:rPr>
            </w:pPr>
          </w:p>
          <w:p w14:paraId="3E2F3FB7" w14:textId="77777777" w:rsidR="0025700C" w:rsidRPr="003C543F" w:rsidRDefault="0025700C">
            <w:pPr>
              <w:adjustRightInd w:val="0"/>
              <w:snapToGrid w:val="0"/>
              <w:jc w:val="center"/>
              <w:rPr>
                <w:kern w:val="0"/>
                <w:szCs w:val="21"/>
              </w:rPr>
            </w:pPr>
          </w:p>
          <w:p w14:paraId="35AC1FF4" w14:textId="77777777" w:rsidR="0025700C" w:rsidRPr="003C543F" w:rsidRDefault="0025700C">
            <w:pPr>
              <w:adjustRightInd w:val="0"/>
              <w:snapToGrid w:val="0"/>
              <w:jc w:val="center"/>
              <w:rPr>
                <w:kern w:val="0"/>
                <w:szCs w:val="21"/>
              </w:rPr>
            </w:pPr>
          </w:p>
          <w:p w14:paraId="2752B0A1" w14:textId="77777777" w:rsidR="0025700C" w:rsidRPr="003C543F" w:rsidRDefault="0025700C">
            <w:pPr>
              <w:adjustRightInd w:val="0"/>
              <w:snapToGrid w:val="0"/>
              <w:jc w:val="center"/>
              <w:rPr>
                <w:kern w:val="0"/>
                <w:szCs w:val="21"/>
              </w:rPr>
            </w:pPr>
          </w:p>
          <w:p w14:paraId="2A4ED3ED" w14:textId="77777777" w:rsidR="0025700C" w:rsidRPr="003C543F" w:rsidRDefault="0025700C">
            <w:pPr>
              <w:adjustRightInd w:val="0"/>
              <w:snapToGrid w:val="0"/>
              <w:jc w:val="center"/>
              <w:rPr>
                <w:kern w:val="0"/>
                <w:szCs w:val="21"/>
              </w:rPr>
            </w:pPr>
          </w:p>
          <w:p w14:paraId="2D24F0DB" w14:textId="77777777" w:rsidR="0025700C" w:rsidRPr="003C543F" w:rsidRDefault="0025700C">
            <w:pPr>
              <w:adjustRightInd w:val="0"/>
              <w:snapToGrid w:val="0"/>
              <w:jc w:val="center"/>
              <w:rPr>
                <w:kern w:val="0"/>
                <w:szCs w:val="21"/>
              </w:rPr>
            </w:pPr>
          </w:p>
          <w:p w14:paraId="7D38DF84" w14:textId="77777777" w:rsidR="0025700C" w:rsidRPr="003C543F" w:rsidRDefault="0025700C">
            <w:pPr>
              <w:adjustRightInd w:val="0"/>
              <w:snapToGrid w:val="0"/>
              <w:jc w:val="center"/>
              <w:rPr>
                <w:kern w:val="0"/>
                <w:szCs w:val="21"/>
              </w:rPr>
            </w:pPr>
          </w:p>
          <w:p w14:paraId="09E3C29E" w14:textId="77777777" w:rsidR="0025700C" w:rsidRPr="003C543F" w:rsidRDefault="0025700C">
            <w:pPr>
              <w:adjustRightInd w:val="0"/>
              <w:snapToGrid w:val="0"/>
              <w:jc w:val="center"/>
              <w:rPr>
                <w:kern w:val="0"/>
                <w:szCs w:val="21"/>
              </w:rPr>
            </w:pPr>
          </w:p>
          <w:p w14:paraId="01ADDE06" w14:textId="77777777" w:rsidR="0025700C" w:rsidRPr="003C543F" w:rsidRDefault="0025700C">
            <w:pPr>
              <w:adjustRightInd w:val="0"/>
              <w:snapToGrid w:val="0"/>
              <w:jc w:val="center"/>
              <w:rPr>
                <w:kern w:val="0"/>
                <w:szCs w:val="21"/>
              </w:rPr>
            </w:pPr>
          </w:p>
          <w:p w14:paraId="062B4F9E" w14:textId="77777777" w:rsidR="0025700C" w:rsidRPr="003C543F" w:rsidRDefault="0025700C">
            <w:pPr>
              <w:adjustRightInd w:val="0"/>
              <w:snapToGrid w:val="0"/>
              <w:jc w:val="center"/>
              <w:rPr>
                <w:kern w:val="0"/>
                <w:szCs w:val="21"/>
              </w:rPr>
            </w:pPr>
          </w:p>
          <w:p w14:paraId="469A2629" w14:textId="77777777" w:rsidR="0025700C" w:rsidRPr="003C543F" w:rsidRDefault="0025700C">
            <w:pPr>
              <w:adjustRightInd w:val="0"/>
              <w:snapToGrid w:val="0"/>
              <w:jc w:val="center"/>
              <w:rPr>
                <w:kern w:val="0"/>
                <w:szCs w:val="21"/>
              </w:rPr>
            </w:pPr>
          </w:p>
          <w:p w14:paraId="22B6C17D" w14:textId="77777777" w:rsidR="0025700C" w:rsidRPr="003C543F" w:rsidRDefault="0025700C">
            <w:pPr>
              <w:adjustRightInd w:val="0"/>
              <w:snapToGrid w:val="0"/>
              <w:jc w:val="center"/>
              <w:rPr>
                <w:kern w:val="0"/>
                <w:szCs w:val="21"/>
              </w:rPr>
            </w:pPr>
          </w:p>
          <w:p w14:paraId="5829915B" w14:textId="77777777" w:rsidR="0025700C" w:rsidRPr="003C543F" w:rsidRDefault="00356AB7">
            <w:pPr>
              <w:adjustRightInd w:val="0"/>
              <w:snapToGrid w:val="0"/>
              <w:jc w:val="center"/>
              <w:rPr>
                <w:rFonts w:eastAsia="黑体"/>
                <w:kern w:val="0"/>
                <w:szCs w:val="21"/>
              </w:rPr>
            </w:pPr>
            <w:r w:rsidRPr="003C543F">
              <w:rPr>
                <w:rFonts w:eastAsia="黑体"/>
                <w:kern w:val="0"/>
                <w:szCs w:val="21"/>
              </w:rPr>
              <w:t>生态环境</w:t>
            </w:r>
          </w:p>
          <w:p w14:paraId="4DBA2BB2" w14:textId="77777777" w:rsidR="0025700C" w:rsidRPr="003C543F" w:rsidRDefault="00356AB7">
            <w:pPr>
              <w:adjustRightInd w:val="0"/>
              <w:snapToGrid w:val="0"/>
              <w:jc w:val="center"/>
              <w:rPr>
                <w:rFonts w:eastAsia="黑体"/>
                <w:kern w:val="0"/>
                <w:szCs w:val="21"/>
              </w:rPr>
            </w:pPr>
            <w:r w:rsidRPr="003C543F">
              <w:rPr>
                <w:rFonts w:eastAsia="黑体"/>
                <w:kern w:val="0"/>
                <w:szCs w:val="21"/>
              </w:rPr>
              <w:t>现</w:t>
            </w:r>
          </w:p>
          <w:p w14:paraId="7A2B2B1F" w14:textId="77777777" w:rsidR="0025700C" w:rsidRPr="003C543F" w:rsidRDefault="00356AB7">
            <w:pPr>
              <w:adjustRightInd w:val="0"/>
              <w:snapToGrid w:val="0"/>
              <w:jc w:val="center"/>
              <w:rPr>
                <w:kern w:val="0"/>
                <w:szCs w:val="21"/>
              </w:rPr>
            </w:pPr>
            <w:r w:rsidRPr="003C543F">
              <w:rPr>
                <w:rFonts w:eastAsia="黑体"/>
                <w:kern w:val="0"/>
                <w:szCs w:val="21"/>
              </w:rPr>
              <w:t>状</w:t>
            </w:r>
          </w:p>
          <w:p w14:paraId="65222DD5" w14:textId="77777777" w:rsidR="0025700C" w:rsidRPr="003C543F" w:rsidRDefault="0025700C">
            <w:pPr>
              <w:adjustRightInd w:val="0"/>
              <w:snapToGrid w:val="0"/>
              <w:jc w:val="center"/>
              <w:rPr>
                <w:kern w:val="0"/>
                <w:szCs w:val="21"/>
              </w:rPr>
            </w:pPr>
          </w:p>
          <w:p w14:paraId="6B454208" w14:textId="77777777" w:rsidR="0025700C" w:rsidRPr="003C543F" w:rsidRDefault="0025700C">
            <w:pPr>
              <w:adjustRightInd w:val="0"/>
              <w:snapToGrid w:val="0"/>
              <w:jc w:val="center"/>
              <w:rPr>
                <w:kern w:val="0"/>
                <w:szCs w:val="21"/>
              </w:rPr>
            </w:pPr>
          </w:p>
          <w:p w14:paraId="5B031E32" w14:textId="77777777" w:rsidR="0025700C" w:rsidRPr="003C543F" w:rsidRDefault="0025700C">
            <w:pPr>
              <w:adjustRightInd w:val="0"/>
              <w:snapToGrid w:val="0"/>
              <w:jc w:val="center"/>
              <w:rPr>
                <w:kern w:val="0"/>
                <w:szCs w:val="21"/>
              </w:rPr>
            </w:pPr>
          </w:p>
          <w:p w14:paraId="21AA5695" w14:textId="77777777" w:rsidR="0025700C" w:rsidRPr="003C543F" w:rsidRDefault="0025700C">
            <w:pPr>
              <w:adjustRightInd w:val="0"/>
              <w:snapToGrid w:val="0"/>
              <w:jc w:val="center"/>
              <w:rPr>
                <w:kern w:val="0"/>
                <w:szCs w:val="21"/>
              </w:rPr>
            </w:pPr>
          </w:p>
          <w:p w14:paraId="1EC8539E" w14:textId="77777777" w:rsidR="0025700C" w:rsidRPr="003C543F" w:rsidRDefault="0025700C">
            <w:pPr>
              <w:adjustRightInd w:val="0"/>
              <w:snapToGrid w:val="0"/>
              <w:jc w:val="center"/>
              <w:rPr>
                <w:kern w:val="0"/>
                <w:szCs w:val="21"/>
              </w:rPr>
            </w:pPr>
          </w:p>
          <w:p w14:paraId="063CA4CD" w14:textId="77777777" w:rsidR="0025700C" w:rsidRPr="003C543F" w:rsidRDefault="0025700C">
            <w:pPr>
              <w:adjustRightInd w:val="0"/>
              <w:snapToGrid w:val="0"/>
              <w:jc w:val="center"/>
              <w:rPr>
                <w:kern w:val="0"/>
                <w:szCs w:val="21"/>
              </w:rPr>
            </w:pPr>
          </w:p>
          <w:p w14:paraId="5F8AFC20" w14:textId="77777777" w:rsidR="0025700C" w:rsidRPr="003C543F" w:rsidRDefault="0025700C">
            <w:pPr>
              <w:adjustRightInd w:val="0"/>
              <w:snapToGrid w:val="0"/>
              <w:jc w:val="center"/>
              <w:rPr>
                <w:kern w:val="0"/>
                <w:szCs w:val="21"/>
              </w:rPr>
            </w:pPr>
          </w:p>
          <w:p w14:paraId="71F7458B" w14:textId="77777777" w:rsidR="0025700C" w:rsidRPr="003C543F" w:rsidRDefault="0025700C">
            <w:pPr>
              <w:adjustRightInd w:val="0"/>
              <w:snapToGrid w:val="0"/>
              <w:jc w:val="center"/>
              <w:rPr>
                <w:kern w:val="0"/>
                <w:szCs w:val="21"/>
              </w:rPr>
            </w:pPr>
          </w:p>
          <w:p w14:paraId="3633D13E" w14:textId="77777777" w:rsidR="0025700C" w:rsidRPr="003C543F" w:rsidRDefault="0025700C">
            <w:pPr>
              <w:adjustRightInd w:val="0"/>
              <w:snapToGrid w:val="0"/>
              <w:jc w:val="center"/>
              <w:rPr>
                <w:kern w:val="0"/>
                <w:szCs w:val="21"/>
              </w:rPr>
            </w:pPr>
          </w:p>
          <w:p w14:paraId="7CEF1927" w14:textId="77777777" w:rsidR="0025700C" w:rsidRPr="003C543F" w:rsidRDefault="0025700C">
            <w:pPr>
              <w:adjustRightInd w:val="0"/>
              <w:snapToGrid w:val="0"/>
              <w:jc w:val="center"/>
              <w:rPr>
                <w:kern w:val="0"/>
                <w:szCs w:val="21"/>
              </w:rPr>
            </w:pPr>
          </w:p>
          <w:p w14:paraId="7BA4E101" w14:textId="77777777" w:rsidR="0025700C" w:rsidRPr="003C543F" w:rsidRDefault="0025700C">
            <w:pPr>
              <w:adjustRightInd w:val="0"/>
              <w:snapToGrid w:val="0"/>
              <w:jc w:val="center"/>
              <w:rPr>
                <w:kern w:val="0"/>
                <w:szCs w:val="21"/>
              </w:rPr>
            </w:pPr>
          </w:p>
          <w:p w14:paraId="7F58DCAB" w14:textId="77777777" w:rsidR="0025700C" w:rsidRPr="003C543F" w:rsidRDefault="0025700C">
            <w:pPr>
              <w:adjustRightInd w:val="0"/>
              <w:snapToGrid w:val="0"/>
              <w:jc w:val="center"/>
              <w:rPr>
                <w:kern w:val="0"/>
                <w:szCs w:val="21"/>
              </w:rPr>
            </w:pPr>
          </w:p>
          <w:p w14:paraId="0F168F53" w14:textId="77777777" w:rsidR="0025700C" w:rsidRPr="003C543F" w:rsidRDefault="0025700C">
            <w:pPr>
              <w:adjustRightInd w:val="0"/>
              <w:snapToGrid w:val="0"/>
              <w:jc w:val="center"/>
              <w:rPr>
                <w:kern w:val="0"/>
                <w:szCs w:val="21"/>
              </w:rPr>
            </w:pPr>
          </w:p>
          <w:p w14:paraId="6F8518B9" w14:textId="77777777" w:rsidR="0025700C" w:rsidRPr="003C543F" w:rsidRDefault="0025700C">
            <w:pPr>
              <w:adjustRightInd w:val="0"/>
              <w:snapToGrid w:val="0"/>
              <w:jc w:val="center"/>
              <w:rPr>
                <w:kern w:val="0"/>
                <w:szCs w:val="21"/>
              </w:rPr>
            </w:pPr>
          </w:p>
          <w:p w14:paraId="60126C8A" w14:textId="77777777" w:rsidR="0025700C" w:rsidRPr="003C543F" w:rsidRDefault="0025700C">
            <w:pPr>
              <w:adjustRightInd w:val="0"/>
              <w:snapToGrid w:val="0"/>
              <w:jc w:val="center"/>
              <w:rPr>
                <w:kern w:val="0"/>
                <w:szCs w:val="21"/>
              </w:rPr>
            </w:pPr>
          </w:p>
          <w:p w14:paraId="3DDAC35F" w14:textId="77777777" w:rsidR="0025700C" w:rsidRPr="003C543F" w:rsidRDefault="0025700C">
            <w:pPr>
              <w:adjustRightInd w:val="0"/>
              <w:snapToGrid w:val="0"/>
              <w:jc w:val="center"/>
              <w:rPr>
                <w:kern w:val="0"/>
                <w:szCs w:val="21"/>
              </w:rPr>
            </w:pPr>
          </w:p>
          <w:p w14:paraId="0C85FA2B" w14:textId="77777777" w:rsidR="0025700C" w:rsidRPr="003C543F" w:rsidRDefault="0025700C">
            <w:pPr>
              <w:adjustRightInd w:val="0"/>
              <w:snapToGrid w:val="0"/>
              <w:jc w:val="center"/>
              <w:rPr>
                <w:kern w:val="0"/>
                <w:szCs w:val="21"/>
              </w:rPr>
            </w:pPr>
          </w:p>
          <w:p w14:paraId="0ADAF142" w14:textId="77777777" w:rsidR="0025700C" w:rsidRPr="003C543F" w:rsidRDefault="0025700C">
            <w:pPr>
              <w:adjustRightInd w:val="0"/>
              <w:snapToGrid w:val="0"/>
              <w:jc w:val="center"/>
              <w:rPr>
                <w:kern w:val="0"/>
                <w:szCs w:val="21"/>
              </w:rPr>
            </w:pPr>
          </w:p>
          <w:p w14:paraId="0C6615D8" w14:textId="77777777" w:rsidR="0025700C" w:rsidRPr="003C543F" w:rsidRDefault="0025700C">
            <w:pPr>
              <w:adjustRightInd w:val="0"/>
              <w:snapToGrid w:val="0"/>
              <w:jc w:val="center"/>
              <w:rPr>
                <w:kern w:val="0"/>
                <w:szCs w:val="21"/>
              </w:rPr>
            </w:pPr>
          </w:p>
          <w:p w14:paraId="4360C108" w14:textId="77777777" w:rsidR="0025700C" w:rsidRPr="003C543F" w:rsidRDefault="0025700C">
            <w:pPr>
              <w:adjustRightInd w:val="0"/>
              <w:snapToGrid w:val="0"/>
              <w:jc w:val="center"/>
              <w:rPr>
                <w:kern w:val="0"/>
                <w:szCs w:val="21"/>
              </w:rPr>
            </w:pPr>
          </w:p>
          <w:p w14:paraId="71DA2745" w14:textId="77777777" w:rsidR="0025700C" w:rsidRPr="003C543F" w:rsidRDefault="0025700C">
            <w:pPr>
              <w:adjustRightInd w:val="0"/>
              <w:snapToGrid w:val="0"/>
              <w:jc w:val="center"/>
              <w:rPr>
                <w:kern w:val="0"/>
                <w:szCs w:val="21"/>
              </w:rPr>
            </w:pPr>
          </w:p>
          <w:p w14:paraId="59217A53" w14:textId="77777777" w:rsidR="0025700C" w:rsidRPr="003C543F" w:rsidRDefault="0025700C">
            <w:pPr>
              <w:adjustRightInd w:val="0"/>
              <w:snapToGrid w:val="0"/>
              <w:jc w:val="center"/>
              <w:rPr>
                <w:kern w:val="0"/>
                <w:szCs w:val="21"/>
              </w:rPr>
            </w:pPr>
          </w:p>
          <w:p w14:paraId="745EB085" w14:textId="77777777" w:rsidR="0025700C" w:rsidRPr="003C543F" w:rsidRDefault="0025700C">
            <w:pPr>
              <w:adjustRightInd w:val="0"/>
              <w:snapToGrid w:val="0"/>
              <w:jc w:val="center"/>
              <w:rPr>
                <w:kern w:val="0"/>
                <w:szCs w:val="21"/>
              </w:rPr>
            </w:pPr>
          </w:p>
          <w:p w14:paraId="6FA6CD82" w14:textId="77777777" w:rsidR="0025700C" w:rsidRPr="003C543F" w:rsidRDefault="0025700C">
            <w:pPr>
              <w:adjustRightInd w:val="0"/>
              <w:snapToGrid w:val="0"/>
              <w:jc w:val="center"/>
              <w:rPr>
                <w:kern w:val="0"/>
                <w:szCs w:val="21"/>
              </w:rPr>
            </w:pPr>
          </w:p>
          <w:p w14:paraId="6D26E358" w14:textId="77777777" w:rsidR="0025700C" w:rsidRPr="003C543F" w:rsidRDefault="0025700C">
            <w:pPr>
              <w:adjustRightInd w:val="0"/>
              <w:snapToGrid w:val="0"/>
              <w:jc w:val="center"/>
              <w:rPr>
                <w:kern w:val="0"/>
                <w:szCs w:val="21"/>
              </w:rPr>
            </w:pPr>
          </w:p>
          <w:p w14:paraId="07EC8F33" w14:textId="77777777" w:rsidR="0025700C" w:rsidRPr="003C543F" w:rsidRDefault="0025700C">
            <w:pPr>
              <w:adjustRightInd w:val="0"/>
              <w:snapToGrid w:val="0"/>
              <w:jc w:val="center"/>
              <w:rPr>
                <w:kern w:val="0"/>
                <w:szCs w:val="21"/>
              </w:rPr>
            </w:pPr>
          </w:p>
          <w:p w14:paraId="193E3E1E" w14:textId="77777777" w:rsidR="0025700C" w:rsidRPr="003C543F" w:rsidRDefault="0025700C">
            <w:pPr>
              <w:adjustRightInd w:val="0"/>
              <w:snapToGrid w:val="0"/>
              <w:jc w:val="center"/>
              <w:rPr>
                <w:kern w:val="0"/>
                <w:szCs w:val="21"/>
              </w:rPr>
            </w:pPr>
          </w:p>
          <w:p w14:paraId="03E1CD48" w14:textId="77777777" w:rsidR="0025700C" w:rsidRPr="003C543F" w:rsidRDefault="0025700C">
            <w:pPr>
              <w:adjustRightInd w:val="0"/>
              <w:snapToGrid w:val="0"/>
              <w:jc w:val="center"/>
              <w:rPr>
                <w:kern w:val="0"/>
                <w:szCs w:val="21"/>
              </w:rPr>
            </w:pPr>
          </w:p>
          <w:p w14:paraId="088D0878" w14:textId="77777777" w:rsidR="0025700C" w:rsidRPr="003C543F" w:rsidRDefault="0025700C">
            <w:pPr>
              <w:adjustRightInd w:val="0"/>
              <w:snapToGrid w:val="0"/>
              <w:jc w:val="center"/>
              <w:rPr>
                <w:kern w:val="0"/>
                <w:szCs w:val="21"/>
              </w:rPr>
            </w:pPr>
          </w:p>
          <w:p w14:paraId="258A97BF" w14:textId="77777777" w:rsidR="0025700C" w:rsidRPr="003C543F" w:rsidRDefault="0025700C">
            <w:pPr>
              <w:adjustRightInd w:val="0"/>
              <w:snapToGrid w:val="0"/>
              <w:jc w:val="center"/>
              <w:rPr>
                <w:kern w:val="0"/>
                <w:szCs w:val="21"/>
              </w:rPr>
            </w:pPr>
          </w:p>
          <w:p w14:paraId="50EC3E0C" w14:textId="77777777" w:rsidR="0025700C" w:rsidRPr="003C543F" w:rsidRDefault="0025700C">
            <w:pPr>
              <w:adjustRightInd w:val="0"/>
              <w:snapToGrid w:val="0"/>
              <w:jc w:val="center"/>
              <w:rPr>
                <w:kern w:val="0"/>
                <w:szCs w:val="21"/>
              </w:rPr>
            </w:pPr>
          </w:p>
          <w:p w14:paraId="12152D07" w14:textId="77777777" w:rsidR="0025700C" w:rsidRPr="003C543F" w:rsidRDefault="0025700C">
            <w:pPr>
              <w:adjustRightInd w:val="0"/>
              <w:snapToGrid w:val="0"/>
              <w:jc w:val="center"/>
              <w:rPr>
                <w:kern w:val="0"/>
                <w:szCs w:val="21"/>
              </w:rPr>
            </w:pPr>
          </w:p>
          <w:p w14:paraId="516D10C7" w14:textId="77777777" w:rsidR="0025700C" w:rsidRPr="003C543F" w:rsidRDefault="0025700C">
            <w:pPr>
              <w:adjustRightInd w:val="0"/>
              <w:snapToGrid w:val="0"/>
              <w:jc w:val="center"/>
              <w:rPr>
                <w:kern w:val="0"/>
                <w:szCs w:val="21"/>
              </w:rPr>
            </w:pPr>
          </w:p>
          <w:p w14:paraId="602974B6" w14:textId="77777777" w:rsidR="0025700C" w:rsidRPr="003C543F" w:rsidRDefault="0025700C">
            <w:pPr>
              <w:adjustRightInd w:val="0"/>
              <w:snapToGrid w:val="0"/>
              <w:jc w:val="center"/>
              <w:rPr>
                <w:kern w:val="0"/>
                <w:szCs w:val="21"/>
              </w:rPr>
            </w:pPr>
          </w:p>
          <w:p w14:paraId="316F62D4" w14:textId="77777777" w:rsidR="0025700C" w:rsidRPr="003C543F" w:rsidRDefault="0025700C">
            <w:pPr>
              <w:adjustRightInd w:val="0"/>
              <w:snapToGrid w:val="0"/>
              <w:jc w:val="center"/>
              <w:rPr>
                <w:kern w:val="0"/>
                <w:szCs w:val="21"/>
              </w:rPr>
            </w:pPr>
          </w:p>
          <w:p w14:paraId="192F2A65" w14:textId="77777777" w:rsidR="0025700C" w:rsidRPr="003C543F" w:rsidRDefault="0025700C">
            <w:pPr>
              <w:adjustRightInd w:val="0"/>
              <w:snapToGrid w:val="0"/>
              <w:jc w:val="center"/>
              <w:rPr>
                <w:kern w:val="0"/>
                <w:szCs w:val="21"/>
              </w:rPr>
            </w:pPr>
          </w:p>
          <w:p w14:paraId="417A3431" w14:textId="77777777" w:rsidR="0064647F" w:rsidRPr="003C543F" w:rsidRDefault="0064647F">
            <w:pPr>
              <w:adjustRightInd w:val="0"/>
              <w:snapToGrid w:val="0"/>
              <w:jc w:val="center"/>
              <w:rPr>
                <w:kern w:val="0"/>
                <w:szCs w:val="21"/>
              </w:rPr>
            </w:pPr>
          </w:p>
          <w:p w14:paraId="08310AEE" w14:textId="77777777" w:rsidR="0064647F" w:rsidRPr="003C543F" w:rsidRDefault="0064647F">
            <w:pPr>
              <w:adjustRightInd w:val="0"/>
              <w:snapToGrid w:val="0"/>
              <w:jc w:val="center"/>
              <w:rPr>
                <w:kern w:val="0"/>
                <w:szCs w:val="21"/>
              </w:rPr>
            </w:pPr>
          </w:p>
          <w:p w14:paraId="5C7CF8BE" w14:textId="77777777" w:rsidR="0064647F" w:rsidRPr="003C543F" w:rsidRDefault="0064647F">
            <w:pPr>
              <w:adjustRightInd w:val="0"/>
              <w:snapToGrid w:val="0"/>
              <w:jc w:val="center"/>
              <w:rPr>
                <w:kern w:val="0"/>
                <w:szCs w:val="21"/>
              </w:rPr>
            </w:pPr>
          </w:p>
          <w:p w14:paraId="415F7846" w14:textId="77777777" w:rsidR="0025700C" w:rsidRPr="003C543F" w:rsidRDefault="0025700C">
            <w:pPr>
              <w:adjustRightInd w:val="0"/>
              <w:snapToGrid w:val="0"/>
              <w:jc w:val="center"/>
              <w:rPr>
                <w:kern w:val="0"/>
                <w:szCs w:val="21"/>
              </w:rPr>
            </w:pPr>
          </w:p>
          <w:p w14:paraId="0695FAD0" w14:textId="77777777" w:rsidR="0025700C" w:rsidRPr="003C543F" w:rsidRDefault="0025700C">
            <w:pPr>
              <w:adjustRightInd w:val="0"/>
              <w:snapToGrid w:val="0"/>
              <w:jc w:val="center"/>
              <w:rPr>
                <w:kern w:val="0"/>
                <w:szCs w:val="21"/>
              </w:rPr>
            </w:pPr>
          </w:p>
          <w:p w14:paraId="42C3A7D2" w14:textId="77777777" w:rsidR="0025700C" w:rsidRPr="003C543F" w:rsidRDefault="0025700C">
            <w:pPr>
              <w:adjustRightInd w:val="0"/>
              <w:snapToGrid w:val="0"/>
              <w:jc w:val="center"/>
              <w:rPr>
                <w:kern w:val="0"/>
                <w:szCs w:val="21"/>
              </w:rPr>
            </w:pPr>
          </w:p>
          <w:p w14:paraId="670A0E36" w14:textId="77777777" w:rsidR="0025700C" w:rsidRPr="003C543F" w:rsidRDefault="0025700C">
            <w:pPr>
              <w:adjustRightInd w:val="0"/>
              <w:snapToGrid w:val="0"/>
              <w:jc w:val="center"/>
              <w:rPr>
                <w:kern w:val="0"/>
                <w:szCs w:val="21"/>
              </w:rPr>
            </w:pPr>
          </w:p>
          <w:p w14:paraId="07D00F2D" w14:textId="77777777" w:rsidR="0025700C" w:rsidRPr="003C543F" w:rsidRDefault="0025700C">
            <w:pPr>
              <w:adjustRightInd w:val="0"/>
              <w:snapToGrid w:val="0"/>
              <w:jc w:val="center"/>
              <w:rPr>
                <w:kern w:val="0"/>
                <w:szCs w:val="21"/>
              </w:rPr>
            </w:pPr>
          </w:p>
          <w:p w14:paraId="53E2F7DB" w14:textId="77777777" w:rsidR="0025700C" w:rsidRPr="003C543F" w:rsidRDefault="0025700C">
            <w:pPr>
              <w:adjustRightInd w:val="0"/>
              <w:snapToGrid w:val="0"/>
              <w:jc w:val="center"/>
              <w:rPr>
                <w:kern w:val="0"/>
                <w:szCs w:val="21"/>
              </w:rPr>
            </w:pPr>
          </w:p>
          <w:p w14:paraId="454B637A" w14:textId="77777777" w:rsidR="0025700C" w:rsidRPr="003C543F" w:rsidRDefault="0025700C">
            <w:pPr>
              <w:adjustRightInd w:val="0"/>
              <w:snapToGrid w:val="0"/>
              <w:jc w:val="center"/>
              <w:rPr>
                <w:kern w:val="0"/>
                <w:szCs w:val="21"/>
              </w:rPr>
            </w:pPr>
          </w:p>
          <w:p w14:paraId="78340DC4" w14:textId="77777777" w:rsidR="0025700C" w:rsidRPr="003C543F" w:rsidRDefault="0025700C">
            <w:pPr>
              <w:adjustRightInd w:val="0"/>
              <w:snapToGrid w:val="0"/>
              <w:jc w:val="center"/>
              <w:rPr>
                <w:kern w:val="0"/>
                <w:szCs w:val="21"/>
              </w:rPr>
            </w:pPr>
          </w:p>
          <w:p w14:paraId="00011F3A" w14:textId="77777777" w:rsidR="0025700C" w:rsidRPr="003C543F" w:rsidRDefault="0025700C">
            <w:pPr>
              <w:adjustRightInd w:val="0"/>
              <w:snapToGrid w:val="0"/>
              <w:jc w:val="center"/>
              <w:rPr>
                <w:kern w:val="0"/>
                <w:szCs w:val="21"/>
              </w:rPr>
            </w:pPr>
          </w:p>
          <w:p w14:paraId="4617B3D6" w14:textId="77777777" w:rsidR="0025700C" w:rsidRPr="003C543F" w:rsidRDefault="0025700C">
            <w:pPr>
              <w:adjustRightInd w:val="0"/>
              <w:snapToGrid w:val="0"/>
              <w:jc w:val="center"/>
              <w:rPr>
                <w:kern w:val="0"/>
                <w:szCs w:val="21"/>
              </w:rPr>
            </w:pPr>
          </w:p>
          <w:p w14:paraId="165AE253" w14:textId="77777777" w:rsidR="0025700C" w:rsidRPr="003C543F" w:rsidRDefault="0025700C">
            <w:pPr>
              <w:adjustRightInd w:val="0"/>
              <w:snapToGrid w:val="0"/>
              <w:jc w:val="center"/>
              <w:rPr>
                <w:kern w:val="0"/>
                <w:szCs w:val="21"/>
              </w:rPr>
            </w:pPr>
          </w:p>
          <w:p w14:paraId="37A959BA" w14:textId="77777777" w:rsidR="0025700C" w:rsidRPr="003C543F" w:rsidRDefault="0025700C">
            <w:pPr>
              <w:adjustRightInd w:val="0"/>
              <w:snapToGrid w:val="0"/>
              <w:jc w:val="center"/>
              <w:rPr>
                <w:kern w:val="0"/>
                <w:szCs w:val="21"/>
              </w:rPr>
            </w:pPr>
          </w:p>
          <w:p w14:paraId="76E40AA9" w14:textId="77777777" w:rsidR="0025700C" w:rsidRPr="003C543F" w:rsidRDefault="00356AB7">
            <w:pPr>
              <w:adjustRightInd w:val="0"/>
              <w:snapToGrid w:val="0"/>
              <w:jc w:val="center"/>
              <w:rPr>
                <w:rFonts w:eastAsia="黑体"/>
                <w:kern w:val="0"/>
                <w:szCs w:val="21"/>
              </w:rPr>
            </w:pPr>
            <w:r w:rsidRPr="003C543F">
              <w:rPr>
                <w:rFonts w:eastAsia="黑体"/>
                <w:kern w:val="0"/>
                <w:szCs w:val="21"/>
              </w:rPr>
              <w:t>生态环境</w:t>
            </w:r>
          </w:p>
          <w:p w14:paraId="2579EA49" w14:textId="77777777" w:rsidR="0025700C" w:rsidRPr="003C543F" w:rsidRDefault="00356AB7">
            <w:pPr>
              <w:adjustRightInd w:val="0"/>
              <w:snapToGrid w:val="0"/>
              <w:jc w:val="center"/>
              <w:rPr>
                <w:rFonts w:eastAsia="黑体"/>
                <w:kern w:val="0"/>
                <w:szCs w:val="21"/>
              </w:rPr>
            </w:pPr>
            <w:r w:rsidRPr="003C543F">
              <w:rPr>
                <w:rFonts w:eastAsia="黑体"/>
                <w:kern w:val="0"/>
                <w:szCs w:val="21"/>
              </w:rPr>
              <w:t>现</w:t>
            </w:r>
          </w:p>
          <w:p w14:paraId="511DB3C8" w14:textId="77777777" w:rsidR="0025700C" w:rsidRPr="003C543F" w:rsidRDefault="00356AB7">
            <w:pPr>
              <w:adjustRightInd w:val="0"/>
              <w:snapToGrid w:val="0"/>
              <w:jc w:val="center"/>
              <w:rPr>
                <w:kern w:val="0"/>
                <w:szCs w:val="21"/>
              </w:rPr>
            </w:pPr>
            <w:r w:rsidRPr="003C543F">
              <w:rPr>
                <w:rFonts w:eastAsia="黑体"/>
                <w:kern w:val="0"/>
                <w:szCs w:val="21"/>
              </w:rPr>
              <w:t>状</w:t>
            </w:r>
          </w:p>
          <w:p w14:paraId="7B86E182" w14:textId="77777777" w:rsidR="0025700C" w:rsidRPr="003C543F" w:rsidRDefault="0025700C">
            <w:pPr>
              <w:adjustRightInd w:val="0"/>
              <w:snapToGrid w:val="0"/>
              <w:jc w:val="center"/>
              <w:rPr>
                <w:kern w:val="0"/>
                <w:szCs w:val="21"/>
              </w:rPr>
            </w:pPr>
          </w:p>
          <w:p w14:paraId="008640FA" w14:textId="77777777" w:rsidR="0025700C" w:rsidRPr="003C543F" w:rsidRDefault="0025700C">
            <w:pPr>
              <w:adjustRightInd w:val="0"/>
              <w:snapToGrid w:val="0"/>
              <w:jc w:val="center"/>
              <w:rPr>
                <w:kern w:val="0"/>
                <w:szCs w:val="21"/>
              </w:rPr>
            </w:pPr>
          </w:p>
          <w:p w14:paraId="397756F7" w14:textId="77777777" w:rsidR="0025700C" w:rsidRPr="003C543F" w:rsidRDefault="0025700C">
            <w:pPr>
              <w:adjustRightInd w:val="0"/>
              <w:snapToGrid w:val="0"/>
              <w:jc w:val="center"/>
              <w:rPr>
                <w:kern w:val="0"/>
                <w:szCs w:val="21"/>
              </w:rPr>
            </w:pPr>
          </w:p>
          <w:p w14:paraId="325018A6" w14:textId="77777777" w:rsidR="0025700C" w:rsidRPr="003C543F" w:rsidRDefault="0025700C">
            <w:pPr>
              <w:adjustRightInd w:val="0"/>
              <w:snapToGrid w:val="0"/>
              <w:jc w:val="center"/>
              <w:rPr>
                <w:kern w:val="0"/>
                <w:szCs w:val="21"/>
              </w:rPr>
            </w:pPr>
          </w:p>
          <w:p w14:paraId="45CE7238" w14:textId="77777777" w:rsidR="0025700C" w:rsidRPr="003C543F" w:rsidRDefault="0025700C">
            <w:pPr>
              <w:adjustRightInd w:val="0"/>
              <w:snapToGrid w:val="0"/>
              <w:jc w:val="center"/>
              <w:rPr>
                <w:kern w:val="0"/>
                <w:szCs w:val="21"/>
              </w:rPr>
            </w:pPr>
          </w:p>
          <w:p w14:paraId="1C00A6FD" w14:textId="77777777" w:rsidR="0025700C" w:rsidRPr="003C543F" w:rsidRDefault="0025700C">
            <w:pPr>
              <w:adjustRightInd w:val="0"/>
              <w:snapToGrid w:val="0"/>
              <w:jc w:val="center"/>
              <w:rPr>
                <w:kern w:val="0"/>
                <w:szCs w:val="21"/>
              </w:rPr>
            </w:pPr>
          </w:p>
          <w:p w14:paraId="6012E6D0" w14:textId="77777777" w:rsidR="0025700C" w:rsidRPr="003C543F" w:rsidRDefault="0025700C">
            <w:pPr>
              <w:adjustRightInd w:val="0"/>
              <w:snapToGrid w:val="0"/>
              <w:jc w:val="center"/>
              <w:rPr>
                <w:kern w:val="0"/>
                <w:szCs w:val="21"/>
              </w:rPr>
            </w:pPr>
          </w:p>
          <w:p w14:paraId="502DAE86" w14:textId="77777777" w:rsidR="0025700C" w:rsidRPr="003C543F" w:rsidRDefault="0025700C">
            <w:pPr>
              <w:adjustRightInd w:val="0"/>
              <w:snapToGrid w:val="0"/>
              <w:jc w:val="center"/>
              <w:rPr>
                <w:kern w:val="0"/>
                <w:szCs w:val="21"/>
              </w:rPr>
            </w:pPr>
          </w:p>
          <w:p w14:paraId="038D3947" w14:textId="77777777" w:rsidR="0025700C" w:rsidRPr="003C543F" w:rsidRDefault="0025700C">
            <w:pPr>
              <w:adjustRightInd w:val="0"/>
              <w:snapToGrid w:val="0"/>
              <w:jc w:val="center"/>
              <w:rPr>
                <w:kern w:val="0"/>
                <w:szCs w:val="21"/>
              </w:rPr>
            </w:pPr>
          </w:p>
          <w:p w14:paraId="5BDB102A" w14:textId="77777777" w:rsidR="0025700C" w:rsidRPr="003C543F" w:rsidRDefault="0025700C">
            <w:pPr>
              <w:adjustRightInd w:val="0"/>
              <w:snapToGrid w:val="0"/>
              <w:jc w:val="center"/>
              <w:rPr>
                <w:kern w:val="0"/>
                <w:szCs w:val="21"/>
              </w:rPr>
            </w:pPr>
          </w:p>
          <w:p w14:paraId="7E07FE03" w14:textId="77777777" w:rsidR="0025700C" w:rsidRPr="003C543F" w:rsidRDefault="0025700C">
            <w:pPr>
              <w:adjustRightInd w:val="0"/>
              <w:snapToGrid w:val="0"/>
              <w:jc w:val="center"/>
              <w:rPr>
                <w:kern w:val="0"/>
                <w:szCs w:val="21"/>
              </w:rPr>
            </w:pPr>
          </w:p>
          <w:p w14:paraId="13A8A25E" w14:textId="77777777" w:rsidR="0025700C" w:rsidRPr="003C543F" w:rsidRDefault="0025700C">
            <w:pPr>
              <w:adjustRightInd w:val="0"/>
              <w:snapToGrid w:val="0"/>
              <w:jc w:val="center"/>
              <w:rPr>
                <w:kern w:val="0"/>
                <w:szCs w:val="21"/>
              </w:rPr>
            </w:pPr>
          </w:p>
          <w:p w14:paraId="4769AB91" w14:textId="77777777" w:rsidR="0025700C" w:rsidRPr="003C543F" w:rsidRDefault="0025700C">
            <w:pPr>
              <w:adjustRightInd w:val="0"/>
              <w:snapToGrid w:val="0"/>
              <w:jc w:val="center"/>
              <w:rPr>
                <w:kern w:val="0"/>
                <w:szCs w:val="21"/>
              </w:rPr>
            </w:pPr>
          </w:p>
          <w:p w14:paraId="3BE7B517" w14:textId="77777777" w:rsidR="0025700C" w:rsidRPr="003C543F" w:rsidRDefault="0025700C">
            <w:pPr>
              <w:adjustRightInd w:val="0"/>
              <w:snapToGrid w:val="0"/>
              <w:jc w:val="center"/>
              <w:rPr>
                <w:kern w:val="0"/>
                <w:szCs w:val="21"/>
              </w:rPr>
            </w:pPr>
          </w:p>
          <w:p w14:paraId="431AFDE9" w14:textId="77777777" w:rsidR="0025700C" w:rsidRPr="003C543F" w:rsidRDefault="0025700C">
            <w:pPr>
              <w:adjustRightInd w:val="0"/>
              <w:snapToGrid w:val="0"/>
              <w:jc w:val="center"/>
              <w:rPr>
                <w:kern w:val="0"/>
                <w:szCs w:val="21"/>
              </w:rPr>
            </w:pPr>
          </w:p>
          <w:p w14:paraId="7D8BA337" w14:textId="77777777" w:rsidR="0025700C" w:rsidRPr="003C543F" w:rsidRDefault="0025700C">
            <w:pPr>
              <w:adjustRightInd w:val="0"/>
              <w:snapToGrid w:val="0"/>
              <w:jc w:val="center"/>
              <w:rPr>
                <w:kern w:val="0"/>
                <w:szCs w:val="21"/>
              </w:rPr>
            </w:pPr>
          </w:p>
          <w:p w14:paraId="7101716F" w14:textId="77777777" w:rsidR="0025700C" w:rsidRPr="003C543F" w:rsidRDefault="0025700C">
            <w:pPr>
              <w:adjustRightInd w:val="0"/>
              <w:snapToGrid w:val="0"/>
              <w:jc w:val="center"/>
              <w:rPr>
                <w:kern w:val="0"/>
                <w:szCs w:val="21"/>
              </w:rPr>
            </w:pPr>
          </w:p>
          <w:p w14:paraId="5F69A449" w14:textId="77777777" w:rsidR="0025700C" w:rsidRPr="003C543F" w:rsidRDefault="0025700C">
            <w:pPr>
              <w:adjustRightInd w:val="0"/>
              <w:snapToGrid w:val="0"/>
              <w:jc w:val="center"/>
              <w:rPr>
                <w:kern w:val="0"/>
                <w:szCs w:val="21"/>
              </w:rPr>
            </w:pPr>
          </w:p>
          <w:p w14:paraId="72D07330" w14:textId="77777777" w:rsidR="0025700C" w:rsidRPr="003C543F" w:rsidRDefault="0025700C">
            <w:pPr>
              <w:adjustRightInd w:val="0"/>
              <w:snapToGrid w:val="0"/>
              <w:jc w:val="center"/>
              <w:rPr>
                <w:kern w:val="0"/>
                <w:szCs w:val="21"/>
              </w:rPr>
            </w:pPr>
          </w:p>
          <w:p w14:paraId="41DFDD24" w14:textId="77777777" w:rsidR="0025700C" w:rsidRPr="003C543F" w:rsidRDefault="0025700C">
            <w:pPr>
              <w:adjustRightInd w:val="0"/>
              <w:snapToGrid w:val="0"/>
              <w:jc w:val="center"/>
              <w:rPr>
                <w:kern w:val="0"/>
                <w:szCs w:val="21"/>
              </w:rPr>
            </w:pPr>
          </w:p>
          <w:p w14:paraId="44338CB6" w14:textId="77777777" w:rsidR="0025700C" w:rsidRPr="003C543F" w:rsidRDefault="0025700C">
            <w:pPr>
              <w:adjustRightInd w:val="0"/>
              <w:snapToGrid w:val="0"/>
              <w:jc w:val="center"/>
              <w:rPr>
                <w:kern w:val="0"/>
                <w:szCs w:val="21"/>
              </w:rPr>
            </w:pPr>
          </w:p>
          <w:p w14:paraId="08AA0BC5" w14:textId="77777777" w:rsidR="0025700C" w:rsidRPr="003C543F" w:rsidRDefault="0025700C">
            <w:pPr>
              <w:adjustRightInd w:val="0"/>
              <w:snapToGrid w:val="0"/>
              <w:jc w:val="center"/>
              <w:rPr>
                <w:kern w:val="0"/>
                <w:szCs w:val="21"/>
              </w:rPr>
            </w:pPr>
          </w:p>
          <w:p w14:paraId="7E923C62" w14:textId="77777777" w:rsidR="0025700C" w:rsidRPr="003C543F" w:rsidRDefault="0025700C">
            <w:pPr>
              <w:adjustRightInd w:val="0"/>
              <w:snapToGrid w:val="0"/>
              <w:jc w:val="center"/>
              <w:rPr>
                <w:kern w:val="0"/>
                <w:szCs w:val="21"/>
              </w:rPr>
            </w:pPr>
          </w:p>
          <w:p w14:paraId="4B23882B" w14:textId="77777777" w:rsidR="0025700C" w:rsidRPr="003C543F" w:rsidRDefault="0025700C">
            <w:pPr>
              <w:adjustRightInd w:val="0"/>
              <w:snapToGrid w:val="0"/>
              <w:jc w:val="center"/>
              <w:rPr>
                <w:kern w:val="0"/>
                <w:szCs w:val="21"/>
              </w:rPr>
            </w:pPr>
          </w:p>
          <w:p w14:paraId="2D2BAA2C" w14:textId="77777777" w:rsidR="0025700C" w:rsidRPr="003C543F" w:rsidRDefault="0025700C">
            <w:pPr>
              <w:adjustRightInd w:val="0"/>
              <w:snapToGrid w:val="0"/>
              <w:jc w:val="center"/>
              <w:rPr>
                <w:kern w:val="0"/>
                <w:szCs w:val="21"/>
              </w:rPr>
            </w:pPr>
          </w:p>
          <w:p w14:paraId="7F2C1792" w14:textId="77777777" w:rsidR="0025700C" w:rsidRPr="003C543F" w:rsidRDefault="0025700C">
            <w:pPr>
              <w:adjustRightInd w:val="0"/>
              <w:snapToGrid w:val="0"/>
              <w:jc w:val="center"/>
              <w:rPr>
                <w:kern w:val="0"/>
                <w:szCs w:val="21"/>
              </w:rPr>
            </w:pPr>
          </w:p>
          <w:p w14:paraId="59914814" w14:textId="77777777" w:rsidR="0025700C" w:rsidRPr="003C543F" w:rsidRDefault="0025700C">
            <w:pPr>
              <w:adjustRightInd w:val="0"/>
              <w:snapToGrid w:val="0"/>
              <w:jc w:val="center"/>
              <w:rPr>
                <w:kern w:val="0"/>
                <w:szCs w:val="21"/>
              </w:rPr>
            </w:pPr>
          </w:p>
          <w:p w14:paraId="358713D6" w14:textId="77777777" w:rsidR="0025700C" w:rsidRPr="003C543F" w:rsidRDefault="0025700C">
            <w:pPr>
              <w:adjustRightInd w:val="0"/>
              <w:snapToGrid w:val="0"/>
              <w:jc w:val="center"/>
              <w:rPr>
                <w:kern w:val="0"/>
                <w:szCs w:val="21"/>
              </w:rPr>
            </w:pPr>
          </w:p>
          <w:p w14:paraId="1A10DA27" w14:textId="77777777" w:rsidR="0025700C" w:rsidRPr="003C543F" w:rsidRDefault="0025700C">
            <w:pPr>
              <w:adjustRightInd w:val="0"/>
              <w:snapToGrid w:val="0"/>
              <w:jc w:val="center"/>
              <w:rPr>
                <w:kern w:val="0"/>
                <w:szCs w:val="21"/>
              </w:rPr>
            </w:pPr>
          </w:p>
          <w:p w14:paraId="138DC2BE" w14:textId="77777777" w:rsidR="0025700C" w:rsidRPr="003C543F" w:rsidRDefault="0025700C">
            <w:pPr>
              <w:adjustRightInd w:val="0"/>
              <w:snapToGrid w:val="0"/>
              <w:jc w:val="center"/>
              <w:rPr>
                <w:kern w:val="0"/>
                <w:szCs w:val="21"/>
              </w:rPr>
            </w:pPr>
          </w:p>
          <w:p w14:paraId="4074ABD2" w14:textId="77777777" w:rsidR="0025700C" w:rsidRPr="003C543F" w:rsidRDefault="0025700C">
            <w:pPr>
              <w:adjustRightInd w:val="0"/>
              <w:snapToGrid w:val="0"/>
              <w:jc w:val="center"/>
              <w:rPr>
                <w:kern w:val="0"/>
                <w:szCs w:val="21"/>
              </w:rPr>
            </w:pPr>
          </w:p>
          <w:p w14:paraId="56F064FD" w14:textId="77777777" w:rsidR="0025700C" w:rsidRPr="003C543F" w:rsidRDefault="0025700C">
            <w:pPr>
              <w:adjustRightInd w:val="0"/>
              <w:snapToGrid w:val="0"/>
              <w:jc w:val="center"/>
              <w:rPr>
                <w:kern w:val="0"/>
                <w:szCs w:val="21"/>
              </w:rPr>
            </w:pPr>
          </w:p>
          <w:p w14:paraId="5F5F259C" w14:textId="77777777" w:rsidR="0025700C" w:rsidRPr="003C543F" w:rsidRDefault="0025700C">
            <w:pPr>
              <w:adjustRightInd w:val="0"/>
              <w:snapToGrid w:val="0"/>
              <w:jc w:val="center"/>
              <w:rPr>
                <w:kern w:val="0"/>
                <w:szCs w:val="21"/>
              </w:rPr>
            </w:pPr>
          </w:p>
          <w:p w14:paraId="6032BA7F" w14:textId="77777777" w:rsidR="0025700C" w:rsidRPr="003C543F" w:rsidRDefault="0025700C">
            <w:pPr>
              <w:adjustRightInd w:val="0"/>
              <w:snapToGrid w:val="0"/>
              <w:jc w:val="center"/>
              <w:rPr>
                <w:kern w:val="0"/>
                <w:szCs w:val="21"/>
              </w:rPr>
            </w:pPr>
          </w:p>
          <w:p w14:paraId="15297866" w14:textId="77777777" w:rsidR="0025700C" w:rsidRPr="003C543F" w:rsidRDefault="0025700C">
            <w:pPr>
              <w:adjustRightInd w:val="0"/>
              <w:snapToGrid w:val="0"/>
              <w:jc w:val="center"/>
              <w:rPr>
                <w:kern w:val="0"/>
                <w:szCs w:val="21"/>
              </w:rPr>
            </w:pPr>
          </w:p>
          <w:p w14:paraId="72FCA7DC" w14:textId="77777777" w:rsidR="0025700C" w:rsidRPr="003C543F" w:rsidRDefault="0025700C">
            <w:pPr>
              <w:adjustRightInd w:val="0"/>
              <w:snapToGrid w:val="0"/>
              <w:jc w:val="center"/>
              <w:rPr>
                <w:kern w:val="0"/>
                <w:szCs w:val="21"/>
              </w:rPr>
            </w:pPr>
          </w:p>
          <w:p w14:paraId="61C095B6" w14:textId="77777777" w:rsidR="00E21CCD" w:rsidRPr="003C543F" w:rsidRDefault="00E21CCD">
            <w:pPr>
              <w:adjustRightInd w:val="0"/>
              <w:snapToGrid w:val="0"/>
              <w:jc w:val="center"/>
              <w:rPr>
                <w:kern w:val="0"/>
                <w:szCs w:val="21"/>
              </w:rPr>
            </w:pPr>
          </w:p>
          <w:p w14:paraId="343C4B72" w14:textId="77777777" w:rsidR="00E21CCD" w:rsidRPr="003C543F" w:rsidRDefault="00E21CCD">
            <w:pPr>
              <w:adjustRightInd w:val="0"/>
              <w:snapToGrid w:val="0"/>
              <w:jc w:val="center"/>
              <w:rPr>
                <w:kern w:val="0"/>
                <w:szCs w:val="21"/>
              </w:rPr>
            </w:pPr>
          </w:p>
          <w:p w14:paraId="08273693" w14:textId="77777777" w:rsidR="00E21CCD" w:rsidRPr="003C543F" w:rsidRDefault="00E21CCD">
            <w:pPr>
              <w:adjustRightInd w:val="0"/>
              <w:snapToGrid w:val="0"/>
              <w:jc w:val="center"/>
              <w:rPr>
                <w:kern w:val="0"/>
                <w:szCs w:val="21"/>
              </w:rPr>
            </w:pPr>
          </w:p>
          <w:p w14:paraId="636556EE" w14:textId="77777777" w:rsidR="00E21CCD" w:rsidRPr="003C543F" w:rsidRDefault="00E21CCD">
            <w:pPr>
              <w:adjustRightInd w:val="0"/>
              <w:snapToGrid w:val="0"/>
              <w:jc w:val="center"/>
              <w:rPr>
                <w:kern w:val="0"/>
                <w:szCs w:val="21"/>
              </w:rPr>
            </w:pPr>
          </w:p>
          <w:p w14:paraId="41C4C4C6" w14:textId="77777777" w:rsidR="00E21CCD" w:rsidRPr="003C543F" w:rsidRDefault="00E21CCD">
            <w:pPr>
              <w:adjustRightInd w:val="0"/>
              <w:snapToGrid w:val="0"/>
              <w:jc w:val="center"/>
              <w:rPr>
                <w:kern w:val="0"/>
                <w:szCs w:val="21"/>
              </w:rPr>
            </w:pPr>
          </w:p>
          <w:p w14:paraId="34BDB161" w14:textId="77777777" w:rsidR="00E21CCD" w:rsidRPr="003C543F" w:rsidRDefault="00E21CCD">
            <w:pPr>
              <w:adjustRightInd w:val="0"/>
              <w:snapToGrid w:val="0"/>
              <w:jc w:val="center"/>
              <w:rPr>
                <w:kern w:val="0"/>
                <w:szCs w:val="21"/>
              </w:rPr>
            </w:pPr>
          </w:p>
          <w:p w14:paraId="6C4A9AB8" w14:textId="77777777" w:rsidR="0025700C" w:rsidRPr="003C543F" w:rsidRDefault="0025700C">
            <w:pPr>
              <w:adjustRightInd w:val="0"/>
              <w:snapToGrid w:val="0"/>
              <w:jc w:val="center"/>
              <w:rPr>
                <w:kern w:val="0"/>
                <w:szCs w:val="21"/>
              </w:rPr>
            </w:pPr>
          </w:p>
          <w:p w14:paraId="051E85CD" w14:textId="77777777" w:rsidR="0025700C" w:rsidRPr="003C543F" w:rsidRDefault="0025700C">
            <w:pPr>
              <w:adjustRightInd w:val="0"/>
              <w:snapToGrid w:val="0"/>
              <w:jc w:val="center"/>
              <w:rPr>
                <w:kern w:val="0"/>
                <w:szCs w:val="21"/>
              </w:rPr>
            </w:pPr>
          </w:p>
          <w:p w14:paraId="7EFFADCF" w14:textId="77777777" w:rsidR="0025700C" w:rsidRPr="003C543F" w:rsidRDefault="0025700C">
            <w:pPr>
              <w:adjustRightInd w:val="0"/>
              <w:snapToGrid w:val="0"/>
              <w:jc w:val="center"/>
              <w:rPr>
                <w:kern w:val="0"/>
                <w:szCs w:val="21"/>
              </w:rPr>
            </w:pPr>
          </w:p>
          <w:p w14:paraId="31BBE213" w14:textId="77777777" w:rsidR="0025700C" w:rsidRPr="003C543F" w:rsidRDefault="0025700C">
            <w:pPr>
              <w:adjustRightInd w:val="0"/>
              <w:snapToGrid w:val="0"/>
              <w:jc w:val="center"/>
              <w:rPr>
                <w:kern w:val="0"/>
                <w:szCs w:val="21"/>
              </w:rPr>
            </w:pPr>
          </w:p>
          <w:p w14:paraId="0FDCC0C2" w14:textId="77777777" w:rsidR="0025700C" w:rsidRPr="003C543F" w:rsidRDefault="0025700C">
            <w:pPr>
              <w:adjustRightInd w:val="0"/>
              <w:snapToGrid w:val="0"/>
              <w:jc w:val="center"/>
              <w:rPr>
                <w:kern w:val="0"/>
                <w:szCs w:val="21"/>
              </w:rPr>
            </w:pPr>
          </w:p>
          <w:p w14:paraId="22DB7B64" w14:textId="77777777" w:rsidR="0025700C" w:rsidRPr="003C543F" w:rsidRDefault="0025700C">
            <w:pPr>
              <w:adjustRightInd w:val="0"/>
              <w:snapToGrid w:val="0"/>
              <w:jc w:val="center"/>
              <w:rPr>
                <w:kern w:val="0"/>
                <w:szCs w:val="21"/>
              </w:rPr>
            </w:pPr>
          </w:p>
          <w:p w14:paraId="5919658C" w14:textId="77777777" w:rsidR="0025700C" w:rsidRPr="003C543F" w:rsidRDefault="0025700C">
            <w:pPr>
              <w:adjustRightInd w:val="0"/>
              <w:snapToGrid w:val="0"/>
              <w:jc w:val="center"/>
              <w:rPr>
                <w:kern w:val="0"/>
                <w:szCs w:val="21"/>
              </w:rPr>
            </w:pPr>
          </w:p>
          <w:p w14:paraId="3E598ADE" w14:textId="77777777" w:rsidR="0025700C" w:rsidRPr="003C543F" w:rsidRDefault="0025700C">
            <w:pPr>
              <w:adjustRightInd w:val="0"/>
              <w:snapToGrid w:val="0"/>
              <w:jc w:val="center"/>
              <w:rPr>
                <w:kern w:val="0"/>
                <w:szCs w:val="21"/>
              </w:rPr>
            </w:pPr>
          </w:p>
          <w:p w14:paraId="0C314CC7" w14:textId="77777777" w:rsidR="0025700C" w:rsidRPr="003C543F" w:rsidRDefault="0025700C">
            <w:pPr>
              <w:adjustRightInd w:val="0"/>
              <w:snapToGrid w:val="0"/>
              <w:jc w:val="center"/>
              <w:rPr>
                <w:rFonts w:eastAsia="黑体"/>
                <w:kern w:val="0"/>
                <w:szCs w:val="21"/>
              </w:rPr>
            </w:pPr>
          </w:p>
          <w:p w14:paraId="5A5B37DF" w14:textId="77777777" w:rsidR="0025700C" w:rsidRPr="003C543F" w:rsidRDefault="00356AB7">
            <w:pPr>
              <w:adjustRightInd w:val="0"/>
              <w:snapToGrid w:val="0"/>
              <w:jc w:val="center"/>
              <w:rPr>
                <w:rFonts w:eastAsia="黑体"/>
                <w:kern w:val="0"/>
                <w:szCs w:val="21"/>
              </w:rPr>
            </w:pPr>
            <w:r w:rsidRPr="003C543F">
              <w:rPr>
                <w:rFonts w:eastAsia="黑体"/>
                <w:kern w:val="0"/>
                <w:szCs w:val="21"/>
              </w:rPr>
              <w:t>生态环境</w:t>
            </w:r>
          </w:p>
          <w:p w14:paraId="787B4E16" w14:textId="77777777" w:rsidR="0025700C" w:rsidRPr="003C543F" w:rsidRDefault="00356AB7">
            <w:pPr>
              <w:adjustRightInd w:val="0"/>
              <w:snapToGrid w:val="0"/>
              <w:jc w:val="center"/>
              <w:rPr>
                <w:rFonts w:eastAsia="黑体"/>
                <w:kern w:val="0"/>
                <w:szCs w:val="21"/>
              </w:rPr>
            </w:pPr>
            <w:r w:rsidRPr="003C543F">
              <w:rPr>
                <w:rFonts w:eastAsia="黑体"/>
                <w:kern w:val="0"/>
                <w:szCs w:val="21"/>
              </w:rPr>
              <w:t>现</w:t>
            </w:r>
          </w:p>
          <w:p w14:paraId="2D6F874C" w14:textId="77777777" w:rsidR="0025700C" w:rsidRPr="003C543F" w:rsidRDefault="00356AB7">
            <w:pPr>
              <w:adjustRightInd w:val="0"/>
              <w:snapToGrid w:val="0"/>
              <w:jc w:val="center"/>
              <w:rPr>
                <w:rFonts w:eastAsia="黑体"/>
                <w:kern w:val="0"/>
                <w:szCs w:val="21"/>
              </w:rPr>
            </w:pPr>
            <w:r w:rsidRPr="003C543F">
              <w:rPr>
                <w:rFonts w:eastAsia="黑体"/>
                <w:kern w:val="0"/>
                <w:szCs w:val="21"/>
              </w:rPr>
              <w:t>状</w:t>
            </w:r>
          </w:p>
          <w:p w14:paraId="2AA63844" w14:textId="77777777" w:rsidR="0025700C" w:rsidRPr="003C543F" w:rsidRDefault="0025700C">
            <w:pPr>
              <w:adjustRightInd w:val="0"/>
              <w:snapToGrid w:val="0"/>
              <w:jc w:val="center"/>
              <w:rPr>
                <w:kern w:val="0"/>
                <w:szCs w:val="21"/>
              </w:rPr>
            </w:pPr>
          </w:p>
          <w:p w14:paraId="45C95162" w14:textId="77777777" w:rsidR="0025700C" w:rsidRPr="003C543F" w:rsidRDefault="0025700C">
            <w:pPr>
              <w:adjustRightInd w:val="0"/>
              <w:snapToGrid w:val="0"/>
              <w:jc w:val="center"/>
              <w:rPr>
                <w:kern w:val="0"/>
                <w:szCs w:val="21"/>
              </w:rPr>
            </w:pPr>
          </w:p>
          <w:p w14:paraId="5743FDC8" w14:textId="77777777" w:rsidR="0025700C" w:rsidRPr="003C543F" w:rsidRDefault="0025700C">
            <w:pPr>
              <w:adjustRightInd w:val="0"/>
              <w:snapToGrid w:val="0"/>
              <w:jc w:val="center"/>
              <w:rPr>
                <w:kern w:val="0"/>
                <w:szCs w:val="21"/>
              </w:rPr>
            </w:pPr>
          </w:p>
          <w:p w14:paraId="666BD20C" w14:textId="77777777" w:rsidR="0025700C" w:rsidRPr="003C543F" w:rsidRDefault="0025700C">
            <w:pPr>
              <w:adjustRightInd w:val="0"/>
              <w:snapToGrid w:val="0"/>
              <w:jc w:val="center"/>
              <w:rPr>
                <w:kern w:val="0"/>
                <w:szCs w:val="21"/>
              </w:rPr>
            </w:pPr>
          </w:p>
          <w:p w14:paraId="516601E1" w14:textId="77777777" w:rsidR="0025700C" w:rsidRPr="003C543F" w:rsidRDefault="0025700C">
            <w:pPr>
              <w:adjustRightInd w:val="0"/>
              <w:snapToGrid w:val="0"/>
              <w:jc w:val="center"/>
              <w:rPr>
                <w:kern w:val="0"/>
                <w:szCs w:val="21"/>
              </w:rPr>
            </w:pPr>
          </w:p>
          <w:p w14:paraId="516307AD" w14:textId="77777777" w:rsidR="0025700C" w:rsidRPr="003C543F" w:rsidRDefault="0025700C">
            <w:pPr>
              <w:adjustRightInd w:val="0"/>
              <w:snapToGrid w:val="0"/>
              <w:jc w:val="center"/>
              <w:rPr>
                <w:kern w:val="0"/>
                <w:szCs w:val="21"/>
              </w:rPr>
            </w:pPr>
          </w:p>
          <w:p w14:paraId="5F2A6A1D" w14:textId="77777777" w:rsidR="0025700C" w:rsidRPr="003C543F" w:rsidRDefault="0025700C">
            <w:pPr>
              <w:adjustRightInd w:val="0"/>
              <w:snapToGrid w:val="0"/>
              <w:jc w:val="center"/>
              <w:rPr>
                <w:kern w:val="0"/>
                <w:szCs w:val="21"/>
              </w:rPr>
            </w:pPr>
          </w:p>
          <w:p w14:paraId="7935B472" w14:textId="77777777" w:rsidR="0025700C" w:rsidRPr="003C543F" w:rsidRDefault="0025700C">
            <w:pPr>
              <w:adjustRightInd w:val="0"/>
              <w:snapToGrid w:val="0"/>
              <w:jc w:val="center"/>
              <w:rPr>
                <w:kern w:val="0"/>
                <w:szCs w:val="21"/>
              </w:rPr>
            </w:pPr>
          </w:p>
          <w:p w14:paraId="1C58786C" w14:textId="77777777" w:rsidR="0025700C" w:rsidRPr="003C543F" w:rsidRDefault="0025700C">
            <w:pPr>
              <w:adjustRightInd w:val="0"/>
              <w:snapToGrid w:val="0"/>
              <w:jc w:val="center"/>
              <w:rPr>
                <w:kern w:val="0"/>
                <w:szCs w:val="21"/>
              </w:rPr>
            </w:pPr>
          </w:p>
          <w:p w14:paraId="09107638" w14:textId="77777777" w:rsidR="0025700C" w:rsidRPr="003C543F" w:rsidRDefault="0025700C">
            <w:pPr>
              <w:adjustRightInd w:val="0"/>
              <w:snapToGrid w:val="0"/>
              <w:jc w:val="center"/>
              <w:rPr>
                <w:kern w:val="0"/>
                <w:szCs w:val="21"/>
              </w:rPr>
            </w:pPr>
          </w:p>
          <w:p w14:paraId="5793F18C" w14:textId="77777777" w:rsidR="0025700C" w:rsidRPr="003C543F" w:rsidRDefault="0025700C">
            <w:pPr>
              <w:adjustRightInd w:val="0"/>
              <w:snapToGrid w:val="0"/>
              <w:jc w:val="center"/>
              <w:rPr>
                <w:kern w:val="0"/>
                <w:szCs w:val="21"/>
              </w:rPr>
            </w:pPr>
          </w:p>
          <w:p w14:paraId="61A67255" w14:textId="77777777" w:rsidR="0025700C" w:rsidRPr="003C543F" w:rsidRDefault="0025700C">
            <w:pPr>
              <w:adjustRightInd w:val="0"/>
              <w:snapToGrid w:val="0"/>
              <w:jc w:val="center"/>
              <w:rPr>
                <w:kern w:val="0"/>
                <w:szCs w:val="21"/>
              </w:rPr>
            </w:pPr>
          </w:p>
          <w:p w14:paraId="497D04FD" w14:textId="77777777" w:rsidR="0025700C" w:rsidRPr="003C543F" w:rsidRDefault="0025700C">
            <w:pPr>
              <w:adjustRightInd w:val="0"/>
              <w:snapToGrid w:val="0"/>
              <w:jc w:val="center"/>
              <w:rPr>
                <w:kern w:val="0"/>
                <w:szCs w:val="21"/>
              </w:rPr>
            </w:pPr>
          </w:p>
          <w:p w14:paraId="5C353D25" w14:textId="77777777" w:rsidR="0025700C" w:rsidRPr="003C543F" w:rsidRDefault="0025700C">
            <w:pPr>
              <w:adjustRightInd w:val="0"/>
              <w:snapToGrid w:val="0"/>
              <w:jc w:val="center"/>
              <w:rPr>
                <w:kern w:val="0"/>
                <w:szCs w:val="21"/>
              </w:rPr>
            </w:pPr>
          </w:p>
          <w:p w14:paraId="0177891D" w14:textId="77777777" w:rsidR="0025700C" w:rsidRPr="003C543F" w:rsidRDefault="0025700C">
            <w:pPr>
              <w:adjustRightInd w:val="0"/>
              <w:snapToGrid w:val="0"/>
              <w:jc w:val="center"/>
              <w:rPr>
                <w:kern w:val="0"/>
                <w:szCs w:val="21"/>
              </w:rPr>
            </w:pPr>
          </w:p>
          <w:p w14:paraId="61D3DAC0" w14:textId="77777777" w:rsidR="0025700C" w:rsidRPr="003C543F" w:rsidRDefault="0025700C">
            <w:pPr>
              <w:adjustRightInd w:val="0"/>
              <w:snapToGrid w:val="0"/>
              <w:jc w:val="center"/>
              <w:rPr>
                <w:kern w:val="0"/>
                <w:szCs w:val="21"/>
              </w:rPr>
            </w:pPr>
          </w:p>
          <w:p w14:paraId="177BE0F4" w14:textId="77777777" w:rsidR="0025700C" w:rsidRPr="003C543F" w:rsidRDefault="0025700C">
            <w:pPr>
              <w:adjustRightInd w:val="0"/>
              <w:snapToGrid w:val="0"/>
              <w:jc w:val="center"/>
              <w:rPr>
                <w:kern w:val="0"/>
                <w:szCs w:val="21"/>
              </w:rPr>
            </w:pPr>
          </w:p>
          <w:p w14:paraId="0671B07C" w14:textId="77777777" w:rsidR="0025700C" w:rsidRPr="003C543F" w:rsidRDefault="0025700C">
            <w:pPr>
              <w:adjustRightInd w:val="0"/>
              <w:snapToGrid w:val="0"/>
              <w:jc w:val="center"/>
              <w:rPr>
                <w:kern w:val="0"/>
                <w:szCs w:val="21"/>
              </w:rPr>
            </w:pPr>
          </w:p>
          <w:p w14:paraId="528C2F3B" w14:textId="77777777" w:rsidR="0025700C" w:rsidRPr="003C543F" w:rsidRDefault="0025700C">
            <w:pPr>
              <w:adjustRightInd w:val="0"/>
              <w:snapToGrid w:val="0"/>
              <w:jc w:val="center"/>
              <w:rPr>
                <w:kern w:val="0"/>
                <w:szCs w:val="21"/>
              </w:rPr>
            </w:pPr>
          </w:p>
          <w:p w14:paraId="66FCCE63" w14:textId="77777777" w:rsidR="0025700C" w:rsidRPr="003C543F" w:rsidRDefault="0025700C">
            <w:pPr>
              <w:adjustRightInd w:val="0"/>
              <w:snapToGrid w:val="0"/>
              <w:jc w:val="center"/>
              <w:rPr>
                <w:kern w:val="0"/>
                <w:szCs w:val="21"/>
              </w:rPr>
            </w:pPr>
          </w:p>
          <w:p w14:paraId="0B8691A5" w14:textId="77777777" w:rsidR="0025700C" w:rsidRPr="003C543F" w:rsidRDefault="0025700C">
            <w:pPr>
              <w:adjustRightInd w:val="0"/>
              <w:snapToGrid w:val="0"/>
              <w:jc w:val="center"/>
              <w:rPr>
                <w:kern w:val="0"/>
                <w:szCs w:val="21"/>
              </w:rPr>
            </w:pPr>
          </w:p>
          <w:p w14:paraId="448E2D13" w14:textId="77777777" w:rsidR="0025700C" w:rsidRPr="003C543F" w:rsidRDefault="0025700C">
            <w:pPr>
              <w:adjustRightInd w:val="0"/>
              <w:snapToGrid w:val="0"/>
              <w:jc w:val="center"/>
              <w:rPr>
                <w:kern w:val="0"/>
                <w:szCs w:val="21"/>
              </w:rPr>
            </w:pPr>
          </w:p>
          <w:p w14:paraId="1D640C58" w14:textId="77777777" w:rsidR="0025700C" w:rsidRPr="003C543F" w:rsidRDefault="0025700C">
            <w:pPr>
              <w:adjustRightInd w:val="0"/>
              <w:snapToGrid w:val="0"/>
              <w:jc w:val="center"/>
              <w:rPr>
                <w:kern w:val="0"/>
                <w:szCs w:val="21"/>
              </w:rPr>
            </w:pPr>
          </w:p>
          <w:p w14:paraId="223A48AA" w14:textId="77777777" w:rsidR="0025700C" w:rsidRPr="003C543F" w:rsidRDefault="0025700C">
            <w:pPr>
              <w:adjustRightInd w:val="0"/>
              <w:snapToGrid w:val="0"/>
              <w:jc w:val="center"/>
              <w:rPr>
                <w:kern w:val="0"/>
                <w:szCs w:val="21"/>
              </w:rPr>
            </w:pPr>
          </w:p>
          <w:p w14:paraId="31025A2E" w14:textId="77777777" w:rsidR="0025700C" w:rsidRPr="003C543F" w:rsidRDefault="0025700C">
            <w:pPr>
              <w:adjustRightInd w:val="0"/>
              <w:snapToGrid w:val="0"/>
              <w:jc w:val="center"/>
              <w:rPr>
                <w:kern w:val="0"/>
                <w:szCs w:val="21"/>
              </w:rPr>
            </w:pPr>
          </w:p>
          <w:p w14:paraId="424A67EF" w14:textId="77777777" w:rsidR="0025700C" w:rsidRPr="003C543F" w:rsidRDefault="0025700C">
            <w:pPr>
              <w:adjustRightInd w:val="0"/>
              <w:snapToGrid w:val="0"/>
              <w:jc w:val="center"/>
              <w:rPr>
                <w:kern w:val="0"/>
                <w:szCs w:val="21"/>
              </w:rPr>
            </w:pPr>
          </w:p>
          <w:p w14:paraId="3B8211C4" w14:textId="77777777" w:rsidR="0025700C" w:rsidRPr="003C543F" w:rsidRDefault="0025700C">
            <w:pPr>
              <w:adjustRightInd w:val="0"/>
              <w:snapToGrid w:val="0"/>
              <w:jc w:val="center"/>
              <w:rPr>
                <w:kern w:val="0"/>
                <w:szCs w:val="21"/>
              </w:rPr>
            </w:pPr>
          </w:p>
          <w:p w14:paraId="07F07329" w14:textId="77777777" w:rsidR="0025700C" w:rsidRPr="003C543F" w:rsidRDefault="0025700C">
            <w:pPr>
              <w:adjustRightInd w:val="0"/>
              <w:snapToGrid w:val="0"/>
              <w:jc w:val="center"/>
              <w:rPr>
                <w:kern w:val="0"/>
                <w:szCs w:val="21"/>
              </w:rPr>
            </w:pPr>
          </w:p>
          <w:p w14:paraId="2E7E8F0A" w14:textId="77777777" w:rsidR="0025700C" w:rsidRPr="003C543F" w:rsidRDefault="0025700C">
            <w:pPr>
              <w:adjustRightInd w:val="0"/>
              <w:snapToGrid w:val="0"/>
              <w:jc w:val="center"/>
              <w:rPr>
                <w:kern w:val="0"/>
                <w:szCs w:val="21"/>
              </w:rPr>
            </w:pPr>
          </w:p>
          <w:p w14:paraId="48422D60" w14:textId="77777777" w:rsidR="0025700C" w:rsidRPr="003C543F" w:rsidRDefault="0025700C">
            <w:pPr>
              <w:adjustRightInd w:val="0"/>
              <w:snapToGrid w:val="0"/>
              <w:jc w:val="center"/>
              <w:rPr>
                <w:kern w:val="0"/>
                <w:szCs w:val="21"/>
              </w:rPr>
            </w:pPr>
          </w:p>
          <w:p w14:paraId="2DD3A54D" w14:textId="77777777" w:rsidR="0025700C" w:rsidRPr="003C543F" w:rsidRDefault="0025700C">
            <w:pPr>
              <w:adjustRightInd w:val="0"/>
              <w:snapToGrid w:val="0"/>
              <w:jc w:val="center"/>
              <w:rPr>
                <w:kern w:val="0"/>
                <w:szCs w:val="21"/>
              </w:rPr>
            </w:pPr>
          </w:p>
          <w:p w14:paraId="2B794441" w14:textId="77777777" w:rsidR="0025700C" w:rsidRPr="003C543F" w:rsidRDefault="0025700C">
            <w:pPr>
              <w:adjustRightInd w:val="0"/>
              <w:snapToGrid w:val="0"/>
              <w:jc w:val="center"/>
              <w:rPr>
                <w:kern w:val="0"/>
                <w:szCs w:val="21"/>
              </w:rPr>
            </w:pPr>
          </w:p>
          <w:p w14:paraId="663C3DD0" w14:textId="77777777" w:rsidR="0025700C" w:rsidRPr="003C543F" w:rsidRDefault="0025700C">
            <w:pPr>
              <w:adjustRightInd w:val="0"/>
              <w:snapToGrid w:val="0"/>
              <w:jc w:val="center"/>
              <w:rPr>
                <w:kern w:val="0"/>
                <w:szCs w:val="21"/>
              </w:rPr>
            </w:pPr>
          </w:p>
          <w:p w14:paraId="301C4A5A" w14:textId="77777777" w:rsidR="0025700C" w:rsidRPr="003C543F" w:rsidRDefault="0025700C">
            <w:pPr>
              <w:adjustRightInd w:val="0"/>
              <w:snapToGrid w:val="0"/>
              <w:jc w:val="center"/>
              <w:rPr>
                <w:kern w:val="0"/>
                <w:szCs w:val="21"/>
              </w:rPr>
            </w:pPr>
          </w:p>
          <w:p w14:paraId="485D26DA" w14:textId="77777777" w:rsidR="0025700C" w:rsidRPr="003C543F" w:rsidRDefault="0025700C">
            <w:pPr>
              <w:adjustRightInd w:val="0"/>
              <w:snapToGrid w:val="0"/>
              <w:jc w:val="center"/>
              <w:rPr>
                <w:kern w:val="0"/>
                <w:szCs w:val="21"/>
              </w:rPr>
            </w:pPr>
          </w:p>
          <w:p w14:paraId="38A84FF7" w14:textId="77777777" w:rsidR="0025700C" w:rsidRPr="003C543F" w:rsidRDefault="0025700C">
            <w:pPr>
              <w:adjustRightInd w:val="0"/>
              <w:snapToGrid w:val="0"/>
              <w:jc w:val="center"/>
              <w:rPr>
                <w:kern w:val="0"/>
                <w:szCs w:val="21"/>
              </w:rPr>
            </w:pPr>
          </w:p>
          <w:p w14:paraId="2C10773F" w14:textId="77777777" w:rsidR="0025700C" w:rsidRPr="003C543F" w:rsidRDefault="0025700C">
            <w:pPr>
              <w:adjustRightInd w:val="0"/>
              <w:snapToGrid w:val="0"/>
              <w:jc w:val="center"/>
              <w:rPr>
                <w:kern w:val="0"/>
                <w:szCs w:val="21"/>
              </w:rPr>
            </w:pPr>
          </w:p>
          <w:p w14:paraId="0EBB6E6D" w14:textId="77777777" w:rsidR="0025700C" w:rsidRPr="003C543F" w:rsidRDefault="0025700C">
            <w:pPr>
              <w:adjustRightInd w:val="0"/>
              <w:snapToGrid w:val="0"/>
              <w:jc w:val="center"/>
              <w:rPr>
                <w:kern w:val="0"/>
                <w:szCs w:val="21"/>
              </w:rPr>
            </w:pPr>
          </w:p>
          <w:p w14:paraId="47880A76" w14:textId="77777777" w:rsidR="0025700C" w:rsidRPr="003C543F" w:rsidRDefault="0025700C">
            <w:pPr>
              <w:adjustRightInd w:val="0"/>
              <w:snapToGrid w:val="0"/>
              <w:jc w:val="center"/>
              <w:rPr>
                <w:kern w:val="0"/>
                <w:szCs w:val="21"/>
              </w:rPr>
            </w:pPr>
          </w:p>
          <w:p w14:paraId="490639EB" w14:textId="77777777" w:rsidR="0025700C" w:rsidRPr="003C543F" w:rsidRDefault="0025700C">
            <w:pPr>
              <w:adjustRightInd w:val="0"/>
              <w:snapToGrid w:val="0"/>
              <w:jc w:val="center"/>
              <w:rPr>
                <w:kern w:val="0"/>
                <w:szCs w:val="21"/>
              </w:rPr>
            </w:pPr>
          </w:p>
          <w:p w14:paraId="0EE8B92D" w14:textId="77777777" w:rsidR="0025700C" w:rsidRPr="003C543F" w:rsidRDefault="0025700C">
            <w:pPr>
              <w:adjustRightInd w:val="0"/>
              <w:snapToGrid w:val="0"/>
              <w:jc w:val="center"/>
              <w:rPr>
                <w:kern w:val="0"/>
                <w:szCs w:val="21"/>
              </w:rPr>
            </w:pPr>
          </w:p>
          <w:p w14:paraId="1114ADCB" w14:textId="77777777" w:rsidR="0025700C" w:rsidRPr="003C543F" w:rsidRDefault="0025700C">
            <w:pPr>
              <w:adjustRightInd w:val="0"/>
              <w:snapToGrid w:val="0"/>
              <w:jc w:val="center"/>
              <w:rPr>
                <w:kern w:val="0"/>
                <w:szCs w:val="21"/>
              </w:rPr>
            </w:pPr>
          </w:p>
          <w:p w14:paraId="615C124C" w14:textId="77777777" w:rsidR="0025700C" w:rsidRPr="003C543F" w:rsidRDefault="0025700C">
            <w:pPr>
              <w:adjustRightInd w:val="0"/>
              <w:snapToGrid w:val="0"/>
              <w:jc w:val="center"/>
              <w:rPr>
                <w:kern w:val="0"/>
                <w:szCs w:val="21"/>
              </w:rPr>
            </w:pPr>
          </w:p>
          <w:p w14:paraId="2436C760" w14:textId="77777777" w:rsidR="0025700C" w:rsidRPr="003C543F" w:rsidRDefault="0025700C">
            <w:pPr>
              <w:adjustRightInd w:val="0"/>
              <w:snapToGrid w:val="0"/>
              <w:jc w:val="center"/>
              <w:rPr>
                <w:kern w:val="0"/>
                <w:szCs w:val="21"/>
              </w:rPr>
            </w:pPr>
          </w:p>
          <w:p w14:paraId="648B7894" w14:textId="77777777" w:rsidR="0025700C" w:rsidRPr="003C543F" w:rsidRDefault="0025700C">
            <w:pPr>
              <w:adjustRightInd w:val="0"/>
              <w:snapToGrid w:val="0"/>
              <w:jc w:val="center"/>
              <w:rPr>
                <w:kern w:val="0"/>
                <w:szCs w:val="21"/>
              </w:rPr>
            </w:pPr>
          </w:p>
          <w:p w14:paraId="559DA346" w14:textId="77777777" w:rsidR="0025700C" w:rsidRPr="003C543F" w:rsidRDefault="0025700C">
            <w:pPr>
              <w:adjustRightInd w:val="0"/>
              <w:snapToGrid w:val="0"/>
              <w:jc w:val="center"/>
              <w:rPr>
                <w:kern w:val="0"/>
                <w:szCs w:val="21"/>
              </w:rPr>
            </w:pPr>
          </w:p>
          <w:p w14:paraId="1B8DA8A5" w14:textId="77777777" w:rsidR="0025700C" w:rsidRPr="003C543F" w:rsidRDefault="0025700C">
            <w:pPr>
              <w:adjustRightInd w:val="0"/>
              <w:snapToGrid w:val="0"/>
              <w:jc w:val="center"/>
              <w:rPr>
                <w:kern w:val="0"/>
                <w:szCs w:val="21"/>
              </w:rPr>
            </w:pPr>
          </w:p>
          <w:p w14:paraId="248B9138" w14:textId="77777777" w:rsidR="0025700C" w:rsidRPr="003C543F" w:rsidRDefault="0025700C">
            <w:pPr>
              <w:adjustRightInd w:val="0"/>
              <w:snapToGrid w:val="0"/>
              <w:jc w:val="center"/>
              <w:rPr>
                <w:kern w:val="0"/>
                <w:szCs w:val="21"/>
              </w:rPr>
            </w:pPr>
          </w:p>
          <w:p w14:paraId="194ECB91" w14:textId="77777777" w:rsidR="0025700C" w:rsidRPr="003C543F" w:rsidRDefault="0025700C">
            <w:pPr>
              <w:adjustRightInd w:val="0"/>
              <w:snapToGrid w:val="0"/>
              <w:jc w:val="center"/>
              <w:rPr>
                <w:kern w:val="0"/>
                <w:szCs w:val="21"/>
              </w:rPr>
            </w:pPr>
          </w:p>
          <w:p w14:paraId="7EE43251" w14:textId="77777777" w:rsidR="0025700C" w:rsidRPr="003C543F" w:rsidRDefault="0025700C">
            <w:pPr>
              <w:adjustRightInd w:val="0"/>
              <w:snapToGrid w:val="0"/>
              <w:jc w:val="center"/>
              <w:rPr>
                <w:kern w:val="0"/>
                <w:szCs w:val="21"/>
              </w:rPr>
            </w:pPr>
          </w:p>
          <w:p w14:paraId="136B59EB" w14:textId="77777777" w:rsidR="0025700C" w:rsidRPr="003C543F" w:rsidRDefault="00356AB7">
            <w:pPr>
              <w:adjustRightInd w:val="0"/>
              <w:snapToGrid w:val="0"/>
              <w:jc w:val="center"/>
              <w:rPr>
                <w:rFonts w:eastAsia="黑体"/>
                <w:kern w:val="0"/>
                <w:szCs w:val="21"/>
              </w:rPr>
            </w:pPr>
            <w:r w:rsidRPr="003C543F">
              <w:rPr>
                <w:rFonts w:eastAsia="黑体"/>
                <w:kern w:val="0"/>
                <w:szCs w:val="21"/>
              </w:rPr>
              <w:t>生态环境</w:t>
            </w:r>
          </w:p>
          <w:p w14:paraId="18655607" w14:textId="77777777" w:rsidR="0025700C" w:rsidRPr="003C543F" w:rsidRDefault="00356AB7">
            <w:pPr>
              <w:adjustRightInd w:val="0"/>
              <w:snapToGrid w:val="0"/>
              <w:jc w:val="center"/>
              <w:rPr>
                <w:rFonts w:eastAsia="黑体"/>
                <w:kern w:val="0"/>
                <w:szCs w:val="21"/>
              </w:rPr>
            </w:pPr>
            <w:r w:rsidRPr="003C543F">
              <w:rPr>
                <w:rFonts w:eastAsia="黑体"/>
                <w:kern w:val="0"/>
                <w:szCs w:val="21"/>
              </w:rPr>
              <w:t>现</w:t>
            </w:r>
          </w:p>
          <w:p w14:paraId="02A2133A" w14:textId="77777777" w:rsidR="0025700C" w:rsidRPr="003C543F" w:rsidRDefault="00356AB7">
            <w:pPr>
              <w:adjustRightInd w:val="0"/>
              <w:snapToGrid w:val="0"/>
              <w:jc w:val="center"/>
              <w:rPr>
                <w:kern w:val="0"/>
                <w:szCs w:val="21"/>
              </w:rPr>
            </w:pPr>
            <w:r w:rsidRPr="003C543F">
              <w:rPr>
                <w:rFonts w:eastAsia="黑体"/>
                <w:kern w:val="0"/>
                <w:szCs w:val="21"/>
              </w:rPr>
              <w:t>状</w:t>
            </w:r>
          </w:p>
          <w:p w14:paraId="1EC852E4" w14:textId="77777777" w:rsidR="0025700C" w:rsidRPr="003C543F" w:rsidRDefault="0025700C">
            <w:pPr>
              <w:adjustRightInd w:val="0"/>
              <w:snapToGrid w:val="0"/>
              <w:jc w:val="center"/>
              <w:rPr>
                <w:kern w:val="0"/>
                <w:szCs w:val="21"/>
              </w:rPr>
            </w:pPr>
          </w:p>
          <w:p w14:paraId="0620BEDD" w14:textId="77777777" w:rsidR="0025700C" w:rsidRPr="003C543F" w:rsidRDefault="0025700C">
            <w:pPr>
              <w:adjustRightInd w:val="0"/>
              <w:snapToGrid w:val="0"/>
              <w:jc w:val="center"/>
              <w:rPr>
                <w:kern w:val="0"/>
                <w:szCs w:val="21"/>
              </w:rPr>
            </w:pPr>
          </w:p>
          <w:p w14:paraId="3146DA16" w14:textId="77777777" w:rsidR="0025700C" w:rsidRPr="003C543F" w:rsidRDefault="0025700C">
            <w:pPr>
              <w:adjustRightInd w:val="0"/>
              <w:snapToGrid w:val="0"/>
              <w:jc w:val="center"/>
              <w:rPr>
                <w:kern w:val="0"/>
                <w:szCs w:val="21"/>
              </w:rPr>
            </w:pPr>
          </w:p>
          <w:p w14:paraId="06294182" w14:textId="77777777" w:rsidR="0025700C" w:rsidRPr="003C543F" w:rsidRDefault="0025700C">
            <w:pPr>
              <w:adjustRightInd w:val="0"/>
              <w:snapToGrid w:val="0"/>
              <w:jc w:val="center"/>
              <w:rPr>
                <w:kern w:val="0"/>
                <w:szCs w:val="21"/>
              </w:rPr>
            </w:pPr>
          </w:p>
          <w:p w14:paraId="77C2BE96" w14:textId="77777777" w:rsidR="0025700C" w:rsidRPr="003C543F" w:rsidRDefault="0025700C">
            <w:pPr>
              <w:adjustRightInd w:val="0"/>
              <w:snapToGrid w:val="0"/>
              <w:jc w:val="center"/>
              <w:rPr>
                <w:kern w:val="0"/>
                <w:szCs w:val="21"/>
              </w:rPr>
            </w:pPr>
          </w:p>
          <w:p w14:paraId="051680B3" w14:textId="77777777" w:rsidR="0025700C" w:rsidRPr="003C543F" w:rsidRDefault="0025700C">
            <w:pPr>
              <w:adjustRightInd w:val="0"/>
              <w:snapToGrid w:val="0"/>
              <w:jc w:val="center"/>
              <w:rPr>
                <w:kern w:val="0"/>
                <w:szCs w:val="21"/>
              </w:rPr>
            </w:pPr>
          </w:p>
          <w:p w14:paraId="4B53FE69" w14:textId="77777777" w:rsidR="0025700C" w:rsidRPr="003C543F" w:rsidRDefault="0025700C">
            <w:pPr>
              <w:adjustRightInd w:val="0"/>
              <w:snapToGrid w:val="0"/>
              <w:jc w:val="center"/>
              <w:rPr>
                <w:kern w:val="0"/>
                <w:szCs w:val="21"/>
              </w:rPr>
            </w:pPr>
          </w:p>
          <w:p w14:paraId="7053E280" w14:textId="77777777" w:rsidR="0025700C" w:rsidRPr="003C543F" w:rsidRDefault="0025700C">
            <w:pPr>
              <w:adjustRightInd w:val="0"/>
              <w:snapToGrid w:val="0"/>
              <w:jc w:val="center"/>
              <w:rPr>
                <w:kern w:val="0"/>
                <w:szCs w:val="21"/>
              </w:rPr>
            </w:pPr>
          </w:p>
          <w:p w14:paraId="5D2538F7" w14:textId="77777777" w:rsidR="0025700C" w:rsidRPr="003C543F" w:rsidRDefault="0025700C">
            <w:pPr>
              <w:adjustRightInd w:val="0"/>
              <w:snapToGrid w:val="0"/>
              <w:jc w:val="center"/>
              <w:rPr>
                <w:kern w:val="0"/>
                <w:szCs w:val="21"/>
              </w:rPr>
            </w:pPr>
          </w:p>
          <w:p w14:paraId="78074E4B" w14:textId="77777777" w:rsidR="0025700C" w:rsidRPr="003C543F" w:rsidRDefault="0025700C">
            <w:pPr>
              <w:adjustRightInd w:val="0"/>
              <w:snapToGrid w:val="0"/>
              <w:jc w:val="center"/>
              <w:rPr>
                <w:kern w:val="0"/>
                <w:szCs w:val="21"/>
              </w:rPr>
            </w:pPr>
          </w:p>
          <w:p w14:paraId="4B538908" w14:textId="77777777" w:rsidR="0025700C" w:rsidRPr="003C543F" w:rsidRDefault="0025700C">
            <w:pPr>
              <w:adjustRightInd w:val="0"/>
              <w:snapToGrid w:val="0"/>
              <w:jc w:val="center"/>
              <w:rPr>
                <w:kern w:val="0"/>
                <w:szCs w:val="21"/>
              </w:rPr>
            </w:pPr>
          </w:p>
          <w:p w14:paraId="5EBCE66D" w14:textId="77777777" w:rsidR="0025700C" w:rsidRPr="003C543F" w:rsidRDefault="0025700C">
            <w:pPr>
              <w:adjustRightInd w:val="0"/>
              <w:snapToGrid w:val="0"/>
              <w:jc w:val="center"/>
              <w:rPr>
                <w:kern w:val="0"/>
                <w:szCs w:val="21"/>
              </w:rPr>
            </w:pPr>
          </w:p>
          <w:p w14:paraId="0FE0BA5E" w14:textId="77777777" w:rsidR="0025700C" w:rsidRPr="003C543F" w:rsidRDefault="0025700C">
            <w:pPr>
              <w:adjustRightInd w:val="0"/>
              <w:snapToGrid w:val="0"/>
              <w:jc w:val="center"/>
              <w:rPr>
                <w:kern w:val="0"/>
                <w:szCs w:val="21"/>
              </w:rPr>
            </w:pPr>
          </w:p>
          <w:p w14:paraId="3B5A68AA" w14:textId="77777777" w:rsidR="0025700C" w:rsidRPr="003C543F" w:rsidRDefault="0025700C">
            <w:pPr>
              <w:adjustRightInd w:val="0"/>
              <w:snapToGrid w:val="0"/>
              <w:jc w:val="center"/>
              <w:rPr>
                <w:kern w:val="0"/>
                <w:szCs w:val="21"/>
              </w:rPr>
            </w:pPr>
          </w:p>
          <w:p w14:paraId="166E044C" w14:textId="77777777" w:rsidR="0025700C" w:rsidRPr="003C543F" w:rsidRDefault="0025700C">
            <w:pPr>
              <w:adjustRightInd w:val="0"/>
              <w:snapToGrid w:val="0"/>
              <w:jc w:val="center"/>
              <w:rPr>
                <w:kern w:val="0"/>
                <w:szCs w:val="21"/>
              </w:rPr>
            </w:pPr>
          </w:p>
          <w:p w14:paraId="15A7967A" w14:textId="77777777" w:rsidR="0025700C" w:rsidRPr="003C543F" w:rsidRDefault="0025700C">
            <w:pPr>
              <w:adjustRightInd w:val="0"/>
              <w:snapToGrid w:val="0"/>
              <w:jc w:val="center"/>
              <w:rPr>
                <w:kern w:val="0"/>
                <w:szCs w:val="21"/>
              </w:rPr>
            </w:pPr>
          </w:p>
          <w:p w14:paraId="59448901" w14:textId="77777777" w:rsidR="0025700C" w:rsidRPr="003C543F" w:rsidRDefault="0025700C">
            <w:pPr>
              <w:adjustRightInd w:val="0"/>
              <w:snapToGrid w:val="0"/>
              <w:jc w:val="center"/>
              <w:rPr>
                <w:kern w:val="0"/>
                <w:szCs w:val="21"/>
              </w:rPr>
            </w:pPr>
          </w:p>
          <w:p w14:paraId="3548DE87" w14:textId="77777777" w:rsidR="0025700C" w:rsidRPr="003C543F" w:rsidRDefault="0025700C">
            <w:pPr>
              <w:adjustRightInd w:val="0"/>
              <w:snapToGrid w:val="0"/>
              <w:jc w:val="center"/>
              <w:rPr>
                <w:kern w:val="0"/>
                <w:szCs w:val="21"/>
              </w:rPr>
            </w:pPr>
          </w:p>
          <w:p w14:paraId="478DC1DA" w14:textId="77777777" w:rsidR="0025700C" w:rsidRPr="003C543F" w:rsidRDefault="0025700C">
            <w:pPr>
              <w:adjustRightInd w:val="0"/>
              <w:snapToGrid w:val="0"/>
              <w:jc w:val="center"/>
              <w:rPr>
                <w:kern w:val="0"/>
                <w:szCs w:val="21"/>
              </w:rPr>
            </w:pPr>
          </w:p>
          <w:p w14:paraId="245295C0" w14:textId="77777777" w:rsidR="0025700C" w:rsidRPr="003C543F" w:rsidRDefault="0025700C">
            <w:pPr>
              <w:adjustRightInd w:val="0"/>
              <w:snapToGrid w:val="0"/>
              <w:jc w:val="center"/>
              <w:rPr>
                <w:kern w:val="0"/>
                <w:szCs w:val="21"/>
              </w:rPr>
            </w:pPr>
          </w:p>
          <w:p w14:paraId="0F479A27" w14:textId="77777777" w:rsidR="0025700C" w:rsidRPr="003C543F" w:rsidRDefault="0025700C">
            <w:pPr>
              <w:adjustRightInd w:val="0"/>
              <w:snapToGrid w:val="0"/>
              <w:jc w:val="center"/>
              <w:rPr>
                <w:kern w:val="0"/>
                <w:szCs w:val="21"/>
              </w:rPr>
            </w:pPr>
          </w:p>
          <w:p w14:paraId="48F194DF" w14:textId="77777777" w:rsidR="0025700C" w:rsidRPr="003C543F" w:rsidRDefault="0025700C">
            <w:pPr>
              <w:adjustRightInd w:val="0"/>
              <w:snapToGrid w:val="0"/>
              <w:jc w:val="center"/>
              <w:rPr>
                <w:kern w:val="0"/>
                <w:szCs w:val="21"/>
              </w:rPr>
            </w:pPr>
          </w:p>
          <w:p w14:paraId="76E90C85" w14:textId="77777777" w:rsidR="0025700C" w:rsidRPr="003C543F" w:rsidRDefault="0025700C">
            <w:pPr>
              <w:adjustRightInd w:val="0"/>
              <w:snapToGrid w:val="0"/>
              <w:jc w:val="center"/>
              <w:rPr>
                <w:kern w:val="0"/>
                <w:szCs w:val="21"/>
              </w:rPr>
            </w:pPr>
          </w:p>
          <w:p w14:paraId="65923E87" w14:textId="77777777" w:rsidR="0025700C" w:rsidRPr="003C543F" w:rsidRDefault="0025700C">
            <w:pPr>
              <w:adjustRightInd w:val="0"/>
              <w:snapToGrid w:val="0"/>
              <w:jc w:val="center"/>
              <w:rPr>
                <w:kern w:val="0"/>
                <w:szCs w:val="21"/>
              </w:rPr>
            </w:pPr>
          </w:p>
          <w:p w14:paraId="3675B6C2" w14:textId="77777777" w:rsidR="0025700C" w:rsidRPr="003C543F" w:rsidRDefault="0025700C">
            <w:pPr>
              <w:adjustRightInd w:val="0"/>
              <w:snapToGrid w:val="0"/>
              <w:jc w:val="center"/>
              <w:rPr>
                <w:kern w:val="0"/>
                <w:szCs w:val="21"/>
              </w:rPr>
            </w:pPr>
          </w:p>
          <w:p w14:paraId="5CF0F1AA" w14:textId="77777777" w:rsidR="0025700C" w:rsidRPr="003C543F" w:rsidRDefault="0025700C">
            <w:pPr>
              <w:adjustRightInd w:val="0"/>
              <w:snapToGrid w:val="0"/>
              <w:jc w:val="center"/>
              <w:rPr>
                <w:kern w:val="0"/>
                <w:szCs w:val="21"/>
              </w:rPr>
            </w:pPr>
          </w:p>
          <w:p w14:paraId="2273E1A6" w14:textId="77777777" w:rsidR="0025700C" w:rsidRPr="003C543F" w:rsidRDefault="0025700C">
            <w:pPr>
              <w:adjustRightInd w:val="0"/>
              <w:snapToGrid w:val="0"/>
              <w:jc w:val="center"/>
              <w:rPr>
                <w:kern w:val="0"/>
                <w:szCs w:val="21"/>
              </w:rPr>
            </w:pPr>
          </w:p>
          <w:p w14:paraId="52A45D71" w14:textId="77777777" w:rsidR="0025700C" w:rsidRPr="003C543F" w:rsidRDefault="0025700C">
            <w:pPr>
              <w:adjustRightInd w:val="0"/>
              <w:snapToGrid w:val="0"/>
              <w:jc w:val="center"/>
              <w:rPr>
                <w:kern w:val="0"/>
                <w:szCs w:val="21"/>
              </w:rPr>
            </w:pPr>
          </w:p>
          <w:p w14:paraId="06A1A47A" w14:textId="77777777" w:rsidR="0025700C" w:rsidRPr="003C543F" w:rsidRDefault="0025700C">
            <w:pPr>
              <w:adjustRightInd w:val="0"/>
              <w:snapToGrid w:val="0"/>
              <w:jc w:val="center"/>
              <w:rPr>
                <w:kern w:val="0"/>
                <w:szCs w:val="21"/>
              </w:rPr>
            </w:pPr>
          </w:p>
          <w:p w14:paraId="022F896E" w14:textId="77777777" w:rsidR="0025700C" w:rsidRPr="003C543F" w:rsidRDefault="0025700C">
            <w:pPr>
              <w:adjustRightInd w:val="0"/>
              <w:snapToGrid w:val="0"/>
              <w:jc w:val="center"/>
              <w:rPr>
                <w:kern w:val="0"/>
                <w:szCs w:val="21"/>
              </w:rPr>
            </w:pPr>
          </w:p>
          <w:p w14:paraId="74B801C5" w14:textId="77777777" w:rsidR="0025700C" w:rsidRPr="003C543F" w:rsidRDefault="0025700C">
            <w:pPr>
              <w:adjustRightInd w:val="0"/>
              <w:snapToGrid w:val="0"/>
              <w:jc w:val="center"/>
              <w:rPr>
                <w:kern w:val="0"/>
                <w:szCs w:val="21"/>
              </w:rPr>
            </w:pPr>
          </w:p>
          <w:p w14:paraId="5228E757" w14:textId="77777777" w:rsidR="0025700C" w:rsidRPr="003C543F" w:rsidRDefault="0025700C">
            <w:pPr>
              <w:adjustRightInd w:val="0"/>
              <w:snapToGrid w:val="0"/>
              <w:jc w:val="center"/>
              <w:rPr>
                <w:kern w:val="0"/>
                <w:szCs w:val="21"/>
              </w:rPr>
            </w:pPr>
          </w:p>
          <w:p w14:paraId="063FE06E" w14:textId="77777777" w:rsidR="0025700C" w:rsidRPr="003C543F" w:rsidRDefault="0025700C">
            <w:pPr>
              <w:adjustRightInd w:val="0"/>
              <w:snapToGrid w:val="0"/>
              <w:jc w:val="center"/>
              <w:rPr>
                <w:kern w:val="0"/>
                <w:szCs w:val="21"/>
              </w:rPr>
            </w:pPr>
          </w:p>
          <w:p w14:paraId="5B919E0C" w14:textId="77777777" w:rsidR="0025700C" w:rsidRPr="003C543F" w:rsidRDefault="0025700C">
            <w:pPr>
              <w:adjustRightInd w:val="0"/>
              <w:snapToGrid w:val="0"/>
              <w:jc w:val="center"/>
              <w:rPr>
                <w:kern w:val="0"/>
                <w:szCs w:val="21"/>
              </w:rPr>
            </w:pPr>
          </w:p>
          <w:p w14:paraId="7C691423" w14:textId="77777777" w:rsidR="0025700C" w:rsidRPr="003C543F" w:rsidRDefault="0025700C">
            <w:pPr>
              <w:adjustRightInd w:val="0"/>
              <w:snapToGrid w:val="0"/>
              <w:jc w:val="center"/>
              <w:rPr>
                <w:kern w:val="0"/>
                <w:szCs w:val="21"/>
              </w:rPr>
            </w:pPr>
          </w:p>
          <w:p w14:paraId="6636847D" w14:textId="77777777" w:rsidR="0025700C" w:rsidRPr="003C543F" w:rsidRDefault="0025700C">
            <w:pPr>
              <w:adjustRightInd w:val="0"/>
              <w:snapToGrid w:val="0"/>
              <w:jc w:val="center"/>
              <w:rPr>
                <w:kern w:val="0"/>
                <w:szCs w:val="21"/>
              </w:rPr>
            </w:pPr>
          </w:p>
          <w:p w14:paraId="5485A053" w14:textId="77777777" w:rsidR="0025700C" w:rsidRPr="003C543F" w:rsidRDefault="0025700C">
            <w:pPr>
              <w:adjustRightInd w:val="0"/>
              <w:snapToGrid w:val="0"/>
              <w:jc w:val="center"/>
              <w:rPr>
                <w:kern w:val="0"/>
                <w:szCs w:val="21"/>
              </w:rPr>
            </w:pPr>
          </w:p>
          <w:p w14:paraId="25648617" w14:textId="77777777" w:rsidR="0025700C" w:rsidRPr="003C543F" w:rsidRDefault="0025700C">
            <w:pPr>
              <w:adjustRightInd w:val="0"/>
              <w:snapToGrid w:val="0"/>
              <w:jc w:val="center"/>
              <w:rPr>
                <w:kern w:val="0"/>
                <w:szCs w:val="21"/>
              </w:rPr>
            </w:pPr>
          </w:p>
          <w:p w14:paraId="1C78F673" w14:textId="77777777" w:rsidR="0064647F" w:rsidRPr="003C543F" w:rsidRDefault="0064647F">
            <w:pPr>
              <w:adjustRightInd w:val="0"/>
              <w:snapToGrid w:val="0"/>
              <w:jc w:val="center"/>
              <w:rPr>
                <w:kern w:val="0"/>
                <w:szCs w:val="21"/>
              </w:rPr>
            </w:pPr>
          </w:p>
          <w:p w14:paraId="6793684D" w14:textId="77777777" w:rsidR="0025700C" w:rsidRPr="003C543F" w:rsidRDefault="0025700C">
            <w:pPr>
              <w:adjustRightInd w:val="0"/>
              <w:snapToGrid w:val="0"/>
              <w:jc w:val="center"/>
              <w:rPr>
                <w:kern w:val="0"/>
                <w:szCs w:val="21"/>
              </w:rPr>
            </w:pPr>
          </w:p>
          <w:p w14:paraId="1D15399A" w14:textId="77777777" w:rsidR="0025700C" w:rsidRPr="003C543F" w:rsidRDefault="0025700C">
            <w:pPr>
              <w:adjustRightInd w:val="0"/>
              <w:snapToGrid w:val="0"/>
              <w:jc w:val="center"/>
              <w:rPr>
                <w:kern w:val="0"/>
                <w:szCs w:val="21"/>
              </w:rPr>
            </w:pPr>
          </w:p>
          <w:p w14:paraId="524F8470" w14:textId="77777777" w:rsidR="0025700C" w:rsidRPr="003C543F" w:rsidRDefault="0025700C">
            <w:pPr>
              <w:adjustRightInd w:val="0"/>
              <w:snapToGrid w:val="0"/>
              <w:jc w:val="center"/>
              <w:rPr>
                <w:kern w:val="0"/>
                <w:szCs w:val="21"/>
              </w:rPr>
            </w:pPr>
          </w:p>
          <w:p w14:paraId="4F989F11" w14:textId="77777777" w:rsidR="0025700C" w:rsidRPr="003C543F" w:rsidRDefault="0025700C">
            <w:pPr>
              <w:adjustRightInd w:val="0"/>
              <w:snapToGrid w:val="0"/>
              <w:jc w:val="center"/>
              <w:rPr>
                <w:kern w:val="0"/>
                <w:szCs w:val="21"/>
              </w:rPr>
            </w:pPr>
          </w:p>
          <w:p w14:paraId="2D1B3BF9" w14:textId="77777777" w:rsidR="0025700C" w:rsidRPr="003C543F" w:rsidRDefault="0025700C">
            <w:pPr>
              <w:adjustRightInd w:val="0"/>
              <w:snapToGrid w:val="0"/>
              <w:jc w:val="center"/>
              <w:rPr>
                <w:kern w:val="0"/>
                <w:szCs w:val="21"/>
              </w:rPr>
            </w:pPr>
          </w:p>
          <w:p w14:paraId="08D88F69" w14:textId="77777777" w:rsidR="0025700C" w:rsidRPr="003C543F" w:rsidRDefault="0025700C">
            <w:pPr>
              <w:adjustRightInd w:val="0"/>
              <w:snapToGrid w:val="0"/>
              <w:jc w:val="center"/>
              <w:rPr>
                <w:kern w:val="0"/>
                <w:szCs w:val="21"/>
              </w:rPr>
            </w:pPr>
          </w:p>
          <w:p w14:paraId="77025B59" w14:textId="77777777" w:rsidR="0025700C" w:rsidRPr="003C543F" w:rsidRDefault="0025700C">
            <w:pPr>
              <w:adjustRightInd w:val="0"/>
              <w:snapToGrid w:val="0"/>
              <w:jc w:val="center"/>
              <w:rPr>
                <w:kern w:val="0"/>
                <w:szCs w:val="21"/>
              </w:rPr>
            </w:pPr>
          </w:p>
          <w:p w14:paraId="30776BFB" w14:textId="77777777" w:rsidR="0025700C" w:rsidRPr="003C543F" w:rsidRDefault="0025700C">
            <w:pPr>
              <w:adjustRightInd w:val="0"/>
              <w:snapToGrid w:val="0"/>
              <w:jc w:val="center"/>
              <w:rPr>
                <w:kern w:val="0"/>
                <w:szCs w:val="21"/>
              </w:rPr>
            </w:pPr>
          </w:p>
          <w:p w14:paraId="70763F64" w14:textId="77777777" w:rsidR="0025700C" w:rsidRPr="003C543F" w:rsidRDefault="0025700C">
            <w:pPr>
              <w:adjustRightInd w:val="0"/>
              <w:snapToGrid w:val="0"/>
              <w:jc w:val="center"/>
              <w:rPr>
                <w:kern w:val="0"/>
                <w:szCs w:val="21"/>
              </w:rPr>
            </w:pPr>
          </w:p>
          <w:p w14:paraId="036ADCE9" w14:textId="77777777" w:rsidR="0025700C" w:rsidRPr="003C543F" w:rsidRDefault="0025700C">
            <w:pPr>
              <w:adjustRightInd w:val="0"/>
              <w:snapToGrid w:val="0"/>
              <w:jc w:val="center"/>
              <w:rPr>
                <w:kern w:val="0"/>
                <w:szCs w:val="21"/>
              </w:rPr>
            </w:pPr>
          </w:p>
          <w:p w14:paraId="35A99A9B" w14:textId="77777777" w:rsidR="0025700C" w:rsidRPr="003C543F" w:rsidRDefault="00356AB7">
            <w:pPr>
              <w:adjustRightInd w:val="0"/>
              <w:snapToGrid w:val="0"/>
              <w:jc w:val="center"/>
              <w:rPr>
                <w:rFonts w:eastAsia="黑体"/>
                <w:kern w:val="0"/>
                <w:szCs w:val="21"/>
              </w:rPr>
            </w:pPr>
            <w:r w:rsidRPr="003C543F">
              <w:rPr>
                <w:rFonts w:eastAsia="黑体"/>
                <w:kern w:val="0"/>
                <w:szCs w:val="21"/>
              </w:rPr>
              <w:t>生态环境</w:t>
            </w:r>
          </w:p>
          <w:p w14:paraId="469CFC7B" w14:textId="77777777" w:rsidR="0025700C" w:rsidRPr="003C543F" w:rsidRDefault="00356AB7">
            <w:pPr>
              <w:adjustRightInd w:val="0"/>
              <w:snapToGrid w:val="0"/>
              <w:jc w:val="center"/>
              <w:rPr>
                <w:rFonts w:eastAsia="黑体"/>
                <w:kern w:val="0"/>
                <w:szCs w:val="21"/>
              </w:rPr>
            </w:pPr>
            <w:r w:rsidRPr="003C543F">
              <w:rPr>
                <w:rFonts w:eastAsia="黑体"/>
                <w:kern w:val="0"/>
                <w:szCs w:val="21"/>
              </w:rPr>
              <w:t>现</w:t>
            </w:r>
          </w:p>
          <w:p w14:paraId="0F8EE22A" w14:textId="77777777" w:rsidR="0025700C" w:rsidRPr="003C543F" w:rsidRDefault="00356AB7">
            <w:pPr>
              <w:adjustRightInd w:val="0"/>
              <w:snapToGrid w:val="0"/>
              <w:jc w:val="center"/>
              <w:rPr>
                <w:rFonts w:eastAsia="黑体"/>
                <w:kern w:val="0"/>
                <w:szCs w:val="21"/>
              </w:rPr>
            </w:pPr>
            <w:r w:rsidRPr="003C543F">
              <w:rPr>
                <w:rFonts w:eastAsia="黑体"/>
                <w:kern w:val="0"/>
                <w:szCs w:val="21"/>
              </w:rPr>
              <w:t>状</w:t>
            </w:r>
          </w:p>
          <w:p w14:paraId="778712D0" w14:textId="77777777" w:rsidR="0025700C" w:rsidRPr="003C543F" w:rsidRDefault="0025700C">
            <w:pPr>
              <w:adjustRightInd w:val="0"/>
              <w:snapToGrid w:val="0"/>
              <w:jc w:val="center"/>
              <w:rPr>
                <w:kern w:val="0"/>
                <w:szCs w:val="21"/>
              </w:rPr>
            </w:pPr>
          </w:p>
          <w:p w14:paraId="13E9A030" w14:textId="77777777" w:rsidR="0025700C" w:rsidRPr="003C543F" w:rsidRDefault="0025700C">
            <w:pPr>
              <w:adjustRightInd w:val="0"/>
              <w:snapToGrid w:val="0"/>
              <w:jc w:val="center"/>
              <w:rPr>
                <w:kern w:val="0"/>
                <w:szCs w:val="21"/>
              </w:rPr>
            </w:pPr>
          </w:p>
          <w:p w14:paraId="04B31733" w14:textId="77777777" w:rsidR="0025700C" w:rsidRPr="003C543F" w:rsidRDefault="0025700C">
            <w:pPr>
              <w:adjustRightInd w:val="0"/>
              <w:snapToGrid w:val="0"/>
              <w:jc w:val="center"/>
              <w:rPr>
                <w:kern w:val="0"/>
                <w:szCs w:val="21"/>
              </w:rPr>
            </w:pPr>
          </w:p>
          <w:p w14:paraId="658DB71F" w14:textId="77777777" w:rsidR="0025700C" w:rsidRPr="003C543F" w:rsidRDefault="0025700C">
            <w:pPr>
              <w:adjustRightInd w:val="0"/>
              <w:snapToGrid w:val="0"/>
              <w:jc w:val="center"/>
              <w:rPr>
                <w:kern w:val="0"/>
                <w:szCs w:val="21"/>
              </w:rPr>
            </w:pPr>
          </w:p>
          <w:p w14:paraId="08B717ED" w14:textId="77777777" w:rsidR="0025700C" w:rsidRPr="003C543F" w:rsidRDefault="0025700C">
            <w:pPr>
              <w:adjustRightInd w:val="0"/>
              <w:snapToGrid w:val="0"/>
              <w:jc w:val="center"/>
              <w:rPr>
                <w:kern w:val="0"/>
                <w:szCs w:val="21"/>
              </w:rPr>
            </w:pPr>
          </w:p>
          <w:p w14:paraId="731D95A5" w14:textId="77777777" w:rsidR="0025700C" w:rsidRPr="003C543F" w:rsidRDefault="0025700C">
            <w:pPr>
              <w:adjustRightInd w:val="0"/>
              <w:snapToGrid w:val="0"/>
              <w:jc w:val="center"/>
              <w:rPr>
                <w:kern w:val="0"/>
                <w:szCs w:val="21"/>
              </w:rPr>
            </w:pPr>
          </w:p>
          <w:p w14:paraId="5102BDC5" w14:textId="77777777" w:rsidR="0025700C" w:rsidRPr="003C543F" w:rsidRDefault="0025700C">
            <w:pPr>
              <w:adjustRightInd w:val="0"/>
              <w:snapToGrid w:val="0"/>
              <w:jc w:val="center"/>
              <w:rPr>
                <w:kern w:val="0"/>
                <w:szCs w:val="21"/>
              </w:rPr>
            </w:pPr>
          </w:p>
          <w:p w14:paraId="71371EE2" w14:textId="77777777" w:rsidR="0025700C" w:rsidRPr="003C543F" w:rsidRDefault="0025700C">
            <w:pPr>
              <w:adjustRightInd w:val="0"/>
              <w:snapToGrid w:val="0"/>
              <w:jc w:val="center"/>
              <w:rPr>
                <w:kern w:val="0"/>
                <w:szCs w:val="21"/>
              </w:rPr>
            </w:pPr>
          </w:p>
          <w:p w14:paraId="6AA8A8A7" w14:textId="77777777" w:rsidR="0025700C" w:rsidRPr="003C543F" w:rsidRDefault="0025700C">
            <w:pPr>
              <w:adjustRightInd w:val="0"/>
              <w:snapToGrid w:val="0"/>
              <w:jc w:val="center"/>
              <w:rPr>
                <w:kern w:val="0"/>
                <w:szCs w:val="21"/>
              </w:rPr>
            </w:pPr>
          </w:p>
          <w:p w14:paraId="635B05E1" w14:textId="77777777" w:rsidR="0025700C" w:rsidRPr="003C543F" w:rsidRDefault="0025700C">
            <w:pPr>
              <w:adjustRightInd w:val="0"/>
              <w:snapToGrid w:val="0"/>
              <w:jc w:val="center"/>
              <w:rPr>
                <w:kern w:val="0"/>
                <w:szCs w:val="21"/>
              </w:rPr>
            </w:pPr>
          </w:p>
          <w:p w14:paraId="35FD6234" w14:textId="77777777" w:rsidR="0025700C" w:rsidRPr="003C543F" w:rsidRDefault="0025700C">
            <w:pPr>
              <w:adjustRightInd w:val="0"/>
              <w:snapToGrid w:val="0"/>
              <w:jc w:val="center"/>
              <w:rPr>
                <w:kern w:val="0"/>
                <w:szCs w:val="21"/>
              </w:rPr>
            </w:pPr>
          </w:p>
          <w:p w14:paraId="54AD3A15" w14:textId="77777777" w:rsidR="0025700C" w:rsidRPr="003C543F" w:rsidRDefault="0025700C">
            <w:pPr>
              <w:adjustRightInd w:val="0"/>
              <w:snapToGrid w:val="0"/>
              <w:jc w:val="center"/>
              <w:rPr>
                <w:kern w:val="0"/>
                <w:szCs w:val="21"/>
              </w:rPr>
            </w:pPr>
          </w:p>
          <w:p w14:paraId="149A25A0" w14:textId="77777777" w:rsidR="0025700C" w:rsidRPr="003C543F" w:rsidRDefault="0025700C">
            <w:pPr>
              <w:adjustRightInd w:val="0"/>
              <w:snapToGrid w:val="0"/>
              <w:jc w:val="center"/>
              <w:rPr>
                <w:kern w:val="0"/>
                <w:szCs w:val="21"/>
              </w:rPr>
            </w:pPr>
          </w:p>
          <w:p w14:paraId="78A23779" w14:textId="77777777" w:rsidR="0025700C" w:rsidRPr="003C543F" w:rsidRDefault="0025700C">
            <w:pPr>
              <w:adjustRightInd w:val="0"/>
              <w:snapToGrid w:val="0"/>
              <w:jc w:val="center"/>
              <w:rPr>
                <w:kern w:val="0"/>
                <w:szCs w:val="21"/>
              </w:rPr>
            </w:pPr>
          </w:p>
          <w:p w14:paraId="023720AF" w14:textId="77777777" w:rsidR="0025700C" w:rsidRPr="003C543F" w:rsidRDefault="0025700C">
            <w:pPr>
              <w:adjustRightInd w:val="0"/>
              <w:snapToGrid w:val="0"/>
              <w:jc w:val="center"/>
              <w:rPr>
                <w:kern w:val="0"/>
                <w:szCs w:val="21"/>
              </w:rPr>
            </w:pPr>
          </w:p>
          <w:p w14:paraId="17ED99A4" w14:textId="77777777" w:rsidR="0025700C" w:rsidRPr="003C543F" w:rsidRDefault="0025700C">
            <w:pPr>
              <w:adjustRightInd w:val="0"/>
              <w:snapToGrid w:val="0"/>
              <w:jc w:val="center"/>
              <w:rPr>
                <w:kern w:val="0"/>
                <w:szCs w:val="21"/>
              </w:rPr>
            </w:pPr>
          </w:p>
          <w:p w14:paraId="112BE7AC" w14:textId="77777777" w:rsidR="0025700C" w:rsidRPr="003C543F" w:rsidRDefault="0025700C">
            <w:pPr>
              <w:adjustRightInd w:val="0"/>
              <w:snapToGrid w:val="0"/>
              <w:jc w:val="center"/>
              <w:rPr>
                <w:kern w:val="0"/>
                <w:szCs w:val="21"/>
              </w:rPr>
            </w:pPr>
          </w:p>
          <w:p w14:paraId="5C6379B7" w14:textId="77777777" w:rsidR="0025700C" w:rsidRPr="003C543F" w:rsidRDefault="0025700C">
            <w:pPr>
              <w:adjustRightInd w:val="0"/>
              <w:snapToGrid w:val="0"/>
              <w:jc w:val="center"/>
              <w:rPr>
                <w:kern w:val="0"/>
                <w:szCs w:val="21"/>
              </w:rPr>
            </w:pPr>
          </w:p>
          <w:p w14:paraId="6F413F37" w14:textId="77777777" w:rsidR="0025700C" w:rsidRPr="003C543F" w:rsidRDefault="0025700C">
            <w:pPr>
              <w:adjustRightInd w:val="0"/>
              <w:snapToGrid w:val="0"/>
              <w:jc w:val="center"/>
              <w:rPr>
                <w:kern w:val="0"/>
                <w:szCs w:val="21"/>
              </w:rPr>
            </w:pPr>
          </w:p>
          <w:p w14:paraId="352303BD" w14:textId="77777777" w:rsidR="0025700C" w:rsidRPr="003C543F" w:rsidRDefault="0025700C">
            <w:pPr>
              <w:adjustRightInd w:val="0"/>
              <w:snapToGrid w:val="0"/>
              <w:jc w:val="center"/>
              <w:rPr>
                <w:kern w:val="0"/>
                <w:szCs w:val="21"/>
              </w:rPr>
            </w:pPr>
          </w:p>
          <w:p w14:paraId="1B532CB9" w14:textId="77777777" w:rsidR="0025700C" w:rsidRPr="003C543F" w:rsidRDefault="0025700C">
            <w:pPr>
              <w:adjustRightInd w:val="0"/>
              <w:snapToGrid w:val="0"/>
              <w:jc w:val="center"/>
              <w:rPr>
                <w:kern w:val="0"/>
                <w:szCs w:val="21"/>
              </w:rPr>
            </w:pPr>
          </w:p>
          <w:p w14:paraId="60E77E7C" w14:textId="77777777" w:rsidR="0025700C" w:rsidRPr="003C543F" w:rsidRDefault="0025700C">
            <w:pPr>
              <w:adjustRightInd w:val="0"/>
              <w:snapToGrid w:val="0"/>
              <w:jc w:val="center"/>
              <w:rPr>
                <w:kern w:val="0"/>
                <w:szCs w:val="21"/>
              </w:rPr>
            </w:pPr>
          </w:p>
          <w:p w14:paraId="2BEC4D9D" w14:textId="77777777" w:rsidR="0025700C" w:rsidRPr="003C543F" w:rsidRDefault="0025700C">
            <w:pPr>
              <w:adjustRightInd w:val="0"/>
              <w:snapToGrid w:val="0"/>
              <w:jc w:val="center"/>
              <w:rPr>
                <w:kern w:val="0"/>
                <w:szCs w:val="21"/>
              </w:rPr>
            </w:pPr>
          </w:p>
          <w:p w14:paraId="236A4F76" w14:textId="77777777" w:rsidR="0025700C" w:rsidRPr="003C543F" w:rsidRDefault="0025700C">
            <w:pPr>
              <w:adjustRightInd w:val="0"/>
              <w:snapToGrid w:val="0"/>
              <w:jc w:val="center"/>
              <w:rPr>
                <w:kern w:val="0"/>
                <w:szCs w:val="21"/>
              </w:rPr>
            </w:pPr>
          </w:p>
          <w:p w14:paraId="40772A06" w14:textId="77777777" w:rsidR="0025700C" w:rsidRPr="003C543F" w:rsidRDefault="0025700C">
            <w:pPr>
              <w:adjustRightInd w:val="0"/>
              <w:snapToGrid w:val="0"/>
              <w:jc w:val="center"/>
              <w:rPr>
                <w:kern w:val="0"/>
                <w:szCs w:val="21"/>
              </w:rPr>
            </w:pPr>
          </w:p>
          <w:p w14:paraId="3693FEF3" w14:textId="77777777" w:rsidR="0025700C" w:rsidRPr="003C543F" w:rsidRDefault="0025700C">
            <w:pPr>
              <w:adjustRightInd w:val="0"/>
              <w:snapToGrid w:val="0"/>
              <w:jc w:val="center"/>
              <w:rPr>
                <w:kern w:val="0"/>
                <w:szCs w:val="21"/>
              </w:rPr>
            </w:pPr>
          </w:p>
          <w:p w14:paraId="66A870CA" w14:textId="77777777" w:rsidR="0025700C" w:rsidRPr="003C543F" w:rsidRDefault="0025700C">
            <w:pPr>
              <w:adjustRightInd w:val="0"/>
              <w:snapToGrid w:val="0"/>
              <w:jc w:val="center"/>
              <w:rPr>
                <w:kern w:val="0"/>
                <w:szCs w:val="21"/>
              </w:rPr>
            </w:pPr>
          </w:p>
          <w:p w14:paraId="66FBDE48" w14:textId="77777777" w:rsidR="0025700C" w:rsidRPr="003C543F" w:rsidRDefault="0025700C">
            <w:pPr>
              <w:adjustRightInd w:val="0"/>
              <w:snapToGrid w:val="0"/>
              <w:jc w:val="center"/>
              <w:rPr>
                <w:kern w:val="0"/>
                <w:szCs w:val="21"/>
              </w:rPr>
            </w:pPr>
          </w:p>
          <w:p w14:paraId="678B5562" w14:textId="77777777" w:rsidR="0025700C" w:rsidRPr="003C543F" w:rsidRDefault="0025700C">
            <w:pPr>
              <w:adjustRightInd w:val="0"/>
              <w:snapToGrid w:val="0"/>
              <w:jc w:val="center"/>
              <w:rPr>
                <w:kern w:val="0"/>
                <w:szCs w:val="21"/>
              </w:rPr>
            </w:pPr>
          </w:p>
          <w:p w14:paraId="675779A6" w14:textId="77777777" w:rsidR="0025700C" w:rsidRPr="003C543F" w:rsidRDefault="0025700C">
            <w:pPr>
              <w:adjustRightInd w:val="0"/>
              <w:snapToGrid w:val="0"/>
              <w:jc w:val="center"/>
              <w:rPr>
                <w:kern w:val="0"/>
                <w:szCs w:val="21"/>
              </w:rPr>
            </w:pPr>
          </w:p>
          <w:p w14:paraId="21E2C879" w14:textId="77777777" w:rsidR="0025700C" w:rsidRPr="003C543F" w:rsidRDefault="0025700C">
            <w:pPr>
              <w:adjustRightInd w:val="0"/>
              <w:snapToGrid w:val="0"/>
              <w:jc w:val="center"/>
              <w:rPr>
                <w:kern w:val="0"/>
                <w:szCs w:val="21"/>
              </w:rPr>
            </w:pPr>
          </w:p>
          <w:p w14:paraId="14318467" w14:textId="77777777" w:rsidR="0025700C" w:rsidRPr="003C543F" w:rsidRDefault="0025700C">
            <w:pPr>
              <w:adjustRightInd w:val="0"/>
              <w:snapToGrid w:val="0"/>
              <w:jc w:val="center"/>
              <w:rPr>
                <w:kern w:val="0"/>
                <w:szCs w:val="21"/>
              </w:rPr>
            </w:pPr>
          </w:p>
          <w:p w14:paraId="4AB130F8" w14:textId="77777777" w:rsidR="0025700C" w:rsidRPr="003C543F" w:rsidRDefault="0025700C">
            <w:pPr>
              <w:adjustRightInd w:val="0"/>
              <w:snapToGrid w:val="0"/>
              <w:jc w:val="center"/>
              <w:rPr>
                <w:kern w:val="0"/>
                <w:szCs w:val="21"/>
              </w:rPr>
            </w:pPr>
          </w:p>
          <w:p w14:paraId="0AB073DD" w14:textId="77777777" w:rsidR="0025700C" w:rsidRPr="003C543F" w:rsidRDefault="0025700C">
            <w:pPr>
              <w:adjustRightInd w:val="0"/>
              <w:snapToGrid w:val="0"/>
              <w:jc w:val="center"/>
              <w:rPr>
                <w:kern w:val="0"/>
                <w:szCs w:val="21"/>
              </w:rPr>
            </w:pPr>
          </w:p>
          <w:p w14:paraId="2E5989A0" w14:textId="77777777" w:rsidR="0025700C" w:rsidRPr="003C543F" w:rsidRDefault="0025700C">
            <w:pPr>
              <w:adjustRightInd w:val="0"/>
              <w:snapToGrid w:val="0"/>
              <w:jc w:val="center"/>
              <w:rPr>
                <w:kern w:val="0"/>
                <w:szCs w:val="21"/>
              </w:rPr>
            </w:pPr>
          </w:p>
          <w:p w14:paraId="3C019CA3" w14:textId="77777777" w:rsidR="0025700C" w:rsidRPr="003C543F" w:rsidRDefault="0025700C">
            <w:pPr>
              <w:adjustRightInd w:val="0"/>
              <w:snapToGrid w:val="0"/>
              <w:jc w:val="center"/>
              <w:rPr>
                <w:kern w:val="0"/>
                <w:szCs w:val="21"/>
              </w:rPr>
            </w:pPr>
          </w:p>
          <w:p w14:paraId="24E2E711" w14:textId="77777777" w:rsidR="0025700C" w:rsidRPr="003C543F" w:rsidRDefault="0025700C">
            <w:pPr>
              <w:adjustRightInd w:val="0"/>
              <w:snapToGrid w:val="0"/>
              <w:jc w:val="center"/>
              <w:rPr>
                <w:kern w:val="0"/>
                <w:szCs w:val="21"/>
              </w:rPr>
            </w:pPr>
          </w:p>
          <w:p w14:paraId="2FC74674" w14:textId="77777777" w:rsidR="0025700C" w:rsidRPr="003C543F" w:rsidRDefault="0025700C">
            <w:pPr>
              <w:adjustRightInd w:val="0"/>
              <w:snapToGrid w:val="0"/>
              <w:jc w:val="center"/>
              <w:rPr>
                <w:kern w:val="0"/>
                <w:szCs w:val="21"/>
              </w:rPr>
            </w:pPr>
          </w:p>
          <w:p w14:paraId="0AE68A5D" w14:textId="77777777" w:rsidR="0025700C" w:rsidRPr="003C543F" w:rsidRDefault="0025700C">
            <w:pPr>
              <w:adjustRightInd w:val="0"/>
              <w:snapToGrid w:val="0"/>
              <w:jc w:val="center"/>
              <w:rPr>
                <w:kern w:val="0"/>
                <w:szCs w:val="21"/>
              </w:rPr>
            </w:pPr>
          </w:p>
          <w:p w14:paraId="4956CA6E" w14:textId="77777777" w:rsidR="0025700C" w:rsidRPr="003C543F" w:rsidRDefault="0025700C">
            <w:pPr>
              <w:adjustRightInd w:val="0"/>
              <w:snapToGrid w:val="0"/>
              <w:jc w:val="center"/>
              <w:rPr>
                <w:kern w:val="0"/>
                <w:szCs w:val="21"/>
              </w:rPr>
            </w:pPr>
          </w:p>
          <w:p w14:paraId="21A0C417" w14:textId="77777777" w:rsidR="0025700C" w:rsidRPr="003C543F" w:rsidRDefault="0025700C">
            <w:pPr>
              <w:adjustRightInd w:val="0"/>
              <w:snapToGrid w:val="0"/>
              <w:jc w:val="center"/>
              <w:rPr>
                <w:kern w:val="0"/>
                <w:szCs w:val="21"/>
              </w:rPr>
            </w:pPr>
          </w:p>
          <w:p w14:paraId="2F8F6FF0" w14:textId="77777777" w:rsidR="0025700C" w:rsidRPr="003C543F" w:rsidRDefault="0025700C">
            <w:pPr>
              <w:adjustRightInd w:val="0"/>
              <w:snapToGrid w:val="0"/>
              <w:jc w:val="center"/>
              <w:rPr>
                <w:kern w:val="0"/>
                <w:szCs w:val="21"/>
              </w:rPr>
            </w:pPr>
          </w:p>
          <w:p w14:paraId="2CC60BE7" w14:textId="77777777" w:rsidR="0025700C" w:rsidRPr="003C543F" w:rsidRDefault="0025700C">
            <w:pPr>
              <w:adjustRightInd w:val="0"/>
              <w:snapToGrid w:val="0"/>
              <w:jc w:val="center"/>
              <w:rPr>
                <w:kern w:val="0"/>
                <w:szCs w:val="21"/>
              </w:rPr>
            </w:pPr>
          </w:p>
          <w:p w14:paraId="44C35BDC" w14:textId="77777777" w:rsidR="0025700C" w:rsidRPr="003C543F" w:rsidRDefault="0025700C">
            <w:pPr>
              <w:adjustRightInd w:val="0"/>
              <w:snapToGrid w:val="0"/>
              <w:jc w:val="center"/>
              <w:rPr>
                <w:kern w:val="0"/>
                <w:szCs w:val="21"/>
              </w:rPr>
            </w:pPr>
          </w:p>
          <w:p w14:paraId="15A7D094" w14:textId="77777777" w:rsidR="0025700C" w:rsidRPr="003C543F" w:rsidRDefault="0025700C">
            <w:pPr>
              <w:adjustRightInd w:val="0"/>
              <w:snapToGrid w:val="0"/>
              <w:jc w:val="center"/>
              <w:rPr>
                <w:kern w:val="0"/>
                <w:szCs w:val="21"/>
              </w:rPr>
            </w:pPr>
          </w:p>
          <w:p w14:paraId="61F98672" w14:textId="77777777" w:rsidR="0025700C" w:rsidRPr="003C543F" w:rsidRDefault="0025700C">
            <w:pPr>
              <w:adjustRightInd w:val="0"/>
              <w:snapToGrid w:val="0"/>
              <w:jc w:val="center"/>
              <w:rPr>
                <w:kern w:val="0"/>
                <w:szCs w:val="21"/>
              </w:rPr>
            </w:pPr>
          </w:p>
          <w:p w14:paraId="3CA7A499" w14:textId="77777777" w:rsidR="0025700C" w:rsidRPr="003C543F" w:rsidRDefault="0025700C">
            <w:pPr>
              <w:adjustRightInd w:val="0"/>
              <w:snapToGrid w:val="0"/>
              <w:jc w:val="center"/>
              <w:rPr>
                <w:kern w:val="0"/>
                <w:szCs w:val="21"/>
              </w:rPr>
            </w:pPr>
          </w:p>
          <w:p w14:paraId="06624B9D" w14:textId="77777777" w:rsidR="0025700C" w:rsidRPr="003C543F" w:rsidRDefault="0025700C">
            <w:pPr>
              <w:adjustRightInd w:val="0"/>
              <w:snapToGrid w:val="0"/>
              <w:jc w:val="center"/>
              <w:rPr>
                <w:kern w:val="0"/>
                <w:szCs w:val="21"/>
              </w:rPr>
            </w:pPr>
          </w:p>
          <w:p w14:paraId="03FB8B33" w14:textId="77777777" w:rsidR="0025700C" w:rsidRPr="003C543F" w:rsidRDefault="0025700C">
            <w:pPr>
              <w:adjustRightInd w:val="0"/>
              <w:snapToGrid w:val="0"/>
              <w:jc w:val="center"/>
              <w:rPr>
                <w:kern w:val="0"/>
                <w:szCs w:val="21"/>
              </w:rPr>
            </w:pPr>
          </w:p>
          <w:p w14:paraId="6417C9BD" w14:textId="77777777" w:rsidR="0025700C" w:rsidRPr="003C543F" w:rsidRDefault="00356AB7">
            <w:pPr>
              <w:adjustRightInd w:val="0"/>
              <w:snapToGrid w:val="0"/>
              <w:jc w:val="center"/>
              <w:rPr>
                <w:rFonts w:eastAsia="黑体"/>
                <w:kern w:val="0"/>
                <w:szCs w:val="21"/>
              </w:rPr>
            </w:pPr>
            <w:r w:rsidRPr="003C543F">
              <w:rPr>
                <w:rFonts w:eastAsia="黑体"/>
                <w:kern w:val="0"/>
                <w:szCs w:val="21"/>
              </w:rPr>
              <w:t>生态环境</w:t>
            </w:r>
          </w:p>
          <w:p w14:paraId="7FA349EC" w14:textId="77777777" w:rsidR="0025700C" w:rsidRPr="003C543F" w:rsidRDefault="00356AB7">
            <w:pPr>
              <w:adjustRightInd w:val="0"/>
              <w:snapToGrid w:val="0"/>
              <w:jc w:val="center"/>
              <w:rPr>
                <w:rFonts w:eastAsia="黑体"/>
                <w:kern w:val="0"/>
                <w:szCs w:val="21"/>
              </w:rPr>
            </w:pPr>
            <w:r w:rsidRPr="003C543F">
              <w:rPr>
                <w:rFonts w:eastAsia="黑体"/>
                <w:kern w:val="0"/>
                <w:szCs w:val="21"/>
              </w:rPr>
              <w:t>现</w:t>
            </w:r>
          </w:p>
          <w:p w14:paraId="3657E303" w14:textId="77777777" w:rsidR="0025700C" w:rsidRPr="003C543F" w:rsidRDefault="00356AB7">
            <w:pPr>
              <w:adjustRightInd w:val="0"/>
              <w:snapToGrid w:val="0"/>
              <w:jc w:val="center"/>
              <w:rPr>
                <w:rFonts w:eastAsia="黑体"/>
                <w:kern w:val="0"/>
                <w:szCs w:val="21"/>
              </w:rPr>
            </w:pPr>
            <w:r w:rsidRPr="003C543F">
              <w:rPr>
                <w:rFonts w:eastAsia="黑体"/>
                <w:kern w:val="0"/>
                <w:szCs w:val="21"/>
              </w:rPr>
              <w:t>状</w:t>
            </w:r>
          </w:p>
          <w:p w14:paraId="64ACC2BA" w14:textId="77777777" w:rsidR="0025700C" w:rsidRPr="003C543F" w:rsidRDefault="0025700C">
            <w:pPr>
              <w:adjustRightInd w:val="0"/>
              <w:snapToGrid w:val="0"/>
              <w:jc w:val="center"/>
              <w:rPr>
                <w:rFonts w:eastAsia="黑体"/>
                <w:kern w:val="0"/>
                <w:szCs w:val="21"/>
              </w:rPr>
            </w:pPr>
          </w:p>
          <w:p w14:paraId="52B75534" w14:textId="77777777" w:rsidR="0025700C" w:rsidRPr="003C543F" w:rsidRDefault="0025700C">
            <w:pPr>
              <w:adjustRightInd w:val="0"/>
              <w:snapToGrid w:val="0"/>
              <w:jc w:val="center"/>
              <w:rPr>
                <w:rFonts w:eastAsia="黑体"/>
                <w:kern w:val="0"/>
                <w:szCs w:val="21"/>
              </w:rPr>
            </w:pPr>
          </w:p>
          <w:p w14:paraId="5E4C7A7D" w14:textId="77777777" w:rsidR="0025700C" w:rsidRPr="003C543F" w:rsidRDefault="0025700C">
            <w:pPr>
              <w:adjustRightInd w:val="0"/>
              <w:snapToGrid w:val="0"/>
              <w:jc w:val="center"/>
              <w:rPr>
                <w:rFonts w:eastAsia="黑体"/>
                <w:kern w:val="0"/>
                <w:szCs w:val="21"/>
              </w:rPr>
            </w:pPr>
          </w:p>
          <w:p w14:paraId="3703FC01" w14:textId="77777777" w:rsidR="0025700C" w:rsidRPr="003C543F" w:rsidRDefault="0025700C">
            <w:pPr>
              <w:adjustRightInd w:val="0"/>
              <w:snapToGrid w:val="0"/>
              <w:jc w:val="center"/>
              <w:rPr>
                <w:rFonts w:eastAsia="黑体"/>
                <w:kern w:val="0"/>
                <w:szCs w:val="21"/>
              </w:rPr>
            </w:pPr>
          </w:p>
          <w:p w14:paraId="2EE7901A" w14:textId="77777777" w:rsidR="0025700C" w:rsidRPr="003C543F" w:rsidRDefault="0025700C">
            <w:pPr>
              <w:adjustRightInd w:val="0"/>
              <w:snapToGrid w:val="0"/>
              <w:jc w:val="center"/>
              <w:rPr>
                <w:rFonts w:eastAsia="黑体"/>
                <w:kern w:val="0"/>
                <w:szCs w:val="21"/>
              </w:rPr>
            </w:pPr>
          </w:p>
          <w:p w14:paraId="048FF1D7" w14:textId="77777777" w:rsidR="0025700C" w:rsidRPr="003C543F" w:rsidRDefault="0025700C">
            <w:pPr>
              <w:adjustRightInd w:val="0"/>
              <w:snapToGrid w:val="0"/>
              <w:jc w:val="center"/>
              <w:rPr>
                <w:rFonts w:eastAsia="黑体"/>
                <w:kern w:val="0"/>
                <w:szCs w:val="21"/>
              </w:rPr>
            </w:pPr>
          </w:p>
          <w:p w14:paraId="213D8805" w14:textId="77777777" w:rsidR="0025700C" w:rsidRPr="003C543F" w:rsidRDefault="0025700C">
            <w:pPr>
              <w:adjustRightInd w:val="0"/>
              <w:snapToGrid w:val="0"/>
              <w:jc w:val="center"/>
              <w:rPr>
                <w:rFonts w:eastAsia="黑体"/>
                <w:kern w:val="0"/>
                <w:szCs w:val="21"/>
              </w:rPr>
            </w:pPr>
          </w:p>
          <w:p w14:paraId="5097E329" w14:textId="77777777" w:rsidR="0025700C" w:rsidRPr="003C543F" w:rsidRDefault="0025700C">
            <w:pPr>
              <w:adjustRightInd w:val="0"/>
              <w:snapToGrid w:val="0"/>
              <w:jc w:val="center"/>
              <w:rPr>
                <w:rFonts w:eastAsia="黑体"/>
                <w:kern w:val="0"/>
                <w:szCs w:val="21"/>
              </w:rPr>
            </w:pPr>
          </w:p>
          <w:p w14:paraId="6DF27056" w14:textId="77777777" w:rsidR="0025700C" w:rsidRPr="003C543F" w:rsidRDefault="0025700C">
            <w:pPr>
              <w:adjustRightInd w:val="0"/>
              <w:snapToGrid w:val="0"/>
              <w:jc w:val="center"/>
              <w:rPr>
                <w:rFonts w:eastAsia="黑体"/>
                <w:kern w:val="0"/>
                <w:szCs w:val="21"/>
              </w:rPr>
            </w:pPr>
          </w:p>
          <w:p w14:paraId="08CC8849" w14:textId="77777777" w:rsidR="0025700C" w:rsidRPr="003C543F" w:rsidRDefault="0025700C">
            <w:pPr>
              <w:adjustRightInd w:val="0"/>
              <w:snapToGrid w:val="0"/>
              <w:jc w:val="center"/>
              <w:rPr>
                <w:rFonts w:eastAsia="黑体"/>
                <w:kern w:val="0"/>
                <w:szCs w:val="21"/>
              </w:rPr>
            </w:pPr>
          </w:p>
          <w:p w14:paraId="29950182" w14:textId="77777777" w:rsidR="0025700C" w:rsidRPr="003C543F" w:rsidRDefault="0025700C">
            <w:pPr>
              <w:adjustRightInd w:val="0"/>
              <w:snapToGrid w:val="0"/>
              <w:jc w:val="center"/>
              <w:rPr>
                <w:rFonts w:eastAsia="黑体"/>
                <w:kern w:val="0"/>
                <w:szCs w:val="21"/>
              </w:rPr>
            </w:pPr>
          </w:p>
          <w:p w14:paraId="5467996A" w14:textId="77777777" w:rsidR="0025700C" w:rsidRPr="003C543F" w:rsidRDefault="0025700C">
            <w:pPr>
              <w:adjustRightInd w:val="0"/>
              <w:snapToGrid w:val="0"/>
              <w:jc w:val="center"/>
              <w:rPr>
                <w:rFonts w:eastAsia="黑体"/>
                <w:kern w:val="0"/>
                <w:szCs w:val="21"/>
              </w:rPr>
            </w:pPr>
          </w:p>
          <w:p w14:paraId="25755266" w14:textId="77777777" w:rsidR="0025700C" w:rsidRPr="003C543F" w:rsidRDefault="0025700C">
            <w:pPr>
              <w:adjustRightInd w:val="0"/>
              <w:snapToGrid w:val="0"/>
              <w:jc w:val="center"/>
              <w:rPr>
                <w:rFonts w:eastAsia="黑体"/>
                <w:kern w:val="0"/>
                <w:szCs w:val="21"/>
              </w:rPr>
            </w:pPr>
          </w:p>
          <w:p w14:paraId="20E6D332" w14:textId="77777777" w:rsidR="0025700C" w:rsidRPr="003C543F" w:rsidRDefault="0025700C">
            <w:pPr>
              <w:adjustRightInd w:val="0"/>
              <w:snapToGrid w:val="0"/>
              <w:jc w:val="center"/>
              <w:rPr>
                <w:rFonts w:eastAsia="黑体"/>
                <w:kern w:val="0"/>
                <w:szCs w:val="21"/>
              </w:rPr>
            </w:pPr>
          </w:p>
          <w:p w14:paraId="5240EB39" w14:textId="77777777" w:rsidR="0025700C" w:rsidRPr="003C543F" w:rsidRDefault="0025700C">
            <w:pPr>
              <w:adjustRightInd w:val="0"/>
              <w:snapToGrid w:val="0"/>
              <w:jc w:val="center"/>
              <w:rPr>
                <w:rFonts w:eastAsia="黑体"/>
                <w:kern w:val="0"/>
                <w:szCs w:val="21"/>
              </w:rPr>
            </w:pPr>
          </w:p>
          <w:p w14:paraId="1F8CBD2E" w14:textId="77777777" w:rsidR="0025700C" w:rsidRPr="003C543F" w:rsidRDefault="0025700C">
            <w:pPr>
              <w:adjustRightInd w:val="0"/>
              <w:snapToGrid w:val="0"/>
              <w:jc w:val="center"/>
              <w:rPr>
                <w:rFonts w:eastAsia="黑体"/>
                <w:kern w:val="0"/>
                <w:szCs w:val="21"/>
              </w:rPr>
            </w:pPr>
          </w:p>
          <w:p w14:paraId="75424E85" w14:textId="77777777" w:rsidR="0025700C" w:rsidRPr="003C543F" w:rsidRDefault="0025700C">
            <w:pPr>
              <w:adjustRightInd w:val="0"/>
              <w:snapToGrid w:val="0"/>
              <w:jc w:val="center"/>
              <w:rPr>
                <w:rFonts w:eastAsia="黑体"/>
                <w:kern w:val="0"/>
                <w:szCs w:val="21"/>
              </w:rPr>
            </w:pPr>
          </w:p>
          <w:p w14:paraId="0BCB4918" w14:textId="77777777" w:rsidR="0025700C" w:rsidRPr="003C543F" w:rsidRDefault="0025700C">
            <w:pPr>
              <w:adjustRightInd w:val="0"/>
              <w:snapToGrid w:val="0"/>
              <w:jc w:val="center"/>
              <w:rPr>
                <w:rFonts w:eastAsia="黑体"/>
                <w:kern w:val="0"/>
                <w:szCs w:val="21"/>
              </w:rPr>
            </w:pPr>
          </w:p>
          <w:p w14:paraId="10BFCC1A" w14:textId="77777777" w:rsidR="0025700C" w:rsidRPr="003C543F" w:rsidRDefault="0025700C">
            <w:pPr>
              <w:adjustRightInd w:val="0"/>
              <w:snapToGrid w:val="0"/>
              <w:jc w:val="center"/>
              <w:rPr>
                <w:rFonts w:eastAsia="黑体"/>
                <w:kern w:val="0"/>
                <w:szCs w:val="21"/>
              </w:rPr>
            </w:pPr>
          </w:p>
          <w:p w14:paraId="2905C5A2" w14:textId="77777777" w:rsidR="0025700C" w:rsidRPr="003C543F" w:rsidRDefault="0025700C">
            <w:pPr>
              <w:adjustRightInd w:val="0"/>
              <w:snapToGrid w:val="0"/>
              <w:jc w:val="center"/>
              <w:rPr>
                <w:rFonts w:eastAsia="黑体"/>
                <w:kern w:val="0"/>
                <w:szCs w:val="21"/>
              </w:rPr>
            </w:pPr>
          </w:p>
          <w:p w14:paraId="5D7B9691" w14:textId="77777777" w:rsidR="0025700C" w:rsidRPr="003C543F" w:rsidRDefault="0025700C">
            <w:pPr>
              <w:adjustRightInd w:val="0"/>
              <w:snapToGrid w:val="0"/>
              <w:jc w:val="center"/>
              <w:rPr>
                <w:rFonts w:eastAsia="黑体"/>
                <w:kern w:val="0"/>
                <w:szCs w:val="21"/>
              </w:rPr>
            </w:pPr>
          </w:p>
          <w:p w14:paraId="694C13C9" w14:textId="77777777" w:rsidR="0025700C" w:rsidRPr="003C543F" w:rsidRDefault="0025700C">
            <w:pPr>
              <w:adjustRightInd w:val="0"/>
              <w:snapToGrid w:val="0"/>
              <w:jc w:val="center"/>
              <w:rPr>
                <w:rFonts w:eastAsia="黑体"/>
                <w:kern w:val="0"/>
                <w:szCs w:val="21"/>
              </w:rPr>
            </w:pPr>
          </w:p>
          <w:p w14:paraId="26A0016E" w14:textId="77777777" w:rsidR="0025700C" w:rsidRPr="003C543F" w:rsidRDefault="0025700C">
            <w:pPr>
              <w:adjustRightInd w:val="0"/>
              <w:snapToGrid w:val="0"/>
              <w:jc w:val="center"/>
              <w:rPr>
                <w:rFonts w:eastAsia="黑体"/>
                <w:kern w:val="0"/>
                <w:szCs w:val="21"/>
              </w:rPr>
            </w:pPr>
          </w:p>
          <w:p w14:paraId="636392A7" w14:textId="77777777" w:rsidR="0025700C" w:rsidRPr="003C543F" w:rsidRDefault="0025700C">
            <w:pPr>
              <w:adjustRightInd w:val="0"/>
              <w:snapToGrid w:val="0"/>
              <w:jc w:val="center"/>
              <w:rPr>
                <w:rFonts w:eastAsia="黑体"/>
                <w:kern w:val="0"/>
                <w:szCs w:val="21"/>
              </w:rPr>
            </w:pPr>
          </w:p>
          <w:p w14:paraId="7DFE0B9F" w14:textId="77777777" w:rsidR="0025700C" w:rsidRPr="003C543F" w:rsidRDefault="0025700C">
            <w:pPr>
              <w:adjustRightInd w:val="0"/>
              <w:snapToGrid w:val="0"/>
              <w:jc w:val="center"/>
              <w:rPr>
                <w:rFonts w:eastAsia="黑体"/>
                <w:kern w:val="0"/>
                <w:szCs w:val="21"/>
              </w:rPr>
            </w:pPr>
          </w:p>
          <w:p w14:paraId="1610D5BD" w14:textId="77777777" w:rsidR="0025700C" w:rsidRPr="003C543F" w:rsidRDefault="0025700C">
            <w:pPr>
              <w:adjustRightInd w:val="0"/>
              <w:snapToGrid w:val="0"/>
              <w:jc w:val="center"/>
              <w:rPr>
                <w:rFonts w:eastAsia="黑体"/>
                <w:kern w:val="0"/>
                <w:szCs w:val="21"/>
              </w:rPr>
            </w:pPr>
          </w:p>
          <w:p w14:paraId="1EE47A9F" w14:textId="77777777" w:rsidR="0025700C" w:rsidRPr="003C543F" w:rsidRDefault="0025700C">
            <w:pPr>
              <w:adjustRightInd w:val="0"/>
              <w:snapToGrid w:val="0"/>
              <w:jc w:val="center"/>
              <w:rPr>
                <w:rFonts w:eastAsia="黑体"/>
                <w:kern w:val="0"/>
                <w:szCs w:val="21"/>
              </w:rPr>
            </w:pPr>
          </w:p>
          <w:p w14:paraId="3E40D9C3" w14:textId="77777777" w:rsidR="0025700C" w:rsidRPr="003C543F" w:rsidRDefault="0025700C">
            <w:pPr>
              <w:adjustRightInd w:val="0"/>
              <w:snapToGrid w:val="0"/>
              <w:jc w:val="center"/>
              <w:rPr>
                <w:rFonts w:eastAsia="黑体"/>
                <w:kern w:val="0"/>
                <w:szCs w:val="21"/>
              </w:rPr>
            </w:pPr>
          </w:p>
          <w:p w14:paraId="58EEE9ED" w14:textId="77777777" w:rsidR="0025700C" w:rsidRPr="003C543F" w:rsidRDefault="0025700C">
            <w:pPr>
              <w:adjustRightInd w:val="0"/>
              <w:snapToGrid w:val="0"/>
              <w:jc w:val="center"/>
              <w:rPr>
                <w:rFonts w:eastAsia="黑体"/>
                <w:kern w:val="0"/>
                <w:szCs w:val="21"/>
              </w:rPr>
            </w:pPr>
          </w:p>
          <w:p w14:paraId="60910C00" w14:textId="77777777" w:rsidR="0025700C" w:rsidRPr="003C543F" w:rsidRDefault="0025700C">
            <w:pPr>
              <w:adjustRightInd w:val="0"/>
              <w:snapToGrid w:val="0"/>
              <w:jc w:val="center"/>
              <w:rPr>
                <w:rFonts w:eastAsia="黑体"/>
                <w:kern w:val="0"/>
                <w:szCs w:val="21"/>
              </w:rPr>
            </w:pPr>
          </w:p>
          <w:p w14:paraId="37865336" w14:textId="77777777" w:rsidR="0025700C" w:rsidRPr="003C543F" w:rsidRDefault="0025700C">
            <w:pPr>
              <w:adjustRightInd w:val="0"/>
              <w:snapToGrid w:val="0"/>
              <w:jc w:val="center"/>
              <w:rPr>
                <w:rFonts w:eastAsia="黑体"/>
                <w:kern w:val="0"/>
                <w:szCs w:val="21"/>
              </w:rPr>
            </w:pPr>
          </w:p>
          <w:p w14:paraId="37331815" w14:textId="77777777" w:rsidR="0025700C" w:rsidRPr="003C543F" w:rsidRDefault="0025700C">
            <w:pPr>
              <w:adjustRightInd w:val="0"/>
              <w:snapToGrid w:val="0"/>
              <w:jc w:val="center"/>
              <w:rPr>
                <w:rFonts w:eastAsia="黑体"/>
                <w:kern w:val="0"/>
                <w:szCs w:val="21"/>
              </w:rPr>
            </w:pPr>
          </w:p>
          <w:p w14:paraId="3E2FB2D3" w14:textId="77777777" w:rsidR="0025700C" w:rsidRPr="003C543F" w:rsidRDefault="0025700C">
            <w:pPr>
              <w:adjustRightInd w:val="0"/>
              <w:snapToGrid w:val="0"/>
              <w:jc w:val="center"/>
              <w:rPr>
                <w:rFonts w:eastAsia="黑体"/>
                <w:kern w:val="0"/>
                <w:szCs w:val="21"/>
              </w:rPr>
            </w:pPr>
          </w:p>
          <w:p w14:paraId="46EC1049" w14:textId="77777777" w:rsidR="0025700C" w:rsidRPr="003C543F" w:rsidRDefault="0025700C">
            <w:pPr>
              <w:adjustRightInd w:val="0"/>
              <w:snapToGrid w:val="0"/>
              <w:jc w:val="center"/>
              <w:rPr>
                <w:rFonts w:eastAsia="黑体"/>
                <w:kern w:val="0"/>
                <w:szCs w:val="21"/>
              </w:rPr>
            </w:pPr>
          </w:p>
          <w:p w14:paraId="69398CDF" w14:textId="77777777" w:rsidR="0025700C" w:rsidRPr="003C543F" w:rsidRDefault="0025700C">
            <w:pPr>
              <w:adjustRightInd w:val="0"/>
              <w:snapToGrid w:val="0"/>
              <w:jc w:val="center"/>
              <w:rPr>
                <w:rFonts w:eastAsia="黑体"/>
                <w:kern w:val="0"/>
                <w:szCs w:val="21"/>
              </w:rPr>
            </w:pPr>
          </w:p>
          <w:p w14:paraId="5FDE245F" w14:textId="77777777" w:rsidR="0025700C" w:rsidRPr="003C543F" w:rsidRDefault="0025700C">
            <w:pPr>
              <w:adjustRightInd w:val="0"/>
              <w:snapToGrid w:val="0"/>
              <w:jc w:val="center"/>
              <w:rPr>
                <w:rFonts w:eastAsia="黑体"/>
                <w:kern w:val="0"/>
                <w:szCs w:val="21"/>
              </w:rPr>
            </w:pPr>
          </w:p>
          <w:p w14:paraId="682636C9" w14:textId="77777777" w:rsidR="0025700C" w:rsidRPr="003C543F" w:rsidRDefault="0025700C">
            <w:pPr>
              <w:adjustRightInd w:val="0"/>
              <w:snapToGrid w:val="0"/>
              <w:jc w:val="center"/>
              <w:rPr>
                <w:rFonts w:eastAsia="黑体"/>
                <w:kern w:val="0"/>
                <w:szCs w:val="21"/>
              </w:rPr>
            </w:pPr>
          </w:p>
          <w:p w14:paraId="1D10BAE7" w14:textId="77777777" w:rsidR="0025700C" w:rsidRPr="003C543F" w:rsidRDefault="0025700C">
            <w:pPr>
              <w:adjustRightInd w:val="0"/>
              <w:snapToGrid w:val="0"/>
              <w:jc w:val="center"/>
              <w:rPr>
                <w:rFonts w:eastAsia="黑体"/>
                <w:kern w:val="0"/>
                <w:szCs w:val="21"/>
              </w:rPr>
            </w:pPr>
          </w:p>
          <w:p w14:paraId="25DEE964" w14:textId="77777777" w:rsidR="0025700C" w:rsidRPr="003C543F" w:rsidRDefault="0025700C">
            <w:pPr>
              <w:adjustRightInd w:val="0"/>
              <w:snapToGrid w:val="0"/>
              <w:jc w:val="center"/>
              <w:rPr>
                <w:rFonts w:eastAsia="黑体"/>
                <w:kern w:val="0"/>
                <w:szCs w:val="21"/>
              </w:rPr>
            </w:pPr>
          </w:p>
          <w:p w14:paraId="73AC6104" w14:textId="77777777" w:rsidR="0025700C" w:rsidRPr="003C543F" w:rsidRDefault="0025700C">
            <w:pPr>
              <w:adjustRightInd w:val="0"/>
              <w:snapToGrid w:val="0"/>
              <w:jc w:val="center"/>
              <w:rPr>
                <w:rFonts w:eastAsia="黑体"/>
                <w:kern w:val="0"/>
                <w:szCs w:val="21"/>
              </w:rPr>
            </w:pPr>
          </w:p>
          <w:p w14:paraId="3712BF6E" w14:textId="77777777" w:rsidR="0025700C" w:rsidRPr="003C543F" w:rsidRDefault="0025700C">
            <w:pPr>
              <w:adjustRightInd w:val="0"/>
              <w:snapToGrid w:val="0"/>
              <w:jc w:val="center"/>
              <w:rPr>
                <w:rFonts w:eastAsia="黑体"/>
                <w:kern w:val="0"/>
                <w:szCs w:val="21"/>
              </w:rPr>
            </w:pPr>
          </w:p>
          <w:p w14:paraId="6546A4DE" w14:textId="77777777" w:rsidR="0025700C" w:rsidRPr="003C543F" w:rsidRDefault="0025700C">
            <w:pPr>
              <w:adjustRightInd w:val="0"/>
              <w:snapToGrid w:val="0"/>
              <w:jc w:val="center"/>
              <w:rPr>
                <w:rFonts w:eastAsia="黑体"/>
                <w:kern w:val="0"/>
                <w:szCs w:val="21"/>
              </w:rPr>
            </w:pPr>
          </w:p>
          <w:p w14:paraId="622FC48B" w14:textId="77777777" w:rsidR="0025700C" w:rsidRPr="003C543F" w:rsidRDefault="0025700C">
            <w:pPr>
              <w:adjustRightInd w:val="0"/>
              <w:snapToGrid w:val="0"/>
              <w:jc w:val="center"/>
              <w:rPr>
                <w:rFonts w:eastAsia="黑体"/>
                <w:kern w:val="0"/>
                <w:szCs w:val="21"/>
              </w:rPr>
            </w:pPr>
          </w:p>
          <w:p w14:paraId="5D93F7EA" w14:textId="77777777" w:rsidR="0025700C" w:rsidRPr="003C543F" w:rsidRDefault="0025700C">
            <w:pPr>
              <w:adjustRightInd w:val="0"/>
              <w:snapToGrid w:val="0"/>
              <w:jc w:val="center"/>
              <w:rPr>
                <w:rFonts w:eastAsia="黑体"/>
                <w:kern w:val="0"/>
                <w:szCs w:val="21"/>
              </w:rPr>
            </w:pPr>
          </w:p>
          <w:p w14:paraId="109AA9AC" w14:textId="77777777" w:rsidR="0025700C" w:rsidRPr="003C543F" w:rsidRDefault="0025700C">
            <w:pPr>
              <w:adjustRightInd w:val="0"/>
              <w:snapToGrid w:val="0"/>
              <w:jc w:val="center"/>
              <w:rPr>
                <w:rFonts w:eastAsia="黑体"/>
                <w:kern w:val="0"/>
                <w:szCs w:val="21"/>
              </w:rPr>
            </w:pPr>
          </w:p>
          <w:p w14:paraId="186BE0E9" w14:textId="77777777" w:rsidR="0025700C" w:rsidRPr="003C543F" w:rsidRDefault="0025700C">
            <w:pPr>
              <w:adjustRightInd w:val="0"/>
              <w:snapToGrid w:val="0"/>
              <w:jc w:val="center"/>
              <w:rPr>
                <w:rFonts w:eastAsia="黑体"/>
                <w:kern w:val="0"/>
                <w:szCs w:val="21"/>
              </w:rPr>
            </w:pPr>
          </w:p>
          <w:p w14:paraId="7DA011AC" w14:textId="77777777" w:rsidR="0025700C" w:rsidRPr="003C543F" w:rsidRDefault="0025700C">
            <w:pPr>
              <w:adjustRightInd w:val="0"/>
              <w:snapToGrid w:val="0"/>
              <w:jc w:val="center"/>
              <w:rPr>
                <w:rFonts w:eastAsia="黑体"/>
                <w:kern w:val="0"/>
                <w:szCs w:val="21"/>
              </w:rPr>
            </w:pPr>
          </w:p>
          <w:p w14:paraId="00D2FB2F" w14:textId="77777777" w:rsidR="0025700C" w:rsidRPr="003C543F" w:rsidRDefault="0025700C">
            <w:pPr>
              <w:adjustRightInd w:val="0"/>
              <w:snapToGrid w:val="0"/>
              <w:jc w:val="center"/>
              <w:rPr>
                <w:rFonts w:eastAsia="黑体"/>
                <w:kern w:val="0"/>
                <w:szCs w:val="21"/>
              </w:rPr>
            </w:pPr>
          </w:p>
          <w:p w14:paraId="38FAEBC1" w14:textId="77777777" w:rsidR="0025700C" w:rsidRPr="003C543F" w:rsidRDefault="0025700C">
            <w:pPr>
              <w:adjustRightInd w:val="0"/>
              <w:snapToGrid w:val="0"/>
              <w:jc w:val="center"/>
              <w:rPr>
                <w:rFonts w:eastAsia="黑体"/>
                <w:kern w:val="0"/>
                <w:szCs w:val="21"/>
              </w:rPr>
            </w:pPr>
          </w:p>
          <w:p w14:paraId="0D330F01" w14:textId="77777777" w:rsidR="0025700C" w:rsidRPr="003C543F" w:rsidRDefault="00356AB7">
            <w:pPr>
              <w:adjustRightInd w:val="0"/>
              <w:snapToGrid w:val="0"/>
              <w:jc w:val="center"/>
              <w:rPr>
                <w:rFonts w:eastAsia="黑体"/>
                <w:kern w:val="0"/>
                <w:szCs w:val="21"/>
              </w:rPr>
            </w:pPr>
            <w:r w:rsidRPr="003C543F">
              <w:rPr>
                <w:rFonts w:eastAsia="黑体"/>
                <w:kern w:val="0"/>
                <w:szCs w:val="21"/>
              </w:rPr>
              <w:t>生态环境</w:t>
            </w:r>
          </w:p>
          <w:p w14:paraId="7AD347AA" w14:textId="77777777" w:rsidR="0025700C" w:rsidRPr="003C543F" w:rsidRDefault="00356AB7">
            <w:pPr>
              <w:adjustRightInd w:val="0"/>
              <w:snapToGrid w:val="0"/>
              <w:jc w:val="center"/>
              <w:rPr>
                <w:rFonts w:eastAsia="黑体"/>
                <w:kern w:val="0"/>
                <w:szCs w:val="21"/>
              </w:rPr>
            </w:pPr>
            <w:r w:rsidRPr="003C543F">
              <w:rPr>
                <w:rFonts w:eastAsia="黑体"/>
                <w:kern w:val="0"/>
                <w:szCs w:val="21"/>
              </w:rPr>
              <w:t>现</w:t>
            </w:r>
          </w:p>
          <w:p w14:paraId="16714EB4" w14:textId="77777777" w:rsidR="0025700C" w:rsidRPr="003C543F" w:rsidRDefault="00356AB7">
            <w:pPr>
              <w:adjustRightInd w:val="0"/>
              <w:snapToGrid w:val="0"/>
              <w:jc w:val="center"/>
              <w:rPr>
                <w:rFonts w:eastAsia="黑体"/>
                <w:kern w:val="0"/>
                <w:szCs w:val="21"/>
              </w:rPr>
            </w:pPr>
            <w:r w:rsidRPr="003C543F">
              <w:rPr>
                <w:rFonts w:eastAsia="黑体"/>
                <w:kern w:val="0"/>
                <w:szCs w:val="21"/>
              </w:rPr>
              <w:t>状</w:t>
            </w:r>
          </w:p>
          <w:p w14:paraId="13E5124E" w14:textId="77777777" w:rsidR="0025700C" w:rsidRPr="003C543F" w:rsidRDefault="0025700C">
            <w:pPr>
              <w:adjustRightInd w:val="0"/>
              <w:snapToGrid w:val="0"/>
              <w:jc w:val="center"/>
              <w:rPr>
                <w:rFonts w:eastAsia="黑体"/>
                <w:kern w:val="0"/>
                <w:szCs w:val="21"/>
              </w:rPr>
            </w:pPr>
          </w:p>
          <w:p w14:paraId="55FBF5AE" w14:textId="77777777" w:rsidR="0025700C" w:rsidRPr="003C543F" w:rsidRDefault="0025700C">
            <w:pPr>
              <w:adjustRightInd w:val="0"/>
              <w:snapToGrid w:val="0"/>
              <w:jc w:val="center"/>
              <w:rPr>
                <w:rFonts w:eastAsia="黑体"/>
                <w:kern w:val="0"/>
                <w:szCs w:val="21"/>
              </w:rPr>
            </w:pPr>
          </w:p>
          <w:p w14:paraId="3E0CE8A8" w14:textId="77777777" w:rsidR="0025700C" w:rsidRPr="003C543F" w:rsidRDefault="0025700C">
            <w:pPr>
              <w:adjustRightInd w:val="0"/>
              <w:snapToGrid w:val="0"/>
              <w:jc w:val="center"/>
              <w:rPr>
                <w:rFonts w:eastAsia="黑体"/>
                <w:kern w:val="0"/>
                <w:szCs w:val="21"/>
              </w:rPr>
            </w:pPr>
          </w:p>
          <w:p w14:paraId="104643B6" w14:textId="77777777" w:rsidR="0025700C" w:rsidRPr="003C543F" w:rsidRDefault="0025700C">
            <w:pPr>
              <w:adjustRightInd w:val="0"/>
              <w:snapToGrid w:val="0"/>
              <w:jc w:val="center"/>
              <w:rPr>
                <w:rFonts w:eastAsia="黑体"/>
                <w:kern w:val="0"/>
                <w:szCs w:val="21"/>
              </w:rPr>
            </w:pPr>
          </w:p>
          <w:p w14:paraId="72A045F3" w14:textId="77777777" w:rsidR="0025700C" w:rsidRPr="003C543F" w:rsidRDefault="0025700C">
            <w:pPr>
              <w:adjustRightInd w:val="0"/>
              <w:snapToGrid w:val="0"/>
              <w:jc w:val="center"/>
              <w:rPr>
                <w:rFonts w:eastAsia="黑体"/>
                <w:kern w:val="0"/>
                <w:szCs w:val="21"/>
              </w:rPr>
            </w:pPr>
          </w:p>
          <w:p w14:paraId="09A87B42" w14:textId="77777777" w:rsidR="0025700C" w:rsidRPr="003C543F" w:rsidRDefault="0025700C">
            <w:pPr>
              <w:adjustRightInd w:val="0"/>
              <w:snapToGrid w:val="0"/>
              <w:jc w:val="center"/>
              <w:rPr>
                <w:rFonts w:eastAsia="黑体"/>
                <w:kern w:val="0"/>
                <w:szCs w:val="21"/>
              </w:rPr>
            </w:pPr>
          </w:p>
          <w:p w14:paraId="1F8D4FBF" w14:textId="77777777" w:rsidR="0025700C" w:rsidRPr="003C543F" w:rsidRDefault="0025700C">
            <w:pPr>
              <w:adjustRightInd w:val="0"/>
              <w:snapToGrid w:val="0"/>
              <w:jc w:val="center"/>
              <w:rPr>
                <w:rFonts w:eastAsia="黑体"/>
                <w:kern w:val="0"/>
                <w:szCs w:val="21"/>
              </w:rPr>
            </w:pPr>
          </w:p>
          <w:p w14:paraId="0B3911C8" w14:textId="77777777" w:rsidR="0025700C" w:rsidRPr="003C543F" w:rsidRDefault="0025700C">
            <w:pPr>
              <w:adjustRightInd w:val="0"/>
              <w:snapToGrid w:val="0"/>
              <w:jc w:val="center"/>
              <w:rPr>
                <w:rFonts w:eastAsia="黑体"/>
                <w:kern w:val="0"/>
                <w:szCs w:val="21"/>
              </w:rPr>
            </w:pPr>
          </w:p>
          <w:p w14:paraId="276BCC65" w14:textId="77777777" w:rsidR="0025700C" w:rsidRPr="003C543F" w:rsidRDefault="0025700C">
            <w:pPr>
              <w:adjustRightInd w:val="0"/>
              <w:snapToGrid w:val="0"/>
              <w:jc w:val="center"/>
              <w:rPr>
                <w:rFonts w:eastAsia="黑体"/>
                <w:kern w:val="0"/>
                <w:szCs w:val="21"/>
              </w:rPr>
            </w:pPr>
          </w:p>
          <w:p w14:paraId="6D8D1502" w14:textId="77777777" w:rsidR="0025700C" w:rsidRPr="003C543F" w:rsidRDefault="0025700C">
            <w:pPr>
              <w:adjustRightInd w:val="0"/>
              <w:snapToGrid w:val="0"/>
              <w:jc w:val="center"/>
              <w:rPr>
                <w:rFonts w:eastAsia="黑体"/>
                <w:kern w:val="0"/>
                <w:szCs w:val="21"/>
              </w:rPr>
            </w:pPr>
          </w:p>
          <w:p w14:paraId="586BD128" w14:textId="77777777" w:rsidR="0025700C" w:rsidRPr="003C543F" w:rsidRDefault="0025700C">
            <w:pPr>
              <w:adjustRightInd w:val="0"/>
              <w:snapToGrid w:val="0"/>
              <w:jc w:val="center"/>
              <w:rPr>
                <w:rFonts w:eastAsia="黑体"/>
                <w:kern w:val="0"/>
                <w:szCs w:val="21"/>
              </w:rPr>
            </w:pPr>
          </w:p>
          <w:p w14:paraId="3B43C6DF" w14:textId="77777777" w:rsidR="0025700C" w:rsidRPr="003C543F" w:rsidRDefault="0025700C">
            <w:pPr>
              <w:adjustRightInd w:val="0"/>
              <w:snapToGrid w:val="0"/>
              <w:jc w:val="center"/>
              <w:rPr>
                <w:rFonts w:eastAsia="黑体"/>
                <w:kern w:val="0"/>
                <w:szCs w:val="21"/>
              </w:rPr>
            </w:pPr>
          </w:p>
          <w:p w14:paraId="32311C99" w14:textId="77777777" w:rsidR="0025700C" w:rsidRPr="003C543F" w:rsidRDefault="0025700C">
            <w:pPr>
              <w:adjustRightInd w:val="0"/>
              <w:snapToGrid w:val="0"/>
              <w:jc w:val="center"/>
              <w:rPr>
                <w:rFonts w:eastAsia="黑体"/>
                <w:kern w:val="0"/>
                <w:szCs w:val="21"/>
              </w:rPr>
            </w:pPr>
          </w:p>
          <w:p w14:paraId="2122ED47" w14:textId="77777777" w:rsidR="0025700C" w:rsidRPr="003C543F" w:rsidRDefault="0025700C">
            <w:pPr>
              <w:adjustRightInd w:val="0"/>
              <w:snapToGrid w:val="0"/>
              <w:jc w:val="center"/>
              <w:rPr>
                <w:rFonts w:eastAsia="黑体"/>
                <w:kern w:val="0"/>
                <w:szCs w:val="21"/>
              </w:rPr>
            </w:pPr>
          </w:p>
          <w:p w14:paraId="53F59283" w14:textId="77777777" w:rsidR="0025700C" w:rsidRPr="003C543F" w:rsidRDefault="0025700C">
            <w:pPr>
              <w:adjustRightInd w:val="0"/>
              <w:snapToGrid w:val="0"/>
              <w:jc w:val="center"/>
              <w:rPr>
                <w:rFonts w:eastAsia="黑体"/>
                <w:kern w:val="0"/>
                <w:szCs w:val="21"/>
              </w:rPr>
            </w:pPr>
          </w:p>
          <w:p w14:paraId="0F027DA4" w14:textId="77777777" w:rsidR="0025700C" w:rsidRPr="003C543F" w:rsidRDefault="0025700C">
            <w:pPr>
              <w:adjustRightInd w:val="0"/>
              <w:snapToGrid w:val="0"/>
              <w:jc w:val="center"/>
              <w:rPr>
                <w:rFonts w:eastAsia="黑体"/>
                <w:kern w:val="0"/>
                <w:szCs w:val="21"/>
              </w:rPr>
            </w:pPr>
          </w:p>
          <w:p w14:paraId="6D9AAC15" w14:textId="77777777" w:rsidR="0025700C" w:rsidRPr="003C543F" w:rsidRDefault="0025700C">
            <w:pPr>
              <w:adjustRightInd w:val="0"/>
              <w:snapToGrid w:val="0"/>
              <w:jc w:val="center"/>
              <w:rPr>
                <w:rFonts w:eastAsia="黑体"/>
                <w:kern w:val="0"/>
                <w:szCs w:val="21"/>
              </w:rPr>
            </w:pPr>
          </w:p>
          <w:p w14:paraId="61C8819C" w14:textId="77777777" w:rsidR="0025700C" w:rsidRPr="003C543F" w:rsidRDefault="0025700C">
            <w:pPr>
              <w:adjustRightInd w:val="0"/>
              <w:snapToGrid w:val="0"/>
              <w:jc w:val="center"/>
              <w:rPr>
                <w:rFonts w:eastAsia="黑体"/>
                <w:kern w:val="0"/>
                <w:szCs w:val="21"/>
              </w:rPr>
            </w:pPr>
          </w:p>
          <w:p w14:paraId="642131BC" w14:textId="77777777" w:rsidR="0025700C" w:rsidRPr="003C543F" w:rsidRDefault="0025700C">
            <w:pPr>
              <w:adjustRightInd w:val="0"/>
              <w:snapToGrid w:val="0"/>
              <w:jc w:val="center"/>
              <w:rPr>
                <w:rFonts w:eastAsia="黑体"/>
                <w:kern w:val="0"/>
                <w:szCs w:val="21"/>
              </w:rPr>
            </w:pPr>
          </w:p>
          <w:p w14:paraId="687DE0FF" w14:textId="77777777" w:rsidR="0025700C" w:rsidRPr="003C543F" w:rsidRDefault="0025700C">
            <w:pPr>
              <w:adjustRightInd w:val="0"/>
              <w:snapToGrid w:val="0"/>
              <w:jc w:val="center"/>
              <w:rPr>
                <w:rFonts w:eastAsia="黑体"/>
                <w:kern w:val="0"/>
                <w:szCs w:val="21"/>
              </w:rPr>
            </w:pPr>
          </w:p>
          <w:p w14:paraId="402D7F76" w14:textId="77777777" w:rsidR="0025700C" w:rsidRPr="003C543F" w:rsidRDefault="0025700C">
            <w:pPr>
              <w:adjustRightInd w:val="0"/>
              <w:snapToGrid w:val="0"/>
              <w:jc w:val="center"/>
              <w:rPr>
                <w:rFonts w:eastAsia="黑体"/>
                <w:kern w:val="0"/>
                <w:szCs w:val="21"/>
              </w:rPr>
            </w:pPr>
          </w:p>
          <w:p w14:paraId="2C7FB021" w14:textId="77777777" w:rsidR="0025700C" w:rsidRPr="003C543F" w:rsidRDefault="0025700C">
            <w:pPr>
              <w:adjustRightInd w:val="0"/>
              <w:snapToGrid w:val="0"/>
              <w:jc w:val="center"/>
              <w:rPr>
                <w:rFonts w:eastAsia="黑体"/>
                <w:kern w:val="0"/>
                <w:szCs w:val="21"/>
              </w:rPr>
            </w:pPr>
          </w:p>
          <w:p w14:paraId="3994A8CC" w14:textId="77777777" w:rsidR="0025700C" w:rsidRPr="003C543F" w:rsidRDefault="0025700C">
            <w:pPr>
              <w:adjustRightInd w:val="0"/>
              <w:snapToGrid w:val="0"/>
              <w:jc w:val="center"/>
              <w:rPr>
                <w:rFonts w:eastAsia="黑体"/>
                <w:kern w:val="0"/>
                <w:szCs w:val="21"/>
              </w:rPr>
            </w:pPr>
          </w:p>
          <w:p w14:paraId="171C668A" w14:textId="77777777" w:rsidR="0025700C" w:rsidRPr="003C543F" w:rsidRDefault="0025700C">
            <w:pPr>
              <w:adjustRightInd w:val="0"/>
              <w:snapToGrid w:val="0"/>
              <w:jc w:val="center"/>
              <w:rPr>
                <w:rFonts w:eastAsia="黑体"/>
                <w:kern w:val="0"/>
                <w:szCs w:val="21"/>
              </w:rPr>
            </w:pPr>
          </w:p>
          <w:p w14:paraId="37967A19" w14:textId="77777777" w:rsidR="0025700C" w:rsidRPr="003C543F" w:rsidRDefault="0025700C">
            <w:pPr>
              <w:adjustRightInd w:val="0"/>
              <w:snapToGrid w:val="0"/>
              <w:jc w:val="center"/>
              <w:rPr>
                <w:rFonts w:eastAsia="黑体"/>
                <w:kern w:val="0"/>
                <w:szCs w:val="21"/>
              </w:rPr>
            </w:pPr>
          </w:p>
          <w:p w14:paraId="22D6F33D" w14:textId="77777777" w:rsidR="0025700C" w:rsidRPr="003C543F" w:rsidRDefault="0025700C">
            <w:pPr>
              <w:adjustRightInd w:val="0"/>
              <w:snapToGrid w:val="0"/>
              <w:jc w:val="center"/>
              <w:rPr>
                <w:rFonts w:eastAsia="黑体"/>
                <w:kern w:val="0"/>
                <w:szCs w:val="21"/>
              </w:rPr>
            </w:pPr>
          </w:p>
          <w:p w14:paraId="62EB15FB" w14:textId="77777777" w:rsidR="00426392" w:rsidRPr="003C543F" w:rsidRDefault="00426392" w:rsidP="00426392">
            <w:pPr>
              <w:adjustRightInd w:val="0"/>
              <w:snapToGrid w:val="0"/>
              <w:jc w:val="center"/>
              <w:rPr>
                <w:rFonts w:eastAsia="黑体"/>
                <w:kern w:val="0"/>
                <w:szCs w:val="21"/>
              </w:rPr>
            </w:pPr>
          </w:p>
          <w:p w14:paraId="1CCFAEEA" w14:textId="77777777" w:rsidR="00426392" w:rsidRPr="003C543F" w:rsidRDefault="00426392" w:rsidP="00426392">
            <w:pPr>
              <w:adjustRightInd w:val="0"/>
              <w:snapToGrid w:val="0"/>
              <w:jc w:val="center"/>
              <w:rPr>
                <w:rFonts w:eastAsia="黑体"/>
                <w:kern w:val="0"/>
                <w:szCs w:val="21"/>
              </w:rPr>
            </w:pPr>
          </w:p>
          <w:p w14:paraId="6676166E" w14:textId="77777777" w:rsidR="00426392" w:rsidRPr="003C543F" w:rsidRDefault="00426392" w:rsidP="00426392">
            <w:pPr>
              <w:adjustRightInd w:val="0"/>
              <w:snapToGrid w:val="0"/>
              <w:jc w:val="center"/>
              <w:rPr>
                <w:rFonts w:eastAsia="黑体"/>
                <w:kern w:val="0"/>
                <w:szCs w:val="21"/>
              </w:rPr>
            </w:pPr>
          </w:p>
          <w:p w14:paraId="5B47687B" w14:textId="77777777" w:rsidR="00426392" w:rsidRPr="003C543F" w:rsidRDefault="00426392" w:rsidP="00426392">
            <w:pPr>
              <w:adjustRightInd w:val="0"/>
              <w:snapToGrid w:val="0"/>
              <w:jc w:val="center"/>
              <w:rPr>
                <w:rFonts w:eastAsia="黑体"/>
                <w:kern w:val="0"/>
                <w:szCs w:val="21"/>
              </w:rPr>
            </w:pPr>
          </w:p>
          <w:p w14:paraId="5D800D73" w14:textId="77777777" w:rsidR="00426392" w:rsidRPr="003C543F" w:rsidRDefault="00426392" w:rsidP="00426392">
            <w:pPr>
              <w:adjustRightInd w:val="0"/>
              <w:snapToGrid w:val="0"/>
              <w:jc w:val="center"/>
              <w:rPr>
                <w:rFonts w:eastAsia="黑体"/>
                <w:kern w:val="0"/>
                <w:szCs w:val="21"/>
              </w:rPr>
            </w:pPr>
          </w:p>
          <w:p w14:paraId="1490DBA8" w14:textId="77777777" w:rsidR="00426392" w:rsidRPr="003C543F" w:rsidRDefault="00426392" w:rsidP="00426392">
            <w:pPr>
              <w:adjustRightInd w:val="0"/>
              <w:snapToGrid w:val="0"/>
              <w:jc w:val="center"/>
              <w:rPr>
                <w:rFonts w:eastAsia="黑体"/>
                <w:kern w:val="0"/>
                <w:szCs w:val="21"/>
              </w:rPr>
            </w:pPr>
          </w:p>
          <w:p w14:paraId="14477E92" w14:textId="77777777" w:rsidR="00426392" w:rsidRPr="003C543F" w:rsidRDefault="00426392" w:rsidP="00426392">
            <w:pPr>
              <w:adjustRightInd w:val="0"/>
              <w:snapToGrid w:val="0"/>
              <w:jc w:val="center"/>
              <w:rPr>
                <w:rFonts w:eastAsia="黑体"/>
                <w:kern w:val="0"/>
                <w:szCs w:val="21"/>
              </w:rPr>
            </w:pPr>
          </w:p>
          <w:p w14:paraId="15CF65E8" w14:textId="77777777" w:rsidR="00426392" w:rsidRPr="003C543F" w:rsidRDefault="00426392" w:rsidP="00426392">
            <w:pPr>
              <w:adjustRightInd w:val="0"/>
              <w:snapToGrid w:val="0"/>
              <w:jc w:val="center"/>
              <w:rPr>
                <w:rFonts w:eastAsia="黑体"/>
                <w:kern w:val="0"/>
                <w:szCs w:val="21"/>
              </w:rPr>
            </w:pPr>
          </w:p>
          <w:p w14:paraId="508537F7" w14:textId="77777777" w:rsidR="00426392" w:rsidRPr="003C543F" w:rsidRDefault="00426392" w:rsidP="00426392">
            <w:pPr>
              <w:adjustRightInd w:val="0"/>
              <w:snapToGrid w:val="0"/>
              <w:jc w:val="center"/>
              <w:rPr>
                <w:rFonts w:eastAsia="黑体"/>
                <w:kern w:val="0"/>
                <w:szCs w:val="21"/>
              </w:rPr>
            </w:pPr>
            <w:r w:rsidRPr="003C543F">
              <w:rPr>
                <w:rFonts w:eastAsia="黑体"/>
                <w:kern w:val="0"/>
                <w:szCs w:val="21"/>
              </w:rPr>
              <w:t>生态环境</w:t>
            </w:r>
          </w:p>
          <w:p w14:paraId="21C0F1E6" w14:textId="77777777" w:rsidR="00426392" w:rsidRPr="003C543F" w:rsidRDefault="00426392" w:rsidP="00426392">
            <w:pPr>
              <w:adjustRightInd w:val="0"/>
              <w:snapToGrid w:val="0"/>
              <w:jc w:val="center"/>
              <w:rPr>
                <w:rFonts w:eastAsia="黑体"/>
                <w:kern w:val="0"/>
                <w:szCs w:val="21"/>
              </w:rPr>
            </w:pPr>
            <w:r w:rsidRPr="003C543F">
              <w:rPr>
                <w:rFonts w:eastAsia="黑体"/>
                <w:kern w:val="0"/>
                <w:szCs w:val="21"/>
              </w:rPr>
              <w:t>现</w:t>
            </w:r>
          </w:p>
          <w:p w14:paraId="2B3E430D" w14:textId="020CBF01" w:rsidR="0025700C" w:rsidRPr="003C543F" w:rsidRDefault="00426392" w:rsidP="00426392">
            <w:pPr>
              <w:adjustRightInd w:val="0"/>
              <w:snapToGrid w:val="0"/>
              <w:jc w:val="center"/>
              <w:rPr>
                <w:kern w:val="0"/>
                <w:szCs w:val="21"/>
              </w:rPr>
            </w:pPr>
            <w:r w:rsidRPr="003C543F">
              <w:rPr>
                <w:rFonts w:eastAsia="黑体"/>
                <w:kern w:val="0"/>
                <w:szCs w:val="21"/>
              </w:rPr>
              <w:t>状</w:t>
            </w:r>
          </w:p>
        </w:tc>
        <w:tc>
          <w:tcPr>
            <w:tcW w:w="8079" w:type="dxa"/>
            <w:vAlign w:val="center"/>
          </w:tcPr>
          <w:p w14:paraId="0E9F260A" w14:textId="77777777" w:rsidR="004140A1" w:rsidRPr="004140A1" w:rsidRDefault="004140A1" w:rsidP="004140A1">
            <w:pPr>
              <w:spacing w:line="360" w:lineRule="auto"/>
              <w:ind w:left="-84" w:right="-84"/>
              <w:rPr>
                <w:sz w:val="24"/>
              </w:rPr>
            </w:pPr>
            <w:r w:rsidRPr="004140A1">
              <w:rPr>
                <w:rFonts w:eastAsia="黑体"/>
                <w:b/>
                <w:sz w:val="24"/>
              </w:rPr>
              <w:lastRenderedPageBreak/>
              <w:t>3.1.1</w:t>
            </w:r>
            <w:r w:rsidRPr="004140A1">
              <w:rPr>
                <w:rFonts w:eastAsia="黑体"/>
                <w:b/>
                <w:sz w:val="24"/>
              </w:rPr>
              <w:t>生态环境现状</w:t>
            </w:r>
          </w:p>
          <w:p w14:paraId="0A82F8B8" w14:textId="77777777" w:rsidR="004140A1" w:rsidRPr="004140A1" w:rsidRDefault="004140A1" w:rsidP="004140A1">
            <w:pPr>
              <w:spacing w:line="360" w:lineRule="auto"/>
              <w:ind w:left="-84" w:right="-84"/>
              <w:rPr>
                <w:rFonts w:eastAsia="黑体"/>
                <w:b/>
                <w:sz w:val="24"/>
              </w:rPr>
            </w:pPr>
            <w:r w:rsidRPr="004140A1">
              <w:rPr>
                <w:rFonts w:eastAsia="黑体"/>
                <w:b/>
                <w:sz w:val="24"/>
              </w:rPr>
              <w:t>（</w:t>
            </w:r>
            <w:r w:rsidRPr="004140A1">
              <w:rPr>
                <w:rFonts w:eastAsia="黑体"/>
                <w:b/>
                <w:sz w:val="24"/>
              </w:rPr>
              <w:t>1</w:t>
            </w:r>
            <w:r w:rsidRPr="004140A1">
              <w:rPr>
                <w:rFonts w:eastAsia="黑体"/>
                <w:b/>
                <w:sz w:val="24"/>
              </w:rPr>
              <w:t>）主体功能区规划和生态功能区划</w:t>
            </w:r>
          </w:p>
          <w:p w14:paraId="5D8C6F54" w14:textId="77777777" w:rsidR="004140A1" w:rsidRPr="004140A1" w:rsidRDefault="004140A1" w:rsidP="004140A1">
            <w:pPr>
              <w:spacing w:line="360" w:lineRule="auto"/>
              <w:ind w:firstLineChars="200" w:firstLine="480"/>
              <w:rPr>
                <w:sz w:val="24"/>
              </w:rPr>
            </w:pPr>
            <w:r w:rsidRPr="004140A1">
              <w:rPr>
                <w:sz w:val="24"/>
              </w:rPr>
              <w:t>根据《四川省主体功能区规划》（川府发</w:t>
            </w:r>
            <w:r w:rsidRPr="004140A1">
              <w:rPr>
                <w:sz w:val="24"/>
              </w:rPr>
              <w:t>[2013]16</w:t>
            </w:r>
            <w:r w:rsidRPr="004140A1">
              <w:rPr>
                <w:sz w:val="24"/>
              </w:rPr>
              <w:t>号），本项目所在区域</w:t>
            </w:r>
            <w:r w:rsidRPr="004140A1">
              <w:rPr>
                <w:rFonts w:hint="eastAsia"/>
                <w:sz w:val="24"/>
              </w:rPr>
              <w:t>位于盆地东部丘陵低山区，平昌县城区</w:t>
            </w:r>
            <w:r w:rsidRPr="004140A1">
              <w:rPr>
                <w:sz w:val="24"/>
              </w:rPr>
              <w:t>属于</w:t>
            </w:r>
            <w:r w:rsidRPr="004140A1">
              <w:rPr>
                <w:rFonts w:hint="eastAsia"/>
                <w:sz w:val="24"/>
              </w:rPr>
              <w:t>省级层面点状开发城镇，其他区域</w:t>
            </w:r>
            <w:r w:rsidRPr="004140A1">
              <w:rPr>
                <w:sz w:val="24"/>
              </w:rPr>
              <w:t>属于</w:t>
            </w:r>
            <w:r w:rsidRPr="004140A1">
              <w:rPr>
                <w:rFonts w:hint="eastAsia"/>
                <w:sz w:val="24"/>
              </w:rPr>
              <w:t>国家层面限制</w:t>
            </w:r>
            <w:r w:rsidRPr="004140A1">
              <w:rPr>
                <w:sz w:val="24"/>
              </w:rPr>
              <w:t>开发区域</w:t>
            </w:r>
            <w:r w:rsidRPr="004140A1">
              <w:rPr>
                <w:rFonts w:hint="eastAsia"/>
                <w:sz w:val="24"/>
              </w:rPr>
              <w:t>（农产品主产区）。</w:t>
            </w:r>
          </w:p>
          <w:p w14:paraId="6F97C41A" w14:textId="77777777" w:rsidR="004140A1" w:rsidRPr="004140A1" w:rsidRDefault="004140A1" w:rsidP="004140A1">
            <w:pPr>
              <w:spacing w:line="360" w:lineRule="auto"/>
              <w:ind w:firstLineChars="200" w:firstLine="480"/>
              <w:rPr>
                <w:sz w:val="24"/>
              </w:rPr>
            </w:pPr>
            <w:r w:rsidRPr="004140A1">
              <w:rPr>
                <w:rFonts w:hint="eastAsia"/>
                <w:sz w:val="24"/>
              </w:rPr>
              <w:t>根据《四川省生态功能区划》，本项目所在区域属于四川盆地亚热带湿润气候生态区—盆中丘陵农林复合生态亚区—渠江流域城镇与农林生态功能区</w:t>
            </w:r>
            <w:r w:rsidRPr="004140A1">
              <w:rPr>
                <w:sz w:val="24"/>
              </w:rPr>
              <w:t>。</w:t>
            </w:r>
          </w:p>
          <w:p w14:paraId="2C4B0A70" w14:textId="77777777" w:rsidR="004140A1" w:rsidRPr="004140A1" w:rsidRDefault="004140A1" w:rsidP="004140A1">
            <w:pPr>
              <w:spacing w:line="360" w:lineRule="auto"/>
              <w:ind w:left="-84" w:right="-84"/>
              <w:rPr>
                <w:rFonts w:eastAsia="黑体"/>
                <w:b/>
                <w:sz w:val="24"/>
              </w:rPr>
            </w:pPr>
            <w:r w:rsidRPr="004140A1">
              <w:rPr>
                <w:rFonts w:eastAsia="黑体"/>
                <w:b/>
                <w:sz w:val="24"/>
              </w:rPr>
              <w:t>（</w:t>
            </w:r>
            <w:r w:rsidRPr="004140A1">
              <w:rPr>
                <w:rFonts w:eastAsia="黑体"/>
                <w:b/>
                <w:sz w:val="24"/>
              </w:rPr>
              <w:t>2</w:t>
            </w:r>
            <w:r w:rsidRPr="004140A1">
              <w:rPr>
                <w:rFonts w:eastAsia="黑体"/>
                <w:b/>
                <w:sz w:val="24"/>
              </w:rPr>
              <w:t>）生态敏感区</w:t>
            </w:r>
          </w:p>
          <w:p w14:paraId="55DC413B" w14:textId="23D2C245" w:rsidR="004140A1" w:rsidRPr="00BD7417" w:rsidRDefault="004140A1" w:rsidP="004140A1">
            <w:pPr>
              <w:spacing w:line="360" w:lineRule="auto"/>
              <w:ind w:firstLineChars="200" w:firstLine="480"/>
              <w:rPr>
                <w:sz w:val="24"/>
                <w:szCs w:val="21"/>
              </w:rPr>
            </w:pPr>
            <w:r w:rsidRPr="00BD7417">
              <w:rPr>
                <w:sz w:val="24"/>
                <w:szCs w:val="21"/>
              </w:rPr>
              <w:t>根据中华人民共和国生态环境部网站公布的《全国自然保护区名录》、四川省生态环境厅网站公布的《四川省自然保护区名录》、四川省住房和城乡建设厅网站公布的《四川省及各市风景名胜区名录》、四川省人民政府网站公布的《四川省人民政府办公厅关于公布四川省林业地方级自然保护区名录的通知》（川办函〔</w:t>
            </w:r>
            <w:r w:rsidRPr="00BD7417">
              <w:rPr>
                <w:sz w:val="24"/>
                <w:szCs w:val="21"/>
              </w:rPr>
              <w:t>2013</w:t>
            </w:r>
            <w:r w:rsidRPr="00BD7417">
              <w:rPr>
                <w:sz w:val="24"/>
                <w:szCs w:val="21"/>
              </w:rPr>
              <w:t>〕</w:t>
            </w:r>
            <w:r w:rsidRPr="00BD7417">
              <w:rPr>
                <w:sz w:val="24"/>
                <w:szCs w:val="21"/>
              </w:rPr>
              <w:t>109</w:t>
            </w:r>
            <w:r w:rsidRPr="00BD7417">
              <w:rPr>
                <w:sz w:val="24"/>
                <w:szCs w:val="21"/>
              </w:rPr>
              <w:t>号）</w:t>
            </w:r>
            <w:r w:rsidRPr="00BD7417">
              <w:rPr>
                <w:rFonts w:hint="eastAsia"/>
                <w:sz w:val="24"/>
                <w:szCs w:val="21"/>
              </w:rPr>
              <w:t>、国家林业和草原局公布的第一批国家公园</w:t>
            </w:r>
            <w:r w:rsidRPr="00BD7417">
              <w:rPr>
                <w:sz w:val="24"/>
                <w:szCs w:val="21"/>
              </w:rPr>
              <w:t>等资料核实，</w:t>
            </w:r>
            <w:r w:rsidR="002F21C9">
              <w:rPr>
                <w:rFonts w:hint="eastAsia"/>
                <w:sz w:val="24"/>
                <w:szCs w:val="21"/>
              </w:rPr>
              <w:t>巴中市</w:t>
            </w:r>
            <w:r w:rsidR="008A21F8" w:rsidRPr="00BD7417">
              <w:rPr>
                <w:rFonts w:hint="eastAsia"/>
                <w:sz w:val="24"/>
                <w:szCs w:val="21"/>
              </w:rPr>
              <w:t>平昌县</w:t>
            </w:r>
            <w:r w:rsidRPr="00BD7417">
              <w:rPr>
                <w:rFonts w:hint="eastAsia"/>
                <w:sz w:val="24"/>
                <w:szCs w:val="21"/>
              </w:rPr>
              <w:t>行政管辖范围</w:t>
            </w:r>
            <w:r w:rsidR="00BD7417" w:rsidRPr="00BD7417">
              <w:rPr>
                <w:rFonts w:hint="eastAsia"/>
                <w:sz w:val="24"/>
                <w:szCs w:val="21"/>
              </w:rPr>
              <w:t>分布有</w:t>
            </w:r>
            <w:r w:rsidR="00BD7417" w:rsidRPr="00BD7417">
              <w:rPr>
                <w:sz w:val="24"/>
              </w:rPr>
              <w:t>镇</w:t>
            </w:r>
            <w:r w:rsidR="00BD7417" w:rsidRPr="005E2BD4">
              <w:rPr>
                <w:sz w:val="24"/>
              </w:rPr>
              <w:t>龙山国家森林公园（国家级）、驷马河流域湿地自然保护区（省级）、贾阁山自然保护区（县级）</w:t>
            </w:r>
            <w:r w:rsidR="00BD7417">
              <w:rPr>
                <w:rFonts w:hint="eastAsia"/>
                <w:sz w:val="24"/>
              </w:rPr>
              <w:t>，本项目距最近的</w:t>
            </w:r>
            <w:r w:rsidR="00BD7417" w:rsidRPr="00BD7417">
              <w:rPr>
                <w:sz w:val="24"/>
              </w:rPr>
              <w:t>镇龙山国家森林公园</w:t>
            </w:r>
            <w:r w:rsidR="00BD7417" w:rsidRPr="00BD7417">
              <w:rPr>
                <w:rFonts w:hint="eastAsia"/>
                <w:sz w:val="24"/>
              </w:rPr>
              <w:t>距离约</w:t>
            </w:r>
            <w:r w:rsidR="00BD7417" w:rsidRPr="00BD7417">
              <w:rPr>
                <w:rFonts w:hint="eastAsia"/>
                <w:sz w:val="24"/>
              </w:rPr>
              <w:t>1km</w:t>
            </w:r>
            <w:r w:rsidR="00BD7417" w:rsidRPr="00BD7417">
              <w:rPr>
                <w:rFonts w:hint="eastAsia"/>
                <w:sz w:val="24"/>
              </w:rPr>
              <w:t>，本项目评价范围内</w:t>
            </w:r>
            <w:r w:rsidRPr="00BD7417">
              <w:rPr>
                <w:rFonts w:hint="eastAsia"/>
                <w:sz w:val="24"/>
                <w:szCs w:val="21"/>
              </w:rPr>
              <w:t>无国家公园、自然保护区、自然保护地、世界自然遗产、重要生境等生态敏感区（即法定生态保护区域、重要生境以及其他具有重要生态功能、对保护生物多样性具有重要意义的区域）分布。</w:t>
            </w:r>
          </w:p>
          <w:p w14:paraId="7DBF4667" w14:textId="77777777" w:rsidR="004140A1" w:rsidRPr="00BD7417" w:rsidRDefault="004140A1" w:rsidP="004140A1">
            <w:pPr>
              <w:spacing w:line="360" w:lineRule="auto"/>
              <w:ind w:firstLineChars="200" w:firstLine="480"/>
              <w:rPr>
                <w:sz w:val="24"/>
                <w:szCs w:val="21"/>
              </w:rPr>
            </w:pPr>
            <w:r w:rsidRPr="00BD7417">
              <w:rPr>
                <w:rFonts w:hint="eastAsia"/>
                <w:sz w:val="24"/>
                <w:szCs w:val="21"/>
              </w:rPr>
              <w:t>自然资源部办公厅以《关于辽宁等省启用“三区三线”划定成果作为报批建设项目用地用海依据的函》（自然资办函〔</w:t>
            </w:r>
            <w:r w:rsidRPr="00BD7417">
              <w:rPr>
                <w:rFonts w:hint="eastAsia"/>
                <w:sz w:val="24"/>
                <w:szCs w:val="21"/>
              </w:rPr>
              <w:t>2022</w:t>
            </w:r>
            <w:r w:rsidRPr="00BD7417">
              <w:rPr>
                <w:rFonts w:hint="eastAsia"/>
                <w:sz w:val="24"/>
                <w:szCs w:val="21"/>
              </w:rPr>
              <w:t>〕</w:t>
            </w:r>
            <w:r w:rsidRPr="00BD7417">
              <w:rPr>
                <w:rFonts w:hint="eastAsia"/>
                <w:sz w:val="24"/>
                <w:szCs w:val="21"/>
              </w:rPr>
              <w:t>2341</w:t>
            </w:r>
            <w:r w:rsidRPr="00BD7417">
              <w:rPr>
                <w:rFonts w:hint="eastAsia"/>
                <w:sz w:val="24"/>
                <w:szCs w:val="21"/>
              </w:rPr>
              <w:t>号）批复了四川省“三区三线”划定成果，经</w:t>
            </w:r>
            <w:r w:rsidR="00BD7417" w:rsidRPr="00BD7417">
              <w:rPr>
                <w:rFonts w:hint="eastAsia"/>
                <w:sz w:val="24"/>
              </w:rPr>
              <w:t>平昌县</w:t>
            </w:r>
            <w:r w:rsidR="00BD7417" w:rsidRPr="00BD7417">
              <w:rPr>
                <w:sz w:val="24"/>
              </w:rPr>
              <w:t>自然资源和规划局</w:t>
            </w:r>
            <w:r w:rsidRPr="00BD7417">
              <w:rPr>
                <w:sz w:val="24"/>
                <w:szCs w:val="21"/>
              </w:rPr>
              <w:t>核实，</w:t>
            </w:r>
            <w:r w:rsidRPr="00BD7417">
              <w:rPr>
                <w:rFonts w:hint="eastAsia"/>
                <w:sz w:val="24"/>
                <w:szCs w:val="21"/>
              </w:rPr>
              <w:t>本项目不在“三区三线”划定的生态保护红线范围内。</w:t>
            </w:r>
          </w:p>
          <w:p w14:paraId="2DFCD2AF" w14:textId="77777777" w:rsidR="004140A1" w:rsidRPr="00BD7417" w:rsidRDefault="004140A1" w:rsidP="004140A1">
            <w:pPr>
              <w:spacing w:line="360" w:lineRule="auto"/>
              <w:ind w:firstLineChars="200" w:firstLine="482"/>
              <w:rPr>
                <w:sz w:val="24"/>
              </w:rPr>
            </w:pPr>
            <w:r w:rsidRPr="00BD7417">
              <w:rPr>
                <w:rFonts w:eastAsia="黑体"/>
                <w:b/>
                <w:kern w:val="0"/>
                <w:sz w:val="24"/>
                <w:szCs w:val="21"/>
              </w:rPr>
              <w:t>综上所述，</w:t>
            </w:r>
            <w:r w:rsidRPr="00BD7417">
              <w:rPr>
                <w:rFonts w:eastAsia="黑体"/>
                <w:b/>
                <w:bCs/>
                <w:kern w:val="0"/>
                <w:sz w:val="24"/>
                <w:szCs w:val="21"/>
              </w:rPr>
              <w:t>本项目</w:t>
            </w:r>
            <w:r w:rsidRPr="00BD7417">
              <w:rPr>
                <w:rFonts w:eastAsia="黑体" w:hint="eastAsia"/>
                <w:b/>
                <w:bCs/>
                <w:kern w:val="0"/>
                <w:sz w:val="24"/>
                <w:szCs w:val="21"/>
              </w:rPr>
              <w:t>变电站</w:t>
            </w:r>
            <w:r w:rsidRPr="00BD7417">
              <w:rPr>
                <w:rFonts w:eastAsia="黑体" w:hint="eastAsia"/>
                <w:b/>
                <w:sz w:val="24"/>
                <w:szCs w:val="21"/>
              </w:rPr>
              <w:t>及线路路径均</w:t>
            </w:r>
            <w:r w:rsidRPr="00BD7417">
              <w:rPr>
                <w:rFonts w:eastAsia="黑体" w:hint="eastAsia"/>
                <w:b/>
                <w:kern w:val="0"/>
                <w:sz w:val="24"/>
                <w:szCs w:val="21"/>
              </w:rPr>
              <w:t>不涉及国家公园、自然保护区、自然保护地、世界自然遗产、重要生境、生态保护红线等生态敏感区</w:t>
            </w:r>
            <w:r w:rsidRPr="00BD7417">
              <w:rPr>
                <w:rFonts w:eastAsia="黑体"/>
                <w:b/>
                <w:kern w:val="0"/>
                <w:sz w:val="24"/>
              </w:rPr>
              <w:t>。</w:t>
            </w:r>
          </w:p>
          <w:p w14:paraId="572B4164" w14:textId="77777777" w:rsidR="004140A1" w:rsidRPr="004140A1" w:rsidRDefault="004140A1" w:rsidP="004140A1">
            <w:pPr>
              <w:spacing w:line="360" w:lineRule="auto"/>
              <w:ind w:left="-84" w:right="-84"/>
              <w:rPr>
                <w:rFonts w:eastAsia="黑体"/>
                <w:b/>
                <w:sz w:val="24"/>
              </w:rPr>
            </w:pPr>
            <w:r w:rsidRPr="00BD7417">
              <w:rPr>
                <w:rFonts w:eastAsia="黑体"/>
                <w:b/>
                <w:sz w:val="24"/>
              </w:rPr>
              <w:t>（</w:t>
            </w:r>
            <w:r w:rsidRPr="00BD7417">
              <w:rPr>
                <w:rFonts w:eastAsia="黑体"/>
                <w:b/>
                <w:sz w:val="24"/>
              </w:rPr>
              <w:t>3</w:t>
            </w:r>
            <w:r w:rsidRPr="00BD7417">
              <w:rPr>
                <w:rFonts w:eastAsia="黑体"/>
                <w:b/>
                <w:sz w:val="24"/>
              </w:rPr>
              <w:t>）植被</w:t>
            </w:r>
          </w:p>
          <w:p w14:paraId="31786D8C" w14:textId="77777777" w:rsidR="004140A1" w:rsidRPr="004140A1" w:rsidRDefault="004140A1" w:rsidP="004140A1">
            <w:pPr>
              <w:spacing w:line="360" w:lineRule="auto"/>
              <w:ind w:firstLine="482"/>
              <w:rPr>
                <w:rFonts w:ascii="Arial" w:hAnsi="Arial"/>
                <w:sz w:val="24"/>
                <w:szCs w:val="21"/>
              </w:rPr>
            </w:pPr>
            <w:bookmarkStart w:id="35" w:name="OLE_LINK7"/>
            <w:r w:rsidRPr="004140A1">
              <w:rPr>
                <w:rFonts w:ascii="Arial" w:hAnsi="Arial"/>
                <w:sz w:val="24"/>
                <w:szCs w:val="21"/>
              </w:rPr>
              <w:t>区域植被调查本次采用基础资料收集和现场踏勘相结合进行分析。</w:t>
            </w:r>
          </w:p>
          <w:p w14:paraId="740F73FD" w14:textId="0127D5DF" w:rsidR="004140A1" w:rsidRPr="004140A1" w:rsidRDefault="004140A1" w:rsidP="004140A1">
            <w:pPr>
              <w:spacing w:line="360" w:lineRule="auto"/>
              <w:ind w:firstLine="482"/>
              <w:rPr>
                <w:sz w:val="24"/>
              </w:rPr>
            </w:pPr>
            <w:r w:rsidRPr="004140A1">
              <w:rPr>
                <w:sz w:val="24"/>
                <w:szCs w:val="21"/>
              </w:rPr>
              <w:lastRenderedPageBreak/>
              <w:t>根据《四川植被》</w:t>
            </w:r>
            <w:r w:rsidR="00450B12" w:rsidRPr="004140A1">
              <w:rPr>
                <w:rFonts w:ascii="Arial" w:hAnsi="Arial"/>
                <w:sz w:val="24"/>
                <w:szCs w:val="21"/>
              </w:rPr>
              <w:t>，本项目所在</w:t>
            </w:r>
            <w:r w:rsidR="00450B12">
              <w:rPr>
                <w:rFonts w:ascii="Arial" w:hAnsi="Arial" w:hint="eastAsia"/>
                <w:sz w:val="24"/>
                <w:szCs w:val="21"/>
              </w:rPr>
              <w:t>平昌县</w:t>
            </w:r>
            <w:r w:rsidR="00450B12" w:rsidRPr="004140A1">
              <w:rPr>
                <w:rFonts w:ascii="Arial" w:hAnsi="Arial"/>
                <w:sz w:val="24"/>
                <w:szCs w:val="21"/>
              </w:rPr>
              <w:t>行政区域内植被分区属</w:t>
            </w:r>
            <w:r w:rsidR="00450B12" w:rsidRPr="005E2BD4">
              <w:rPr>
                <w:sz w:val="24"/>
              </w:rPr>
              <w:t>“</w:t>
            </w:r>
            <w:r w:rsidR="00450B12" w:rsidRPr="005E2BD4">
              <w:rPr>
                <w:sz w:val="24"/>
              </w:rPr>
              <w:t>川东盆</w:t>
            </w:r>
            <w:r w:rsidR="00450B12" w:rsidRPr="004140A1">
              <w:rPr>
                <w:sz w:val="24"/>
              </w:rPr>
              <w:t>地及川西南山地常绿阔叶林地带</w:t>
            </w:r>
            <w:r w:rsidR="00450B12" w:rsidRPr="004140A1">
              <w:rPr>
                <w:sz w:val="24"/>
              </w:rPr>
              <w:t>—</w:t>
            </w:r>
            <w:r w:rsidR="00450B12" w:rsidRPr="004140A1">
              <w:rPr>
                <w:sz w:val="24"/>
              </w:rPr>
              <w:t>川东盆地偏湿性常绿阔叶林亚带</w:t>
            </w:r>
            <w:r w:rsidR="00450B12" w:rsidRPr="004140A1">
              <w:rPr>
                <w:sz w:val="24"/>
              </w:rPr>
              <w:t>—</w:t>
            </w:r>
            <w:r w:rsidR="00450B12" w:rsidRPr="004140A1">
              <w:rPr>
                <w:sz w:val="24"/>
              </w:rPr>
              <w:t>盆地底部丘陵低山植被地区</w:t>
            </w:r>
            <w:r w:rsidR="00450B12" w:rsidRPr="004140A1">
              <w:rPr>
                <w:sz w:val="24"/>
              </w:rPr>
              <w:t>—</w:t>
            </w:r>
            <w:r w:rsidR="00450B12" w:rsidRPr="004140A1">
              <w:rPr>
                <w:sz w:val="24"/>
              </w:rPr>
              <w:t>川北深丘植被小区</w:t>
            </w:r>
            <w:r w:rsidR="00450B12" w:rsidRPr="004140A1">
              <w:rPr>
                <w:sz w:val="24"/>
              </w:rPr>
              <w:t>”</w:t>
            </w:r>
            <w:r w:rsidR="00450B12" w:rsidRPr="004140A1">
              <w:rPr>
                <w:sz w:val="24"/>
                <w:szCs w:val="20"/>
              </w:rPr>
              <w:t>。</w:t>
            </w:r>
            <w:r w:rsidR="00450B12">
              <w:rPr>
                <w:rFonts w:hint="eastAsia"/>
                <w:sz w:val="24"/>
                <w:szCs w:val="20"/>
              </w:rPr>
              <w:t>根据</w:t>
            </w:r>
            <w:r w:rsidR="00450B12" w:rsidRPr="004140A1">
              <w:rPr>
                <w:sz w:val="24"/>
                <w:szCs w:val="21"/>
              </w:rPr>
              <w:t>《</w:t>
            </w:r>
            <w:r w:rsidR="00450B12">
              <w:rPr>
                <w:sz w:val="24"/>
                <w:szCs w:val="21"/>
              </w:rPr>
              <w:t>平昌县</w:t>
            </w:r>
            <w:r w:rsidR="00450B12" w:rsidRPr="004140A1">
              <w:rPr>
                <w:sz w:val="24"/>
                <w:szCs w:val="21"/>
              </w:rPr>
              <w:t>志》</w:t>
            </w:r>
            <w:r w:rsidRPr="004140A1">
              <w:rPr>
                <w:sz w:val="24"/>
                <w:szCs w:val="21"/>
              </w:rPr>
              <w:t>、《</w:t>
            </w:r>
            <w:r w:rsidR="008A21F8">
              <w:rPr>
                <w:sz w:val="24"/>
                <w:szCs w:val="21"/>
              </w:rPr>
              <w:t>平昌县</w:t>
            </w:r>
            <w:r w:rsidRPr="004140A1">
              <w:rPr>
                <w:sz w:val="24"/>
                <w:szCs w:val="21"/>
              </w:rPr>
              <w:t>植被分布图》、林业相关资料以及《</w:t>
            </w:r>
            <w:r w:rsidRPr="00797428">
              <w:rPr>
                <w:sz w:val="24"/>
                <w:szCs w:val="21"/>
              </w:rPr>
              <w:t>昭化</w:t>
            </w:r>
            <w:r w:rsidRPr="00797428">
              <w:rPr>
                <w:sz w:val="24"/>
                <w:szCs w:val="21"/>
              </w:rPr>
              <w:t>~</w:t>
            </w:r>
            <w:r w:rsidRPr="00797428">
              <w:rPr>
                <w:sz w:val="24"/>
                <w:szCs w:val="21"/>
              </w:rPr>
              <w:t>巴中</w:t>
            </w:r>
            <w:r w:rsidRPr="00797428">
              <w:rPr>
                <w:sz w:val="24"/>
                <w:szCs w:val="21"/>
              </w:rPr>
              <w:t>500kV</w:t>
            </w:r>
            <w:r w:rsidRPr="00797428">
              <w:rPr>
                <w:sz w:val="24"/>
                <w:szCs w:val="21"/>
              </w:rPr>
              <w:t>线路工程</w:t>
            </w:r>
            <w:r w:rsidRPr="004140A1">
              <w:rPr>
                <w:sz w:val="24"/>
                <w:szCs w:val="21"/>
              </w:rPr>
              <w:t>环境影响报告</w:t>
            </w:r>
            <w:r w:rsidRPr="00797428">
              <w:rPr>
                <w:sz w:val="24"/>
                <w:szCs w:val="21"/>
              </w:rPr>
              <w:t>书</w:t>
            </w:r>
            <w:r w:rsidRPr="004140A1">
              <w:rPr>
                <w:sz w:val="24"/>
                <w:szCs w:val="21"/>
              </w:rPr>
              <w:t>》、《</w:t>
            </w:r>
            <w:r w:rsidRPr="00797428">
              <w:rPr>
                <w:sz w:val="24"/>
                <w:szCs w:val="21"/>
              </w:rPr>
              <w:t>巴中</w:t>
            </w:r>
            <w:r w:rsidRPr="004140A1">
              <w:rPr>
                <w:rFonts w:hint="eastAsia"/>
                <w:sz w:val="24"/>
                <w:szCs w:val="21"/>
              </w:rPr>
              <w:t>平昌城南</w:t>
            </w:r>
            <w:r w:rsidRPr="004140A1">
              <w:rPr>
                <w:rFonts w:hint="eastAsia"/>
                <w:sz w:val="24"/>
                <w:szCs w:val="21"/>
              </w:rPr>
              <w:t>35</w:t>
            </w:r>
            <w:r w:rsidRPr="004140A1">
              <w:rPr>
                <w:rFonts w:hint="eastAsia"/>
                <w:sz w:val="24"/>
                <w:szCs w:val="21"/>
              </w:rPr>
              <w:t>千伏变电站升压</w:t>
            </w:r>
            <w:r w:rsidRPr="004140A1">
              <w:rPr>
                <w:rFonts w:hint="eastAsia"/>
                <w:sz w:val="24"/>
                <w:szCs w:val="21"/>
              </w:rPr>
              <w:t>110</w:t>
            </w:r>
            <w:r w:rsidRPr="004140A1">
              <w:rPr>
                <w:rFonts w:hint="eastAsia"/>
                <w:sz w:val="24"/>
                <w:szCs w:val="21"/>
              </w:rPr>
              <w:t>千伏输变电工程环境影响报告表》</w:t>
            </w:r>
            <w:r w:rsidRPr="004140A1">
              <w:rPr>
                <w:sz w:val="24"/>
                <w:szCs w:val="21"/>
              </w:rPr>
              <w:t>等区域内类似工程调查资料</w:t>
            </w:r>
            <w:r w:rsidRPr="004140A1">
              <w:rPr>
                <w:rFonts w:ascii="Arial" w:hAnsi="Arial"/>
                <w:sz w:val="24"/>
                <w:szCs w:val="21"/>
              </w:rPr>
              <w:t>及现场踏勘、观察和询访</w:t>
            </w:r>
            <w:r w:rsidRPr="004140A1">
              <w:rPr>
                <w:rFonts w:ascii="Arial" w:hAnsi="Arial" w:hint="eastAsia"/>
                <w:sz w:val="24"/>
                <w:szCs w:val="21"/>
              </w:rPr>
              <w:t>核实</w:t>
            </w:r>
            <w:r w:rsidR="00450B12">
              <w:rPr>
                <w:rFonts w:ascii="Arial" w:hAnsi="Arial" w:hint="eastAsia"/>
                <w:sz w:val="24"/>
                <w:szCs w:val="21"/>
              </w:rPr>
              <w:t>，</w:t>
            </w:r>
            <w:r w:rsidRPr="004140A1">
              <w:rPr>
                <w:sz w:val="24"/>
                <w:szCs w:val="20"/>
              </w:rPr>
              <w:t>调查区域植被型及植物种类详见</w:t>
            </w:r>
            <w:r w:rsidR="00AA7362">
              <w:fldChar w:fldCharType="begin"/>
            </w:r>
            <w:r w:rsidR="00AA7362">
              <w:instrText xml:space="preserve"> REF _Ref458160568 \h  \* MERGEFORMAT </w:instrText>
            </w:r>
            <w:r w:rsidR="00AA7362">
              <w:fldChar w:fldCharType="separate"/>
            </w:r>
            <w:r w:rsidR="000E6DA6" w:rsidRPr="000E6DA6">
              <w:rPr>
                <w:sz w:val="24"/>
                <w:szCs w:val="20"/>
              </w:rPr>
              <w:t>表</w:t>
            </w:r>
            <w:r w:rsidR="000E6DA6" w:rsidRPr="000E6DA6">
              <w:rPr>
                <w:sz w:val="24"/>
                <w:szCs w:val="20"/>
              </w:rPr>
              <w:t>17</w:t>
            </w:r>
            <w:r w:rsidR="00AA7362">
              <w:fldChar w:fldCharType="end"/>
            </w:r>
            <w:r w:rsidRPr="004140A1">
              <w:rPr>
                <w:sz w:val="24"/>
                <w:szCs w:val="20"/>
              </w:rPr>
              <w:t>。</w:t>
            </w:r>
          </w:p>
          <w:p w14:paraId="0FE1B2D7" w14:textId="37D208DB" w:rsidR="004140A1" w:rsidRPr="004140A1" w:rsidRDefault="004140A1" w:rsidP="004140A1">
            <w:pPr>
              <w:ind w:leftChars="-50" w:left="-105" w:rightChars="-50" w:right="-105"/>
              <w:jc w:val="center"/>
              <w:rPr>
                <w:rFonts w:eastAsia="黑体"/>
                <w:sz w:val="24"/>
              </w:rPr>
            </w:pPr>
            <w:bookmarkStart w:id="36" w:name="_Ref458160568"/>
            <w:r w:rsidRPr="004140A1">
              <w:rPr>
                <w:rFonts w:eastAsia="黑体"/>
                <w:sz w:val="24"/>
              </w:rPr>
              <w:t>表</w:t>
            </w:r>
            <w:r w:rsidR="00507C84" w:rsidRPr="004140A1">
              <w:rPr>
                <w:rFonts w:eastAsia="黑体"/>
                <w:sz w:val="24"/>
              </w:rPr>
              <w:fldChar w:fldCharType="begin"/>
            </w:r>
            <w:r w:rsidRPr="004140A1">
              <w:rPr>
                <w:rFonts w:eastAsia="黑体"/>
                <w:sz w:val="24"/>
              </w:rPr>
              <w:instrText xml:space="preserve"> SEQ </w:instrText>
            </w:r>
            <w:r w:rsidRPr="004140A1">
              <w:rPr>
                <w:rFonts w:eastAsia="黑体"/>
                <w:sz w:val="24"/>
              </w:rPr>
              <w:instrText>表</w:instrText>
            </w:r>
            <w:r w:rsidRPr="004140A1">
              <w:rPr>
                <w:rFonts w:eastAsia="黑体"/>
                <w:sz w:val="24"/>
              </w:rPr>
              <w:instrText xml:space="preserve"> \* ARABIC </w:instrText>
            </w:r>
            <w:r w:rsidR="00507C84" w:rsidRPr="004140A1">
              <w:rPr>
                <w:rFonts w:eastAsia="黑体"/>
                <w:sz w:val="24"/>
              </w:rPr>
              <w:fldChar w:fldCharType="separate"/>
            </w:r>
            <w:r w:rsidR="000E6DA6">
              <w:rPr>
                <w:rFonts w:eastAsia="黑体"/>
                <w:noProof/>
                <w:sz w:val="24"/>
              </w:rPr>
              <w:t>17</w:t>
            </w:r>
            <w:r w:rsidR="00507C84" w:rsidRPr="004140A1">
              <w:rPr>
                <w:rFonts w:eastAsia="黑体"/>
                <w:sz w:val="24"/>
              </w:rPr>
              <w:fldChar w:fldCharType="end"/>
            </w:r>
            <w:bookmarkEnd w:id="36"/>
            <w:r w:rsidRPr="004140A1">
              <w:rPr>
                <w:rFonts w:eastAsia="黑体"/>
                <w:sz w:val="24"/>
              </w:rPr>
              <w:t>调查区典型植被型及植物种类</w:t>
            </w:r>
          </w:p>
          <w:tbl>
            <w:tblPr>
              <w:tblW w:w="7880" w:type="dxa"/>
              <w:jc w:val="center"/>
              <w:tblBorders>
                <w:top w:val="single" w:sz="2" w:space="0" w:color="000000"/>
                <w:bottom w:val="single" w:sz="2" w:space="0" w:color="000000"/>
                <w:insideH w:val="single" w:sz="2" w:space="0" w:color="000000"/>
                <w:insideV w:val="single" w:sz="2" w:space="0" w:color="000000"/>
              </w:tblBorders>
              <w:tblLayout w:type="fixed"/>
              <w:tblLook w:val="04A0" w:firstRow="1" w:lastRow="0" w:firstColumn="1" w:lastColumn="0" w:noHBand="0" w:noVBand="1"/>
            </w:tblPr>
            <w:tblGrid>
              <w:gridCol w:w="440"/>
              <w:gridCol w:w="550"/>
              <w:gridCol w:w="709"/>
              <w:gridCol w:w="5325"/>
              <w:gridCol w:w="856"/>
            </w:tblGrid>
            <w:tr w:rsidR="004140A1" w:rsidRPr="002F21C9" w14:paraId="587FAD84" w14:textId="77777777" w:rsidTr="002F21C9">
              <w:trPr>
                <w:trHeight w:val="300"/>
                <w:tblHeader/>
                <w:jc w:val="center"/>
              </w:trPr>
              <w:tc>
                <w:tcPr>
                  <w:tcW w:w="440" w:type="dxa"/>
                  <w:vAlign w:val="center"/>
                </w:tcPr>
                <w:p w14:paraId="60969461" w14:textId="77777777" w:rsidR="004140A1" w:rsidRPr="002F21C9" w:rsidRDefault="004140A1" w:rsidP="002F21C9">
                  <w:pPr>
                    <w:widowControl/>
                    <w:adjustRightInd w:val="0"/>
                    <w:snapToGrid w:val="0"/>
                    <w:ind w:leftChars="-30" w:left="-63" w:rightChars="-30" w:right="-63"/>
                    <w:jc w:val="center"/>
                    <w:rPr>
                      <w:bCs/>
                      <w:kern w:val="0"/>
                      <w:szCs w:val="21"/>
                    </w:rPr>
                  </w:pPr>
                  <w:r w:rsidRPr="002F21C9">
                    <w:rPr>
                      <w:bCs/>
                      <w:kern w:val="0"/>
                      <w:szCs w:val="21"/>
                    </w:rPr>
                    <w:t>分类</w:t>
                  </w:r>
                </w:p>
              </w:tc>
              <w:tc>
                <w:tcPr>
                  <w:tcW w:w="550" w:type="dxa"/>
                  <w:vAlign w:val="center"/>
                </w:tcPr>
                <w:p w14:paraId="0BC748E0" w14:textId="77777777" w:rsidR="004140A1" w:rsidRPr="002F21C9" w:rsidRDefault="004140A1" w:rsidP="002F21C9">
                  <w:pPr>
                    <w:widowControl/>
                    <w:adjustRightInd w:val="0"/>
                    <w:snapToGrid w:val="0"/>
                    <w:ind w:leftChars="-30" w:left="-63" w:rightChars="-30" w:right="-63"/>
                    <w:jc w:val="center"/>
                    <w:rPr>
                      <w:bCs/>
                      <w:kern w:val="0"/>
                      <w:szCs w:val="21"/>
                    </w:rPr>
                  </w:pPr>
                  <w:r w:rsidRPr="002F21C9">
                    <w:rPr>
                      <w:bCs/>
                      <w:kern w:val="0"/>
                      <w:szCs w:val="21"/>
                    </w:rPr>
                    <w:t>植被型</w:t>
                  </w:r>
                </w:p>
              </w:tc>
              <w:tc>
                <w:tcPr>
                  <w:tcW w:w="709" w:type="dxa"/>
                  <w:tcBorders>
                    <w:right w:val="single" w:sz="4" w:space="0" w:color="auto"/>
                  </w:tcBorders>
                  <w:vAlign w:val="center"/>
                </w:tcPr>
                <w:p w14:paraId="7743619C" w14:textId="77777777" w:rsidR="004140A1" w:rsidRPr="002F21C9" w:rsidRDefault="004140A1" w:rsidP="002F21C9">
                  <w:pPr>
                    <w:widowControl/>
                    <w:adjustRightInd w:val="0"/>
                    <w:snapToGrid w:val="0"/>
                    <w:ind w:leftChars="-30" w:left="-63" w:rightChars="-30" w:right="-63"/>
                    <w:jc w:val="center"/>
                    <w:rPr>
                      <w:bCs/>
                      <w:kern w:val="0"/>
                      <w:szCs w:val="21"/>
                    </w:rPr>
                  </w:pPr>
                  <w:r w:rsidRPr="002F21C9">
                    <w:rPr>
                      <w:bCs/>
                      <w:kern w:val="0"/>
                      <w:szCs w:val="21"/>
                    </w:rPr>
                    <w:t>群系</w:t>
                  </w:r>
                </w:p>
              </w:tc>
              <w:tc>
                <w:tcPr>
                  <w:tcW w:w="5325" w:type="dxa"/>
                  <w:tcBorders>
                    <w:left w:val="single" w:sz="4" w:space="0" w:color="auto"/>
                  </w:tcBorders>
                  <w:vAlign w:val="center"/>
                </w:tcPr>
                <w:p w14:paraId="6F048C43" w14:textId="77777777" w:rsidR="004140A1" w:rsidRPr="002F21C9" w:rsidRDefault="004140A1" w:rsidP="002F21C9">
                  <w:pPr>
                    <w:adjustRightInd w:val="0"/>
                    <w:snapToGrid w:val="0"/>
                    <w:ind w:leftChars="-30" w:left="-63" w:rightChars="-30" w:right="-63"/>
                    <w:jc w:val="center"/>
                    <w:rPr>
                      <w:bCs/>
                      <w:kern w:val="0"/>
                      <w:szCs w:val="21"/>
                    </w:rPr>
                  </w:pPr>
                  <w:r w:rsidRPr="002F21C9">
                    <w:rPr>
                      <w:szCs w:val="21"/>
                    </w:rPr>
                    <w:t>代表性的物种</w:t>
                  </w:r>
                </w:p>
              </w:tc>
              <w:tc>
                <w:tcPr>
                  <w:tcW w:w="856" w:type="dxa"/>
                  <w:tcBorders>
                    <w:left w:val="single" w:sz="4" w:space="0" w:color="auto"/>
                  </w:tcBorders>
                </w:tcPr>
                <w:p w14:paraId="1C85EA71" w14:textId="77777777" w:rsidR="004140A1" w:rsidRPr="002F21C9" w:rsidRDefault="004140A1" w:rsidP="002F21C9">
                  <w:pPr>
                    <w:adjustRightInd w:val="0"/>
                    <w:snapToGrid w:val="0"/>
                    <w:ind w:leftChars="-30" w:left="-63" w:rightChars="-30" w:right="-63"/>
                    <w:jc w:val="center"/>
                    <w:rPr>
                      <w:szCs w:val="21"/>
                      <w:highlight w:val="cyan"/>
                    </w:rPr>
                  </w:pPr>
                  <w:r w:rsidRPr="002F21C9">
                    <w:rPr>
                      <w:rFonts w:hint="eastAsia"/>
                      <w:szCs w:val="21"/>
                    </w:rPr>
                    <w:t>分布区域</w:t>
                  </w:r>
                </w:p>
              </w:tc>
            </w:tr>
            <w:tr w:rsidR="00BD7417" w:rsidRPr="002F21C9" w14:paraId="12076441" w14:textId="77777777" w:rsidTr="002F21C9">
              <w:trPr>
                <w:trHeight w:val="185"/>
                <w:jc w:val="center"/>
              </w:trPr>
              <w:tc>
                <w:tcPr>
                  <w:tcW w:w="440" w:type="dxa"/>
                  <w:vMerge w:val="restart"/>
                  <w:vAlign w:val="center"/>
                </w:tcPr>
                <w:p w14:paraId="35309132" w14:textId="77777777" w:rsidR="00BD7417" w:rsidRPr="002F21C9" w:rsidRDefault="00BD7417" w:rsidP="002F21C9">
                  <w:pPr>
                    <w:adjustRightInd w:val="0"/>
                    <w:snapToGrid w:val="0"/>
                    <w:ind w:leftChars="-30" w:left="-63" w:rightChars="-30" w:right="-63"/>
                    <w:jc w:val="center"/>
                    <w:rPr>
                      <w:szCs w:val="21"/>
                    </w:rPr>
                  </w:pPr>
                  <w:r w:rsidRPr="002F21C9">
                    <w:rPr>
                      <w:szCs w:val="21"/>
                    </w:rPr>
                    <w:t>自然</w:t>
                  </w:r>
                </w:p>
                <w:p w14:paraId="233F08C0" w14:textId="77777777" w:rsidR="00BD7417" w:rsidRPr="002F21C9" w:rsidRDefault="00BD7417" w:rsidP="002F21C9">
                  <w:pPr>
                    <w:adjustRightInd w:val="0"/>
                    <w:snapToGrid w:val="0"/>
                    <w:ind w:leftChars="-30" w:left="-63" w:rightChars="-30" w:right="-63"/>
                    <w:jc w:val="center"/>
                    <w:rPr>
                      <w:szCs w:val="21"/>
                    </w:rPr>
                  </w:pPr>
                  <w:r w:rsidRPr="002F21C9">
                    <w:rPr>
                      <w:szCs w:val="21"/>
                    </w:rPr>
                    <w:t>植被</w:t>
                  </w:r>
                </w:p>
              </w:tc>
              <w:tc>
                <w:tcPr>
                  <w:tcW w:w="550" w:type="dxa"/>
                  <w:vMerge w:val="restart"/>
                  <w:vAlign w:val="center"/>
                </w:tcPr>
                <w:p w14:paraId="443F8292" w14:textId="77777777" w:rsidR="00BD7417" w:rsidRPr="002F21C9" w:rsidRDefault="00BD7417" w:rsidP="002F21C9">
                  <w:pPr>
                    <w:adjustRightInd w:val="0"/>
                    <w:snapToGrid w:val="0"/>
                    <w:ind w:leftChars="-30" w:left="-63" w:rightChars="-30" w:right="-63"/>
                    <w:jc w:val="center"/>
                    <w:rPr>
                      <w:szCs w:val="21"/>
                    </w:rPr>
                  </w:pPr>
                  <w:r w:rsidRPr="002F21C9">
                    <w:rPr>
                      <w:szCs w:val="21"/>
                    </w:rPr>
                    <w:t>针叶林</w:t>
                  </w:r>
                </w:p>
              </w:tc>
              <w:tc>
                <w:tcPr>
                  <w:tcW w:w="709" w:type="dxa"/>
                  <w:tcBorders>
                    <w:right w:val="single" w:sz="4" w:space="0" w:color="auto"/>
                  </w:tcBorders>
                  <w:vAlign w:val="center"/>
                </w:tcPr>
                <w:p w14:paraId="5380E631" w14:textId="77777777" w:rsidR="00BD7417" w:rsidRPr="002F21C9" w:rsidRDefault="00BD7417" w:rsidP="002F21C9">
                  <w:pPr>
                    <w:widowControl/>
                    <w:adjustRightInd w:val="0"/>
                    <w:snapToGrid w:val="0"/>
                    <w:ind w:leftChars="-30" w:left="-63" w:rightChars="-30" w:right="-63"/>
                    <w:jc w:val="center"/>
                    <w:rPr>
                      <w:szCs w:val="21"/>
                    </w:rPr>
                  </w:pPr>
                  <w:r w:rsidRPr="002F21C9">
                    <w:rPr>
                      <w:rFonts w:hint="eastAsia"/>
                      <w:szCs w:val="21"/>
                    </w:rPr>
                    <w:t>侧柏</w:t>
                  </w:r>
                  <w:r w:rsidRPr="002F21C9">
                    <w:rPr>
                      <w:szCs w:val="21"/>
                    </w:rPr>
                    <w:t>林</w:t>
                  </w:r>
                </w:p>
              </w:tc>
              <w:tc>
                <w:tcPr>
                  <w:tcW w:w="5325" w:type="dxa"/>
                  <w:tcBorders>
                    <w:left w:val="single" w:sz="4" w:space="0" w:color="auto"/>
                  </w:tcBorders>
                  <w:vAlign w:val="center"/>
                </w:tcPr>
                <w:p w14:paraId="130BC6C3" w14:textId="77777777" w:rsidR="00BD7417" w:rsidRPr="002F21C9" w:rsidRDefault="00BD7417" w:rsidP="002F21C9">
                  <w:pPr>
                    <w:kinsoku w:val="0"/>
                    <w:wordWrap w:val="0"/>
                    <w:adjustRightInd w:val="0"/>
                    <w:snapToGrid w:val="0"/>
                    <w:ind w:leftChars="-30" w:left="-63" w:rightChars="-30" w:right="-63"/>
                    <w:jc w:val="left"/>
                    <w:rPr>
                      <w:szCs w:val="21"/>
                    </w:rPr>
                  </w:pPr>
                  <w:r w:rsidRPr="002F21C9">
                    <w:rPr>
                      <w:rFonts w:hint="eastAsia"/>
                      <w:szCs w:val="21"/>
                    </w:rPr>
                    <w:t>侧柏</w:t>
                  </w:r>
                  <w:r w:rsidR="007B3E12" w:rsidRPr="002F21C9">
                    <w:rPr>
                      <w:rFonts w:hint="eastAsia"/>
                      <w:szCs w:val="21"/>
                    </w:rPr>
                    <w:t>(</w:t>
                  </w:r>
                  <w:r w:rsidR="007B3E12" w:rsidRPr="002F21C9">
                    <w:rPr>
                      <w:bCs/>
                      <w:i/>
                      <w:color w:val="333333"/>
                      <w:szCs w:val="21"/>
                      <w:shd w:val="clear" w:color="auto" w:fill="FFFFFF"/>
                    </w:rPr>
                    <w:t>Platycladusorientalis</w:t>
                  </w:r>
                  <w:r w:rsidR="007B3E12" w:rsidRPr="002F21C9">
                    <w:rPr>
                      <w:color w:val="333333"/>
                      <w:szCs w:val="21"/>
                      <w:shd w:val="clear" w:color="auto" w:fill="FFFFFF"/>
                    </w:rPr>
                    <w:t>(L.)Franco</w:t>
                  </w:r>
                  <w:r w:rsidR="007B3E12" w:rsidRPr="002F21C9">
                    <w:rPr>
                      <w:rFonts w:hint="eastAsia"/>
                      <w:szCs w:val="21"/>
                    </w:rPr>
                    <w:t>)</w:t>
                  </w:r>
                  <w:r w:rsidRPr="002F21C9">
                    <w:rPr>
                      <w:rFonts w:hint="eastAsia"/>
                      <w:szCs w:val="21"/>
                    </w:rPr>
                    <w:t>、马尾松</w:t>
                  </w:r>
                  <w:r w:rsidR="007B3E12" w:rsidRPr="002F21C9">
                    <w:rPr>
                      <w:rFonts w:hint="eastAsia"/>
                      <w:szCs w:val="21"/>
                    </w:rPr>
                    <w:t>(</w:t>
                  </w:r>
                  <w:r w:rsidR="007B3E12" w:rsidRPr="002F21C9">
                    <w:rPr>
                      <w:bCs/>
                      <w:i/>
                      <w:color w:val="333333"/>
                      <w:szCs w:val="21"/>
                      <w:shd w:val="clear" w:color="auto" w:fill="FFFFFF"/>
                    </w:rPr>
                    <w:t>Pinusmassoniana</w:t>
                  </w:r>
                  <w:r w:rsidR="007B3E12" w:rsidRPr="002F21C9">
                    <w:rPr>
                      <w:color w:val="333333"/>
                      <w:szCs w:val="21"/>
                      <w:shd w:val="clear" w:color="auto" w:fill="FFFFFF"/>
                    </w:rPr>
                    <w:t>Lamb.</w:t>
                  </w:r>
                  <w:r w:rsidR="007B3E12" w:rsidRPr="002F21C9">
                    <w:rPr>
                      <w:rFonts w:hint="eastAsia"/>
                      <w:szCs w:val="21"/>
                    </w:rPr>
                    <w:t>)</w:t>
                  </w:r>
                  <w:r w:rsidRPr="002F21C9">
                    <w:rPr>
                      <w:rFonts w:hint="eastAsia"/>
                      <w:szCs w:val="21"/>
                    </w:rPr>
                    <w:t>、化香</w:t>
                  </w:r>
                  <w:r w:rsidR="007B3E12" w:rsidRPr="002F21C9">
                    <w:rPr>
                      <w:rFonts w:hint="eastAsia"/>
                      <w:szCs w:val="21"/>
                    </w:rPr>
                    <w:t>(</w:t>
                  </w:r>
                  <w:r w:rsidR="007B3E12" w:rsidRPr="002F21C9">
                    <w:rPr>
                      <w:bCs/>
                      <w:i/>
                      <w:color w:val="333333"/>
                      <w:szCs w:val="21"/>
                      <w:shd w:val="clear" w:color="auto" w:fill="FFFFFF"/>
                    </w:rPr>
                    <w:t>Platycaryastrobilacea</w:t>
                  </w:r>
                  <w:r w:rsidR="007B3E12" w:rsidRPr="002F21C9">
                    <w:rPr>
                      <w:color w:val="333333"/>
                      <w:szCs w:val="21"/>
                      <w:shd w:val="clear" w:color="auto" w:fill="FFFFFF"/>
                    </w:rPr>
                    <w:t>Sieb.etZucc.</w:t>
                  </w:r>
                  <w:r w:rsidR="007B3E12" w:rsidRPr="002F21C9">
                    <w:rPr>
                      <w:rFonts w:hint="eastAsia"/>
                      <w:szCs w:val="21"/>
                    </w:rPr>
                    <w:t>)</w:t>
                  </w:r>
                  <w:r w:rsidRPr="002F21C9">
                    <w:rPr>
                      <w:rFonts w:hint="eastAsia"/>
                      <w:szCs w:val="21"/>
                    </w:rPr>
                    <w:t>、黄连木</w:t>
                  </w:r>
                  <w:r w:rsidR="007B3E12" w:rsidRPr="002F21C9">
                    <w:rPr>
                      <w:rFonts w:hint="eastAsia"/>
                      <w:szCs w:val="21"/>
                    </w:rPr>
                    <w:t>(</w:t>
                  </w:r>
                  <w:r w:rsidR="007B3E12" w:rsidRPr="002F21C9">
                    <w:rPr>
                      <w:bCs/>
                      <w:i/>
                      <w:color w:val="333333"/>
                      <w:szCs w:val="21"/>
                      <w:shd w:val="clear" w:color="auto" w:fill="FFFFFF"/>
                    </w:rPr>
                    <w:t>Pistaciachinensis</w:t>
                  </w:r>
                  <w:r w:rsidR="007B3E12" w:rsidRPr="002F21C9">
                    <w:rPr>
                      <w:color w:val="333333"/>
                      <w:szCs w:val="21"/>
                      <w:shd w:val="clear" w:color="auto" w:fill="FFFFFF"/>
                    </w:rPr>
                    <w:t>Bunge</w:t>
                  </w:r>
                  <w:r w:rsidR="007B3E12" w:rsidRPr="002F21C9">
                    <w:rPr>
                      <w:rFonts w:hint="eastAsia"/>
                      <w:szCs w:val="21"/>
                    </w:rPr>
                    <w:t>)</w:t>
                  </w:r>
                  <w:r w:rsidRPr="002F21C9">
                    <w:rPr>
                      <w:rFonts w:hint="eastAsia"/>
                      <w:szCs w:val="21"/>
                    </w:rPr>
                    <w:t>、火棘</w:t>
                  </w:r>
                  <w:r w:rsidR="007B3E12" w:rsidRPr="002F21C9">
                    <w:rPr>
                      <w:rFonts w:hint="eastAsia"/>
                      <w:szCs w:val="21"/>
                    </w:rPr>
                    <w:t>(</w:t>
                  </w:r>
                  <w:r w:rsidR="007B3E12" w:rsidRPr="002F21C9">
                    <w:rPr>
                      <w:bCs/>
                      <w:i/>
                      <w:color w:val="333333"/>
                      <w:szCs w:val="21"/>
                      <w:shd w:val="clear" w:color="auto" w:fill="FFFFFF"/>
                    </w:rPr>
                    <w:t>Pyracanthafortuneana</w:t>
                  </w:r>
                  <w:r w:rsidR="007B3E12" w:rsidRPr="002F21C9">
                    <w:rPr>
                      <w:color w:val="333333"/>
                      <w:szCs w:val="21"/>
                      <w:shd w:val="clear" w:color="auto" w:fill="FFFFFF"/>
                    </w:rPr>
                    <w:t>(Maxim.)Li</w:t>
                  </w:r>
                  <w:r w:rsidR="007B3E12" w:rsidRPr="002F21C9">
                    <w:rPr>
                      <w:rFonts w:hint="eastAsia"/>
                      <w:szCs w:val="21"/>
                    </w:rPr>
                    <w:t>)</w:t>
                  </w:r>
                </w:p>
              </w:tc>
              <w:tc>
                <w:tcPr>
                  <w:tcW w:w="856" w:type="dxa"/>
                  <w:vMerge w:val="restart"/>
                  <w:tcBorders>
                    <w:left w:val="single" w:sz="4" w:space="0" w:color="auto"/>
                  </w:tcBorders>
                  <w:vAlign w:val="center"/>
                </w:tcPr>
                <w:p w14:paraId="45D4DBF7" w14:textId="77777777" w:rsidR="00BD7417" w:rsidRPr="002F21C9" w:rsidRDefault="00BD7417" w:rsidP="002F21C9">
                  <w:pPr>
                    <w:adjustRightInd w:val="0"/>
                    <w:snapToGrid w:val="0"/>
                    <w:ind w:leftChars="-30" w:left="-63" w:rightChars="-30" w:right="-63"/>
                    <w:rPr>
                      <w:szCs w:val="21"/>
                    </w:rPr>
                  </w:pPr>
                  <w:r w:rsidRPr="002F21C9">
                    <w:rPr>
                      <w:rFonts w:hint="eastAsia"/>
                      <w:szCs w:val="21"/>
                    </w:rPr>
                    <w:t>沿线不适宜农作开发的山头、坡地、沟底</w:t>
                  </w:r>
                </w:p>
              </w:tc>
            </w:tr>
            <w:tr w:rsidR="00BD7417" w:rsidRPr="002F21C9" w14:paraId="5C1069A8" w14:textId="77777777" w:rsidTr="002F21C9">
              <w:trPr>
                <w:trHeight w:val="185"/>
                <w:jc w:val="center"/>
              </w:trPr>
              <w:tc>
                <w:tcPr>
                  <w:tcW w:w="440" w:type="dxa"/>
                  <w:vMerge/>
                  <w:vAlign w:val="center"/>
                </w:tcPr>
                <w:p w14:paraId="409DDD11" w14:textId="77777777" w:rsidR="00BD7417" w:rsidRPr="002F21C9" w:rsidRDefault="00BD7417" w:rsidP="002F21C9">
                  <w:pPr>
                    <w:adjustRightInd w:val="0"/>
                    <w:snapToGrid w:val="0"/>
                    <w:ind w:leftChars="-30" w:left="-63" w:rightChars="-30" w:right="-63"/>
                    <w:jc w:val="center"/>
                    <w:rPr>
                      <w:szCs w:val="21"/>
                    </w:rPr>
                  </w:pPr>
                </w:p>
              </w:tc>
              <w:tc>
                <w:tcPr>
                  <w:tcW w:w="550" w:type="dxa"/>
                  <w:vMerge/>
                  <w:vAlign w:val="center"/>
                </w:tcPr>
                <w:p w14:paraId="0336ABA6" w14:textId="77777777" w:rsidR="00BD7417" w:rsidRPr="002F21C9" w:rsidRDefault="00BD7417" w:rsidP="002F21C9">
                  <w:pPr>
                    <w:adjustRightInd w:val="0"/>
                    <w:snapToGrid w:val="0"/>
                    <w:ind w:leftChars="-30" w:left="-63" w:rightChars="-30" w:right="-63"/>
                    <w:jc w:val="center"/>
                    <w:rPr>
                      <w:szCs w:val="21"/>
                    </w:rPr>
                  </w:pPr>
                </w:p>
              </w:tc>
              <w:tc>
                <w:tcPr>
                  <w:tcW w:w="709" w:type="dxa"/>
                  <w:tcBorders>
                    <w:right w:val="single" w:sz="4" w:space="0" w:color="auto"/>
                  </w:tcBorders>
                  <w:vAlign w:val="center"/>
                </w:tcPr>
                <w:p w14:paraId="6363A3F1" w14:textId="77777777" w:rsidR="00BD7417" w:rsidRPr="002F21C9" w:rsidRDefault="00BD7417" w:rsidP="002F21C9">
                  <w:pPr>
                    <w:widowControl/>
                    <w:adjustRightInd w:val="0"/>
                    <w:snapToGrid w:val="0"/>
                    <w:ind w:leftChars="-30" w:left="-63" w:rightChars="-30" w:right="-63"/>
                    <w:jc w:val="center"/>
                    <w:rPr>
                      <w:szCs w:val="21"/>
                    </w:rPr>
                  </w:pPr>
                  <w:r w:rsidRPr="002F21C9">
                    <w:rPr>
                      <w:rFonts w:hint="eastAsia"/>
                      <w:szCs w:val="21"/>
                    </w:rPr>
                    <w:t>马尾松林</w:t>
                  </w:r>
                </w:p>
              </w:tc>
              <w:tc>
                <w:tcPr>
                  <w:tcW w:w="5325" w:type="dxa"/>
                  <w:tcBorders>
                    <w:left w:val="single" w:sz="4" w:space="0" w:color="auto"/>
                  </w:tcBorders>
                  <w:vAlign w:val="center"/>
                </w:tcPr>
                <w:p w14:paraId="00954DF1" w14:textId="77777777" w:rsidR="00BD7417" w:rsidRPr="002F21C9" w:rsidRDefault="00BD7417" w:rsidP="002F21C9">
                  <w:pPr>
                    <w:kinsoku w:val="0"/>
                    <w:wordWrap w:val="0"/>
                    <w:adjustRightInd w:val="0"/>
                    <w:snapToGrid w:val="0"/>
                    <w:ind w:leftChars="-30" w:left="-63" w:rightChars="-30" w:right="-63"/>
                    <w:jc w:val="left"/>
                    <w:rPr>
                      <w:szCs w:val="21"/>
                    </w:rPr>
                  </w:pPr>
                  <w:r w:rsidRPr="002F21C9">
                    <w:rPr>
                      <w:rFonts w:hint="eastAsia"/>
                      <w:szCs w:val="21"/>
                    </w:rPr>
                    <w:t>马尾松</w:t>
                  </w:r>
                  <w:r w:rsidR="007B3E12" w:rsidRPr="002F21C9">
                    <w:rPr>
                      <w:rFonts w:hint="eastAsia"/>
                      <w:szCs w:val="21"/>
                    </w:rPr>
                    <w:t>(</w:t>
                  </w:r>
                  <w:r w:rsidR="007B3E12" w:rsidRPr="002F21C9">
                    <w:rPr>
                      <w:bCs/>
                      <w:i/>
                      <w:color w:val="333333"/>
                      <w:szCs w:val="21"/>
                      <w:shd w:val="clear" w:color="auto" w:fill="FFFFFF"/>
                    </w:rPr>
                    <w:t>Pinusmassoniana</w:t>
                  </w:r>
                  <w:r w:rsidR="007B3E12" w:rsidRPr="002F21C9">
                    <w:rPr>
                      <w:color w:val="333333"/>
                      <w:szCs w:val="21"/>
                      <w:shd w:val="clear" w:color="auto" w:fill="FFFFFF"/>
                    </w:rPr>
                    <w:t>Lamb.</w:t>
                  </w:r>
                  <w:r w:rsidR="007B3E12" w:rsidRPr="002F21C9">
                    <w:rPr>
                      <w:rFonts w:hint="eastAsia"/>
                      <w:szCs w:val="21"/>
                    </w:rPr>
                    <w:t>)</w:t>
                  </w:r>
                  <w:r w:rsidRPr="002F21C9">
                    <w:rPr>
                      <w:rFonts w:hint="eastAsia"/>
                      <w:szCs w:val="21"/>
                    </w:rPr>
                    <w:t>、麻栎</w:t>
                  </w:r>
                  <w:r w:rsidR="007B3E12" w:rsidRPr="002F21C9">
                    <w:rPr>
                      <w:rFonts w:hint="eastAsia"/>
                      <w:szCs w:val="21"/>
                    </w:rPr>
                    <w:t>(</w:t>
                  </w:r>
                  <w:r w:rsidR="007B3E12" w:rsidRPr="002F21C9">
                    <w:rPr>
                      <w:bCs/>
                      <w:i/>
                      <w:color w:val="333333"/>
                      <w:szCs w:val="21"/>
                      <w:shd w:val="clear" w:color="auto" w:fill="FFFFFF"/>
                    </w:rPr>
                    <w:t>Quercusacutissima</w:t>
                  </w:r>
                  <w:r w:rsidR="007B3E12" w:rsidRPr="002F21C9">
                    <w:rPr>
                      <w:color w:val="333333"/>
                      <w:szCs w:val="21"/>
                      <w:shd w:val="clear" w:color="auto" w:fill="FFFFFF"/>
                    </w:rPr>
                    <w:t>Carruth.</w:t>
                  </w:r>
                  <w:r w:rsidR="007B3E12" w:rsidRPr="002F21C9">
                    <w:rPr>
                      <w:rFonts w:hint="eastAsia"/>
                      <w:szCs w:val="21"/>
                    </w:rPr>
                    <w:t>)</w:t>
                  </w:r>
                  <w:r w:rsidRPr="002F21C9">
                    <w:rPr>
                      <w:rFonts w:hint="eastAsia"/>
                      <w:szCs w:val="21"/>
                    </w:rPr>
                    <w:t>、</w:t>
                  </w:r>
                  <w:r w:rsidR="007B3E12" w:rsidRPr="002F21C9">
                    <w:rPr>
                      <w:rFonts w:hint="eastAsia"/>
                      <w:szCs w:val="21"/>
                    </w:rPr>
                    <w:t>南烛</w:t>
                  </w:r>
                  <w:r w:rsidR="007B3E12" w:rsidRPr="002F21C9">
                    <w:rPr>
                      <w:rFonts w:hint="eastAsia"/>
                      <w:szCs w:val="21"/>
                    </w:rPr>
                    <w:t>(</w:t>
                  </w:r>
                  <w:r w:rsidR="007B3E12" w:rsidRPr="002F21C9">
                    <w:rPr>
                      <w:bCs/>
                      <w:i/>
                      <w:color w:val="333333"/>
                      <w:szCs w:val="21"/>
                      <w:shd w:val="clear" w:color="auto" w:fill="FFFFFF"/>
                    </w:rPr>
                    <w:t>Vacciniumbracteatum</w:t>
                  </w:r>
                  <w:r w:rsidR="007B3E12" w:rsidRPr="002F21C9">
                    <w:rPr>
                      <w:color w:val="333333"/>
                      <w:szCs w:val="21"/>
                      <w:shd w:val="clear" w:color="auto" w:fill="FFFFFF"/>
                    </w:rPr>
                    <w:t>Thunb.</w:t>
                  </w:r>
                  <w:r w:rsidR="007B3E12" w:rsidRPr="002F21C9">
                    <w:rPr>
                      <w:rFonts w:hint="eastAsia"/>
                      <w:szCs w:val="21"/>
                    </w:rPr>
                    <w:t>)</w:t>
                  </w:r>
                </w:p>
              </w:tc>
              <w:tc>
                <w:tcPr>
                  <w:tcW w:w="856" w:type="dxa"/>
                  <w:vMerge/>
                  <w:tcBorders>
                    <w:left w:val="single" w:sz="4" w:space="0" w:color="auto"/>
                  </w:tcBorders>
                  <w:vAlign w:val="center"/>
                </w:tcPr>
                <w:p w14:paraId="7ADBC48E" w14:textId="77777777" w:rsidR="00BD7417" w:rsidRPr="002F21C9" w:rsidRDefault="00BD7417" w:rsidP="002F21C9">
                  <w:pPr>
                    <w:adjustRightInd w:val="0"/>
                    <w:snapToGrid w:val="0"/>
                    <w:ind w:leftChars="-30" w:left="-63" w:rightChars="-30" w:right="-63"/>
                    <w:rPr>
                      <w:szCs w:val="21"/>
                      <w:highlight w:val="cyan"/>
                    </w:rPr>
                  </w:pPr>
                </w:p>
              </w:tc>
            </w:tr>
            <w:tr w:rsidR="00BD7417" w:rsidRPr="002F21C9" w14:paraId="58DABC92" w14:textId="77777777" w:rsidTr="002F21C9">
              <w:trPr>
                <w:trHeight w:val="185"/>
                <w:jc w:val="center"/>
              </w:trPr>
              <w:tc>
                <w:tcPr>
                  <w:tcW w:w="440" w:type="dxa"/>
                  <w:vMerge/>
                  <w:vAlign w:val="center"/>
                </w:tcPr>
                <w:p w14:paraId="7CB230F6" w14:textId="77777777" w:rsidR="00BD7417" w:rsidRPr="002F21C9" w:rsidRDefault="00BD7417" w:rsidP="002F21C9">
                  <w:pPr>
                    <w:adjustRightInd w:val="0"/>
                    <w:snapToGrid w:val="0"/>
                    <w:ind w:leftChars="-30" w:left="-63" w:rightChars="-30" w:right="-63"/>
                    <w:jc w:val="center"/>
                    <w:rPr>
                      <w:szCs w:val="21"/>
                    </w:rPr>
                  </w:pPr>
                </w:p>
              </w:tc>
              <w:tc>
                <w:tcPr>
                  <w:tcW w:w="550" w:type="dxa"/>
                  <w:vAlign w:val="center"/>
                </w:tcPr>
                <w:p w14:paraId="5B0D52E3" w14:textId="77777777" w:rsidR="00BD7417" w:rsidRPr="002F21C9" w:rsidRDefault="00BD7417" w:rsidP="002F21C9">
                  <w:pPr>
                    <w:adjustRightInd w:val="0"/>
                    <w:snapToGrid w:val="0"/>
                    <w:ind w:leftChars="-30" w:left="-63" w:rightChars="-30" w:right="-63"/>
                    <w:jc w:val="center"/>
                    <w:rPr>
                      <w:szCs w:val="21"/>
                    </w:rPr>
                  </w:pPr>
                  <w:r w:rsidRPr="002F21C9">
                    <w:rPr>
                      <w:rFonts w:hint="eastAsia"/>
                      <w:szCs w:val="21"/>
                    </w:rPr>
                    <w:t>阔叶林</w:t>
                  </w:r>
                </w:p>
              </w:tc>
              <w:tc>
                <w:tcPr>
                  <w:tcW w:w="709" w:type="dxa"/>
                  <w:tcBorders>
                    <w:right w:val="single" w:sz="4" w:space="0" w:color="auto"/>
                  </w:tcBorders>
                  <w:vAlign w:val="center"/>
                </w:tcPr>
                <w:p w14:paraId="2931C2AE" w14:textId="77777777" w:rsidR="00BD7417" w:rsidRPr="002F21C9" w:rsidRDefault="00BD7417" w:rsidP="002F21C9">
                  <w:pPr>
                    <w:widowControl/>
                    <w:adjustRightInd w:val="0"/>
                    <w:snapToGrid w:val="0"/>
                    <w:ind w:leftChars="-30" w:left="-63" w:rightChars="-30" w:right="-63"/>
                    <w:jc w:val="center"/>
                    <w:rPr>
                      <w:szCs w:val="21"/>
                    </w:rPr>
                  </w:pPr>
                  <w:r w:rsidRPr="002F21C9">
                    <w:rPr>
                      <w:rFonts w:hint="eastAsia"/>
                      <w:szCs w:val="21"/>
                    </w:rPr>
                    <w:t>青冈林</w:t>
                  </w:r>
                </w:p>
              </w:tc>
              <w:tc>
                <w:tcPr>
                  <w:tcW w:w="5325" w:type="dxa"/>
                  <w:tcBorders>
                    <w:left w:val="single" w:sz="4" w:space="0" w:color="auto"/>
                  </w:tcBorders>
                  <w:vAlign w:val="center"/>
                </w:tcPr>
                <w:p w14:paraId="75065C7B" w14:textId="77777777" w:rsidR="00BD7417" w:rsidRPr="002F21C9" w:rsidRDefault="00BD7417" w:rsidP="002F21C9">
                  <w:pPr>
                    <w:kinsoku w:val="0"/>
                    <w:wordWrap w:val="0"/>
                    <w:adjustRightInd w:val="0"/>
                    <w:snapToGrid w:val="0"/>
                    <w:ind w:leftChars="-30" w:left="-63" w:rightChars="-30" w:right="-63"/>
                    <w:jc w:val="left"/>
                    <w:rPr>
                      <w:szCs w:val="21"/>
                    </w:rPr>
                  </w:pPr>
                  <w:r w:rsidRPr="002F21C9">
                    <w:rPr>
                      <w:rFonts w:hint="eastAsia"/>
                      <w:szCs w:val="21"/>
                    </w:rPr>
                    <w:t>青冈</w:t>
                  </w:r>
                  <w:r w:rsidR="007B3E12" w:rsidRPr="002F21C9">
                    <w:rPr>
                      <w:rFonts w:hint="eastAsia"/>
                      <w:szCs w:val="21"/>
                    </w:rPr>
                    <w:t>(</w:t>
                  </w:r>
                  <w:r w:rsidR="007B3E12" w:rsidRPr="002F21C9">
                    <w:rPr>
                      <w:bCs/>
                      <w:i/>
                      <w:color w:val="333333"/>
                      <w:szCs w:val="21"/>
                      <w:shd w:val="clear" w:color="auto" w:fill="FFFFFF"/>
                    </w:rPr>
                    <w:t>Cyclobalanopsisglauca</w:t>
                  </w:r>
                  <w:r w:rsidR="007B3E12" w:rsidRPr="002F21C9">
                    <w:rPr>
                      <w:color w:val="333333"/>
                      <w:szCs w:val="21"/>
                      <w:shd w:val="clear" w:color="auto" w:fill="FFFFFF"/>
                    </w:rPr>
                    <w:t>(Thunb.)Oerst.</w:t>
                  </w:r>
                  <w:r w:rsidR="007B3E12" w:rsidRPr="002F21C9">
                    <w:rPr>
                      <w:rFonts w:hint="eastAsia"/>
                      <w:szCs w:val="21"/>
                    </w:rPr>
                    <w:t>)</w:t>
                  </w:r>
                  <w:r w:rsidRPr="002F21C9">
                    <w:rPr>
                      <w:rFonts w:hint="eastAsia"/>
                      <w:szCs w:val="21"/>
                    </w:rPr>
                    <w:t>、桤木</w:t>
                  </w:r>
                  <w:r w:rsidR="007B3E12" w:rsidRPr="002F21C9">
                    <w:rPr>
                      <w:rFonts w:hint="eastAsia"/>
                      <w:szCs w:val="21"/>
                    </w:rPr>
                    <w:t>(</w:t>
                  </w:r>
                  <w:r w:rsidR="007B3E12" w:rsidRPr="002F21C9">
                    <w:rPr>
                      <w:bCs/>
                      <w:i/>
                      <w:color w:val="333333"/>
                      <w:szCs w:val="21"/>
                      <w:shd w:val="clear" w:color="auto" w:fill="FFFFFF"/>
                    </w:rPr>
                    <w:t>Alnuscremastogyne</w:t>
                  </w:r>
                  <w:r w:rsidR="007B3E12" w:rsidRPr="002F21C9">
                    <w:rPr>
                      <w:color w:val="333333"/>
                      <w:szCs w:val="21"/>
                      <w:shd w:val="clear" w:color="auto" w:fill="FFFFFF"/>
                    </w:rPr>
                    <w:t>Burk.</w:t>
                  </w:r>
                  <w:r w:rsidR="007B3E12" w:rsidRPr="002F21C9">
                    <w:rPr>
                      <w:rFonts w:hint="eastAsia"/>
                      <w:szCs w:val="21"/>
                    </w:rPr>
                    <w:t>)</w:t>
                  </w:r>
                  <w:r w:rsidRPr="002F21C9">
                    <w:rPr>
                      <w:rFonts w:hint="eastAsia"/>
                      <w:szCs w:val="21"/>
                    </w:rPr>
                    <w:t>、</w:t>
                  </w:r>
                  <w:r w:rsidR="007B3E12" w:rsidRPr="002F21C9">
                    <w:rPr>
                      <w:rFonts w:hint="eastAsia"/>
                      <w:szCs w:val="21"/>
                    </w:rPr>
                    <w:t>黄葛树</w:t>
                  </w:r>
                  <w:r w:rsidR="007B3E12" w:rsidRPr="002F21C9">
                    <w:rPr>
                      <w:rFonts w:hint="eastAsia"/>
                      <w:szCs w:val="21"/>
                    </w:rPr>
                    <w:t>(</w:t>
                  </w:r>
                  <w:r w:rsidR="007B3E12" w:rsidRPr="002F21C9">
                    <w:rPr>
                      <w:bCs/>
                      <w:i/>
                      <w:color w:val="333333"/>
                      <w:szCs w:val="21"/>
                      <w:shd w:val="clear" w:color="auto" w:fill="FFFFFF"/>
                    </w:rPr>
                    <w:t>Ficusvirens</w:t>
                  </w:r>
                  <w:r w:rsidR="007B3E12" w:rsidRPr="002F21C9">
                    <w:rPr>
                      <w:color w:val="333333"/>
                      <w:szCs w:val="21"/>
                      <w:shd w:val="clear" w:color="auto" w:fill="FFFFFF"/>
                    </w:rPr>
                    <w:t>Ait.var.</w:t>
                  </w:r>
                  <w:r w:rsidR="007B3E12" w:rsidRPr="002F21C9">
                    <w:rPr>
                      <w:bCs/>
                      <w:color w:val="333333"/>
                      <w:szCs w:val="21"/>
                      <w:shd w:val="clear" w:color="auto" w:fill="FFFFFF"/>
                    </w:rPr>
                    <w:t>sublanceolata</w:t>
                  </w:r>
                  <w:r w:rsidR="007B3E12" w:rsidRPr="002F21C9">
                    <w:rPr>
                      <w:color w:val="333333"/>
                      <w:szCs w:val="21"/>
                      <w:shd w:val="clear" w:color="auto" w:fill="FFFFFF"/>
                    </w:rPr>
                    <w:t>(Miq.)Corner</w:t>
                  </w:r>
                  <w:r w:rsidR="007B3E12" w:rsidRPr="002F21C9">
                    <w:rPr>
                      <w:rFonts w:hint="eastAsia"/>
                      <w:szCs w:val="21"/>
                    </w:rPr>
                    <w:t>)</w:t>
                  </w:r>
                </w:p>
              </w:tc>
              <w:tc>
                <w:tcPr>
                  <w:tcW w:w="856" w:type="dxa"/>
                  <w:vMerge/>
                  <w:tcBorders>
                    <w:left w:val="single" w:sz="4" w:space="0" w:color="auto"/>
                  </w:tcBorders>
                  <w:vAlign w:val="center"/>
                </w:tcPr>
                <w:p w14:paraId="1016E1A2" w14:textId="77777777" w:rsidR="00BD7417" w:rsidRPr="002F21C9" w:rsidRDefault="00BD7417" w:rsidP="002F21C9">
                  <w:pPr>
                    <w:adjustRightInd w:val="0"/>
                    <w:snapToGrid w:val="0"/>
                    <w:ind w:leftChars="-30" w:left="-63" w:rightChars="-30" w:right="-63"/>
                    <w:rPr>
                      <w:szCs w:val="21"/>
                      <w:highlight w:val="cyan"/>
                    </w:rPr>
                  </w:pPr>
                </w:p>
              </w:tc>
            </w:tr>
            <w:tr w:rsidR="00BD7417" w:rsidRPr="002F21C9" w14:paraId="6473BA42" w14:textId="77777777" w:rsidTr="002F21C9">
              <w:trPr>
                <w:trHeight w:val="185"/>
                <w:jc w:val="center"/>
              </w:trPr>
              <w:tc>
                <w:tcPr>
                  <w:tcW w:w="440" w:type="dxa"/>
                  <w:vMerge/>
                  <w:vAlign w:val="center"/>
                </w:tcPr>
                <w:p w14:paraId="5A811A22" w14:textId="77777777" w:rsidR="00BD7417" w:rsidRPr="002F21C9" w:rsidRDefault="00BD7417" w:rsidP="002F21C9">
                  <w:pPr>
                    <w:adjustRightInd w:val="0"/>
                    <w:snapToGrid w:val="0"/>
                    <w:ind w:leftChars="-30" w:left="-63" w:rightChars="-30" w:right="-63"/>
                    <w:jc w:val="center"/>
                    <w:rPr>
                      <w:szCs w:val="21"/>
                    </w:rPr>
                  </w:pPr>
                </w:p>
              </w:tc>
              <w:tc>
                <w:tcPr>
                  <w:tcW w:w="550" w:type="dxa"/>
                  <w:vAlign w:val="center"/>
                </w:tcPr>
                <w:p w14:paraId="25D4762D" w14:textId="77777777" w:rsidR="00BD7417" w:rsidRPr="002F21C9" w:rsidRDefault="00BD7417" w:rsidP="002F21C9">
                  <w:pPr>
                    <w:adjustRightInd w:val="0"/>
                    <w:snapToGrid w:val="0"/>
                    <w:ind w:leftChars="-30" w:left="-63" w:rightChars="-30" w:right="-63"/>
                    <w:jc w:val="center"/>
                    <w:rPr>
                      <w:szCs w:val="21"/>
                    </w:rPr>
                  </w:pPr>
                  <w:r w:rsidRPr="002F21C9">
                    <w:rPr>
                      <w:rFonts w:hint="eastAsia"/>
                      <w:szCs w:val="21"/>
                    </w:rPr>
                    <w:t>竹林</w:t>
                  </w:r>
                </w:p>
              </w:tc>
              <w:tc>
                <w:tcPr>
                  <w:tcW w:w="709" w:type="dxa"/>
                  <w:tcBorders>
                    <w:right w:val="single" w:sz="4" w:space="0" w:color="auto"/>
                  </w:tcBorders>
                  <w:vAlign w:val="center"/>
                </w:tcPr>
                <w:p w14:paraId="62C65E6F" w14:textId="77777777" w:rsidR="00BD7417" w:rsidRPr="002F21C9" w:rsidRDefault="00BD7417" w:rsidP="002F21C9">
                  <w:pPr>
                    <w:widowControl/>
                    <w:adjustRightInd w:val="0"/>
                    <w:snapToGrid w:val="0"/>
                    <w:ind w:leftChars="-30" w:left="-63" w:rightChars="-30" w:right="-63"/>
                    <w:jc w:val="center"/>
                    <w:rPr>
                      <w:szCs w:val="21"/>
                    </w:rPr>
                  </w:pPr>
                  <w:r w:rsidRPr="002F21C9">
                    <w:rPr>
                      <w:szCs w:val="21"/>
                    </w:rPr>
                    <w:t>慈竹林</w:t>
                  </w:r>
                </w:p>
              </w:tc>
              <w:tc>
                <w:tcPr>
                  <w:tcW w:w="5325" w:type="dxa"/>
                  <w:tcBorders>
                    <w:left w:val="single" w:sz="4" w:space="0" w:color="auto"/>
                  </w:tcBorders>
                  <w:vAlign w:val="center"/>
                </w:tcPr>
                <w:p w14:paraId="6F21AA1A" w14:textId="77777777" w:rsidR="00BD7417" w:rsidRPr="002F21C9" w:rsidRDefault="00BD7417" w:rsidP="002F21C9">
                  <w:pPr>
                    <w:kinsoku w:val="0"/>
                    <w:wordWrap w:val="0"/>
                    <w:adjustRightInd w:val="0"/>
                    <w:snapToGrid w:val="0"/>
                    <w:ind w:leftChars="-30" w:left="-63" w:rightChars="-30" w:right="-63"/>
                    <w:jc w:val="left"/>
                    <w:rPr>
                      <w:szCs w:val="21"/>
                    </w:rPr>
                  </w:pPr>
                  <w:r w:rsidRPr="002F21C9">
                    <w:rPr>
                      <w:bCs/>
                      <w:kern w:val="0"/>
                      <w:szCs w:val="21"/>
                    </w:rPr>
                    <w:t>慈竹</w:t>
                  </w:r>
                  <w:r w:rsidR="007B3E12" w:rsidRPr="002F21C9">
                    <w:rPr>
                      <w:rFonts w:hint="eastAsia"/>
                      <w:szCs w:val="21"/>
                    </w:rPr>
                    <w:t>(</w:t>
                  </w:r>
                  <w:r w:rsidR="007B3E12" w:rsidRPr="002F21C9">
                    <w:rPr>
                      <w:bCs/>
                      <w:i/>
                      <w:color w:val="333333"/>
                      <w:szCs w:val="21"/>
                      <w:shd w:val="clear" w:color="auto" w:fill="FFFFFF"/>
                    </w:rPr>
                    <w:t>Neosinocalamusaffinis</w:t>
                  </w:r>
                  <w:r w:rsidR="007B3E12" w:rsidRPr="002F21C9">
                    <w:rPr>
                      <w:color w:val="333333"/>
                      <w:szCs w:val="21"/>
                      <w:shd w:val="clear" w:color="auto" w:fill="FFFFFF"/>
                    </w:rPr>
                    <w:t>(Rendle)Keng</w:t>
                  </w:r>
                  <w:r w:rsidR="007B3E12" w:rsidRPr="002F21C9">
                    <w:rPr>
                      <w:rFonts w:hint="eastAsia"/>
                      <w:szCs w:val="21"/>
                    </w:rPr>
                    <w:t>)</w:t>
                  </w:r>
                </w:p>
              </w:tc>
              <w:tc>
                <w:tcPr>
                  <w:tcW w:w="856" w:type="dxa"/>
                  <w:tcBorders>
                    <w:left w:val="single" w:sz="4" w:space="0" w:color="auto"/>
                  </w:tcBorders>
                  <w:vAlign w:val="center"/>
                </w:tcPr>
                <w:p w14:paraId="7987A938" w14:textId="77777777" w:rsidR="00BD7417" w:rsidRPr="002F21C9" w:rsidRDefault="00BD7417" w:rsidP="002F21C9">
                  <w:pPr>
                    <w:adjustRightInd w:val="0"/>
                    <w:snapToGrid w:val="0"/>
                    <w:ind w:leftChars="-30" w:left="-63" w:rightChars="-30" w:right="-63"/>
                    <w:rPr>
                      <w:szCs w:val="21"/>
                    </w:rPr>
                  </w:pPr>
                  <w:r w:rsidRPr="002F21C9">
                    <w:rPr>
                      <w:rFonts w:hint="eastAsia"/>
                      <w:szCs w:val="21"/>
                    </w:rPr>
                    <w:t>沿线房屋周边路旁</w:t>
                  </w:r>
                </w:p>
              </w:tc>
            </w:tr>
            <w:tr w:rsidR="00BD7417" w:rsidRPr="002F21C9" w14:paraId="76C30434" w14:textId="77777777" w:rsidTr="002F21C9">
              <w:trPr>
                <w:trHeight w:val="58"/>
                <w:jc w:val="center"/>
              </w:trPr>
              <w:tc>
                <w:tcPr>
                  <w:tcW w:w="440" w:type="dxa"/>
                  <w:vMerge/>
                  <w:vAlign w:val="center"/>
                </w:tcPr>
                <w:p w14:paraId="46BD6BFD" w14:textId="77777777" w:rsidR="00BD7417" w:rsidRPr="002F21C9" w:rsidRDefault="00BD7417" w:rsidP="002F21C9">
                  <w:pPr>
                    <w:widowControl/>
                    <w:adjustRightInd w:val="0"/>
                    <w:snapToGrid w:val="0"/>
                    <w:ind w:leftChars="-30" w:left="-63" w:rightChars="-30" w:right="-63"/>
                    <w:jc w:val="center"/>
                    <w:rPr>
                      <w:kern w:val="0"/>
                      <w:szCs w:val="21"/>
                    </w:rPr>
                  </w:pPr>
                </w:p>
              </w:tc>
              <w:tc>
                <w:tcPr>
                  <w:tcW w:w="550" w:type="dxa"/>
                  <w:vAlign w:val="center"/>
                </w:tcPr>
                <w:p w14:paraId="6BE4A5F8" w14:textId="77777777" w:rsidR="00BD7417" w:rsidRPr="002F21C9" w:rsidRDefault="00BD7417" w:rsidP="002F21C9">
                  <w:pPr>
                    <w:widowControl/>
                    <w:adjustRightInd w:val="0"/>
                    <w:snapToGrid w:val="0"/>
                    <w:ind w:leftChars="-30" w:left="-63" w:rightChars="-30" w:right="-63"/>
                    <w:jc w:val="center"/>
                    <w:rPr>
                      <w:kern w:val="0"/>
                      <w:szCs w:val="21"/>
                    </w:rPr>
                  </w:pPr>
                  <w:r w:rsidRPr="002F21C9">
                    <w:rPr>
                      <w:kern w:val="0"/>
                      <w:szCs w:val="21"/>
                    </w:rPr>
                    <w:t>灌丛</w:t>
                  </w:r>
                </w:p>
              </w:tc>
              <w:tc>
                <w:tcPr>
                  <w:tcW w:w="709" w:type="dxa"/>
                  <w:tcBorders>
                    <w:right w:val="single" w:sz="4" w:space="0" w:color="auto"/>
                  </w:tcBorders>
                  <w:vAlign w:val="center"/>
                </w:tcPr>
                <w:p w14:paraId="3DC00BDC" w14:textId="77777777" w:rsidR="00BD7417" w:rsidRPr="002F21C9" w:rsidRDefault="00BD7417" w:rsidP="002F21C9">
                  <w:pPr>
                    <w:widowControl/>
                    <w:adjustRightInd w:val="0"/>
                    <w:snapToGrid w:val="0"/>
                    <w:ind w:leftChars="-30" w:left="-63" w:rightChars="-30" w:right="-63"/>
                    <w:jc w:val="center"/>
                    <w:rPr>
                      <w:szCs w:val="21"/>
                    </w:rPr>
                  </w:pPr>
                  <w:r w:rsidRPr="002F21C9">
                    <w:rPr>
                      <w:szCs w:val="21"/>
                    </w:rPr>
                    <w:t>黄荆、马桑灌丛</w:t>
                  </w:r>
                </w:p>
              </w:tc>
              <w:tc>
                <w:tcPr>
                  <w:tcW w:w="5325" w:type="dxa"/>
                  <w:tcBorders>
                    <w:left w:val="single" w:sz="4" w:space="0" w:color="auto"/>
                  </w:tcBorders>
                  <w:vAlign w:val="center"/>
                </w:tcPr>
                <w:p w14:paraId="0B93DF00" w14:textId="77777777" w:rsidR="00BD7417" w:rsidRPr="002F21C9" w:rsidRDefault="00BD7417" w:rsidP="002F21C9">
                  <w:pPr>
                    <w:kinsoku w:val="0"/>
                    <w:wordWrap w:val="0"/>
                    <w:adjustRightInd w:val="0"/>
                    <w:snapToGrid w:val="0"/>
                    <w:ind w:leftChars="-30" w:left="-63" w:rightChars="-30" w:right="-63"/>
                    <w:jc w:val="left"/>
                    <w:rPr>
                      <w:szCs w:val="21"/>
                    </w:rPr>
                  </w:pPr>
                  <w:r w:rsidRPr="002F21C9">
                    <w:rPr>
                      <w:rFonts w:hint="eastAsia"/>
                      <w:bCs/>
                      <w:kern w:val="0"/>
                      <w:szCs w:val="21"/>
                    </w:rPr>
                    <w:t>黄荆</w:t>
                  </w:r>
                  <w:r w:rsidR="007B3E12" w:rsidRPr="002F21C9">
                    <w:rPr>
                      <w:rFonts w:hint="eastAsia"/>
                      <w:szCs w:val="21"/>
                    </w:rPr>
                    <w:t>(</w:t>
                  </w:r>
                  <w:r w:rsidR="007B3E12" w:rsidRPr="002F21C9">
                    <w:rPr>
                      <w:bCs/>
                      <w:i/>
                      <w:color w:val="333333"/>
                      <w:szCs w:val="21"/>
                      <w:shd w:val="clear" w:color="auto" w:fill="FFFFFF"/>
                    </w:rPr>
                    <w:t>Vitexnegundo</w:t>
                  </w:r>
                  <w:r w:rsidR="007B3E12" w:rsidRPr="002F21C9">
                    <w:rPr>
                      <w:color w:val="333333"/>
                      <w:szCs w:val="21"/>
                      <w:shd w:val="clear" w:color="auto" w:fill="FFFFFF"/>
                    </w:rPr>
                    <w:t>L.</w:t>
                  </w:r>
                  <w:r w:rsidR="007B3E12" w:rsidRPr="002F21C9">
                    <w:rPr>
                      <w:rFonts w:hint="eastAsia"/>
                      <w:szCs w:val="21"/>
                    </w:rPr>
                    <w:t>)</w:t>
                  </w:r>
                  <w:r w:rsidRPr="002F21C9">
                    <w:rPr>
                      <w:rFonts w:hint="eastAsia"/>
                      <w:bCs/>
                      <w:kern w:val="0"/>
                      <w:szCs w:val="21"/>
                    </w:rPr>
                    <w:t>、马桑</w:t>
                  </w:r>
                  <w:r w:rsidR="007B3E12" w:rsidRPr="002F21C9">
                    <w:rPr>
                      <w:rFonts w:hint="eastAsia"/>
                      <w:szCs w:val="21"/>
                    </w:rPr>
                    <w:t>(</w:t>
                  </w:r>
                  <w:r w:rsidR="007B3E12" w:rsidRPr="002F21C9">
                    <w:rPr>
                      <w:bCs/>
                      <w:i/>
                      <w:color w:val="333333"/>
                      <w:szCs w:val="21"/>
                      <w:shd w:val="clear" w:color="auto" w:fill="FFFFFF"/>
                    </w:rPr>
                    <w:t>Coriarianepalensis</w:t>
                  </w:r>
                  <w:r w:rsidR="007B3E12" w:rsidRPr="002F21C9">
                    <w:rPr>
                      <w:color w:val="333333"/>
                      <w:szCs w:val="21"/>
                      <w:shd w:val="clear" w:color="auto" w:fill="FFFFFF"/>
                    </w:rPr>
                    <w:t>Wall.</w:t>
                  </w:r>
                  <w:r w:rsidR="007B3E12" w:rsidRPr="002F21C9">
                    <w:rPr>
                      <w:rFonts w:hint="eastAsia"/>
                      <w:szCs w:val="21"/>
                    </w:rPr>
                    <w:t>)</w:t>
                  </w:r>
                  <w:r w:rsidRPr="002F21C9">
                    <w:rPr>
                      <w:rFonts w:hint="eastAsia"/>
                      <w:bCs/>
                      <w:kern w:val="0"/>
                      <w:szCs w:val="21"/>
                    </w:rPr>
                    <w:t>、火棘</w:t>
                  </w:r>
                  <w:r w:rsidR="007B3E12" w:rsidRPr="002F21C9">
                    <w:rPr>
                      <w:rFonts w:hint="eastAsia"/>
                      <w:szCs w:val="21"/>
                    </w:rPr>
                    <w:t>(</w:t>
                  </w:r>
                  <w:r w:rsidR="007B3E12" w:rsidRPr="002F21C9">
                    <w:rPr>
                      <w:bCs/>
                      <w:i/>
                      <w:color w:val="333333"/>
                      <w:szCs w:val="21"/>
                      <w:shd w:val="clear" w:color="auto" w:fill="FFFFFF"/>
                    </w:rPr>
                    <w:t>Pyracanthafortuneana</w:t>
                  </w:r>
                  <w:r w:rsidR="007B3E12" w:rsidRPr="002F21C9">
                    <w:rPr>
                      <w:color w:val="333333"/>
                      <w:szCs w:val="21"/>
                      <w:shd w:val="clear" w:color="auto" w:fill="FFFFFF"/>
                    </w:rPr>
                    <w:t>(Maxim.)Li</w:t>
                  </w:r>
                  <w:r w:rsidR="007B3E12" w:rsidRPr="002F21C9">
                    <w:rPr>
                      <w:rFonts w:hint="eastAsia"/>
                      <w:szCs w:val="21"/>
                    </w:rPr>
                    <w:t>)</w:t>
                  </w:r>
                  <w:r w:rsidRPr="002F21C9">
                    <w:rPr>
                      <w:rFonts w:hint="eastAsia"/>
                      <w:bCs/>
                      <w:kern w:val="0"/>
                      <w:szCs w:val="21"/>
                    </w:rPr>
                    <w:t>、盐肤木</w:t>
                  </w:r>
                  <w:r w:rsidR="007B3E12" w:rsidRPr="002F21C9">
                    <w:rPr>
                      <w:rFonts w:hint="eastAsia"/>
                      <w:szCs w:val="21"/>
                    </w:rPr>
                    <w:t>(</w:t>
                  </w:r>
                  <w:r w:rsidR="007B3E12" w:rsidRPr="002F21C9">
                    <w:rPr>
                      <w:bCs/>
                      <w:i/>
                      <w:color w:val="333333"/>
                      <w:szCs w:val="21"/>
                      <w:shd w:val="clear" w:color="auto" w:fill="FFFFFF"/>
                    </w:rPr>
                    <w:t>Rhuschinensis</w:t>
                  </w:r>
                  <w:r w:rsidR="007B3E12" w:rsidRPr="002F21C9">
                    <w:rPr>
                      <w:color w:val="333333"/>
                      <w:szCs w:val="21"/>
                      <w:shd w:val="clear" w:color="auto" w:fill="FFFFFF"/>
                    </w:rPr>
                    <w:t>Mill.</w:t>
                  </w:r>
                  <w:r w:rsidR="007B3E12" w:rsidRPr="002F21C9">
                    <w:rPr>
                      <w:rFonts w:hint="eastAsia"/>
                      <w:szCs w:val="21"/>
                    </w:rPr>
                    <w:t>)</w:t>
                  </w:r>
                </w:p>
              </w:tc>
              <w:tc>
                <w:tcPr>
                  <w:tcW w:w="856" w:type="dxa"/>
                  <w:vMerge w:val="restart"/>
                  <w:tcBorders>
                    <w:left w:val="single" w:sz="4" w:space="0" w:color="auto"/>
                  </w:tcBorders>
                  <w:vAlign w:val="center"/>
                </w:tcPr>
                <w:p w14:paraId="42DEC1F1" w14:textId="77777777" w:rsidR="00BD7417" w:rsidRPr="002F21C9" w:rsidRDefault="00BD7417" w:rsidP="002F21C9">
                  <w:pPr>
                    <w:adjustRightInd w:val="0"/>
                    <w:snapToGrid w:val="0"/>
                    <w:ind w:leftChars="-30" w:left="-63" w:rightChars="-30" w:right="-63"/>
                    <w:rPr>
                      <w:szCs w:val="21"/>
                    </w:rPr>
                  </w:pPr>
                  <w:r w:rsidRPr="002F21C9">
                    <w:rPr>
                      <w:rFonts w:hint="eastAsia"/>
                      <w:szCs w:val="21"/>
                    </w:rPr>
                    <w:t>沿线林间、路旁坡地</w:t>
                  </w:r>
                </w:p>
              </w:tc>
            </w:tr>
            <w:tr w:rsidR="004140A1" w:rsidRPr="002F21C9" w14:paraId="4124D363" w14:textId="77777777" w:rsidTr="002F21C9">
              <w:trPr>
                <w:trHeight w:val="58"/>
                <w:jc w:val="center"/>
              </w:trPr>
              <w:tc>
                <w:tcPr>
                  <w:tcW w:w="440" w:type="dxa"/>
                  <w:vMerge/>
                  <w:vAlign w:val="center"/>
                </w:tcPr>
                <w:p w14:paraId="32852DEF" w14:textId="77777777" w:rsidR="004140A1" w:rsidRPr="002F21C9" w:rsidRDefault="004140A1" w:rsidP="002F21C9">
                  <w:pPr>
                    <w:widowControl/>
                    <w:adjustRightInd w:val="0"/>
                    <w:snapToGrid w:val="0"/>
                    <w:ind w:leftChars="-30" w:left="-63" w:rightChars="-30" w:right="-63"/>
                    <w:jc w:val="center"/>
                    <w:rPr>
                      <w:kern w:val="0"/>
                      <w:szCs w:val="21"/>
                      <w:highlight w:val="cyan"/>
                    </w:rPr>
                  </w:pPr>
                </w:p>
              </w:tc>
              <w:tc>
                <w:tcPr>
                  <w:tcW w:w="550" w:type="dxa"/>
                  <w:tcBorders>
                    <w:right w:val="single" w:sz="4" w:space="0" w:color="auto"/>
                  </w:tcBorders>
                  <w:vAlign w:val="center"/>
                </w:tcPr>
                <w:p w14:paraId="3A400B28" w14:textId="77777777" w:rsidR="004140A1" w:rsidRPr="002F21C9" w:rsidRDefault="004140A1" w:rsidP="002F21C9">
                  <w:pPr>
                    <w:widowControl/>
                    <w:adjustRightInd w:val="0"/>
                    <w:snapToGrid w:val="0"/>
                    <w:ind w:leftChars="-30" w:left="-63" w:rightChars="-30" w:right="-63"/>
                    <w:jc w:val="center"/>
                    <w:rPr>
                      <w:szCs w:val="21"/>
                    </w:rPr>
                  </w:pPr>
                  <w:r w:rsidRPr="002F21C9">
                    <w:rPr>
                      <w:rFonts w:hint="eastAsia"/>
                      <w:bCs/>
                      <w:kern w:val="0"/>
                      <w:szCs w:val="21"/>
                    </w:rPr>
                    <w:t>草丛</w:t>
                  </w:r>
                </w:p>
              </w:tc>
              <w:tc>
                <w:tcPr>
                  <w:tcW w:w="709" w:type="dxa"/>
                  <w:tcBorders>
                    <w:right w:val="single" w:sz="4" w:space="0" w:color="auto"/>
                  </w:tcBorders>
                  <w:vAlign w:val="center"/>
                </w:tcPr>
                <w:p w14:paraId="45F8D57F" w14:textId="77777777" w:rsidR="004140A1" w:rsidRPr="002F21C9" w:rsidRDefault="00BD7417" w:rsidP="002F21C9">
                  <w:pPr>
                    <w:adjustRightInd w:val="0"/>
                    <w:snapToGrid w:val="0"/>
                    <w:ind w:leftChars="-30" w:left="-63" w:rightChars="-30" w:right="-63"/>
                    <w:jc w:val="center"/>
                    <w:rPr>
                      <w:szCs w:val="21"/>
                    </w:rPr>
                  </w:pPr>
                  <w:r w:rsidRPr="002F21C9">
                    <w:rPr>
                      <w:rFonts w:hint="eastAsia"/>
                      <w:szCs w:val="21"/>
                    </w:rPr>
                    <w:t>白茅</w:t>
                  </w:r>
                  <w:r w:rsidR="004140A1" w:rsidRPr="002F21C9">
                    <w:rPr>
                      <w:rFonts w:hint="eastAsia"/>
                      <w:szCs w:val="21"/>
                    </w:rPr>
                    <w:t>草丛</w:t>
                  </w:r>
                </w:p>
              </w:tc>
              <w:tc>
                <w:tcPr>
                  <w:tcW w:w="5325" w:type="dxa"/>
                  <w:tcBorders>
                    <w:left w:val="single" w:sz="4" w:space="0" w:color="auto"/>
                  </w:tcBorders>
                  <w:vAlign w:val="center"/>
                </w:tcPr>
                <w:p w14:paraId="76234C6A" w14:textId="77777777" w:rsidR="004140A1" w:rsidRPr="002F21C9" w:rsidRDefault="00BD7417" w:rsidP="002F21C9">
                  <w:pPr>
                    <w:kinsoku w:val="0"/>
                    <w:wordWrap w:val="0"/>
                    <w:adjustRightInd w:val="0"/>
                    <w:snapToGrid w:val="0"/>
                    <w:ind w:leftChars="-30" w:left="-63" w:rightChars="-30" w:right="-63"/>
                    <w:jc w:val="left"/>
                    <w:rPr>
                      <w:szCs w:val="21"/>
                    </w:rPr>
                  </w:pPr>
                  <w:r w:rsidRPr="002F21C9">
                    <w:rPr>
                      <w:rFonts w:hint="eastAsia"/>
                      <w:szCs w:val="21"/>
                    </w:rPr>
                    <w:t>白茅</w:t>
                  </w:r>
                  <w:r w:rsidR="007B3E12" w:rsidRPr="002F21C9">
                    <w:rPr>
                      <w:rFonts w:hint="eastAsia"/>
                      <w:szCs w:val="21"/>
                    </w:rPr>
                    <w:t>(</w:t>
                  </w:r>
                  <w:r w:rsidR="007B3E12" w:rsidRPr="002F21C9">
                    <w:rPr>
                      <w:bCs/>
                      <w:i/>
                      <w:color w:val="333333"/>
                      <w:szCs w:val="21"/>
                      <w:shd w:val="clear" w:color="auto" w:fill="FFFFFF"/>
                    </w:rPr>
                    <w:t>Imperatacylindrica</w:t>
                  </w:r>
                  <w:r w:rsidR="007B3E12" w:rsidRPr="002F21C9">
                    <w:rPr>
                      <w:color w:val="333333"/>
                      <w:szCs w:val="21"/>
                      <w:shd w:val="clear" w:color="auto" w:fill="FFFFFF"/>
                    </w:rPr>
                    <w:t>(L.)Beauv.</w:t>
                  </w:r>
                  <w:r w:rsidR="007B3E12" w:rsidRPr="002F21C9">
                    <w:rPr>
                      <w:rFonts w:hint="eastAsia"/>
                      <w:szCs w:val="21"/>
                    </w:rPr>
                    <w:t>)</w:t>
                  </w:r>
                  <w:r w:rsidRPr="002F21C9">
                    <w:rPr>
                      <w:rFonts w:hint="eastAsia"/>
                      <w:szCs w:val="21"/>
                    </w:rPr>
                    <w:t>、小蓬草</w:t>
                  </w:r>
                  <w:r w:rsidR="007B3E12" w:rsidRPr="002F21C9">
                    <w:rPr>
                      <w:rFonts w:hint="eastAsia"/>
                      <w:szCs w:val="21"/>
                    </w:rPr>
                    <w:t>(</w:t>
                  </w:r>
                  <w:r w:rsidR="007B3E12" w:rsidRPr="002F21C9">
                    <w:rPr>
                      <w:bCs/>
                      <w:i/>
                      <w:color w:val="333333"/>
                      <w:szCs w:val="21"/>
                      <w:shd w:val="clear" w:color="auto" w:fill="FFFFFF"/>
                    </w:rPr>
                    <w:t>Conyzacanadensis</w:t>
                  </w:r>
                  <w:r w:rsidR="007B3E12" w:rsidRPr="002F21C9">
                    <w:rPr>
                      <w:color w:val="333333"/>
                      <w:szCs w:val="21"/>
                      <w:shd w:val="clear" w:color="auto" w:fill="FFFFFF"/>
                    </w:rPr>
                    <w:t>(L.)Cronq.</w:t>
                  </w:r>
                  <w:r w:rsidR="007B3E12" w:rsidRPr="002F21C9">
                    <w:rPr>
                      <w:rFonts w:hint="eastAsia"/>
                      <w:szCs w:val="21"/>
                    </w:rPr>
                    <w:t>)</w:t>
                  </w:r>
                  <w:r w:rsidRPr="002F21C9">
                    <w:rPr>
                      <w:rFonts w:hint="eastAsia"/>
                      <w:szCs w:val="21"/>
                    </w:rPr>
                    <w:t>、狗尾草</w:t>
                  </w:r>
                  <w:r w:rsidR="007B3E12" w:rsidRPr="002F21C9">
                    <w:rPr>
                      <w:rFonts w:hint="eastAsia"/>
                      <w:szCs w:val="21"/>
                    </w:rPr>
                    <w:t>(</w:t>
                  </w:r>
                  <w:r w:rsidR="007B3E12" w:rsidRPr="002F21C9">
                    <w:rPr>
                      <w:bCs/>
                      <w:i/>
                      <w:color w:val="333333"/>
                      <w:szCs w:val="21"/>
                      <w:shd w:val="clear" w:color="auto" w:fill="FFFFFF"/>
                    </w:rPr>
                    <w:t>Setariaviridis</w:t>
                  </w:r>
                  <w:r w:rsidR="007B3E12" w:rsidRPr="002F21C9">
                    <w:rPr>
                      <w:color w:val="333333"/>
                      <w:szCs w:val="21"/>
                      <w:shd w:val="clear" w:color="auto" w:fill="FFFFFF"/>
                    </w:rPr>
                    <w:t>(L.)Beauv.</w:t>
                  </w:r>
                  <w:r w:rsidR="007B3E12" w:rsidRPr="002F21C9">
                    <w:rPr>
                      <w:rFonts w:hint="eastAsia"/>
                      <w:szCs w:val="21"/>
                    </w:rPr>
                    <w:t>)</w:t>
                  </w:r>
                  <w:r w:rsidRPr="002F21C9">
                    <w:rPr>
                      <w:rFonts w:hint="eastAsia"/>
                      <w:szCs w:val="21"/>
                    </w:rPr>
                    <w:t>、节节草</w:t>
                  </w:r>
                  <w:r w:rsidR="007B3E12" w:rsidRPr="002F21C9">
                    <w:rPr>
                      <w:rFonts w:hint="eastAsia"/>
                      <w:szCs w:val="21"/>
                    </w:rPr>
                    <w:t>(</w:t>
                  </w:r>
                  <w:r w:rsidR="007B3E12" w:rsidRPr="002F21C9">
                    <w:rPr>
                      <w:bCs/>
                      <w:i/>
                      <w:color w:val="333333"/>
                      <w:szCs w:val="21"/>
                      <w:shd w:val="clear" w:color="auto" w:fill="FFFFFF"/>
                    </w:rPr>
                    <w:t>Commelinadiffusa</w:t>
                  </w:r>
                  <w:r w:rsidR="007B3E12" w:rsidRPr="002F21C9">
                    <w:rPr>
                      <w:color w:val="333333"/>
                      <w:szCs w:val="21"/>
                      <w:shd w:val="clear" w:color="auto" w:fill="FFFFFF"/>
                    </w:rPr>
                    <w:t>Burm.f.</w:t>
                  </w:r>
                  <w:r w:rsidR="007B3E12" w:rsidRPr="002F21C9">
                    <w:rPr>
                      <w:rFonts w:hint="eastAsia"/>
                      <w:szCs w:val="21"/>
                    </w:rPr>
                    <w:t>)</w:t>
                  </w:r>
                  <w:r w:rsidRPr="002F21C9">
                    <w:rPr>
                      <w:rFonts w:hint="eastAsia"/>
                      <w:szCs w:val="21"/>
                    </w:rPr>
                    <w:t>、魁蒿</w:t>
                  </w:r>
                  <w:r w:rsidR="007B3E12" w:rsidRPr="002F21C9">
                    <w:rPr>
                      <w:rFonts w:hint="eastAsia"/>
                      <w:szCs w:val="21"/>
                    </w:rPr>
                    <w:t>(</w:t>
                  </w:r>
                  <w:r w:rsidR="007B3E12" w:rsidRPr="002F21C9">
                    <w:rPr>
                      <w:bCs/>
                      <w:i/>
                      <w:color w:val="333333"/>
                      <w:szCs w:val="21"/>
                      <w:shd w:val="clear" w:color="auto" w:fill="FFFFFF"/>
                    </w:rPr>
                    <w:t>Artemisiaprinceps</w:t>
                  </w:r>
                  <w:r w:rsidR="007B3E12" w:rsidRPr="002F21C9">
                    <w:rPr>
                      <w:color w:val="333333"/>
                      <w:szCs w:val="21"/>
                      <w:shd w:val="clear" w:color="auto" w:fill="FFFFFF"/>
                    </w:rPr>
                    <w:t>Pamp</w:t>
                  </w:r>
                  <w:r w:rsidR="007B3E12" w:rsidRPr="002F21C9">
                    <w:rPr>
                      <w:rFonts w:hint="eastAsia"/>
                      <w:szCs w:val="21"/>
                    </w:rPr>
                    <w:t>)</w:t>
                  </w:r>
                  <w:r w:rsidRPr="002F21C9">
                    <w:rPr>
                      <w:rFonts w:hint="eastAsia"/>
                      <w:szCs w:val="21"/>
                    </w:rPr>
                    <w:t>、马兰</w:t>
                  </w:r>
                  <w:r w:rsidR="007B3E12" w:rsidRPr="002F21C9">
                    <w:rPr>
                      <w:rFonts w:hint="eastAsia"/>
                      <w:szCs w:val="21"/>
                    </w:rPr>
                    <w:t>(</w:t>
                  </w:r>
                  <w:r w:rsidR="007B3E12" w:rsidRPr="002F21C9">
                    <w:rPr>
                      <w:bCs/>
                      <w:i/>
                      <w:color w:val="333333"/>
                      <w:szCs w:val="21"/>
                      <w:shd w:val="clear" w:color="auto" w:fill="FFFFFF"/>
                    </w:rPr>
                    <w:t>Kalimerisindica</w:t>
                  </w:r>
                  <w:r w:rsidR="007B3E12" w:rsidRPr="002F21C9">
                    <w:rPr>
                      <w:color w:val="333333"/>
                      <w:szCs w:val="21"/>
                      <w:shd w:val="clear" w:color="auto" w:fill="FFFFFF"/>
                    </w:rPr>
                    <w:t>(L.)Sch.-Bip.</w:t>
                  </w:r>
                  <w:r w:rsidR="007B3E12" w:rsidRPr="002F21C9">
                    <w:rPr>
                      <w:rFonts w:hint="eastAsia"/>
                      <w:szCs w:val="21"/>
                    </w:rPr>
                    <w:t>)</w:t>
                  </w:r>
                  <w:r w:rsidRPr="002F21C9">
                    <w:rPr>
                      <w:rFonts w:hint="eastAsia"/>
                      <w:szCs w:val="21"/>
                    </w:rPr>
                    <w:t>、山莴苣</w:t>
                  </w:r>
                  <w:r w:rsidR="007B3E12" w:rsidRPr="002F21C9">
                    <w:rPr>
                      <w:rFonts w:hint="eastAsia"/>
                      <w:szCs w:val="21"/>
                    </w:rPr>
                    <w:t>(</w:t>
                  </w:r>
                  <w:r w:rsidR="007B3E12" w:rsidRPr="002F21C9">
                    <w:rPr>
                      <w:bCs/>
                      <w:i/>
                      <w:color w:val="333333"/>
                      <w:szCs w:val="21"/>
                      <w:shd w:val="clear" w:color="auto" w:fill="FFFFFF"/>
                    </w:rPr>
                    <w:t>Lagediumsibiricum</w:t>
                  </w:r>
                  <w:r w:rsidR="007B3E12" w:rsidRPr="002F21C9">
                    <w:rPr>
                      <w:color w:val="333333"/>
                      <w:szCs w:val="21"/>
                      <w:shd w:val="clear" w:color="auto" w:fill="FFFFFF"/>
                    </w:rPr>
                    <w:t>(L.)Sojak</w:t>
                  </w:r>
                  <w:r w:rsidR="007B3E12" w:rsidRPr="002F21C9">
                    <w:rPr>
                      <w:rFonts w:hint="eastAsia"/>
                      <w:szCs w:val="21"/>
                    </w:rPr>
                    <w:t>)</w:t>
                  </w:r>
                  <w:r w:rsidRPr="002F21C9">
                    <w:rPr>
                      <w:rFonts w:hint="eastAsia"/>
                      <w:szCs w:val="21"/>
                    </w:rPr>
                    <w:t>、飞蓬</w:t>
                  </w:r>
                  <w:r w:rsidR="007B3E12" w:rsidRPr="002F21C9">
                    <w:rPr>
                      <w:rFonts w:hint="eastAsia"/>
                      <w:szCs w:val="21"/>
                    </w:rPr>
                    <w:t>(</w:t>
                  </w:r>
                  <w:r w:rsidR="007B3E12" w:rsidRPr="002F21C9">
                    <w:rPr>
                      <w:bCs/>
                      <w:i/>
                      <w:color w:val="333333"/>
                      <w:szCs w:val="21"/>
                      <w:shd w:val="clear" w:color="auto" w:fill="FFFFFF"/>
                    </w:rPr>
                    <w:t>Erigeronacer</w:t>
                  </w:r>
                  <w:r w:rsidR="007B3E12" w:rsidRPr="002F21C9">
                    <w:rPr>
                      <w:color w:val="333333"/>
                      <w:szCs w:val="21"/>
                      <w:shd w:val="clear" w:color="auto" w:fill="FFFFFF"/>
                    </w:rPr>
                    <w:t>L.</w:t>
                  </w:r>
                  <w:r w:rsidR="007B3E12" w:rsidRPr="002F21C9">
                    <w:rPr>
                      <w:rFonts w:hint="eastAsia"/>
                      <w:szCs w:val="21"/>
                    </w:rPr>
                    <w:t>)</w:t>
                  </w:r>
                </w:p>
              </w:tc>
              <w:tc>
                <w:tcPr>
                  <w:tcW w:w="856" w:type="dxa"/>
                  <w:vMerge/>
                  <w:tcBorders>
                    <w:left w:val="single" w:sz="4" w:space="0" w:color="auto"/>
                  </w:tcBorders>
                  <w:vAlign w:val="center"/>
                </w:tcPr>
                <w:p w14:paraId="43377232" w14:textId="77777777" w:rsidR="004140A1" w:rsidRPr="002F21C9" w:rsidRDefault="004140A1" w:rsidP="002F21C9">
                  <w:pPr>
                    <w:adjustRightInd w:val="0"/>
                    <w:snapToGrid w:val="0"/>
                    <w:ind w:leftChars="-30" w:left="-63" w:rightChars="-30" w:right="-63"/>
                    <w:rPr>
                      <w:szCs w:val="21"/>
                      <w:highlight w:val="cyan"/>
                    </w:rPr>
                  </w:pPr>
                </w:p>
              </w:tc>
            </w:tr>
            <w:tr w:rsidR="004140A1" w:rsidRPr="002F21C9" w14:paraId="6536EE39" w14:textId="77777777" w:rsidTr="002F21C9">
              <w:trPr>
                <w:trHeight w:val="151"/>
                <w:jc w:val="center"/>
              </w:trPr>
              <w:tc>
                <w:tcPr>
                  <w:tcW w:w="440" w:type="dxa"/>
                  <w:vMerge w:val="restart"/>
                  <w:vAlign w:val="center"/>
                </w:tcPr>
                <w:p w14:paraId="3CCE5408" w14:textId="77777777" w:rsidR="004140A1" w:rsidRPr="002F21C9" w:rsidRDefault="004140A1" w:rsidP="002F21C9">
                  <w:pPr>
                    <w:widowControl/>
                    <w:adjustRightInd w:val="0"/>
                    <w:snapToGrid w:val="0"/>
                    <w:ind w:leftChars="-30" w:left="-63" w:rightChars="-30" w:right="-63"/>
                    <w:jc w:val="center"/>
                    <w:rPr>
                      <w:kern w:val="0"/>
                      <w:szCs w:val="21"/>
                    </w:rPr>
                  </w:pPr>
                  <w:r w:rsidRPr="002F21C9">
                    <w:rPr>
                      <w:kern w:val="0"/>
                      <w:szCs w:val="21"/>
                    </w:rPr>
                    <w:t>栽培植被</w:t>
                  </w:r>
                </w:p>
              </w:tc>
              <w:tc>
                <w:tcPr>
                  <w:tcW w:w="1259" w:type="dxa"/>
                  <w:gridSpan w:val="2"/>
                  <w:tcBorders>
                    <w:right w:val="single" w:sz="4" w:space="0" w:color="auto"/>
                  </w:tcBorders>
                  <w:vAlign w:val="center"/>
                </w:tcPr>
                <w:p w14:paraId="527A934B" w14:textId="77777777" w:rsidR="004140A1" w:rsidRPr="002F21C9" w:rsidRDefault="004140A1" w:rsidP="002F21C9">
                  <w:pPr>
                    <w:adjustRightInd w:val="0"/>
                    <w:snapToGrid w:val="0"/>
                    <w:ind w:leftChars="-30" w:left="-63" w:rightChars="-30" w:right="-63"/>
                    <w:jc w:val="center"/>
                    <w:rPr>
                      <w:szCs w:val="21"/>
                    </w:rPr>
                  </w:pPr>
                  <w:r w:rsidRPr="002F21C9">
                    <w:rPr>
                      <w:rFonts w:hint="eastAsia"/>
                      <w:szCs w:val="21"/>
                    </w:rPr>
                    <w:t>经济林木</w:t>
                  </w:r>
                </w:p>
              </w:tc>
              <w:tc>
                <w:tcPr>
                  <w:tcW w:w="5325" w:type="dxa"/>
                  <w:tcBorders>
                    <w:left w:val="single" w:sz="4" w:space="0" w:color="auto"/>
                  </w:tcBorders>
                  <w:vAlign w:val="center"/>
                </w:tcPr>
                <w:p w14:paraId="43717CA9" w14:textId="77777777" w:rsidR="00BD7417" w:rsidRPr="002F21C9" w:rsidRDefault="00BD7417" w:rsidP="002F21C9">
                  <w:pPr>
                    <w:adjustRightInd w:val="0"/>
                    <w:snapToGrid w:val="0"/>
                    <w:ind w:leftChars="-30" w:left="-63" w:rightChars="-30" w:right="-63"/>
                    <w:rPr>
                      <w:szCs w:val="21"/>
                    </w:rPr>
                  </w:pPr>
                  <w:r w:rsidRPr="002F21C9">
                    <w:rPr>
                      <w:rFonts w:hint="eastAsia"/>
                      <w:szCs w:val="21"/>
                    </w:rPr>
                    <w:t>枇杷、核桃、葡萄</w:t>
                  </w:r>
                </w:p>
              </w:tc>
              <w:tc>
                <w:tcPr>
                  <w:tcW w:w="856" w:type="dxa"/>
                  <w:vMerge w:val="restart"/>
                  <w:tcBorders>
                    <w:left w:val="single" w:sz="4" w:space="0" w:color="auto"/>
                  </w:tcBorders>
                  <w:vAlign w:val="center"/>
                </w:tcPr>
                <w:p w14:paraId="73C8461E" w14:textId="77777777" w:rsidR="004140A1" w:rsidRPr="002F21C9" w:rsidRDefault="00BD7417" w:rsidP="002F21C9">
                  <w:pPr>
                    <w:adjustRightInd w:val="0"/>
                    <w:snapToGrid w:val="0"/>
                    <w:ind w:leftChars="-30" w:left="-63" w:rightChars="-30" w:right="-63"/>
                    <w:rPr>
                      <w:szCs w:val="21"/>
                    </w:rPr>
                  </w:pPr>
                  <w:r w:rsidRPr="002F21C9">
                    <w:rPr>
                      <w:rFonts w:hint="eastAsia"/>
                      <w:szCs w:val="21"/>
                    </w:rPr>
                    <w:t>沿线房屋周边</w:t>
                  </w:r>
                </w:p>
              </w:tc>
            </w:tr>
            <w:tr w:rsidR="004140A1" w:rsidRPr="002F21C9" w14:paraId="5C5B17EA" w14:textId="77777777" w:rsidTr="002F21C9">
              <w:trPr>
                <w:trHeight w:val="151"/>
                <w:jc w:val="center"/>
              </w:trPr>
              <w:tc>
                <w:tcPr>
                  <w:tcW w:w="440" w:type="dxa"/>
                  <w:vMerge/>
                  <w:vAlign w:val="center"/>
                </w:tcPr>
                <w:p w14:paraId="075DEE55" w14:textId="77777777" w:rsidR="004140A1" w:rsidRPr="002F21C9" w:rsidRDefault="004140A1" w:rsidP="002F21C9">
                  <w:pPr>
                    <w:widowControl/>
                    <w:adjustRightInd w:val="0"/>
                    <w:snapToGrid w:val="0"/>
                    <w:ind w:leftChars="-30" w:left="-63" w:rightChars="-30" w:right="-63"/>
                    <w:jc w:val="center"/>
                    <w:rPr>
                      <w:kern w:val="0"/>
                      <w:szCs w:val="21"/>
                    </w:rPr>
                  </w:pPr>
                </w:p>
              </w:tc>
              <w:tc>
                <w:tcPr>
                  <w:tcW w:w="550" w:type="dxa"/>
                  <w:vMerge w:val="restart"/>
                  <w:tcBorders>
                    <w:right w:val="single" w:sz="4" w:space="0" w:color="auto"/>
                  </w:tcBorders>
                  <w:vAlign w:val="center"/>
                </w:tcPr>
                <w:p w14:paraId="398CDC64" w14:textId="77777777" w:rsidR="004140A1" w:rsidRPr="002F21C9" w:rsidRDefault="004140A1" w:rsidP="002F21C9">
                  <w:pPr>
                    <w:adjustRightInd w:val="0"/>
                    <w:snapToGrid w:val="0"/>
                    <w:ind w:leftChars="-30" w:left="-63" w:rightChars="-30" w:right="-63"/>
                    <w:jc w:val="center"/>
                    <w:rPr>
                      <w:szCs w:val="21"/>
                    </w:rPr>
                  </w:pPr>
                  <w:r w:rsidRPr="002F21C9">
                    <w:rPr>
                      <w:szCs w:val="21"/>
                    </w:rPr>
                    <w:t>作物</w:t>
                  </w:r>
                </w:p>
              </w:tc>
              <w:tc>
                <w:tcPr>
                  <w:tcW w:w="709" w:type="dxa"/>
                  <w:tcBorders>
                    <w:right w:val="single" w:sz="4" w:space="0" w:color="auto"/>
                  </w:tcBorders>
                  <w:vAlign w:val="center"/>
                </w:tcPr>
                <w:p w14:paraId="6BEFB3EE" w14:textId="77777777" w:rsidR="004140A1" w:rsidRPr="002F21C9" w:rsidRDefault="004140A1" w:rsidP="002F21C9">
                  <w:pPr>
                    <w:adjustRightInd w:val="0"/>
                    <w:snapToGrid w:val="0"/>
                    <w:ind w:leftChars="-30" w:left="-63" w:rightChars="-30" w:right="-63"/>
                    <w:jc w:val="center"/>
                    <w:rPr>
                      <w:szCs w:val="21"/>
                    </w:rPr>
                  </w:pPr>
                  <w:r w:rsidRPr="002F21C9">
                    <w:rPr>
                      <w:rFonts w:hint="eastAsia"/>
                      <w:szCs w:val="21"/>
                    </w:rPr>
                    <w:t>经济作物</w:t>
                  </w:r>
                </w:p>
              </w:tc>
              <w:tc>
                <w:tcPr>
                  <w:tcW w:w="5325" w:type="dxa"/>
                  <w:tcBorders>
                    <w:left w:val="single" w:sz="4" w:space="0" w:color="auto"/>
                  </w:tcBorders>
                  <w:vAlign w:val="center"/>
                </w:tcPr>
                <w:p w14:paraId="65D695DD" w14:textId="77777777" w:rsidR="004140A1" w:rsidRPr="002F21C9" w:rsidRDefault="004140A1" w:rsidP="002F21C9">
                  <w:pPr>
                    <w:adjustRightInd w:val="0"/>
                    <w:snapToGrid w:val="0"/>
                    <w:ind w:leftChars="-30" w:left="-63" w:rightChars="-30" w:right="-63"/>
                    <w:rPr>
                      <w:szCs w:val="21"/>
                    </w:rPr>
                  </w:pPr>
                  <w:r w:rsidRPr="002F21C9">
                    <w:rPr>
                      <w:rFonts w:hint="eastAsia"/>
                      <w:szCs w:val="21"/>
                    </w:rPr>
                    <w:t>油菜、花生</w:t>
                  </w:r>
                </w:p>
              </w:tc>
              <w:tc>
                <w:tcPr>
                  <w:tcW w:w="856" w:type="dxa"/>
                  <w:vMerge/>
                  <w:tcBorders>
                    <w:left w:val="single" w:sz="4" w:space="0" w:color="auto"/>
                  </w:tcBorders>
                </w:tcPr>
                <w:p w14:paraId="74402868" w14:textId="77777777" w:rsidR="004140A1" w:rsidRPr="002F21C9" w:rsidRDefault="004140A1" w:rsidP="002F21C9">
                  <w:pPr>
                    <w:adjustRightInd w:val="0"/>
                    <w:snapToGrid w:val="0"/>
                    <w:ind w:leftChars="-30" w:left="-63" w:rightChars="-30" w:right="-63"/>
                    <w:rPr>
                      <w:szCs w:val="21"/>
                      <w:highlight w:val="cyan"/>
                    </w:rPr>
                  </w:pPr>
                </w:p>
              </w:tc>
            </w:tr>
            <w:tr w:rsidR="004140A1" w:rsidRPr="002F21C9" w14:paraId="3C3D6F3B" w14:textId="77777777" w:rsidTr="002F21C9">
              <w:trPr>
                <w:trHeight w:val="151"/>
                <w:jc w:val="center"/>
              </w:trPr>
              <w:tc>
                <w:tcPr>
                  <w:tcW w:w="440" w:type="dxa"/>
                  <w:vMerge/>
                  <w:vAlign w:val="center"/>
                </w:tcPr>
                <w:p w14:paraId="2DB148D8" w14:textId="77777777" w:rsidR="004140A1" w:rsidRPr="002F21C9" w:rsidRDefault="004140A1" w:rsidP="002F21C9">
                  <w:pPr>
                    <w:widowControl/>
                    <w:adjustRightInd w:val="0"/>
                    <w:snapToGrid w:val="0"/>
                    <w:ind w:leftChars="-30" w:left="-63" w:rightChars="-30" w:right="-63"/>
                    <w:jc w:val="center"/>
                    <w:rPr>
                      <w:kern w:val="0"/>
                      <w:szCs w:val="21"/>
                    </w:rPr>
                  </w:pPr>
                </w:p>
              </w:tc>
              <w:tc>
                <w:tcPr>
                  <w:tcW w:w="550" w:type="dxa"/>
                  <w:vMerge/>
                  <w:tcBorders>
                    <w:right w:val="single" w:sz="4" w:space="0" w:color="auto"/>
                  </w:tcBorders>
                  <w:vAlign w:val="center"/>
                </w:tcPr>
                <w:p w14:paraId="05446256" w14:textId="77777777" w:rsidR="004140A1" w:rsidRPr="002F21C9" w:rsidRDefault="004140A1" w:rsidP="002F21C9">
                  <w:pPr>
                    <w:adjustRightInd w:val="0"/>
                    <w:snapToGrid w:val="0"/>
                    <w:ind w:leftChars="-30" w:left="-63" w:rightChars="-30" w:right="-63"/>
                    <w:jc w:val="center"/>
                    <w:rPr>
                      <w:szCs w:val="21"/>
                    </w:rPr>
                  </w:pPr>
                </w:p>
              </w:tc>
              <w:tc>
                <w:tcPr>
                  <w:tcW w:w="709" w:type="dxa"/>
                  <w:tcBorders>
                    <w:right w:val="single" w:sz="4" w:space="0" w:color="auto"/>
                  </w:tcBorders>
                  <w:vAlign w:val="center"/>
                </w:tcPr>
                <w:p w14:paraId="2B7D24E1" w14:textId="77777777" w:rsidR="004140A1" w:rsidRPr="002F21C9" w:rsidRDefault="004140A1" w:rsidP="002F21C9">
                  <w:pPr>
                    <w:adjustRightInd w:val="0"/>
                    <w:snapToGrid w:val="0"/>
                    <w:ind w:leftChars="-30" w:left="-63" w:rightChars="-30" w:right="-63"/>
                    <w:jc w:val="center"/>
                    <w:rPr>
                      <w:szCs w:val="21"/>
                    </w:rPr>
                  </w:pPr>
                  <w:r w:rsidRPr="002F21C9">
                    <w:rPr>
                      <w:rFonts w:hint="eastAsia"/>
                      <w:szCs w:val="21"/>
                    </w:rPr>
                    <w:t>粮食作物</w:t>
                  </w:r>
                </w:p>
              </w:tc>
              <w:tc>
                <w:tcPr>
                  <w:tcW w:w="5325" w:type="dxa"/>
                  <w:tcBorders>
                    <w:left w:val="single" w:sz="4" w:space="0" w:color="auto"/>
                  </w:tcBorders>
                  <w:vAlign w:val="center"/>
                </w:tcPr>
                <w:p w14:paraId="7AFCA8F2" w14:textId="77777777" w:rsidR="004140A1" w:rsidRPr="002F21C9" w:rsidRDefault="00BD7417" w:rsidP="002F21C9">
                  <w:pPr>
                    <w:adjustRightInd w:val="0"/>
                    <w:snapToGrid w:val="0"/>
                    <w:ind w:leftChars="-30" w:left="-63" w:rightChars="-30" w:right="-63"/>
                    <w:rPr>
                      <w:szCs w:val="21"/>
                    </w:rPr>
                  </w:pPr>
                  <w:r w:rsidRPr="002F21C9">
                    <w:rPr>
                      <w:rFonts w:hint="eastAsia"/>
                      <w:szCs w:val="21"/>
                    </w:rPr>
                    <w:t>水稻、玉米、马铃薯</w:t>
                  </w:r>
                </w:p>
              </w:tc>
              <w:tc>
                <w:tcPr>
                  <w:tcW w:w="856" w:type="dxa"/>
                  <w:vMerge/>
                  <w:tcBorders>
                    <w:left w:val="single" w:sz="4" w:space="0" w:color="auto"/>
                  </w:tcBorders>
                </w:tcPr>
                <w:p w14:paraId="49EA4A9E" w14:textId="77777777" w:rsidR="004140A1" w:rsidRPr="002F21C9" w:rsidRDefault="004140A1" w:rsidP="002F21C9">
                  <w:pPr>
                    <w:adjustRightInd w:val="0"/>
                    <w:snapToGrid w:val="0"/>
                    <w:ind w:leftChars="-30" w:left="-63" w:rightChars="-30" w:right="-63"/>
                    <w:rPr>
                      <w:szCs w:val="21"/>
                      <w:highlight w:val="cyan"/>
                    </w:rPr>
                  </w:pPr>
                </w:p>
              </w:tc>
            </w:tr>
          </w:tbl>
          <w:p w14:paraId="1BE1107D" w14:textId="77777777" w:rsidR="007B3E12" w:rsidRPr="004176C1" w:rsidRDefault="004140A1" w:rsidP="004140A1">
            <w:pPr>
              <w:spacing w:line="360" w:lineRule="auto"/>
              <w:ind w:firstLineChars="200" w:firstLine="480"/>
              <w:rPr>
                <w:sz w:val="24"/>
                <w:szCs w:val="20"/>
              </w:rPr>
            </w:pPr>
            <w:r w:rsidRPr="004176C1">
              <w:rPr>
                <w:sz w:val="24"/>
                <w:szCs w:val="20"/>
              </w:rPr>
              <w:t>调查区域</w:t>
            </w:r>
            <w:r w:rsidRPr="004176C1">
              <w:rPr>
                <w:rFonts w:hint="eastAsia"/>
                <w:sz w:val="24"/>
                <w:szCs w:val="20"/>
              </w:rPr>
              <w:t>自然植被、栽培植被成片广泛分布，</w:t>
            </w:r>
            <w:r w:rsidRPr="004176C1">
              <w:rPr>
                <w:sz w:val="24"/>
                <w:szCs w:val="20"/>
              </w:rPr>
              <w:t>自然植被主要物种有</w:t>
            </w:r>
            <w:r w:rsidR="007B3E12" w:rsidRPr="004176C1">
              <w:rPr>
                <w:rFonts w:hint="eastAsia"/>
                <w:sz w:val="24"/>
                <w:szCs w:val="20"/>
              </w:rPr>
              <w:t>侧柏</w:t>
            </w:r>
            <w:r w:rsidR="004176C1">
              <w:rPr>
                <w:rFonts w:hint="eastAsia"/>
                <w:sz w:val="24"/>
                <w:szCs w:val="20"/>
              </w:rPr>
              <w:t>（图片</w:t>
            </w:r>
            <w:r w:rsidR="004176C1">
              <w:rPr>
                <w:rFonts w:hint="eastAsia"/>
                <w:sz w:val="24"/>
                <w:szCs w:val="20"/>
              </w:rPr>
              <w:t>1</w:t>
            </w:r>
            <w:r w:rsidR="004176C1">
              <w:rPr>
                <w:rFonts w:hint="eastAsia"/>
                <w:sz w:val="24"/>
                <w:szCs w:val="20"/>
              </w:rPr>
              <w:t>）</w:t>
            </w:r>
            <w:r w:rsidR="007B3E12" w:rsidRPr="004176C1">
              <w:rPr>
                <w:rFonts w:hint="eastAsia"/>
                <w:sz w:val="24"/>
                <w:szCs w:val="20"/>
              </w:rPr>
              <w:t>、马尾松、青冈、</w:t>
            </w:r>
            <w:r w:rsidR="004176C1" w:rsidRPr="004176C1">
              <w:rPr>
                <w:rFonts w:hint="eastAsia"/>
                <w:sz w:val="24"/>
                <w:szCs w:val="20"/>
              </w:rPr>
              <w:t>黄葛树</w:t>
            </w:r>
            <w:r w:rsidR="004176C1">
              <w:rPr>
                <w:rFonts w:hint="eastAsia"/>
                <w:sz w:val="24"/>
                <w:szCs w:val="20"/>
              </w:rPr>
              <w:t>（图片</w:t>
            </w:r>
            <w:r w:rsidR="004176C1">
              <w:rPr>
                <w:rFonts w:hint="eastAsia"/>
                <w:sz w:val="24"/>
                <w:szCs w:val="20"/>
              </w:rPr>
              <w:t>2</w:t>
            </w:r>
            <w:r w:rsidR="004176C1">
              <w:rPr>
                <w:rFonts w:hint="eastAsia"/>
                <w:sz w:val="24"/>
                <w:szCs w:val="20"/>
              </w:rPr>
              <w:t>）</w:t>
            </w:r>
            <w:r w:rsidR="004176C1" w:rsidRPr="004176C1">
              <w:rPr>
                <w:rFonts w:hint="eastAsia"/>
                <w:sz w:val="24"/>
                <w:szCs w:val="20"/>
              </w:rPr>
              <w:t>、慈竹、黄荆、马桑、白茅</w:t>
            </w:r>
            <w:r w:rsidR="004176C1">
              <w:rPr>
                <w:rFonts w:hint="eastAsia"/>
                <w:sz w:val="24"/>
                <w:szCs w:val="20"/>
              </w:rPr>
              <w:t>（图片</w:t>
            </w:r>
            <w:r w:rsidR="004176C1">
              <w:rPr>
                <w:rFonts w:hint="eastAsia"/>
                <w:sz w:val="24"/>
                <w:szCs w:val="20"/>
              </w:rPr>
              <w:t>3</w:t>
            </w:r>
            <w:r w:rsidR="004176C1">
              <w:rPr>
                <w:rFonts w:hint="eastAsia"/>
                <w:sz w:val="24"/>
                <w:szCs w:val="20"/>
              </w:rPr>
              <w:t>）</w:t>
            </w:r>
            <w:r w:rsidR="004176C1" w:rsidRPr="004176C1">
              <w:rPr>
                <w:rFonts w:hint="eastAsia"/>
                <w:sz w:val="24"/>
                <w:szCs w:val="20"/>
              </w:rPr>
              <w:t>、小蓬草</w:t>
            </w:r>
            <w:r w:rsidR="004176C1">
              <w:rPr>
                <w:rFonts w:hint="eastAsia"/>
                <w:sz w:val="24"/>
                <w:szCs w:val="20"/>
              </w:rPr>
              <w:t>（图片</w:t>
            </w:r>
            <w:r w:rsidR="004176C1">
              <w:rPr>
                <w:rFonts w:hint="eastAsia"/>
                <w:sz w:val="24"/>
                <w:szCs w:val="20"/>
              </w:rPr>
              <w:t>4</w:t>
            </w:r>
            <w:r w:rsidR="004176C1">
              <w:rPr>
                <w:rFonts w:hint="eastAsia"/>
                <w:sz w:val="24"/>
                <w:szCs w:val="20"/>
              </w:rPr>
              <w:t>）</w:t>
            </w:r>
            <w:r w:rsidR="004176C1" w:rsidRPr="004176C1">
              <w:rPr>
                <w:rFonts w:hint="eastAsia"/>
                <w:sz w:val="24"/>
                <w:szCs w:val="20"/>
              </w:rPr>
              <w:t>、狗尾草等；</w:t>
            </w:r>
            <w:r w:rsidR="004176C1" w:rsidRPr="004176C1">
              <w:rPr>
                <w:sz w:val="24"/>
                <w:szCs w:val="20"/>
              </w:rPr>
              <w:t>栽培植被主要物种有</w:t>
            </w:r>
            <w:r w:rsidR="004176C1" w:rsidRPr="004176C1">
              <w:rPr>
                <w:rFonts w:hint="eastAsia"/>
                <w:sz w:val="24"/>
                <w:szCs w:val="20"/>
              </w:rPr>
              <w:t>枇杷</w:t>
            </w:r>
            <w:r w:rsidR="004176C1">
              <w:rPr>
                <w:rFonts w:hint="eastAsia"/>
                <w:sz w:val="24"/>
                <w:szCs w:val="20"/>
              </w:rPr>
              <w:t>（图片</w:t>
            </w:r>
            <w:r w:rsidR="004176C1">
              <w:rPr>
                <w:rFonts w:hint="eastAsia"/>
                <w:sz w:val="24"/>
                <w:szCs w:val="20"/>
              </w:rPr>
              <w:t>5</w:t>
            </w:r>
            <w:r w:rsidR="004176C1">
              <w:rPr>
                <w:rFonts w:hint="eastAsia"/>
                <w:sz w:val="24"/>
                <w:szCs w:val="20"/>
              </w:rPr>
              <w:t>）</w:t>
            </w:r>
            <w:r w:rsidR="004176C1" w:rsidRPr="004176C1">
              <w:rPr>
                <w:rFonts w:hint="eastAsia"/>
                <w:sz w:val="24"/>
                <w:szCs w:val="20"/>
              </w:rPr>
              <w:t>、核桃、葡萄（图片</w:t>
            </w:r>
            <w:r w:rsidR="004176C1" w:rsidRPr="004176C1">
              <w:rPr>
                <w:sz w:val="24"/>
                <w:szCs w:val="20"/>
              </w:rPr>
              <w:t>6</w:t>
            </w:r>
            <w:r w:rsidR="004176C1" w:rsidRPr="004176C1">
              <w:rPr>
                <w:rFonts w:hint="eastAsia"/>
                <w:sz w:val="24"/>
                <w:szCs w:val="20"/>
              </w:rPr>
              <w:t>）等经济林木，油菜、花生</w:t>
            </w:r>
            <w:r w:rsidR="004176C1" w:rsidRPr="004176C1">
              <w:rPr>
                <w:sz w:val="24"/>
                <w:szCs w:val="20"/>
              </w:rPr>
              <w:t>等</w:t>
            </w:r>
            <w:r w:rsidR="004176C1" w:rsidRPr="004176C1">
              <w:rPr>
                <w:rFonts w:hint="eastAsia"/>
                <w:sz w:val="24"/>
                <w:szCs w:val="20"/>
              </w:rPr>
              <w:t>经济作物，水稻（图片</w:t>
            </w:r>
            <w:r w:rsidR="004176C1" w:rsidRPr="004176C1">
              <w:rPr>
                <w:sz w:val="24"/>
                <w:szCs w:val="20"/>
              </w:rPr>
              <w:t>7</w:t>
            </w:r>
            <w:r w:rsidR="004176C1" w:rsidRPr="004176C1">
              <w:rPr>
                <w:rFonts w:hint="eastAsia"/>
                <w:sz w:val="24"/>
                <w:szCs w:val="20"/>
              </w:rPr>
              <w:t>）、玉米（图片</w:t>
            </w:r>
            <w:r w:rsidR="004176C1" w:rsidRPr="004176C1">
              <w:rPr>
                <w:sz w:val="24"/>
                <w:szCs w:val="20"/>
              </w:rPr>
              <w:t>8</w:t>
            </w:r>
            <w:r w:rsidR="004176C1" w:rsidRPr="004176C1">
              <w:rPr>
                <w:rFonts w:hint="eastAsia"/>
                <w:sz w:val="24"/>
                <w:szCs w:val="20"/>
              </w:rPr>
              <w:t>）、马铃薯玉米等粮食作物</w:t>
            </w:r>
            <w:r w:rsidR="004176C1" w:rsidRPr="004176C1">
              <w:rPr>
                <w:sz w:val="24"/>
                <w:szCs w:val="20"/>
              </w:rPr>
              <w:t>。</w:t>
            </w:r>
          </w:p>
          <w:tbl>
            <w:tblPr>
              <w:tblW w:w="7766" w:type="dxa"/>
              <w:tblLayout w:type="fixed"/>
              <w:tblLook w:val="04A0" w:firstRow="1" w:lastRow="0" w:firstColumn="1" w:lastColumn="0" w:noHBand="0" w:noVBand="1"/>
            </w:tblPr>
            <w:tblGrid>
              <w:gridCol w:w="3880"/>
              <w:gridCol w:w="3886"/>
            </w:tblGrid>
            <w:tr w:rsidR="004140A1" w:rsidRPr="004140A1" w14:paraId="3280EB8F" w14:textId="77777777" w:rsidTr="00182296">
              <w:tc>
                <w:tcPr>
                  <w:tcW w:w="3880" w:type="dxa"/>
                  <w:shd w:val="clear" w:color="auto" w:fill="auto"/>
                </w:tcPr>
                <w:p w14:paraId="24424E06" w14:textId="77777777" w:rsidR="004140A1" w:rsidRPr="004176C1" w:rsidRDefault="007B3E12" w:rsidP="004140A1">
                  <w:pPr>
                    <w:adjustRightInd w:val="0"/>
                    <w:snapToGrid w:val="0"/>
                    <w:jc w:val="center"/>
                    <w:rPr>
                      <w:sz w:val="24"/>
                    </w:rPr>
                  </w:pPr>
                  <w:r w:rsidRPr="004176C1">
                    <w:rPr>
                      <w:noProof/>
                      <w:sz w:val="24"/>
                    </w:rPr>
                    <w:lastRenderedPageBreak/>
                    <w:drawing>
                      <wp:inline distT="0" distB="0" distL="0" distR="0" wp14:anchorId="3899107E" wp14:editId="631A8A43">
                        <wp:extent cx="2399048" cy="1800000"/>
                        <wp:effectExtent l="0" t="0" r="0" b="0"/>
                        <wp:docPr id="14" name="图片 14" descr="F:\巴中平昌西兴110kV输变电工程\原始资料\基础资料\环评收资\照片\侧柏IMG_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巴中平昌西兴110kV输变电工程\原始资料\基础资料\环评收资\照片\侧柏IMG_025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9048" cy="1800000"/>
                                </a:xfrm>
                                <a:prstGeom prst="rect">
                                  <a:avLst/>
                                </a:prstGeom>
                                <a:noFill/>
                                <a:ln>
                                  <a:noFill/>
                                </a:ln>
                              </pic:spPr>
                            </pic:pic>
                          </a:graphicData>
                        </a:graphic>
                      </wp:inline>
                    </w:drawing>
                  </w:r>
                </w:p>
                <w:p w14:paraId="1EB80204" w14:textId="77777777" w:rsidR="004140A1" w:rsidRPr="004176C1" w:rsidRDefault="004140A1" w:rsidP="004140A1">
                  <w:pPr>
                    <w:jc w:val="center"/>
                    <w:rPr>
                      <w:sz w:val="24"/>
                    </w:rPr>
                  </w:pPr>
                  <w:r w:rsidRPr="004176C1">
                    <w:rPr>
                      <w:szCs w:val="21"/>
                    </w:rPr>
                    <w:t>图片</w:t>
                  </w:r>
                  <w:r w:rsidRPr="004176C1">
                    <w:rPr>
                      <w:szCs w:val="21"/>
                    </w:rPr>
                    <w:t xml:space="preserve">1  </w:t>
                  </w:r>
                  <w:r w:rsidR="007B3E12" w:rsidRPr="004176C1">
                    <w:rPr>
                      <w:rFonts w:hint="eastAsia"/>
                      <w:szCs w:val="21"/>
                    </w:rPr>
                    <w:t>侧柏</w:t>
                  </w:r>
                  <w:r w:rsidRPr="004176C1">
                    <w:rPr>
                      <w:rFonts w:hint="eastAsia"/>
                      <w:szCs w:val="21"/>
                    </w:rPr>
                    <w:t>（</w:t>
                  </w:r>
                  <w:r w:rsidR="007B3E12" w:rsidRPr="004176C1">
                    <w:rPr>
                      <w:rFonts w:hint="eastAsia"/>
                      <w:szCs w:val="21"/>
                    </w:rPr>
                    <w:t>金宝街道七里村</w:t>
                  </w:r>
                  <w:r w:rsidRPr="004176C1">
                    <w:rPr>
                      <w:rFonts w:hint="eastAsia"/>
                      <w:szCs w:val="21"/>
                    </w:rPr>
                    <w:t>）</w:t>
                  </w:r>
                </w:p>
              </w:tc>
              <w:tc>
                <w:tcPr>
                  <w:tcW w:w="3886" w:type="dxa"/>
                  <w:shd w:val="clear" w:color="auto" w:fill="auto"/>
                </w:tcPr>
                <w:p w14:paraId="14321205" w14:textId="77777777" w:rsidR="004140A1" w:rsidRPr="004176C1" w:rsidRDefault="007B3E12" w:rsidP="004140A1">
                  <w:pPr>
                    <w:adjustRightInd w:val="0"/>
                    <w:snapToGrid w:val="0"/>
                    <w:jc w:val="center"/>
                    <w:rPr>
                      <w:sz w:val="24"/>
                    </w:rPr>
                  </w:pPr>
                  <w:r w:rsidRPr="004176C1">
                    <w:rPr>
                      <w:noProof/>
                      <w:sz w:val="24"/>
                    </w:rPr>
                    <w:drawing>
                      <wp:inline distT="0" distB="0" distL="0" distR="0" wp14:anchorId="0C3727AD" wp14:editId="3AF9CA93">
                        <wp:extent cx="2399048" cy="1800000"/>
                        <wp:effectExtent l="0" t="0" r="0" b="0"/>
                        <wp:docPr id="15" name="图片 15" descr="F:\巴中平昌西兴110kV输变电工程\原始资料\基础资料\环评收资\照片\黄葛IMG_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巴中平昌西兴110kV输变电工程\原始资料\基础资料\环评收资\照片\黄葛IMG_023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9048" cy="1800000"/>
                                </a:xfrm>
                                <a:prstGeom prst="rect">
                                  <a:avLst/>
                                </a:prstGeom>
                                <a:noFill/>
                                <a:ln>
                                  <a:noFill/>
                                </a:ln>
                              </pic:spPr>
                            </pic:pic>
                          </a:graphicData>
                        </a:graphic>
                      </wp:inline>
                    </w:drawing>
                  </w:r>
                </w:p>
                <w:p w14:paraId="5FEA16FE" w14:textId="77777777" w:rsidR="004140A1" w:rsidRPr="004176C1" w:rsidRDefault="004140A1" w:rsidP="004140A1">
                  <w:pPr>
                    <w:jc w:val="center"/>
                    <w:rPr>
                      <w:sz w:val="24"/>
                    </w:rPr>
                  </w:pPr>
                  <w:r w:rsidRPr="004176C1">
                    <w:rPr>
                      <w:szCs w:val="21"/>
                    </w:rPr>
                    <w:t>图片</w:t>
                  </w:r>
                  <w:r w:rsidRPr="004176C1">
                    <w:rPr>
                      <w:szCs w:val="21"/>
                    </w:rPr>
                    <w:t xml:space="preserve">2  </w:t>
                  </w:r>
                  <w:r w:rsidR="007B3E12" w:rsidRPr="004176C1">
                    <w:rPr>
                      <w:rFonts w:hint="eastAsia"/>
                      <w:szCs w:val="21"/>
                    </w:rPr>
                    <w:t>黄葛树</w:t>
                  </w:r>
                  <w:r w:rsidRPr="004176C1">
                    <w:rPr>
                      <w:rFonts w:hint="eastAsia"/>
                      <w:szCs w:val="21"/>
                    </w:rPr>
                    <w:t>（</w:t>
                  </w:r>
                  <w:r w:rsidR="007B3E12" w:rsidRPr="004176C1">
                    <w:rPr>
                      <w:rFonts w:hint="eastAsia"/>
                      <w:szCs w:val="21"/>
                    </w:rPr>
                    <w:t>西兴镇天官堂村</w:t>
                  </w:r>
                  <w:r w:rsidRPr="004176C1">
                    <w:rPr>
                      <w:rFonts w:hint="eastAsia"/>
                      <w:szCs w:val="21"/>
                    </w:rPr>
                    <w:t>）</w:t>
                  </w:r>
                </w:p>
              </w:tc>
            </w:tr>
            <w:tr w:rsidR="004140A1" w:rsidRPr="004140A1" w14:paraId="6C3E298C" w14:textId="77777777" w:rsidTr="00182296">
              <w:tc>
                <w:tcPr>
                  <w:tcW w:w="3880" w:type="dxa"/>
                  <w:shd w:val="clear" w:color="auto" w:fill="auto"/>
                </w:tcPr>
                <w:p w14:paraId="16D9AC43" w14:textId="77777777" w:rsidR="004140A1" w:rsidRPr="004176C1" w:rsidRDefault="007B3E12" w:rsidP="004140A1">
                  <w:pPr>
                    <w:adjustRightInd w:val="0"/>
                    <w:snapToGrid w:val="0"/>
                    <w:jc w:val="center"/>
                    <w:rPr>
                      <w:sz w:val="24"/>
                    </w:rPr>
                  </w:pPr>
                  <w:r w:rsidRPr="004176C1">
                    <w:rPr>
                      <w:noProof/>
                      <w:sz w:val="24"/>
                    </w:rPr>
                    <w:drawing>
                      <wp:inline distT="0" distB="0" distL="0" distR="0" wp14:anchorId="1BDD421F" wp14:editId="123E5523">
                        <wp:extent cx="2399048" cy="1800000"/>
                        <wp:effectExtent l="0" t="0" r="0" b="0"/>
                        <wp:docPr id="16" name="图片 16" descr="F:\巴中平昌西兴110kV输变电工程\原始资料\基础资料\环评收资\照片\白茅IMG_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巴中平昌西兴110kV输变电工程\原始资料\基础资料\环评收资\照片\白茅IMG_02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9048" cy="1800000"/>
                                </a:xfrm>
                                <a:prstGeom prst="rect">
                                  <a:avLst/>
                                </a:prstGeom>
                                <a:noFill/>
                                <a:ln>
                                  <a:noFill/>
                                </a:ln>
                              </pic:spPr>
                            </pic:pic>
                          </a:graphicData>
                        </a:graphic>
                      </wp:inline>
                    </w:drawing>
                  </w:r>
                </w:p>
                <w:p w14:paraId="37B23B9D" w14:textId="77777777" w:rsidR="004140A1" w:rsidRPr="004176C1" w:rsidRDefault="004140A1" w:rsidP="004140A1">
                  <w:pPr>
                    <w:jc w:val="center"/>
                    <w:rPr>
                      <w:sz w:val="24"/>
                    </w:rPr>
                  </w:pPr>
                  <w:r w:rsidRPr="004176C1">
                    <w:rPr>
                      <w:szCs w:val="21"/>
                    </w:rPr>
                    <w:t>图片</w:t>
                  </w:r>
                  <w:r w:rsidRPr="004176C1">
                    <w:rPr>
                      <w:szCs w:val="21"/>
                    </w:rPr>
                    <w:t xml:space="preserve">3  </w:t>
                  </w:r>
                  <w:r w:rsidR="007B3E12" w:rsidRPr="004176C1">
                    <w:rPr>
                      <w:rFonts w:hint="eastAsia"/>
                      <w:szCs w:val="21"/>
                    </w:rPr>
                    <w:t>白茅</w:t>
                  </w:r>
                  <w:r w:rsidRPr="004176C1">
                    <w:rPr>
                      <w:rFonts w:hint="eastAsia"/>
                      <w:szCs w:val="21"/>
                    </w:rPr>
                    <w:t>（</w:t>
                  </w:r>
                  <w:r w:rsidR="007B3E12" w:rsidRPr="004176C1">
                    <w:rPr>
                      <w:rFonts w:hint="eastAsia"/>
                      <w:szCs w:val="21"/>
                    </w:rPr>
                    <w:t>金宝街道八庙村</w:t>
                  </w:r>
                  <w:r w:rsidRPr="004176C1">
                    <w:rPr>
                      <w:rFonts w:hint="eastAsia"/>
                      <w:szCs w:val="21"/>
                    </w:rPr>
                    <w:t>）</w:t>
                  </w:r>
                </w:p>
              </w:tc>
              <w:tc>
                <w:tcPr>
                  <w:tcW w:w="3886" w:type="dxa"/>
                  <w:shd w:val="clear" w:color="auto" w:fill="auto"/>
                </w:tcPr>
                <w:p w14:paraId="4BA5D57E" w14:textId="77777777" w:rsidR="004140A1" w:rsidRPr="004176C1" w:rsidRDefault="007B3E12" w:rsidP="004140A1">
                  <w:pPr>
                    <w:adjustRightInd w:val="0"/>
                    <w:snapToGrid w:val="0"/>
                    <w:jc w:val="center"/>
                    <w:rPr>
                      <w:sz w:val="24"/>
                    </w:rPr>
                  </w:pPr>
                  <w:r w:rsidRPr="004176C1">
                    <w:rPr>
                      <w:noProof/>
                      <w:sz w:val="24"/>
                    </w:rPr>
                    <w:drawing>
                      <wp:inline distT="0" distB="0" distL="0" distR="0" wp14:anchorId="7C54EA31" wp14:editId="60A948C5">
                        <wp:extent cx="3197557" cy="1800000"/>
                        <wp:effectExtent l="0" t="0" r="0" b="0"/>
                        <wp:docPr id="18" name="图片 18" descr="F:\巴中平昌西兴110kV输变电工程\原始资料\基础资料\环评收资\照片\小蓬草IMG_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巴中平昌西兴110kV输变电工程\原始资料\基础资料\环评收资\照片\小蓬草IMG_02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97557" cy="1800000"/>
                                </a:xfrm>
                                <a:prstGeom prst="rect">
                                  <a:avLst/>
                                </a:prstGeom>
                                <a:noFill/>
                                <a:ln>
                                  <a:noFill/>
                                </a:ln>
                              </pic:spPr>
                            </pic:pic>
                          </a:graphicData>
                        </a:graphic>
                      </wp:inline>
                    </w:drawing>
                  </w:r>
                </w:p>
                <w:p w14:paraId="33FC2C59" w14:textId="77777777" w:rsidR="004140A1" w:rsidRPr="004176C1" w:rsidRDefault="004140A1" w:rsidP="004140A1">
                  <w:pPr>
                    <w:jc w:val="center"/>
                    <w:rPr>
                      <w:sz w:val="24"/>
                    </w:rPr>
                  </w:pPr>
                  <w:r w:rsidRPr="004176C1">
                    <w:rPr>
                      <w:szCs w:val="21"/>
                    </w:rPr>
                    <w:t>图片</w:t>
                  </w:r>
                  <w:r w:rsidRPr="004176C1">
                    <w:rPr>
                      <w:szCs w:val="21"/>
                    </w:rPr>
                    <w:t xml:space="preserve">4  </w:t>
                  </w:r>
                  <w:r w:rsidR="007B3E12" w:rsidRPr="004176C1">
                    <w:rPr>
                      <w:rFonts w:hint="eastAsia"/>
                      <w:szCs w:val="21"/>
                    </w:rPr>
                    <w:t>小蓬草</w:t>
                  </w:r>
                  <w:r w:rsidRPr="004176C1">
                    <w:rPr>
                      <w:rFonts w:hint="eastAsia"/>
                      <w:szCs w:val="21"/>
                    </w:rPr>
                    <w:t>（</w:t>
                  </w:r>
                  <w:r w:rsidR="007B3E12" w:rsidRPr="004176C1">
                    <w:rPr>
                      <w:rFonts w:hint="eastAsia"/>
                      <w:szCs w:val="21"/>
                    </w:rPr>
                    <w:t>金宝街道七里村</w:t>
                  </w:r>
                  <w:r w:rsidRPr="004176C1">
                    <w:rPr>
                      <w:rFonts w:hint="eastAsia"/>
                      <w:szCs w:val="21"/>
                    </w:rPr>
                    <w:t>）</w:t>
                  </w:r>
                </w:p>
              </w:tc>
            </w:tr>
            <w:tr w:rsidR="004140A1" w:rsidRPr="004140A1" w14:paraId="0A9A13F6" w14:textId="77777777" w:rsidTr="00182296">
              <w:tc>
                <w:tcPr>
                  <w:tcW w:w="3880" w:type="dxa"/>
                  <w:shd w:val="clear" w:color="auto" w:fill="auto"/>
                </w:tcPr>
                <w:p w14:paraId="27CCCA2F" w14:textId="77777777" w:rsidR="004140A1" w:rsidRPr="004176C1" w:rsidRDefault="007B3E12" w:rsidP="004140A1">
                  <w:pPr>
                    <w:adjustRightInd w:val="0"/>
                    <w:snapToGrid w:val="0"/>
                    <w:jc w:val="center"/>
                    <w:rPr>
                      <w:sz w:val="24"/>
                    </w:rPr>
                  </w:pPr>
                  <w:r w:rsidRPr="004176C1">
                    <w:rPr>
                      <w:noProof/>
                      <w:sz w:val="24"/>
                    </w:rPr>
                    <w:drawing>
                      <wp:inline distT="0" distB="0" distL="0" distR="0" wp14:anchorId="595987DB" wp14:editId="57581782">
                        <wp:extent cx="1780692" cy="1800000"/>
                        <wp:effectExtent l="19050" t="0" r="0" b="0"/>
                        <wp:docPr id="22" name="图片 22" descr="F:\巴中平昌西兴110kV输变电工程\原始资料\基础资料\环评收资\照片\枇杷IMG_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巴中平昌西兴110kV输变电工程\原始资料\基础资料\环评收资\照片\枇杷IMG_0199.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25775"/>
                                <a:stretch/>
                              </pic:blipFill>
                              <pic:spPr bwMode="auto">
                                <a:xfrm rot="5400000">
                                  <a:off x="0" y="0"/>
                                  <a:ext cx="1780692"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76753D52" w14:textId="77777777" w:rsidR="004140A1" w:rsidRPr="004176C1" w:rsidRDefault="004140A1" w:rsidP="004140A1">
                  <w:pPr>
                    <w:jc w:val="center"/>
                    <w:rPr>
                      <w:sz w:val="24"/>
                    </w:rPr>
                  </w:pPr>
                  <w:r w:rsidRPr="004176C1">
                    <w:rPr>
                      <w:szCs w:val="21"/>
                    </w:rPr>
                    <w:t>图片</w:t>
                  </w:r>
                  <w:r w:rsidRPr="004176C1">
                    <w:rPr>
                      <w:szCs w:val="21"/>
                    </w:rPr>
                    <w:t xml:space="preserve">5  </w:t>
                  </w:r>
                  <w:r w:rsidR="007B3E12" w:rsidRPr="004176C1">
                    <w:rPr>
                      <w:rFonts w:hint="eastAsia"/>
                      <w:szCs w:val="21"/>
                    </w:rPr>
                    <w:t>枇杷</w:t>
                  </w:r>
                  <w:r w:rsidRPr="004176C1">
                    <w:rPr>
                      <w:rFonts w:hint="eastAsia"/>
                      <w:szCs w:val="21"/>
                    </w:rPr>
                    <w:t>（</w:t>
                  </w:r>
                  <w:r w:rsidR="007B3E12" w:rsidRPr="004176C1">
                    <w:rPr>
                      <w:rFonts w:hint="eastAsia"/>
                      <w:szCs w:val="21"/>
                    </w:rPr>
                    <w:t>岳家镇河源村</w:t>
                  </w:r>
                  <w:r w:rsidRPr="004176C1">
                    <w:rPr>
                      <w:rFonts w:hint="eastAsia"/>
                      <w:szCs w:val="21"/>
                    </w:rPr>
                    <w:t>）</w:t>
                  </w:r>
                </w:p>
              </w:tc>
              <w:tc>
                <w:tcPr>
                  <w:tcW w:w="3886" w:type="dxa"/>
                  <w:shd w:val="clear" w:color="auto" w:fill="auto"/>
                </w:tcPr>
                <w:p w14:paraId="0ABE613D" w14:textId="77777777" w:rsidR="004140A1" w:rsidRPr="004176C1" w:rsidRDefault="007B3E12" w:rsidP="004140A1">
                  <w:pPr>
                    <w:adjustRightInd w:val="0"/>
                    <w:snapToGrid w:val="0"/>
                    <w:jc w:val="center"/>
                    <w:rPr>
                      <w:sz w:val="24"/>
                    </w:rPr>
                  </w:pPr>
                  <w:r w:rsidRPr="004176C1">
                    <w:rPr>
                      <w:noProof/>
                      <w:sz w:val="24"/>
                    </w:rPr>
                    <w:drawing>
                      <wp:inline distT="0" distB="0" distL="0" distR="0" wp14:anchorId="3A5620E0" wp14:editId="153801DA">
                        <wp:extent cx="2399048" cy="1800000"/>
                        <wp:effectExtent l="0" t="0" r="0" b="0"/>
                        <wp:docPr id="20" name="图片 20" descr="F:\巴中平昌西兴110kV输变电工程\原始资料\基础资料\环评收资\照片\葡萄IMG_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巴中平昌西兴110kV输变电工程\原始资料\基础资料\环评收资\照片\葡萄IMG_023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9048" cy="1800000"/>
                                </a:xfrm>
                                <a:prstGeom prst="rect">
                                  <a:avLst/>
                                </a:prstGeom>
                                <a:noFill/>
                                <a:ln>
                                  <a:noFill/>
                                </a:ln>
                              </pic:spPr>
                            </pic:pic>
                          </a:graphicData>
                        </a:graphic>
                      </wp:inline>
                    </w:drawing>
                  </w:r>
                </w:p>
                <w:p w14:paraId="44A50ABF" w14:textId="77777777" w:rsidR="004140A1" w:rsidRPr="004176C1" w:rsidRDefault="004140A1" w:rsidP="007B3E12">
                  <w:pPr>
                    <w:jc w:val="center"/>
                    <w:rPr>
                      <w:sz w:val="24"/>
                    </w:rPr>
                  </w:pPr>
                  <w:r w:rsidRPr="004176C1">
                    <w:rPr>
                      <w:szCs w:val="21"/>
                    </w:rPr>
                    <w:t>图片</w:t>
                  </w:r>
                  <w:r w:rsidRPr="004176C1">
                    <w:rPr>
                      <w:szCs w:val="21"/>
                    </w:rPr>
                    <w:t xml:space="preserve">6  </w:t>
                  </w:r>
                  <w:r w:rsidR="007B3E12" w:rsidRPr="004176C1">
                    <w:rPr>
                      <w:rFonts w:hint="eastAsia"/>
                      <w:szCs w:val="21"/>
                    </w:rPr>
                    <w:t>葡萄</w:t>
                  </w:r>
                  <w:r w:rsidRPr="004176C1">
                    <w:rPr>
                      <w:rFonts w:hint="eastAsia"/>
                      <w:szCs w:val="21"/>
                    </w:rPr>
                    <w:t>（</w:t>
                  </w:r>
                  <w:r w:rsidR="007B3E12" w:rsidRPr="004176C1">
                    <w:rPr>
                      <w:rFonts w:hint="eastAsia"/>
                      <w:szCs w:val="21"/>
                    </w:rPr>
                    <w:t>岳家镇河源村</w:t>
                  </w:r>
                  <w:r w:rsidRPr="004176C1">
                    <w:rPr>
                      <w:rFonts w:hint="eastAsia"/>
                      <w:szCs w:val="21"/>
                    </w:rPr>
                    <w:t>）</w:t>
                  </w:r>
                </w:p>
              </w:tc>
            </w:tr>
            <w:tr w:rsidR="004140A1" w:rsidRPr="004140A1" w14:paraId="26B267C7" w14:textId="77777777" w:rsidTr="00182296">
              <w:tc>
                <w:tcPr>
                  <w:tcW w:w="3880" w:type="dxa"/>
                  <w:shd w:val="clear" w:color="auto" w:fill="auto"/>
                </w:tcPr>
                <w:p w14:paraId="53FC7E49" w14:textId="77777777" w:rsidR="004140A1" w:rsidRPr="004176C1" w:rsidRDefault="007B3E12" w:rsidP="004140A1">
                  <w:pPr>
                    <w:adjustRightInd w:val="0"/>
                    <w:snapToGrid w:val="0"/>
                    <w:jc w:val="center"/>
                    <w:rPr>
                      <w:sz w:val="24"/>
                    </w:rPr>
                  </w:pPr>
                  <w:r w:rsidRPr="004176C1">
                    <w:rPr>
                      <w:noProof/>
                      <w:sz w:val="24"/>
                    </w:rPr>
                    <w:drawing>
                      <wp:inline distT="0" distB="0" distL="0" distR="0" wp14:anchorId="20ABBED2" wp14:editId="77C441B9">
                        <wp:extent cx="2399048" cy="1800000"/>
                        <wp:effectExtent l="0" t="0" r="0" b="0"/>
                        <wp:docPr id="23" name="图片 23" descr="F:\巴中平昌西兴110kV输变电工程\原始资料\基础资料\环评收资\照片\水稻IMG_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巴中平昌西兴110kV输变电工程\原始资料\基础资料\环评收资\照片\水稻IMG_03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9048" cy="1800000"/>
                                </a:xfrm>
                                <a:prstGeom prst="rect">
                                  <a:avLst/>
                                </a:prstGeom>
                                <a:noFill/>
                                <a:ln>
                                  <a:noFill/>
                                </a:ln>
                              </pic:spPr>
                            </pic:pic>
                          </a:graphicData>
                        </a:graphic>
                      </wp:inline>
                    </w:drawing>
                  </w:r>
                </w:p>
                <w:p w14:paraId="1885A005" w14:textId="77777777" w:rsidR="004140A1" w:rsidRPr="004176C1" w:rsidRDefault="004140A1" w:rsidP="004140A1">
                  <w:pPr>
                    <w:jc w:val="center"/>
                    <w:rPr>
                      <w:sz w:val="24"/>
                    </w:rPr>
                  </w:pPr>
                  <w:r w:rsidRPr="004176C1">
                    <w:rPr>
                      <w:szCs w:val="21"/>
                    </w:rPr>
                    <w:t>图片</w:t>
                  </w:r>
                  <w:r w:rsidRPr="004176C1">
                    <w:rPr>
                      <w:szCs w:val="21"/>
                    </w:rPr>
                    <w:t xml:space="preserve">7  </w:t>
                  </w:r>
                  <w:r w:rsidR="007B3E12" w:rsidRPr="004176C1">
                    <w:rPr>
                      <w:rFonts w:hint="eastAsia"/>
                      <w:szCs w:val="21"/>
                    </w:rPr>
                    <w:t>水稻</w:t>
                  </w:r>
                  <w:r w:rsidRPr="004176C1">
                    <w:rPr>
                      <w:rFonts w:hint="eastAsia"/>
                      <w:szCs w:val="21"/>
                    </w:rPr>
                    <w:t>（</w:t>
                  </w:r>
                  <w:r w:rsidR="007B3E12" w:rsidRPr="004176C1">
                    <w:rPr>
                      <w:rFonts w:hint="eastAsia"/>
                      <w:szCs w:val="21"/>
                    </w:rPr>
                    <w:t>西兴镇马鞍村</w:t>
                  </w:r>
                  <w:r w:rsidRPr="004176C1">
                    <w:rPr>
                      <w:rFonts w:hint="eastAsia"/>
                      <w:szCs w:val="21"/>
                    </w:rPr>
                    <w:t>）</w:t>
                  </w:r>
                </w:p>
              </w:tc>
              <w:tc>
                <w:tcPr>
                  <w:tcW w:w="3886" w:type="dxa"/>
                  <w:shd w:val="clear" w:color="auto" w:fill="auto"/>
                </w:tcPr>
                <w:p w14:paraId="5958B010" w14:textId="77777777" w:rsidR="004140A1" w:rsidRPr="004176C1" w:rsidRDefault="007B3E12" w:rsidP="004140A1">
                  <w:pPr>
                    <w:adjustRightInd w:val="0"/>
                    <w:snapToGrid w:val="0"/>
                    <w:jc w:val="center"/>
                    <w:rPr>
                      <w:sz w:val="24"/>
                    </w:rPr>
                  </w:pPr>
                  <w:r w:rsidRPr="004176C1">
                    <w:rPr>
                      <w:noProof/>
                      <w:sz w:val="24"/>
                    </w:rPr>
                    <w:drawing>
                      <wp:inline distT="0" distB="0" distL="0" distR="0" wp14:anchorId="3F1A4254" wp14:editId="6D6F6E8C">
                        <wp:extent cx="2399048" cy="1800000"/>
                        <wp:effectExtent l="0" t="0" r="0" b="0"/>
                        <wp:docPr id="24" name="图片 24" descr="F:\巴中平昌西兴110kV输变电工程\原始资料\基础资料\环评收资\照片\玉米IMG_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巴中平昌西兴110kV输变电工程\原始资料\基础资料\环评收资\照片\玉米IMG_024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9048" cy="1800000"/>
                                </a:xfrm>
                                <a:prstGeom prst="rect">
                                  <a:avLst/>
                                </a:prstGeom>
                                <a:noFill/>
                                <a:ln>
                                  <a:noFill/>
                                </a:ln>
                              </pic:spPr>
                            </pic:pic>
                          </a:graphicData>
                        </a:graphic>
                      </wp:inline>
                    </w:drawing>
                  </w:r>
                </w:p>
                <w:p w14:paraId="3A674442" w14:textId="77777777" w:rsidR="004140A1" w:rsidRPr="004176C1" w:rsidRDefault="004140A1" w:rsidP="004140A1">
                  <w:pPr>
                    <w:jc w:val="center"/>
                    <w:rPr>
                      <w:sz w:val="24"/>
                    </w:rPr>
                  </w:pPr>
                  <w:r w:rsidRPr="004176C1">
                    <w:rPr>
                      <w:szCs w:val="21"/>
                    </w:rPr>
                    <w:t>图片</w:t>
                  </w:r>
                  <w:r w:rsidRPr="004176C1">
                    <w:rPr>
                      <w:szCs w:val="21"/>
                    </w:rPr>
                    <w:t xml:space="preserve">8  </w:t>
                  </w:r>
                  <w:r w:rsidR="007B3E12" w:rsidRPr="004176C1">
                    <w:rPr>
                      <w:rFonts w:hint="eastAsia"/>
                      <w:szCs w:val="21"/>
                    </w:rPr>
                    <w:t>玉米</w:t>
                  </w:r>
                  <w:r w:rsidRPr="004176C1">
                    <w:rPr>
                      <w:rFonts w:hint="eastAsia"/>
                      <w:szCs w:val="21"/>
                    </w:rPr>
                    <w:t>（</w:t>
                  </w:r>
                  <w:r w:rsidR="007B3E12" w:rsidRPr="004176C1">
                    <w:rPr>
                      <w:rFonts w:hint="eastAsia"/>
                      <w:szCs w:val="21"/>
                    </w:rPr>
                    <w:t>岳家镇观音村</w:t>
                  </w:r>
                  <w:r w:rsidRPr="004176C1">
                    <w:rPr>
                      <w:rFonts w:hint="eastAsia"/>
                      <w:szCs w:val="21"/>
                    </w:rPr>
                    <w:t>）</w:t>
                  </w:r>
                </w:p>
              </w:tc>
            </w:tr>
          </w:tbl>
          <w:p w14:paraId="254401EE" w14:textId="77777777" w:rsidR="004140A1" w:rsidRPr="004176C1" w:rsidRDefault="004140A1" w:rsidP="004140A1">
            <w:pPr>
              <w:tabs>
                <w:tab w:val="left" w:pos="6977"/>
              </w:tabs>
              <w:spacing w:line="348" w:lineRule="auto"/>
              <w:ind w:right="-84" w:firstLineChars="200" w:firstLine="480"/>
              <w:rPr>
                <w:sz w:val="24"/>
              </w:rPr>
            </w:pPr>
            <w:r w:rsidRPr="004176C1">
              <w:rPr>
                <w:sz w:val="24"/>
                <w:szCs w:val="21"/>
              </w:rPr>
              <w:t>综上所述，本项目所在区域属</w:t>
            </w:r>
            <w:r w:rsidR="004176C1" w:rsidRPr="004176C1">
              <w:rPr>
                <w:sz w:val="24"/>
              </w:rPr>
              <w:t>川北深丘植被小区</w:t>
            </w:r>
            <w:r w:rsidRPr="004176C1">
              <w:rPr>
                <w:sz w:val="24"/>
                <w:szCs w:val="21"/>
              </w:rPr>
              <w:t>，区域</w:t>
            </w:r>
            <w:r w:rsidRPr="004176C1">
              <w:rPr>
                <w:rFonts w:hint="eastAsia"/>
                <w:sz w:val="24"/>
                <w:szCs w:val="21"/>
              </w:rPr>
              <w:t>自然植被、栽培植被成片广泛分布，</w:t>
            </w:r>
            <w:r w:rsidR="004176C1" w:rsidRPr="004176C1">
              <w:rPr>
                <w:sz w:val="24"/>
                <w:szCs w:val="20"/>
              </w:rPr>
              <w:t>自然植被主要物种有</w:t>
            </w:r>
            <w:r w:rsidR="004176C1" w:rsidRPr="004176C1">
              <w:rPr>
                <w:rFonts w:hint="eastAsia"/>
                <w:sz w:val="24"/>
                <w:szCs w:val="20"/>
              </w:rPr>
              <w:t>侧柏、马尾松、青冈、黄葛树、慈竹、黄荆、马桑、白茅、小蓬草、狗尾草等；</w:t>
            </w:r>
            <w:r w:rsidR="004176C1" w:rsidRPr="004176C1">
              <w:rPr>
                <w:sz w:val="24"/>
                <w:szCs w:val="20"/>
              </w:rPr>
              <w:t>栽培植被主要物种有</w:t>
            </w:r>
            <w:r w:rsidR="004176C1" w:rsidRPr="004176C1">
              <w:rPr>
                <w:rFonts w:hint="eastAsia"/>
                <w:sz w:val="24"/>
                <w:szCs w:val="20"/>
              </w:rPr>
              <w:t>枇杷、核</w:t>
            </w:r>
            <w:r w:rsidR="004176C1" w:rsidRPr="004176C1">
              <w:rPr>
                <w:rFonts w:hint="eastAsia"/>
                <w:sz w:val="24"/>
                <w:szCs w:val="20"/>
              </w:rPr>
              <w:lastRenderedPageBreak/>
              <w:t>桃、葡萄等经济林木，油菜、花生</w:t>
            </w:r>
            <w:r w:rsidR="004176C1" w:rsidRPr="004176C1">
              <w:rPr>
                <w:sz w:val="24"/>
                <w:szCs w:val="20"/>
              </w:rPr>
              <w:t>等</w:t>
            </w:r>
            <w:r w:rsidR="004176C1" w:rsidRPr="004176C1">
              <w:rPr>
                <w:rFonts w:hint="eastAsia"/>
                <w:sz w:val="24"/>
                <w:szCs w:val="20"/>
              </w:rPr>
              <w:t>经济作物，水稻、玉米、马铃薯玉米等粮食作物</w:t>
            </w:r>
            <w:r w:rsidRPr="004176C1">
              <w:rPr>
                <w:rFonts w:hint="eastAsia"/>
                <w:sz w:val="24"/>
                <w:szCs w:val="21"/>
              </w:rPr>
              <w:t>。</w:t>
            </w:r>
            <w:r w:rsidRPr="004176C1">
              <w:rPr>
                <w:rFonts w:eastAsia="黑体"/>
                <w:b/>
                <w:sz w:val="24"/>
              </w:rPr>
              <w:t>依据《国家重点保护野生植物名录》（</w:t>
            </w:r>
            <w:r w:rsidRPr="004176C1">
              <w:rPr>
                <w:rFonts w:eastAsia="黑体"/>
                <w:b/>
                <w:sz w:val="24"/>
              </w:rPr>
              <w:t>2021</w:t>
            </w:r>
            <w:r w:rsidRPr="004176C1">
              <w:rPr>
                <w:rFonts w:eastAsia="黑体"/>
                <w:b/>
                <w:sz w:val="24"/>
              </w:rPr>
              <w:t>年版）、《四川省重点保护野生植物名录》（川府函〔</w:t>
            </w:r>
            <w:r w:rsidRPr="004176C1">
              <w:rPr>
                <w:rFonts w:eastAsia="黑体"/>
                <w:b/>
                <w:sz w:val="24"/>
              </w:rPr>
              <w:t>2016</w:t>
            </w:r>
            <w:r w:rsidRPr="004176C1">
              <w:rPr>
                <w:rFonts w:eastAsia="黑体"/>
                <w:b/>
                <w:sz w:val="24"/>
              </w:rPr>
              <w:t>〕</w:t>
            </w:r>
            <w:r w:rsidRPr="004176C1">
              <w:rPr>
                <w:rFonts w:eastAsia="黑体"/>
                <w:b/>
                <w:sz w:val="24"/>
              </w:rPr>
              <w:t>27</w:t>
            </w:r>
            <w:r w:rsidRPr="004176C1">
              <w:rPr>
                <w:rFonts w:eastAsia="黑体"/>
                <w:b/>
                <w:sz w:val="24"/>
              </w:rPr>
              <w:t>号）、《全国古树名木普查建档技术规定》核实，本项目评价范围内无国家和省级重点保护野生植物、无《中国生物多样性红色名录》中的极危、濒危、易危物种、特有种、极小种群物种和古树名木等重要物种。</w:t>
            </w:r>
            <w:r w:rsidR="009F35D0">
              <w:rPr>
                <w:rFonts w:eastAsia="黑体" w:hint="eastAsia"/>
                <w:b/>
                <w:sz w:val="24"/>
              </w:rPr>
              <w:t>-</w:t>
            </w:r>
            <w:r w:rsidRPr="004176C1">
              <w:rPr>
                <w:sz w:val="24"/>
              </w:rPr>
              <w:t>区域植被分布见附图</w:t>
            </w:r>
            <w:r w:rsidR="004176C1">
              <w:rPr>
                <w:sz w:val="24"/>
              </w:rPr>
              <w:t>7</w:t>
            </w:r>
            <w:r w:rsidRPr="004176C1">
              <w:rPr>
                <w:sz w:val="24"/>
              </w:rPr>
              <w:t>《项目所在区域植被分布图》。</w:t>
            </w:r>
          </w:p>
          <w:p w14:paraId="3D0AC9A0" w14:textId="77777777" w:rsidR="004140A1" w:rsidRPr="004140A1" w:rsidRDefault="004140A1" w:rsidP="004140A1">
            <w:pPr>
              <w:spacing w:line="348" w:lineRule="auto"/>
              <w:ind w:rightChars="-40" w:right="-84"/>
              <w:rPr>
                <w:rFonts w:eastAsia="黑体"/>
                <w:b/>
                <w:sz w:val="24"/>
                <w:szCs w:val="20"/>
              </w:rPr>
            </w:pPr>
            <w:r w:rsidRPr="004140A1">
              <w:rPr>
                <w:rFonts w:eastAsia="黑体"/>
                <w:b/>
                <w:sz w:val="24"/>
                <w:szCs w:val="20"/>
              </w:rPr>
              <w:t>（</w:t>
            </w:r>
            <w:r w:rsidRPr="004140A1">
              <w:rPr>
                <w:rFonts w:eastAsia="黑体"/>
                <w:b/>
                <w:sz w:val="24"/>
                <w:szCs w:val="20"/>
              </w:rPr>
              <w:t>4</w:t>
            </w:r>
            <w:r w:rsidRPr="004140A1">
              <w:rPr>
                <w:rFonts w:eastAsia="黑体"/>
                <w:b/>
                <w:sz w:val="24"/>
                <w:szCs w:val="20"/>
              </w:rPr>
              <w:t>）动物</w:t>
            </w:r>
          </w:p>
          <w:bookmarkEnd w:id="35"/>
          <w:p w14:paraId="61E5C182" w14:textId="0C39EFFD" w:rsidR="004140A1" w:rsidRPr="004140A1" w:rsidRDefault="004140A1" w:rsidP="004140A1">
            <w:pPr>
              <w:spacing w:line="348" w:lineRule="auto"/>
              <w:ind w:firstLineChars="200" w:firstLine="480"/>
              <w:rPr>
                <w:sz w:val="24"/>
                <w:szCs w:val="21"/>
              </w:rPr>
            </w:pPr>
            <w:r w:rsidRPr="004140A1">
              <w:rPr>
                <w:sz w:val="24"/>
                <w:szCs w:val="21"/>
              </w:rPr>
              <w:t>本次区域动物调查采用资料收集和实地调查相结合法进行分析。文献资料收集包括《</w:t>
            </w:r>
            <w:r w:rsidR="008A21F8">
              <w:rPr>
                <w:rFonts w:hint="eastAsia"/>
                <w:sz w:val="24"/>
                <w:szCs w:val="21"/>
              </w:rPr>
              <w:t>平昌县</w:t>
            </w:r>
            <w:r w:rsidRPr="004140A1">
              <w:rPr>
                <w:sz w:val="24"/>
                <w:szCs w:val="21"/>
              </w:rPr>
              <w:t>志》</w:t>
            </w:r>
            <w:r w:rsidR="00450B12" w:rsidRPr="008454B8">
              <w:rPr>
                <w:sz w:val="24"/>
              </w:rPr>
              <w:t>、《中国兽类图鉴》、《中国鸟类图鉴》、《中国两栖类图鉴》、《中国爬行类图鉴》</w:t>
            </w:r>
            <w:r w:rsidR="00450B12">
              <w:rPr>
                <w:rFonts w:hint="eastAsia"/>
                <w:sz w:val="24"/>
              </w:rPr>
              <w:t>、</w:t>
            </w:r>
            <w:r w:rsidR="00450B12" w:rsidRPr="008454B8">
              <w:rPr>
                <w:sz w:val="24"/>
              </w:rPr>
              <w:t>林业等相关资料</w:t>
            </w:r>
            <w:r w:rsidR="00450B12">
              <w:rPr>
                <w:rFonts w:hint="eastAsia"/>
                <w:sz w:val="24"/>
              </w:rPr>
              <w:t>，</w:t>
            </w:r>
            <w:r w:rsidRPr="004140A1">
              <w:rPr>
                <w:sz w:val="24"/>
                <w:szCs w:val="21"/>
              </w:rPr>
              <w:t>以及</w:t>
            </w:r>
            <w:r w:rsidRPr="004140A1">
              <w:rPr>
                <w:rFonts w:ascii="Arial" w:hAnsi="Arial" w:hint="eastAsia"/>
                <w:sz w:val="24"/>
                <w:szCs w:val="21"/>
              </w:rPr>
              <w:t>《昭化</w:t>
            </w:r>
            <w:r w:rsidRPr="004140A1">
              <w:rPr>
                <w:rFonts w:ascii="Arial" w:hAnsi="Arial" w:hint="eastAsia"/>
                <w:sz w:val="24"/>
                <w:szCs w:val="21"/>
              </w:rPr>
              <w:t>~</w:t>
            </w:r>
            <w:r w:rsidRPr="004140A1">
              <w:rPr>
                <w:rFonts w:ascii="Arial" w:hAnsi="Arial" w:hint="eastAsia"/>
                <w:sz w:val="24"/>
                <w:szCs w:val="21"/>
              </w:rPr>
              <w:t>巴中</w:t>
            </w:r>
            <w:r w:rsidRPr="004140A1">
              <w:rPr>
                <w:rFonts w:ascii="Arial" w:hAnsi="Arial" w:hint="eastAsia"/>
                <w:sz w:val="24"/>
                <w:szCs w:val="21"/>
              </w:rPr>
              <w:t>500kV</w:t>
            </w:r>
            <w:r w:rsidRPr="004140A1">
              <w:rPr>
                <w:rFonts w:ascii="Arial" w:hAnsi="Arial" w:hint="eastAsia"/>
                <w:sz w:val="24"/>
                <w:szCs w:val="21"/>
              </w:rPr>
              <w:t>线路工程环境影响报告书》、《巴</w:t>
            </w:r>
            <w:r w:rsidRPr="004140A1">
              <w:rPr>
                <w:rFonts w:hint="eastAsia"/>
                <w:sz w:val="24"/>
                <w:szCs w:val="21"/>
              </w:rPr>
              <w:t>中平昌城南</w:t>
            </w:r>
            <w:r w:rsidRPr="004140A1">
              <w:rPr>
                <w:rFonts w:hint="eastAsia"/>
                <w:sz w:val="24"/>
                <w:szCs w:val="21"/>
              </w:rPr>
              <w:t>35</w:t>
            </w:r>
            <w:r w:rsidRPr="004140A1">
              <w:rPr>
                <w:rFonts w:hint="eastAsia"/>
                <w:sz w:val="24"/>
                <w:szCs w:val="21"/>
              </w:rPr>
              <w:t>千伏变电站升压</w:t>
            </w:r>
            <w:r w:rsidRPr="004140A1">
              <w:rPr>
                <w:rFonts w:hint="eastAsia"/>
                <w:sz w:val="24"/>
                <w:szCs w:val="21"/>
              </w:rPr>
              <w:t>110</w:t>
            </w:r>
            <w:r w:rsidRPr="004140A1">
              <w:rPr>
                <w:rFonts w:hint="eastAsia"/>
                <w:sz w:val="24"/>
                <w:szCs w:val="21"/>
              </w:rPr>
              <w:t>千伏输变电工程环境影响报告表》</w:t>
            </w:r>
            <w:r w:rsidRPr="004140A1">
              <w:rPr>
                <w:sz w:val="24"/>
                <w:szCs w:val="21"/>
              </w:rPr>
              <w:t>等区域内类似工程调查资料；实地调查包括现场观察到及走访询问等进行的记录和整理资料。</w:t>
            </w:r>
          </w:p>
          <w:p w14:paraId="463D95E2" w14:textId="2F440F5A" w:rsidR="004140A1" w:rsidRDefault="00450B12" w:rsidP="004140A1">
            <w:pPr>
              <w:spacing w:line="348" w:lineRule="auto"/>
              <w:ind w:firstLineChars="200" w:firstLine="480"/>
              <w:rPr>
                <w:rFonts w:eastAsia="黑体"/>
                <w:b/>
                <w:kern w:val="0"/>
                <w:sz w:val="24"/>
                <w:szCs w:val="21"/>
              </w:rPr>
            </w:pPr>
            <w:r w:rsidRPr="008454B8">
              <w:rPr>
                <w:sz w:val="24"/>
              </w:rPr>
              <w:t>根据上述材料及现场踏勘、观察和询访当地居民</w:t>
            </w:r>
            <w:r>
              <w:rPr>
                <w:rFonts w:hint="eastAsia"/>
                <w:sz w:val="24"/>
              </w:rPr>
              <w:t>，</w:t>
            </w:r>
            <w:r w:rsidRPr="008454B8">
              <w:rPr>
                <w:sz w:val="24"/>
              </w:rPr>
              <w:t>本项目位于农村环境，区域人类活动频繁，</w:t>
            </w:r>
            <w:r w:rsidR="004140A1" w:rsidRPr="004140A1">
              <w:rPr>
                <w:rFonts w:hint="eastAsia"/>
                <w:spacing w:val="-2"/>
                <w:sz w:val="24"/>
                <w:szCs w:val="21"/>
              </w:rPr>
              <w:t>区域野生动物主要有</w:t>
            </w:r>
            <w:r w:rsidR="004140A1" w:rsidRPr="004140A1">
              <w:rPr>
                <w:spacing w:val="-2"/>
                <w:sz w:val="24"/>
                <w:szCs w:val="21"/>
              </w:rPr>
              <w:t>兽类、鸟类、爬行类、两栖类和鱼类</w:t>
            </w:r>
            <w:r w:rsidR="004140A1" w:rsidRPr="004140A1">
              <w:rPr>
                <w:rFonts w:hint="eastAsia"/>
                <w:spacing w:val="-2"/>
                <w:sz w:val="24"/>
                <w:szCs w:val="21"/>
              </w:rPr>
              <w:t>。</w:t>
            </w:r>
            <w:r w:rsidR="004140A1" w:rsidRPr="004140A1">
              <w:rPr>
                <w:spacing w:val="-2"/>
                <w:sz w:val="24"/>
                <w:szCs w:val="21"/>
              </w:rPr>
              <w:t>兽类有普通蝙蝠、褐家鼠、</w:t>
            </w:r>
            <w:r w:rsidR="00090A4F">
              <w:rPr>
                <w:spacing w:val="-2"/>
                <w:sz w:val="24"/>
                <w:szCs w:val="21"/>
              </w:rPr>
              <w:t>蒙古兔</w:t>
            </w:r>
            <w:r w:rsidR="004140A1" w:rsidRPr="004140A1">
              <w:rPr>
                <w:spacing w:val="-2"/>
                <w:sz w:val="24"/>
                <w:szCs w:val="21"/>
              </w:rPr>
              <w:t>等，鸟类有大山雀、家燕、喜鹊等，爬行类有</w:t>
            </w:r>
            <w:r w:rsidR="006C556D">
              <w:rPr>
                <w:spacing w:val="-2"/>
                <w:sz w:val="24"/>
                <w:szCs w:val="21"/>
              </w:rPr>
              <w:t>翠青蛇</w:t>
            </w:r>
            <w:r w:rsidR="004140A1" w:rsidRPr="004140A1">
              <w:rPr>
                <w:spacing w:val="-2"/>
                <w:sz w:val="24"/>
                <w:szCs w:val="21"/>
              </w:rPr>
              <w:t>等，两栖类有中华蟾蜍、黑斑侧褶蛙等，鱼类有草鱼、鲤鱼、白甲鱼等，均属于当地常见动物；人工饲养动物主要有猫、狗、猪、鸡、鹅等家</w:t>
            </w:r>
            <w:r w:rsidR="004140A1" w:rsidRPr="004140A1">
              <w:rPr>
                <w:kern w:val="0"/>
                <w:sz w:val="24"/>
              </w:rPr>
              <w:t>禽家畜</w:t>
            </w:r>
            <w:r w:rsidR="004140A1" w:rsidRPr="004140A1">
              <w:rPr>
                <w:rFonts w:hint="eastAsia"/>
                <w:kern w:val="0"/>
                <w:sz w:val="24"/>
                <w:szCs w:val="21"/>
              </w:rPr>
              <w:t>。</w:t>
            </w:r>
            <w:r w:rsidR="004140A1" w:rsidRPr="004140A1">
              <w:rPr>
                <w:rFonts w:eastAsia="黑体"/>
                <w:b/>
                <w:kern w:val="0"/>
                <w:sz w:val="24"/>
                <w:szCs w:val="21"/>
              </w:rPr>
              <w:t>根据《国家重点保护野生动物名录》（国家林业和草原局</w:t>
            </w:r>
            <w:r w:rsidR="004140A1" w:rsidRPr="004140A1">
              <w:rPr>
                <w:rFonts w:eastAsia="黑体"/>
                <w:b/>
                <w:kern w:val="0"/>
                <w:sz w:val="24"/>
                <w:szCs w:val="21"/>
              </w:rPr>
              <w:t>2021</w:t>
            </w:r>
            <w:r w:rsidR="004140A1" w:rsidRPr="004140A1">
              <w:rPr>
                <w:rFonts w:eastAsia="黑体"/>
                <w:b/>
                <w:kern w:val="0"/>
                <w:sz w:val="24"/>
                <w:szCs w:val="21"/>
              </w:rPr>
              <w:t>年第</w:t>
            </w:r>
            <w:r w:rsidR="004140A1" w:rsidRPr="004140A1">
              <w:rPr>
                <w:rFonts w:eastAsia="黑体"/>
                <w:b/>
                <w:kern w:val="0"/>
                <w:sz w:val="24"/>
                <w:szCs w:val="21"/>
              </w:rPr>
              <w:t>3</w:t>
            </w:r>
            <w:r w:rsidR="004140A1" w:rsidRPr="004140A1">
              <w:rPr>
                <w:rFonts w:eastAsia="黑体"/>
                <w:b/>
                <w:kern w:val="0"/>
                <w:sz w:val="24"/>
                <w:szCs w:val="21"/>
              </w:rPr>
              <w:t>号）、《四川省重点保护野生动物名录》及《四川省新增重点保护野生动物名录》，经现场调查期间核实</w:t>
            </w:r>
            <w:r w:rsidR="004140A1" w:rsidRPr="004140A1">
              <w:rPr>
                <w:rFonts w:eastAsia="黑体" w:hint="eastAsia"/>
                <w:b/>
                <w:kern w:val="0"/>
                <w:sz w:val="24"/>
                <w:szCs w:val="21"/>
              </w:rPr>
              <w:t>，本项目评价范围内无国家和省级重点保护野生动物、无《中国生物多样性红色名录》中的极危、濒危、易危物种、特有种、极小种群物种等重要物种。项目评价范围内无重要物种的重要生境、野生动物迁徙通道分布。</w:t>
            </w:r>
          </w:p>
          <w:p w14:paraId="610DBA66" w14:textId="1F27AF68" w:rsidR="00450B12" w:rsidRPr="00450B12" w:rsidRDefault="00450B12" w:rsidP="004140A1">
            <w:pPr>
              <w:spacing w:line="348" w:lineRule="auto"/>
              <w:ind w:firstLineChars="200" w:firstLine="480"/>
              <w:rPr>
                <w:sz w:val="24"/>
              </w:rPr>
            </w:pPr>
            <w:r w:rsidRPr="00450B12">
              <w:rPr>
                <w:rFonts w:hint="eastAsia"/>
                <w:sz w:val="24"/>
              </w:rPr>
              <w:t>行政区域内</w:t>
            </w:r>
            <w:r>
              <w:rPr>
                <w:rFonts w:hint="eastAsia"/>
                <w:sz w:val="24"/>
              </w:rPr>
              <w:t>红腹角雉、锦鸡、林鸮等保护动物集中分布于人类活动较少的</w:t>
            </w:r>
            <w:r w:rsidRPr="00BD7417">
              <w:rPr>
                <w:sz w:val="24"/>
              </w:rPr>
              <w:t>镇</w:t>
            </w:r>
            <w:r w:rsidRPr="005E2BD4">
              <w:rPr>
                <w:sz w:val="24"/>
              </w:rPr>
              <w:t>龙山国家森林公园、驷马河流域湿地自然保护区、贾阁山自然保护区</w:t>
            </w:r>
            <w:r>
              <w:rPr>
                <w:rFonts w:hint="eastAsia"/>
                <w:sz w:val="24"/>
              </w:rPr>
              <w:t>保护范围内。</w:t>
            </w:r>
          </w:p>
          <w:p w14:paraId="43ABCA08" w14:textId="77777777" w:rsidR="004140A1" w:rsidRPr="004140A1" w:rsidRDefault="004140A1" w:rsidP="004140A1">
            <w:pPr>
              <w:spacing w:line="348" w:lineRule="auto"/>
              <w:rPr>
                <w:rFonts w:eastAsia="黑体"/>
                <w:b/>
                <w:sz w:val="24"/>
              </w:rPr>
            </w:pPr>
            <w:r w:rsidRPr="004140A1">
              <w:rPr>
                <w:rFonts w:eastAsia="黑体"/>
                <w:b/>
                <w:sz w:val="24"/>
              </w:rPr>
              <w:t>（</w:t>
            </w:r>
            <w:r w:rsidRPr="004140A1">
              <w:rPr>
                <w:rFonts w:eastAsia="黑体"/>
                <w:b/>
                <w:sz w:val="24"/>
              </w:rPr>
              <w:t>5</w:t>
            </w:r>
            <w:r w:rsidRPr="004140A1">
              <w:rPr>
                <w:rFonts w:eastAsia="黑体"/>
                <w:b/>
                <w:sz w:val="24"/>
              </w:rPr>
              <w:t>）土壤侵蚀现状</w:t>
            </w:r>
          </w:p>
          <w:p w14:paraId="307260F6" w14:textId="77777777" w:rsidR="004140A1" w:rsidRPr="004043F6" w:rsidRDefault="004140A1" w:rsidP="004140A1">
            <w:pPr>
              <w:spacing w:line="348" w:lineRule="auto"/>
              <w:ind w:firstLineChars="200" w:firstLine="480"/>
              <w:rPr>
                <w:kern w:val="0"/>
                <w:sz w:val="24"/>
              </w:rPr>
            </w:pPr>
            <w:r w:rsidRPr="004043F6">
              <w:rPr>
                <w:sz w:val="24"/>
              </w:rPr>
              <w:t>根据</w:t>
            </w:r>
            <w:r w:rsidRPr="004043F6">
              <w:rPr>
                <w:kern w:val="0"/>
                <w:sz w:val="24"/>
              </w:rPr>
              <w:t>《</w:t>
            </w:r>
            <w:r w:rsidR="004043F6" w:rsidRPr="004043F6">
              <w:rPr>
                <w:kern w:val="0"/>
                <w:sz w:val="24"/>
              </w:rPr>
              <w:t>巴中平昌西兴</w:t>
            </w:r>
            <w:r w:rsidR="004043F6" w:rsidRPr="004043F6">
              <w:rPr>
                <w:kern w:val="0"/>
                <w:sz w:val="24"/>
              </w:rPr>
              <w:t>110kV</w:t>
            </w:r>
            <w:r w:rsidR="004043F6" w:rsidRPr="004043F6">
              <w:rPr>
                <w:kern w:val="0"/>
                <w:sz w:val="24"/>
              </w:rPr>
              <w:t>输变电工程</w:t>
            </w:r>
            <w:r w:rsidRPr="004043F6">
              <w:rPr>
                <w:kern w:val="0"/>
                <w:sz w:val="24"/>
              </w:rPr>
              <w:t>水土保持方案报告表》，本项目区水土流失类型主要是水力侵蚀，侵蚀强度以轻度为主。</w:t>
            </w:r>
          </w:p>
          <w:p w14:paraId="2EFE7EDB" w14:textId="77777777" w:rsidR="004140A1" w:rsidRPr="004043F6" w:rsidRDefault="004140A1" w:rsidP="004140A1">
            <w:pPr>
              <w:spacing w:line="348" w:lineRule="auto"/>
              <w:rPr>
                <w:rFonts w:eastAsia="黑体"/>
                <w:b/>
                <w:sz w:val="24"/>
              </w:rPr>
            </w:pPr>
            <w:r w:rsidRPr="004043F6">
              <w:rPr>
                <w:rFonts w:eastAsia="黑体"/>
                <w:b/>
                <w:sz w:val="24"/>
              </w:rPr>
              <w:t>（</w:t>
            </w:r>
            <w:r w:rsidRPr="004043F6">
              <w:rPr>
                <w:rFonts w:eastAsia="黑体"/>
                <w:b/>
                <w:sz w:val="24"/>
              </w:rPr>
              <w:t>6</w:t>
            </w:r>
            <w:r w:rsidRPr="004043F6">
              <w:rPr>
                <w:rFonts w:eastAsia="黑体"/>
                <w:b/>
                <w:sz w:val="24"/>
              </w:rPr>
              <w:t>）土地利用现状</w:t>
            </w:r>
          </w:p>
          <w:p w14:paraId="745567F4" w14:textId="379C6C49" w:rsidR="004140A1" w:rsidRPr="004043F6" w:rsidRDefault="004140A1" w:rsidP="004140A1">
            <w:pPr>
              <w:spacing w:line="348" w:lineRule="auto"/>
              <w:ind w:firstLineChars="200" w:firstLine="480"/>
              <w:rPr>
                <w:kern w:val="0"/>
                <w:sz w:val="24"/>
                <w:szCs w:val="20"/>
              </w:rPr>
            </w:pPr>
            <w:r w:rsidRPr="004043F6">
              <w:rPr>
                <w:sz w:val="24"/>
              </w:rPr>
              <w:lastRenderedPageBreak/>
              <w:t>本项目总占地面积</w:t>
            </w:r>
            <w:r w:rsidR="004043F6" w:rsidRPr="004043F6">
              <w:rPr>
                <w:sz w:val="24"/>
              </w:rPr>
              <w:t>3.5236</w:t>
            </w:r>
            <w:r w:rsidRPr="004043F6">
              <w:rPr>
                <w:sz w:val="24"/>
              </w:rPr>
              <w:t>hm</w:t>
            </w:r>
            <w:r w:rsidRPr="004043F6">
              <w:rPr>
                <w:sz w:val="24"/>
                <w:vertAlign w:val="superscript"/>
              </w:rPr>
              <w:t>2</w:t>
            </w:r>
            <w:r w:rsidRPr="004043F6">
              <w:rPr>
                <w:sz w:val="24"/>
              </w:rPr>
              <w:t>（永久占地面积</w:t>
            </w:r>
            <w:r w:rsidR="004043F6" w:rsidRPr="004043F6">
              <w:rPr>
                <w:sz w:val="24"/>
              </w:rPr>
              <w:t>1.1176</w:t>
            </w:r>
            <w:r w:rsidRPr="004043F6">
              <w:rPr>
                <w:sz w:val="24"/>
              </w:rPr>
              <w:t>hm</w:t>
            </w:r>
            <w:r w:rsidRPr="004043F6">
              <w:rPr>
                <w:sz w:val="24"/>
                <w:vertAlign w:val="superscript"/>
              </w:rPr>
              <w:t>2</w:t>
            </w:r>
            <w:r w:rsidRPr="004043F6">
              <w:rPr>
                <w:sz w:val="24"/>
              </w:rPr>
              <w:t>，临时占地面积</w:t>
            </w:r>
            <w:r w:rsidR="004043F6" w:rsidRPr="004043F6">
              <w:rPr>
                <w:sz w:val="24"/>
              </w:rPr>
              <w:t>2.406</w:t>
            </w:r>
            <w:r w:rsidRPr="004043F6">
              <w:rPr>
                <w:sz w:val="24"/>
              </w:rPr>
              <w:t>hm</w:t>
            </w:r>
            <w:r w:rsidRPr="004043F6">
              <w:rPr>
                <w:sz w:val="24"/>
                <w:vertAlign w:val="superscript"/>
              </w:rPr>
              <w:t>2</w:t>
            </w:r>
            <w:r w:rsidRPr="004043F6">
              <w:rPr>
                <w:sz w:val="24"/>
              </w:rPr>
              <w:t>）。根据</w:t>
            </w:r>
            <w:r w:rsidRPr="004043F6">
              <w:rPr>
                <w:rFonts w:hint="eastAsia"/>
                <w:sz w:val="24"/>
              </w:rPr>
              <w:t>设计资料及</w:t>
            </w:r>
            <w:r w:rsidRPr="004043F6">
              <w:rPr>
                <w:sz w:val="24"/>
              </w:rPr>
              <w:t>现场踏勘，本项目所经区域土地利用现状见</w:t>
            </w:r>
            <w:r w:rsidR="00AA7362">
              <w:fldChar w:fldCharType="begin"/>
            </w:r>
            <w:r w:rsidR="00AA7362">
              <w:instrText xml:space="preserve"> REF _Ref404532431 \h  \* MERGEFORMAT </w:instrText>
            </w:r>
            <w:r w:rsidR="00AA7362">
              <w:fldChar w:fldCharType="separate"/>
            </w:r>
            <w:r w:rsidR="000E6DA6" w:rsidRPr="000E6DA6">
              <w:rPr>
                <w:sz w:val="24"/>
              </w:rPr>
              <w:t>表</w:t>
            </w:r>
            <w:r w:rsidR="000E6DA6" w:rsidRPr="000E6DA6">
              <w:rPr>
                <w:sz w:val="24"/>
              </w:rPr>
              <w:t>18</w:t>
            </w:r>
            <w:r w:rsidR="00AA7362">
              <w:fldChar w:fldCharType="end"/>
            </w:r>
            <w:r w:rsidRPr="004043F6">
              <w:rPr>
                <w:sz w:val="24"/>
              </w:rPr>
              <w:t>。本项目占地类型为</w:t>
            </w:r>
            <w:r w:rsidR="004043F6">
              <w:rPr>
                <w:rFonts w:hint="eastAsia"/>
                <w:sz w:val="24"/>
              </w:rPr>
              <w:t>公共设施用地、</w:t>
            </w:r>
            <w:r w:rsidRPr="004043F6">
              <w:rPr>
                <w:sz w:val="24"/>
              </w:rPr>
              <w:t>林地、</w:t>
            </w:r>
            <w:r w:rsidRPr="004043F6">
              <w:rPr>
                <w:rFonts w:hint="eastAsia"/>
                <w:sz w:val="24"/>
              </w:rPr>
              <w:t>耕地、</w:t>
            </w:r>
            <w:r w:rsidRPr="004043F6">
              <w:rPr>
                <w:sz w:val="24"/>
              </w:rPr>
              <w:t>草地；</w:t>
            </w:r>
            <w:r w:rsidR="004043F6">
              <w:rPr>
                <w:rFonts w:hint="eastAsia"/>
                <w:sz w:val="24"/>
              </w:rPr>
              <w:t>其中新建变电站用地为公共设施用</w:t>
            </w:r>
            <w:r w:rsidR="004043F6" w:rsidRPr="004043F6">
              <w:rPr>
                <w:rFonts w:hint="eastAsia"/>
                <w:sz w:val="24"/>
              </w:rPr>
              <w:t>地，</w:t>
            </w:r>
            <w:r w:rsidRPr="004043F6">
              <w:rPr>
                <w:sz w:val="24"/>
              </w:rPr>
              <w:t>林地主要为乔木林地、灌木林地</w:t>
            </w:r>
            <w:r w:rsidRPr="004043F6">
              <w:rPr>
                <w:rFonts w:hint="eastAsia"/>
                <w:sz w:val="24"/>
              </w:rPr>
              <w:t>、其他林地</w:t>
            </w:r>
            <w:r w:rsidRPr="004043F6">
              <w:rPr>
                <w:sz w:val="24"/>
              </w:rPr>
              <w:t>，</w:t>
            </w:r>
            <w:r w:rsidRPr="004043F6">
              <w:rPr>
                <w:rFonts w:hint="eastAsia"/>
                <w:sz w:val="24"/>
              </w:rPr>
              <w:t>耕地主要为旱地，</w:t>
            </w:r>
            <w:r w:rsidRPr="004043F6">
              <w:rPr>
                <w:sz w:val="24"/>
              </w:rPr>
              <w:t>草地主要为</w:t>
            </w:r>
            <w:r w:rsidRPr="004043F6">
              <w:rPr>
                <w:rFonts w:hint="eastAsia"/>
                <w:sz w:val="24"/>
              </w:rPr>
              <w:t>其他</w:t>
            </w:r>
            <w:r w:rsidRPr="004043F6">
              <w:rPr>
                <w:sz w:val="24"/>
              </w:rPr>
              <w:t>草地。</w:t>
            </w:r>
          </w:p>
          <w:p w14:paraId="0B81F806" w14:textId="3CB1AB8A" w:rsidR="004140A1" w:rsidRPr="004043F6" w:rsidRDefault="004140A1" w:rsidP="004140A1">
            <w:pPr>
              <w:ind w:left="-84" w:right="-84" w:firstLineChars="200" w:firstLine="480"/>
              <w:jc w:val="center"/>
              <w:rPr>
                <w:rFonts w:eastAsia="黑体"/>
                <w:sz w:val="24"/>
              </w:rPr>
            </w:pPr>
            <w:bookmarkStart w:id="37" w:name="_Ref404532431"/>
            <w:r w:rsidRPr="004043F6">
              <w:rPr>
                <w:rFonts w:eastAsia="黑体"/>
                <w:sz w:val="24"/>
              </w:rPr>
              <w:t>表</w:t>
            </w:r>
            <w:r w:rsidR="00507C84" w:rsidRPr="004043F6">
              <w:rPr>
                <w:rFonts w:eastAsia="黑体"/>
                <w:sz w:val="24"/>
              </w:rPr>
              <w:fldChar w:fldCharType="begin"/>
            </w:r>
            <w:r w:rsidRPr="004043F6">
              <w:rPr>
                <w:rFonts w:eastAsia="黑体"/>
                <w:sz w:val="24"/>
              </w:rPr>
              <w:instrText xml:space="preserve"> SEQ </w:instrText>
            </w:r>
            <w:r w:rsidRPr="004043F6">
              <w:rPr>
                <w:rFonts w:eastAsia="黑体"/>
                <w:sz w:val="24"/>
              </w:rPr>
              <w:instrText>表</w:instrText>
            </w:r>
            <w:r w:rsidRPr="004043F6">
              <w:rPr>
                <w:rFonts w:eastAsia="黑体"/>
                <w:sz w:val="24"/>
              </w:rPr>
              <w:instrText xml:space="preserve"> \* ARABIC </w:instrText>
            </w:r>
            <w:r w:rsidR="00507C84" w:rsidRPr="004043F6">
              <w:rPr>
                <w:rFonts w:eastAsia="黑体"/>
                <w:sz w:val="24"/>
              </w:rPr>
              <w:fldChar w:fldCharType="separate"/>
            </w:r>
            <w:r w:rsidR="000E6DA6">
              <w:rPr>
                <w:rFonts w:eastAsia="黑体"/>
                <w:noProof/>
                <w:sz w:val="24"/>
              </w:rPr>
              <w:t>18</w:t>
            </w:r>
            <w:r w:rsidR="00507C84" w:rsidRPr="004043F6">
              <w:rPr>
                <w:rFonts w:eastAsia="黑体"/>
                <w:sz w:val="24"/>
              </w:rPr>
              <w:fldChar w:fldCharType="end"/>
            </w:r>
            <w:bookmarkEnd w:id="37"/>
            <w:r w:rsidRPr="004043F6">
              <w:rPr>
                <w:rFonts w:eastAsia="黑体"/>
                <w:sz w:val="24"/>
              </w:rPr>
              <w:t>本项目土地利用现状</w:t>
            </w:r>
          </w:p>
          <w:tbl>
            <w:tblPr>
              <w:tblW w:w="793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47"/>
              <w:gridCol w:w="1842"/>
              <w:gridCol w:w="1028"/>
              <w:gridCol w:w="1028"/>
              <w:gridCol w:w="1028"/>
              <w:gridCol w:w="1028"/>
              <w:gridCol w:w="1029"/>
            </w:tblGrid>
            <w:tr w:rsidR="004043F6" w:rsidRPr="004043F6" w14:paraId="26BBEA4D" w14:textId="77777777" w:rsidTr="00182296">
              <w:trPr>
                <w:trHeight w:val="50"/>
                <w:jc w:val="center"/>
              </w:trPr>
              <w:tc>
                <w:tcPr>
                  <w:tcW w:w="947" w:type="dxa"/>
                  <w:vMerge w:val="restart"/>
                  <w:vAlign w:val="center"/>
                </w:tcPr>
                <w:p w14:paraId="1414C5BD" w14:textId="77777777" w:rsidR="004043F6" w:rsidRPr="00090A4F" w:rsidRDefault="004043F6" w:rsidP="004140A1">
                  <w:pPr>
                    <w:adjustRightInd w:val="0"/>
                    <w:snapToGrid w:val="0"/>
                    <w:spacing w:line="240" w:lineRule="exact"/>
                    <w:ind w:left="-84" w:right="-85"/>
                    <w:jc w:val="center"/>
                    <w:rPr>
                      <w:kern w:val="0"/>
                      <w:szCs w:val="21"/>
                    </w:rPr>
                  </w:pPr>
                  <w:r w:rsidRPr="00090A4F">
                    <w:rPr>
                      <w:kern w:val="0"/>
                      <w:szCs w:val="21"/>
                    </w:rPr>
                    <w:t>项目</w:t>
                  </w:r>
                </w:p>
              </w:tc>
              <w:tc>
                <w:tcPr>
                  <w:tcW w:w="1842" w:type="dxa"/>
                  <w:vMerge w:val="restart"/>
                  <w:vAlign w:val="center"/>
                </w:tcPr>
                <w:p w14:paraId="7BF2A90A" w14:textId="77777777" w:rsidR="004043F6" w:rsidRPr="00090A4F" w:rsidRDefault="004043F6" w:rsidP="004140A1">
                  <w:pPr>
                    <w:adjustRightInd w:val="0"/>
                    <w:snapToGrid w:val="0"/>
                    <w:spacing w:line="240" w:lineRule="exact"/>
                    <w:ind w:left="-84" w:right="-85"/>
                    <w:jc w:val="center"/>
                    <w:rPr>
                      <w:kern w:val="0"/>
                      <w:szCs w:val="21"/>
                    </w:rPr>
                  </w:pPr>
                  <w:r w:rsidRPr="00090A4F">
                    <w:rPr>
                      <w:kern w:val="0"/>
                      <w:szCs w:val="21"/>
                    </w:rPr>
                    <w:t>分类</w:t>
                  </w:r>
                </w:p>
              </w:tc>
              <w:tc>
                <w:tcPr>
                  <w:tcW w:w="5141" w:type="dxa"/>
                  <w:gridSpan w:val="5"/>
                </w:tcPr>
                <w:p w14:paraId="274BEC7B" w14:textId="77777777" w:rsidR="004043F6" w:rsidRPr="00090A4F" w:rsidRDefault="004043F6" w:rsidP="004140A1">
                  <w:pPr>
                    <w:adjustRightInd w:val="0"/>
                    <w:snapToGrid w:val="0"/>
                    <w:spacing w:line="240" w:lineRule="exact"/>
                    <w:ind w:leftChars="-51" w:left="-107" w:right="-85"/>
                    <w:jc w:val="center"/>
                    <w:rPr>
                      <w:kern w:val="0"/>
                      <w:szCs w:val="21"/>
                    </w:rPr>
                  </w:pPr>
                  <w:r w:rsidRPr="00090A4F">
                    <w:rPr>
                      <w:kern w:val="0"/>
                      <w:szCs w:val="21"/>
                    </w:rPr>
                    <w:t>面积</w:t>
                  </w:r>
                  <w:r w:rsidRPr="00090A4F">
                    <w:rPr>
                      <w:kern w:val="0"/>
                      <w:szCs w:val="21"/>
                    </w:rPr>
                    <w:t>(hm</w:t>
                  </w:r>
                  <w:r w:rsidRPr="00090A4F">
                    <w:rPr>
                      <w:kern w:val="0"/>
                      <w:szCs w:val="21"/>
                      <w:vertAlign w:val="superscript"/>
                    </w:rPr>
                    <w:t>2</w:t>
                  </w:r>
                  <w:r w:rsidRPr="00090A4F">
                    <w:rPr>
                      <w:kern w:val="0"/>
                      <w:szCs w:val="21"/>
                    </w:rPr>
                    <w:t>)</w:t>
                  </w:r>
                </w:p>
              </w:tc>
            </w:tr>
            <w:tr w:rsidR="004043F6" w:rsidRPr="004140A1" w14:paraId="6EFACFA8" w14:textId="77777777" w:rsidTr="00182296">
              <w:trPr>
                <w:trHeight w:val="50"/>
                <w:jc w:val="center"/>
              </w:trPr>
              <w:tc>
                <w:tcPr>
                  <w:tcW w:w="947" w:type="dxa"/>
                  <w:vMerge/>
                  <w:vAlign w:val="center"/>
                </w:tcPr>
                <w:p w14:paraId="1218479E" w14:textId="77777777" w:rsidR="004043F6" w:rsidRPr="00090A4F" w:rsidRDefault="004043F6" w:rsidP="004140A1">
                  <w:pPr>
                    <w:adjustRightInd w:val="0"/>
                    <w:snapToGrid w:val="0"/>
                    <w:spacing w:line="240" w:lineRule="exact"/>
                    <w:ind w:left="-84" w:right="-85"/>
                    <w:jc w:val="center"/>
                    <w:rPr>
                      <w:kern w:val="0"/>
                      <w:szCs w:val="21"/>
                    </w:rPr>
                  </w:pPr>
                </w:p>
              </w:tc>
              <w:tc>
                <w:tcPr>
                  <w:tcW w:w="1842" w:type="dxa"/>
                  <w:vMerge/>
                  <w:vAlign w:val="center"/>
                </w:tcPr>
                <w:p w14:paraId="4880425A" w14:textId="77777777" w:rsidR="004043F6" w:rsidRPr="00090A4F" w:rsidRDefault="004043F6" w:rsidP="004140A1">
                  <w:pPr>
                    <w:adjustRightInd w:val="0"/>
                    <w:snapToGrid w:val="0"/>
                    <w:spacing w:line="240" w:lineRule="exact"/>
                    <w:ind w:left="-84" w:right="-85"/>
                    <w:jc w:val="center"/>
                    <w:rPr>
                      <w:kern w:val="0"/>
                      <w:szCs w:val="21"/>
                    </w:rPr>
                  </w:pPr>
                </w:p>
              </w:tc>
              <w:tc>
                <w:tcPr>
                  <w:tcW w:w="1028" w:type="dxa"/>
                </w:tcPr>
                <w:p w14:paraId="7B7E5B3F" w14:textId="77777777" w:rsidR="004043F6" w:rsidRPr="00090A4F" w:rsidRDefault="004043F6" w:rsidP="004140A1">
                  <w:pPr>
                    <w:adjustRightInd w:val="0"/>
                    <w:snapToGrid w:val="0"/>
                    <w:spacing w:line="240" w:lineRule="exact"/>
                    <w:ind w:left="-84" w:right="-85"/>
                    <w:jc w:val="center"/>
                    <w:rPr>
                      <w:kern w:val="0"/>
                      <w:szCs w:val="21"/>
                    </w:rPr>
                  </w:pPr>
                  <w:r w:rsidRPr="00090A4F">
                    <w:rPr>
                      <w:rFonts w:hint="eastAsia"/>
                      <w:kern w:val="0"/>
                      <w:szCs w:val="21"/>
                    </w:rPr>
                    <w:t>公共设施</w:t>
                  </w:r>
                  <w:r w:rsidR="00090A4F" w:rsidRPr="00090A4F">
                    <w:rPr>
                      <w:rFonts w:hint="eastAsia"/>
                      <w:kern w:val="0"/>
                      <w:szCs w:val="21"/>
                    </w:rPr>
                    <w:t>用地</w:t>
                  </w:r>
                </w:p>
              </w:tc>
              <w:tc>
                <w:tcPr>
                  <w:tcW w:w="1028" w:type="dxa"/>
                  <w:vAlign w:val="center"/>
                </w:tcPr>
                <w:p w14:paraId="397F76F3" w14:textId="77777777" w:rsidR="004043F6" w:rsidRPr="00090A4F" w:rsidRDefault="004043F6" w:rsidP="004140A1">
                  <w:pPr>
                    <w:adjustRightInd w:val="0"/>
                    <w:snapToGrid w:val="0"/>
                    <w:spacing w:line="240" w:lineRule="exact"/>
                    <w:ind w:left="-84" w:right="-85"/>
                    <w:jc w:val="center"/>
                    <w:rPr>
                      <w:kern w:val="0"/>
                      <w:szCs w:val="21"/>
                    </w:rPr>
                  </w:pPr>
                  <w:r w:rsidRPr="00090A4F">
                    <w:rPr>
                      <w:kern w:val="0"/>
                      <w:szCs w:val="21"/>
                    </w:rPr>
                    <w:t>林地</w:t>
                  </w:r>
                </w:p>
              </w:tc>
              <w:tc>
                <w:tcPr>
                  <w:tcW w:w="1028" w:type="dxa"/>
                  <w:vAlign w:val="center"/>
                </w:tcPr>
                <w:p w14:paraId="6A0313E1" w14:textId="77777777" w:rsidR="004043F6" w:rsidRPr="00090A4F" w:rsidRDefault="004043F6" w:rsidP="004140A1">
                  <w:pPr>
                    <w:adjustRightInd w:val="0"/>
                    <w:snapToGrid w:val="0"/>
                    <w:spacing w:line="240" w:lineRule="exact"/>
                    <w:ind w:right="-85"/>
                    <w:jc w:val="center"/>
                    <w:rPr>
                      <w:kern w:val="0"/>
                      <w:szCs w:val="21"/>
                    </w:rPr>
                  </w:pPr>
                  <w:r w:rsidRPr="00090A4F">
                    <w:rPr>
                      <w:rFonts w:hint="eastAsia"/>
                      <w:kern w:val="0"/>
                      <w:szCs w:val="21"/>
                    </w:rPr>
                    <w:t>耕地</w:t>
                  </w:r>
                </w:p>
              </w:tc>
              <w:tc>
                <w:tcPr>
                  <w:tcW w:w="1028" w:type="dxa"/>
                  <w:vAlign w:val="center"/>
                </w:tcPr>
                <w:p w14:paraId="131E8325" w14:textId="77777777" w:rsidR="004043F6" w:rsidRPr="00090A4F" w:rsidRDefault="004043F6" w:rsidP="004140A1">
                  <w:pPr>
                    <w:adjustRightInd w:val="0"/>
                    <w:snapToGrid w:val="0"/>
                    <w:spacing w:line="240" w:lineRule="exact"/>
                    <w:ind w:left="-84" w:right="-85"/>
                    <w:jc w:val="center"/>
                    <w:rPr>
                      <w:kern w:val="0"/>
                      <w:szCs w:val="21"/>
                    </w:rPr>
                  </w:pPr>
                  <w:r w:rsidRPr="00090A4F">
                    <w:rPr>
                      <w:kern w:val="0"/>
                      <w:szCs w:val="21"/>
                    </w:rPr>
                    <w:t>草地</w:t>
                  </w:r>
                </w:p>
              </w:tc>
              <w:tc>
                <w:tcPr>
                  <w:tcW w:w="1029" w:type="dxa"/>
                  <w:vAlign w:val="center"/>
                </w:tcPr>
                <w:p w14:paraId="1499E535" w14:textId="77777777" w:rsidR="004043F6" w:rsidRPr="00090A4F" w:rsidRDefault="004043F6" w:rsidP="004140A1">
                  <w:pPr>
                    <w:adjustRightInd w:val="0"/>
                    <w:snapToGrid w:val="0"/>
                    <w:spacing w:line="240" w:lineRule="exact"/>
                    <w:ind w:left="-84" w:right="-85"/>
                    <w:jc w:val="center"/>
                    <w:rPr>
                      <w:kern w:val="0"/>
                      <w:szCs w:val="21"/>
                    </w:rPr>
                  </w:pPr>
                  <w:r w:rsidRPr="00090A4F">
                    <w:rPr>
                      <w:szCs w:val="21"/>
                    </w:rPr>
                    <w:t>合计</w:t>
                  </w:r>
                </w:p>
              </w:tc>
            </w:tr>
            <w:tr w:rsidR="00090A4F" w:rsidRPr="004140A1" w14:paraId="16D40190" w14:textId="77777777" w:rsidTr="00182296">
              <w:trPr>
                <w:trHeight w:val="185"/>
                <w:jc w:val="center"/>
              </w:trPr>
              <w:tc>
                <w:tcPr>
                  <w:tcW w:w="947" w:type="dxa"/>
                  <w:vMerge w:val="restart"/>
                  <w:vAlign w:val="center"/>
                </w:tcPr>
                <w:p w14:paraId="26FD6315" w14:textId="77777777" w:rsidR="00090A4F" w:rsidRPr="00090A4F" w:rsidRDefault="00090A4F" w:rsidP="004140A1">
                  <w:pPr>
                    <w:adjustRightInd w:val="0"/>
                    <w:snapToGrid w:val="0"/>
                    <w:spacing w:line="240" w:lineRule="exact"/>
                    <w:ind w:leftChars="-41" w:left="-86" w:right="-85"/>
                    <w:jc w:val="center"/>
                    <w:rPr>
                      <w:kern w:val="0"/>
                      <w:szCs w:val="21"/>
                    </w:rPr>
                  </w:pPr>
                  <w:r w:rsidRPr="00090A4F">
                    <w:rPr>
                      <w:kern w:val="0"/>
                      <w:szCs w:val="21"/>
                    </w:rPr>
                    <w:t>永久占地</w:t>
                  </w:r>
                </w:p>
              </w:tc>
              <w:tc>
                <w:tcPr>
                  <w:tcW w:w="1842" w:type="dxa"/>
                  <w:vAlign w:val="center"/>
                </w:tcPr>
                <w:p w14:paraId="61CEEAA1" w14:textId="77777777" w:rsidR="00090A4F" w:rsidRPr="00090A4F" w:rsidRDefault="00090A4F" w:rsidP="004140A1">
                  <w:pPr>
                    <w:adjustRightInd w:val="0"/>
                    <w:snapToGrid w:val="0"/>
                    <w:spacing w:line="240" w:lineRule="exact"/>
                    <w:ind w:leftChars="-51" w:left="-107" w:right="-85"/>
                    <w:jc w:val="center"/>
                    <w:rPr>
                      <w:kern w:val="0"/>
                      <w:szCs w:val="21"/>
                    </w:rPr>
                  </w:pPr>
                  <w:r w:rsidRPr="00090A4F">
                    <w:rPr>
                      <w:rFonts w:hint="eastAsia"/>
                      <w:kern w:val="0"/>
                      <w:szCs w:val="21"/>
                    </w:rPr>
                    <w:t>变电站永久占地</w:t>
                  </w:r>
                </w:p>
              </w:tc>
              <w:tc>
                <w:tcPr>
                  <w:tcW w:w="1028" w:type="dxa"/>
                </w:tcPr>
                <w:p w14:paraId="5A0BFFB3" w14:textId="77777777" w:rsidR="00090A4F" w:rsidRPr="00090A4F" w:rsidRDefault="00090A4F" w:rsidP="004140A1">
                  <w:pPr>
                    <w:widowControl/>
                    <w:jc w:val="center"/>
                  </w:pPr>
                  <w:r w:rsidRPr="00090A4F">
                    <w:rPr>
                      <w:rFonts w:hint="eastAsia"/>
                    </w:rPr>
                    <w:t>0</w:t>
                  </w:r>
                  <w:r w:rsidRPr="00090A4F">
                    <w:t>.6236</w:t>
                  </w:r>
                </w:p>
              </w:tc>
              <w:tc>
                <w:tcPr>
                  <w:tcW w:w="1028" w:type="dxa"/>
                  <w:vAlign w:val="center"/>
                </w:tcPr>
                <w:p w14:paraId="195D4E5F" w14:textId="77777777" w:rsidR="00090A4F" w:rsidRPr="00090A4F" w:rsidRDefault="00090A4F" w:rsidP="004140A1">
                  <w:pPr>
                    <w:widowControl/>
                    <w:jc w:val="center"/>
                    <w:rPr>
                      <w:kern w:val="0"/>
                      <w:sz w:val="24"/>
                    </w:rPr>
                  </w:pPr>
                  <w:r w:rsidRPr="00090A4F">
                    <w:rPr>
                      <w:rFonts w:hint="eastAsia"/>
                      <w:kern w:val="0"/>
                      <w:sz w:val="24"/>
                    </w:rPr>
                    <w:t>/</w:t>
                  </w:r>
                </w:p>
              </w:tc>
              <w:tc>
                <w:tcPr>
                  <w:tcW w:w="1028" w:type="dxa"/>
                  <w:vAlign w:val="center"/>
                </w:tcPr>
                <w:p w14:paraId="2B944BE9" w14:textId="77777777" w:rsidR="00090A4F" w:rsidRPr="00090A4F" w:rsidRDefault="00090A4F" w:rsidP="004140A1">
                  <w:pPr>
                    <w:jc w:val="center"/>
                  </w:pPr>
                  <w:r w:rsidRPr="00090A4F">
                    <w:rPr>
                      <w:rFonts w:hint="eastAsia"/>
                    </w:rPr>
                    <w:t>/</w:t>
                  </w:r>
                </w:p>
              </w:tc>
              <w:tc>
                <w:tcPr>
                  <w:tcW w:w="1028" w:type="dxa"/>
                  <w:vAlign w:val="center"/>
                </w:tcPr>
                <w:p w14:paraId="7330E25D" w14:textId="77777777" w:rsidR="00090A4F" w:rsidRPr="00090A4F" w:rsidRDefault="00090A4F" w:rsidP="004140A1">
                  <w:pPr>
                    <w:jc w:val="center"/>
                  </w:pPr>
                  <w:r w:rsidRPr="00090A4F">
                    <w:rPr>
                      <w:rFonts w:hint="eastAsia"/>
                    </w:rPr>
                    <w:t>/</w:t>
                  </w:r>
                </w:p>
              </w:tc>
              <w:tc>
                <w:tcPr>
                  <w:tcW w:w="1029" w:type="dxa"/>
                  <w:vAlign w:val="center"/>
                </w:tcPr>
                <w:p w14:paraId="3568F6E2" w14:textId="77777777" w:rsidR="00090A4F" w:rsidRPr="00090A4F" w:rsidRDefault="00090A4F" w:rsidP="004140A1">
                  <w:pPr>
                    <w:jc w:val="center"/>
                  </w:pPr>
                  <w:r w:rsidRPr="00090A4F">
                    <w:t>0.6236</w:t>
                  </w:r>
                </w:p>
              </w:tc>
            </w:tr>
            <w:tr w:rsidR="00090A4F" w:rsidRPr="004140A1" w14:paraId="29079FDB" w14:textId="77777777" w:rsidTr="00182296">
              <w:trPr>
                <w:trHeight w:val="185"/>
                <w:jc w:val="center"/>
              </w:trPr>
              <w:tc>
                <w:tcPr>
                  <w:tcW w:w="947" w:type="dxa"/>
                  <w:vMerge/>
                  <w:vAlign w:val="center"/>
                </w:tcPr>
                <w:p w14:paraId="5E4CB366" w14:textId="77777777" w:rsidR="00090A4F" w:rsidRPr="00090A4F" w:rsidRDefault="00090A4F" w:rsidP="00090A4F">
                  <w:pPr>
                    <w:adjustRightInd w:val="0"/>
                    <w:snapToGrid w:val="0"/>
                    <w:spacing w:line="240" w:lineRule="exact"/>
                    <w:ind w:leftChars="-41" w:left="-86" w:right="-85"/>
                    <w:jc w:val="center"/>
                    <w:rPr>
                      <w:kern w:val="0"/>
                      <w:szCs w:val="21"/>
                    </w:rPr>
                  </w:pPr>
                </w:p>
              </w:tc>
              <w:tc>
                <w:tcPr>
                  <w:tcW w:w="1842" w:type="dxa"/>
                  <w:vAlign w:val="center"/>
                </w:tcPr>
                <w:p w14:paraId="3F8B31D6" w14:textId="77777777" w:rsidR="00090A4F" w:rsidRPr="00090A4F" w:rsidRDefault="00090A4F" w:rsidP="00090A4F">
                  <w:pPr>
                    <w:adjustRightInd w:val="0"/>
                    <w:snapToGrid w:val="0"/>
                    <w:spacing w:line="240" w:lineRule="exact"/>
                    <w:ind w:leftChars="-51" w:left="-107" w:right="-85"/>
                    <w:jc w:val="center"/>
                    <w:rPr>
                      <w:kern w:val="0"/>
                      <w:szCs w:val="21"/>
                    </w:rPr>
                  </w:pPr>
                  <w:r w:rsidRPr="00090A4F">
                    <w:rPr>
                      <w:kern w:val="0"/>
                      <w:szCs w:val="21"/>
                    </w:rPr>
                    <w:t>塔基永久占地</w:t>
                  </w:r>
                </w:p>
              </w:tc>
              <w:tc>
                <w:tcPr>
                  <w:tcW w:w="1028" w:type="dxa"/>
                </w:tcPr>
                <w:p w14:paraId="5A03BA27" w14:textId="77777777" w:rsidR="00090A4F" w:rsidRPr="00090A4F" w:rsidRDefault="00090A4F" w:rsidP="00090A4F">
                  <w:pPr>
                    <w:widowControl/>
                    <w:jc w:val="center"/>
                  </w:pPr>
                  <w:r w:rsidRPr="00090A4F">
                    <w:rPr>
                      <w:rFonts w:hint="eastAsia"/>
                    </w:rPr>
                    <w:t>/</w:t>
                  </w:r>
                </w:p>
              </w:tc>
              <w:tc>
                <w:tcPr>
                  <w:tcW w:w="1028" w:type="dxa"/>
                  <w:vAlign w:val="center"/>
                </w:tcPr>
                <w:p w14:paraId="5C095B15" w14:textId="77777777" w:rsidR="00090A4F" w:rsidRPr="00090A4F" w:rsidRDefault="00090A4F" w:rsidP="00090A4F">
                  <w:pPr>
                    <w:widowControl/>
                    <w:jc w:val="center"/>
                  </w:pPr>
                  <w:r w:rsidRPr="00090A4F">
                    <w:t xml:space="preserve">0.226 </w:t>
                  </w:r>
                </w:p>
              </w:tc>
              <w:tc>
                <w:tcPr>
                  <w:tcW w:w="1028" w:type="dxa"/>
                  <w:vAlign w:val="center"/>
                </w:tcPr>
                <w:p w14:paraId="6DF82A90" w14:textId="77777777" w:rsidR="00090A4F" w:rsidRPr="00090A4F" w:rsidRDefault="00090A4F" w:rsidP="00090A4F">
                  <w:pPr>
                    <w:jc w:val="center"/>
                  </w:pPr>
                  <w:r w:rsidRPr="00090A4F">
                    <w:t xml:space="preserve">0.114 </w:t>
                  </w:r>
                </w:p>
              </w:tc>
              <w:tc>
                <w:tcPr>
                  <w:tcW w:w="1028" w:type="dxa"/>
                  <w:vAlign w:val="center"/>
                </w:tcPr>
                <w:p w14:paraId="6485D2C4" w14:textId="77777777" w:rsidR="00090A4F" w:rsidRPr="00090A4F" w:rsidRDefault="00090A4F" w:rsidP="00090A4F">
                  <w:pPr>
                    <w:jc w:val="center"/>
                  </w:pPr>
                  <w:r w:rsidRPr="00090A4F">
                    <w:t xml:space="preserve">0.145 </w:t>
                  </w:r>
                </w:p>
              </w:tc>
              <w:tc>
                <w:tcPr>
                  <w:tcW w:w="1029" w:type="dxa"/>
                  <w:vAlign w:val="center"/>
                </w:tcPr>
                <w:p w14:paraId="7CF39E2A" w14:textId="77777777" w:rsidR="00090A4F" w:rsidRPr="00090A4F" w:rsidRDefault="00090A4F" w:rsidP="00090A4F">
                  <w:pPr>
                    <w:jc w:val="center"/>
                  </w:pPr>
                  <w:r w:rsidRPr="00090A4F">
                    <w:t xml:space="preserve">0.485 </w:t>
                  </w:r>
                </w:p>
              </w:tc>
            </w:tr>
            <w:tr w:rsidR="00090A4F" w:rsidRPr="004140A1" w14:paraId="585BFD25" w14:textId="77777777" w:rsidTr="00182296">
              <w:trPr>
                <w:trHeight w:val="60"/>
                <w:jc w:val="center"/>
              </w:trPr>
              <w:tc>
                <w:tcPr>
                  <w:tcW w:w="947" w:type="dxa"/>
                  <w:vMerge w:val="restart"/>
                  <w:vAlign w:val="center"/>
                </w:tcPr>
                <w:p w14:paraId="248C4BEF" w14:textId="77777777" w:rsidR="00090A4F" w:rsidRPr="00090A4F" w:rsidRDefault="00090A4F" w:rsidP="00090A4F">
                  <w:pPr>
                    <w:adjustRightInd w:val="0"/>
                    <w:snapToGrid w:val="0"/>
                    <w:spacing w:line="240" w:lineRule="exact"/>
                    <w:ind w:leftChars="-41" w:left="-86" w:right="-85"/>
                    <w:jc w:val="center"/>
                    <w:rPr>
                      <w:kern w:val="0"/>
                      <w:szCs w:val="21"/>
                    </w:rPr>
                  </w:pPr>
                  <w:r w:rsidRPr="00090A4F">
                    <w:rPr>
                      <w:kern w:val="0"/>
                      <w:szCs w:val="21"/>
                    </w:rPr>
                    <w:t>临时占地</w:t>
                  </w:r>
                </w:p>
              </w:tc>
              <w:tc>
                <w:tcPr>
                  <w:tcW w:w="1842" w:type="dxa"/>
                  <w:vAlign w:val="center"/>
                </w:tcPr>
                <w:p w14:paraId="3549CC38" w14:textId="77777777" w:rsidR="00090A4F" w:rsidRPr="00090A4F" w:rsidRDefault="00090A4F" w:rsidP="00090A4F">
                  <w:pPr>
                    <w:adjustRightInd w:val="0"/>
                    <w:snapToGrid w:val="0"/>
                    <w:spacing w:line="240" w:lineRule="exact"/>
                    <w:ind w:leftChars="-51" w:left="-107" w:right="-85"/>
                    <w:jc w:val="center"/>
                    <w:rPr>
                      <w:kern w:val="0"/>
                      <w:szCs w:val="21"/>
                    </w:rPr>
                  </w:pPr>
                  <w:r w:rsidRPr="00090A4F">
                    <w:rPr>
                      <w:kern w:val="0"/>
                      <w:szCs w:val="21"/>
                    </w:rPr>
                    <w:t>铁塔施工临时占地</w:t>
                  </w:r>
                </w:p>
              </w:tc>
              <w:tc>
                <w:tcPr>
                  <w:tcW w:w="1028" w:type="dxa"/>
                </w:tcPr>
                <w:p w14:paraId="6B2C4341" w14:textId="77777777" w:rsidR="00090A4F" w:rsidRPr="00090A4F" w:rsidRDefault="00090A4F" w:rsidP="00090A4F">
                  <w:pPr>
                    <w:jc w:val="center"/>
                  </w:pPr>
                  <w:r w:rsidRPr="00090A4F">
                    <w:rPr>
                      <w:rFonts w:hint="eastAsia"/>
                    </w:rPr>
                    <w:t>/</w:t>
                  </w:r>
                </w:p>
              </w:tc>
              <w:tc>
                <w:tcPr>
                  <w:tcW w:w="1028" w:type="dxa"/>
                  <w:vAlign w:val="center"/>
                </w:tcPr>
                <w:p w14:paraId="1C1CF653" w14:textId="77777777" w:rsidR="00090A4F" w:rsidRPr="00090A4F" w:rsidRDefault="00090A4F" w:rsidP="00090A4F">
                  <w:pPr>
                    <w:jc w:val="center"/>
                  </w:pPr>
                  <w:r w:rsidRPr="00090A4F">
                    <w:t xml:space="preserve">0.142 </w:t>
                  </w:r>
                </w:p>
              </w:tc>
              <w:tc>
                <w:tcPr>
                  <w:tcW w:w="1028" w:type="dxa"/>
                  <w:vAlign w:val="center"/>
                </w:tcPr>
                <w:p w14:paraId="1E227C3C" w14:textId="77777777" w:rsidR="00090A4F" w:rsidRPr="00090A4F" w:rsidRDefault="00090A4F" w:rsidP="00090A4F">
                  <w:pPr>
                    <w:jc w:val="center"/>
                  </w:pPr>
                  <w:r w:rsidRPr="00090A4F">
                    <w:t xml:space="preserve">0.010 </w:t>
                  </w:r>
                </w:p>
              </w:tc>
              <w:tc>
                <w:tcPr>
                  <w:tcW w:w="1028" w:type="dxa"/>
                  <w:vAlign w:val="center"/>
                </w:tcPr>
                <w:p w14:paraId="2C04D879" w14:textId="77777777" w:rsidR="00090A4F" w:rsidRPr="00090A4F" w:rsidRDefault="00090A4F" w:rsidP="00090A4F">
                  <w:pPr>
                    <w:jc w:val="center"/>
                  </w:pPr>
                  <w:r w:rsidRPr="00090A4F">
                    <w:t xml:space="preserve">0.124 </w:t>
                  </w:r>
                </w:p>
              </w:tc>
              <w:tc>
                <w:tcPr>
                  <w:tcW w:w="1029" w:type="dxa"/>
                  <w:vAlign w:val="center"/>
                </w:tcPr>
                <w:p w14:paraId="50F16928" w14:textId="77777777" w:rsidR="00090A4F" w:rsidRPr="00090A4F" w:rsidRDefault="00090A4F" w:rsidP="00090A4F">
                  <w:pPr>
                    <w:jc w:val="center"/>
                  </w:pPr>
                  <w:r w:rsidRPr="00090A4F">
                    <w:t xml:space="preserve">0.276 </w:t>
                  </w:r>
                </w:p>
              </w:tc>
            </w:tr>
            <w:tr w:rsidR="00090A4F" w:rsidRPr="004140A1" w14:paraId="59E3FDD1" w14:textId="77777777" w:rsidTr="00182296">
              <w:trPr>
                <w:trHeight w:val="50"/>
                <w:jc w:val="center"/>
              </w:trPr>
              <w:tc>
                <w:tcPr>
                  <w:tcW w:w="947" w:type="dxa"/>
                  <w:vMerge/>
                  <w:vAlign w:val="center"/>
                </w:tcPr>
                <w:p w14:paraId="5C0B5792" w14:textId="77777777" w:rsidR="00090A4F" w:rsidRPr="00090A4F" w:rsidRDefault="00090A4F" w:rsidP="00090A4F">
                  <w:pPr>
                    <w:adjustRightInd w:val="0"/>
                    <w:snapToGrid w:val="0"/>
                    <w:spacing w:line="240" w:lineRule="exact"/>
                    <w:ind w:leftChars="-41" w:left="-86" w:right="-85"/>
                    <w:jc w:val="center"/>
                    <w:rPr>
                      <w:kern w:val="0"/>
                      <w:szCs w:val="21"/>
                    </w:rPr>
                  </w:pPr>
                </w:p>
              </w:tc>
              <w:tc>
                <w:tcPr>
                  <w:tcW w:w="1842" w:type="dxa"/>
                  <w:vAlign w:val="center"/>
                </w:tcPr>
                <w:p w14:paraId="3A2B61CB" w14:textId="77777777" w:rsidR="00090A4F" w:rsidRPr="00090A4F" w:rsidRDefault="00090A4F" w:rsidP="00090A4F">
                  <w:pPr>
                    <w:adjustRightInd w:val="0"/>
                    <w:snapToGrid w:val="0"/>
                    <w:spacing w:line="240" w:lineRule="exact"/>
                    <w:ind w:leftChars="-51" w:left="-107" w:right="-85"/>
                    <w:jc w:val="center"/>
                    <w:rPr>
                      <w:kern w:val="0"/>
                      <w:szCs w:val="21"/>
                    </w:rPr>
                  </w:pPr>
                  <w:r w:rsidRPr="00090A4F">
                    <w:rPr>
                      <w:kern w:val="0"/>
                      <w:szCs w:val="21"/>
                    </w:rPr>
                    <w:t>人抬便道临时占地</w:t>
                  </w:r>
                </w:p>
              </w:tc>
              <w:tc>
                <w:tcPr>
                  <w:tcW w:w="1028" w:type="dxa"/>
                </w:tcPr>
                <w:p w14:paraId="2D5375D9" w14:textId="77777777" w:rsidR="00090A4F" w:rsidRPr="00090A4F" w:rsidRDefault="00090A4F" w:rsidP="00090A4F">
                  <w:pPr>
                    <w:jc w:val="center"/>
                  </w:pPr>
                  <w:r w:rsidRPr="00090A4F">
                    <w:rPr>
                      <w:rFonts w:hint="eastAsia"/>
                    </w:rPr>
                    <w:t>/</w:t>
                  </w:r>
                </w:p>
              </w:tc>
              <w:tc>
                <w:tcPr>
                  <w:tcW w:w="1028" w:type="dxa"/>
                  <w:vAlign w:val="center"/>
                </w:tcPr>
                <w:p w14:paraId="75DCDC25" w14:textId="77777777" w:rsidR="00090A4F" w:rsidRPr="00090A4F" w:rsidRDefault="00090A4F" w:rsidP="00090A4F">
                  <w:pPr>
                    <w:jc w:val="center"/>
                  </w:pPr>
                  <w:r w:rsidRPr="00090A4F">
                    <w:t xml:space="preserve">1.120 </w:t>
                  </w:r>
                </w:p>
              </w:tc>
              <w:tc>
                <w:tcPr>
                  <w:tcW w:w="1028" w:type="dxa"/>
                  <w:vAlign w:val="center"/>
                </w:tcPr>
                <w:p w14:paraId="34F6813C" w14:textId="77777777" w:rsidR="00090A4F" w:rsidRPr="00090A4F" w:rsidRDefault="00090A4F" w:rsidP="00090A4F">
                  <w:pPr>
                    <w:jc w:val="center"/>
                  </w:pPr>
                  <w:r w:rsidRPr="00090A4F">
                    <w:rPr>
                      <w:rFonts w:hint="eastAsia"/>
                    </w:rPr>
                    <w:t>/</w:t>
                  </w:r>
                </w:p>
              </w:tc>
              <w:tc>
                <w:tcPr>
                  <w:tcW w:w="1028" w:type="dxa"/>
                  <w:vAlign w:val="center"/>
                </w:tcPr>
                <w:p w14:paraId="6FC8B622" w14:textId="77777777" w:rsidR="00090A4F" w:rsidRPr="00090A4F" w:rsidRDefault="00090A4F" w:rsidP="00090A4F">
                  <w:pPr>
                    <w:jc w:val="center"/>
                  </w:pPr>
                  <w:r w:rsidRPr="00090A4F">
                    <w:t xml:space="preserve">0.950 </w:t>
                  </w:r>
                </w:p>
              </w:tc>
              <w:tc>
                <w:tcPr>
                  <w:tcW w:w="1029" w:type="dxa"/>
                  <w:vAlign w:val="center"/>
                </w:tcPr>
                <w:p w14:paraId="0200204E" w14:textId="77777777" w:rsidR="00090A4F" w:rsidRPr="00090A4F" w:rsidRDefault="00090A4F" w:rsidP="00090A4F">
                  <w:pPr>
                    <w:jc w:val="center"/>
                  </w:pPr>
                  <w:r w:rsidRPr="00090A4F">
                    <w:t xml:space="preserve">2.070 </w:t>
                  </w:r>
                </w:p>
              </w:tc>
            </w:tr>
            <w:tr w:rsidR="00090A4F" w:rsidRPr="004140A1" w14:paraId="59D349E7" w14:textId="77777777" w:rsidTr="00182296">
              <w:trPr>
                <w:trHeight w:val="50"/>
                <w:jc w:val="center"/>
              </w:trPr>
              <w:tc>
                <w:tcPr>
                  <w:tcW w:w="947" w:type="dxa"/>
                  <w:vMerge/>
                  <w:vAlign w:val="center"/>
                </w:tcPr>
                <w:p w14:paraId="1A8D1E96" w14:textId="77777777" w:rsidR="00090A4F" w:rsidRPr="00090A4F" w:rsidRDefault="00090A4F" w:rsidP="00090A4F">
                  <w:pPr>
                    <w:adjustRightInd w:val="0"/>
                    <w:snapToGrid w:val="0"/>
                    <w:spacing w:line="240" w:lineRule="exact"/>
                    <w:ind w:leftChars="-41" w:left="-86" w:right="-85"/>
                    <w:jc w:val="center"/>
                    <w:rPr>
                      <w:kern w:val="0"/>
                      <w:szCs w:val="21"/>
                    </w:rPr>
                  </w:pPr>
                </w:p>
              </w:tc>
              <w:tc>
                <w:tcPr>
                  <w:tcW w:w="1842" w:type="dxa"/>
                  <w:vAlign w:val="center"/>
                </w:tcPr>
                <w:p w14:paraId="32DB1AF0" w14:textId="77777777" w:rsidR="00090A4F" w:rsidRPr="00090A4F" w:rsidRDefault="00090A4F" w:rsidP="00090A4F">
                  <w:pPr>
                    <w:adjustRightInd w:val="0"/>
                    <w:snapToGrid w:val="0"/>
                    <w:spacing w:line="240" w:lineRule="exact"/>
                    <w:ind w:leftChars="-51" w:left="-107" w:right="-85"/>
                    <w:jc w:val="center"/>
                    <w:rPr>
                      <w:kern w:val="0"/>
                      <w:szCs w:val="21"/>
                    </w:rPr>
                  </w:pPr>
                  <w:r w:rsidRPr="00090A4F">
                    <w:rPr>
                      <w:szCs w:val="21"/>
                    </w:rPr>
                    <w:t>牵张场临时占地</w:t>
                  </w:r>
                </w:p>
              </w:tc>
              <w:tc>
                <w:tcPr>
                  <w:tcW w:w="1028" w:type="dxa"/>
                </w:tcPr>
                <w:p w14:paraId="1AA536BE" w14:textId="77777777" w:rsidR="00090A4F" w:rsidRPr="00090A4F" w:rsidRDefault="00090A4F" w:rsidP="00090A4F">
                  <w:pPr>
                    <w:jc w:val="center"/>
                  </w:pPr>
                  <w:r w:rsidRPr="00090A4F">
                    <w:rPr>
                      <w:rFonts w:hint="eastAsia"/>
                    </w:rPr>
                    <w:t>/</w:t>
                  </w:r>
                </w:p>
              </w:tc>
              <w:tc>
                <w:tcPr>
                  <w:tcW w:w="1028" w:type="dxa"/>
                  <w:vAlign w:val="center"/>
                </w:tcPr>
                <w:p w14:paraId="4F31CA6C" w14:textId="77777777" w:rsidR="00090A4F" w:rsidRPr="00090A4F" w:rsidRDefault="00090A4F" w:rsidP="00090A4F">
                  <w:pPr>
                    <w:jc w:val="center"/>
                  </w:pPr>
                  <w:r w:rsidRPr="00090A4F">
                    <w:t xml:space="preserve">0.006 </w:t>
                  </w:r>
                </w:p>
              </w:tc>
              <w:tc>
                <w:tcPr>
                  <w:tcW w:w="1028" w:type="dxa"/>
                  <w:vAlign w:val="center"/>
                </w:tcPr>
                <w:p w14:paraId="442F824D" w14:textId="77777777" w:rsidR="00090A4F" w:rsidRPr="00090A4F" w:rsidRDefault="00090A4F" w:rsidP="00090A4F">
                  <w:pPr>
                    <w:jc w:val="center"/>
                  </w:pPr>
                  <w:r w:rsidRPr="00090A4F">
                    <w:t xml:space="preserve">0.002 </w:t>
                  </w:r>
                </w:p>
              </w:tc>
              <w:tc>
                <w:tcPr>
                  <w:tcW w:w="1028" w:type="dxa"/>
                  <w:vAlign w:val="center"/>
                </w:tcPr>
                <w:p w14:paraId="6DA6A17B" w14:textId="77777777" w:rsidR="00090A4F" w:rsidRPr="00090A4F" w:rsidRDefault="00090A4F" w:rsidP="00090A4F">
                  <w:pPr>
                    <w:jc w:val="center"/>
                  </w:pPr>
                  <w:r w:rsidRPr="00090A4F">
                    <w:t xml:space="preserve">0.012 </w:t>
                  </w:r>
                </w:p>
              </w:tc>
              <w:tc>
                <w:tcPr>
                  <w:tcW w:w="1029" w:type="dxa"/>
                  <w:vAlign w:val="center"/>
                </w:tcPr>
                <w:p w14:paraId="2C8DDFE6" w14:textId="77777777" w:rsidR="00090A4F" w:rsidRPr="00090A4F" w:rsidRDefault="00090A4F" w:rsidP="00090A4F">
                  <w:pPr>
                    <w:jc w:val="center"/>
                  </w:pPr>
                  <w:r w:rsidRPr="00090A4F">
                    <w:t xml:space="preserve">0.020 </w:t>
                  </w:r>
                </w:p>
              </w:tc>
            </w:tr>
            <w:tr w:rsidR="00090A4F" w:rsidRPr="004140A1" w14:paraId="7A77643F" w14:textId="77777777" w:rsidTr="00182296">
              <w:trPr>
                <w:trHeight w:val="50"/>
                <w:jc w:val="center"/>
              </w:trPr>
              <w:tc>
                <w:tcPr>
                  <w:tcW w:w="947" w:type="dxa"/>
                  <w:vMerge/>
                  <w:vAlign w:val="center"/>
                </w:tcPr>
                <w:p w14:paraId="19C70A79" w14:textId="77777777" w:rsidR="00090A4F" w:rsidRPr="00090A4F" w:rsidRDefault="00090A4F" w:rsidP="00090A4F">
                  <w:pPr>
                    <w:adjustRightInd w:val="0"/>
                    <w:snapToGrid w:val="0"/>
                    <w:spacing w:line="240" w:lineRule="exact"/>
                    <w:ind w:leftChars="-41" w:left="-86" w:right="-85"/>
                    <w:jc w:val="center"/>
                    <w:rPr>
                      <w:kern w:val="0"/>
                      <w:szCs w:val="21"/>
                    </w:rPr>
                  </w:pPr>
                </w:p>
              </w:tc>
              <w:tc>
                <w:tcPr>
                  <w:tcW w:w="1842" w:type="dxa"/>
                  <w:vAlign w:val="center"/>
                </w:tcPr>
                <w:p w14:paraId="03E9787C" w14:textId="77777777" w:rsidR="00090A4F" w:rsidRPr="00090A4F" w:rsidRDefault="00090A4F" w:rsidP="00090A4F">
                  <w:pPr>
                    <w:adjustRightInd w:val="0"/>
                    <w:snapToGrid w:val="0"/>
                    <w:spacing w:line="240" w:lineRule="exact"/>
                    <w:ind w:leftChars="-51" w:left="-107" w:right="-85"/>
                    <w:jc w:val="center"/>
                    <w:rPr>
                      <w:szCs w:val="21"/>
                    </w:rPr>
                  </w:pPr>
                  <w:r w:rsidRPr="00090A4F">
                    <w:rPr>
                      <w:szCs w:val="21"/>
                    </w:rPr>
                    <w:t>跨越场临时占地</w:t>
                  </w:r>
                </w:p>
              </w:tc>
              <w:tc>
                <w:tcPr>
                  <w:tcW w:w="1028" w:type="dxa"/>
                </w:tcPr>
                <w:p w14:paraId="2EBFED30" w14:textId="77777777" w:rsidR="00090A4F" w:rsidRPr="00090A4F" w:rsidRDefault="00090A4F" w:rsidP="00090A4F">
                  <w:pPr>
                    <w:jc w:val="center"/>
                  </w:pPr>
                  <w:r w:rsidRPr="00090A4F">
                    <w:rPr>
                      <w:rFonts w:hint="eastAsia"/>
                    </w:rPr>
                    <w:t>/</w:t>
                  </w:r>
                </w:p>
              </w:tc>
              <w:tc>
                <w:tcPr>
                  <w:tcW w:w="1028" w:type="dxa"/>
                  <w:vAlign w:val="center"/>
                </w:tcPr>
                <w:p w14:paraId="13FB1080" w14:textId="77777777" w:rsidR="00090A4F" w:rsidRPr="00090A4F" w:rsidRDefault="00090A4F" w:rsidP="00090A4F">
                  <w:pPr>
                    <w:jc w:val="center"/>
                  </w:pPr>
                  <w:r w:rsidRPr="00090A4F">
                    <w:t xml:space="preserve">0.012 </w:t>
                  </w:r>
                </w:p>
              </w:tc>
              <w:tc>
                <w:tcPr>
                  <w:tcW w:w="1028" w:type="dxa"/>
                  <w:vAlign w:val="center"/>
                </w:tcPr>
                <w:p w14:paraId="21B4AB9C" w14:textId="77777777" w:rsidR="00090A4F" w:rsidRPr="00090A4F" w:rsidRDefault="00090A4F" w:rsidP="00090A4F">
                  <w:pPr>
                    <w:jc w:val="center"/>
                  </w:pPr>
                  <w:r w:rsidRPr="00090A4F">
                    <w:t xml:space="preserve">0.002 </w:t>
                  </w:r>
                </w:p>
              </w:tc>
              <w:tc>
                <w:tcPr>
                  <w:tcW w:w="1028" w:type="dxa"/>
                  <w:vAlign w:val="center"/>
                </w:tcPr>
                <w:p w14:paraId="2B28407D" w14:textId="77777777" w:rsidR="00090A4F" w:rsidRPr="00090A4F" w:rsidRDefault="00090A4F" w:rsidP="00090A4F">
                  <w:pPr>
                    <w:jc w:val="center"/>
                  </w:pPr>
                  <w:r w:rsidRPr="00090A4F">
                    <w:t xml:space="preserve">0.016 </w:t>
                  </w:r>
                </w:p>
              </w:tc>
              <w:tc>
                <w:tcPr>
                  <w:tcW w:w="1029" w:type="dxa"/>
                  <w:vAlign w:val="center"/>
                </w:tcPr>
                <w:p w14:paraId="423EB375" w14:textId="77777777" w:rsidR="00090A4F" w:rsidRPr="00090A4F" w:rsidRDefault="00090A4F" w:rsidP="00090A4F">
                  <w:pPr>
                    <w:jc w:val="center"/>
                  </w:pPr>
                  <w:r w:rsidRPr="00090A4F">
                    <w:t xml:space="preserve">0.030 </w:t>
                  </w:r>
                </w:p>
              </w:tc>
            </w:tr>
            <w:tr w:rsidR="00090A4F" w:rsidRPr="004140A1" w14:paraId="791ABAD2" w14:textId="77777777" w:rsidTr="00182296">
              <w:trPr>
                <w:trHeight w:val="50"/>
                <w:jc w:val="center"/>
              </w:trPr>
              <w:tc>
                <w:tcPr>
                  <w:tcW w:w="947" w:type="dxa"/>
                  <w:vMerge/>
                  <w:vAlign w:val="center"/>
                </w:tcPr>
                <w:p w14:paraId="514DAF6F" w14:textId="77777777" w:rsidR="00090A4F" w:rsidRPr="00090A4F" w:rsidRDefault="00090A4F" w:rsidP="00090A4F">
                  <w:pPr>
                    <w:adjustRightInd w:val="0"/>
                    <w:snapToGrid w:val="0"/>
                    <w:spacing w:line="240" w:lineRule="exact"/>
                    <w:ind w:leftChars="-41" w:left="-86" w:right="-85"/>
                    <w:jc w:val="center"/>
                    <w:rPr>
                      <w:kern w:val="0"/>
                      <w:szCs w:val="21"/>
                    </w:rPr>
                  </w:pPr>
                </w:p>
              </w:tc>
              <w:tc>
                <w:tcPr>
                  <w:tcW w:w="1842" w:type="dxa"/>
                  <w:vAlign w:val="center"/>
                </w:tcPr>
                <w:p w14:paraId="2C501A8E" w14:textId="77777777" w:rsidR="00090A4F" w:rsidRPr="00090A4F" w:rsidRDefault="00090A4F" w:rsidP="00090A4F">
                  <w:pPr>
                    <w:adjustRightInd w:val="0"/>
                    <w:snapToGrid w:val="0"/>
                    <w:spacing w:line="240" w:lineRule="exact"/>
                    <w:ind w:leftChars="-51" w:left="-107" w:right="-85"/>
                    <w:jc w:val="center"/>
                    <w:rPr>
                      <w:szCs w:val="21"/>
                    </w:rPr>
                  </w:pPr>
                  <w:r w:rsidRPr="00090A4F">
                    <w:rPr>
                      <w:rFonts w:hint="eastAsia"/>
                      <w:szCs w:val="21"/>
                    </w:rPr>
                    <w:t>电缆施工临时占地</w:t>
                  </w:r>
                </w:p>
              </w:tc>
              <w:tc>
                <w:tcPr>
                  <w:tcW w:w="1028" w:type="dxa"/>
                </w:tcPr>
                <w:p w14:paraId="18177C46" w14:textId="77777777" w:rsidR="00090A4F" w:rsidRPr="00090A4F" w:rsidRDefault="00090A4F" w:rsidP="00090A4F">
                  <w:pPr>
                    <w:jc w:val="center"/>
                  </w:pPr>
                  <w:r w:rsidRPr="00090A4F">
                    <w:rPr>
                      <w:rFonts w:hint="eastAsia"/>
                    </w:rPr>
                    <w:t>/</w:t>
                  </w:r>
                </w:p>
              </w:tc>
              <w:tc>
                <w:tcPr>
                  <w:tcW w:w="1028" w:type="dxa"/>
                  <w:vAlign w:val="center"/>
                </w:tcPr>
                <w:p w14:paraId="5807563B" w14:textId="77777777" w:rsidR="00090A4F" w:rsidRPr="00090A4F" w:rsidRDefault="00090A4F" w:rsidP="00090A4F">
                  <w:pPr>
                    <w:jc w:val="center"/>
                  </w:pPr>
                  <w:r w:rsidRPr="00090A4F">
                    <w:t xml:space="preserve">0.004 </w:t>
                  </w:r>
                </w:p>
              </w:tc>
              <w:tc>
                <w:tcPr>
                  <w:tcW w:w="1028" w:type="dxa"/>
                  <w:vAlign w:val="center"/>
                </w:tcPr>
                <w:p w14:paraId="2C83F63E" w14:textId="77777777" w:rsidR="00090A4F" w:rsidRPr="00090A4F" w:rsidRDefault="00090A4F" w:rsidP="00090A4F">
                  <w:pPr>
                    <w:jc w:val="center"/>
                  </w:pPr>
                  <w:r w:rsidRPr="00090A4F">
                    <w:t xml:space="preserve">0.000 </w:t>
                  </w:r>
                </w:p>
              </w:tc>
              <w:tc>
                <w:tcPr>
                  <w:tcW w:w="1028" w:type="dxa"/>
                  <w:vAlign w:val="center"/>
                </w:tcPr>
                <w:p w14:paraId="5D8A7613" w14:textId="77777777" w:rsidR="00090A4F" w:rsidRPr="00090A4F" w:rsidRDefault="00090A4F" w:rsidP="00090A4F">
                  <w:pPr>
                    <w:jc w:val="center"/>
                  </w:pPr>
                  <w:r w:rsidRPr="00090A4F">
                    <w:t xml:space="preserve">0.006 </w:t>
                  </w:r>
                </w:p>
              </w:tc>
              <w:tc>
                <w:tcPr>
                  <w:tcW w:w="1029" w:type="dxa"/>
                  <w:vAlign w:val="center"/>
                </w:tcPr>
                <w:p w14:paraId="23E090AB" w14:textId="77777777" w:rsidR="00090A4F" w:rsidRPr="00090A4F" w:rsidRDefault="00090A4F" w:rsidP="00090A4F">
                  <w:pPr>
                    <w:jc w:val="center"/>
                  </w:pPr>
                  <w:r w:rsidRPr="00090A4F">
                    <w:t xml:space="preserve">0.010 </w:t>
                  </w:r>
                </w:p>
              </w:tc>
            </w:tr>
            <w:tr w:rsidR="00090A4F" w:rsidRPr="004140A1" w14:paraId="798404F8" w14:textId="77777777" w:rsidTr="00182296">
              <w:trPr>
                <w:trHeight w:val="50"/>
                <w:jc w:val="center"/>
              </w:trPr>
              <w:tc>
                <w:tcPr>
                  <w:tcW w:w="947" w:type="dxa"/>
                  <w:vAlign w:val="center"/>
                </w:tcPr>
                <w:p w14:paraId="117E0E2B" w14:textId="77777777" w:rsidR="00090A4F" w:rsidRPr="00090A4F" w:rsidRDefault="00090A4F" w:rsidP="00090A4F">
                  <w:pPr>
                    <w:adjustRightInd w:val="0"/>
                    <w:snapToGrid w:val="0"/>
                    <w:spacing w:line="240" w:lineRule="exact"/>
                    <w:ind w:leftChars="-53" w:left="-111" w:right="-85"/>
                    <w:jc w:val="center"/>
                    <w:rPr>
                      <w:kern w:val="0"/>
                      <w:szCs w:val="21"/>
                    </w:rPr>
                  </w:pPr>
                  <w:r w:rsidRPr="00090A4F">
                    <w:rPr>
                      <w:kern w:val="0"/>
                      <w:szCs w:val="21"/>
                    </w:rPr>
                    <w:t>合计</w:t>
                  </w:r>
                </w:p>
              </w:tc>
              <w:tc>
                <w:tcPr>
                  <w:tcW w:w="1842" w:type="dxa"/>
                  <w:vAlign w:val="center"/>
                </w:tcPr>
                <w:p w14:paraId="2BF22F1C" w14:textId="77777777" w:rsidR="00090A4F" w:rsidRPr="00090A4F" w:rsidRDefault="00090A4F" w:rsidP="00090A4F">
                  <w:pPr>
                    <w:adjustRightInd w:val="0"/>
                    <w:snapToGrid w:val="0"/>
                    <w:spacing w:line="240" w:lineRule="exact"/>
                    <w:ind w:left="-84" w:right="-85"/>
                    <w:jc w:val="center"/>
                    <w:rPr>
                      <w:kern w:val="0"/>
                      <w:szCs w:val="21"/>
                    </w:rPr>
                  </w:pPr>
                  <w:r w:rsidRPr="00090A4F">
                    <w:rPr>
                      <w:kern w:val="0"/>
                      <w:szCs w:val="21"/>
                    </w:rPr>
                    <w:t>－</w:t>
                  </w:r>
                </w:p>
              </w:tc>
              <w:tc>
                <w:tcPr>
                  <w:tcW w:w="1028" w:type="dxa"/>
                </w:tcPr>
                <w:p w14:paraId="05061473" w14:textId="77777777" w:rsidR="00090A4F" w:rsidRPr="00090A4F" w:rsidRDefault="00090A4F" w:rsidP="00090A4F">
                  <w:pPr>
                    <w:widowControl/>
                    <w:jc w:val="center"/>
                  </w:pPr>
                  <w:r w:rsidRPr="00090A4F">
                    <w:rPr>
                      <w:rFonts w:hint="eastAsia"/>
                    </w:rPr>
                    <w:t>0</w:t>
                  </w:r>
                  <w:r w:rsidRPr="00090A4F">
                    <w:t>.6236</w:t>
                  </w:r>
                </w:p>
              </w:tc>
              <w:tc>
                <w:tcPr>
                  <w:tcW w:w="1028" w:type="dxa"/>
                  <w:vAlign w:val="center"/>
                </w:tcPr>
                <w:p w14:paraId="554B39FF" w14:textId="77777777" w:rsidR="00090A4F" w:rsidRPr="00090A4F" w:rsidRDefault="00090A4F" w:rsidP="00090A4F">
                  <w:pPr>
                    <w:widowControl/>
                    <w:jc w:val="center"/>
                    <w:rPr>
                      <w:kern w:val="0"/>
                      <w:sz w:val="24"/>
                    </w:rPr>
                  </w:pPr>
                  <w:r w:rsidRPr="00090A4F">
                    <w:t xml:space="preserve">1.510 </w:t>
                  </w:r>
                </w:p>
              </w:tc>
              <w:tc>
                <w:tcPr>
                  <w:tcW w:w="1028" w:type="dxa"/>
                  <w:vAlign w:val="center"/>
                </w:tcPr>
                <w:p w14:paraId="41FCCAA5" w14:textId="77777777" w:rsidR="00090A4F" w:rsidRPr="00090A4F" w:rsidRDefault="00090A4F" w:rsidP="00090A4F">
                  <w:pPr>
                    <w:jc w:val="center"/>
                  </w:pPr>
                  <w:r w:rsidRPr="00090A4F">
                    <w:t xml:space="preserve">0.128 </w:t>
                  </w:r>
                </w:p>
              </w:tc>
              <w:tc>
                <w:tcPr>
                  <w:tcW w:w="1028" w:type="dxa"/>
                  <w:vAlign w:val="center"/>
                </w:tcPr>
                <w:p w14:paraId="19F70212" w14:textId="77777777" w:rsidR="00090A4F" w:rsidRPr="00090A4F" w:rsidRDefault="00090A4F" w:rsidP="00090A4F">
                  <w:pPr>
                    <w:jc w:val="center"/>
                  </w:pPr>
                  <w:r w:rsidRPr="00090A4F">
                    <w:t xml:space="preserve">1.253 </w:t>
                  </w:r>
                </w:p>
              </w:tc>
              <w:tc>
                <w:tcPr>
                  <w:tcW w:w="1029" w:type="dxa"/>
                  <w:vAlign w:val="center"/>
                </w:tcPr>
                <w:p w14:paraId="3417361F" w14:textId="77777777" w:rsidR="00090A4F" w:rsidRPr="00090A4F" w:rsidRDefault="00090A4F" w:rsidP="00090A4F">
                  <w:pPr>
                    <w:jc w:val="center"/>
                  </w:pPr>
                  <w:r w:rsidRPr="00090A4F">
                    <w:t xml:space="preserve">3.5236 </w:t>
                  </w:r>
                </w:p>
              </w:tc>
            </w:tr>
          </w:tbl>
          <w:p w14:paraId="58BFA9C2" w14:textId="77777777" w:rsidR="004140A1" w:rsidRPr="004140A1" w:rsidRDefault="004140A1" w:rsidP="004140A1">
            <w:pPr>
              <w:spacing w:line="360" w:lineRule="auto"/>
              <w:ind w:left="-84" w:right="-84"/>
              <w:rPr>
                <w:rFonts w:eastAsia="黑体"/>
                <w:b/>
                <w:sz w:val="24"/>
              </w:rPr>
            </w:pPr>
            <w:r w:rsidRPr="004140A1">
              <w:rPr>
                <w:rFonts w:eastAsia="黑体"/>
                <w:b/>
                <w:sz w:val="24"/>
              </w:rPr>
              <w:t>3.1.</w:t>
            </w:r>
            <w:bookmarkStart w:id="38" w:name="OLE_LINK154"/>
            <w:r w:rsidRPr="004140A1">
              <w:rPr>
                <w:rFonts w:eastAsia="黑体"/>
                <w:b/>
                <w:sz w:val="24"/>
              </w:rPr>
              <w:t>2</w:t>
            </w:r>
            <w:r w:rsidRPr="004140A1">
              <w:rPr>
                <w:rFonts w:eastAsia="黑体"/>
                <w:b/>
                <w:sz w:val="24"/>
              </w:rPr>
              <w:t>电磁环</w:t>
            </w:r>
            <w:bookmarkStart w:id="39" w:name="OLE_LINK228"/>
            <w:r w:rsidRPr="004140A1">
              <w:rPr>
                <w:rFonts w:eastAsia="黑体"/>
                <w:b/>
                <w:sz w:val="24"/>
              </w:rPr>
              <w:t>境</w:t>
            </w:r>
            <w:bookmarkEnd w:id="39"/>
            <w:r w:rsidRPr="004140A1">
              <w:rPr>
                <w:rFonts w:eastAsia="黑体"/>
                <w:b/>
                <w:sz w:val="24"/>
              </w:rPr>
              <w:t>现状</w:t>
            </w:r>
            <w:bookmarkEnd w:id="38"/>
          </w:p>
          <w:p w14:paraId="4BE0677E" w14:textId="77777777" w:rsidR="004140A1" w:rsidRPr="004140A1" w:rsidRDefault="004140A1" w:rsidP="004140A1">
            <w:pPr>
              <w:spacing w:line="360" w:lineRule="auto"/>
              <w:rPr>
                <w:rFonts w:eastAsia="黑体"/>
                <w:b/>
                <w:sz w:val="24"/>
              </w:rPr>
            </w:pPr>
            <w:r w:rsidRPr="004140A1">
              <w:rPr>
                <w:rFonts w:eastAsia="黑体"/>
                <w:b/>
                <w:sz w:val="24"/>
              </w:rPr>
              <w:t>3.1.2.1</w:t>
            </w:r>
            <w:r w:rsidRPr="004140A1">
              <w:rPr>
                <w:rFonts w:eastAsia="黑体"/>
                <w:b/>
                <w:sz w:val="24"/>
              </w:rPr>
              <w:t>电磁环境现状监测点布置</w:t>
            </w:r>
          </w:p>
          <w:p w14:paraId="7AEF3BD0" w14:textId="3F2AED5A" w:rsidR="004140A1" w:rsidRDefault="004140A1" w:rsidP="004140A1">
            <w:pPr>
              <w:spacing w:line="360" w:lineRule="auto"/>
              <w:ind w:firstLineChars="200" w:firstLine="480"/>
              <w:rPr>
                <w:sz w:val="24"/>
              </w:rPr>
            </w:pPr>
            <w:bookmarkStart w:id="40" w:name="_Ref317586123"/>
            <w:r w:rsidRPr="004140A1">
              <w:rPr>
                <w:sz w:val="24"/>
              </w:rPr>
              <w:t>根据现场调查，本项目所在区域除既有南坪</w:t>
            </w:r>
            <w:r w:rsidRPr="004140A1">
              <w:rPr>
                <w:sz w:val="24"/>
              </w:rPr>
              <w:t>110kV</w:t>
            </w:r>
            <w:r w:rsidRPr="004140A1">
              <w:rPr>
                <w:sz w:val="24"/>
              </w:rPr>
              <w:t>变电站和既有输电线路（</w:t>
            </w:r>
            <w:r w:rsidRPr="004140A1">
              <w:rPr>
                <w:sz w:val="24"/>
              </w:rPr>
              <w:t>500kV</w:t>
            </w:r>
            <w:r w:rsidRPr="004140A1">
              <w:rPr>
                <w:rFonts w:hint="eastAsia"/>
                <w:sz w:val="24"/>
              </w:rPr>
              <w:t>中达一</w:t>
            </w:r>
            <w:r w:rsidRPr="004140A1">
              <w:rPr>
                <w:sz w:val="24"/>
              </w:rPr>
              <w:t>线、</w:t>
            </w:r>
            <w:r w:rsidRPr="004140A1">
              <w:rPr>
                <w:sz w:val="24"/>
              </w:rPr>
              <w:t>500kV</w:t>
            </w:r>
            <w:r w:rsidRPr="004140A1">
              <w:rPr>
                <w:rFonts w:hint="eastAsia"/>
                <w:sz w:val="24"/>
              </w:rPr>
              <w:t>中达二</w:t>
            </w:r>
            <w:r w:rsidRPr="004140A1">
              <w:rPr>
                <w:sz w:val="24"/>
              </w:rPr>
              <w:t>线、</w:t>
            </w:r>
            <w:r w:rsidRPr="004140A1">
              <w:rPr>
                <w:sz w:val="24"/>
              </w:rPr>
              <w:t>220kV</w:t>
            </w:r>
            <w:r w:rsidRPr="004140A1">
              <w:rPr>
                <w:rFonts w:hint="eastAsia"/>
                <w:sz w:val="24"/>
              </w:rPr>
              <w:t>张复一</w:t>
            </w:r>
            <w:r w:rsidRPr="004140A1">
              <w:rPr>
                <w:sz w:val="24"/>
              </w:rPr>
              <w:t>线</w:t>
            </w:r>
            <w:r w:rsidRPr="004140A1">
              <w:rPr>
                <w:rFonts w:hint="eastAsia"/>
                <w:sz w:val="24"/>
              </w:rPr>
              <w:t>、</w:t>
            </w:r>
            <w:r w:rsidRPr="004140A1">
              <w:rPr>
                <w:sz w:val="24"/>
              </w:rPr>
              <w:t>220kV</w:t>
            </w:r>
            <w:r w:rsidRPr="004140A1">
              <w:rPr>
                <w:rFonts w:hint="eastAsia"/>
                <w:sz w:val="24"/>
              </w:rPr>
              <w:t>张复二</w:t>
            </w:r>
            <w:r w:rsidRPr="004140A1">
              <w:rPr>
                <w:sz w:val="24"/>
              </w:rPr>
              <w:t>线、</w:t>
            </w:r>
            <w:r w:rsidRPr="004140A1">
              <w:rPr>
                <w:sz w:val="24"/>
              </w:rPr>
              <w:t>110kV</w:t>
            </w:r>
            <w:r w:rsidR="005E2434">
              <w:rPr>
                <w:rFonts w:hint="eastAsia"/>
                <w:sz w:val="24"/>
              </w:rPr>
              <w:t>风坪</w:t>
            </w:r>
            <w:r w:rsidRPr="004140A1">
              <w:rPr>
                <w:sz w:val="24"/>
              </w:rPr>
              <w:t>线</w:t>
            </w:r>
            <w:r w:rsidRPr="004140A1">
              <w:rPr>
                <w:rFonts w:hint="eastAsia"/>
                <w:sz w:val="24"/>
              </w:rPr>
              <w:t>、</w:t>
            </w:r>
            <w:r w:rsidRPr="004140A1">
              <w:rPr>
                <w:sz w:val="24"/>
              </w:rPr>
              <w:t>110kV</w:t>
            </w:r>
            <w:r w:rsidR="005E2434">
              <w:rPr>
                <w:rFonts w:hint="eastAsia"/>
                <w:sz w:val="24"/>
              </w:rPr>
              <w:t>石坪</w:t>
            </w:r>
            <w:r w:rsidRPr="004140A1">
              <w:rPr>
                <w:sz w:val="24"/>
              </w:rPr>
              <w:t>线）外，无其他电磁环境影响源。本次按照《环境影响评价技术导则输变电》（</w:t>
            </w:r>
            <w:r w:rsidRPr="004140A1">
              <w:rPr>
                <w:sz w:val="24"/>
              </w:rPr>
              <w:t>HJ 24-2020</w:t>
            </w:r>
            <w:r w:rsidRPr="004140A1">
              <w:rPr>
                <w:sz w:val="24"/>
              </w:rPr>
              <w:t>）中监测布点及监测要求</w:t>
            </w:r>
            <w:r w:rsidR="00450B12">
              <w:rPr>
                <w:rFonts w:hint="eastAsia"/>
                <w:sz w:val="24"/>
              </w:rPr>
              <w:t>：</w:t>
            </w:r>
            <w:r w:rsidR="00450B12">
              <w:rPr>
                <w:rFonts w:ascii="宋体" w:hAnsi="宋体" w:hint="eastAsia"/>
                <w:sz w:val="24"/>
              </w:rPr>
              <w:t>①</w:t>
            </w:r>
            <w:r w:rsidRPr="004140A1">
              <w:rPr>
                <w:sz w:val="24"/>
              </w:rPr>
              <w:t>有竣工环境保护验收的变电站进行改扩建，可仅在扩建端补充监测；对于输电线路，其评价范围内具有代表性的电磁环境敏感目标的电磁环境现状应实测，非电磁环境敏感目标处的典型线位电磁环境现状可实测。</w:t>
            </w:r>
            <w:r w:rsidR="00450B12">
              <w:rPr>
                <w:rFonts w:ascii="宋体" w:hAnsi="宋体" w:hint="eastAsia"/>
                <w:sz w:val="24"/>
              </w:rPr>
              <w:t>②</w:t>
            </w:r>
            <w:r w:rsidRPr="004140A1">
              <w:rPr>
                <w:sz w:val="24"/>
              </w:rPr>
              <w:t>本次在南坪变电站本次</w:t>
            </w:r>
            <w:r w:rsidR="002A7690">
              <w:rPr>
                <w:rFonts w:hint="eastAsia"/>
                <w:sz w:val="24"/>
              </w:rPr>
              <w:t>出线</w:t>
            </w:r>
            <w:r w:rsidRPr="004140A1">
              <w:rPr>
                <w:sz w:val="24"/>
              </w:rPr>
              <w:t>间隔侧、代表性的敏感目标及典型线位处（与既有线路交叉处）设置监测点，监测点布置情况见</w:t>
            </w:r>
            <w:bookmarkStart w:id="41" w:name="_Ref461976446"/>
            <w:r w:rsidR="00507C84" w:rsidRPr="004140A1">
              <w:rPr>
                <w:sz w:val="24"/>
              </w:rPr>
              <w:fldChar w:fldCharType="begin"/>
            </w:r>
            <w:r w:rsidRPr="004140A1">
              <w:rPr>
                <w:sz w:val="24"/>
              </w:rPr>
              <w:instrText xml:space="preserve"> REF _Ref476818727 \h  \* MERGEFORMAT </w:instrText>
            </w:r>
            <w:r w:rsidR="00507C84" w:rsidRPr="004140A1">
              <w:rPr>
                <w:sz w:val="24"/>
              </w:rPr>
            </w:r>
            <w:r w:rsidR="00507C84" w:rsidRPr="004140A1">
              <w:rPr>
                <w:sz w:val="24"/>
              </w:rPr>
              <w:fldChar w:fldCharType="separate"/>
            </w:r>
            <w:r w:rsidR="000E6DA6" w:rsidRPr="000E6DA6">
              <w:rPr>
                <w:sz w:val="24"/>
              </w:rPr>
              <w:t>表</w:t>
            </w:r>
            <w:r w:rsidR="000E6DA6" w:rsidRPr="000E6DA6">
              <w:rPr>
                <w:sz w:val="24"/>
              </w:rPr>
              <w:t>19</w:t>
            </w:r>
            <w:r w:rsidR="00507C84" w:rsidRPr="004140A1">
              <w:rPr>
                <w:sz w:val="24"/>
              </w:rPr>
              <w:fldChar w:fldCharType="end"/>
            </w:r>
            <w:r w:rsidRPr="004140A1">
              <w:rPr>
                <w:sz w:val="24"/>
              </w:rPr>
              <w:t>，具体点位详见附图</w:t>
            </w:r>
            <w:r w:rsidRPr="004140A1">
              <w:rPr>
                <w:sz w:val="24"/>
              </w:rPr>
              <w:t>2</w:t>
            </w:r>
            <w:r w:rsidRPr="004140A1">
              <w:rPr>
                <w:rFonts w:hint="eastAsia"/>
                <w:sz w:val="24"/>
              </w:rPr>
              <w:t>、附图</w:t>
            </w:r>
            <w:r w:rsidRPr="004140A1">
              <w:rPr>
                <w:rFonts w:hint="eastAsia"/>
                <w:sz w:val="24"/>
              </w:rPr>
              <w:t>4</w:t>
            </w:r>
            <w:r w:rsidRPr="004140A1">
              <w:rPr>
                <w:sz w:val="24"/>
              </w:rPr>
              <w:t>。</w:t>
            </w:r>
            <w:bookmarkEnd w:id="41"/>
            <w:r w:rsidR="00450B12">
              <w:rPr>
                <w:rFonts w:hint="eastAsia"/>
                <w:sz w:val="24"/>
              </w:rPr>
              <w:t>本次监测代表性分析如下：</w:t>
            </w:r>
          </w:p>
          <w:p w14:paraId="6C78C0CA" w14:textId="77777777" w:rsidR="00426392" w:rsidRPr="003C543F" w:rsidRDefault="00426392" w:rsidP="00426392">
            <w:pPr>
              <w:adjustRightInd w:val="0"/>
              <w:snapToGrid w:val="0"/>
              <w:jc w:val="center"/>
              <w:rPr>
                <w:kern w:val="0"/>
                <w:szCs w:val="21"/>
              </w:rPr>
            </w:pPr>
          </w:p>
          <w:p w14:paraId="6F88FFD0" w14:textId="77777777" w:rsidR="00426392" w:rsidRPr="003C543F" w:rsidRDefault="00426392" w:rsidP="00426392">
            <w:pPr>
              <w:adjustRightInd w:val="0"/>
              <w:snapToGrid w:val="0"/>
              <w:jc w:val="center"/>
              <w:rPr>
                <w:kern w:val="0"/>
                <w:szCs w:val="21"/>
              </w:rPr>
            </w:pPr>
          </w:p>
          <w:p w14:paraId="75CAC745" w14:textId="77777777" w:rsidR="00426392" w:rsidRPr="003C543F" w:rsidRDefault="00426392" w:rsidP="00426392">
            <w:pPr>
              <w:adjustRightInd w:val="0"/>
              <w:snapToGrid w:val="0"/>
              <w:jc w:val="center"/>
              <w:rPr>
                <w:kern w:val="0"/>
                <w:szCs w:val="21"/>
              </w:rPr>
            </w:pPr>
          </w:p>
          <w:p w14:paraId="1C5E011F" w14:textId="77777777" w:rsidR="00426392" w:rsidRPr="003C543F" w:rsidRDefault="00426392" w:rsidP="00426392">
            <w:pPr>
              <w:adjustRightInd w:val="0"/>
              <w:snapToGrid w:val="0"/>
              <w:jc w:val="center"/>
              <w:rPr>
                <w:kern w:val="0"/>
                <w:szCs w:val="21"/>
              </w:rPr>
            </w:pPr>
          </w:p>
          <w:p w14:paraId="5D5DCCE4" w14:textId="77777777" w:rsidR="00426392" w:rsidRPr="003C543F" w:rsidRDefault="00426392" w:rsidP="00426392">
            <w:pPr>
              <w:adjustRightInd w:val="0"/>
              <w:snapToGrid w:val="0"/>
              <w:jc w:val="center"/>
              <w:rPr>
                <w:kern w:val="0"/>
                <w:szCs w:val="21"/>
              </w:rPr>
            </w:pPr>
          </w:p>
          <w:p w14:paraId="728A1D5E" w14:textId="77777777" w:rsidR="00426392" w:rsidRPr="003C543F" w:rsidRDefault="00426392" w:rsidP="00426392">
            <w:pPr>
              <w:adjustRightInd w:val="0"/>
              <w:snapToGrid w:val="0"/>
              <w:jc w:val="center"/>
              <w:rPr>
                <w:kern w:val="0"/>
                <w:szCs w:val="21"/>
              </w:rPr>
            </w:pPr>
          </w:p>
          <w:p w14:paraId="3795977C" w14:textId="77777777" w:rsidR="00426392" w:rsidRPr="003C543F" w:rsidRDefault="00426392" w:rsidP="00426392">
            <w:pPr>
              <w:adjustRightInd w:val="0"/>
              <w:snapToGrid w:val="0"/>
              <w:jc w:val="center"/>
              <w:rPr>
                <w:kern w:val="0"/>
                <w:szCs w:val="21"/>
              </w:rPr>
            </w:pPr>
          </w:p>
          <w:p w14:paraId="00E13F1A" w14:textId="77777777" w:rsidR="00426392" w:rsidRPr="003C543F" w:rsidRDefault="00426392" w:rsidP="00426392">
            <w:pPr>
              <w:adjustRightInd w:val="0"/>
              <w:snapToGrid w:val="0"/>
              <w:jc w:val="center"/>
              <w:rPr>
                <w:kern w:val="0"/>
                <w:szCs w:val="21"/>
              </w:rPr>
            </w:pPr>
          </w:p>
          <w:p w14:paraId="5C3E6DC2" w14:textId="77777777" w:rsidR="00426392" w:rsidRPr="003C543F" w:rsidRDefault="00426392" w:rsidP="00426392">
            <w:pPr>
              <w:adjustRightInd w:val="0"/>
              <w:snapToGrid w:val="0"/>
              <w:jc w:val="center"/>
              <w:rPr>
                <w:kern w:val="0"/>
                <w:szCs w:val="21"/>
              </w:rPr>
            </w:pPr>
          </w:p>
          <w:p w14:paraId="620596D9" w14:textId="77777777" w:rsidR="00426392" w:rsidRPr="003C543F" w:rsidRDefault="00426392" w:rsidP="00426392">
            <w:pPr>
              <w:adjustRightInd w:val="0"/>
              <w:snapToGrid w:val="0"/>
              <w:jc w:val="center"/>
              <w:rPr>
                <w:kern w:val="0"/>
                <w:szCs w:val="21"/>
              </w:rPr>
            </w:pPr>
          </w:p>
          <w:p w14:paraId="0B78F34E" w14:textId="77777777" w:rsidR="00426392" w:rsidRPr="003C543F" w:rsidRDefault="00426392" w:rsidP="00426392">
            <w:pPr>
              <w:adjustRightInd w:val="0"/>
              <w:snapToGrid w:val="0"/>
              <w:jc w:val="center"/>
              <w:rPr>
                <w:kern w:val="0"/>
                <w:szCs w:val="21"/>
              </w:rPr>
            </w:pPr>
          </w:p>
          <w:p w14:paraId="3A1A9D1A" w14:textId="77777777" w:rsidR="00426392" w:rsidRPr="003C543F" w:rsidRDefault="00426392" w:rsidP="00426392">
            <w:pPr>
              <w:adjustRightInd w:val="0"/>
              <w:snapToGrid w:val="0"/>
              <w:jc w:val="center"/>
              <w:rPr>
                <w:kern w:val="0"/>
                <w:szCs w:val="21"/>
              </w:rPr>
            </w:pPr>
          </w:p>
          <w:p w14:paraId="46D6A21C" w14:textId="05828CDB" w:rsidR="004140A1" w:rsidRPr="004140A1" w:rsidRDefault="004140A1" w:rsidP="004140A1">
            <w:pPr>
              <w:ind w:right="-84"/>
              <w:jc w:val="center"/>
              <w:rPr>
                <w:rFonts w:eastAsia="黑体"/>
                <w:sz w:val="24"/>
              </w:rPr>
            </w:pPr>
            <w:bookmarkStart w:id="42" w:name="_Ref476818727"/>
            <w:r w:rsidRPr="004140A1">
              <w:rPr>
                <w:rFonts w:eastAsia="黑体"/>
                <w:sz w:val="24"/>
              </w:rPr>
              <w:lastRenderedPageBreak/>
              <w:t>表</w:t>
            </w:r>
            <w:r w:rsidR="00507C84" w:rsidRPr="004140A1">
              <w:rPr>
                <w:rFonts w:eastAsia="黑体"/>
                <w:sz w:val="24"/>
              </w:rPr>
              <w:fldChar w:fldCharType="begin"/>
            </w:r>
            <w:r w:rsidRPr="004140A1">
              <w:rPr>
                <w:rFonts w:eastAsia="黑体"/>
                <w:sz w:val="24"/>
              </w:rPr>
              <w:instrText xml:space="preserve"> SEQ </w:instrText>
            </w:r>
            <w:r w:rsidRPr="004140A1">
              <w:rPr>
                <w:rFonts w:eastAsia="黑体"/>
                <w:sz w:val="24"/>
              </w:rPr>
              <w:instrText>表</w:instrText>
            </w:r>
            <w:r w:rsidRPr="004140A1">
              <w:rPr>
                <w:rFonts w:eastAsia="黑体"/>
                <w:sz w:val="24"/>
              </w:rPr>
              <w:instrText xml:space="preserve"> \* ARABIC </w:instrText>
            </w:r>
            <w:r w:rsidR="00507C84" w:rsidRPr="004140A1">
              <w:rPr>
                <w:rFonts w:eastAsia="黑体"/>
                <w:sz w:val="24"/>
              </w:rPr>
              <w:fldChar w:fldCharType="separate"/>
            </w:r>
            <w:r w:rsidR="000E6DA6">
              <w:rPr>
                <w:rFonts w:eastAsia="黑体"/>
                <w:noProof/>
                <w:sz w:val="24"/>
              </w:rPr>
              <w:t>19</w:t>
            </w:r>
            <w:r w:rsidR="00507C84" w:rsidRPr="004140A1">
              <w:rPr>
                <w:rFonts w:eastAsia="黑体"/>
                <w:sz w:val="24"/>
              </w:rPr>
              <w:fldChar w:fldCharType="end"/>
            </w:r>
            <w:bookmarkEnd w:id="42"/>
            <w:r w:rsidRPr="004140A1">
              <w:rPr>
                <w:rFonts w:eastAsia="黑体"/>
                <w:sz w:val="24"/>
              </w:rPr>
              <w:t>本项目电磁环境监测点位情况一览表</w:t>
            </w:r>
          </w:p>
          <w:tbl>
            <w:tblPr>
              <w:tblW w:w="7603"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759"/>
              <w:gridCol w:w="4369"/>
              <w:gridCol w:w="2475"/>
            </w:tblGrid>
            <w:tr w:rsidR="004140A1" w:rsidRPr="004140A1" w14:paraId="752C4713" w14:textId="77777777" w:rsidTr="00182296">
              <w:trPr>
                <w:trHeight w:val="269"/>
                <w:jc w:val="center"/>
              </w:trPr>
              <w:tc>
                <w:tcPr>
                  <w:tcW w:w="759" w:type="dxa"/>
                  <w:vAlign w:val="center"/>
                </w:tcPr>
                <w:p w14:paraId="3315D647" w14:textId="77777777" w:rsidR="004140A1" w:rsidRPr="004140A1" w:rsidRDefault="004140A1" w:rsidP="004140A1">
                  <w:pPr>
                    <w:ind w:leftChars="-50" w:left="-105" w:rightChars="-50" w:right="-105"/>
                    <w:jc w:val="center"/>
                    <w:rPr>
                      <w:szCs w:val="21"/>
                    </w:rPr>
                  </w:pPr>
                  <w:r w:rsidRPr="004140A1">
                    <w:rPr>
                      <w:szCs w:val="21"/>
                    </w:rPr>
                    <w:t>监测点编号</w:t>
                  </w:r>
                </w:p>
              </w:tc>
              <w:tc>
                <w:tcPr>
                  <w:tcW w:w="4369" w:type="dxa"/>
                  <w:vAlign w:val="center"/>
                </w:tcPr>
                <w:p w14:paraId="67CA2DEB" w14:textId="77777777" w:rsidR="004140A1" w:rsidRPr="004140A1" w:rsidRDefault="004140A1" w:rsidP="004140A1">
                  <w:pPr>
                    <w:ind w:leftChars="-50" w:left="-105" w:rightChars="-50" w:right="-105"/>
                    <w:jc w:val="center"/>
                    <w:rPr>
                      <w:szCs w:val="21"/>
                    </w:rPr>
                  </w:pPr>
                  <w:r w:rsidRPr="004140A1">
                    <w:rPr>
                      <w:szCs w:val="21"/>
                    </w:rPr>
                    <w:t>监测点位置</w:t>
                  </w:r>
                </w:p>
              </w:tc>
              <w:tc>
                <w:tcPr>
                  <w:tcW w:w="2475" w:type="dxa"/>
                  <w:vAlign w:val="center"/>
                </w:tcPr>
                <w:p w14:paraId="52507F30" w14:textId="77777777" w:rsidR="004140A1" w:rsidRPr="004140A1" w:rsidRDefault="004140A1" w:rsidP="004140A1">
                  <w:pPr>
                    <w:ind w:leftChars="-50" w:left="-105" w:rightChars="-50" w:right="-105"/>
                    <w:jc w:val="center"/>
                    <w:rPr>
                      <w:szCs w:val="21"/>
                    </w:rPr>
                  </w:pPr>
                  <w:r w:rsidRPr="004140A1">
                    <w:rPr>
                      <w:szCs w:val="21"/>
                    </w:rPr>
                    <w:t>备注</w:t>
                  </w:r>
                </w:p>
              </w:tc>
            </w:tr>
            <w:tr w:rsidR="00343C1F" w:rsidRPr="004140A1" w14:paraId="24A188B1" w14:textId="77777777" w:rsidTr="00182296">
              <w:trPr>
                <w:trHeight w:val="50"/>
                <w:jc w:val="center"/>
              </w:trPr>
              <w:tc>
                <w:tcPr>
                  <w:tcW w:w="759" w:type="dxa"/>
                  <w:vAlign w:val="center"/>
                </w:tcPr>
                <w:p w14:paraId="3EAFA0A9" w14:textId="77777777" w:rsidR="00343C1F" w:rsidRPr="004140A1" w:rsidRDefault="00343C1F" w:rsidP="00343C1F">
                  <w:pPr>
                    <w:ind w:leftChars="-50" w:left="-105" w:rightChars="-50" w:right="-105"/>
                    <w:jc w:val="center"/>
                    <w:rPr>
                      <w:szCs w:val="21"/>
                    </w:rPr>
                  </w:pPr>
                  <w:r w:rsidRPr="004140A1">
                    <w:rPr>
                      <w:szCs w:val="21"/>
                    </w:rPr>
                    <w:t>1</w:t>
                  </w:r>
                  <w:r w:rsidRPr="004140A1">
                    <w:rPr>
                      <w:rFonts w:ascii="宋体" w:hAnsi="宋体" w:cs="Segoe UI Symbol" w:hint="eastAsia"/>
                      <w:szCs w:val="21"/>
                    </w:rPr>
                    <w:t>☆</w:t>
                  </w:r>
                </w:p>
              </w:tc>
              <w:tc>
                <w:tcPr>
                  <w:tcW w:w="4369" w:type="dxa"/>
                  <w:vAlign w:val="center"/>
                </w:tcPr>
                <w:p w14:paraId="72B33780" w14:textId="77777777" w:rsidR="00343C1F" w:rsidRPr="004140A1" w:rsidRDefault="00343C1F" w:rsidP="00343C1F">
                  <w:pPr>
                    <w:ind w:left="-84" w:right="-84"/>
                    <w:jc w:val="center"/>
                    <w:rPr>
                      <w:szCs w:val="21"/>
                    </w:rPr>
                  </w:pPr>
                  <w:r w:rsidRPr="004140A1">
                    <w:rPr>
                      <w:rFonts w:hint="eastAsia"/>
                      <w:szCs w:val="21"/>
                    </w:rPr>
                    <w:t>新建西兴</w:t>
                  </w:r>
                  <w:r w:rsidRPr="004140A1">
                    <w:rPr>
                      <w:rFonts w:hint="eastAsia"/>
                      <w:szCs w:val="21"/>
                    </w:rPr>
                    <w:t>1</w:t>
                  </w:r>
                  <w:r w:rsidRPr="004140A1">
                    <w:rPr>
                      <w:szCs w:val="21"/>
                    </w:rPr>
                    <w:t>10</w:t>
                  </w:r>
                  <w:r w:rsidRPr="004140A1">
                    <w:rPr>
                      <w:rFonts w:hint="eastAsia"/>
                      <w:szCs w:val="21"/>
                    </w:rPr>
                    <w:t>k</w:t>
                  </w:r>
                  <w:r w:rsidRPr="004140A1">
                    <w:rPr>
                      <w:szCs w:val="21"/>
                    </w:rPr>
                    <w:t>V</w:t>
                  </w:r>
                  <w:r w:rsidRPr="004140A1">
                    <w:rPr>
                      <w:rFonts w:hint="eastAsia"/>
                      <w:szCs w:val="21"/>
                    </w:rPr>
                    <w:t>变电站站址中心</w:t>
                  </w:r>
                </w:p>
              </w:tc>
              <w:tc>
                <w:tcPr>
                  <w:tcW w:w="2475" w:type="dxa"/>
                  <w:vAlign w:val="center"/>
                </w:tcPr>
                <w:p w14:paraId="60652DF9" w14:textId="77777777" w:rsidR="00343C1F" w:rsidRPr="004140A1" w:rsidRDefault="00343C1F" w:rsidP="00343C1F">
                  <w:pPr>
                    <w:ind w:left="-84" w:right="-84"/>
                    <w:jc w:val="center"/>
                    <w:rPr>
                      <w:szCs w:val="21"/>
                    </w:rPr>
                  </w:pPr>
                  <w:r w:rsidRPr="004140A1">
                    <w:rPr>
                      <w:rFonts w:hint="eastAsia"/>
                      <w:szCs w:val="21"/>
                    </w:rPr>
                    <w:t>新建变电站站址处</w:t>
                  </w:r>
                </w:p>
              </w:tc>
            </w:tr>
            <w:tr w:rsidR="00343C1F" w:rsidRPr="004140A1" w14:paraId="10C0A651" w14:textId="77777777" w:rsidTr="00182296">
              <w:trPr>
                <w:trHeight w:val="50"/>
                <w:jc w:val="center"/>
              </w:trPr>
              <w:tc>
                <w:tcPr>
                  <w:tcW w:w="759" w:type="dxa"/>
                  <w:vAlign w:val="center"/>
                </w:tcPr>
                <w:p w14:paraId="6405C2F8" w14:textId="77777777" w:rsidR="00343C1F" w:rsidRPr="004140A1" w:rsidRDefault="00343C1F" w:rsidP="00343C1F">
                  <w:pPr>
                    <w:ind w:left="-84" w:right="-84"/>
                    <w:jc w:val="center"/>
                    <w:rPr>
                      <w:szCs w:val="21"/>
                    </w:rPr>
                  </w:pPr>
                  <w:r w:rsidRPr="004140A1">
                    <w:rPr>
                      <w:szCs w:val="21"/>
                    </w:rPr>
                    <w:t>2</w:t>
                  </w:r>
                  <w:r w:rsidRPr="004140A1">
                    <w:rPr>
                      <w:rFonts w:ascii="宋体" w:hAnsi="宋体" w:cs="Segoe UI Symbol" w:hint="eastAsia"/>
                      <w:szCs w:val="21"/>
                    </w:rPr>
                    <w:t>☆</w:t>
                  </w:r>
                </w:p>
              </w:tc>
              <w:tc>
                <w:tcPr>
                  <w:tcW w:w="4369" w:type="dxa"/>
                  <w:vAlign w:val="center"/>
                </w:tcPr>
                <w:p w14:paraId="4C1587AC" w14:textId="77777777" w:rsidR="00343C1F" w:rsidRPr="004140A1" w:rsidRDefault="00343C1F" w:rsidP="00343C1F">
                  <w:pPr>
                    <w:ind w:leftChars="-50" w:left="-105" w:rightChars="-50" w:right="-105"/>
                    <w:jc w:val="center"/>
                    <w:rPr>
                      <w:szCs w:val="21"/>
                    </w:rPr>
                  </w:pPr>
                  <w:r w:rsidRPr="004140A1">
                    <w:rPr>
                      <w:rFonts w:hint="eastAsia"/>
                      <w:szCs w:val="21"/>
                    </w:rPr>
                    <w:t>西兴镇马鞍村何建全</w:t>
                  </w:r>
                  <w:r w:rsidRPr="004140A1">
                    <w:rPr>
                      <w:szCs w:val="21"/>
                    </w:rPr>
                    <w:t>住宅处</w:t>
                  </w:r>
                </w:p>
              </w:tc>
              <w:tc>
                <w:tcPr>
                  <w:tcW w:w="2475" w:type="dxa"/>
                  <w:vAlign w:val="center"/>
                </w:tcPr>
                <w:p w14:paraId="7102BAAE" w14:textId="77777777" w:rsidR="00343C1F" w:rsidRPr="004140A1" w:rsidRDefault="00343C1F" w:rsidP="00343C1F">
                  <w:pPr>
                    <w:ind w:left="-84" w:right="-84"/>
                    <w:jc w:val="center"/>
                    <w:rPr>
                      <w:szCs w:val="21"/>
                    </w:rPr>
                  </w:pPr>
                  <w:r w:rsidRPr="004140A1">
                    <w:rPr>
                      <w:szCs w:val="21"/>
                    </w:rPr>
                    <w:t>2</w:t>
                  </w:r>
                  <w:r w:rsidRPr="004140A1">
                    <w:rPr>
                      <w:rFonts w:hint="eastAsia"/>
                      <w:szCs w:val="21"/>
                    </w:rPr>
                    <w:t>#</w:t>
                  </w:r>
                  <w:r w:rsidRPr="004140A1">
                    <w:rPr>
                      <w:rFonts w:hint="eastAsia"/>
                      <w:szCs w:val="21"/>
                    </w:rPr>
                    <w:t>敏感目标处</w:t>
                  </w:r>
                </w:p>
              </w:tc>
            </w:tr>
            <w:tr w:rsidR="00343C1F" w:rsidRPr="004140A1" w14:paraId="753F68DD" w14:textId="77777777" w:rsidTr="00182296">
              <w:trPr>
                <w:trHeight w:val="50"/>
                <w:jc w:val="center"/>
              </w:trPr>
              <w:tc>
                <w:tcPr>
                  <w:tcW w:w="759" w:type="dxa"/>
                  <w:vAlign w:val="center"/>
                </w:tcPr>
                <w:p w14:paraId="49B923B4" w14:textId="77777777" w:rsidR="00343C1F" w:rsidRPr="004140A1" w:rsidRDefault="00343C1F" w:rsidP="00343C1F">
                  <w:pPr>
                    <w:ind w:leftChars="-50" w:left="-105" w:rightChars="-50" w:right="-105"/>
                    <w:jc w:val="center"/>
                    <w:rPr>
                      <w:szCs w:val="21"/>
                    </w:rPr>
                  </w:pPr>
                  <w:r w:rsidRPr="004140A1">
                    <w:rPr>
                      <w:szCs w:val="21"/>
                    </w:rPr>
                    <w:t>3</w:t>
                  </w:r>
                  <w:r w:rsidRPr="004140A1">
                    <w:rPr>
                      <w:rFonts w:ascii="宋体" w:hAnsi="宋体" w:cs="Segoe UI Symbol" w:hint="eastAsia"/>
                      <w:szCs w:val="21"/>
                    </w:rPr>
                    <w:t>☆</w:t>
                  </w:r>
                </w:p>
              </w:tc>
              <w:tc>
                <w:tcPr>
                  <w:tcW w:w="4369" w:type="dxa"/>
                  <w:vAlign w:val="center"/>
                </w:tcPr>
                <w:p w14:paraId="5E9B85A8" w14:textId="77777777" w:rsidR="00343C1F" w:rsidRPr="004140A1" w:rsidRDefault="00343C1F" w:rsidP="00343C1F">
                  <w:pPr>
                    <w:ind w:leftChars="-50" w:left="-105" w:rightChars="-50" w:right="-105"/>
                    <w:jc w:val="center"/>
                    <w:rPr>
                      <w:szCs w:val="21"/>
                    </w:rPr>
                  </w:pPr>
                  <w:r w:rsidRPr="004140A1">
                    <w:rPr>
                      <w:rFonts w:hint="eastAsia"/>
                      <w:szCs w:val="21"/>
                    </w:rPr>
                    <w:t>西兴镇天官堂村易家明</w:t>
                  </w:r>
                  <w:r w:rsidRPr="004140A1">
                    <w:rPr>
                      <w:szCs w:val="21"/>
                    </w:rPr>
                    <w:t>住宅处</w:t>
                  </w:r>
                </w:p>
              </w:tc>
              <w:tc>
                <w:tcPr>
                  <w:tcW w:w="2475" w:type="dxa"/>
                  <w:vAlign w:val="center"/>
                </w:tcPr>
                <w:p w14:paraId="0F6372FF" w14:textId="77777777" w:rsidR="00343C1F" w:rsidRPr="004140A1" w:rsidRDefault="00343C1F" w:rsidP="00343C1F">
                  <w:pPr>
                    <w:ind w:left="-84" w:right="-84"/>
                    <w:jc w:val="center"/>
                    <w:rPr>
                      <w:szCs w:val="21"/>
                    </w:rPr>
                  </w:pPr>
                  <w:r w:rsidRPr="004140A1">
                    <w:rPr>
                      <w:szCs w:val="21"/>
                    </w:rPr>
                    <w:t>3</w:t>
                  </w:r>
                  <w:r w:rsidRPr="004140A1">
                    <w:rPr>
                      <w:rFonts w:hint="eastAsia"/>
                      <w:szCs w:val="21"/>
                    </w:rPr>
                    <w:t>#</w:t>
                  </w:r>
                  <w:r w:rsidRPr="004140A1">
                    <w:rPr>
                      <w:rFonts w:hint="eastAsia"/>
                      <w:szCs w:val="21"/>
                    </w:rPr>
                    <w:t>敏感目标处</w:t>
                  </w:r>
                </w:p>
              </w:tc>
            </w:tr>
            <w:tr w:rsidR="00343C1F" w:rsidRPr="004140A1" w14:paraId="384F187A" w14:textId="77777777" w:rsidTr="00182296">
              <w:trPr>
                <w:trHeight w:val="269"/>
                <w:jc w:val="center"/>
              </w:trPr>
              <w:tc>
                <w:tcPr>
                  <w:tcW w:w="759" w:type="dxa"/>
                  <w:vAlign w:val="center"/>
                </w:tcPr>
                <w:p w14:paraId="1CA6EA63" w14:textId="77777777" w:rsidR="00343C1F" w:rsidRPr="004140A1" w:rsidRDefault="00343C1F" w:rsidP="00343C1F">
                  <w:pPr>
                    <w:ind w:leftChars="-50" w:left="-105" w:rightChars="-50" w:right="-105"/>
                    <w:jc w:val="center"/>
                    <w:rPr>
                      <w:szCs w:val="21"/>
                    </w:rPr>
                  </w:pPr>
                  <w:r w:rsidRPr="004140A1">
                    <w:rPr>
                      <w:szCs w:val="21"/>
                    </w:rPr>
                    <w:t>4</w:t>
                  </w:r>
                  <w:r w:rsidRPr="004140A1">
                    <w:rPr>
                      <w:rFonts w:ascii="宋体" w:hAnsi="宋体" w:cs="Segoe UI Symbol" w:hint="eastAsia"/>
                      <w:szCs w:val="21"/>
                    </w:rPr>
                    <w:t>☆</w:t>
                  </w:r>
                </w:p>
              </w:tc>
              <w:tc>
                <w:tcPr>
                  <w:tcW w:w="4369" w:type="dxa"/>
                  <w:vAlign w:val="center"/>
                </w:tcPr>
                <w:p w14:paraId="4A7A946F" w14:textId="59D5CB7E" w:rsidR="00343C1F" w:rsidRPr="004140A1" w:rsidRDefault="00343C1F" w:rsidP="00343C1F">
                  <w:pPr>
                    <w:ind w:leftChars="-50" w:left="-105" w:rightChars="-50" w:right="-105"/>
                    <w:jc w:val="center"/>
                    <w:rPr>
                      <w:szCs w:val="21"/>
                    </w:rPr>
                  </w:pPr>
                  <w:r w:rsidRPr="004140A1">
                    <w:rPr>
                      <w:szCs w:val="21"/>
                    </w:rPr>
                    <w:t>500kV</w:t>
                  </w:r>
                  <w:r w:rsidRPr="004140A1">
                    <w:rPr>
                      <w:rFonts w:hint="eastAsia"/>
                      <w:szCs w:val="21"/>
                    </w:rPr>
                    <w:t>中达二</w:t>
                  </w:r>
                  <w:r w:rsidRPr="004140A1">
                    <w:rPr>
                      <w:szCs w:val="21"/>
                    </w:rPr>
                    <w:t>线</w:t>
                  </w:r>
                  <w:r w:rsidRPr="004140A1">
                    <w:rPr>
                      <w:rFonts w:hint="eastAsia"/>
                      <w:szCs w:val="21"/>
                    </w:rPr>
                    <w:t>与本线路交叉处</w:t>
                  </w:r>
                  <w:r w:rsidR="00450B12">
                    <w:rPr>
                      <w:szCs w:val="21"/>
                    </w:rPr>
                    <w:t>线下</w:t>
                  </w:r>
                </w:p>
              </w:tc>
              <w:tc>
                <w:tcPr>
                  <w:tcW w:w="2475" w:type="dxa"/>
                  <w:vAlign w:val="center"/>
                </w:tcPr>
                <w:p w14:paraId="5B9D3034" w14:textId="77777777" w:rsidR="00343C1F" w:rsidRPr="004140A1" w:rsidRDefault="00343C1F" w:rsidP="00343C1F">
                  <w:pPr>
                    <w:ind w:left="-84" w:right="-84"/>
                    <w:jc w:val="center"/>
                    <w:rPr>
                      <w:szCs w:val="21"/>
                    </w:rPr>
                  </w:pPr>
                  <w:r w:rsidRPr="004140A1">
                    <w:rPr>
                      <w:rFonts w:hint="eastAsia"/>
                      <w:szCs w:val="21"/>
                    </w:rPr>
                    <w:t>交叉</w:t>
                  </w:r>
                  <w:r w:rsidRPr="004140A1">
                    <w:rPr>
                      <w:szCs w:val="21"/>
                    </w:rPr>
                    <w:t>线路导线最低处</w:t>
                  </w:r>
                </w:p>
              </w:tc>
            </w:tr>
            <w:tr w:rsidR="00343C1F" w:rsidRPr="004140A1" w14:paraId="328588D1" w14:textId="77777777" w:rsidTr="00182296">
              <w:trPr>
                <w:trHeight w:val="269"/>
                <w:jc w:val="center"/>
              </w:trPr>
              <w:tc>
                <w:tcPr>
                  <w:tcW w:w="759" w:type="dxa"/>
                  <w:vAlign w:val="center"/>
                </w:tcPr>
                <w:p w14:paraId="4D6AD523" w14:textId="77777777" w:rsidR="00343C1F" w:rsidRPr="004140A1" w:rsidRDefault="00343C1F" w:rsidP="00343C1F">
                  <w:pPr>
                    <w:ind w:leftChars="-50" w:left="-105" w:rightChars="-50" w:right="-105"/>
                    <w:jc w:val="center"/>
                    <w:rPr>
                      <w:szCs w:val="21"/>
                    </w:rPr>
                  </w:pPr>
                  <w:r w:rsidRPr="004140A1">
                    <w:rPr>
                      <w:szCs w:val="21"/>
                    </w:rPr>
                    <w:t>5</w:t>
                  </w:r>
                  <w:r w:rsidRPr="004140A1">
                    <w:rPr>
                      <w:rFonts w:ascii="宋体" w:hAnsi="宋体" w:cs="Segoe UI Symbol" w:hint="eastAsia"/>
                      <w:szCs w:val="21"/>
                    </w:rPr>
                    <w:t>☆</w:t>
                  </w:r>
                </w:p>
              </w:tc>
              <w:tc>
                <w:tcPr>
                  <w:tcW w:w="4369" w:type="dxa"/>
                  <w:vAlign w:val="center"/>
                </w:tcPr>
                <w:p w14:paraId="167F913C" w14:textId="77777777" w:rsidR="00343C1F" w:rsidRPr="004140A1" w:rsidRDefault="00343C1F" w:rsidP="00343C1F">
                  <w:pPr>
                    <w:ind w:leftChars="-50" w:left="-105" w:rightChars="-50" w:right="-105"/>
                    <w:jc w:val="center"/>
                    <w:rPr>
                      <w:szCs w:val="21"/>
                    </w:rPr>
                  </w:pPr>
                  <w:r w:rsidRPr="004140A1">
                    <w:rPr>
                      <w:rFonts w:hint="eastAsia"/>
                      <w:szCs w:val="21"/>
                    </w:rPr>
                    <w:t>岳家镇观音村张兰英</w:t>
                  </w:r>
                  <w:r w:rsidRPr="004140A1">
                    <w:rPr>
                      <w:szCs w:val="21"/>
                    </w:rPr>
                    <w:t>住宅处</w:t>
                  </w:r>
                </w:p>
              </w:tc>
              <w:tc>
                <w:tcPr>
                  <w:tcW w:w="2475" w:type="dxa"/>
                  <w:vAlign w:val="center"/>
                </w:tcPr>
                <w:p w14:paraId="36F36564" w14:textId="77777777" w:rsidR="00343C1F" w:rsidRPr="004140A1" w:rsidRDefault="00343C1F" w:rsidP="00343C1F">
                  <w:pPr>
                    <w:ind w:left="-84" w:right="-84"/>
                    <w:jc w:val="center"/>
                    <w:rPr>
                      <w:szCs w:val="21"/>
                    </w:rPr>
                  </w:pPr>
                  <w:r w:rsidRPr="004140A1">
                    <w:rPr>
                      <w:szCs w:val="21"/>
                    </w:rPr>
                    <w:t>5</w:t>
                  </w:r>
                  <w:r w:rsidRPr="004140A1">
                    <w:rPr>
                      <w:rFonts w:hint="eastAsia"/>
                      <w:szCs w:val="21"/>
                    </w:rPr>
                    <w:t>#</w:t>
                  </w:r>
                  <w:r w:rsidRPr="004140A1">
                    <w:rPr>
                      <w:rFonts w:hint="eastAsia"/>
                      <w:szCs w:val="21"/>
                    </w:rPr>
                    <w:t>敏感目标处</w:t>
                  </w:r>
                </w:p>
              </w:tc>
            </w:tr>
            <w:tr w:rsidR="00343C1F" w:rsidRPr="004140A1" w14:paraId="2D6C77EC" w14:textId="77777777" w:rsidTr="00182296">
              <w:trPr>
                <w:trHeight w:val="269"/>
                <w:jc w:val="center"/>
              </w:trPr>
              <w:tc>
                <w:tcPr>
                  <w:tcW w:w="759" w:type="dxa"/>
                  <w:vAlign w:val="center"/>
                </w:tcPr>
                <w:p w14:paraId="47DE8B73" w14:textId="77777777" w:rsidR="00343C1F" w:rsidRPr="004140A1" w:rsidRDefault="00343C1F" w:rsidP="00343C1F">
                  <w:pPr>
                    <w:ind w:leftChars="-50" w:left="-105" w:rightChars="-50" w:right="-105"/>
                    <w:jc w:val="center"/>
                    <w:rPr>
                      <w:szCs w:val="21"/>
                    </w:rPr>
                  </w:pPr>
                  <w:r w:rsidRPr="004140A1">
                    <w:rPr>
                      <w:szCs w:val="21"/>
                    </w:rPr>
                    <w:t>6</w:t>
                  </w:r>
                  <w:r w:rsidRPr="004140A1">
                    <w:rPr>
                      <w:rFonts w:ascii="宋体" w:hAnsi="宋体" w:cs="Segoe UI Symbol" w:hint="eastAsia"/>
                      <w:szCs w:val="21"/>
                    </w:rPr>
                    <w:t>☆</w:t>
                  </w:r>
                </w:p>
              </w:tc>
              <w:tc>
                <w:tcPr>
                  <w:tcW w:w="4369" w:type="dxa"/>
                  <w:vAlign w:val="center"/>
                </w:tcPr>
                <w:p w14:paraId="3F98863B" w14:textId="02872F6C" w:rsidR="00343C1F" w:rsidRPr="004140A1" w:rsidRDefault="00343C1F" w:rsidP="00343C1F">
                  <w:pPr>
                    <w:ind w:leftChars="-50" w:left="-105" w:rightChars="-50" w:right="-105"/>
                    <w:jc w:val="center"/>
                    <w:rPr>
                      <w:szCs w:val="21"/>
                    </w:rPr>
                  </w:pPr>
                  <w:r w:rsidRPr="004140A1">
                    <w:rPr>
                      <w:szCs w:val="21"/>
                    </w:rPr>
                    <w:t>220kV</w:t>
                  </w:r>
                  <w:r w:rsidRPr="004140A1">
                    <w:rPr>
                      <w:rFonts w:hint="eastAsia"/>
                      <w:szCs w:val="21"/>
                    </w:rPr>
                    <w:t>张复一</w:t>
                  </w:r>
                  <w:r w:rsidRPr="004140A1">
                    <w:rPr>
                      <w:szCs w:val="21"/>
                    </w:rPr>
                    <w:t>线</w:t>
                  </w:r>
                  <w:r w:rsidRPr="004140A1">
                    <w:rPr>
                      <w:rFonts w:hint="eastAsia"/>
                      <w:szCs w:val="21"/>
                    </w:rPr>
                    <w:t>与本线路交叉处</w:t>
                  </w:r>
                  <w:r w:rsidR="00450B12">
                    <w:rPr>
                      <w:szCs w:val="21"/>
                    </w:rPr>
                    <w:t>线下</w:t>
                  </w:r>
                </w:p>
              </w:tc>
              <w:tc>
                <w:tcPr>
                  <w:tcW w:w="2475" w:type="dxa"/>
                  <w:vAlign w:val="center"/>
                </w:tcPr>
                <w:p w14:paraId="59625BE6" w14:textId="77777777" w:rsidR="00343C1F" w:rsidRPr="004140A1" w:rsidRDefault="00343C1F" w:rsidP="00343C1F">
                  <w:pPr>
                    <w:ind w:left="-84" w:right="-84"/>
                    <w:jc w:val="center"/>
                    <w:rPr>
                      <w:szCs w:val="21"/>
                    </w:rPr>
                  </w:pPr>
                  <w:r w:rsidRPr="004140A1">
                    <w:rPr>
                      <w:rFonts w:hint="eastAsia"/>
                      <w:szCs w:val="21"/>
                    </w:rPr>
                    <w:t>交叉</w:t>
                  </w:r>
                  <w:r w:rsidRPr="004140A1">
                    <w:rPr>
                      <w:szCs w:val="21"/>
                    </w:rPr>
                    <w:t>线路导线最低处</w:t>
                  </w:r>
                </w:p>
              </w:tc>
            </w:tr>
            <w:tr w:rsidR="00343C1F" w:rsidRPr="004140A1" w14:paraId="28FFCE05" w14:textId="77777777" w:rsidTr="00182296">
              <w:trPr>
                <w:trHeight w:val="269"/>
                <w:jc w:val="center"/>
              </w:trPr>
              <w:tc>
                <w:tcPr>
                  <w:tcW w:w="759" w:type="dxa"/>
                  <w:vAlign w:val="center"/>
                </w:tcPr>
                <w:p w14:paraId="35416BC2" w14:textId="77777777" w:rsidR="00343C1F" w:rsidRPr="004140A1" w:rsidRDefault="00343C1F" w:rsidP="00343C1F">
                  <w:pPr>
                    <w:ind w:leftChars="-50" w:left="-105" w:rightChars="-50" w:right="-105"/>
                    <w:jc w:val="center"/>
                    <w:rPr>
                      <w:szCs w:val="21"/>
                    </w:rPr>
                  </w:pPr>
                  <w:r w:rsidRPr="004140A1">
                    <w:rPr>
                      <w:szCs w:val="21"/>
                    </w:rPr>
                    <w:t>7</w:t>
                  </w:r>
                  <w:r w:rsidRPr="004140A1">
                    <w:rPr>
                      <w:rFonts w:ascii="宋体" w:hAnsi="宋体" w:cs="Segoe UI Symbol" w:hint="eastAsia"/>
                      <w:szCs w:val="21"/>
                    </w:rPr>
                    <w:t>☆</w:t>
                  </w:r>
                </w:p>
              </w:tc>
              <w:tc>
                <w:tcPr>
                  <w:tcW w:w="4369" w:type="dxa"/>
                  <w:vAlign w:val="center"/>
                </w:tcPr>
                <w:p w14:paraId="29CFAED8" w14:textId="77777777" w:rsidR="00343C1F" w:rsidRPr="004140A1" w:rsidRDefault="00343C1F" w:rsidP="00343C1F">
                  <w:pPr>
                    <w:ind w:leftChars="-50" w:left="-105" w:rightChars="-50" w:right="-105"/>
                    <w:jc w:val="center"/>
                    <w:rPr>
                      <w:szCs w:val="21"/>
                    </w:rPr>
                  </w:pPr>
                  <w:r w:rsidRPr="008551E7">
                    <w:rPr>
                      <w:rFonts w:hint="eastAsia"/>
                      <w:szCs w:val="21"/>
                    </w:rPr>
                    <w:t>金宝街道</w:t>
                  </w:r>
                  <w:r w:rsidRPr="004140A1">
                    <w:rPr>
                      <w:rFonts w:hint="eastAsia"/>
                      <w:szCs w:val="21"/>
                    </w:rPr>
                    <w:t>七里村何良平</w:t>
                  </w:r>
                  <w:r w:rsidRPr="004140A1">
                    <w:rPr>
                      <w:szCs w:val="21"/>
                    </w:rPr>
                    <w:t>住宅处</w:t>
                  </w:r>
                </w:p>
              </w:tc>
              <w:tc>
                <w:tcPr>
                  <w:tcW w:w="2475" w:type="dxa"/>
                  <w:vAlign w:val="center"/>
                </w:tcPr>
                <w:p w14:paraId="1F73653E" w14:textId="77777777" w:rsidR="00343C1F" w:rsidRPr="004140A1" w:rsidRDefault="00343C1F" w:rsidP="00343C1F">
                  <w:pPr>
                    <w:ind w:left="-84" w:right="-84"/>
                    <w:jc w:val="center"/>
                    <w:rPr>
                      <w:szCs w:val="21"/>
                    </w:rPr>
                  </w:pPr>
                  <w:r w:rsidRPr="004140A1">
                    <w:rPr>
                      <w:szCs w:val="21"/>
                    </w:rPr>
                    <w:t>7</w:t>
                  </w:r>
                  <w:r w:rsidRPr="004140A1">
                    <w:rPr>
                      <w:rFonts w:hint="eastAsia"/>
                      <w:szCs w:val="21"/>
                    </w:rPr>
                    <w:t>#</w:t>
                  </w:r>
                  <w:r w:rsidRPr="004140A1">
                    <w:rPr>
                      <w:rFonts w:hint="eastAsia"/>
                      <w:szCs w:val="21"/>
                    </w:rPr>
                    <w:t>敏感目标处</w:t>
                  </w:r>
                </w:p>
              </w:tc>
            </w:tr>
            <w:tr w:rsidR="00343C1F" w:rsidRPr="004140A1" w14:paraId="109A5856" w14:textId="77777777" w:rsidTr="00182296">
              <w:trPr>
                <w:trHeight w:val="269"/>
                <w:jc w:val="center"/>
              </w:trPr>
              <w:tc>
                <w:tcPr>
                  <w:tcW w:w="759" w:type="dxa"/>
                  <w:vAlign w:val="center"/>
                </w:tcPr>
                <w:p w14:paraId="788F6F21" w14:textId="77777777" w:rsidR="00343C1F" w:rsidRPr="004140A1" w:rsidRDefault="00343C1F" w:rsidP="00343C1F">
                  <w:pPr>
                    <w:ind w:leftChars="-50" w:left="-105" w:rightChars="-50" w:right="-105"/>
                    <w:jc w:val="center"/>
                    <w:rPr>
                      <w:szCs w:val="21"/>
                    </w:rPr>
                  </w:pPr>
                  <w:r w:rsidRPr="004140A1">
                    <w:rPr>
                      <w:szCs w:val="21"/>
                    </w:rPr>
                    <w:t>8</w:t>
                  </w:r>
                  <w:r w:rsidRPr="004140A1">
                    <w:rPr>
                      <w:rFonts w:ascii="宋体" w:hAnsi="宋体" w:cs="Segoe UI Symbol" w:hint="eastAsia"/>
                      <w:szCs w:val="21"/>
                    </w:rPr>
                    <w:t>☆</w:t>
                  </w:r>
                </w:p>
              </w:tc>
              <w:tc>
                <w:tcPr>
                  <w:tcW w:w="4369" w:type="dxa"/>
                  <w:vAlign w:val="center"/>
                </w:tcPr>
                <w:p w14:paraId="31A7329C" w14:textId="1AE64353" w:rsidR="00343C1F" w:rsidRPr="004140A1" w:rsidRDefault="00343C1F" w:rsidP="00343C1F">
                  <w:pPr>
                    <w:ind w:leftChars="-50" w:left="-105" w:rightChars="-50" w:right="-105"/>
                    <w:jc w:val="center"/>
                    <w:rPr>
                      <w:szCs w:val="21"/>
                    </w:rPr>
                  </w:pPr>
                  <w:r w:rsidRPr="004140A1">
                    <w:rPr>
                      <w:szCs w:val="21"/>
                    </w:rPr>
                    <w:t>110kV</w:t>
                  </w:r>
                  <w:r w:rsidR="005E2434">
                    <w:rPr>
                      <w:rFonts w:hint="eastAsia"/>
                      <w:szCs w:val="21"/>
                    </w:rPr>
                    <w:t>风坪</w:t>
                  </w:r>
                  <w:r w:rsidRPr="004140A1">
                    <w:rPr>
                      <w:szCs w:val="21"/>
                    </w:rPr>
                    <w:t>线</w:t>
                  </w:r>
                  <w:r w:rsidRPr="004140A1">
                    <w:rPr>
                      <w:rFonts w:hint="eastAsia"/>
                      <w:szCs w:val="21"/>
                    </w:rPr>
                    <w:t>与本线路交叉处</w:t>
                  </w:r>
                  <w:r w:rsidR="00450B12">
                    <w:rPr>
                      <w:szCs w:val="21"/>
                    </w:rPr>
                    <w:t>线下</w:t>
                  </w:r>
                </w:p>
              </w:tc>
              <w:tc>
                <w:tcPr>
                  <w:tcW w:w="2475" w:type="dxa"/>
                  <w:vAlign w:val="center"/>
                </w:tcPr>
                <w:p w14:paraId="764D5A9E" w14:textId="77777777" w:rsidR="00343C1F" w:rsidRPr="004140A1" w:rsidRDefault="00343C1F" w:rsidP="00343C1F">
                  <w:pPr>
                    <w:ind w:left="-84" w:right="-84"/>
                    <w:jc w:val="center"/>
                    <w:rPr>
                      <w:szCs w:val="21"/>
                    </w:rPr>
                  </w:pPr>
                  <w:r w:rsidRPr="004140A1">
                    <w:rPr>
                      <w:rFonts w:hint="eastAsia"/>
                      <w:szCs w:val="21"/>
                    </w:rPr>
                    <w:t>交叉</w:t>
                  </w:r>
                  <w:r w:rsidRPr="004140A1">
                    <w:rPr>
                      <w:szCs w:val="21"/>
                    </w:rPr>
                    <w:t>线路导线最低处</w:t>
                  </w:r>
                </w:p>
              </w:tc>
            </w:tr>
            <w:tr w:rsidR="00343C1F" w:rsidRPr="004140A1" w14:paraId="7EBA5709" w14:textId="77777777" w:rsidTr="00182296">
              <w:trPr>
                <w:trHeight w:val="269"/>
                <w:jc w:val="center"/>
              </w:trPr>
              <w:tc>
                <w:tcPr>
                  <w:tcW w:w="759" w:type="dxa"/>
                  <w:vAlign w:val="center"/>
                </w:tcPr>
                <w:p w14:paraId="0C3B9551" w14:textId="77777777" w:rsidR="00343C1F" w:rsidRPr="004140A1" w:rsidRDefault="00343C1F" w:rsidP="00343C1F">
                  <w:pPr>
                    <w:ind w:leftChars="-50" w:left="-105" w:rightChars="-50" w:right="-105"/>
                    <w:jc w:val="center"/>
                    <w:rPr>
                      <w:szCs w:val="21"/>
                    </w:rPr>
                  </w:pPr>
                  <w:r w:rsidRPr="004140A1">
                    <w:rPr>
                      <w:szCs w:val="21"/>
                    </w:rPr>
                    <w:t>9</w:t>
                  </w:r>
                  <w:r w:rsidRPr="004140A1">
                    <w:rPr>
                      <w:rFonts w:ascii="宋体" w:hAnsi="宋体" w:cs="Segoe UI Symbol" w:hint="eastAsia"/>
                      <w:szCs w:val="21"/>
                    </w:rPr>
                    <w:t>☆</w:t>
                  </w:r>
                </w:p>
              </w:tc>
              <w:tc>
                <w:tcPr>
                  <w:tcW w:w="4369" w:type="dxa"/>
                  <w:vAlign w:val="center"/>
                </w:tcPr>
                <w:p w14:paraId="64DBEF22" w14:textId="77777777" w:rsidR="00343C1F" w:rsidRPr="004140A1" w:rsidRDefault="00343C1F" w:rsidP="00343C1F">
                  <w:pPr>
                    <w:ind w:leftChars="-50" w:left="-105" w:rightChars="-50" w:right="-105"/>
                    <w:jc w:val="center"/>
                    <w:rPr>
                      <w:szCs w:val="21"/>
                    </w:rPr>
                  </w:pPr>
                  <w:r w:rsidRPr="008551E7">
                    <w:rPr>
                      <w:rFonts w:hint="eastAsia"/>
                      <w:szCs w:val="21"/>
                    </w:rPr>
                    <w:t>金宝街道</w:t>
                  </w:r>
                  <w:r w:rsidRPr="004140A1">
                    <w:rPr>
                      <w:rFonts w:hint="eastAsia"/>
                      <w:szCs w:val="21"/>
                    </w:rPr>
                    <w:t>小桥社区昌泓源水务有限公司办公室</w:t>
                  </w:r>
                </w:p>
              </w:tc>
              <w:tc>
                <w:tcPr>
                  <w:tcW w:w="2475" w:type="dxa"/>
                  <w:vAlign w:val="center"/>
                </w:tcPr>
                <w:p w14:paraId="6471D9B8" w14:textId="77777777" w:rsidR="00343C1F" w:rsidRPr="004140A1" w:rsidRDefault="00343C1F" w:rsidP="00343C1F">
                  <w:pPr>
                    <w:ind w:left="-84" w:right="-84"/>
                    <w:jc w:val="center"/>
                    <w:rPr>
                      <w:szCs w:val="21"/>
                    </w:rPr>
                  </w:pPr>
                  <w:r w:rsidRPr="004140A1">
                    <w:rPr>
                      <w:szCs w:val="21"/>
                    </w:rPr>
                    <w:t>8</w:t>
                  </w:r>
                  <w:r w:rsidRPr="004140A1">
                    <w:rPr>
                      <w:rFonts w:hint="eastAsia"/>
                      <w:szCs w:val="21"/>
                    </w:rPr>
                    <w:t>#</w:t>
                  </w:r>
                  <w:r w:rsidRPr="004140A1">
                    <w:rPr>
                      <w:rFonts w:hint="eastAsia"/>
                      <w:szCs w:val="21"/>
                    </w:rPr>
                    <w:t>敏感目标处</w:t>
                  </w:r>
                </w:p>
              </w:tc>
            </w:tr>
            <w:tr w:rsidR="00343C1F" w:rsidRPr="004140A1" w14:paraId="4B87859F" w14:textId="77777777" w:rsidTr="00182296">
              <w:trPr>
                <w:trHeight w:val="269"/>
                <w:jc w:val="center"/>
              </w:trPr>
              <w:tc>
                <w:tcPr>
                  <w:tcW w:w="759" w:type="dxa"/>
                  <w:vAlign w:val="center"/>
                </w:tcPr>
                <w:p w14:paraId="4DA9E363" w14:textId="77777777" w:rsidR="00343C1F" w:rsidRPr="004140A1" w:rsidRDefault="00343C1F" w:rsidP="00343C1F">
                  <w:pPr>
                    <w:ind w:leftChars="-50" w:left="-105" w:rightChars="-50" w:right="-105"/>
                    <w:jc w:val="center"/>
                    <w:rPr>
                      <w:szCs w:val="21"/>
                    </w:rPr>
                  </w:pPr>
                  <w:r w:rsidRPr="004140A1">
                    <w:rPr>
                      <w:szCs w:val="21"/>
                    </w:rPr>
                    <w:t>10</w:t>
                  </w:r>
                  <w:r w:rsidRPr="004140A1">
                    <w:rPr>
                      <w:rFonts w:ascii="宋体" w:hAnsi="宋体" w:cs="Segoe UI Symbol" w:hint="eastAsia"/>
                      <w:szCs w:val="21"/>
                    </w:rPr>
                    <w:t>☆</w:t>
                  </w:r>
                </w:p>
              </w:tc>
              <w:tc>
                <w:tcPr>
                  <w:tcW w:w="4369" w:type="dxa"/>
                  <w:vAlign w:val="center"/>
                </w:tcPr>
                <w:p w14:paraId="09853532" w14:textId="77777777" w:rsidR="00343C1F" w:rsidRPr="004140A1" w:rsidRDefault="00343C1F" w:rsidP="00343C1F">
                  <w:pPr>
                    <w:ind w:leftChars="-50" w:left="-105" w:rightChars="-50" w:right="-105"/>
                    <w:jc w:val="center"/>
                    <w:rPr>
                      <w:szCs w:val="21"/>
                    </w:rPr>
                  </w:pPr>
                  <w:r w:rsidRPr="004140A1">
                    <w:rPr>
                      <w:szCs w:val="21"/>
                    </w:rPr>
                    <w:t>南坪</w:t>
                  </w:r>
                  <w:r w:rsidRPr="004140A1">
                    <w:rPr>
                      <w:szCs w:val="21"/>
                    </w:rPr>
                    <w:t>110kV</w:t>
                  </w:r>
                  <w:r w:rsidRPr="004140A1">
                    <w:rPr>
                      <w:szCs w:val="21"/>
                    </w:rPr>
                    <w:t>变电站</w:t>
                  </w:r>
                  <w:r w:rsidRPr="004140A1">
                    <w:rPr>
                      <w:rFonts w:hint="eastAsia"/>
                      <w:szCs w:val="21"/>
                    </w:rPr>
                    <w:t>东南</w:t>
                  </w:r>
                  <w:r w:rsidRPr="004140A1">
                    <w:rPr>
                      <w:szCs w:val="21"/>
                    </w:rPr>
                    <w:t>侧站界</w:t>
                  </w:r>
                  <w:r w:rsidRPr="004140A1">
                    <w:rPr>
                      <w:rFonts w:hint="eastAsia"/>
                      <w:szCs w:val="21"/>
                    </w:rPr>
                    <w:t>外</w:t>
                  </w:r>
                  <w:r w:rsidRPr="004140A1">
                    <w:rPr>
                      <w:rFonts w:hint="eastAsia"/>
                      <w:szCs w:val="21"/>
                    </w:rPr>
                    <w:t>5m</w:t>
                  </w:r>
                  <w:r w:rsidRPr="004140A1">
                    <w:rPr>
                      <w:rFonts w:hint="eastAsia"/>
                      <w:szCs w:val="21"/>
                    </w:rPr>
                    <w:t>，距地面</w:t>
                  </w:r>
                  <w:r w:rsidRPr="004140A1">
                    <w:rPr>
                      <w:rFonts w:hint="eastAsia"/>
                      <w:szCs w:val="21"/>
                    </w:rPr>
                    <w:t>1</w:t>
                  </w:r>
                  <w:r w:rsidRPr="004140A1">
                    <w:rPr>
                      <w:szCs w:val="21"/>
                    </w:rPr>
                    <w:t>.5</w:t>
                  </w:r>
                  <w:r w:rsidRPr="004140A1">
                    <w:rPr>
                      <w:rFonts w:hint="eastAsia"/>
                      <w:szCs w:val="21"/>
                    </w:rPr>
                    <w:t>m</w:t>
                  </w:r>
                  <w:r w:rsidRPr="004140A1">
                    <w:rPr>
                      <w:rFonts w:hint="eastAsia"/>
                      <w:szCs w:val="21"/>
                    </w:rPr>
                    <w:t>高处</w:t>
                  </w:r>
                </w:p>
              </w:tc>
              <w:tc>
                <w:tcPr>
                  <w:tcW w:w="2475" w:type="dxa"/>
                  <w:vAlign w:val="center"/>
                </w:tcPr>
                <w:p w14:paraId="565665AD" w14:textId="77777777" w:rsidR="00343C1F" w:rsidRPr="004140A1" w:rsidRDefault="00343C1F" w:rsidP="00343C1F">
                  <w:pPr>
                    <w:ind w:left="-84" w:right="-84"/>
                    <w:jc w:val="center"/>
                    <w:rPr>
                      <w:szCs w:val="21"/>
                    </w:rPr>
                  </w:pPr>
                  <w:r w:rsidRPr="004140A1">
                    <w:rPr>
                      <w:rFonts w:hint="eastAsia"/>
                      <w:szCs w:val="21"/>
                    </w:rPr>
                    <w:t>既有变电站本次出线侧</w:t>
                  </w:r>
                </w:p>
              </w:tc>
            </w:tr>
          </w:tbl>
          <w:bookmarkEnd w:id="40"/>
          <w:p w14:paraId="291E148E" w14:textId="77777777" w:rsidR="004140A1" w:rsidRPr="004140A1" w:rsidRDefault="004140A1" w:rsidP="004140A1">
            <w:pPr>
              <w:ind w:leftChars="10" w:left="651" w:rightChars="-40" w:right="-84" w:hangingChars="300" w:hanging="630"/>
              <w:rPr>
                <w:b/>
                <w:sz w:val="24"/>
              </w:rPr>
            </w:pPr>
            <w:r w:rsidRPr="004140A1">
              <w:rPr>
                <w:szCs w:val="21"/>
              </w:rPr>
              <w:t>注：</w:t>
            </w:r>
            <w:r w:rsidRPr="004140A1">
              <w:rPr>
                <w:rFonts w:ascii="宋体" w:hAnsi="宋体" w:cs="Segoe UI Symbol" w:hint="eastAsia"/>
                <w:szCs w:val="21"/>
              </w:rPr>
              <w:t>☆</w:t>
            </w:r>
            <w:r w:rsidRPr="004140A1">
              <w:rPr>
                <w:szCs w:val="21"/>
              </w:rPr>
              <w:t>—</w:t>
            </w:r>
            <w:r w:rsidRPr="004140A1">
              <w:rPr>
                <w:szCs w:val="21"/>
              </w:rPr>
              <w:t>表示本次电磁环境监测点。</w:t>
            </w:r>
          </w:p>
          <w:p w14:paraId="020765BB" w14:textId="77777777" w:rsidR="00B8272E" w:rsidRPr="00343C1F" w:rsidRDefault="00B8272E" w:rsidP="00B8272E">
            <w:pPr>
              <w:spacing w:line="360" w:lineRule="auto"/>
              <w:ind w:left="-84" w:right="-84"/>
              <w:jc w:val="left"/>
              <w:rPr>
                <w:b/>
                <w:sz w:val="24"/>
              </w:rPr>
            </w:pPr>
            <w:r w:rsidRPr="00343C1F">
              <w:rPr>
                <w:b/>
                <w:sz w:val="24"/>
              </w:rPr>
              <w:t>（</w:t>
            </w:r>
            <w:r w:rsidRPr="00343C1F">
              <w:rPr>
                <w:b/>
                <w:sz w:val="24"/>
              </w:rPr>
              <w:t>1</w:t>
            </w:r>
            <w:r w:rsidRPr="00343C1F">
              <w:rPr>
                <w:b/>
                <w:sz w:val="24"/>
              </w:rPr>
              <w:t>）新建变电站监测代表性分析</w:t>
            </w:r>
          </w:p>
          <w:p w14:paraId="70D657C0" w14:textId="77777777" w:rsidR="00B8272E" w:rsidRPr="00343C1F" w:rsidRDefault="00B8272E" w:rsidP="00B8272E">
            <w:pPr>
              <w:spacing w:line="360" w:lineRule="auto"/>
              <w:ind w:left="-84" w:right="-84" w:firstLineChars="200" w:firstLine="480"/>
              <w:jc w:val="left"/>
              <w:rPr>
                <w:sz w:val="24"/>
              </w:rPr>
            </w:pPr>
            <w:r w:rsidRPr="00343C1F">
              <w:rPr>
                <w:sz w:val="24"/>
              </w:rPr>
              <w:t>本次新建</w:t>
            </w:r>
            <w:r w:rsidR="00343C1F" w:rsidRPr="00343C1F">
              <w:rPr>
                <w:rFonts w:hint="eastAsia"/>
                <w:sz w:val="24"/>
              </w:rPr>
              <w:t>西兴</w:t>
            </w:r>
            <w:r w:rsidRPr="00343C1F">
              <w:rPr>
                <w:rFonts w:hint="eastAsia"/>
                <w:sz w:val="24"/>
              </w:rPr>
              <w:t>110</w:t>
            </w:r>
            <w:r w:rsidRPr="00343C1F">
              <w:rPr>
                <w:sz w:val="24"/>
              </w:rPr>
              <w:t>kV</w:t>
            </w:r>
            <w:r w:rsidRPr="00343C1F">
              <w:rPr>
                <w:sz w:val="24"/>
              </w:rPr>
              <w:t>变电站站址</w:t>
            </w:r>
            <w:r w:rsidRPr="00343C1F">
              <w:rPr>
                <w:rFonts w:hint="eastAsia"/>
                <w:sz w:val="24"/>
              </w:rPr>
              <w:t>电磁评价范围</w:t>
            </w:r>
            <w:r w:rsidRPr="00343C1F">
              <w:rPr>
                <w:sz w:val="24"/>
              </w:rPr>
              <w:t>无其他电磁环境影响源，因此在站址中心布置了</w:t>
            </w:r>
            <w:r w:rsidRPr="00343C1F">
              <w:rPr>
                <w:sz w:val="24"/>
              </w:rPr>
              <w:t>1</w:t>
            </w:r>
            <w:r w:rsidRPr="00343C1F">
              <w:rPr>
                <w:sz w:val="24"/>
              </w:rPr>
              <w:t>个监测点（</w:t>
            </w:r>
            <w:r w:rsidRPr="00343C1F">
              <w:rPr>
                <w:sz w:val="24"/>
              </w:rPr>
              <w:t>1</w:t>
            </w:r>
            <w:r w:rsidRPr="00343C1F">
              <w:rPr>
                <w:rFonts w:hint="eastAsia"/>
                <w:sz w:val="24"/>
              </w:rPr>
              <w:t>☆</w:t>
            </w:r>
            <w:r w:rsidRPr="00343C1F">
              <w:rPr>
                <w:sz w:val="24"/>
              </w:rPr>
              <w:t>监测点）；监测数据能反映站址区域环境现状，监测数据具有代表性。</w:t>
            </w:r>
          </w:p>
          <w:p w14:paraId="69F15005" w14:textId="77777777" w:rsidR="004140A1" w:rsidRPr="004140A1" w:rsidRDefault="00B8272E" w:rsidP="004140A1">
            <w:pPr>
              <w:spacing w:line="360" w:lineRule="auto"/>
              <w:ind w:left="-84" w:right="-84"/>
              <w:jc w:val="left"/>
              <w:rPr>
                <w:b/>
                <w:sz w:val="24"/>
              </w:rPr>
            </w:pPr>
            <w:r w:rsidRPr="00343C1F">
              <w:rPr>
                <w:rFonts w:hint="eastAsia"/>
                <w:b/>
                <w:sz w:val="24"/>
              </w:rPr>
              <w:t>（</w:t>
            </w:r>
            <w:r w:rsidRPr="00343C1F">
              <w:rPr>
                <w:rFonts w:hint="eastAsia"/>
                <w:b/>
                <w:sz w:val="24"/>
              </w:rPr>
              <w:t>2</w:t>
            </w:r>
            <w:r w:rsidRPr="00343C1F">
              <w:rPr>
                <w:rFonts w:hint="eastAsia"/>
                <w:b/>
                <w:sz w:val="24"/>
              </w:rPr>
              <w:t>）</w:t>
            </w:r>
            <w:r w:rsidR="004140A1" w:rsidRPr="004140A1">
              <w:rPr>
                <w:b/>
                <w:sz w:val="24"/>
              </w:rPr>
              <w:t>既有变电站监测代表性分析</w:t>
            </w:r>
          </w:p>
          <w:p w14:paraId="6997B68A" w14:textId="0AF4A887" w:rsidR="004140A1" w:rsidRPr="004140A1" w:rsidRDefault="004140A1" w:rsidP="004140A1">
            <w:pPr>
              <w:spacing w:line="360" w:lineRule="auto"/>
              <w:ind w:left="-84" w:right="-84" w:firstLineChars="200" w:firstLine="480"/>
              <w:jc w:val="left"/>
              <w:rPr>
                <w:sz w:val="24"/>
              </w:rPr>
            </w:pPr>
            <w:r w:rsidRPr="004140A1">
              <w:rPr>
                <w:sz w:val="24"/>
              </w:rPr>
              <w:t>本次在</w:t>
            </w:r>
            <w:r w:rsidRPr="00797428">
              <w:rPr>
                <w:sz w:val="24"/>
              </w:rPr>
              <w:t>南坪</w:t>
            </w:r>
            <w:r w:rsidRPr="004140A1">
              <w:rPr>
                <w:sz w:val="24"/>
              </w:rPr>
              <w:t>变电站本次接线侧布置了监测点，监测点代表性分析见</w:t>
            </w:r>
            <w:r w:rsidR="00AA7362">
              <w:fldChar w:fldCharType="begin"/>
            </w:r>
            <w:r w:rsidR="00AA7362">
              <w:instrText xml:space="preserve"> REF _Ref439186139 \h  \* MERGEFORMAT </w:instrText>
            </w:r>
            <w:r w:rsidR="00AA7362">
              <w:fldChar w:fldCharType="separate"/>
            </w:r>
            <w:r w:rsidR="000E6DA6" w:rsidRPr="000E6DA6">
              <w:rPr>
                <w:sz w:val="24"/>
              </w:rPr>
              <w:t>表</w:t>
            </w:r>
            <w:r w:rsidR="000E6DA6" w:rsidRPr="000E6DA6">
              <w:rPr>
                <w:sz w:val="24"/>
              </w:rPr>
              <w:t>20</w:t>
            </w:r>
            <w:r w:rsidR="00AA7362">
              <w:fldChar w:fldCharType="end"/>
            </w:r>
            <w:r w:rsidRPr="004140A1">
              <w:rPr>
                <w:sz w:val="24"/>
              </w:rPr>
              <w:t>。监测期间</w:t>
            </w:r>
            <w:r w:rsidRPr="00797428">
              <w:rPr>
                <w:sz w:val="24"/>
              </w:rPr>
              <w:t>南坪</w:t>
            </w:r>
            <w:r w:rsidRPr="004140A1">
              <w:rPr>
                <w:sz w:val="24"/>
              </w:rPr>
              <w:t>变电站处于正常运行状况，运行工况详见</w:t>
            </w:r>
            <w:r w:rsidR="00AA7362">
              <w:fldChar w:fldCharType="begin"/>
            </w:r>
            <w:r w:rsidR="00AA7362">
              <w:instrText xml:space="preserve"> REF _Ref532286217 \h  \* MERGEFORMAT </w:instrText>
            </w:r>
            <w:r w:rsidR="00AA7362">
              <w:fldChar w:fldCharType="separate"/>
            </w:r>
            <w:r w:rsidR="000E6DA6" w:rsidRPr="000E6DA6">
              <w:rPr>
                <w:sz w:val="24"/>
              </w:rPr>
              <w:t>表</w:t>
            </w:r>
            <w:r w:rsidR="000E6DA6" w:rsidRPr="000E6DA6">
              <w:rPr>
                <w:sz w:val="24"/>
              </w:rPr>
              <w:t>21</w:t>
            </w:r>
            <w:r w:rsidR="00AA7362">
              <w:fldChar w:fldCharType="end"/>
            </w:r>
            <w:r w:rsidRPr="004140A1">
              <w:rPr>
                <w:sz w:val="24"/>
              </w:rPr>
              <w:t>，监测数据能反映本次接线侧站界环境现状，监测数据具有代表性。</w:t>
            </w:r>
          </w:p>
          <w:p w14:paraId="7C42CD75" w14:textId="3D8B901C" w:rsidR="004140A1" w:rsidRPr="004140A1" w:rsidRDefault="004140A1" w:rsidP="004140A1">
            <w:pPr>
              <w:ind w:leftChars="-40" w:left="-84" w:rightChars="-40" w:right="-84" w:firstLine="480"/>
              <w:jc w:val="center"/>
              <w:rPr>
                <w:rFonts w:eastAsia="黑体"/>
                <w:sz w:val="24"/>
              </w:rPr>
            </w:pPr>
            <w:bookmarkStart w:id="43" w:name="_Ref439186139"/>
            <w:r w:rsidRPr="004140A1">
              <w:rPr>
                <w:rFonts w:eastAsia="黑体"/>
                <w:sz w:val="24"/>
              </w:rPr>
              <w:t>表</w:t>
            </w:r>
            <w:r w:rsidR="00507C84" w:rsidRPr="004140A1">
              <w:rPr>
                <w:rFonts w:eastAsia="黑体"/>
                <w:sz w:val="24"/>
              </w:rPr>
              <w:fldChar w:fldCharType="begin"/>
            </w:r>
            <w:r w:rsidRPr="004140A1">
              <w:rPr>
                <w:rFonts w:eastAsia="黑体"/>
                <w:sz w:val="24"/>
              </w:rPr>
              <w:instrText xml:space="preserve"> SEQ </w:instrText>
            </w:r>
            <w:r w:rsidRPr="004140A1">
              <w:rPr>
                <w:rFonts w:eastAsia="黑体"/>
                <w:sz w:val="24"/>
              </w:rPr>
              <w:instrText>表</w:instrText>
            </w:r>
            <w:r w:rsidRPr="004140A1">
              <w:rPr>
                <w:rFonts w:eastAsia="黑体"/>
                <w:sz w:val="24"/>
              </w:rPr>
              <w:instrText xml:space="preserve"> \* ARABIC </w:instrText>
            </w:r>
            <w:r w:rsidR="00507C84" w:rsidRPr="004140A1">
              <w:rPr>
                <w:rFonts w:eastAsia="黑体"/>
                <w:sz w:val="24"/>
              </w:rPr>
              <w:fldChar w:fldCharType="separate"/>
            </w:r>
            <w:r w:rsidR="000E6DA6">
              <w:rPr>
                <w:rFonts w:eastAsia="黑体"/>
                <w:noProof/>
                <w:sz w:val="24"/>
              </w:rPr>
              <w:t>20</w:t>
            </w:r>
            <w:r w:rsidR="00507C84" w:rsidRPr="004140A1">
              <w:rPr>
                <w:rFonts w:eastAsia="黑体"/>
                <w:sz w:val="24"/>
              </w:rPr>
              <w:fldChar w:fldCharType="end"/>
            </w:r>
            <w:bookmarkEnd w:id="43"/>
            <w:r w:rsidRPr="004140A1">
              <w:rPr>
                <w:rFonts w:eastAsia="黑体"/>
                <w:sz w:val="24"/>
              </w:rPr>
              <w:t>变电站监测点位置及代表性一览表</w:t>
            </w:r>
          </w:p>
          <w:tbl>
            <w:tblPr>
              <w:tblW w:w="7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6"/>
              <w:gridCol w:w="3907"/>
              <w:gridCol w:w="2753"/>
            </w:tblGrid>
            <w:tr w:rsidR="004140A1" w:rsidRPr="004140A1" w14:paraId="0A86C357" w14:textId="77777777" w:rsidTr="00182296">
              <w:trPr>
                <w:trHeight w:val="133"/>
                <w:jc w:val="center"/>
              </w:trPr>
              <w:tc>
                <w:tcPr>
                  <w:tcW w:w="1156" w:type="dxa"/>
                  <w:tcBorders>
                    <w:left w:val="nil"/>
                  </w:tcBorders>
                  <w:vAlign w:val="center"/>
                </w:tcPr>
                <w:p w14:paraId="29D0EEFA" w14:textId="77777777" w:rsidR="004140A1" w:rsidRPr="004140A1" w:rsidRDefault="004140A1" w:rsidP="004140A1">
                  <w:pPr>
                    <w:spacing w:line="260" w:lineRule="exact"/>
                    <w:ind w:left="-84" w:right="-84"/>
                    <w:jc w:val="center"/>
                    <w:rPr>
                      <w:szCs w:val="21"/>
                    </w:rPr>
                  </w:pPr>
                  <w:r w:rsidRPr="004140A1">
                    <w:rPr>
                      <w:szCs w:val="21"/>
                    </w:rPr>
                    <w:t>监测点编号</w:t>
                  </w:r>
                </w:p>
              </w:tc>
              <w:tc>
                <w:tcPr>
                  <w:tcW w:w="3907" w:type="dxa"/>
                  <w:vAlign w:val="center"/>
                </w:tcPr>
                <w:p w14:paraId="4F6CAED5" w14:textId="77777777" w:rsidR="004140A1" w:rsidRPr="004140A1" w:rsidRDefault="004140A1" w:rsidP="004140A1">
                  <w:pPr>
                    <w:spacing w:line="260" w:lineRule="exact"/>
                    <w:ind w:left="-84" w:right="-84"/>
                    <w:jc w:val="center"/>
                    <w:rPr>
                      <w:szCs w:val="21"/>
                    </w:rPr>
                  </w:pPr>
                  <w:r w:rsidRPr="004140A1">
                    <w:rPr>
                      <w:szCs w:val="21"/>
                    </w:rPr>
                    <w:t>监测点位置</w:t>
                  </w:r>
                </w:p>
              </w:tc>
              <w:tc>
                <w:tcPr>
                  <w:tcW w:w="2753" w:type="dxa"/>
                  <w:tcBorders>
                    <w:right w:val="nil"/>
                  </w:tcBorders>
                  <w:vAlign w:val="center"/>
                </w:tcPr>
                <w:p w14:paraId="177BFC32" w14:textId="77777777" w:rsidR="004140A1" w:rsidRPr="004140A1" w:rsidRDefault="004140A1" w:rsidP="004140A1">
                  <w:pPr>
                    <w:spacing w:line="260" w:lineRule="exact"/>
                    <w:ind w:left="-84" w:right="-84"/>
                    <w:jc w:val="center"/>
                    <w:rPr>
                      <w:szCs w:val="21"/>
                    </w:rPr>
                  </w:pPr>
                  <w:r w:rsidRPr="004140A1">
                    <w:rPr>
                      <w:szCs w:val="21"/>
                    </w:rPr>
                    <w:t>代表性分析</w:t>
                  </w:r>
                </w:p>
              </w:tc>
            </w:tr>
            <w:tr w:rsidR="004140A1" w:rsidRPr="004140A1" w14:paraId="4CE4ED81" w14:textId="77777777" w:rsidTr="00182296">
              <w:trPr>
                <w:jc w:val="center"/>
              </w:trPr>
              <w:tc>
                <w:tcPr>
                  <w:tcW w:w="1156" w:type="dxa"/>
                  <w:tcBorders>
                    <w:left w:val="nil"/>
                  </w:tcBorders>
                  <w:vAlign w:val="center"/>
                </w:tcPr>
                <w:p w14:paraId="6F00846B" w14:textId="77777777" w:rsidR="004140A1" w:rsidRPr="004140A1" w:rsidRDefault="004140A1" w:rsidP="004140A1">
                  <w:pPr>
                    <w:spacing w:line="280" w:lineRule="exact"/>
                    <w:ind w:left="-84" w:right="-84"/>
                    <w:jc w:val="center"/>
                    <w:rPr>
                      <w:szCs w:val="21"/>
                    </w:rPr>
                  </w:pPr>
                  <w:r w:rsidRPr="004140A1">
                    <w:rPr>
                      <w:szCs w:val="21"/>
                    </w:rPr>
                    <w:t>1</w:t>
                  </w:r>
                  <w:r w:rsidR="00797428">
                    <w:rPr>
                      <w:szCs w:val="21"/>
                    </w:rPr>
                    <w:t>0</w:t>
                  </w:r>
                  <w:r w:rsidRPr="004140A1">
                    <w:rPr>
                      <w:rFonts w:ascii="Segoe UI Symbol" w:hAnsi="Segoe UI Symbol" w:cs="Segoe UI Symbol"/>
                      <w:szCs w:val="21"/>
                    </w:rPr>
                    <w:t>☆</w:t>
                  </w:r>
                </w:p>
              </w:tc>
              <w:tc>
                <w:tcPr>
                  <w:tcW w:w="3907" w:type="dxa"/>
                  <w:vAlign w:val="center"/>
                </w:tcPr>
                <w:p w14:paraId="01E4F655" w14:textId="77777777" w:rsidR="004140A1" w:rsidRPr="004140A1" w:rsidRDefault="004140A1" w:rsidP="00797428">
                  <w:pPr>
                    <w:spacing w:line="280" w:lineRule="exact"/>
                    <w:ind w:left="-84" w:right="-84"/>
                    <w:rPr>
                      <w:szCs w:val="21"/>
                    </w:rPr>
                  </w:pPr>
                  <w:r w:rsidRPr="00797428">
                    <w:rPr>
                      <w:szCs w:val="21"/>
                    </w:rPr>
                    <w:t>南坪</w:t>
                  </w:r>
                  <w:r w:rsidRPr="00797428">
                    <w:rPr>
                      <w:szCs w:val="21"/>
                    </w:rPr>
                    <w:t>110</w:t>
                  </w:r>
                  <w:r w:rsidRPr="004140A1">
                    <w:rPr>
                      <w:szCs w:val="21"/>
                    </w:rPr>
                    <w:t>kV</w:t>
                  </w:r>
                  <w:r w:rsidRPr="004140A1">
                    <w:rPr>
                      <w:szCs w:val="21"/>
                    </w:rPr>
                    <w:t>变电站本次</w:t>
                  </w:r>
                  <w:r w:rsidR="00797428" w:rsidRPr="00797428">
                    <w:rPr>
                      <w:szCs w:val="21"/>
                    </w:rPr>
                    <w:t>11</w:t>
                  </w:r>
                  <w:r w:rsidRPr="004140A1">
                    <w:rPr>
                      <w:szCs w:val="21"/>
                    </w:rPr>
                    <w:t>0kV</w:t>
                  </w:r>
                  <w:r w:rsidRPr="004140A1">
                    <w:rPr>
                      <w:rFonts w:hint="eastAsia"/>
                      <w:szCs w:val="21"/>
                    </w:rPr>
                    <w:t>出线</w:t>
                  </w:r>
                  <w:r w:rsidRPr="004140A1">
                    <w:rPr>
                      <w:szCs w:val="21"/>
                    </w:rPr>
                    <w:t>侧：电磁监测点布置在变电站围墙外</w:t>
                  </w:r>
                  <w:r w:rsidRPr="004140A1">
                    <w:rPr>
                      <w:szCs w:val="21"/>
                    </w:rPr>
                    <w:t>5m</w:t>
                  </w:r>
                  <w:r w:rsidRPr="004140A1">
                    <w:rPr>
                      <w:rFonts w:hint="eastAsia"/>
                      <w:szCs w:val="21"/>
                    </w:rPr>
                    <w:t>、距地面</w:t>
                  </w:r>
                  <w:r w:rsidRPr="004140A1">
                    <w:rPr>
                      <w:rFonts w:hint="eastAsia"/>
                      <w:szCs w:val="21"/>
                    </w:rPr>
                    <w:t>1</w:t>
                  </w:r>
                  <w:r w:rsidRPr="004140A1">
                    <w:rPr>
                      <w:szCs w:val="21"/>
                    </w:rPr>
                    <w:t>.5</w:t>
                  </w:r>
                  <w:r w:rsidRPr="004140A1">
                    <w:rPr>
                      <w:rFonts w:hint="eastAsia"/>
                      <w:szCs w:val="21"/>
                    </w:rPr>
                    <w:t>m</w:t>
                  </w:r>
                  <w:r w:rsidRPr="004140A1">
                    <w:rPr>
                      <w:rFonts w:hint="eastAsia"/>
                      <w:szCs w:val="21"/>
                    </w:rPr>
                    <w:t>高度处，</w:t>
                  </w:r>
                  <w:r w:rsidRPr="004140A1">
                    <w:rPr>
                      <w:szCs w:val="21"/>
                    </w:rPr>
                    <w:t>监测其最大值</w:t>
                  </w:r>
                </w:p>
              </w:tc>
              <w:tc>
                <w:tcPr>
                  <w:tcW w:w="2753" w:type="dxa"/>
                  <w:tcBorders>
                    <w:right w:val="nil"/>
                  </w:tcBorders>
                  <w:vAlign w:val="center"/>
                </w:tcPr>
                <w:p w14:paraId="47CADF4A" w14:textId="77777777" w:rsidR="004140A1" w:rsidRPr="004140A1" w:rsidRDefault="004140A1" w:rsidP="004140A1">
                  <w:pPr>
                    <w:spacing w:line="260" w:lineRule="exact"/>
                    <w:ind w:left="-84" w:right="-84"/>
                    <w:rPr>
                      <w:szCs w:val="21"/>
                    </w:rPr>
                  </w:pPr>
                  <w:r w:rsidRPr="004140A1">
                    <w:rPr>
                      <w:szCs w:val="21"/>
                    </w:rPr>
                    <w:t>监测点布置在</w:t>
                  </w:r>
                  <w:r w:rsidR="00797428" w:rsidRPr="00797428">
                    <w:rPr>
                      <w:rFonts w:hint="eastAsia"/>
                      <w:szCs w:val="21"/>
                    </w:rPr>
                    <w:t>东南</w:t>
                  </w:r>
                  <w:r w:rsidRPr="004140A1">
                    <w:rPr>
                      <w:szCs w:val="21"/>
                    </w:rPr>
                    <w:t>侧站界，能够反映站界</w:t>
                  </w:r>
                  <w:r w:rsidR="00797428" w:rsidRPr="00797428">
                    <w:rPr>
                      <w:rFonts w:hint="eastAsia"/>
                      <w:szCs w:val="21"/>
                    </w:rPr>
                    <w:t>东南</w:t>
                  </w:r>
                  <w:r w:rsidRPr="004140A1">
                    <w:rPr>
                      <w:szCs w:val="21"/>
                    </w:rPr>
                    <w:t>侧</w:t>
                  </w:r>
                  <w:r w:rsidRPr="004140A1">
                    <w:rPr>
                      <w:rFonts w:hint="eastAsia"/>
                      <w:szCs w:val="21"/>
                    </w:rPr>
                    <w:t>区域</w:t>
                  </w:r>
                  <w:r w:rsidRPr="004140A1">
                    <w:rPr>
                      <w:szCs w:val="21"/>
                    </w:rPr>
                    <w:t>环境现状</w:t>
                  </w:r>
                </w:p>
              </w:tc>
            </w:tr>
          </w:tbl>
          <w:p w14:paraId="0578539F" w14:textId="77777777" w:rsidR="004140A1" w:rsidRPr="004140A1" w:rsidRDefault="004140A1" w:rsidP="004140A1">
            <w:pPr>
              <w:adjustRightInd w:val="0"/>
              <w:snapToGrid w:val="0"/>
              <w:jc w:val="center"/>
              <w:rPr>
                <w:kern w:val="0"/>
                <w:szCs w:val="21"/>
                <w:highlight w:val="cyan"/>
              </w:rPr>
            </w:pPr>
          </w:p>
          <w:p w14:paraId="742CA17F" w14:textId="4F428435" w:rsidR="004140A1" w:rsidRPr="004140A1" w:rsidRDefault="004140A1" w:rsidP="004140A1">
            <w:pPr>
              <w:ind w:leftChars="-40" w:left="-84" w:rightChars="-40" w:right="-84" w:firstLine="480"/>
              <w:jc w:val="center"/>
              <w:rPr>
                <w:rFonts w:eastAsia="黑体"/>
                <w:sz w:val="24"/>
              </w:rPr>
            </w:pPr>
            <w:bookmarkStart w:id="44" w:name="_Ref532286217"/>
            <w:bookmarkStart w:id="45" w:name="_Ref361412775"/>
            <w:r w:rsidRPr="004140A1">
              <w:rPr>
                <w:rFonts w:eastAsia="黑体"/>
                <w:sz w:val="24"/>
              </w:rPr>
              <w:t>表</w:t>
            </w:r>
            <w:r w:rsidR="00507C84" w:rsidRPr="004140A1">
              <w:rPr>
                <w:rFonts w:eastAsia="黑体"/>
                <w:sz w:val="24"/>
              </w:rPr>
              <w:fldChar w:fldCharType="begin"/>
            </w:r>
            <w:r w:rsidRPr="004140A1">
              <w:rPr>
                <w:rFonts w:eastAsia="黑体"/>
                <w:sz w:val="24"/>
              </w:rPr>
              <w:instrText xml:space="preserve"> SEQ </w:instrText>
            </w:r>
            <w:r w:rsidRPr="004140A1">
              <w:rPr>
                <w:rFonts w:eastAsia="黑体"/>
                <w:sz w:val="24"/>
              </w:rPr>
              <w:instrText>表</w:instrText>
            </w:r>
            <w:r w:rsidRPr="004140A1">
              <w:rPr>
                <w:rFonts w:eastAsia="黑体"/>
                <w:sz w:val="24"/>
              </w:rPr>
              <w:instrText xml:space="preserve"> \* ARABIC </w:instrText>
            </w:r>
            <w:r w:rsidR="00507C84" w:rsidRPr="004140A1">
              <w:rPr>
                <w:rFonts w:eastAsia="黑体"/>
                <w:sz w:val="24"/>
              </w:rPr>
              <w:fldChar w:fldCharType="separate"/>
            </w:r>
            <w:r w:rsidR="000E6DA6">
              <w:rPr>
                <w:rFonts w:eastAsia="黑体"/>
                <w:noProof/>
                <w:sz w:val="24"/>
              </w:rPr>
              <w:t>21</w:t>
            </w:r>
            <w:r w:rsidR="00507C84" w:rsidRPr="004140A1">
              <w:rPr>
                <w:rFonts w:eastAsia="黑体"/>
                <w:sz w:val="24"/>
              </w:rPr>
              <w:fldChar w:fldCharType="end"/>
            </w:r>
            <w:bookmarkEnd w:id="44"/>
            <w:bookmarkEnd w:id="45"/>
            <w:r w:rsidRPr="004140A1">
              <w:rPr>
                <w:rFonts w:eastAsia="黑体"/>
                <w:sz w:val="24"/>
              </w:rPr>
              <w:t>监测期间变电站运行工况</w:t>
            </w:r>
          </w:p>
          <w:tbl>
            <w:tblPr>
              <w:tblW w:w="7790" w:type="dxa"/>
              <w:jc w:val="center"/>
              <w:tblBorders>
                <w:top w:val="single" w:sz="2"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844"/>
              <w:gridCol w:w="851"/>
              <w:gridCol w:w="1417"/>
              <w:gridCol w:w="1418"/>
              <w:gridCol w:w="1559"/>
              <w:gridCol w:w="1701"/>
            </w:tblGrid>
            <w:tr w:rsidR="004140A1" w:rsidRPr="004140A1" w14:paraId="4AC60865" w14:textId="77777777" w:rsidTr="00182296">
              <w:trPr>
                <w:trHeight w:val="175"/>
                <w:jc w:val="center"/>
              </w:trPr>
              <w:tc>
                <w:tcPr>
                  <w:tcW w:w="1695" w:type="dxa"/>
                  <w:gridSpan w:val="2"/>
                  <w:vMerge w:val="restart"/>
                  <w:vAlign w:val="center"/>
                </w:tcPr>
                <w:p w14:paraId="6F3C81D1" w14:textId="77777777" w:rsidR="004140A1" w:rsidRPr="004140A1" w:rsidRDefault="004140A1" w:rsidP="004140A1">
                  <w:pPr>
                    <w:spacing w:line="280" w:lineRule="exact"/>
                    <w:ind w:leftChars="-30" w:left="-63" w:rightChars="-30" w:right="-63"/>
                    <w:jc w:val="center"/>
                    <w:rPr>
                      <w:szCs w:val="21"/>
                    </w:rPr>
                  </w:pPr>
                  <w:r w:rsidRPr="004140A1">
                    <w:rPr>
                      <w:szCs w:val="21"/>
                    </w:rPr>
                    <w:t>名称</w:t>
                  </w:r>
                </w:p>
              </w:tc>
              <w:tc>
                <w:tcPr>
                  <w:tcW w:w="6095" w:type="dxa"/>
                  <w:gridSpan w:val="4"/>
                </w:tcPr>
                <w:p w14:paraId="7F4D125A" w14:textId="77777777" w:rsidR="004140A1" w:rsidRPr="004140A1" w:rsidRDefault="004140A1" w:rsidP="004140A1">
                  <w:pPr>
                    <w:spacing w:line="280" w:lineRule="exact"/>
                    <w:ind w:leftChars="-30" w:left="-63" w:rightChars="-30" w:right="-63"/>
                    <w:jc w:val="center"/>
                    <w:rPr>
                      <w:szCs w:val="21"/>
                    </w:rPr>
                  </w:pPr>
                  <w:r w:rsidRPr="004140A1">
                    <w:rPr>
                      <w:szCs w:val="21"/>
                    </w:rPr>
                    <w:t>运行工况</w:t>
                  </w:r>
                </w:p>
              </w:tc>
            </w:tr>
            <w:tr w:rsidR="004140A1" w:rsidRPr="004140A1" w14:paraId="108E4499" w14:textId="77777777" w:rsidTr="00182296">
              <w:trPr>
                <w:trHeight w:val="211"/>
                <w:jc w:val="center"/>
              </w:trPr>
              <w:tc>
                <w:tcPr>
                  <w:tcW w:w="1695" w:type="dxa"/>
                  <w:gridSpan w:val="2"/>
                  <w:vMerge/>
                </w:tcPr>
                <w:p w14:paraId="2A3CF4B7" w14:textId="77777777" w:rsidR="004140A1" w:rsidRPr="004140A1" w:rsidRDefault="004140A1" w:rsidP="004140A1">
                  <w:pPr>
                    <w:spacing w:line="280" w:lineRule="exact"/>
                    <w:ind w:leftChars="-30" w:left="-63" w:rightChars="-30" w:right="-63"/>
                    <w:jc w:val="center"/>
                    <w:rPr>
                      <w:szCs w:val="21"/>
                    </w:rPr>
                  </w:pPr>
                </w:p>
              </w:tc>
              <w:tc>
                <w:tcPr>
                  <w:tcW w:w="1417" w:type="dxa"/>
                  <w:tcBorders>
                    <w:right w:val="single" w:sz="4" w:space="0" w:color="auto"/>
                  </w:tcBorders>
                </w:tcPr>
                <w:p w14:paraId="7F84EB24" w14:textId="77777777" w:rsidR="004140A1" w:rsidRPr="004140A1" w:rsidRDefault="004140A1" w:rsidP="004140A1">
                  <w:pPr>
                    <w:spacing w:line="280" w:lineRule="exact"/>
                    <w:ind w:leftChars="-30" w:left="-63" w:rightChars="-30" w:right="-63"/>
                    <w:jc w:val="center"/>
                    <w:rPr>
                      <w:szCs w:val="21"/>
                    </w:rPr>
                  </w:pPr>
                  <w:r w:rsidRPr="004140A1">
                    <w:rPr>
                      <w:szCs w:val="21"/>
                    </w:rPr>
                    <w:t>电压（</w:t>
                  </w:r>
                  <w:r w:rsidRPr="004140A1">
                    <w:rPr>
                      <w:szCs w:val="21"/>
                    </w:rPr>
                    <w:t>kV</w:t>
                  </w:r>
                  <w:r w:rsidRPr="004140A1">
                    <w:rPr>
                      <w:szCs w:val="21"/>
                    </w:rPr>
                    <w:t>）</w:t>
                  </w:r>
                </w:p>
              </w:tc>
              <w:tc>
                <w:tcPr>
                  <w:tcW w:w="1418" w:type="dxa"/>
                  <w:tcBorders>
                    <w:left w:val="single" w:sz="4" w:space="0" w:color="auto"/>
                  </w:tcBorders>
                </w:tcPr>
                <w:p w14:paraId="293DBC0A" w14:textId="77777777" w:rsidR="004140A1" w:rsidRPr="004140A1" w:rsidRDefault="004140A1" w:rsidP="004140A1">
                  <w:pPr>
                    <w:spacing w:line="280" w:lineRule="exact"/>
                    <w:ind w:leftChars="-30" w:left="-63" w:rightChars="-30" w:right="-63"/>
                    <w:jc w:val="center"/>
                    <w:rPr>
                      <w:szCs w:val="21"/>
                    </w:rPr>
                  </w:pPr>
                  <w:r w:rsidRPr="004140A1">
                    <w:rPr>
                      <w:szCs w:val="21"/>
                    </w:rPr>
                    <w:t>电流（</w:t>
                  </w:r>
                  <w:r w:rsidRPr="004140A1">
                    <w:rPr>
                      <w:szCs w:val="21"/>
                    </w:rPr>
                    <w:t>A</w:t>
                  </w:r>
                  <w:r w:rsidRPr="004140A1">
                    <w:rPr>
                      <w:szCs w:val="21"/>
                    </w:rPr>
                    <w:t>）</w:t>
                  </w:r>
                </w:p>
              </w:tc>
              <w:tc>
                <w:tcPr>
                  <w:tcW w:w="1559" w:type="dxa"/>
                </w:tcPr>
                <w:p w14:paraId="40639E21" w14:textId="77777777" w:rsidR="004140A1" w:rsidRPr="004140A1" w:rsidRDefault="004140A1" w:rsidP="004140A1">
                  <w:pPr>
                    <w:spacing w:line="280" w:lineRule="exact"/>
                    <w:ind w:leftChars="-30" w:left="-63" w:rightChars="-30" w:right="-63"/>
                    <w:jc w:val="center"/>
                    <w:rPr>
                      <w:szCs w:val="21"/>
                    </w:rPr>
                  </w:pPr>
                  <w:r w:rsidRPr="004140A1">
                    <w:rPr>
                      <w:szCs w:val="21"/>
                    </w:rPr>
                    <w:t>有功功率（</w:t>
                  </w:r>
                  <w:r w:rsidRPr="004140A1">
                    <w:rPr>
                      <w:szCs w:val="21"/>
                    </w:rPr>
                    <w:t>MW</w:t>
                  </w:r>
                  <w:r w:rsidRPr="004140A1">
                    <w:rPr>
                      <w:szCs w:val="21"/>
                    </w:rPr>
                    <w:t>）</w:t>
                  </w:r>
                </w:p>
              </w:tc>
              <w:tc>
                <w:tcPr>
                  <w:tcW w:w="1701" w:type="dxa"/>
                </w:tcPr>
                <w:p w14:paraId="48B6314D" w14:textId="77777777" w:rsidR="004140A1" w:rsidRPr="004140A1" w:rsidRDefault="004140A1" w:rsidP="004140A1">
                  <w:pPr>
                    <w:spacing w:line="280" w:lineRule="exact"/>
                    <w:ind w:leftChars="-30" w:left="-63" w:rightChars="-30" w:right="-63"/>
                    <w:jc w:val="center"/>
                    <w:rPr>
                      <w:szCs w:val="21"/>
                    </w:rPr>
                  </w:pPr>
                  <w:r w:rsidRPr="004140A1">
                    <w:rPr>
                      <w:szCs w:val="21"/>
                    </w:rPr>
                    <w:t>无功功率（</w:t>
                  </w:r>
                  <w:r w:rsidRPr="004140A1">
                    <w:rPr>
                      <w:szCs w:val="21"/>
                    </w:rPr>
                    <w:t>MVar</w:t>
                  </w:r>
                  <w:r w:rsidRPr="004140A1">
                    <w:rPr>
                      <w:szCs w:val="21"/>
                    </w:rPr>
                    <w:t>）</w:t>
                  </w:r>
                </w:p>
              </w:tc>
            </w:tr>
            <w:tr w:rsidR="004140A1" w:rsidRPr="004140A1" w14:paraId="2304CE2E" w14:textId="77777777" w:rsidTr="00182296">
              <w:trPr>
                <w:trHeight w:val="408"/>
                <w:jc w:val="center"/>
              </w:trPr>
              <w:tc>
                <w:tcPr>
                  <w:tcW w:w="844" w:type="dxa"/>
                  <w:vMerge w:val="restart"/>
                  <w:tcBorders>
                    <w:top w:val="single" w:sz="4" w:space="0" w:color="auto"/>
                  </w:tcBorders>
                  <w:vAlign w:val="center"/>
                </w:tcPr>
                <w:p w14:paraId="3CEA4B18" w14:textId="77777777" w:rsidR="004140A1" w:rsidRPr="004140A1" w:rsidRDefault="004140A1" w:rsidP="004140A1">
                  <w:pPr>
                    <w:spacing w:line="280" w:lineRule="exact"/>
                    <w:ind w:leftChars="-30" w:left="-63" w:rightChars="-30" w:right="-63"/>
                    <w:jc w:val="center"/>
                    <w:rPr>
                      <w:szCs w:val="21"/>
                    </w:rPr>
                  </w:pPr>
                  <w:r w:rsidRPr="00797428">
                    <w:rPr>
                      <w:szCs w:val="21"/>
                    </w:rPr>
                    <w:t>南坪</w:t>
                  </w:r>
                </w:p>
                <w:p w14:paraId="034FA353" w14:textId="77777777" w:rsidR="004140A1" w:rsidRPr="004140A1" w:rsidRDefault="00797428" w:rsidP="004140A1">
                  <w:pPr>
                    <w:spacing w:line="280" w:lineRule="exact"/>
                    <w:ind w:leftChars="-30" w:left="-63" w:rightChars="-30" w:right="-63"/>
                    <w:jc w:val="center"/>
                    <w:rPr>
                      <w:szCs w:val="21"/>
                    </w:rPr>
                  </w:pPr>
                  <w:r>
                    <w:rPr>
                      <w:szCs w:val="21"/>
                    </w:rPr>
                    <w:t>11</w:t>
                  </w:r>
                  <w:r w:rsidR="004140A1" w:rsidRPr="004140A1">
                    <w:rPr>
                      <w:szCs w:val="21"/>
                    </w:rPr>
                    <w:t>0kV</w:t>
                  </w:r>
                </w:p>
                <w:p w14:paraId="21396532" w14:textId="77777777" w:rsidR="004140A1" w:rsidRPr="004140A1" w:rsidRDefault="004140A1" w:rsidP="004140A1">
                  <w:pPr>
                    <w:spacing w:line="280" w:lineRule="exact"/>
                    <w:ind w:leftChars="-30" w:left="-63" w:rightChars="-30" w:right="-63"/>
                    <w:jc w:val="center"/>
                    <w:rPr>
                      <w:szCs w:val="21"/>
                      <w:highlight w:val="cyan"/>
                    </w:rPr>
                  </w:pPr>
                  <w:r w:rsidRPr="004140A1">
                    <w:rPr>
                      <w:szCs w:val="21"/>
                    </w:rPr>
                    <w:t>变电站</w:t>
                  </w:r>
                </w:p>
              </w:tc>
              <w:tc>
                <w:tcPr>
                  <w:tcW w:w="851" w:type="dxa"/>
                  <w:vAlign w:val="center"/>
                </w:tcPr>
                <w:p w14:paraId="31EBF1EE" w14:textId="77777777" w:rsidR="004140A1" w:rsidRPr="004140A1" w:rsidRDefault="004140A1" w:rsidP="004140A1">
                  <w:pPr>
                    <w:spacing w:line="280" w:lineRule="exact"/>
                    <w:ind w:leftChars="-30" w:left="-63" w:rightChars="-30" w:right="-63"/>
                    <w:jc w:val="center"/>
                    <w:rPr>
                      <w:szCs w:val="21"/>
                    </w:rPr>
                  </w:pPr>
                  <w:r w:rsidRPr="004140A1">
                    <w:rPr>
                      <w:szCs w:val="21"/>
                    </w:rPr>
                    <w:t>1#</w:t>
                  </w:r>
                  <w:r w:rsidRPr="004140A1">
                    <w:rPr>
                      <w:szCs w:val="21"/>
                    </w:rPr>
                    <w:t>主变</w:t>
                  </w:r>
                </w:p>
              </w:tc>
              <w:tc>
                <w:tcPr>
                  <w:tcW w:w="1417" w:type="dxa"/>
                  <w:tcBorders>
                    <w:right w:val="single" w:sz="4" w:space="0" w:color="auto"/>
                  </w:tcBorders>
                  <w:shd w:val="clear" w:color="auto" w:fill="auto"/>
                  <w:vAlign w:val="center"/>
                </w:tcPr>
                <w:p w14:paraId="43ACFBDF" w14:textId="77777777" w:rsidR="004140A1" w:rsidRPr="004140A1" w:rsidRDefault="00797428" w:rsidP="00797428">
                  <w:pPr>
                    <w:widowControl/>
                    <w:adjustRightInd w:val="0"/>
                    <w:snapToGrid w:val="0"/>
                    <w:ind w:leftChars="-30" w:left="-63" w:rightChars="-30" w:right="-63"/>
                    <w:jc w:val="center"/>
                    <w:rPr>
                      <w:szCs w:val="21"/>
                    </w:rPr>
                  </w:pPr>
                  <w:r w:rsidRPr="00797428">
                    <w:rPr>
                      <w:szCs w:val="21"/>
                    </w:rPr>
                    <w:t>115</w:t>
                  </w:r>
                  <w:r w:rsidR="004140A1" w:rsidRPr="004140A1">
                    <w:rPr>
                      <w:szCs w:val="21"/>
                    </w:rPr>
                    <w:t>.</w:t>
                  </w:r>
                  <w:r w:rsidRPr="00797428">
                    <w:rPr>
                      <w:szCs w:val="21"/>
                    </w:rPr>
                    <w:t>2</w:t>
                  </w:r>
                  <w:r w:rsidR="004140A1" w:rsidRPr="004140A1">
                    <w:rPr>
                      <w:szCs w:val="21"/>
                    </w:rPr>
                    <w:t>~</w:t>
                  </w:r>
                  <w:r w:rsidRPr="00797428">
                    <w:rPr>
                      <w:szCs w:val="21"/>
                    </w:rPr>
                    <w:t>115.7</w:t>
                  </w:r>
                </w:p>
              </w:tc>
              <w:tc>
                <w:tcPr>
                  <w:tcW w:w="1418" w:type="dxa"/>
                  <w:tcBorders>
                    <w:left w:val="single" w:sz="4" w:space="0" w:color="auto"/>
                  </w:tcBorders>
                  <w:shd w:val="clear" w:color="auto" w:fill="auto"/>
                  <w:vAlign w:val="center"/>
                </w:tcPr>
                <w:p w14:paraId="5E476DA1" w14:textId="77777777" w:rsidR="004140A1" w:rsidRPr="004140A1" w:rsidRDefault="00797428" w:rsidP="00797428">
                  <w:pPr>
                    <w:widowControl/>
                    <w:adjustRightInd w:val="0"/>
                    <w:snapToGrid w:val="0"/>
                    <w:ind w:leftChars="-30" w:left="-63" w:rightChars="-30" w:right="-63"/>
                    <w:jc w:val="center"/>
                    <w:rPr>
                      <w:szCs w:val="21"/>
                    </w:rPr>
                  </w:pPr>
                  <w:r w:rsidRPr="00797428">
                    <w:rPr>
                      <w:kern w:val="0"/>
                      <w:szCs w:val="21"/>
                    </w:rPr>
                    <w:t>17</w:t>
                  </w:r>
                  <w:r w:rsidR="004140A1" w:rsidRPr="004140A1">
                    <w:rPr>
                      <w:kern w:val="0"/>
                      <w:szCs w:val="21"/>
                    </w:rPr>
                    <w:t>.</w:t>
                  </w:r>
                  <w:r w:rsidRPr="00797428">
                    <w:rPr>
                      <w:kern w:val="0"/>
                      <w:szCs w:val="21"/>
                    </w:rPr>
                    <w:t>64</w:t>
                  </w:r>
                  <w:r w:rsidR="004140A1" w:rsidRPr="004140A1">
                    <w:rPr>
                      <w:kern w:val="0"/>
                      <w:szCs w:val="21"/>
                    </w:rPr>
                    <w:t>~</w:t>
                  </w:r>
                  <w:r w:rsidRPr="00797428">
                    <w:rPr>
                      <w:kern w:val="0"/>
                      <w:szCs w:val="21"/>
                    </w:rPr>
                    <w:t>62</w:t>
                  </w:r>
                  <w:r w:rsidR="004140A1" w:rsidRPr="004140A1">
                    <w:rPr>
                      <w:kern w:val="0"/>
                      <w:szCs w:val="21"/>
                    </w:rPr>
                    <w:t>.</w:t>
                  </w:r>
                  <w:r w:rsidRPr="00797428">
                    <w:rPr>
                      <w:kern w:val="0"/>
                      <w:szCs w:val="21"/>
                    </w:rPr>
                    <w:t>88</w:t>
                  </w:r>
                </w:p>
              </w:tc>
              <w:tc>
                <w:tcPr>
                  <w:tcW w:w="1559" w:type="dxa"/>
                  <w:shd w:val="clear" w:color="auto" w:fill="auto"/>
                  <w:vAlign w:val="center"/>
                </w:tcPr>
                <w:p w14:paraId="7545AE99" w14:textId="77777777" w:rsidR="004140A1" w:rsidRPr="004140A1" w:rsidRDefault="00797428" w:rsidP="00797428">
                  <w:pPr>
                    <w:widowControl/>
                    <w:adjustRightInd w:val="0"/>
                    <w:snapToGrid w:val="0"/>
                    <w:ind w:leftChars="-30" w:left="-63" w:rightChars="-30" w:right="-63"/>
                    <w:jc w:val="center"/>
                    <w:rPr>
                      <w:szCs w:val="21"/>
                    </w:rPr>
                  </w:pPr>
                  <w:r w:rsidRPr="00797428">
                    <w:rPr>
                      <w:kern w:val="0"/>
                      <w:szCs w:val="21"/>
                    </w:rPr>
                    <w:t>1</w:t>
                  </w:r>
                  <w:r w:rsidR="004140A1" w:rsidRPr="004140A1">
                    <w:rPr>
                      <w:kern w:val="0"/>
                      <w:szCs w:val="21"/>
                    </w:rPr>
                    <w:t>.12~</w:t>
                  </w:r>
                  <w:r w:rsidRPr="00797428">
                    <w:rPr>
                      <w:kern w:val="0"/>
                      <w:szCs w:val="21"/>
                    </w:rPr>
                    <w:t>3</w:t>
                  </w:r>
                  <w:r w:rsidR="004140A1" w:rsidRPr="004140A1">
                    <w:rPr>
                      <w:kern w:val="0"/>
                      <w:szCs w:val="21"/>
                    </w:rPr>
                    <w:t>.69</w:t>
                  </w:r>
                </w:p>
              </w:tc>
              <w:tc>
                <w:tcPr>
                  <w:tcW w:w="1701" w:type="dxa"/>
                  <w:shd w:val="clear" w:color="auto" w:fill="auto"/>
                  <w:vAlign w:val="center"/>
                </w:tcPr>
                <w:p w14:paraId="0D48201E" w14:textId="77777777" w:rsidR="004140A1" w:rsidRPr="004140A1" w:rsidRDefault="00797428" w:rsidP="00797428">
                  <w:pPr>
                    <w:widowControl/>
                    <w:adjustRightInd w:val="0"/>
                    <w:snapToGrid w:val="0"/>
                    <w:ind w:leftChars="-30" w:left="-63" w:rightChars="-30" w:right="-63"/>
                    <w:jc w:val="center"/>
                    <w:rPr>
                      <w:szCs w:val="21"/>
                    </w:rPr>
                  </w:pPr>
                  <w:r w:rsidRPr="00797428">
                    <w:rPr>
                      <w:kern w:val="0"/>
                      <w:szCs w:val="21"/>
                    </w:rPr>
                    <w:t>1</w:t>
                  </w:r>
                  <w:r w:rsidR="004140A1" w:rsidRPr="004140A1">
                    <w:rPr>
                      <w:kern w:val="0"/>
                      <w:szCs w:val="21"/>
                    </w:rPr>
                    <w:t>.07~1.55</w:t>
                  </w:r>
                </w:p>
              </w:tc>
            </w:tr>
            <w:tr w:rsidR="004140A1" w:rsidRPr="004140A1" w14:paraId="4919A57A" w14:textId="77777777" w:rsidTr="00182296">
              <w:trPr>
                <w:trHeight w:val="171"/>
                <w:jc w:val="center"/>
              </w:trPr>
              <w:tc>
                <w:tcPr>
                  <w:tcW w:w="844" w:type="dxa"/>
                  <w:vMerge/>
                  <w:tcBorders>
                    <w:top w:val="single" w:sz="4" w:space="0" w:color="auto"/>
                  </w:tcBorders>
                  <w:vAlign w:val="center"/>
                </w:tcPr>
                <w:p w14:paraId="0A6685CB" w14:textId="77777777" w:rsidR="004140A1" w:rsidRPr="004140A1" w:rsidRDefault="004140A1" w:rsidP="004140A1">
                  <w:pPr>
                    <w:spacing w:line="280" w:lineRule="exact"/>
                    <w:ind w:leftChars="-30" w:left="-63" w:rightChars="-30" w:right="-63"/>
                    <w:jc w:val="center"/>
                    <w:rPr>
                      <w:szCs w:val="21"/>
                      <w:highlight w:val="cyan"/>
                    </w:rPr>
                  </w:pPr>
                </w:p>
              </w:tc>
              <w:tc>
                <w:tcPr>
                  <w:tcW w:w="851" w:type="dxa"/>
                  <w:vAlign w:val="center"/>
                </w:tcPr>
                <w:p w14:paraId="1A277060" w14:textId="77777777" w:rsidR="004140A1" w:rsidRPr="004140A1" w:rsidRDefault="004140A1" w:rsidP="004140A1">
                  <w:pPr>
                    <w:spacing w:line="280" w:lineRule="exact"/>
                    <w:ind w:leftChars="-30" w:left="-63" w:rightChars="-30" w:right="-63"/>
                    <w:jc w:val="center"/>
                    <w:rPr>
                      <w:szCs w:val="21"/>
                    </w:rPr>
                  </w:pPr>
                  <w:r w:rsidRPr="004140A1">
                    <w:rPr>
                      <w:szCs w:val="21"/>
                    </w:rPr>
                    <w:t>2#</w:t>
                  </w:r>
                  <w:r w:rsidRPr="004140A1">
                    <w:rPr>
                      <w:szCs w:val="21"/>
                    </w:rPr>
                    <w:t>主变</w:t>
                  </w:r>
                </w:p>
              </w:tc>
              <w:tc>
                <w:tcPr>
                  <w:tcW w:w="1417" w:type="dxa"/>
                  <w:tcBorders>
                    <w:right w:val="single" w:sz="4" w:space="0" w:color="auto"/>
                  </w:tcBorders>
                  <w:shd w:val="clear" w:color="auto" w:fill="auto"/>
                  <w:vAlign w:val="center"/>
                </w:tcPr>
                <w:p w14:paraId="760ECC1E" w14:textId="77777777" w:rsidR="004140A1" w:rsidRPr="004140A1" w:rsidRDefault="00797428" w:rsidP="004140A1">
                  <w:pPr>
                    <w:widowControl/>
                    <w:adjustRightInd w:val="0"/>
                    <w:snapToGrid w:val="0"/>
                    <w:ind w:leftChars="-30" w:left="-63" w:rightChars="-30" w:right="-63"/>
                    <w:jc w:val="center"/>
                    <w:rPr>
                      <w:szCs w:val="21"/>
                    </w:rPr>
                  </w:pPr>
                  <w:r w:rsidRPr="00797428">
                    <w:rPr>
                      <w:szCs w:val="21"/>
                    </w:rPr>
                    <w:t>115</w:t>
                  </w:r>
                  <w:r w:rsidRPr="004140A1">
                    <w:rPr>
                      <w:szCs w:val="21"/>
                    </w:rPr>
                    <w:t>.</w:t>
                  </w:r>
                  <w:r w:rsidRPr="00797428">
                    <w:rPr>
                      <w:szCs w:val="21"/>
                    </w:rPr>
                    <w:t>2</w:t>
                  </w:r>
                  <w:r w:rsidRPr="004140A1">
                    <w:rPr>
                      <w:szCs w:val="21"/>
                    </w:rPr>
                    <w:t>~</w:t>
                  </w:r>
                  <w:r w:rsidRPr="00797428">
                    <w:rPr>
                      <w:szCs w:val="21"/>
                    </w:rPr>
                    <w:t>115.7</w:t>
                  </w:r>
                </w:p>
              </w:tc>
              <w:tc>
                <w:tcPr>
                  <w:tcW w:w="1418" w:type="dxa"/>
                  <w:tcBorders>
                    <w:left w:val="single" w:sz="4" w:space="0" w:color="auto"/>
                  </w:tcBorders>
                  <w:shd w:val="clear" w:color="auto" w:fill="auto"/>
                  <w:vAlign w:val="center"/>
                </w:tcPr>
                <w:p w14:paraId="30B99269" w14:textId="77777777" w:rsidR="004140A1" w:rsidRPr="004140A1" w:rsidRDefault="00797428" w:rsidP="00797428">
                  <w:pPr>
                    <w:widowControl/>
                    <w:adjustRightInd w:val="0"/>
                    <w:snapToGrid w:val="0"/>
                    <w:ind w:leftChars="-30" w:left="-63" w:rightChars="-30" w:right="-63"/>
                    <w:jc w:val="center"/>
                    <w:rPr>
                      <w:szCs w:val="21"/>
                    </w:rPr>
                  </w:pPr>
                  <w:r w:rsidRPr="00797428">
                    <w:rPr>
                      <w:kern w:val="0"/>
                      <w:szCs w:val="21"/>
                    </w:rPr>
                    <w:t>24</w:t>
                  </w:r>
                  <w:r w:rsidRPr="004140A1">
                    <w:rPr>
                      <w:kern w:val="0"/>
                      <w:szCs w:val="21"/>
                    </w:rPr>
                    <w:t>.</w:t>
                  </w:r>
                  <w:r w:rsidRPr="00797428">
                    <w:rPr>
                      <w:kern w:val="0"/>
                      <w:szCs w:val="21"/>
                    </w:rPr>
                    <w:t>41</w:t>
                  </w:r>
                  <w:r w:rsidRPr="004140A1">
                    <w:rPr>
                      <w:kern w:val="0"/>
                      <w:szCs w:val="21"/>
                    </w:rPr>
                    <w:t>~</w:t>
                  </w:r>
                  <w:r w:rsidRPr="00797428">
                    <w:rPr>
                      <w:kern w:val="0"/>
                      <w:szCs w:val="21"/>
                    </w:rPr>
                    <w:t>45</w:t>
                  </w:r>
                  <w:r w:rsidRPr="004140A1">
                    <w:rPr>
                      <w:kern w:val="0"/>
                      <w:szCs w:val="21"/>
                    </w:rPr>
                    <w:t>.</w:t>
                  </w:r>
                  <w:r w:rsidRPr="00797428">
                    <w:rPr>
                      <w:kern w:val="0"/>
                      <w:szCs w:val="21"/>
                    </w:rPr>
                    <w:t>76</w:t>
                  </w:r>
                </w:p>
              </w:tc>
              <w:tc>
                <w:tcPr>
                  <w:tcW w:w="1559" w:type="dxa"/>
                  <w:shd w:val="clear" w:color="auto" w:fill="auto"/>
                  <w:vAlign w:val="center"/>
                </w:tcPr>
                <w:p w14:paraId="5A329531" w14:textId="77777777" w:rsidR="004140A1" w:rsidRPr="004140A1" w:rsidRDefault="00797428" w:rsidP="00797428">
                  <w:pPr>
                    <w:widowControl/>
                    <w:adjustRightInd w:val="0"/>
                    <w:snapToGrid w:val="0"/>
                    <w:ind w:leftChars="-30" w:left="-63" w:rightChars="-30" w:right="-63"/>
                    <w:jc w:val="center"/>
                    <w:rPr>
                      <w:szCs w:val="21"/>
                    </w:rPr>
                  </w:pPr>
                  <w:r w:rsidRPr="00797428">
                    <w:rPr>
                      <w:kern w:val="0"/>
                      <w:szCs w:val="21"/>
                    </w:rPr>
                    <w:t>1</w:t>
                  </w:r>
                  <w:r w:rsidR="004140A1" w:rsidRPr="004140A1">
                    <w:rPr>
                      <w:kern w:val="0"/>
                      <w:szCs w:val="21"/>
                    </w:rPr>
                    <w:t>.67~</w:t>
                  </w:r>
                  <w:r w:rsidRPr="00797428">
                    <w:rPr>
                      <w:kern w:val="0"/>
                      <w:szCs w:val="21"/>
                    </w:rPr>
                    <w:t>4</w:t>
                  </w:r>
                  <w:r w:rsidR="004140A1" w:rsidRPr="004140A1">
                    <w:rPr>
                      <w:kern w:val="0"/>
                      <w:szCs w:val="21"/>
                    </w:rPr>
                    <w:t>.09</w:t>
                  </w:r>
                </w:p>
              </w:tc>
              <w:tc>
                <w:tcPr>
                  <w:tcW w:w="1701" w:type="dxa"/>
                  <w:shd w:val="clear" w:color="auto" w:fill="auto"/>
                  <w:vAlign w:val="center"/>
                </w:tcPr>
                <w:p w14:paraId="61926AD7" w14:textId="77777777" w:rsidR="004140A1" w:rsidRPr="004140A1" w:rsidRDefault="00797428" w:rsidP="00797428">
                  <w:pPr>
                    <w:widowControl/>
                    <w:adjustRightInd w:val="0"/>
                    <w:snapToGrid w:val="0"/>
                    <w:ind w:leftChars="-30" w:left="-63" w:rightChars="-30" w:right="-63"/>
                    <w:jc w:val="center"/>
                    <w:rPr>
                      <w:szCs w:val="21"/>
                    </w:rPr>
                  </w:pPr>
                  <w:r w:rsidRPr="00797428">
                    <w:rPr>
                      <w:kern w:val="0"/>
                      <w:szCs w:val="21"/>
                    </w:rPr>
                    <w:t>1</w:t>
                  </w:r>
                  <w:r w:rsidR="004140A1" w:rsidRPr="004140A1">
                    <w:rPr>
                      <w:kern w:val="0"/>
                      <w:szCs w:val="21"/>
                    </w:rPr>
                    <w:t>.72~</w:t>
                  </w:r>
                  <w:r w:rsidRPr="00797428">
                    <w:rPr>
                      <w:kern w:val="0"/>
                      <w:szCs w:val="21"/>
                    </w:rPr>
                    <w:t>2</w:t>
                  </w:r>
                  <w:r w:rsidR="004140A1" w:rsidRPr="004140A1">
                    <w:rPr>
                      <w:kern w:val="0"/>
                      <w:szCs w:val="21"/>
                    </w:rPr>
                    <w:t>.63</w:t>
                  </w:r>
                </w:p>
              </w:tc>
            </w:tr>
          </w:tbl>
          <w:p w14:paraId="77EE1E52" w14:textId="77777777" w:rsidR="004140A1" w:rsidRPr="004140A1" w:rsidRDefault="004140A1" w:rsidP="004140A1">
            <w:pPr>
              <w:spacing w:line="360" w:lineRule="auto"/>
              <w:ind w:left="-84" w:right="-84"/>
              <w:jc w:val="left"/>
              <w:rPr>
                <w:b/>
                <w:sz w:val="24"/>
              </w:rPr>
            </w:pPr>
            <w:r w:rsidRPr="004140A1">
              <w:rPr>
                <w:b/>
                <w:sz w:val="24"/>
              </w:rPr>
              <w:t>（</w:t>
            </w:r>
            <w:r w:rsidR="00B8272E" w:rsidRPr="00797428">
              <w:rPr>
                <w:b/>
                <w:sz w:val="24"/>
              </w:rPr>
              <w:t>3</w:t>
            </w:r>
            <w:r w:rsidRPr="004140A1">
              <w:rPr>
                <w:b/>
                <w:sz w:val="24"/>
              </w:rPr>
              <w:t>）既有线路典型线位处监测代表性分析</w:t>
            </w:r>
          </w:p>
          <w:p w14:paraId="050E2A4D" w14:textId="632209B1" w:rsidR="004140A1" w:rsidRDefault="004140A1" w:rsidP="004140A1">
            <w:pPr>
              <w:spacing w:line="360" w:lineRule="auto"/>
              <w:ind w:left="-84" w:right="-84" w:firstLineChars="200" w:firstLine="480"/>
              <w:rPr>
                <w:sz w:val="24"/>
              </w:rPr>
            </w:pPr>
            <w:r w:rsidRPr="004140A1">
              <w:rPr>
                <w:sz w:val="24"/>
              </w:rPr>
              <w:t>本次在区域既有线路典型线位处布置了监测点，各监测点代表性分析见</w:t>
            </w:r>
            <w:r w:rsidR="00AA7362">
              <w:fldChar w:fldCharType="begin"/>
            </w:r>
            <w:r w:rsidR="00AA7362">
              <w:instrText xml:space="preserve"> REF _Ref457580495 \h  \* MERGEFORMAT </w:instrText>
            </w:r>
            <w:r w:rsidR="00AA7362">
              <w:fldChar w:fldCharType="separate"/>
            </w:r>
            <w:r w:rsidR="000E6DA6" w:rsidRPr="000E6DA6">
              <w:rPr>
                <w:sz w:val="24"/>
              </w:rPr>
              <w:t>表</w:t>
            </w:r>
            <w:r w:rsidR="000E6DA6" w:rsidRPr="000E6DA6">
              <w:rPr>
                <w:sz w:val="24"/>
              </w:rPr>
              <w:t>22</w:t>
            </w:r>
            <w:r w:rsidR="00AA7362">
              <w:fldChar w:fldCharType="end"/>
            </w:r>
            <w:r w:rsidRPr="004140A1">
              <w:rPr>
                <w:sz w:val="24"/>
              </w:rPr>
              <w:t>。监测期间既有线路均处于运行状况，监测交叉区域、并行段区域最大值，运行工况详见</w:t>
            </w:r>
            <w:r w:rsidR="00AA7362">
              <w:fldChar w:fldCharType="begin"/>
            </w:r>
            <w:r w:rsidR="00AA7362">
              <w:instrText xml:space="preserve"> REF _Ref18574526 \h  \* MERGEFORMAT </w:instrText>
            </w:r>
            <w:r w:rsidR="00AA7362">
              <w:fldChar w:fldCharType="separate"/>
            </w:r>
            <w:r w:rsidR="000E6DA6" w:rsidRPr="000E6DA6">
              <w:rPr>
                <w:sz w:val="24"/>
              </w:rPr>
              <w:t>表</w:t>
            </w:r>
            <w:r w:rsidR="000E6DA6" w:rsidRPr="000E6DA6">
              <w:rPr>
                <w:sz w:val="24"/>
              </w:rPr>
              <w:t>23</w:t>
            </w:r>
            <w:r w:rsidR="00AA7362">
              <w:fldChar w:fldCharType="end"/>
            </w:r>
            <w:r w:rsidRPr="004140A1">
              <w:rPr>
                <w:sz w:val="24"/>
              </w:rPr>
              <w:t>。监测点能够反映本项目既有线路典型线位处环境现状，监测点布置合理，具有代表性。</w:t>
            </w:r>
          </w:p>
          <w:p w14:paraId="0B797EDA" w14:textId="68B13EED" w:rsidR="004140A1" w:rsidRDefault="004140A1" w:rsidP="004140A1">
            <w:pPr>
              <w:ind w:leftChars="-40" w:left="-84" w:rightChars="-40" w:right="-84" w:firstLine="480"/>
              <w:jc w:val="center"/>
              <w:rPr>
                <w:rFonts w:eastAsia="黑体"/>
                <w:sz w:val="24"/>
              </w:rPr>
            </w:pPr>
            <w:bookmarkStart w:id="46" w:name="_Ref457580495"/>
            <w:r w:rsidRPr="004140A1">
              <w:rPr>
                <w:rFonts w:eastAsia="黑体"/>
                <w:sz w:val="24"/>
              </w:rPr>
              <w:lastRenderedPageBreak/>
              <w:t>表</w:t>
            </w:r>
            <w:r w:rsidR="00507C84" w:rsidRPr="004140A1">
              <w:rPr>
                <w:rFonts w:eastAsia="黑体"/>
                <w:sz w:val="24"/>
              </w:rPr>
              <w:fldChar w:fldCharType="begin"/>
            </w:r>
            <w:r w:rsidRPr="004140A1">
              <w:rPr>
                <w:rFonts w:eastAsia="黑体"/>
                <w:sz w:val="24"/>
              </w:rPr>
              <w:instrText xml:space="preserve"> SEQ </w:instrText>
            </w:r>
            <w:r w:rsidRPr="004140A1">
              <w:rPr>
                <w:rFonts w:eastAsia="黑体"/>
                <w:sz w:val="24"/>
              </w:rPr>
              <w:instrText>表</w:instrText>
            </w:r>
            <w:r w:rsidRPr="004140A1">
              <w:rPr>
                <w:rFonts w:eastAsia="黑体"/>
                <w:sz w:val="24"/>
              </w:rPr>
              <w:instrText xml:space="preserve"> \* ARABIC </w:instrText>
            </w:r>
            <w:r w:rsidR="00507C84" w:rsidRPr="004140A1">
              <w:rPr>
                <w:rFonts w:eastAsia="黑体"/>
                <w:sz w:val="24"/>
              </w:rPr>
              <w:fldChar w:fldCharType="separate"/>
            </w:r>
            <w:r w:rsidR="000E6DA6">
              <w:rPr>
                <w:rFonts w:eastAsia="黑体"/>
                <w:noProof/>
                <w:sz w:val="24"/>
              </w:rPr>
              <w:t>22</w:t>
            </w:r>
            <w:r w:rsidR="00507C84" w:rsidRPr="004140A1">
              <w:rPr>
                <w:rFonts w:eastAsia="黑体"/>
                <w:sz w:val="24"/>
              </w:rPr>
              <w:fldChar w:fldCharType="end"/>
            </w:r>
            <w:bookmarkEnd w:id="46"/>
            <w:r w:rsidRPr="004140A1">
              <w:rPr>
                <w:rFonts w:eastAsia="黑体"/>
                <w:sz w:val="24"/>
              </w:rPr>
              <w:t>项目区域既有线路监测点位置及代表性一览表</w:t>
            </w:r>
          </w:p>
          <w:tbl>
            <w:tblPr>
              <w:tblW w:w="7702"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555"/>
              <w:gridCol w:w="623"/>
              <w:gridCol w:w="769"/>
              <w:gridCol w:w="589"/>
              <w:gridCol w:w="850"/>
              <w:gridCol w:w="709"/>
              <w:gridCol w:w="1279"/>
              <w:gridCol w:w="2328"/>
            </w:tblGrid>
            <w:tr w:rsidR="00797428" w:rsidRPr="00797428" w14:paraId="153EB775" w14:textId="77777777" w:rsidTr="00182296">
              <w:trPr>
                <w:trHeight w:val="608"/>
                <w:jc w:val="center"/>
              </w:trPr>
              <w:tc>
                <w:tcPr>
                  <w:tcW w:w="555" w:type="dxa"/>
                  <w:vMerge w:val="restart"/>
                  <w:vAlign w:val="center"/>
                </w:tcPr>
                <w:p w14:paraId="4F04317C" w14:textId="77777777" w:rsidR="00797428" w:rsidRPr="00797428" w:rsidRDefault="00797428" w:rsidP="00797428">
                  <w:pPr>
                    <w:adjustRightInd w:val="0"/>
                    <w:snapToGrid w:val="0"/>
                    <w:ind w:leftChars="-40" w:left="-84" w:rightChars="-40" w:right="-84"/>
                    <w:jc w:val="center"/>
                    <w:rPr>
                      <w:szCs w:val="21"/>
                    </w:rPr>
                  </w:pPr>
                  <w:r w:rsidRPr="00797428">
                    <w:rPr>
                      <w:szCs w:val="21"/>
                    </w:rPr>
                    <w:t>监测点编号</w:t>
                  </w:r>
                </w:p>
              </w:tc>
              <w:tc>
                <w:tcPr>
                  <w:tcW w:w="623" w:type="dxa"/>
                  <w:vMerge w:val="restart"/>
                  <w:vAlign w:val="center"/>
                </w:tcPr>
                <w:p w14:paraId="6EEB360A" w14:textId="77777777" w:rsidR="00797428" w:rsidRPr="00797428" w:rsidRDefault="00797428" w:rsidP="00797428">
                  <w:pPr>
                    <w:adjustRightInd w:val="0"/>
                    <w:snapToGrid w:val="0"/>
                    <w:ind w:leftChars="-40" w:left="-84" w:rightChars="-40" w:right="-84"/>
                    <w:jc w:val="center"/>
                    <w:rPr>
                      <w:szCs w:val="21"/>
                    </w:rPr>
                  </w:pPr>
                  <w:r w:rsidRPr="00797428">
                    <w:rPr>
                      <w:szCs w:val="21"/>
                    </w:rPr>
                    <w:t>监测点位置</w:t>
                  </w:r>
                </w:p>
              </w:tc>
              <w:tc>
                <w:tcPr>
                  <w:tcW w:w="769" w:type="dxa"/>
                  <w:vMerge w:val="restart"/>
                  <w:vAlign w:val="center"/>
                </w:tcPr>
                <w:p w14:paraId="50850F39" w14:textId="77777777" w:rsidR="00797428" w:rsidRPr="00797428" w:rsidRDefault="00797428" w:rsidP="00797428">
                  <w:pPr>
                    <w:adjustRightInd w:val="0"/>
                    <w:snapToGrid w:val="0"/>
                    <w:ind w:leftChars="-40" w:left="-84" w:rightChars="-40" w:right="-84"/>
                    <w:jc w:val="center"/>
                    <w:rPr>
                      <w:szCs w:val="21"/>
                    </w:rPr>
                  </w:pPr>
                  <w:r w:rsidRPr="00797428">
                    <w:rPr>
                      <w:szCs w:val="21"/>
                    </w:rPr>
                    <w:t>代表的交叉既有线路</w:t>
                  </w:r>
                </w:p>
              </w:tc>
              <w:tc>
                <w:tcPr>
                  <w:tcW w:w="2148" w:type="dxa"/>
                  <w:gridSpan w:val="3"/>
                  <w:vAlign w:val="center"/>
                </w:tcPr>
                <w:p w14:paraId="1BA5E5A3" w14:textId="77777777" w:rsidR="00797428" w:rsidRPr="00797428" w:rsidRDefault="00797428" w:rsidP="00797428">
                  <w:pPr>
                    <w:adjustRightInd w:val="0"/>
                    <w:snapToGrid w:val="0"/>
                    <w:ind w:leftChars="-40" w:left="-84" w:rightChars="-40" w:right="-84"/>
                    <w:jc w:val="center"/>
                    <w:rPr>
                      <w:szCs w:val="21"/>
                    </w:rPr>
                  </w:pPr>
                  <w:r w:rsidRPr="00797428">
                    <w:rPr>
                      <w:szCs w:val="21"/>
                    </w:rPr>
                    <w:t>既有线路架设特性</w:t>
                  </w:r>
                </w:p>
              </w:tc>
              <w:tc>
                <w:tcPr>
                  <w:tcW w:w="1279" w:type="dxa"/>
                  <w:vMerge w:val="restart"/>
                  <w:vAlign w:val="center"/>
                </w:tcPr>
                <w:p w14:paraId="46674F38" w14:textId="77777777" w:rsidR="00797428" w:rsidRPr="00797428" w:rsidRDefault="00797428" w:rsidP="00797428">
                  <w:pPr>
                    <w:adjustRightInd w:val="0"/>
                    <w:snapToGrid w:val="0"/>
                    <w:ind w:leftChars="-40" w:left="-84" w:rightChars="-40" w:right="-84"/>
                    <w:jc w:val="center"/>
                    <w:rPr>
                      <w:szCs w:val="21"/>
                    </w:rPr>
                  </w:pPr>
                  <w:r w:rsidRPr="00797428">
                    <w:rPr>
                      <w:rFonts w:hint="eastAsia"/>
                      <w:szCs w:val="21"/>
                    </w:rPr>
                    <w:t>环境状况</w:t>
                  </w:r>
                </w:p>
              </w:tc>
              <w:tc>
                <w:tcPr>
                  <w:tcW w:w="2328" w:type="dxa"/>
                  <w:vMerge w:val="restart"/>
                  <w:vAlign w:val="center"/>
                </w:tcPr>
                <w:p w14:paraId="0456E93F" w14:textId="77777777" w:rsidR="00797428" w:rsidRPr="00797428" w:rsidRDefault="00797428" w:rsidP="00797428">
                  <w:pPr>
                    <w:adjustRightInd w:val="0"/>
                    <w:snapToGrid w:val="0"/>
                    <w:ind w:leftChars="-40" w:left="-84" w:rightChars="-40" w:right="-84"/>
                    <w:jc w:val="center"/>
                    <w:rPr>
                      <w:szCs w:val="21"/>
                    </w:rPr>
                  </w:pPr>
                  <w:r w:rsidRPr="00797428">
                    <w:rPr>
                      <w:szCs w:val="21"/>
                    </w:rPr>
                    <w:t>代表性分析</w:t>
                  </w:r>
                </w:p>
              </w:tc>
            </w:tr>
            <w:tr w:rsidR="00797428" w:rsidRPr="00797428" w14:paraId="05475360" w14:textId="77777777" w:rsidTr="00182296">
              <w:trPr>
                <w:trHeight w:val="468"/>
                <w:jc w:val="center"/>
              </w:trPr>
              <w:tc>
                <w:tcPr>
                  <w:tcW w:w="555" w:type="dxa"/>
                  <w:vMerge/>
                  <w:vAlign w:val="center"/>
                </w:tcPr>
                <w:p w14:paraId="2210C55E" w14:textId="77777777" w:rsidR="00797428" w:rsidRPr="00797428" w:rsidRDefault="00797428" w:rsidP="00797428">
                  <w:pPr>
                    <w:adjustRightInd w:val="0"/>
                    <w:snapToGrid w:val="0"/>
                    <w:ind w:leftChars="-40" w:left="-84" w:rightChars="-40" w:right="-84"/>
                    <w:jc w:val="center"/>
                    <w:rPr>
                      <w:szCs w:val="21"/>
                    </w:rPr>
                  </w:pPr>
                </w:p>
              </w:tc>
              <w:tc>
                <w:tcPr>
                  <w:tcW w:w="623" w:type="dxa"/>
                  <w:vMerge/>
                  <w:vAlign w:val="center"/>
                </w:tcPr>
                <w:p w14:paraId="78707406" w14:textId="77777777" w:rsidR="00797428" w:rsidRPr="00797428" w:rsidRDefault="00797428" w:rsidP="00797428">
                  <w:pPr>
                    <w:adjustRightInd w:val="0"/>
                    <w:snapToGrid w:val="0"/>
                    <w:ind w:leftChars="-40" w:left="-84" w:rightChars="-40" w:right="-84"/>
                    <w:jc w:val="center"/>
                    <w:rPr>
                      <w:szCs w:val="21"/>
                    </w:rPr>
                  </w:pPr>
                </w:p>
              </w:tc>
              <w:tc>
                <w:tcPr>
                  <w:tcW w:w="769" w:type="dxa"/>
                  <w:vMerge/>
                  <w:vAlign w:val="center"/>
                </w:tcPr>
                <w:p w14:paraId="0D1FF1F5" w14:textId="77777777" w:rsidR="00797428" w:rsidRPr="00797428" w:rsidRDefault="00797428" w:rsidP="00797428">
                  <w:pPr>
                    <w:adjustRightInd w:val="0"/>
                    <w:snapToGrid w:val="0"/>
                    <w:ind w:leftChars="-40" w:left="-84" w:rightChars="-40" w:right="-84"/>
                    <w:jc w:val="center"/>
                    <w:rPr>
                      <w:szCs w:val="21"/>
                    </w:rPr>
                  </w:pPr>
                </w:p>
              </w:tc>
              <w:tc>
                <w:tcPr>
                  <w:tcW w:w="589" w:type="dxa"/>
                  <w:vAlign w:val="center"/>
                </w:tcPr>
                <w:p w14:paraId="1D920D83" w14:textId="77777777" w:rsidR="00797428" w:rsidRPr="00797428" w:rsidRDefault="00797428" w:rsidP="00797428">
                  <w:pPr>
                    <w:adjustRightInd w:val="0"/>
                    <w:snapToGrid w:val="0"/>
                    <w:ind w:leftChars="-40" w:left="-84" w:rightChars="-40" w:right="-84"/>
                    <w:jc w:val="center"/>
                    <w:rPr>
                      <w:szCs w:val="21"/>
                    </w:rPr>
                  </w:pPr>
                  <w:r w:rsidRPr="00797428">
                    <w:rPr>
                      <w:rFonts w:hint="eastAsia"/>
                      <w:szCs w:val="21"/>
                    </w:rPr>
                    <w:t>架线方式</w:t>
                  </w:r>
                </w:p>
              </w:tc>
              <w:tc>
                <w:tcPr>
                  <w:tcW w:w="850" w:type="dxa"/>
                  <w:vAlign w:val="center"/>
                </w:tcPr>
                <w:p w14:paraId="071D1556" w14:textId="77777777" w:rsidR="00797428" w:rsidRPr="00797428" w:rsidRDefault="00797428" w:rsidP="00797428">
                  <w:pPr>
                    <w:adjustRightInd w:val="0"/>
                    <w:snapToGrid w:val="0"/>
                    <w:ind w:leftChars="-40" w:left="-84" w:rightChars="-40" w:right="-84"/>
                    <w:jc w:val="center"/>
                    <w:rPr>
                      <w:szCs w:val="21"/>
                    </w:rPr>
                  </w:pPr>
                  <w:r w:rsidRPr="00797428">
                    <w:rPr>
                      <w:rFonts w:hint="eastAsia"/>
                      <w:szCs w:val="21"/>
                    </w:rPr>
                    <w:t>导线分裂型式</w:t>
                  </w:r>
                </w:p>
              </w:tc>
              <w:tc>
                <w:tcPr>
                  <w:tcW w:w="709" w:type="dxa"/>
                  <w:vAlign w:val="center"/>
                </w:tcPr>
                <w:p w14:paraId="01C8474F" w14:textId="77777777" w:rsidR="00797428" w:rsidRPr="00797428" w:rsidRDefault="00797428" w:rsidP="00797428">
                  <w:pPr>
                    <w:adjustRightInd w:val="0"/>
                    <w:snapToGrid w:val="0"/>
                    <w:ind w:leftChars="-40" w:left="-84" w:rightChars="-40" w:right="-84"/>
                    <w:jc w:val="center"/>
                    <w:rPr>
                      <w:szCs w:val="21"/>
                    </w:rPr>
                  </w:pPr>
                  <w:r w:rsidRPr="00797428">
                    <w:rPr>
                      <w:rFonts w:hint="eastAsia"/>
                      <w:szCs w:val="21"/>
                    </w:rPr>
                    <w:t>导线对地高度</w:t>
                  </w:r>
                </w:p>
              </w:tc>
              <w:tc>
                <w:tcPr>
                  <w:tcW w:w="1279" w:type="dxa"/>
                  <w:vMerge/>
                  <w:vAlign w:val="center"/>
                </w:tcPr>
                <w:p w14:paraId="7B64449D" w14:textId="77777777" w:rsidR="00797428" w:rsidRPr="00797428" w:rsidRDefault="00797428" w:rsidP="00797428">
                  <w:pPr>
                    <w:adjustRightInd w:val="0"/>
                    <w:snapToGrid w:val="0"/>
                    <w:ind w:leftChars="-40" w:left="-84" w:rightChars="-40" w:right="-84"/>
                    <w:jc w:val="center"/>
                    <w:rPr>
                      <w:szCs w:val="21"/>
                      <w:highlight w:val="cyan"/>
                    </w:rPr>
                  </w:pPr>
                </w:p>
              </w:tc>
              <w:tc>
                <w:tcPr>
                  <w:tcW w:w="2328" w:type="dxa"/>
                  <w:vMerge/>
                  <w:vAlign w:val="center"/>
                </w:tcPr>
                <w:p w14:paraId="50A92D9A" w14:textId="77777777" w:rsidR="00797428" w:rsidRPr="00797428" w:rsidRDefault="00797428" w:rsidP="00797428">
                  <w:pPr>
                    <w:adjustRightInd w:val="0"/>
                    <w:snapToGrid w:val="0"/>
                    <w:ind w:leftChars="-40" w:left="-84" w:rightChars="-40" w:right="-84"/>
                    <w:jc w:val="center"/>
                    <w:rPr>
                      <w:szCs w:val="21"/>
                      <w:highlight w:val="cyan"/>
                    </w:rPr>
                  </w:pPr>
                </w:p>
              </w:tc>
            </w:tr>
            <w:tr w:rsidR="00797428" w:rsidRPr="00797428" w14:paraId="7E946CB0" w14:textId="77777777" w:rsidTr="00182296">
              <w:trPr>
                <w:trHeight w:val="648"/>
                <w:jc w:val="center"/>
              </w:trPr>
              <w:tc>
                <w:tcPr>
                  <w:tcW w:w="555" w:type="dxa"/>
                  <w:vMerge w:val="restart"/>
                  <w:vAlign w:val="center"/>
                </w:tcPr>
                <w:p w14:paraId="1C5648F8" w14:textId="77777777" w:rsidR="00797428" w:rsidRPr="00797428" w:rsidRDefault="00797428" w:rsidP="00797428">
                  <w:pPr>
                    <w:spacing w:line="260" w:lineRule="exact"/>
                    <w:ind w:leftChars="-40" w:left="-84" w:rightChars="-40" w:right="-84"/>
                    <w:jc w:val="center"/>
                    <w:rPr>
                      <w:szCs w:val="21"/>
                    </w:rPr>
                  </w:pPr>
                  <w:r w:rsidRPr="00797428">
                    <w:rPr>
                      <w:szCs w:val="21"/>
                    </w:rPr>
                    <w:t>4</w:t>
                  </w:r>
                  <w:r w:rsidRPr="00797428">
                    <w:rPr>
                      <w:rFonts w:ascii="宋体" w:hAnsi="宋体" w:cs="宋体" w:hint="eastAsia"/>
                      <w:szCs w:val="21"/>
                    </w:rPr>
                    <w:t>☆</w:t>
                  </w:r>
                </w:p>
              </w:tc>
              <w:tc>
                <w:tcPr>
                  <w:tcW w:w="623" w:type="dxa"/>
                  <w:vMerge w:val="restart"/>
                  <w:vAlign w:val="center"/>
                </w:tcPr>
                <w:p w14:paraId="353A0353" w14:textId="77777777" w:rsidR="00797428" w:rsidRPr="00797428" w:rsidRDefault="00797428" w:rsidP="00797428">
                  <w:pPr>
                    <w:widowControl/>
                    <w:ind w:leftChars="-40" w:left="-84" w:rightChars="-40" w:right="-84"/>
                    <w:jc w:val="center"/>
                    <w:textAlignment w:val="center"/>
                    <w:rPr>
                      <w:szCs w:val="21"/>
                    </w:rPr>
                  </w:pPr>
                  <w:r w:rsidRPr="00797428">
                    <w:rPr>
                      <w:szCs w:val="21"/>
                    </w:rPr>
                    <w:t>500</w:t>
                  </w:r>
                  <w:r w:rsidRPr="00797428">
                    <w:rPr>
                      <w:rFonts w:hint="eastAsia"/>
                      <w:szCs w:val="21"/>
                    </w:rPr>
                    <w:t>k</w:t>
                  </w:r>
                  <w:r w:rsidRPr="00797428">
                    <w:rPr>
                      <w:szCs w:val="21"/>
                    </w:rPr>
                    <w:t>V</w:t>
                  </w:r>
                  <w:r w:rsidRPr="00797428">
                    <w:rPr>
                      <w:rFonts w:hint="eastAsia"/>
                      <w:szCs w:val="21"/>
                    </w:rPr>
                    <w:t>中达二线交叉处</w:t>
                  </w:r>
                  <w:r w:rsidRPr="00797428">
                    <w:rPr>
                      <w:szCs w:val="21"/>
                    </w:rPr>
                    <w:t>边导线附近</w:t>
                  </w:r>
                </w:p>
              </w:tc>
              <w:tc>
                <w:tcPr>
                  <w:tcW w:w="769" w:type="dxa"/>
                  <w:vAlign w:val="center"/>
                </w:tcPr>
                <w:p w14:paraId="0D9E4798" w14:textId="77777777" w:rsidR="00797428" w:rsidRPr="00797428" w:rsidRDefault="00797428" w:rsidP="00797428">
                  <w:pPr>
                    <w:spacing w:line="260" w:lineRule="exact"/>
                    <w:ind w:leftChars="-40" w:left="-84" w:rightChars="-40" w:right="-84"/>
                    <w:jc w:val="center"/>
                    <w:rPr>
                      <w:szCs w:val="21"/>
                    </w:rPr>
                  </w:pPr>
                  <w:r w:rsidRPr="00797428">
                    <w:rPr>
                      <w:szCs w:val="21"/>
                    </w:rPr>
                    <w:t>500</w:t>
                  </w:r>
                  <w:r w:rsidRPr="00797428">
                    <w:rPr>
                      <w:rFonts w:hint="eastAsia"/>
                      <w:szCs w:val="21"/>
                    </w:rPr>
                    <w:t>k</w:t>
                  </w:r>
                  <w:r w:rsidRPr="00797428">
                    <w:rPr>
                      <w:szCs w:val="21"/>
                    </w:rPr>
                    <w:t>V</w:t>
                  </w:r>
                  <w:r w:rsidRPr="00797428">
                    <w:rPr>
                      <w:rFonts w:hint="eastAsia"/>
                      <w:szCs w:val="21"/>
                    </w:rPr>
                    <w:t>中达二线</w:t>
                  </w:r>
                </w:p>
              </w:tc>
              <w:tc>
                <w:tcPr>
                  <w:tcW w:w="589" w:type="dxa"/>
                  <w:vAlign w:val="center"/>
                </w:tcPr>
                <w:p w14:paraId="0C2D4DCA" w14:textId="77777777" w:rsidR="00797428" w:rsidRPr="00797428" w:rsidRDefault="00797428" w:rsidP="00797428">
                  <w:pPr>
                    <w:adjustRightInd w:val="0"/>
                    <w:snapToGrid w:val="0"/>
                    <w:spacing w:line="260" w:lineRule="exact"/>
                    <w:ind w:leftChars="-40" w:left="-84" w:rightChars="-40" w:right="-84"/>
                    <w:jc w:val="center"/>
                    <w:rPr>
                      <w:szCs w:val="21"/>
                    </w:rPr>
                  </w:pPr>
                  <w:r w:rsidRPr="00797428">
                    <w:rPr>
                      <w:szCs w:val="21"/>
                    </w:rPr>
                    <w:t>单回三角</w:t>
                  </w:r>
                </w:p>
              </w:tc>
              <w:tc>
                <w:tcPr>
                  <w:tcW w:w="850" w:type="dxa"/>
                  <w:vAlign w:val="center"/>
                </w:tcPr>
                <w:p w14:paraId="410E015E" w14:textId="77777777" w:rsidR="00797428" w:rsidRPr="00797428" w:rsidRDefault="00797428" w:rsidP="00797428">
                  <w:pPr>
                    <w:adjustRightInd w:val="0"/>
                    <w:snapToGrid w:val="0"/>
                    <w:spacing w:line="260" w:lineRule="exact"/>
                    <w:ind w:leftChars="-40" w:left="-84" w:rightChars="-40" w:right="-84"/>
                    <w:jc w:val="center"/>
                    <w:rPr>
                      <w:szCs w:val="21"/>
                    </w:rPr>
                  </w:pPr>
                  <w:r w:rsidRPr="00797428">
                    <w:rPr>
                      <w:rFonts w:hint="eastAsia"/>
                      <w:szCs w:val="21"/>
                    </w:rPr>
                    <w:t>四</w:t>
                  </w:r>
                  <w:r w:rsidRPr="00797428">
                    <w:rPr>
                      <w:szCs w:val="21"/>
                    </w:rPr>
                    <w:t>分裂</w:t>
                  </w:r>
                </w:p>
              </w:tc>
              <w:tc>
                <w:tcPr>
                  <w:tcW w:w="709" w:type="dxa"/>
                  <w:vAlign w:val="center"/>
                </w:tcPr>
                <w:p w14:paraId="51575BD3" w14:textId="77777777" w:rsidR="00797428" w:rsidRPr="00797428" w:rsidRDefault="00797428" w:rsidP="00797428">
                  <w:pPr>
                    <w:adjustRightInd w:val="0"/>
                    <w:snapToGrid w:val="0"/>
                    <w:spacing w:line="260" w:lineRule="exact"/>
                    <w:ind w:leftChars="-40" w:left="-84" w:rightChars="-40" w:right="-84"/>
                    <w:jc w:val="center"/>
                    <w:rPr>
                      <w:szCs w:val="21"/>
                    </w:rPr>
                  </w:pPr>
                  <w:r w:rsidRPr="00797428">
                    <w:rPr>
                      <w:szCs w:val="21"/>
                    </w:rPr>
                    <w:t>33m</w:t>
                  </w:r>
                </w:p>
              </w:tc>
              <w:tc>
                <w:tcPr>
                  <w:tcW w:w="1279" w:type="dxa"/>
                  <w:vAlign w:val="center"/>
                </w:tcPr>
                <w:p w14:paraId="1F6A7DFA" w14:textId="77777777" w:rsidR="00797428" w:rsidRPr="00797428" w:rsidRDefault="00797428" w:rsidP="00797428">
                  <w:pPr>
                    <w:adjustRightInd w:val="0"/>
                    <w:snapToGrid w:val="0"/>
                    <w:spacing w:line="260" w:lineRule="exact"/>
                    <w:ind w:leftChars="-40" w:left="-84" w:rightChars="-40" w:right="-84"/>
                    <w:rPr>
                      <w:szCs w:val="21"/>
                    </w:rPr>
                  </w:pPr>
                  <w:r w:rsidRPr="00797428">
                    <w:rPr>
                      <w:rFonts w:hint="eastAsia"/>
                      <w:szCs w:val="21"/>
                    </w:rPr>
                    <w:t>阶地</w:t>
                  </w:r>
                  <w:r w:rsidRPr="00797428">
                    <w:rPr>
                      <w:szCs w:val="21"/>
                    </w:rPr>
                    <w:t>，农村环境，无</w:t>
                  </w:r>
                  <w:r w:rsidRPr="00797428">
                    <w:rPr>
                      <w:rFonts w:hint="eastAsia"/>
                      <w:szCs w:val="21"/>
                    </w:rPr>
                    <w:t>其他</w:t>
                  </w:r>
                  <w:r w:rsidRPr="00797428">
                    <w:rPr>
                      <w:szCs w:val="21"/>
                    </w:rPr>
                    <w:t>电磁环境影</w:t>
                  </w:r>
                </w:p>
              </w:tc>
              <w:tc>
                <w:tcPr>
                  <w:tcW w:w="2328" w:type="dxa"/>
                  <w:vMerge w:val="restart"/>
                  <w:vAlign w:val="center"/>
                </w:tcPr>
                <w:p w14:paraId="536FAEDE" w14:textId="77777777" w:rsidR="00797428" w:rsidRPr="00797428" w:rsidRDefault="00797428" w:rsidP="00797428">
                  <w:pPr>
                    <w:adjustRightInd w:val="0"/>
                    <w:snapToGrid w:val="0"/>
                    <w:spacing w:line="260" w:lineRule="exact"/>
                    <w:ind w:leftChars="-40" w:left="-84" w:rightChars="-40" w:right="-84"/>
                    <w:rPr>
                      <w:szCs w:val="21"/>
                    </w:rPr>
                  </w:pPr>
                  <w:r w:rsidRPr="00797428">
                    <w:rPr>
                      <w:szCs w:val="21"/>
                    </w:rPr>
                    <w:t>监测点布置在</w:t>
                  </w:r>
                  <w:r w:rsidRPr="00797428">
                    <w:rPr>
                      <w:szCs w:val="21"/>
                    </w:rPr>
                    <w:t>500</w:t>
                  </w:r>
                  <w:r w:rsidRPr="00797428">
                    <w:rPr>
                      <w:rFonts w:hint="eastAsia"/>
                      <w:szCs w:val="21"/>
                    </w:rPr>
                    <w:t>k</w:t>
                  </w:r>
                  <w:r w:rsidRPr="00797428">
                    <w:rPr>
                      <w:szCs w:val="21"/>
                    </w:rPr>
                    <w:t>V</w:t>
                  </w:r>
                  <w:r w:rsidRPr="00797428">
                    <w:rPr>
                      <w:rFonts w:hint="eastAsia"/>
                      <w:szCs w:val="21"/>
                    </w:rPr>
                    <w:t>中达二线</w:t>
                  </w:r>
                  <w:r w:rsidRPr="00797428">
                    <w:rPr>
                      <w:szCs w:val="21"/>
                    </w:rPr>
                    <w:t>导线对地高度较低处，</w:t>
                  </w:r>
                  <w:r w:rsidRPr="00797428">
                    <w:rPr>
                      <w:szCs w:val="21"/>
                    </w:rPr>
                    <w:t>500</w:t>
                  </w:r>
                  <w:r w:rsidRPr="00797428">
                    <w:rPr>
                      <w:rFonts w:hint="eastAsia"/>
                      <w:szCs w:val="21"/>
                    </w:rPr>
                    <w:t>k</w:t>
                  </w:r>
                  <w:r w:rsidRPr="00797428">
                    <w:rPr>
                      <w:szCs w:val="21"/>
                    </w:rPr>
                    <w:t>V</w:t>
                  </w:r>
                  <w:r w:rsidRPr="00797428">
                    <w:rPr>
                      <w:rFonts w:hint="eastAsia"/>
                      <w:szCs w:val="21"/>
                    </w:rPr>
                    <w:t>中达一线、</w:t>
                  </w:r>
                  <w:r w:rsidRPr="00797428">
                    <w:rPr>
                      <w:szCs w:val="21"/>
                    </w:rPr>
                    <w:t>500</w:t>
                  </w:r>
                  <w:r w:rsidRPr="00797428">
                    <w:rPr>
                      <w:rFonts w:hint="eastAsia"/>
                      <w:szCs w:val="21"/>
                    </w:rPr>
                    <w:t>k</w:t>
                  </w:r>
                  <w:r w:rsidRPr="00797428">
                    <w:rPr>
                      <w:szCs w:val="21"/>
                    </w:rPr>
                    <w:t>V</w:t>
                  </w:r>
                  <w:r w:rsidRPr="00797428">
                    <w:rPr>
                      <w:rFonts w:hint="eastAsia"/>
                      <w:szCs w:val="21"/>
                    </w:rPr>
                    <w:t>中达二线架设特性、环境状况相似，</w:t>
                  </w:r>
                  <w:r w:rsidRPr="00797428">
                    <w:rPr>
                      <w:szCs w:val="21"/>
                    </w:rPr>
                    <w:t>能反映</w:t>
                  </w:r>
                  <w:r w:rsidRPr="00797428">
                    <w:rPr>
                      <w:rFonts w:hint="eastAsia"/>
                      <w:szCs w:val="21"/>
                    </w:rPr>
                    <w:t>本项目线路</w:t>
                  </w:r>
                  <w:r w:rsidRPr="00797428">
                    <w:rPr>
                      <w:szCs w:val="21"/>
                    </w:rPr>
                    <w:t>与</w:t>
                  </w:r>
                  <w:r w:rsidRPr="00797428">
                    <w:rPr>
                      <w:szCs w:val="21"/>
                    </w:rPr>
                    <w:t>500</w:t>
                  </w:r>
                  <w:r w:rsidRPr="00797428">
                    <w:rPr>
                      <w:rFonts w:hint="eastAsia"/>
                      <w:szCs w:val="21"/>
                    </w:rPr>
                    <w:t>k</w:t>
                  </w:r>
                  <w:r w:rsidRPr="00797428">
                    <w:rPr>
                      <w:szCs w:val="21"/>
                    </w:rPr>
                    <w:t>V</w:t>
                  </w:r>
                  <w:r w:rsidRPr="00797428">
                    <w:rPr>
                      <w:rFonts w:hint="eastAsia"/>
                      <w:szCs w:val="21"/>
                    </w:rPr>
                    <w:t>中达一线、</w:t>
                  </w:r>
                  <w:r w:rsidRPr="00797428">
                    <w:rPr>
                      <w:szCs w:val="21"/>
                    </w:rPr>
                    <w:t>500</w:t>
                  </w:r>
                  <w:r w:rsidRPr="00797428">
                    <w:rPr>
                      <w:rFonts w:hint="eastAsia"/>
                      <w:szCs w:val="21"/>
                    </w:rPr>
                    <w:t>k</w:t>
                  </w:r>
                  <w:r w:rsidRPr="00797428">
                    <w:rPr>
                      <w:szCs w:val="21"/>
                    </w:rPr>
                    <w:t>V</w:t>
                  </w:r>
                  <w:r w:rsidRPr="00797428">
                    <w:rPr>
                      <w:rFonts w:hint="eastAsia"/>
                      <w:szCs w:val="21"/>
                    </w:rPr>
                    <w:t>中达二线</w:t>
                  </w:r>
                  <w:r w:rsidRPr="00797428">
                    <w:rPr>
                      <w:szCs w:val="21"/>
                    </w:rPr>
                    <w:t>交叉处的环境现状</w:t>
                  </w:r>
                </w:p>
              </w:tc>
            </w:tr>
            <w:tr w:rsidR="00797428" w:rsidRPr="00797428" w14:paraId="7487E4CF" w14:textId="77777777" w:rsidTr="00182296">
              <w:trPr>
                <w:trHeight w:val="440"/>
                <w:jc w:val="center"/>
              </w:trPr>
              <w:tc>
                <w:tcPr>
                  <w:tcW w:w="555" w:type="dxa"/>
                  <w:vMerge/>
                  <w:vAlign w:val="center"/>
                </w:tcPr>
                <w:p w14:paraId="1F1A8750" w14:textId="77777777" w:rsidR="00797428" w:rsidRPr="00797428" w:rsidRDefault="00797428" w:rsidP="00797428">
                  <w:pPr>
                    <w:spacing w:line="260" w:lineRule="exact"/>
                    <w:ind w:leftChars="-40" w:left="-84" w:rightChars="-40" w:right="-84"/>
                    <w:jc w:val="center"/>
                    <w:rPr>
                      <w:szCs w:val="21"/>
                    </w:rPr>
                  </w:pPr>
                </w:p>
              </w:tc>
              <w:tc>
                <w:tcPr>
                  <w:tcW w:w="623" w:type="dxa"/>
                  <w:vMerge/>
                  <w:vAlign w:val="center"/>
                </w:tcPr>
                <w:p w14:paraId="57C5C6C7" w14:textId="77777777" w:rsidR="00797428" w:rsidRPr="00797428" w:rsidRDefault="00797428" w:rsidP="00797428">
                  <w:pPr>
                    <w:widowControl/>
                    <w:ind w:leftChars="-40" w:left="-84" w:rightChars="-40" w:right="-84"/>
                    <w:jc w:val="center"/>
                    <w:textAlignment w:val="center"/>
                    <w:rPr>
                      <w:szCs w:val="21"/>
                    </w:rPr>
                  </w:pPr>
                </w:p>
              </w:tc>
              <w:tc>
                <w:tcPr>
                  <w:tcW w:w="769" w:type="dxa"/>
                  <w:vAlign w:val="center"/>
                </w:tcPr>
                <w:p w14:paraId="59679B68" w14:textId="77777777" w:rsidR="00797428" w:rsidRPr="00797428" w:rsidRDefault="00797428" w:rsidP="00797428">
                  <w:pPr>
                    <w:spacing w:line="260" w:lineRule="exact"/>
                    <w:ind w:leftChars="-40" w:left="-84" w:rightChars="-40" w:right="-84"/>
                    <w:jc w:val="center"/>
                    <w:rPr>
                      <w:szCs w:val="21"/>
                    </w:rPr>
                  </w:pPr>
                  <w:r w:rsidRPr="00797428">
                    <w:rPr>
                      <w:szCs w:val="21"/>
                    </w:rPr>
                    <w:t>500</w:t>
                  </w:r>
                  <w:r w:rsidRPr="00797428">
                    <w:rPr>
                      <w:rFonts w:hint="eastAsia"/>
                      <w:szCs w:val="21"/>
                    </w:rPr>
                    <w:t>k</w:t>
                  </w:r>
                  <w:r w:rsidRPr="00797428">
                    <w:rPr>
                      <w:szCs w:val="21"/>
                    </w:rPr>
                    <w:t>V</w:t>
                  </w:r>
                  <w:r w:rsidRPr="00797428">
                    <w:rPr>
                      <w:rFonts w:hint="eastAsia"/>
                      <w:szCs w:val="21"/>
                    </w:rPr>
                    <w:t>中达一线</w:t>
                  </w:r>
                </w:p>
              </w:tc>
              <w:tc>
                <w:tcPr>
                  <w:tcW w:w="589" w:type="dxa"/>
                  <w:vAlign w:val="center"/>
                </w:tcPr>
                <w:p w14:paraId="76C1B9D2" w14:textId="77777777" w:rsidR="00797428" w:rsidRPr="00797428" w:rsidRDefault="00797428" w:rsidP="00797428">
                  <w:pPr>
                    <w:adjustRightInd w:val="0"/>
                    <w:snapToGrid w:val="0"/>
                    <w:spacing w:line="260" w:lineRule="exact"/>
                    <w:ind w:leftChars="-40" w:left="-84" w:rightChars="-40" w:right="-84"/>
                    <w:jc w:val="center"/>
                    <w:rPr>
                      <w:szCs w:val="21"/>
                    </w:rPr>
                  </w:pPr>
                  <w:r w:rsidRPr="00797428">
                    <w:rPr>
                      <w:szCs w:val="21"/>
                    </w:rPr>
                    <w:t>单回三角</w:t>
                  </w:r>
                </w:p>
              </w:tc>
              <w:tc>
                <w:tcPr>
                  <w:tcW w:w="850" w:type="dxa"/>
                  <w:vAlign w:val="center"/>
                </w:tcPr>
                <w:p w14:paraId="0102B3B7" w14:textId="77777777" w:rsidR="00797428" w:rsidRPr="00797428" w:rsidRDefault="00797428" w:rsidP="00797428">
                  <w:pPr>
                    <w:adjustRightInd w:val="0"/>
                    <w:snapToGrid w:val="0"/>
                    <w:spacing w:line="260" w:lineRule="exact"/>
                    <w:ind w:leftChars="-40" w:left="-84" w:rightChars="-40" w:right="-84"/>
                    <w:jc w:val="center"/>
                    <w:rPr>
                      <w:szCs w:val="21"/>
                    </w:rPr>
                  </w:pPr>
                  <w:r w:rsidRPr="00797428">
                    <w:rPr>
                      <w:rFonts w:hint="eastAsia"/>
                      <w:szCs w:val="21"/>
                    </w:rPr>
                    <w:t>四</w:t>
                  </w:r>
                  <w:r w:rsidRPr="00797428">
                    <w:rPr>
                      <w:szCs w:val="21"/>
                    </w:rPr>
                    <w:t>分裂</w:t>
                  </w:r>
                </w:p>
              </w:tc>
              <w:tc>
                <w:tcPr>
                  <w:tcW w:w="709" w:type="dxa"/>
                  <w:vAlign w:val="center"/>
                </w:tcPr>
                <w:p w14:paraId="5FB521DC" w14:textId="77777777" w:rsidR="00797428" w:rsidRPr="00797428" w:rsidRDefault="00797428" w:rsidP="00797428">
                  <w:pPr>
                    <w:adjustRightInd w:val="0"/>
                    <w:snapToGrid w:val="0"/>
                    <w:spacing w:line="260" w:lineRule="exact"/>
                    <w:ind w:leftChars="-40" w:left="-84" w:rightChars="-40" w:right="-84"/>
                    <w:jc w:val="center"/>
                    <w:rPr>
                      <w:szCs w:val="21"/>
                    </w:rPr>
                  </w:pPr>
                  <w:r w:rsidRPr="00797428">
                    <w:rPr>
                      <w:szCs w:val="21"/>
                    </w:rPr>
                    <w:t>38m</w:t>
                  </w:r>
                </w:p>
              </w:tc>
              <w:tc>
                <w:tcPr>
                  <w:tcW w:w="1279" w:type="dxa"/>
                  <w:vAlign w:val="center"/>
                </w:tcPr>
                <w:p w14:paraId="42E0DF79" w14:textId="77777777" w:rsidR="00797428" w:rsidRPr="00797428" w:rsidRDefault="00797428" w:rsidP="00797428">
                  <w:pPr>
                    <w:adjustRightInd w:val="0"/>
                    <w:snapToGrid w:val="0"/>
                    <w:spacing w:line="260" w:lineRule="exact"/>
                    <w:ind w:leftChars="-40" w:left="-84" w:rightChars="-40" w:right="-84"/>
                    <w:rPr>
                      <w:szCs w:val="21"/>
                    </w:rPr>
                  </w:pPr>
                  <w:r w:rsidRPr="00797428">
                    <w:rPr>
                      <w:rFonts w:hint="eastAsia"/>
                      <w:szCs w:val="21"/>
                    </w:rPr>
                    <w:t>阶地</w:t>
                  </w:r>
                  <w:r w:rsidRPr="00797428">
                    <w:rPr>
                      <w:szCs w:val="21"/>
                    </w:rPr>
                    <w:t>，农村环境，无</w:t>
                  </w:r>
                  <w:r w:rsidRPr="00797428">
                    <w:rPr>
                      <w:rFonts w:hint="eastAsia"/>
                      <w:szCs w:val="21"/>
                    </w:rPr>
                    <w:t>其他</w:t>
                  </w:r>
                  <w:r w:rsidRPr="00797428">
                    <w:rPr>
                      <w:szCs w:val="21"/>
                    </w:rPr>
                    <w:t>电磁环境影</w:t>
                  </w:r>
                  <w:r w:rsidRPr="00797428">
                    <w:rPr>
                      <w:rFonts w:hint="eastAsia"/>
                      <w:szCs w:val="21"/>
                    </w:rPr>
                    <w:t>，距监测点约</w:t>
                  </w:r>
                  <w:r w:rsidRPr="00797428">
                    <w:rPr>
                      <w:szCs w:val="21"/>
                    </w:rPr>
                    <w:t>0.15</w:t>
                  </w:r>
                  <w:r w:rsidRPr="00797428">
                    <w:rPr>
                      <w:rFonts w:hint="eastAsia"/>
                      <w:szCs w:val="21"/>
                    </w:rPr>
                    <w:t>km</w:t>
                  </w:r>
                </w:p>
              </w:tc>
              <w:tc>
                <w:tcPr>
                  <w:tcW w:w="2328" w:type="dxa"/>
                  <w:vMerge/>
                  <w:vAlign w:val="center"/>
                </w:tcPr>
                <w:p w14:paraId="47E9EF23" w14:textId="77777777" w:rsidR="00797428" w:rsidRPr="00797428" w:rsidRDefault="00797428" w:rsidP="00797428">
                  <w:pPr>
                    <w:adjustRightInd w:val="0"/>
                    <w:snapToGrid w:val="0"/>
                    <w:spacing w:line="260" w:lineRule="exact"/>
                    <w:ind w:leftChars="-40" w:left="-84" w:rightChars="-40" w:right="-84"/>
                    <w:rPr>
                      <w:szCs w:val="21"/>
                      <w:highlight w:val="cyan"/>
                    </w:rPr>
                  </w:pPr>
                </w:p>
              </w:tc>
            </w:tr>
            <w:tr w:rsidR="00797428" w:rsidRPr="00797428" w14:paraId="2C1A2369" w14:textId="77777777" w:rsidTr="00182296">
              <w:trPr>
                <w:trHeight w:val="648"/>
                <w:jc w:val="center"/>
              </w:trPr>
              <w:tc>
                <w:tcPr>
                  <w:tcW w:w="555" w:type="dxa"/>
                  <w:vMerge w:val="restart"/>
                  <w:vAlign w:val="center"/>
                </w:tcPr>
                <w:p w14:paraId="1C61C3E6" w14:textId="77777777" w:rsidR="00797428" w:rsidRPr="00797428" w:rsidRDefault="00797428" w:rsidP="00797428">
                  <w:pPr>
                    <w:spacing w:line="260" w:lineRule="exact"/>
                    <w:ind w:leftChars="-40" w:left="-84" w:rightChars="-40" w:right="-84"/>
                    <w:jc w:val="center"/>
                    <w:rPr>
                      <w:szCs w:val="21"/>
                    </w:rPr>
                  </w:pPr>
                  <w:r>
                    <w:rPr>
                      <w:szCs w:val="21"/>
                    </w:rPr>
                    <w:t>6</w:t>
                  </w:r>
                  <w:r w:rsidRPr="00797428">
                    <w:rPr>
                      <w:rFonts w:ascii="宋体" w:hAnsi="宋体" w:cs="宋体" w:hint="eastAsia"/>
                      <w:szCs w:val="21"/>
                    </w:rPr>
                    <w:t>☆</w:t>
                  </w:r>
                </w:p>
              </w:tc>
              <w:tc>
                <w:tcPr>
                  <w:tcW w:w="623" w:type="dxa"/>
                  <w:vMerge w:val="restart"/>
                  <w:vAlign w:val="center"/>
                </w:tcPr>
                <w:p w14:paraId="6DA51B34" w14:textId="77777777" w:rsidR="00797428" w:rsidRPr="00797428" w:rsidRDefault="00797428" w:rsidP="00797428">
                  <w:pPr>
                    <w:widowControl/>
                    <w:ind w:leftChars="-40" w:left="-84" w:rightChars="-40" w:right="-84"/>
                    <w:jc w:val="center"/>
                    <w:textAlignment w:val="center"/>
                    <w:rPr>
                      <w:szCs w:val="21"/>
                    </w:rPr>
                  </w:pPr>
                  <w:r w:rsidRPr="004140A1">
                    <w:rPr>
                      <w:szCs w:val="21"/>
                    </w:rPr>
                    <w:t>220kV</w:t>
                  </w:r>
                  <w:r w:rsidRPr="004140A1">
                    <w:rPr>
                      <w:rFonts w:hint="eastAsia"/>
                      <w:szCs w:val="21"/>
                    </w:rPr>
                    <w:t>张复一</w:t>
                  </w:r>
                  <w:r w:rsidRPr="004140A1">
                    <w:rPr>
                      <w:szCs w:val="21"/>
                    </w:rPr>
                    <w:t>线</w:t>
                  </w:r>
                  <w:r w:rsidRPr="00797428">
                    <w:rPr>
                      <w:rFonts w:hint="eastAsia"/>
                      <w:szCs w:val="21"/>
                    </w:rPr>
                    <w:t>交叉处</w:t>
                  </w:r>
                  <w:r w:rsidRPr="00797428">
                    <w:rPr>
                      <w:szCs w:val="21"/>
                    </w:rPr>
                    <w:t>边导线附近</w:t>
                  </w:r>
                </w:p>
              </w:tc>
              <w:tc>
                <w:tcPr>
                  <w:tcW w:w="769" w:type="dxa"/>
                  <w:vAlign w:val="center"/>
                </w:tcPr>
                <w:p w14:paraId="7211931F" w14:textId="77777777" w:rsidR="00797428" w:rsidRPr="00797428" w:rsidRDefault="00797428" w:rsidP="00797428">
                  <w:pPr>
                    <w:spacing w:line="260" w:lineRule="exact"/>
                    <w:ind w:leftChars="-40" w:left="-84" w:rightChars="-40" w:right="-84"/>
                    <w:jc w:val="center"/>
                    <w:rPr>
                      <w:szCs w:val="21"/>
                    </w:rPr>
                  </w:pPr>
                  <w:r w:rsidRPr="004140A1">
                    <w:rPr>
                      <w:szCs w:val="21"/>
                    </w:rPr>
                    <w:t>220kV</w:t>
                  </w:r>
                  <w:r w:rsidRPr="004140A1">
                    <w:rPr>
                      <w:rFonts w:hint="eastAsia"/>
                      <w:szCs w:val="21"/>
                    </w:rPr>
                    <w:t>张复一</w:t>
                  </w:r>
                  <w:r w:rsidRPr="004140A1">
                    <w:rPr>
                      <w:szCs w:val="21"/>
                    </w:rPr>
                    <w:t>线</w:t>
                  </w:r>
                </w:p>
              </w:tc>
              <w:tc>
                <w:tcPr>
                  <w:tcW w:w="589" w:type="dxa"/>
                  <w:vAlign w:val="center"/>
                </w:tcPr>
                <w:p w14:paraId="27460892" w14:textId="77777777" w:rsidR="00797428" w:rsidRPr="00797428" w:rsidRDefault="00797428" w:rsidP="00797428">
                  <w:pPr>
                    <w:adjustRightInd w:val="0"/>
                    <w:snapToGrid w:val="0"/>
                    <w:spacing w:line="260" w:lineRule="exact"/>
                    <w:ind w:leftChars="-40" w:left="-84" w:rightChars="-40" w:right="-84"/>
                    <w:jc w:val="center"/>
                    <w:rPr>
                      <w:szCs w:val="21"/>
                    </w:rPr>
                  </w:pPr>
                  <w:r w:rsidRPr="00797428">
                    <w:rPr>
                      <w:szCs w:val="21"/>
                    </w:rPr>
                    <w:t>单回三角</w:t>
                  </w:r>
                </w:p>
              </w:tc>
              <w:tc>
                <w:tcPr>
                  <w:tcW w:w="850" w:type="dxa"/>
                  <w:vAlign w:val="center"/>
                </w:tcPr>
                <w:p w14:paraId="44C389B4" w14:textId="77777777" w:rsidR="00797428" w:rsidRPr="00797428" w:rsidRDefault="00797428" w:rsidP="00797428">
                  <w:pPr>
                    <w:adjustRightInd w:val="0"/>
                    <w:snapToGrid w:val="0"/>
                    <w:spacing w:line="260" w:lineRule="exact"/>
                    <w:ind w:leftChars="-40" w:left="-84" w:rightChars="-40" w:right="-84"/>
                    <w:jc w:val="center"/>
                    <w:rPr>
                      <w:szCs w:val="21"/>
                    </w:rPr>
                  </w:pPr>
                  <w:r>
                    <w:rPr>
                      <w:rFonts w:hint="eastAsia"/>
                      <w:szCs w:val="21"/>
                    </w:rPr>
                    <w:t>单</w:t>
                  </w:r>
                  <w:r w:rsidRPr="00797428">
                    <w:rPr>
                      <w:szCs w:val="21"/>
                    </w:rPr>
                    <w:t>分裂</w:t>
                  </w:r>
                </w:p>
              </w:tc>
              <w:tc>
                <w:tcPr>
                  <w:tcW w:w="709" w:type="dxa"/>
                  <w:vAlign w:val="center"/>
                </w:tcPr>
                <w:p w14:paraId="1C868EDE" w14:textId="77777777" w:rsidR="00797428" w:rsidRPr="00797428" w:rsidRDefault="00797428" w:rsidP="00797428">
                  <w:pPr>
                    <w:adjustRightInd w:val="0"/>
                    <w:snapToGrid w:val="0"/>
                    <w:spacing w:line="260" w:lineRule="exact"/>
                    <w:ind w:leftChars="-40" w:left="-84" w:rightChars="-40" w:right="-84"/>
                    <w:jc w:val="center"/>
                    <w:rPr>
                      <w:szCs w:val="21"/>
                    </w:rPr>
                  </w:pPr>
                  <w:r>
                    <w:rPr>
                      <w:szCs w:val="21"/>
                    </w:rPr>
                    <w:t>22</w:t>
                  </w:r>
                  <w:r w:rsidRPr="00797428">
                    <w:rPr>
                      <w:szCs w:val="21"/>
                    </w:rPr>
                    <w:t>m</w:t>
                  </w:r>
                </w:p>
              </w:tc>
              <w:tc>
                <w:tcPr>
                  <w:tcW w:w="1279" w:type="dxa"/>
                  <w:vAlign w:val="center"/>
                </w:tcPr>
                <w:p w14:paraId="71239145" w14:textId="77777777" w:rsidR="00797428" w:rsidRPr="00797428" w:rsidRDefault="00797428" w:rsidP="00797428">
                  <w:pPr>
                    <w:adjustRightInd w:val="0"/>
                    <w:snapToGrid w:val="0"/>
                    <w:spacing w:line="260" w:lineRule="exact"/>
                    <w:ind w:leftChars="-40" w:left="-84" w:rightChars="-40" w:right="-84"/>
                    <w:rPr>
                      <w:szCs w:val="21"/>
                    </w:rPr>
                  </w:pPr>
                  <w:r>
                    <w:rPr>
                      <w:rFonts w:hint="eastAsia"/>
                      <w:szCs w:val="21"/>
                    </w:rPr>
                    <w:t>丘陵</w:t>
                  </w:r>
                  <w:r w:rsidRPr="00797428">
                    <w:rPr>
                      <w:szCs w:val="21"/>
                    </w:rPr>
                    <w:t>，农村环境，无</w:t>
                  </w:r>
                  <w:r w:rsidRPr="00797428">
                    <w:rPr>
                      <w:rFonts w:hint="eastAsia"/>
                      <w:szCs w:val="21"/>
                    </w:rPr>
                    <w:t>其他</w:t>
                  </w:r>
                  <w:r w:rsidRPr="00797428">
                    <w:rPr>
                      <w:szCs w:val="21"/>
                    </w:rPr>
                    <w:t>电磁环境影</w:t>
                  </w:r>
                </w:p>
              </w:tc>
              <w:tc>
                <w:tcPr>
                  <w:tcW w:w="2328" w:type="dxa"/>
                  <w:vMerge w:val="restart"/>
                  <w:vAlign w:val="center"/>
                </w:tcPr>
                <w:p w14:paraId="7C88EDDD" w14:textId="77777777" w:rsidR="00797428" w:rsidRPr="00797428" w:rsidRDefault="00797428" w:rsidP="00797428">
                  <w:pPr>
                    <w:adjustRightInd w:val="0"/>
                    <w:snapToGrid w:val="0"/>
                    <w:spacing w:line="260" w:lineRule="exact"/>
                    <w:ind w:leftChars="-40" w:left="-84" w:rightChars="-40" w:right="-84"/>
                    <w:rPr>
                      <w:szCs w:val="21"/>
                    </w:rPr>
                  </w:pPr>
                  <w:r w:rsidRPr="00797428">
                    <w:rPr>
                      <w:szCs w:val="21"/>
                    </w:rPr>
                    <w:t>监测点布置在</w:t>
                  </w:r>
                  <w:r w:rsidRPr="004140A1">
                    <w:rPr>
                      <w:szCs w:val="21"/>
                    </w:rPr>
                    <w:t>220kV</w:t>
                  </w:r>
                  <w:r w:rsidRPr="004140A1">
                    <w:rPr>
                      <w:rFonts w:hint="eastAsia"/>
                      <w:szCs w:val="21"/>
                    </w:rPr>
                    <w:t>张复一</w:t>
                  </w:r>
                  <w:r w:rsidRPr="004140A1">
                    <w:rPr>
                      <w:szCs w:val="21"/>
                    </w:rPr>
                    <w:t>线</w:t>
                  </w:r>
                  <w:r w:rsidRPr="00797428">
                    <w:rPr>
                      <w:szCs w:val="21"/>
                    </w:rPr>
                    <w:t>导线对地高度较低处，</w:t>
                  </w:r>
                  <w:r w:rsidRPr="004140A1">
                    <w:rPr>
                      <w:szCs w:val="21"/>
                    </w:rPr>
                    <w:t>220kV</w:t>
                  </w:r>
                  <w:r w:rsidRPr="004140A1">
                    <w:rPr>
                      <w:rFonts w:hint="eastAsia"/>
                      <w:szCs w:val="21"/>
                    </w:rPr>
                    <w:t>张复一</w:t>
                  </w:r>
                  <w:r w:rsidRPr="004140A1">
                    <w:rPr>
                      <w:szCs w:val="21"/>
                    </w:rPr>
                    <w:t>线</w:t>
                  </w:r>
                  <w:r w:rsidRPr="00797428">
                    <w:rPr>
                      <w:rFonts w:hint="eastAsia"/>
                      <w:szCs w:val="21"/>
                    </w:rPr>
                    <w:t>、</w:t>
                  </w:r>
                  <w:r w:rsidRPr="004140A1">
                    <w:rPr>
                      <w:szCs w:val="21"/>
                    </w:rPr>
                    <w:t>220kV</w:t>
                  </w:r>
                  <w:r w:rsidRPr="004140A1">
                    <w:rPr>
                      <w:rFonts w:hint="eastAsia"/>
                      <w:szCs w:val="21"/>
                    </w:rPr>
                    <w:t>张复</w:t>
                  </w:r>
                  <w:r>
                    <w:rPr>
                      <w:rFonts w:hint="eastAsia"/>
                      <w:szCs w:val="21"/>
                    </w:rPr>
                    <w:t>二</w:t>
                  </w:r>
                  <w:r w:rsidRPr="004140A1">
                    <w:rPr>
                      <w:szCs w:val="21"/>
                    </w:rPr>
                    <w:t>线</w:t>
                  </w:r>
                  <w:r w:rsidRPr="00797428">
                    <w:rPr>
                      <w:rFonts w:hint="eastAsia"/>
                      <w:szCs w:val="21"/>
                    </w:rPr>
                    <w:t>架设特性、环境状况相似，</w:t>
                  </w:r>
                  <w:r w:rsidRPr="00797428">
                    <w:rPr>
                      <w:szCs w:val="21"/>
                    </w:rPr>
                    <w:t>能反映</w:t>
                  </w:r>
                  <w:r w:rsidRPr="00797428">
                    <w:rPr>
                      <w:rFonts w:hint="eastAsia"/>
                      <w:szCs w:val="21"/>
                    </w:rPr>
                    <w:t>本项目线路</w:t>
                  </w:r>
                  <w:r w:rsidRPr="00797428">
                    <w:rPr>
                      <w:szCs w:val="21"/>
                    </w:rPr>
                    <w:t>与</w:t>
                  </w:r>
                  <w:r w:rsidRPr="004140A1">
                    <w:rPr>
                      <w:szCs w:val="21"/>
                    </w:rPr>
                    <w:t>220kV</w:t>
                  </w:r>
                  <w:r w:rsidRPr="004140A1">
                    <w:rPr>
                      <w:rFonts w:hint="eastAsia"/>
                      <w:szCs w:val="21"/>
                    </w:rPr>
                    <w:t>张复一</w:t>
                  </w:r>
                  <w:r w:rsidRPr="004140A1">
                    <w:rPr>
                      <w:szCs w:val="21"/>
                    </w:rPr>
                    <w:t>线</w:t>
                  </w:r>
                  <w:r w:rsidRPr="00797428">
                    <w:rPr>
                      <w:rFonts w:hint="eastAsia"/>
                      <w:szCs w:val="21"/>
                    </w:rPr>
                    <w:t>、</w:t>
                  </w:r>
                  <w:r w:rsidRPr="004140A1">
                    <w:rPr>
                      <w:szCs w:val="21"/>
                    </w:rPr>
                    <w:t>220kV</w:t>
                  </w:r>
                  <w:r w:rsidRPr="004140A1">
                    <w:rPr>
                      <w:rFonts w:hint="eastAsia"/>
                      <w:szCs w:val="21"/>
                    </w:rPr>
                    <w:t>张复</w:t>
                  </w:r>
                  <w:r>
                    <w:rPr>
                      <w:rFonts w:hint="eastAsia"/>
                      <w:szCs w:val="21"/>
                    </w:rPr>
                    <w:t>二</w:t>
                  </w:r>
                  <w:r w:rsidRPr="004140A1">
                    <w:rPr>
                      <w:szCs w:val="21"/>
                    </w:rPr>
                    <w:t>线</w:t>
                  </w:r>
                  <w:r w:rsidRPr="00797428">
                    <w:rPr>
                      <w:szCs w:val="21"/>
                    </w:rPr>
                    <w:t>交叉处的环境现状</w:t>
                  </w:r>
                </w:p>
              </w:tc>
            </w:tr>
            <w:tr w:rsidR="00797428" w:rsidRPr="00797428" w14:paraId="7DE1B75F" w14:textId="77777777" w:rsidTr="00182296">
              <w:trPr>
                <w:trHeight w:val="440"/>
                <w:jc w:val="center"/>
              </w:trPr>
              <w:tc>
                <w:tcPr>
                  <w:tcW w:w="555" w:type="dxa"/>
                  <w:vMerge/>
                  <w:vAlign w:val="center"/>
                </w:tcPr>
                <w:p w14:paraId="01CD2AD2" w14:textId="77777777" w:rsidR="00797428" w:rsidRPr="00797428" w:rsidRDefault="00797428" w:rsidP="00797428">
                  <w:pPr>
                    <w:spacing w:line="260" w:lineRule="exact"/>
                    <w:ind w:leftChars="-40" w:left="-84" w:rightChars="-40" w:right="-84"/>
                    <w:jc w:val="center"/>
                    <w:rPr>
                      <w:szCs w:val="21"/>
                    </w:rPr>
                  </w:pPr>
                </w:p>
              </w:tc>
              <w:tc>
                <w:tcPr>
                  <w:tcW w:w="623" w:type="dxa"/>
                  <w:vMerge/>
                  <w:vAlign w:val="center"/>
                </w:tcPr>
                <w:p w14:paraId="36F06C31" w14:textId="77777777" w:rsidR="00797428" w:rsidRPr="00797428" w:rsidRDefault="00797428" w:rsidP="00797428">
                  <w:pPr>
                    <w:widowControl/>
                    <w:ind w:leftChars="-40" w:left="-84" w:rightChars="-40" w:right="-84"/>
                    <w:jc w:val="center"/>
                    <w:textAlignment w:val="center"/>
                    <w:rPr>
                      <w:szCs w:val="21"/>
                    </w:rPr>
                  </w:pPr>
                </w:p>
              </w:tc>
              <w:tc>
                <w:tcPr>
                  <w:tcW w:w="769" w:type="dxa"/>
                  <w:vAlign w:val="center"/>
                </w:tcPr>
                <w:p w14:paraId="40736C98" w14:textId="77777777" w:rsidR="00797428" w:rsidRPr="00797428" w:rsidRDefault="00797428" w:rsidP="00797428">
                  <w:pPr>
                    <w:spacing w:line="260" w:lineRule="exact"/>
                    <w:ind w:leftChars="-40" w:left="-84" w:rightChars="-40" w:right="-84"/>
                    <w:jc w:val="center"/>
                    <w:rPr>
                      <w:szCs w:val="21"/>
                    </w:rPr>
                  </w:pPr>
                  <w:r w:rsidRPr="004140A1">
                    <w:rPr>
                      <w:szCs w:val="21"/>
                    </w:rPr>
                    <w:t>220kV</w:t>
                  </w:r>
                  <w:r w:rsidRPr="004140A1">
                    <w:rPr>
                      <w:rFonts w:hint="eastAsia"/>
                      <w:szCs w:val="21"/>
                    </w:rPr>
                    <w:t>张复</w:t>
                  </w:r>
                  <w:r>
                    <w:rPr>
                      <w:rFonts w:hint="eastAsia"/>
                      <w:szCs w:val="21"/>
                    </w:rPr>
                    <w:t>二</w:t>
                  </w:r>
                  <w:r w:rsidRPr="004140A1">
                    <w:rPr>
                      <w:szCs w:val="21"/>
                    </w:rPr>
                    <w:t>线</w:t>
                  </w:r>
                </w:p>
              </w:tc>
              <w:tc>
                <w:tcPr>
                  <w:tcW w:w="589" w:type="dxa"/>
                  <w:vAlign w:val="center"/>
                </w:tcPr>
                <w:p w14:paraId="2719D711" w14:textId="77777777" w:rsidR="00797428" w:rsidRPr="00797428" w:rsidRDefault="00797428" w:rsidP="00797428">
                  <w:pPr>
                    <w:adjustRightInd w:val="0"/>
                    <w:snapToGrid w:val="0"/>
                    <w:spacing w:line="260" w:lineRule="exact"/>
                    <w:ind w:leftChars="-40" w:left="-84" w:rightChars="-40" w:right="-84"/>
                    <w:jc w:val="center"/>
                    <w:rPr>
                      <w:szCs w:val="21"/>
                    </w:rPr>
                  </w:pPr>
                  <w:r w:rsidRPr="00797428">
                    <w:rPr>
                      <w:szCs w:val="21"/>
                    </w:rPr>
                    <w:t>单回三角</w:t>
                  </w:r>
                </w:p>
              </w:tc>
              <w:tc>
                <w:tcPr>
                  <w:tcW w:w="850" w:type="dxa"/>
                  <w:vAlign w:val="center"/>
                </w:tcPr>
                <w:p w14:paraId="255C6478" w14:textId="77777777" w:rsidR="00797428" w:rsidRPr="00797428" w:rsidRDefault="00797428" w:rsidP="00797428">
                  <w:pPr>
                    <w:adjustRightInd w:val="0"/>
                    <w:snapToGrid w:val="0"/>
                    <w:spacing w:line="260" w:lineRule="exact"/>
                    <w:ind w:leftChars="-40" w:left="-84" w:rightChars="-40" w:right="-84"/>
                    <w:jc w:val="center"/>
                    <w:rPr>
                      <w:szCs w:val="21"/>
                    </w:rPr>
                  </w:pPr>
                  <w:r>
                    <w:rPr>
                      <w:rFonts w:hint="eastAsia"/>
                      <w:szCs w:val="21"/>
                    </w:rPr>
                    <w:t>单</w:t>
                  </w:r>
                  <w:r w:rsidRPr="00797428">
                    <w:rPr>
                      <w:szCs w:val="21"/>
                    </w:rPr>
                    <w:t>分裂</w:t>
                  </w:r>
                </w:p>
              </w:tc>
              <w:tc>
                <w:tcPr>
                  <w:tcW w:w="709" w:type="dxa"/>
                  <w:vAlign w:val="center"/>
                </w:tcPr>
                <w:p w14:paraId="64871965" w14:textId="77777777" w:rsidR="00797428" w:rsidRPr="00797428" w:rsidRDefault="00797428" w:rsidP="00797428">
                  <w:pPr>
                    <w:adjustRightInd w:val="0"/>
                    <w:snapToGrid w:val="0"/>
                    <w:spacing w:line="260" w:lineRule="exact"/>
                    <w:ind w:leftChars="-40" w:left="-84" w:rightChars="-40" w:right="-84"/>
                    <w:jc w:val="center"/>
                    <w:rPr>
                      <w:szCs w:val="21"/>
                    </w:rPr>
                  </w:pPr>
                  <w:r>
                    <w:rPr>
                      <w:szCs w:val="21"/>
                    </w:rPr>
                    <w:t>2</w:t>
                  </w:r>
                  <w:r w:rsidRPr="00797428">
                    <w:rPr>
                      <w:szCs w:val="21"/>
                    </w:rPr>
                    <w:t>8m</w:t>
                  </w:r>
                </w:p>
              </w:tc>
              <w:tc>
                <w:tcPr>
                  <w:tcW w:w="1279" w:type="dxa"/>
                  <w:vAlign w:val="center"/>
                </w:tcPr>
                <w:p w14:paraId="2DE634AC" w14:textId="77777777" w:rsidR="00797428" w:rsidRPr="00797428" w:rsidRDefault="00797428" w:rsidP="00797428">
                  <w:pPr>
                    <w:adjustRightInd w:val="0"/>
                    <w:snapToGrid w:val="0"/>
                    <w:spacing w:line="260" w:lineRule="exact"/>
                    <w:ind w:leftChars="-40" w:left="-84" w:rightChars="-40" w:right="-84"/>
                    <w:rPr>
                      <w:szCs w:val="21"/>
                    </w:rPr>
                  </w:pPr>
                  <w:r>
                    <w:rPr>
                      <w:rFonts w:hint="eastAsia"/>
                      <w:szCs w:val="21"/>
                    </w:rPr>
                    <w:t>丘陵</w:t>
                  </w:r>
                  <w:r w:rsidRPr="00797428">
                    <w:rPr>
                      <w:szCs w:val="21"/>
                    </w:rPr>
                    <w:t>，农村环境，无</w:t>
                  </w:r>
                  <w:r w:rsidRPr="00797428">
                    <w:rPr>
                      <w:rFonts w:hint="eastAsia"/>
                      <w:szCs w:val="21"/>
                    </w:rPr>
                    <w:t>其他</w:t>
                  </w:r>
                  <w:r w:rsidRPr="00797428">
                    <w:rPr>
                      <w:szCs w:val="21"/>
                    </w:rPr>
                    <w:t>电磁环境影</w:t>
                  </w:r>
                  <w:r w:rsidRPr="00797428">
                    <w:rPr>
                      <w:rFonts w:hint="eastAsia"/>
                      <w:szCs w:val="21"/>
                    </w:rPr>
                    <w:t>，距监测点约</w:t>
                  </w:r>
                  <w:r w:rsidRPr="00797428">
                    <w:rPr>
                      <w:szCs w:val="21"/>
                    </w:rPr>
                    <w:t>0.1</w:t>
                  </w:r>
                  <w:r>
                    <w:rPr>
                      <w:szCs w:val="21"/>
                    </w:rPr>
                    <w:t>3</w:t>
                  </w:r>
                  <w:r w:rsidRPr="00797428">
                    <w:rPr>
                      <w:rFonts w:hint="eastAsia"/>
                      <w:szCs w:val="21"/>
                    </w:rPr>
                    <w:t>km</w:t>
                  </w:r>
                </w:p>
              </w:tc>
              <w:tc>
                <w:tcPr>
                  <w:tcW w:w="2328" w:type="dxa"/>
                  <w:vMerge/>
                  <w:vAlign w:val="center"/>
                </w:tcPr>
                <w:p w14:paraId="737F836C" w14:textId="77777777" w:rsidR="00797428" w:rsidRPr="00797428" w:rsidRDefault="00797428" w:rsidP="00797428">
                  <w:pPr>
                    <w:adjustRightInd w:val="0"/>
                    <w:snapToGrid w:val="0"/>
                    <w:spacing w:line="260" w:lineRule="exact"/>
                    <w:ind w:leftChars="-40" w:left="-84" w:rightChars="-40" w:right="-84"/>
                    <w:rPr>
                      <w:szCs w:val="21"/>
                      <w:highlight w:val="cyan"/>
                    </w:rPr>
                  </w:pPr>
                </w:p>
              </w:tc>
            </w:tr>
            <w:tr w:rsidR="00797428" w:rsidRPr="00797428" w14:paraId="10A5A2C3" w14:textId="77777777" w:rsidTr="00182296">
              <w:trPr>
                <w:trHeight w:val="648"/>
                <w:jc w:val="center"/>
              </w:trPr>
              <w:tc>
                <w:tcPr>
                  <w:tcW w:w="555" w:type="dxa"/>
                  <w:vMerge w:val="restart"/>
                  <w:vAlign w:val="center"/>
                </w:tcPr>
                <w:p w14:paraId="5744C281" w14:textId="77777777" w:rsidR="00797428" w:rsidRPr="00797428" w:rsidRDefault="00797428" w:rsidP="00797428">
                  <w:pPr>
                    <w:spacing w:line="260" w:lineRule="exact"/>
                    <w:ind w:leftChars="-40" w:left="-84" w:rightChars="-40" w:right="-84"/>
                    <w:jc w:val="center"/>
                    <w:rPr>
                      <w:szCs w:val="21"/>
                    </w:rPr>
                  </w:pPr>
                  <w:r>
                    <w:rPr>
                      <w:szCs w:val="21"/>
                    </w:rPr>
                    <w:t>8</w:t>
                  </w:r>
                  <w:r w:rsidRPr="00797428">
                    <w:rPr>
                      <w:rFonts w:ascii="宋体" w:hAnsi="宋体" w:cs="宋体" w:hint="eastAsia"/>
                      <w:szCs w:val="21"/>
                    </w:rPr>
                    <w:t>☆</w:t>
                  </w:r>
                </w:p>
              </w:tc>
              <w:tc>
                <w:tcPr>
                  <w:tcW w:w="623" w:type="dxa"/>
                  <w:vMerge w:val="restart"/>
                  <w:vAlign w:val="center"/>
                </w:tcPr>
                <w:p w14:paraId="03E6A69C" w14:textId="77777777" w:rsidR="00797428" w:rsidRPr="00797428" w:rsidRDefault="00797428" w:rsidP="00797428">
                  <w:pPr>
                    <w:widowControl/>
                    <w:ind w:leftChars="-40" w:left="-84" w:rightChars="-40" w:right="-84"/>
                    <w:jc w:val="center"/>
                    <w:textAlignment w:val="center"/>
                    <w:rPr>
                      <w:szCs w:val="21"/>
                    </w:rPr>
                  </w:pPr>
                  <w:r>
                    <w:rPr>
                      <w:szCs w:val="21"/>
                    </w:rPr>
                    <w:t>11</w:t>
                  </w:r>
                  <w:r w:rsidRPr="00797428">
                    <w:rPr>
                      <w:szCs w:val="21"/>
                    </w:rPr>
                    <w:t>0</w:t>
                  </w:r>
                  <w:r w:rsidRPr="00797428">
                    <w:rPr>
                      <w:rFonts w:hint="eastAsia"/>
                      <w:szCs w:val="21"/>
                    </w:rPr>
                    <w:t>k</w:t>
                  </w:r>
                  <w:r w:rsidRPr="00797428">
                    <w:rPr>
                      <w:szCs w:val="21"/>
                    </w:rPr>
                    <w:t>V</w:t>
                  </w:r>
                  <w:r w:rsidR="005E2434">
                    <w:rPr>
                      <w:rFonts w:hint="eastAsia"/>
                      <w:szCs w:val="21"/>
                    </w:rPr>
                    <w:t>风坪</w:t>
                  </w:r>
                  <w:r w:rsidRPr="00797428">
                    <w:rPr>
                      <w:rFonts w:hint="eastAsia"/>
                      <w:szCs w:val="21"/>
                    </w:rPr>
                    <w:t>线交叉处</w:t>
                  </w:r>
                  <w:r w:rsidRPr="00797428">
                    <w:rPr>
                      <w:szCs w:val="21"/>
                    </w:rPr>
                    <w:t>边导线附近</w:t>
                  </w:r>
                </w:p>
              </w:tc>
              <w:tc>
                <w:tcPr>
                  <w:tcW w:w="769" w:type="dxa"/>
                  <w:vAlign w:val="center"/>
                </w:tcPr>
                <w:p w14:paraId="429256AF" w14:textId="77777777" w:rsidR="00797428" w:rsidRPr="00797428" w:rsidRDefault="00797428" w:rsidP="00797428">
                  <w:pPr>
                    <w:spacing w:line="260" w:lineRule="exact"/>
                    <w:ind w:leftChars="-40" w:left="-84" w:rightChars="-40" w:right="-84"/>
                    <w:jc w:val="center"/>
                    <w:rPr>
                      <w:szCs w:val="21"/>
                    </w:rPr>
                  </w:pPr>
                  <w:r>
                    <w:rPr>
                      <w:szCs w:val="21"/>
                    </w:rPr>
                    <w:t>11</w:t>
                  </w:r>
                  <w:r w:rsidRPr="00797428">
                    <w:rPr>
                      <w:szCs w:val="21"/>
                    </w:rPr>
                    <w:t>0</w:t>
                  </w:r>
                  <w:r w:rsidRPr="00797428">
                    <w:rPr>
                      <w:rFonts w:hint="eastAsia"/>
                      <w:szCs w:val="21"/>
                    </w:rPr>
                    <w:t>k</w:t>
                  </w:r>
                  <w:r w:rsidRPr="00797428">
                    <w:rPr>
                      <w:szCs w:val="21"/>
                    </w:rPr>
                    <w:t>V</w:t>
                  </w:r>
                  <w:r w:rsidR="005E2434">
                    <w:rPr>
                      <w:rFonts w:hint="eastAsia"/>
                      <w:szCs w:val="21"/>
                    </w:rPr>
                    <w:t>风坪</w:t>
                  </w:r>
                  <w:r w:rsidRPr="00797428">
                    <w:rPr>
                      <w:rFonts w:hint="eastAsia"/>
                      <w:szCs w:val="21"/>
                    </w:rPr>
                    <w:t>线</w:t>
                  </w:r>
                </w:p>
              </w:tc>
              <w:tc>
                <w:tcPr>
                  <w:tcW w:w="589" w:type="dxa"/>
                  <w:vAlign w:val="center"/>
                </w:tcPr>
                <w:p w14:paraId="03145144" w14:textId="77777777" w:rsidR="00797428" w:rsidRPr="00797428" w:rsidRDefault="00797428" w:rsidP="00797428">
                  <w:pPr>
                    <w:adjustRightInd w:val="0"/>
                    <w:snapToGrid w:val="0"/>
                    <w:spacing w:line="260" w:lineRule="exact"/>
                    <w:ind w:leftChars="-40" w:left="-84" w:rightChars="-40" w:right="-84"/>
                    <w:jc w:val="center"/>
                    <w:rPr>
                      <w:szCs w:val="21"/>
                    </w:rPr>
                  </w:pPr>
                  <w:r w:rsidRPr="00797428">
                    <w:rPr>
                      <w:szCs w:val="21"/>
                    </w:rPr>
                    <w:t>单回三角</w:t>
                  </w:r>
                </w:p>
              </w:tc>
              <w:tc>
                <w:tcPr>
                  <w:tcW w:w="850" w:type="dxa"/>
                  <w:vAlign w:val="center"/>
                </w:tcPr>
                <w:p w14:paraId="3D7E6170" w14:textId="77777777" w:rsidR="00797428" w:rsidRPr="00797428" w:rsidRDefault="00797428" w:rsidP="00797428">
                  <w:pPr>
                    <w:adjustRightInd w:val="0"/>
                    <w:snapToGrid w:val="0"/>
                    <w:spacing w:line="260" w:lineRule="exact"/>
                    <w:ind w:leftChars="-40" w:left="-84" w:rightChars="-40" w:right="-84"/>
                    <w:jc w:val="center"/>
                    <w:rPr>
                      <w:szCs w:val="21"/>
                    </w:rPr>
                  </w:pPr>
                  <w:r>
                    <w:rPr>
                      <w:rFonts w:hint="eastAsia"/>
                      <w:szCs w:val="21"/>
                    </w:rPr>
                    <w:t>单</w:t>
                  </w:r>
                  <w:r w:rsidRPr="00797428">
                    <w:rPr>
                      <w:szCs w:val="21"/>
                    </w:rPr>
                    <w:t>分裂</w:t>
                  </w:r>
                </w:p>
              </w:tc>
              <w:tc>
                <w:tcPr>
                  <w:tcW w:w="709" w:type="dxa"/>
                  <w:vAlign w:val="center"/>
                </w:tcPr>
                <w:p w14:paraId="346CE753" w14:textId="77777777" w:rsidR="00797428" w:rsidRPr="00797428" w:rsidRDefault="00797428" w:rsidP="00797428">
                  <w:pPr>
                    <w:adjustRightInd w:val="0"/>
                    <w:snapToGrid w:val="0"/>
                    <w:spacing w:line="260" w:lineRule="exact"/>
                    <w:ind w:leftChars="-40" w:left="-84" w:rightChars="-40" w:right="-84"/>
                    <w:jc w:val="center"/>
                    <w:rPr>
                      <w:szCs w:val="21"/>
                    </w:rPr>
                  </w:pPr>
                  <w:r>
                    <w:rPr>
                      <w:szCs w:val="21"/>
                    </w:rPr>
                    <w:t>18</w:t>
                  </w:r>
                  <w:r w:rsidRPr="00797428">
                    <w:rPr>
                      <w:szCs w:val="21"/>
                    </w:rPr>
                    <w:t>m</w:t>
                  </w:r>
                </w:p>
              </w:tc>
              <w:tc>
                <w:tcPr>
                  <w:tcW w:w="1279" w:type="dxa"/>
                  <w:vAlign w:val="center"/>
                </w:tcPr>
                <w:p w14:paraId="50F31944" w14:textId="77777777" w:rsidR="00797428" w:rsidRPr="00797428" w:rsidRDefault="00797428" w:rsidP="00797428">
                  <w:pPr>
                    <w:adjustRightInd w:val="0"/>
                    <w:snapToGrid w:val="0"/>
                    <w:spacing w:line="260" w:lineRule="exact"/>
                    <w:ind w:leftChars="-40" w:left="-84" w:rightChars="-40" w:right="-84"/>
                    <w:rPr>
                      <w:szCs w:val="21"/>
                    </w:rPr>
                  </w:pPr>
                  <w:r>
                    <w:rPr>
                      <w:rFonts w:hint="eastAsia"/>
                      <w:szCs w:val="21"/>
                    </w:rPr>
                    <w:t>丘陵</w:t>
                  </w:r>
                  <w:r w:rsidRPr="00797428">
                    <w:rPr>
                      <w:szCs w:val="21"/>
                    </w:rPr>
                    <w:t>，农村环境，无</w:t>
                  </w:r>
                  <w:r w:rsidRPr="00797428">
                    <w:rPr>
                      <w:rFonts w:hint="eastAsia"/>
                      <w:szCs w:val="21"/>
                    </w:rPr>
                    <w:t>其他</w:t>
                  </w:r>
                  <w:r w:rsidRPr="00797428">
                    <w:rPr>
                      <w:szCs w:val="21"/>
                    </w:rPr>
                    <w:t>电磁环境影</w:t>
                  </w:r>
                </w:p>
              </w:tc>
              <w:tc>
                <w:tcPr>
                  <w:tcW w:w="2328" w:type="dxa"/>
                  <w:vMerge w:val="restart"/>
                  <w:vAlign w:val="center"/>
                </w:tcPr>
                <w:p w14:paraId="191D35CC" w14:textId="77777777" w:rsidR="00797428" w:rsidRPr="00797428" w:rsidRDefault="00797428" w:rsidP="00797428">
                  <w:pPr>
                    <w:adjustRightInd w:val="0"/>
                    <w:snapToGrid w:val="0"/>
                    <w:spacing w:line="260" w:lineRule="exact"/>
                    <w:ind w:leftChars="-40" w:left="-84" w:rightChars="-40" w:right="-84"/>
                    <w:rPr>
                      <w:szCs w:val="21"/>
                    </w:rPr>
                  </w:pPr>
                  <w:r w:rsidRPr="00797428">
                    <w:rPr>
                      <w:szCs w:val="21"/>
                    </w:rPr>
                    <w:t>监测点布置在</w:t>
                  </w:r>
                  <w:r>
                    <w:rPr>
                      <w:szCs w:val="21"/>
                    </w:rPr>
                    <w:t>11</w:t>
                  </w:r>
                  <w:r w:rsidRPr="00797428">
                    <w:rPr>
                      <w:szCs w:val="21"/>
                    </w:rPr>
                    <w:t>0</w:t>
                  </w:r>
                  <w:r w:rsidRPr="00797428">
                    <w:rPr>
                      <w:rFonts w:hint="eastAsia"/>
                      <w:szCs w:val="21"/>
                    </w:rPr>
                    <w:t>k</w:t>
                  </w:r>
                  <w:r w:rsidRPr="00797428">
                    <w:rPr>
                      <w:szCs w:val="21"/>
                    </w:rPr>
                    <w:t>V</w:t>
                  </w:r>
                  <w:r w:rsidR="005E2434">
                    <w:rPr>
                      <w:rFonts w:hint="eastAsia"/>
                      <w:szCs w:val="21"/>
                    </w:rPr>
                    <w:t>风坪</w:t>
                  </w:r>
                  <w:r w:rsidRPr="00797428">
                    <w:rPr>
                      <w:rFonts w:hint="eastAsia"/>
                      <w:szCs w:val="21"/>
                    </w:rPr>
                    <w:t>线</w:t>
                  </w:r>
                  <w:r w:rsidRPr="00797428">
                    <w:rPr>
                      <w:szCs w:val="21"/>
                    </w:rPr>
                    <w:t>导线对地高度较低处，</w:t>
                  </w:r>
                  <w:r w:rsidRPr="00797428">
                    <w:rPr>
                      <w:rFonts w:hint="eastAsia"/>
                      <w:szCs w:val="21"/>
                    </w:rPr>
                    <w:t>110kV</w:t>
                  </w:r>
                  <w:r w:rsidR="005E2434">
                    <w:rPr>
                      <w:rFonts w:hint="eastAsia"/>
                      <w:szCs w:val="21"/>
                    </w:rPr>
                    <w:t>风坪</w:t>
                  </w:r>
                  <w:r w:rsidRPr="00797428">
                    <w:rPr>
                      <w:rFonts w:hint="eastAsia"/>
                      <w:szCs w:val="21"/>
                    </w:rPr>
                    <w:t>线</w:t>
                  </w:r>
                  <w:r>
                    <w:rPr>
                      <w:rFonts w:hint="eastAsia"/>
                      <w:szCs w:val="21"/>
                    </w:rPr>
                    <w:t>、</w:t>
                  </w:r>
                  <w:r w:rsidRPr="00797428">
                    <w:rPr>
                      <w:rFonts w:hint="eastAsia"/>
                      <w:szCs w:val="21"/>
                    </w:rPr>
                    <w:t>110kV</w:t>
                  </w:r>
                  <w:r w:rsidR="005E2434">
                    <w:rPr>
                      <w:rFonts w:hint="eastAsia"/>
                      <w:szCs w:val="21"/>
                    </w:rPr>
                    <w:t>石坪</w:t>
                  </w:r>
                  <w:r w:rsidRPr="00797428">
                    <w:rPr>
                      <w:rFonts w:hint="eastAsia"/>
                      <w:szCs w:val="21"/>
                    </w:rPr>
                    <w:t>线架设特性、环境状况相似，</w:t>
                  </w:r>
                  <w:r w:rsidRPr="00797428">
                    <w:rPr>
                      <w:szCs w:val="21"/>
                    </w:rPr>
                    <w:t>能反映</w:t>
                  </w:r>
                  <w:r w:rsidRPr="00797428">
                    <w:rPr>
                      <w:rFonts w:hint="eastAsia"/>
                      <w:szCs w:val="21"/>
                    </w:rPr>
                    <w:t>本项目线路</w:t>
                  </w:r>
                  <w:r w:rsidRPr="00797428">
                    <w:rPr>
                      <w:szCs w:val="21"/>
                    </w:rPr>
                    <w:t>与</w:t>
                  </w:r>
                  <w:r w:rsidRPr="00797428">
                    <w:rPr>
                      <w:rFonts w:hint="eastAsia"/>
                      <w:szCs w:val="21"/>
                    </w:rPr>
                    <w:t>110kV</w:t>
                  </w:r>
                  <w:r w:rsidR="005E2434">
                    <w:rPr>
                      <w:rFonts w:hint="eastAsia"/>
                      <w:szCs w:val="21"/>
                    </w:rPr>
                    <w:t>风坪</w:t>
                  </w:r>
                  <w:r w:rsidRPr="00797428">
                    <w:rPr>
                      <w:rFonts w:hint="eastAsia"/>
                      <w:szCs w:val="21"/>
                    </w:rPr>
                    <w:t>线</w:t>
                  </w:r>
                  <w:r>
                    <w:rPr>
                      <w:rFonts w:hint="eastAsia"/>
                      <w:szCs w:val="21"/>
                    </w:rPr>
                    <w:t>、</w:t>
                  </w:r>
                  <w:r w:rsidRPr="00797428">
                    <w:rPr>
                      <w:rFonts w:hint="eastAsia"/>
                      <w:szCs w:val="21"/>
                    </w:rPr>
                    <w:t>110kV</w:t>
                  </w:r>
                  <w:r w:rsidR="005E2434">
                    <w:rPr>
                      <w:rFonts w:hint="eastAsia"/>
                      <w:szCs w:val="21"/>
                    </w:rPr>
                    <w:t>石坪</w:t>
                  </w:r>
                  <w:r w:rsidRPr="00797428">
                    <w:rPr>
                      <w:rFonts w:hint="eastAsia"/>
                      <w:szCs w:val="21"/>
                    </w:rPr>
                    <w:t>线</w:t>
                  </w:r>
                  <w:r w:rsidRPr="00797428">
                    <w:rPr>
                      <w:szCs w:val="21"/>
                    </w:rPr>
                    <w:t>交叉处的环境现状</w:t>
                  </w:r>
                </w:p>
              </w:tc>
            </w:tr>
            <w:tr w:rsidR="00797428" w:rsidRPr="00797428" w14:paraId="60A06EAC" w14:textId="77777777" w:rsidTr="00182296">
              <w:trPr>
                <w:trHeight w:val="440"/>
                <w:jc w:val="center"/>
              </w:trPr>
              <w:tc>
                <w:tcPr>
                  <w:tcW w:w="555" w:type="dxa"/>
                  <w:vMerge/>
                  <w:vAlign w:val="center"/>
                </w:tcPr>
                <w:p w14:paraId="3D61C98A" w14:textId="77777777" w:rsidR="00797428" w:rsidRPr="00797428" w:rsidRDefault="00797428" w:rsidP="00797428">
                  <w:pPr>
                    <w:spacing w:line="260" w:lineRule="exact"/>
                    <w:ind w:leftChars="-40" w:left="-84" w:rightChars="-40" w:right="-84"/>
                    <w:jc w:val="center"/>
                    <w:rPr>
                      <w:szCs w:val="21"/>
                    </w:rPr>
                  </w:pPr>
                </w:p>
              </w:tc>
              <w:tc>
                <w:tcPr>
                  <w:tcW w:w="623" w:type="dxa"/>
                  <w:vMerge/>
                  <w:vAlign w:val="center"/>
                </w:tcPr>
                <w:p w14:paraId="6B7D7D89" w14:textId="77777777" w:rsidR="00797428" w:rsidRPr="00797428" w:rsidRDefault="00797428" w:rsidP="00797428">
                  <w:pPr>
                    <w:widowControl/>
                    <w:ind w:leftChars="-40" w:left="-84" w:rightChars="-40" w:right="-84"/>
                    <w:jc w:val="center"/>
                    <w:textAlignment w:val="center"/>
                    <w:rPr>
                      <w:szCs w:val="21"/>
                    </w:rPr>
                  </w:pPr>
                </w:p>
              </w:tc>
              <w:tc>
                <w:tcPr>
                  <w:tcW w:w="769" w:type="dxa"/>
                  <w:vAlign w:val="center"/>
                </w:tcPr>
                <w:p w14:paraId="4845D8C5" w14:textId="77777777" w:rsidR="00797428" w:rsidRPr="00797428" w:rsidRDefault="00797428" w:rsidP="00797428">
                  <w:pPr>
                    <w:spacing w:line="260" w:lineRule="exact"/>
                    <w:ind w:leftChars="-40" w:left="-84" w:rightChars="-40" w:right="-84"/>
                    <w:jc w:val="center"/>
                    <w:rPr>
                      <w:szCs w:val="21"/>
                    </w:rPr>
                  </w:pPr>
                  <w:r>
                    <w:rPr>
                      <w:szCs w:val="21"/>
                    </w:rPr>
                    <w:t>11</w:t>
                  </w:r>
                  <w:r w:rsidRPr="00797428">
                    <w:rPr>
                      <w:szCs w:val="21"/>
                    </w:rPr>
                    <w:t>0</w:t>
                  </w:r>
                  <w:r w:rsidRPr="00797428">
                    <w:rPr>
                      <w:rFonts w:hint="eastAsia"/>
                      <w:szCs w:val="21"/>
                    </w:rPr>
                    <w:t>k</w:t>
                  </w:r>
                  <w:r w:rsidRPr="00797428">
                    <w:rPr>
                      <w:szCs w:val="21"/>
                    </w:rPr>
                    <w:t>V</w:t>
                  </w:r>
                  <w:r w:rsidR="005E2434">
                    <w:rPr>
                      <w:rFonts w:hint="eastAsia"/>
                      <w:szCs w:val="21"/>
                    </w:rPr>
                    <w:t>石坪</w:t>
                  </w:r>
                  <w:r w:rsidRPr="00797428">
                    <w:rPr>
                      <w:rFonts w:hint="eastAsia"/>
                      <w:szCs w:val="21"/>
                    </w:rPr>
                    <w:t>线</w:t>
                  </w:r>
                </w:p>
              </w:tc>
              <w:tc>
                <w:tcPr>
                  <w:tcW w:w="589" w:type="dxa"/>
                  <w:vAlign w:val="center"/>
                </w:tcPr>
                <w:p w14:paraId="3A99DBE7" w14:textId="77777777" w:rsidR="00797428" w:rsidRPr="00797428" w:rsidRDefault="00797428" w:rsidP="00797428">
                  <w:pPr>
                    <w:adjustRightInd w:val="0"/>
                    <w:snapToGrid w:val="0"/>
                    <w:spacing w:line="260" w:lineRule="exact"/>
                    <w:ind w:leftChars="-40" w:left="-84" w:rightChars="-40" w:right="-84"/>
                    <w:jc w:val="center"/>
                    <w:rPr>
                      <w:szCs w:val="21"/>
                    </w:rPr>
                  </w:pPr>
                  <w:r w:rsidRPr="00797428">
                    <w:rPr>
                      <w:szCs w:val="21"/>
                    </w:rPr>
                    <w:t>单回三角</w:t>
                  </w:r>
                </w:p>
              </w:tc>
              <w:tc>
                <w:tcPr>
                  <w:tcW w:w="850" w:type="dxa"/>
                  <w:vAlign w:val="center"/>
                </w:tcPr>
                <w:p w14:paraId="3B95FAB2" w14:textId="77777777" w:rsidR="00797428" w:rsidRPr="00797428" w:rsidRDefault="00797428" w:rsidP="00797428">
                  <w:pPr>
                    <w:adjustRightInd w:val="0"/>
                    <w:snapToGrid w:val="0"/>
                    <w:spacing w:line="260" w:lineRule="exact"/>
                    <w:ind w:leftChars="-40" w:left="-84" w:rightChars="-40" w:right="-84"/>
                    <w:jc w:val="center"/>
                    <w:rPr>
                      <w:szCs w:val="21"/>
                    </w:rPr>
                  </w:pPr>
                  <w:r>
                    <w:rPr>
                      <w:rFonts w:hint="eastAsia"/>
                      <w:szCs w:val="21"/>
                    </w:rPr>
                    <w:t>单</w:t>
                  </w:r>
                  <w:r w:rsidRPr="00797428">
                    <w:rPr>
                      <w:szCs w:val="21"/>
                    </w:rPr>
                    <w:t>分裂</w:t>
                  </w:r>
                </w:p>
              </w:tc>
              <w:tc>
                <w:tcPr>
                  <w:tcW w:w="709" w:type="dxa"/>
                  <w:vAlign w:val="center"/>
                </w:tcPr>
                <w:p w14:paraId="03BF46F9" w14:textId="77777777" w:rsidR="00797428" w:rsidRPr="00797428" w:rsidRDefault="00797428" w:rsidP="00797428">
                  <w:pPr>
                    <w:adjustRightInd w:val="0"/>
                    <w:snapToGrid w:val="0"/>
                    <w:spacing w:line="260" w:lineRule="exact"/>
                    <w:ind w:leftChars="-40" w:left="-84" w:rightChars="-40" w:right="-84"/>
                    <w:jc w:val="center"/>
                    <w:rPr>
                      <w:szCs w:val="21"/>
                    </w:rPr>
                  </w:pPr>
                  <w:r>
                    <w:rPr>
                      <w:szCs w:val="21"/>
                    </w:rPr>
                    <w:t>22</w:t>
                  </w:r>
                  <w:r w:rsidRPr="00797428">
                    <w:rPr>
                      <w:szCs w:val="21"/>
                    </w:rPr>
                    <w:t>m</w:t>
                  </w:r>
                </w:p>
              </w:tc>
              <w:tc>
                <w:tcPr>
                  <w:tcW w:w="1279" w:type="dxa"/>
                  <w:vAlign w:val="center"/>
                </w:tcPr>
                <w:p w14:paraId="5C127CCC" w14:textId="77777777" w:rsidR="00797428" w:rsidRPr="00797428" w:rsidRDefault="00797428" w:rsidP="00797428">
                  <w:pPr>
                    <w:adjustRightInd w:val="0"/>
                    <w:snapToGrid w:val="0"/>
                    <w:spacing w:line="260" w:lineRule="exact"/>
                    <w:ind w:leftChars="-40" w:left="-84" w:rightChars="-40" w:right="-84"/>
                    <w:rPr>
                      <w:szCs w:val="21"/>
                    </w:rPr>
                  </w:pPr>
                  <w:r>
                    <w:rPr>
                      <w:rFonts w:hint="eastAsia"/>
                      <w:szCs w:val="21"/>
                    </w:rPr>
                    <w:t>丘陵</w:t>
                  </w:r>
                  <w:r w:rsidRPr="00797428">
                    <w:rPr>
                      <w:szCs w:val="21"/>
                    </w:rPr>
                    <w:t>，农村环境，无</w:t>
                  </w:r>
                  <w:r w:rsidRPr="00797428">
                    <w:rPr>
                      <w:rFonts w:hint="eastAsia"/>
                      <w:szCs w:val="21"/>
                    </w:rPr>
                    <w:t>其他</w:t>
                  </w:r>
                  <w:r w:rsidRPr="00797428">
                    <w:rPr>
                      <w:szCs w:val="21"/>
                    </w:rPr>
                    <w:t>电磁环境影</w:t>
                  </w:r>
                  <w:r w:rsidRPr="00797428">
                    <w:rPr>
                      <w:rFonts w:hint="eastAsia"/>
                      <w:szCs w:val="21"/>
                    </w:rPr>
                    <w:t>，距监测点约</w:t>
                  </w:r>
                  <w:r w:rsidRPr="00797428">
                    <w:rPr>
                      <w:szCs w:val="21"/>
                    </w:rPr>
                    <w:t>0.15</w:t>
                  </w:r>
                  <w:r w:rsidRPr="00797428">
                    <w:rPr>
                      <w:rFonts w:hint="eastAsia"/>
                      <w:szCs w:val="21"/>
                    </w:rPr>
                    <w:t>km</w:t>
                  </w:r>
                </w:p>
              </w:tc>
              <w:tc>
                <w:tcPr>
                  <w:tcW w:w="2328" w:type="dxa"/>
                  <w:vMerge/>
                  <w:vAlign w:val="center"/>
                </w:tcPr>
                <w:p w14:paraId="4C4A7CBE" w14:textId="77777777" w:rsidR="00797428" w:rsidRPr="00797428" w:rsidRDefault="00797428" w:rsidP="00797428">
                  <w:pPr>
                    <w:adjustRightInd w:val="0"/>
                    <w:snapToGrid w:val="0"/>
                    <w:spacing w:line="260" w:lineRule="exact"/>
                    <w:ind w:leftChars="-40" w:left="-84" w:rightChars="-40" w:right="-84"/>
                    <w:rPr>
                      <w:szCs w:val="21"/>
                      <w:highlight w:val="cyan"/>
                    </w:rPr>
                  </w:pPr>
                </w:p>
              </w:tc>
            </w:tr>
          </w:tbl>
          <w:p w14:paraId="05C29AAC" w14:textId="0E4FA309" w:rsidR="004140A1" w:rsidRPr="004140A1" w:rsidRDefault="004140A1" w:rsidP="004140A1">
            <w:pPr>
              <w:ind w:left="-85" w:right="-85"/>
              <w:jc w:val="center"/>
              <w:rPr>
                <w:rFonts w:eastAsia="黑体"/>
                <w:sz w:val="24"/>
              </w:rPr>
            </w:pPr>
            <w:bookmarkStart w:id="47" w:name="_Ref63157859"/>
            <w:bookmarkStart w:id="48" w:name="_Ref60575854"/>
            <w:bookmarkStart w:id="49" w:name="_Ref18574526"/>
            <w:r w:rsidRPr="004140A1">
              <w:rPr>
                <w:rFonts w:eastAsia="黑体"/>
                <w:sz w:val="24"/>
              </w:rPr>
              <w:t>表</w:t>
            </w:r>
            <w:r w:rsidR="00507C84" w:rsidRPr="004140A1">
              <w:rPr>
                <w:rFonts w:eastAsia="黑体"/>
                <w:sz w:val="24"/>
              </w:rPr>
              <w:fldChar w:fldCharType="begin"/>
            </w:r>
            <w:r w:rsidRPr="004140A1">
              <w:rPr>
                <w:rFonts w:eastAsia="黑体"/>
                <w:sz w:val="24"/>
              </w:rPr>
              <w:instrText xml:space="preserve"> SEQ </w:instrText>
            </w:r>
            <w:r w:rsidRPr="004140A1">
              <w:rPr>
                <w:rFonts w:eastAsia="黑体"/>
                <w:sz w:val="24"/>
              </w:rPr>
              <w:instrText>表</w:instrText>
            </w:r>
            <w:r w:rsidRPr="004140A1">
              <w:rPr>
                <w:rFonts w:eastAsia="黑体"/>
                <w:sz w:val="24"/>
              </w:rPr>
              <w:instrText xml:space="preserve"> \* ARABIC </w:instrText>
            </w:r>
            <w:r w:rsidR="00507C84" w:rsidRPr="004140A1">
              <w:rPr>
                <w:rFonts w:eastAsia="黑体"/>
                <w:sz w:val="24"/>
              </w:rPr>
              <w:fldChar w:fldCharType="separate"/>
            </w:r>
            <w:r w:rsidR="000E6DA6">
              <w:rPr>
                <w:rFonts w:eastAsia="黑体"/>
                <w:noProof/>
                <w:sz w:val="24"/>
              </w:rPr>
              <w:t>23</w:t>
            </w:r>
            <w:r w:rsidR="00507C84" w:rsidRPr="004140A1">
              <w:rPr>
                <w:rFonts w:eastAsia="黑体"/>
                <w:sz w:val="24"/>
              </w:rPr>
              <w:fldChar w:fldCharType="end"/>
            </w:r>
            <w:bookmarkEnd w:id="47"/>
            <w:bookmarkEnd w:id="48"/>
            <w:bookmarkEnd w:id="49"/>
            <w:r w:rsidRPr="004140A1">
              <w:rPr>
                <w:rFonts w:eastAsia="黑体"/>
                <w:sz w:val="24"/>
              </w:rPr>
              <w:t>监期间既有线路运行工况</w:t>
            </w:r>
          </w:p>
          <w:tbl>
            <w:tblPr>
              <w:tblW w:w="7863"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813"/>
              <w:gridCol w:w="1644"/>
              <w:gridCol w:w="1338"/>
              <w:gridCol w:w="1533"/>
              <w:gridCol w:w="1535"/>
            </w:tblGrid>
            <w:tr w:rsidR="004140A1" w:rsidRPr="004140A1" w14:paraId="021E2EFC" w14:textId="77777777" w:rsidTr="00182296">
              <w:trPr>
                <w:trHeight w:val="129"/>
                <w:jc w:val="center"/>
              </w:trPr>
              <w:tc>
                <w:tcPr>
                  <w:tcW w:w="1813" w:type="dxa"/>
                  <w:vMerge w:val="restart"/>
                  <w:tcBorders>
                    <w:top w:val="single" w:sz="4" w:space="0" w:color="auto"/>
                    <w:left w:val="nil"/>
                    <w:bottom w:val="single" w:sz="4" w:space="0" w:color="auto"/>
                    <w:right w:val="single" w:sz="4" w:space="0" w:color="auto"/>
                  </w:tcBorders>
                  <w:shd w:val="clear" w:color="auto" w:fill="auto"/>
                  <w:vAlign w:val="center"/>
                </w:tcPr>
                <w:p w14:paraId="15B47854" w14:textId="77777777" w:rsidR="004140A1" w:rsidRPr="004140A1" w:rsidRDefault="004140A1" w:rsidP="004140A1">
                  <w:pPr>
                    <w:widowControl/>
                    <w:adjustRightInd w:val="0"/>
                    <w:snapToGrid w:val="0"/>
                    <w:spacing w:line="221" w:lineRule="auto"/>
                    <w:ind w:left="-84" w:rightChars="-51" w:right="-107"/>
                    <w:jc w:val="center"/>
                    <w:rPr>
                      <w:kern w:val="0"/>
                      <w:szCs w:val="21"/>
                    </w:rPr>
                  </w:pPr>
                  <w:r w:rsidRPr="004140A1">
                    <w:rPr>
                      <w:kern w:val="0"/>
                      <w:szCs w:val="21"/>
                    </w:rPr>
                    <w:t>项目</w:t>
                  </w:r>
                </w:p>
              </w:tc>
              <w:tc>
                <w:tcPr>
                  <w:tcW w:w="6050" w:type="dxa"/>
                  <w:gridSpan w:val="4"/>
                  <w:tcBorders>
                    <w:top w:val="single" w:sz="4" w:space="0" w:color="auto"/>
                    <w:left w:val="single" w:sz="4" w:space="0" w:color="auto"/>
                    <w:bottom w:val="single" w:sz="4" w:space="0" w:color="auto"/>
                    <w:right w:val="nil"/>
                  </w:tcBorders>
                  <w:shd w:val="clear" w:color="auto" w:fill="auto"/>
                  <w:vAlign w:val="center"/>
                </w:tcPr>
                <w:p w14:paraId="4778D8B3" w14:textId="77777777" w:rsidR="004140A1" w:rsidRPr="004140A1" w:rsidRDefault="004140A1" w:rsidP="004140A1">
                  <w:pPr>
                    <w:widowControl/>
                    <w:adjustRightInd w:val="0"/>
                    <w:snapToGrid w:val="0"/>
                    <w:spacing w:line="221" w:lineRule="auto"/>
                    <w:ind w:left="-84" w:right="-84"/>
                    <w:jc w:val="center"/>
                    <w:rPr>
                      <w:kern w:val="0"/>
                      <w:szCs w:val="21"/>
                    </w:rPr>
                  </w:pPr>
                  <w:r w:rsidRPr="004140A1">
                    <w:rPr>
                      <w:kern w:val="0"/>
                      <w:szCs w:val="21"/>
                    </w:rPr>
                    <w:t>运行工况</w:t>
                  </w:r>
                </w:p>
              </w:tc>
            </w:tr>
            <w:tr w:rsidR="004140A1" w:rsidRPr="004140A1" w14:paraId="4A8764E6" w14:textId="77777777" w:rsidTr="00182296">
              <w:trPr>
                <w:trHeight w:val="91"/>
                <w:jc w:val="center"/>
              </w:trPr>
              <w:tc>
                <w:tcPr>
                  <w:tcW w:w="1813" w:type="dxa"/>
                  <w:vMerge/>
                  <w:tcBorders>
                    <w:top w:val="single" w:sz="4" w:space="0" w:color="auto"/>
                    <w:left w:val="nil"/>
                    <w:bottom w:val="single" w:sz="4" w:space="0" w:color="auto"/>
                    <w:right w:val="single" w:sz="4" w:space="0" w:color="auto"/>
                  </w:tcBorders>
                  <w:vAlign w:val="center"/>
                </w:tcPr>
                <w:p w14:paraId="5AFD38DC" w14:textId="77777777" w:rsidR="004140A1" w:rsidRPr="004140A1" w:rsidRDefault="004140A1" w:rsidP="004140A1">
                  <w:pPr>
                    <w:widowControl/>
                    <w:adjustRightInd w:val="0"/>
                    <w:snapToGrid w:val="0"/>
                    <w:spacing w:line="221" w:lineRule="auto"/>
                    <w:ind w:left="-84" w:right="-84"/>
                    <w:jc w:val="center"/>
                    <w:rPr>
                      <w:kern w:val="0"/>
                      <w:szCs w:val="21"/>
                    </w:rPr>
                  </w:pP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3F7B3C6C" w14:textId="77777777" w:rsidR="004140A1" w:rsidRPr="004140A1" w:rsidRDefault="004140A1" w:rsidP="004140A1">
                  <w:pPr>
                    <w:widowControl/>
                    <w:adjustRightInd w:val="0"/>
                    <w:snapToGrid w:val="0"/>
                    <w:spacing w:line="221" w:lineRule="auto"/>
                    <w:ind w:left="-84" w:right="-84"/>
                    <w:jc w:val="center"/>
                    <w:rPr>
                      <w:kern w:val="0"/>
                      <w:szCs w:val="21"/>
                    </w:rPr>
                  </w:pPr>
                  <w:r w:rsidRPr="004140A1">
                    <w:rPr>
                      <w:kern w:val="0"/>
                      <w:szCs w:val="21"/>
                    </w:rPr>
                    <w:t>电压（</w:t>
                  </w:r>
                  <w:r w:rsidRPr="004140A1">
                    <w:rPr>
                      <w:kern w:val="0"/>
                      <w:szCs w:val="21"/>
                    </w:rPr>
                    <w:t>kV</w:t>
                  </w:r>
                  <w:r w:rsidRPr="004140A1">
                    <w:rPr>
                      <w:kern w:val="0"/>
                      <w:szCs w:val="21"/>
                    </w:rPr>
                    <w:t>）</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14:paraId="75C9C64F" w14:textId="77777777" w:rsidR="004140A1" w:rsidRPr="004140A1" w:rsidRDefault="004140A1" w:rsidP="004140A1">
                  <w:pPr>
                    <w:widowControl/>
                    <w:adjustRightInd w:val="0"/>
                    <w:snapToGrid w:val="0"/>
                    <w:spacing w:line="221" w:lineRule="auto"/>
                    <w:ind w:left="-84" w:right="-84"/>
                    <w:jc w:val="center"/>
                    <w:rPr>
                      <w:kern w:val="0"/>
                      <w:szCs w:val="21"/>
                    </w:rPr>
                  </w:pPr>
                  <w:r w:rsidRPr="004140A1">
                    <w:rPr>
                      <w:kern w:val="0"/>
                      <w:szCs w:val="21"/>
                    </w:rPr>
                    <w:t>电流（</w:t>
                  </w:r>
                  <w:r w:rsidRPr="004140A1">
                    <w:rPr>
                      <w:kern w:val="0"/>
                      <w:szCs w:val="21"/>
                    </w:rPr>
                    <w:t>A</w:t>
                  </w:r>
                  <w:r w:rsidRPr="004140A1">
                    <w:rPr>
                      <w:kern w:val="0"/>
                      <w:szCs w:val="21"/>
                    </w:rPr>
                    <w:t>）</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58C9C50D" w14:textId="77777777" w:rsidR="004140A1" w:rsidRPr="004140A1" w:rsidRDefault="004140A1" w:rsidP="004140A1">
                  <w:pPr>
                    <w:widowControl/>
                    <w:adjustRightInd w:val="0"/>
                    <w:snapToGrid w:val="0"/>
                    <w:spacing w:line="221" w:lineRule="auto"/>
                    <w:ind w:left="-84" w:right="-84"/>
                    <w:jc w:val="center"/>
                    <w:rPr>
                      <w:kern w:val="0"/>
                      <w:szCs w:val="21"/>
                    </w:rPr>
                  </w:pPr>
                  <w:r w:rsidRPr="004140A1">
                    <w:rPr>
                      <w:kern w:val="0"/>
                      <w:szCs w:val="21"/>
                    </w:rPr>
                    <w:t>有功功率（</w:t>
                  </w:r>
                  <w:r w:rsidRPr="004140A1">
                    <w:rPr>
                      <w:kern w:val="0"/>
                      <w:szCs w:val="21"/>
                    </w:rPr>
                    <w:t>MW</w:t>
                  </w:r>
                  <w:r w:rsidRPr="004140A1">
                    <w:rPr>
                      <w:kern w:val="0"/>
                      <w:szCs w:val="21"/>
                    </w:rPr>
                    <w:t>）</w:t>
                  </w:r>
                </w:p>
              </w:tc>
              <w:tc>
                <w:tcPr>
                  <w:tcW w:w="1535" w:type="dxa"/>
                  <w:tcBorders>
                    <w:top w:val="single" w:sz="4" w:space="0" w:color="auto"/>
                    <w:left w:val="single" w:sz="4" w:space="0" w:color="auto"/>
                    <w:bottom w:val="single" w:sz="4" w:space="0" w:color="auto"/>
                    <w:right w:val="nil"/>
                  </w:tcBorders>
                  <w:shd w:val="clear" w:color="auto" w:fill="auto"/>
                  <w:vAlign w:val="center"/>
                </w:tcPr>
                <w:p w14:paraId="4F996368" w14:textId="77777777" w:rsidR="004140A1" w:rsidRPr="004140A1" w:rsidRDefault="004140A1" w:rsidP="004140A1">
                  <w:pPr>
                    <w:widowControl/>
                    <w:adjustRightInd w:val="0"/>
                    <w:snapToGrid w:val="0"/>
                    <w:spacing w:line="221" w:lineRule="auto"/>
                    <w:ind w:left="-84" w:right="-84"/>
                    <w:jc w:val="center"/>
                    <w:rPr>
                      <w:kern w:val="0"/>
                      <w:szCs w:val="21"/>
                    </w:rPr>
                  </w:pPr>
                  <w:r w:rsidRPr="004140A1">
                    <w:rPr>
                      <w:kern w:val="0"/>
                      <w:szCs w:val="21"/>
                    </w:rPr>
                    <w:t>无功功（</w:t>
                  </w:r>
                  <w:r w:rsidRPr="004140A1">
                    <w:rPr>
                      <w:kern w:val="0"/>
                      <w:szCs w:val="21"/>
                    </w:rPr>
                    <w:t>MVar</w:t>
                  </w:r>
                  <w:r w:rsidRPr="004140A1">
                    <w:rPr>
                      <w:kern w:val="0"/>
                      <w:szCs w:val="21"/>
                    </w:rPr>
                    <w:t>）</w:t>
                  </w:r>
                </w:p>
              </w:tc>
            </w:tr>
            <w:tr w:rsidR="004140A1" w:rsidRPr="004140A1" w14:paraId="6C2AFA38" w14:textId="77777777" w:rsidTr="00182296">
              <w:trPr>
                <w:trHeight w:val="54"/>
                <w:jc w:val="center"/>
              </w:trPr>
              <w:tc>
                <w:tcPr>
                  <w:tcW w:w="1813" w:type="dxa"/>
                  <w:tcBorders>
                    <w:top w:val="single" w:sz="4" w:space="0" w:color="auto"/>
                    <w:left w:val="nil"/>
                    <w:right w:val="single" w:sz="4" w:space="0" w:color="auto"/>
                  </w:tcBorders>
                  <w:shd w:val="clear" w:color="auto" w:fill="auto"/>
                  <w:vAlign w:val="center"/>
                </w:tcPr>
                <w:p w14:paraId="47369668" w14:textId="77777777" w:rsidR="004140A1" w:rsidRPr="004140A1" w:rsidRDefault="00797428" w:rsidP="004140A1">
                  <w:pPr>
                    <w:widowControl/>
                    <w:adjustRightInd w:val="0"/>
                    <w:snapToGrid w:val="0"/>
                    <w:jc w:val="center"/>
                    <w:rPr>
                      <w:szCs w:val="21"/>
                    </w:rPr>
                  </w:pPr>
                  <w:r w:rsidRPr="00797428">
                    <w:rPr>
                      <w:szCs w:val="21"/>
                    </w:rPr>
                    <w:t>50</w:t>
                  </w:r>
                  <w:r w:rsidR="004140A1" w:rsidRPr="004140A1">
                    <w:rPr>
                      <w:szCs w:val="21"/>
                    </w:rPr>
                    <w:t>0kV</w:t>
                  </w:r>
                  <w:r w:rsidRPr="00797428">
                    <w:rPr>
                      <w:rFonts w:hint="eastAsia"/>
                      <w:szCs w:val="21"/>
                    </w:rPr>
                    <w:t>中达二</w:t>
                  </w:r>
                  <w:r w:rsidR="004140A1" w:rsidRPr="004140A1">
                    <w:rPr>
                      <w:szCs w:val="21"/>
                    </w:rPr>
                    <w:t>线</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1434FF3B" w14:textId="77777777" w:rsidR="004140A1" w:rsidRPr="004140A1" w:rsidRDefault="00797428" w:rsidP="00797428">
                  <w:pPr>
                    <w:jc w:val="center"/>
                    <w:rPr>
                      <w:szCs w:val="21"/>
                    </w:rPr>
                  </w:pPr>
                  <w:r w:rsidRPr="00797428">
                    <w:rPr>
                      <w:szCs w:val="21"/>
                    </w:rPr>
                    <w:t>5</w:t>
                  </w:r>
                  <w:r w:rsidR="004140A1" w:rsidRPr="004140A1">
                    <w:rPr>
                      <w:szCs w:val="21"/>
                    </w:rPr>
                    <w:t>25.80~</w:t>
                  </w:r>
                  <w:r w:rsidRPr="00797428">
                    <w:rPr>
                      <w:szCs w:val="21"/>
                    </w:rPr>
                    <w:t>5</w:t>
                  </w:r>
                  <w:r w:rsidR="004140A1" w:rsidRPr="004140A1">
                    <w:rPr>
                      <w:szCs w:val="21"/>
                    </w:rPr>
                    <w:t>27.86</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14:paraId="5030400B" w14:textId="77777777" w:rsidR="004140A1" w:rsidRPr="004140A1" w:rsidRDefault="00797428" w:rsidP="00797428">
                  <w:pPr>
                    <w:widowControl/>
                    <w:adjustRightInd w:val="0"/>
                    <w:snapToGrid w:val="0"/>
                    <w:ind w:left="-84" w:right="-84"/>
                    <w:jc w:val="center"/>
                    <w:rPr>
                      <w:szCs w:val="21"/>
                    </w:rPr>
                  </w:pPr>
                  <w:r w:rsidRPr="00797428">
                    <w:rPr>
                      <w:kern w:val="0"/>
                      <w:szCs w:val="21"/>
                    </w:rPr>
                    <w:t>3</w:t>
                  </w:r>
                  <w:r w:rsidR="004140A1" w:rsidRPr="004140A1">
                    <w:rPr>
                      <w:kern w:val="0"/>
                      <w:szCs w:val="21"/>
                    </w:rPr>
                    <w:t>14.25~</w:t>
                  </w:r>
                  <w:r w:rsidRPr="00797428">
                    <w:rPr>
                      <w:kern w:val="0"/>
                      <w:szCs w:val="21"/>
                    </w:rPr>
                    <w:t>3</w:t>
                  </w:r>
                  <w:r w:rsidR="004140A1" w:rsidRPr="004140A1">
                    <w:rPr>
                      <w:kern w:val="0"/>
                      <w:szCs w:val="21"/>
                    </w:rPr>
                    <w:t>52.32</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6615B604" w14:textId="77777777" w:rsidR="004140A1" w:rsidRPr="004140A1" w:rsidRDefault="004140A1" w:rsidP="00797428">
                  <w:pPr>
                    <w:widowControl/>
                    <w:adjustRightInd w:val="0"/>
                    <w:snapToGrid w:val="0"/>
                    <w:ind w:left="-84" w:right="-84"/>
                    <w:jc w:val="center"/>
                    <w:rPr>
                      <w:szCs w:val="21"/>
                    </w:rPr>
                  </w:pPr>
                  <w:r w:rsidRPr="004140A1">
                    <w:rPr>
                      <w:kern w:val="0"/>
                      <w:szCs w:val="21"/>
                    </w:rPr>
                    <w:t>-</w:t>
                  </w:r>
                  <w:r w:rsidR="00797428" w:rsidRPr="00797428">
                    <w:rPr>
                      <w:kern w:val="0"/>
                      <w:szCs w:val="21"/>
                    </w:rPr>
                    <w:t>2</w:t>
                  </w:r>
                  <w:r w:rsidRPr="004140A1">
                    <w:rPr>
                      <w:kern w:val="0"/>
                      <w:szCs w:val="21"/>
                    </w:rPr>
                    <w:t>0.46~-</w:t>
                  </w:r>
                  <w:r w:rsidR="00797428" w:rsidRPr="00797428">
                    <w:rPr>
                      <w:kern w:val="0"/>
                      <w:szCs w:val="21"/>
                    </w:rPr>
                    <w:t>1</w:t>
                  </w:r>
                  <w:r w:rsidRPr="004140A1">
                    <w:rPr>
                      <w:kern w:val="0"/>
                      <w:szCs w:val="21"/>
                    </w:rPr>
                    <w:t>.25</w:t>
                  </w:r>
                </w:p>
              </w:tc>
              <w:tc>
                <w:tcPr>
                  <w:tcW w:w="1535" w:type="dxa"/>
                  <w:tcBorders>
                    <w:top w:val="single" w:sz="4" w:space="0" w:color="auto"/>
                    <w:left w:val="single" w:sz="4" w:space="0" w:color="auto"/>
                    <w:bottom w:val="single" w:sz="4" w:space="0" w:color="auto"/>
                    <w:right w:val="nil"/>
                  </w:tcBorders>
                  <w:shd w:val="clear" w:color="auto" w:fill="auto"/>
                  <w:vAlign w:val="center"/>
                </w:tcPr>
                <w:p w14:paraId="69F4B75A" w14:textId="77777777" w:rsidR="004140A1" w:rsidRPr="004140A1" w:rsidRDefault="004140A1" w:rsidP="004140A1">
                  <w:pPr>
                    <w:widowControl/>
                    <w:adjustRightInd w:val="0"/>
                    <w:snapToGrid w:val="0"/>
                    <w:ind w:left="-84" w:right="-84"/>
                    <w:jc w:val="center"/>
                    <w:rPr>
                      <w:szCs w:val="21"/>
                    </w:rPr>
                  </w:pPr>
                  <w:r w:rsidRPr="004140A1">
                    <w:rPr>
                      <w:kern w:val="0"/>
                      <w:szCs w:val="21"/>
                    </w:rPr>
                    <w:t>-8.58~-3.21</w:t>
                  </w:r>
                </w:p>
              </w:tc>
            </w:tr>
            <w:tr w:rsidR="00797428" w:rsidRPr="004140A1" w14:paraId="26123A04" w14:textId="77777777" w:rsidTr="00182296">
              <w:trPr>
                <w:trHeight w:val="54"/>
                <w:jc w:val="center"/>
              </w:trPr>
              <w:tc>
                <w:tcPr>
                  <w:tcW w:w="1813" w:type="dxa"/>
                  <w:tcBorders>
                    <w:top w:val="single" w:sz="4" w:space="0" w:color="auto"/>
                    <w:left w:val="nil"/>
                    <w:right w:val="single" w:sz="4" w:space="0" w:color="auto"/>
                  </w:tcBorders>
                  <w:shd w:val="clear" w:color="auto" w:fill="auto"/>
                  <w:vAlign w:val="center"/>
                </w:tcPr>
                <w:p w14:paraId="47CE2038" w14:textId="77777777" w:rsidR="00797428" w:rsidRPr="004140A1" w:rsidRDefault="00797428" w:rsidP="00797428">
                  <w:pPr>
                    <w:widowControl/>
                    <w:adjustRightInd w:val="0"/>
                    <w:snapToGrid w:val="0"/>
                    <w:jc w:val="center"/>
                    <w:rPr>
                      <w:szCs w:val="21"/>
                    </w:rPr>
                  </w:pPr>
                  <w:r w:rsidRPr="00797428">
                    <w:rPr>
                      <w:szCs w:val="21"/>
                    </w:rPr>
                    <w:t>22</w:t>
                  </w:r>
                  <w:r w:rsidRPr="004140A1">
                    <w:rPr>
                      <w:szCs w:val="21"/>
                    </w:rPr>
                    <w:t>0kV</w:t>
                  </w:r>
                  <w:r w:rsidRPr="00797428">
                    <w:rPr>
                      <w:rFonts w:hint="eastAsia"/>
                      <w:szCs w:val="21"/>
                    </w:rPr>
                    <w:t>张复一</w:t>
                  </w:r>
                  <w:r w:rsidRPr="004140A1">
                    <w:rPr>
                      <w:szCs w:val="21"/>
                    </w:rPr>
                    <w:t>线</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49B6D125" w14:textId="77777777" w:rsidR="00797428" w:rsidRPr="004140A1" w:rsidRDefault="00797428" w:rsidP="00797428">
                  <w:pPr>
                    <w:widowControl/>
                    <w:adjustRightInd w:val="0"/>
                    <w:snapToGrid w:val="0"/>
                    <w:ind w:left="-84" w:right="-84"/>
                    <w:jc w:val="center"/>
                    <w:rPr>
                      <w:szCs w:val="21"/>
                    </w:rPr>
                  </w:pPr>
                  <w:r w:rsidRPr="004140A1">
                    <w:rPr>
                      <w:szCs w:val="21"/>
                    </w:rPr>
                    <w:t>225.80~227.86</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14:paraId="05825941" w14:textId="77777777" w:rsidR="00797428" w:rsidRPr="004140A1" w:rsidRDefault="00797428" w:rsidP="00797428">
                  <w:pPr>
                    <w:widowControl/>
                    <w:adjustRightInd w:val="0"/>
                    <w:snapToGrid w:val="0"/>
                    <w:ind w:left="-84" w:right="-84"/>
                    <w:jc w:val="center"/>
                    <w:rPr>
                      <w:szCs w:val="21"/>
                    </w:rPr>
                  </w:pPr>
                  <w:r w:rsidRPr="004140A1">
                    <w:rPr>
                      <w:kern w:val="0"/>
                      <w:szCs w:val="21"/>
                    </w:rPr>
                    <w:t>114.25~152.32</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74A6B9CC" w14:textId="77777777" w:rsidR="00797428" w:rsidRPr="004140A1" w:rsidRDefault="00797428" w:rsidP="00797428">
                  <w:pPr>
                    <w:widowControl/>
                    <w:adjustRightInd w:val="0"/>
                    <w:snapToGrid w:val="0"/>
                    <w:ind w:left="-84" w:right="-84"/>
                    <w:jc w:val="center"/>
                    <w:rPr>
                      <w:szCs w:val="21"/>
                    </w:rPr>
                  </w:pPr>
                  <w:r>
                    <w:rPr>
                      <w:kern w:val="0"/>
                      <w:szCs w:val="21"/>
                    </w:rPr>
                    <w:t>5</w:t>
                  </w:r>
                  <w:r w:rsidRPr="004140A1">
                    <w:rPr>
                      <w:kern w:val="0"/>
                      <w:szCs w:val="21"/>
                    </w:rPr>
                    <w:t>.</w:t>
                  </w:r>
                  <w:r>
                    <w:rPr>
                      <w:kern w:val="0"/>
                      <w:szCs w:val="21"/>
                    </w:rPr>
                    <w:t>44</w:t>
                  </w:r>
                  <w:r w:rsidRPr="004140A1">
                    <w:rPr>
                      <w:kern w:val="0"/>
                      <w:szCs w:val="21"/>
                    </w:rPr>
                    <w:t>~</w:t>
                  </w:r>
                  <w:r>
                    <w:rPr>
                      <w:kern w:val="0"/>
                      <w:szCs w:val="21"/>
                    </w:rPr>
                    <w:t>11</w:t>
                  </w:r>
                  <w:r w:rsidRPr="004140A1">
                    <w:rPr>
                      <w:kern w:val="0"/>
                      <w:szCs w:val="21"/>
                    </w:rPr>
                    <w:t>.</w:t>
                  </w:r>
                  <w:r>
                    <w:rPr>
                      <w:kern w:val="0"/>
                      <w:szCs w:val="21"/>
                    </w:rPr>
                    <w:t>51</w:t>
                  </w:r>
                </w:p>
              </w:tc>
              <w:tc>
                <w:tcPr>
                  <w:tcW w:w="1535" w:type="dxa"/>
                  <w:tcBorders>
                    <w:top w:val="single" w:sz="4" w:space="0" w:color="auto"/>
                    <w:left w:val="single" w:sz="4" w:space="0" w:color="auto"/>
                    <w:bottom w:val="single" w:sz="4" w:space="0" w:color="auto"/>
                    <w:right w:val="nil"/>
                  </w:tcBorders>
                  <w:shd w:val="clear" w:color="auto" w:fill="auto"/>
                  <w:vAlign w:val="center"/>
                </w:tcPr>
                <w:p w14:paraId="3B32C73D" w14:textId="77777777" w:rsidR="00797428" w:rsidRPr="004140A1" w:rsidRDefault="00797428" w:rsidP="00797428">
                  <w:pPr>
                    <w:widowControl/>
                    <w:adjustRightInd w:val="0"/>
                    <w:snapToGrid w:val="0"/>
                    <w:ind w:left="-84" w:right="-84"/>
                    <w:jc w:val="center"/>
                    <w:rPr>
                      <w:szCs w:val="21"/>
                    </w:rPr>
                  </w:pPr>
                  <w:r>
                    <w:rPr>
                      <w:kern w:val="0"/>
                      <w:szCs w:val="21"/>
                    </w:rPr>
                    <w:t>3</w:t>
                  </w:r>
                  <w:r w:rsidRPr="004140A1">
                    <w:rPr>
                      <w:kern w:val="0"/>
                      <w:szCs w:val="21"/>
                    </w:rPr>
                    <w:t>.58~</w:t>
                  </w:r>
                  <w:r>
                    <w:rPr>
                      <w:kern w:val="0"/>
                      <w:szCs w:val="21"/>
                    </w:rPr>
                    <w:t>5</w:t>
                  </w:r>
                  <w:r w:rsidRPr="004140A1">
                    <w:rPr>
                      <w:kern w:val="0"/>
                      <w:szCs w:val="21"/>
                    </w:rPr>
                    <w:t>.21</w:t>
                  </w:r>
                </w:p>
              </w:tc>
            </w:tr>
            <w:tr w:rsidR="004140A1" w:rsidRPr="004140A1" w14:paraId="03B8EA3B" w14:textId="77777777" w:rsidTr="00182296">
              <w:trPr>
                <w:trHeight w:val="54"/>
                <w:jc w:val="center"/>
              </w:trPr>
              <w:tc>
                <w:tcPr>
                  <w:tcW w:w="1813" w:type="dxa"/>
                  <w:tcBorders>
                    <w:left w:val="nil"/>
                    <w:right w:val="single" w:sz="4" w:space="0" w:color="auto"/>
                  </w:tcBorders>
                  <w:shd w:val="clear" w:color="auto" w:fill="auto"/>
                  <w:vAlign w:val="center"/>
                </w:tcPr>
                <w:p w14:paraId="2448708A" w14:textId="77777777" w:rsidR="004140A1" w:rsidRPr="004140A1" w:rsidRDefault="004140A1" w:rsidP="004140A1">
                  <w:pPr>
                    <w:widowControl/>
                    <w:adjustRightInd w:val="0"/>
                    <w:snapToGrid w:val="0"/>
                    <w:ind w:rightChars="-51" w:right="-107"/>
                    <w:jc w:val="center"/>
                    <w:rPr>
                      <w:szCs w:val="21"/>
                    </w:rPr>
                  </w:pPr>
                  <w:r w:rsidRPr="004140A1">
                    <w:rPr>
                      <w:szCs w:val="21"/>
                    </w:rPr>
                    <w:t>110kV</w:t>
                  </w:r>
                  <w:r w:rsidR="005E2434">
                    <w:rPr>
                      <w:rFonts w:hint="eastAsia"/>
                      <w:szCs w:val="21"/>
                    </w:rPr>
                    <w:t>风坪</w:t>
                  </w:r>
                  <w:r w:rsidRPr="004140A1">
                    <w:rPr>
                      <w:szCs w:val="21"/>
                    </w:rPr>
                    <w:t>线</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0A1223BF" w14:textId="77777777" w:rsidR="004140A1" w:rsidRPr="004140A1" w:rsidRDefault="004140A1" w:rsidP="004140A1">
                  <w:pPr>
                    <w:widowControl/>
                    <w:adjustRightInd w:val="0"/>
                    <w:snapToGrid w:val="0"/>
                    <w:ind w:left="-84" w:right="-84"/>
                    <w:jc w:val="center"/>
                    <w:rPr>
                      <w:szCs w:val="21"/>
                    </w:rPr>
                  </w:pPr>
                  <w:r w:rsidRPr="004140A1">
                    <w:rPr>
                      <w:szCs w:val="21"/>
                    </w:rPr>
                    <w:t>115.33~115.55</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14:paraId="74F2000B" w14:textId="77777777" w:rsidR="004140A1" w:rsidRPr="004140A1" w:rsidRDefault="004140A1" w:rsidP="004140A1">
                  <w:pPr>
                    <w:widowControl/>
                    <w:adjustRightInd w:val="0"/>
                    <w:snapToGrid w:val="0"/>
                    <w:ind w:left="-84" w:right="-84"/>
                    <w:jc w:val="center"/>
                    <w:rPr>
                      <w:szCs w:val="21"/>
                    </w:rPr>
                  </w:pPr>
                  <w:r w:rsidRPr="004140A1">
                    <w:rPr>
                      <w:kern w:val="0"/>
                      <w:szCs w:val="21"/>
                    </w:rPr>
                    <w:t>196.68~49.32</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02F8A5E7" w14:textId="77777777" w:rsidR="004140A1" w:rsidRPr="004140A1" w:rsidRDefault="004140A1" w:rsidP="004140A1">
                  <w:pPr>
                    <w:widowControl/>
                    <w:adjustRightInd w:val="0"/>
                    <w:snapToGrid w:val="0"/>
                    <w:ind w:left="-84" w:right="-84"/>
                    <w:jc w:val="center"/>
                    <w:rPr>
                      <w:szCs w:val="21"/>
                    </w:rPr>
                  </w:pPr>
                  <w:r w:rsidRPr="004140A1">
                    <w:rPr>
                      <w:kern w:val="0"/>
                      <w:szCs w:val="21"/>
                    </w:rPr>
                    <w:t>17.22~38.17</w:t>
                  </w:r>
                </w:p>
              </w:tc>
              <w:tc>
                <w:tcPr>
                  <w:tcW w:w="1535" w:type="dxa"/>
                  <w:tcBorders>
                    <w:top w:val="single" w:sz="4" w:space="0" w:color="auto"/>
                    <w:left w:val="single" w:sz="4" w:space="0" w:color="auto"/>
                    <w:bottom w:val="single" w:sz="4" w:space="0" w:color="auto"/>
                    <w:right w:val="nil"/>
                  </w:tcBorders>
                  <w:shd w:val="clear" w:color="auto" w:fill="auto"/>
                  <w:vAlign w:val="center"/>
                </w:tcPr>
                <w:p w14:paraId="180144CB" w14:textId="77777777" w:rsidR="004140A1" w:rsidRPr="004140A1" w:rsidRDefault="00797428" w:rsidP="00797428">
                  <w:pPr>
                    <w:widowControl/>
                    <w:adjustRightInd w:val="0"/>
                    <w:snapToGrid w:val="0"/>
                    <w:ind w:left="-84" w:right="-84"/>
                    <w:jc w:val="center"/>
                    <w:rPr>
                      <w:szCs w:val="21"/>
                    </w:rPr>
                  </w:pPr>
                  <w:r>
                    <w:rPr>
                      <w:kern w:val="0"/>
                      <w:szCs w:val="21"/>
                    </w:rPr>
                    <w:t>1</w:t>
                  </w:r>
                  <w:r w:rsidR="004140A1" w:rsidRPr="004140A1">
                    <w:rPr>
                      <w:kern w:val="0"/>
                      <w:szCs w:val="21"/>
                    </w:rPr>
                    <w:t>.11~8.45</w:t>
                  </w:r>
                </w:p>
              </w:tc>
            </w:tr>
          </w:tbl>
          <w:p w14:paraId="67FE92AD" w14:textId="77777777" w:rsidR="004140A1" w:rsidRPr="004140A1" w:rsidRDefault="004140A1" w:rsidP="004140A1">
            <w:pPr>
              <w:spacing w:line="360" w:lineRule="auto"/>
              <w:ind w:left="-84" w:right="-84"/>
              <w:jc w:val="left"/>
              <w:rPr>
                <w:b/>
                <w:sz w:val="24"/>
              </w:rPr>
            </w:pPr>
            <w:r w:rsidRPr="004140A1">
              <w:rPr>
                <w:b/>
                <w:sz w:val="24"/>
              </w:rPr>
              <w:t>（</w:t>
            </w:r>
            <w:r w:rsidR="00B8272E" w:rsidRPr="00797428">
              <w:rPr>
                <w:b/>
                <w:sz w:val="24"/>
              </w:rPr>
              <w:t>4</w:t>
            </w:r>
            <w:r w:rsidRPr="004140A1">
              <w:rPr>
                <w:b/>
                <w:sz w:val="24"/>
              </w:rPr>
              <w:t>）代表性环境敏感目标处监测代表性分析</w:t>
            </w:r>
          </w:p>
          <w:p w14:paraId="2C4DEE5C" w14:textId="721CE587" w:rsidR="004140A1" w:rsidRDefault="004140A1" w:rsidP="004140A1">
            <w:pPr>
              <w:spacing w:line="360" w:lineRule="auto"/>
              <w:ind w:left="-84" w:right="-84" w:firstLineChars="200" w:firstLine="480"/>
              <w:rPr>
                <w:sz w:val="24"/>
              </w:rPr>
            </w:pPr>
            <w:r w:rsidRPr="004140A1">
              <w:rPr>
                <w:sz w:val="24"/>
              </w:rPr>
              <w:t>本项目环境敏感目标处各监测点代表性及其与各环境敏感目标关系见</w:t>
            </w:r>
            <w:r w:rsidR="00AA7362">
              <w:fldChar w:fldCharType="begin"/>
            </w:r>
            <w:r w:rsidR="00AA7362">
              <w:instrText xml:space="preserve"> REF _Ref476813655 \h  \* MERGEFORMAT </w:instrText>
            </w:r>
            <w:r w:rsidR="00AA7362">
              <w:fldChar w:fldCharType="separate"/>
            </w:r>
            <w:r w:rsidR="000E6DA6" w:rsidRPr="004140A1">
              <w:rPr>
                <w:rFonts w:eastAsia="黑体"/>
                <w:sz w:val="24"/>
              </w:rPr>
              <w:t>表</w:t>
            </w:r>
            <w:r w:rsidR="000E6DA6">
              <w:rPr>
                <w:rFonts w:eastAsia="黑体"/>
                <w:sz w:val="24"/>
              </w:rPr>
              <w:t>24</w:t>
            </w:r>
            <w:r w:rsidR="00AA7362">
              <w:fldChar w:fldCharType="end"/>
            </w:r>
            <w:r w:rsidRPr="004140A1">
              <w:rPr>
                <w:sz w:val="24"/>
              </w:rPr>
              <w:t>，监测点能够反映本项目所有环境敏感目标和区域环境现状，监测点布置合理，具有代表性。</w:t>
            </w:r>
          </w:p>
          <w:p w14:paraId="7842D907" w14:textId="76D76B92" w:rsidR="008962B1" w:rsidRPr="00D03945" w:rsidRDefault="008962B1" w:rsidP="00D03945">
            <w:pPr>
              <w:adjustRightInd w:val="0"/>
              <w:snapToGrid w:val="0"/>
              <w:jc w:val="center"/>
              <w:rPr>
                <w:kern w:val="0"/>
                <w:szCs w:val="21"/>
              </w:rPr>
            </w:pPr>
          </w:p>
          <w:p w14:paraId="4146AF88" w14:textId="6399878C" w:rsidR="008962B1" w:rsidRPr="00D03945" w:rsidRDefault="008962B1" w:rsidP="00D03945">
            <w:pPr>
              <w:adjustRightInd w:val="0"/>
              <w:snapToGrid w:val="0"/>
              <w:jc w:val="center"/>
              <w:rPr>
                <w:kern w:val="0"/>
                <w:szCs w:val="21"/>
              </w:rPr>
            </w:pPr>
          </w:p>
          <w:p w14:paraId="13F1EF70" w14:textId="5B44E7CF" w:rsidR="008962B1" w:rsidRPr="00D03945" w:rsidRDefault="008962B1" w:rsidP="00D03945">
            <w:pPr>
              <w:adjustRightInd w:val="0"/>
              <w:snapToGrid w:val="0"/>
              <w:jc w:val="center"/>
              <w:rPr>
                <w:kern w:val="0"/>
                <w:szCs w:val="21"/>
              </w:rPr>
            </w:pPr>
          </w:p>
          <w:p w14:paraId="7F416D5F" w14:textId="77777777" w:rsidR="00D03945" w:rsidRPr="00D03945" w:rsidRDefault="00D03945" w:rsidP="00D03945">
            <w:pPr>
              <w:adjustRightInd w:val="0"/>
              <w:snapToGrid w:val="0"/>
              <w:jc w:val="center"/>
              <w:rPr>
                <w:kern w:val="0"/>
                <w:szCs w:val="21"/>
              </w:rPr>
            </w:pPr>
          </w:p>
          <w:p w14:paraId="0C0DCF33" w14:textId="77777777" w:rsidR="00D03945" w:rsidRPr="00D03945" w:rsidRDefault="00D03945" w:rsidP="00D03945">
            <w:pPr>
              <w:adjustRightInd w:val="0"/>
              <w:snapToGrid w:val="0"/>
              <w:jc w:val="center"/>
              <w:rPr>
                <w:kern w:val="0"/>
                <w:szCs w:val="21"/>
              </w:rPr>
            </w:pPr>
          </w:p>
          <w:p w14:paraId="08D28A68" w14:textId="77777777" w:rsidR="00D03945" w:rsidRPr="00D03945" w:rsidRDefault="00D03945" w:rsidP="00D03945">
            <w:pPr>
              <w:adjustRightInd w:val="0"/>
              <w:snapToGrid w:val="0"/>
              <w:jc w:val="center"/>
              <w:rPr>
                <w:kern w:val="0"/>
                <w:szCs w:val="21"/>
              </w:rPr>
            </w:pPr>
          </w:p>
          <w:p w14:paraId="10147813" w14:textId="77777777" w:rsidR="00D03945" w:rsidRPr="00D03945" w:rsidRDefault="00D03945" w:rsidP="00D03945">
            <w:pPr>
              <w:adjustRightInd w:val="0"/>
              <w:snapToGrid w:val="0"/>
              <w:jc w:val="center"/>
              <w:rPr>
                <w:kern w:val="0"/>
                <w:szCs w:val="21"/>
              </w:rPr>
            </w:pPr>
          </w:p>
          <w:p w14:paraId="7D7DDE57" w14:textId="6C87722C" w:rsidR="008962B1" w:rsidRPr="00D03945" w:rsidRDefault="008962B1" w:rsidP="00D03945">
            <w:pPr>
              <w:adjustRightInd w:val="0"/>
              <w:snapToGrid w:val="0"/>
              <w:jc w:val="center"/>
              <w:rPr>
                <w:kern w:val="0"/>
                <w:szCs w:val="21"/>
              </w:rPr>
            </w:pPr>
          </w:p>
          <w:p w14:paraId="2333EC29" w14:textId="7743467E" w:rsidR="008962B1" w:rsidRPr="00D03945" w:rsidRDefault="008962B1" w:rsidP="00D03945">
            <w:pPr>
              <w:adjustRightInd w:val="0"/>
              <w:snapToGrid w:val="0"/>
              <w:jc w:val="center"/>
              <w:rPr>
                <w:kern w:val="0"/>
                <w:szCs w:val="21"/>
              </w:rPr>
            </w:pPr>
          </w:p>
          <w:p w14:paraId="6AF44C60" w14:textId="77777777" w:rsidR="008962B1" w:rsidRPr="00D03945" w:rsidRDefault="008962B1" w:rsidP="00D03945">
            <w:pPr>
              <w:adjustRightInd w:val="0"/>
              <w:snapToGrid w:val="0"/>
              <w:jc w:val="center"/>
              <w:rPr>
                <w:kern w:val="0"/>
                <w:szCs w:val="21"/>
              </w:rPr>
            </w:pPr>
          </w:p>
          <w:p w14:paraId="44BE0E65" w14:textId="70980672" w:rsidR="004140A1" w:rsidRPr="004140A1" w:rsidRDefault="004140A1" w:rsidP="004140A1">
            <w:pPr>
              <w:ind w:left="-85" w:right="-85"/>
              <w:jc w:val="center"/>
              <w:rPr>
                <w:rFonts w:eastAsia="黑体"/>
                <w:sz w:val="24"/>
              </w:rPr>
            </w:pPr>
            <w:bookmarkStart w:id="50" w:name="_Ref476813655"/>
            <w:r w:rsidRPr="004140A1">
              <w:rPr>
                <w:rFonts w:eastAsia="黑体"/>
                <w:sz w:val="24"/>
              </w:rPr>
              <w:lastRenderedPageBreak/>
              <w:t>表</w:t>
            </w:r>
            <w:r w:rsidR="00507C84" w:rsidRPr="004140A1">
              <w:rPr>
                <w:rFonts w:eastAsia="黑体"/>
                <w:sz w:val="24"/>
              </w:rPr>
              <w:fldChar w:fldCharType="begin"/>
            </w:r>
            <w:r w:rsidRPr="004140A1">
              <w:rPr>
                <w:rFonts w:eastAsia="黑体"/>
                <w:sz w:val="24"/>
              </w:rPr>
              <w:instrText xml:space="preserve"> SEQ </w:instrText>
            </w:r>
            <w:r w:rsidRPr="004140A1">
              <w:rPr>
                <w:rFonts w:eastAsia="黑体"/>
                <w:sz w:val="24"/>
              </w:rPr>
              <w:instrText>表</w:instrText>
            </w:r>
            <w:r w:rsidRPr="004140A1">
              <w:rPr>
                <w:rFonts w:eastAsia="黑体"/>
                <w:sz w:val="24"/>
              </w:rPr>
              <w:instrText xml:space="preserve"> \* ARABIC </w:instrText>
            </w:r>
            <w:r w:rsidR="00507C84" w:rsidRPr="004140A1">
              <w:rPr>
                <w:rFonts w:eastAsia="黑体"/>
                <w:sz w:val="24"/>
              </w:rPr>
              <w:fldChar w:fldCharType="separate"/>
            </w:r>
            <w:r w:rsidR="000E6DA6">
              <w:rPr>
                <w:rFonts w:eastAsia="黑体"/>
                <w:noProof/>
                <w:sz w:val="24"/>
              </w:rPr>
              <w:t>24</w:t>
            </w:r>
            <w:r w:rsidR="00507C84" w:rsidRPr="004140A1">
              <w:rPr>
                <w:rFonts w:eastAsia="黑体"/>
                <w:sz w:val="24"/>
              </w:rPr>
              <w:fldChar w:fldCharType="end"/>
            </w:r>
            <w:bookmarkEnd w:id="50"/>
            <w:r w:rsidRPr="004140A1">
              <w:rPr>
                <w:rFonts w:eastAsia="黑体"/>
                <w:sz w:val="24"/>
              </w:rPr>
              <w:t>各监测点代表性及其与各主要环境敏感目标关系</w:t>
            </w:r>
          </w:p>
          <w:tbl>
            <w:tblPr>
              <w:tblW w:w="8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3"/>
              <w:gridCol w:w="1386"/>
              <w:gridCol w:w="1134"/>
              <w:gridCol w:w="2268"/>
              <w:gridCol w:w="2620"/>
            </w:tblGrid>
            <w:tr w:rsidR="004140A1" w:rsidRPr="004140A1" w14:paraId="23F81965" w14:textId="77777777" w:rsidTr="00182296">
              <w:trPr>
                <w:trHeight w:val="309"/>
                <w:jc w:val="center"/>
              </w:trPr>
              <w:tc>
                <w:tcPr>
                  <w:tcW w:w="593" w:type="dxa"/>
                  <w:tcBorders>
                    <w:left w:val="nil"/>
                  </w:tcBorders>
                  <w:vAlign w:val="center"/>
                </w:tcPr>
                <w:p w14:paraId="4A3B23C3" w14:textId="77777777" w:rsidR="004140A1" w:rsidRPr="004140A1" w:rsidRDefault="004140A1" w:rsidP="004140A1">
                  <w:pPr>
                    <w:spacing w:line="240" w:lineRule="exact"/>
                    <w:ind w:leftChars="-50" w:left="-105" w:rightChars="-50" w:right="-105"/>
                    <w:jc w:val="center"/>
                    <w:rPr>
                      <w:szCs w:val="21"/>
                    </w:rPr>
                  </w:pPr>
                  <w:r w:rsidRPr="004140A1">
                    <w:rPr>
                      <w:szCs w:val="21"/>
                    </w:rPr>
                    <w:t>监测点编号</w:t>
                  </w:r>
                </w:p>
              </w:tc>
              <w:tc>
                <w:tcPr>
                  <w:tcW w:w="1386" w:type="dxa"/>
                  <w:vAlign w:val="center"/>
                </w:tcPr>
                <w:p w14:paraId="59D7DF55" w14:textId="77777777" w:rsidR="004140A1" w:rsidRPr="004140A1" w:rsidRDefault="004140A1" w:rsidP="004140A1">
                  <w:pPr>
                    <w:spacing w:line="240" w:lineRule="exact"/>
                    <w:ind w:leftChars="-50" w:left="-105" w:rightChars="-50" w:right="-105"/>
                    <w:jc w:val="center"/>
                    <w:rPr>
                      <w:szCs w:val="21"/>
                    </w:rPr>
                  </w:pPr>
                  <w:r w:rsidRPr="004140A1">
                    <w:rPr>
                      <w:szCs w:val="21"/>
                    </w:rPr>
                    <w:t>监测点位置</w:t>
                  </w:r>
                </w:p>
              </w:tc>
              <w:tc>
                <w:tcPr>
                  <w:tcW w:w="1134" w:type="dxa"/>
                  <w:vAlign w:val="center"/>
                </w:tcPr>
                <w:p w14:paraId="499FA482" w14:textId="77777777" w:rsidR="004140A1" w:rsidRPr="004140A1" w:rsidRDefault="004140A1" w:rsidP="004140A1">
                  <w:pPr>
                    <w:spacing w:line="240" w:lineRule="exact"/>
                    <w:ind w:leftChars="-50" w:left="-105" w:rightChars="-50" w:right="-105"/>
                    <w:jc w:val="center"/>
                    <w:rPr>
                      <w:szCs w:val="21"/>
                    </w:rPr>
                  </w:pPr>
                  <w:r w:rsidRPr="004140A1">
                    <w:rPr>
                      <w:szCs w:val="21"/>
                    </w:rPr>
                    <w:t>代表的环境敏感目标及其区域</w:t>
                  </w:r>
                </w:p>
              </w:tc>
              <w:tc>
                <w:tcPr>
                  <w:tcW w:w="2268" w:type="dxa"/>
                  <w:tcBorders>
                    <w:right w:val="nil"/>
                  </w:tcBorders>
                  <w:vAlign w:val="center"/>
                </w:tcPr>
                <w:p w14:paraId="0C76E6E5" w14:textId="77777777" w:rsidR="004140A1" w:rsidRPr="004140A1" w:rsidRDefault="004140A1" w:rsidP="004140A1">
                  <w:pPr>
                    <w:spacing w:line="240" w:lineRule="exact"/>
                    <w:ind w:leftChars="-50" w:left="-105" w:rightChars="-50" w:right="-105"/>
                    <w:jc w:val="center"/>
                    <w:rPr>
                      <w:szCs w:val="21"/>
                    </w:rPr>
                  </w:pPr>
                  <w:r w:rsidRPr="004140A1">
                    <w:rPr>
                      <w:szCs w:val="21"/>
                    </w:rPr>
                    <w:t>环境状况</w:t>
                  </w:r>
                </w:p>
              </w:tc>
              <w:tc>
                <w:tcPr>
                  <w:tcW w:w="2620" w:type="dxa"/>
                  <w:tcBorders>
                    <w:right w:val="nil"/>
                  </w:tcBorders>
                  <w:vAlign w:val="center"/>
                </w:tcPr>
                <w:p w14:paraId="4884A699" w14:textId="77777777" w:rsidR="004140A1" w:rsidRPr="004140A1" w:rsidRDefault="004140A1" w:rsidP="004140A1">
                  <w:pPr>
                    <w:spacing w:line="240" w:lineRule="exact"/>
                    <w:ind w:leftChars="-50" w:left="-105" w:rightChars="-50" w:right="-105"/>
                    <w:jc w:val="center"/>
                    <w:rPr>
                      <w:szCs w:val="21"/>
                    </w:rPr>
                  </w:pPr>
                  <w:r w:rsidRPr="004140A1">
                    <w:rPr>
                      <w:szCs w:val="21"/>
                    </w:rPr>
                    <w:t>代表性分析</w:t>
                  </w:r>
                </w:p>
              </w:tc>
            </w:tr>
            <w:tr w:rsidR="00797428" w:rsidRPr="004140A1" w14:paraId="73754862" w14:textId="77777777" w:rsidTr="00182296">
              <w:trPr>
                <w:trHeight w:val="309"/>
                <w:jc w:val="center"/>
              </w:trPr>
              <w:tc>
                <w:tcPr>
                  <w:tcW w:w="593" w:type="dxa"/>
                  <w:tcBorders>
                    <w:left w:val="nil"/>
                  </w:tcBorders>
                  <w:vAlign w:val="center"/>
                </w:tcPr>
                <w:p w14:paraId="7FF2FB0C" w14:textId="77777777" w:rsidR="00797428" w:rsidRPr="004140A1" w:rsidRDefault="00797428" w:rsidP="00797428">
                  <w:pPr>
                    <w:ind w:left="-84" w:right="-84"/>
                    <w:jc w:val="center"/>
                    <w:rPr>
                      <w:szCs w:val="21"/>
                      <w:highlight w:val="cyan"/>
                    </w:rPr>
                  </w:pPr>
                  <w:r w:rsidRPr="004140A1">
                    <w:rPr>
                      <w:szCs w:val="21"/>
                    </w:rPr>
                    <w:t>2</w:t>
                  </w:r>
                  <w:r w:rsidRPr="004140A1">
                    <w:rPr>
                      <w:rFonts w:ascii="宋体" w:hAnsi="宋体" w:cs="Segoe UI Symbol" w:hint="eastAsia"/>
                      <w:szCs w:val="21"/>
                    </w:rPr>
                    <w:t>☆</w:t>
                  </w:r>
                </w:p>
              </w:tc>
              <w:tc>
                <w:tcPr>
                  <w:tcW w:w="1386" w:type="dxa"/>
                  <w:vAlign w:val="center"/>
                </w:tcPr>
                <w:p w14:paraId="279606E1" w14:textId="77777777" w:rsidR="00797428" w:rsidRPr="004140A1" w:rsidRDefault="00797428" w:rsidP="00797428">
                  <w:pPr>
                    <w:ind w:leftChars="-50" w:left="-105" w:rightChars="-50" w:right="-105"/>
                    <w:jc w:val="center"/>
                    <w:rPr>
                      <w:szCs w:val="21"/>
                      <w:highlight w:val="cyan"/>
                    </w:rPr>
                  </w:pPr>
                  <w:r w:rsidRPr="004140A1">
                    <w:rPr>
                      <w:rFonts w:hint="eastAsia"/>
                      <w:szCs w:val="21"/>
                    </w:rPr>
                    <w:t>西兴镇马鞍村何建全</w:t>
                  </w:r>
                  <w:r w:rsidRPr="004140A1">
                    <w:rPr>
                      <w:szCs w:val="21"/>
                    </w:rPr>
                    <w:t>住宅处</w:t>
                  </w:r>
                  <w:r>
                    <w:rPr>
                      <w:rFonts w:hint="eastAsia"/>
                      <w:szCs w:val="21"/>
                    </w:rPr>
                    <w:t>（</w:t>
                  </w:r>
                  <w:r>
                    <w:rPr>
                      <w:rFonts w:hint="eastAsia"/>
                      <w:szCs w:val="21"/>
                    </w:rPr>
                    <w:t>2#</w:t>
                  </w:r>
                  <w:r>
                    <w:rPr>
                      <w:rFonts w:hint="eastAsia"/>
                      <w:szCs w:val="21"/>
                    </w:rPr>
                    <w:t>敏感目标）</w:t>
                  </w:r>
                </w:p>
              </w:tc>
              <w:tc>
                <w:tcPr>
                  <w:tcW w:w="1134" w:type="dxa"/>
                  <w:vAlign w:val="center"/>
                </w:tcPr>
                <w:p w14:paraId="4192A19B" w14:textId="77777777" w:rsidR="00797428" w:rsidRPr="004140A1" w:rsidRDefault="00797428" w:rsidP="00797428">
                  <w:pPr>
                    <w:ind w:left="-84" w:right="-84"/>
                    <w:jc w:val="center"/>
                    <w:rPr>
                      <w:szCs w:val="21"/>
                    </w:rPr>
                  </w:pPr>
                  <w:r w:rsidRPr="00797428">
                    <w:rPr>
                      <w:szCs w:val="21"/>
                    </w:rPr>
                    <w:t>2</w:t>
                  </w:r>
                  <w:r w:rsidRPr="004140A1">
                    <w:rPr>
                      <w:szCs w:val="21"/>
                    </w:rPr>
                    <w:t>#</w:t>
                  </w:r>
                </w:p>
              </w:tc>
              <w:tc>
                <w:tcPr>
                  <w:tcW w:w="2268" w:type="dxa"/>
                  <w:tcBorders>
                    <w:right w:val="nil"/>
                  </w:tcBorders>
                  <w:vAlign w:val="center"/>
                </w:tcPr>
                <w:p w14:paraId="314E962B" w14:textId="77777777" w:rsidR="00797428" w:rsidRPr="004140A1" w:rsidRDefault="00797428" w:rsidP="00797428">
                  <w:pPr>
                    <w:adjustRightInd w:val="0"/>
                    <w:snapToGrid w:val="0"/>
                    <w:ind w:left="-84" w:right="-84"/>
                    <w:rPr>
                      <w:szCs w:val="21"/>
                    </w:rPr>
                  </w:pPr>
                  <w:r w:rsidRPr="00797428">
                    <w:rPr>
                      <w:szCs w:val="21"/>
                    </w:rPr>
                    <w:t>2</w:t>
                  </w:r>
                  <w:r w:rsidRPr="004140A1">
                    <w:rPr>
                      <w:szCs w:val="21"/>
                    </w:rPr>
                    <w:t>#</w:t>
                  </w:r>
                  <w:r w:rsidRPr="004140A1">
                    <w:rPr>
                      <w:szCs w:val="21"/>
                    </w:rPr>
                    <w:t>敏感目标为</w:t>
                  </w:r>
                  <w:r w:rsidRPr="00797428">
                    <w:rPr>
                      <w:rFonts w:hint="eastAsia"/>
                      <w:szCs w:val="21"/>
                    </w:rPr>
                    <w:t>丘陵地形</w:t>
                  </w:r>
                  <w:r w:rsidRPr="004140A1">
                    <w:rPr>
                      <w:szCs w:val="21"/>
                    </w:rPr>
                    <w:t>，属于农村环境，区域无其他电磁环境影响源</w:t>
                  </w:r>
                  <w:r w:rsidRPr="004140A1">
                    <w:rPr>
                      <w:rFonts w:hint="eastAsia"/>
                      <w:szCs w:val="21"/>
                    </w:rPr>
                    <w:t>。</w:t>
                  </w:r>
                </w:p>
              </w:tc>
              <w:tc>
                <w:tcPr>
                  <w:tcW w:w="2620" w:type="dxa"/>
                  <w:tcBorders>
                    <w:right w:val="nil"/>
                  </w:tcBorders>
                  <w:vAlign w:val="center"/>
                </w:tcPr>
                <w:p w14:paraId="2EE3C7D0" w14:textId="77777777" w:rsidR="00797428" w:rsidRPr="004140A1" w:rsidRDefault="00797428" w:rsidP="00797428">
                  <w:pPr>
                    <w:adjustRightInd w:val="0"/>
                    <w:snapToGrid w:val="0"/>
                    <w:spacing w:line="228" w:lineRule="auto"/>
                    <w:ind w:leftChars="-40" w:left="-84" w:rightChars="-40" w:right="-84"/>
                    <w:rPr>
                      <w:szCs w:val="21"/>
                    </w:rPr>
                  </w:pPr>
                  <w:r w:rsidRPr="004140A1">
                    <w:rPr>
                      <w:szCs w:val="21"/>
                    </w:rPr>
                    <w:t>监测点布置在</w:t>
                  </w:r>
                  <w:r w:rsidRPr="00797428">
                    <w:rPr>
                      <w:szCs w:val="21"/>
                    </w:rPr>
                    <w:t>2</w:t>
                  </w:r>
                  <w:r w:rsidRPr="004140A1">
                    <w:rPr>
                      <w:szCs w:val="21"/>
                    </w:rPr>
                    <w:t>#</w:t>
                  </w:r>
                  <w:r w:rsidRPr="004140A1">
                    <w:rPr>
                      <w:szCs w:val="21"/>
                    </w:rPr>
                    <w:t>敏感目标</w:t>
                  </w:r>
                  <w:r w:rsidRPr="004140A1">
                    <w:rPr>
                      <w:kern w:val="0"/>
                      <w:szCs w:val="21"/>
                    </w:rPr>
                    <w:t>处</w:t>
                  </w:r>
                  <w:r w:rsidRPr="004140A1">
                    <w:rPr>
                      <w:szCs w:val="21"/>
                    </w:rPr>
                    <w:t>，能反映</w:t>
                  </w:r>
                  <w:r w:rsidRPr="00797428">
                    <w:rPr>
                      <w:szCs w:val="21"/>
                    </w:rPr>
                    <w:t>2</w:t>
                  </w:r>
                  <w:r w:rsidRPr="004140A1">
                    <w:rPr>
                      <w:szCs w:val="21"/>
                    </w:rPr>
                    <w:t>#</w:t>
                  </w:r>
                  <w:r w:rsidRPr="004140A1">
                    <w:rPr>
                      <w:szCs w:val="21"/>
                    </w:rPr>
                    <w:t>敏感目标处</w:t>
                  </w:r>
                  <w:r w:rsidRPr="004140A1">
                    <w:rPr>
                      <w:rFonts w:hint="eastAsia"/>
                      <w:szCs w:val="21"/>
                    </w:rPr>
                    <w:t>多户</w:t>
                  </w:r>
                  <w:r w:rsidRPr="004140A1">
                    <w:rPr>
                      <w:szCs w:val="21"/>
                    </w:rPr>
                    <w:t>及各层的电磁环境现状。</w:t>
                  </w:r>
                </w:p>
              </w:tc>
            </w:tr>
            <w:tr w:rsidR="00797428" w:rsidRPr="004140A1" w14:paraId="38D4C184" w14:textId="77777777" w:rsidTr="00182296">
              <w:trPr>
                <w:trHeight w:val="309"/>
                <w:jc w:val="center"/>
              </w:trPr>
              <w:tc>
                <w:tcPr>
                  <w:tcW w:w="593" w:type="dxa"/>
                  <w:tcBorders>
                    <w:left w:val="nil"/>
                  </w:tcBorders>
                  <w:vAlign w:val="center"/>
                </w:tcPr>
                <w:p w14:paraId="7566BEED" w14:textId="77777777" w:rsidR="00797428" w:rsidRPr="004140A1" w:rsidRDefault="00797428" w:rsidP="00797428">
                  <w:pPr>
                    <w:ind w:leftChars="-50" w:left="-105" w:rightChars="-50" w:right="-105"/>
                    <w:jc w:val="center"/>
                    <w:rPr>
                      <w:szCs w:val="21"/>
                      <w:highlight w:val="cyan"/>
                    </w:rPr>
                  </w:pPr>
                  <w:r w:rsidRPr="004140A1">
                    <w:rPr>
                      <w:szCs w:val="21"/>
                    </w:rPr>
                    <w:t>3</w:t>
                  </w:r>
                  <w:r w:rsidRPr="004140A1">
                    <w:rPr>
                      <w:rFonts w:ascii="宋体" w:hAnsi="宋体" w:cs="Segoe UI Symbol" w:hint="eastAsia"/>
                      <w:szCs w:val="21"/>
                    </w:rPr>
                    <w:t>☆</w:t>
                  </w:r>
                </w:p>
              </w:tc>
              <w:tc>
                <w:tcPr>
                  <w:tcW w:w="1386" w:type="dxa"/>
                  <w:vAlign w:val="center"/>
                </w:tcPr>
                <w:p w14:paraId="01B77686" w14:textId="77777777" w:rsidR="00797428" w:rsidRPr="004140A1" w:rsidRDefault="00797428" w:rsidP="00797428">
                  <w:pPr>
                    <w:ind w:leftChars="-50" w:left="-105" w:rightChars="-50" w:right="-105"/>
                    <w:jc w:val="center"/>
                    <w:rPr>
                      <w:szCs w:val="21"/>
                      <w:highlight w:val="cyan"/>
                    </w:rPr>
                  </w:pPr>
                  <w:r w:rsidRPr="004140A1">
                    <w:rPr>
                      <w:rFonts w:hint="eastAsia"/>
                      <w:szCs w:val="21"/>
                    </w:rPr>
                    <w:t>西兴镇天官堂村易家明</w:t>
                  </w:r>
                  <w:r w:rsidRPr="004140A1">
                    <w:rPr>
                      <w:szCs w:val="21"/>
                    </w:rPr>
                    <w:t>住宅处</w:t>
                  </w:r>
                  <w:r>
                    <w:rPr>
                      <w:rFonts w:hint="eastAsia"/>
                      <w:szCs w:val="21"/>
                    </w:rPr>
                    <w:t>（</w:t>
                  </w:r>
                  <w:r>
                    <w:rPr>
                      <w:szCs w:val="21"/>
                    </w:rPr>
                    <w:t>3</w:t>
                  </w:r>
                  <w:r>
                    <w:rPr>
                      <w:rFonts w:hint="eastAsia"/>
                      <w:szCs w:val="21"/>
                    </w:rPr>
                    <w:t>#</w:t>
                  </w:r>
                  <w:r>
                    <w:rPr>
                      <w:rFonts w:hint="eastAsia"/>
                      <w:szCs w:val="21"/>
                    </w:rPr>
                    <w:t>敏感目标）</w:t>
                  </w:r>
                </w:p>
              </w:tc>
              <w:tc>
                <w:tcPr>
                  <w:tcW w:w="1134" w:type="dxa"/>
                  <w:vAlign w:val="center"/>
                </w:tcPr>
                <w:p w14:paraId="764A9FDC" w14:textId="77777777" w:rsidR="00797428" w:rsidRPr="004140A1" w:rsidRDefault="00797428" w:rsidP="00797428">
                  <w:pPr>
                    <w:ind w:left="-84" w:right="-84"/>
                    <w:jc w:val="center"/>
                    <w:rPr>
                      <w:szCs w:val="21"/>
                      <w:highlight w:val="cyan"/>
                    </w:rPr>
                  </w:pPr>
                  <w:r>
                    <w:rPr>
                      <w:szCs w:val="21"/>
                    </w:rPr>
                    <w:t>3</w:t>
                  </w:r>
                  <w:r w:rsidRPr="004140A1">
                    <w:rPr>
                      <w:szCs w:val="21"/>
                    </w:rPr>
                    <w:t>#</w:t>
                  </w:r>
                </w:p>
              </w:tc>
              <w:tc>
                <w:tcPr>
                  <w:tcW w:w="2268" w:type="dxa"/>
                  <w:tcBorders>
                    <w:right w:val="nil"/>
                  </w:tcBorders>
                  <w:vAlign w:val="center"/>
                </w:tcPr>
                <w:p w14:paraId="27E3A912" w14:textId="77777777" w:rsidR="00797428" w:rsidRPr="004140A1" w:rsidRDefault="00797428" w:rsidP="00797428">
                  <w:pPr>
                    <w:ind w:leftChars="-50" w:left="-105" w:rightChars="-50" w:right="-105"/>
                    <w:jc w:val="left"/>
                    <w:rPr>
                      <w:szCs w:val="21"/>
                      <w:highlight w:val="cyan"/>
                    </w:rPr>
                  </w:pPr>
                  <w:r>
                    <w:rPr>
                      <w:szCs w:val="21"/>
                    </w:rPr>
                    <w:t>3</w:t>
                  </w:r>
                  <w:r w:rsidRPr="004140A1">
                    <w:rPr>
                      <w:szCs w:val="21"/>
                    </w:rPr>
                    <w:t>#</w:t>
                  </w:r>
                  <w:r w:rsidRPr="004140A1">
                    <w:rPr>
                      <w:szCs w:val="21"/>
                    </w:rPr>
                    <w:t>敏感目标为</w:t>
                  </w:r>
                  <w:r w:rsidRPr="00797428">
                    <w:rPr>
                      <w:rFonts w:hint="eastAsia"/>
                      <w:szCs w:val="21"/>
                    </w:rPr>
                    <w:t>丘陵地形</w:t>
                  </w:r>
                  <w:r w:rsidRPr="004140A1">
                    <w:rPr>
                      <w:szCs w:val="21"/>
                    </w:rPr>
                    <w:t>，属于农村环境，区域无其他电磁环境影响源</w:t>
                  </w:r>
                  <w:r w:rsidRPr="004140A1">
                    <w:rPr>
                      <w:rFonts w:hint="eastAsia"/>
                      <w:szCs w:val="21"/>
                    </w:rPr>
                    <w:t>。</w:t>
                  </w:r>
                </w:p>
              </w:tc>
              <w:tc>
                <w:tcPr>
                  <w:tcW w:w="2620" w:type="dxa"/>
                  <w:tcBorders>
                    <w:right w:val="nil"/>
                  </w:tcBorders>
                  <w:vAlign w:val="center"/>
                </w:tcPr>
                <w:p w14:paraId="63D9E28A" w14:textId="77777777" w:rsidR="00797428" w:rsidRPr="004140A1" w:rsidRDefault="00797428" w:rsidP="00797428">
                  <w:pPr>
                    <w:ind w:leftChars="-50" w:left="-105" w:rightChars="-50" w:right="-105"/>
                    <w:jc w:val="left"/>
                    <w:rPr>
                      <w:szCs w:val="21"/>
                      <w:highlight w:val="cyan"/>
                    </w:rPr>
                  </w:pPr>
                  <w:r w:rsidRPr="004140A1">
                    <w:rPr>
                      <w:szCs w:val="21"/>
                    </w:rPr>
                    <w:t>监测点布置在</w:t>
                  </w:r>
                  <w:r>
                    <w:rPr>
                      <w:szCs w:val="21"/>
                    </w:rPr>
                    <w:t>3</w:t>
                  </w:r>
                  <w:r w:rsidRPr="004140A1">
                    <w:rPr>
                      <w:szCs w:val="21"/>
                    </w:rPr>
                    <w:t>#</w:t>
                  </w:r>
                  <w:r w:rsidRPr="004140A1">
                    <w:rPr>
                      <w:szCs w:val="21"/>
                    </w:rPr>
                    <w:t>敏感目标</w:t>
                  </w:r>
                  <w:r w:rsidRPr="004140A1">
                    <w:rPr>
                      <w:kern w:val="0"/>
                      <w:szCs w:val="21"/>
                    </w:rPr>
                    <w:t>处</w:t>
                  </w:r>
                  <w:r w:rsidRPr="004140A1">
                    <w:rPr>
                      <w:szCs w:val="21"/>
                    </w:rPr>
                    <w:t>，能反映</w:t>
                  </w:r>
                  <w:r>
                    <w:rPr>
                      <w:szCs w:val="21"/>
                    </w:rPr>
                    <w:t>3</w:t>
                  </w:r>
                  <w:r w:rsidRPr="004140A1">
                    <w:rPr>
                      <w:szCs w:val="21"/>
                    </w:rPr>
                    <w:t>#</w:t>
                  </w:r>
                  <w:r w:rsidRPr="004140A1">
                    <w:rPr>
                      <w:szCs w:val="21"/>
                    </w:rPr>
                    <w:t>敏感目标处</w:t>
                  </w:r>
                  <w:r w:rsidRPr="004140A1">
                    <w:rPr>
                      <w:rFonts w:hint="eastAsia"/>
                      <w:szCs w:val="21"/>
                    </w:rPr>
                    <w:t>多户</w:t>
                  </w:r>
                  <w:r w:rsidRPr="004140A1">
                    <w:rPr>
                      <w:szCs w:val="21"/>
                    </w:rPr>
                    <w:t>及各层的电磁环境现状。</w:t>
                  </w:r>
                </w:p>
              </w:tc>
            </w:tr>
            <w:tr w:rsidR="00797428" w:rsidRPr="004140A1" w14:paraId="65F4947A" w14:textId="77777777" w:rsidTr="00182296">
              <w:trPr>
                <w:trHeight w:val="309"/>
                <w:jc w:val="center"/>
              </w:trPr>
              <w:tc>
                <w:tcPr>
                  <w:tcW w:w="593" w:type="dxa"/>
                  <w:tcBorders>
                    <w:left w:val="nil"/>
                  </w:tcBorders>
                  <w:vAlign w:val="center"/>
                </w:tcPr>
                <w:p w14:paraId="5510C8AF" w14:textId="77777777" w:rsidR="00797428" w:rsidRPr="004140A1" w:rsidRDefault="00797428" w:rsidP="00797428">
                  <w:pPr>
                    <w:ind w:leftChars="-50" w:left="-105" w:rightChars="-50" w:right="-105"/>
                    <w:jc w:val="center"/>
                    <w:rPr>
                      <w:szCs w:val="21"/>
                      <w:highlight w:val="cyan"/>
                    </w:rPr>
                  </w:pPr>
                  <w:r w:rsidRPr="004140A1">
                    <w:rPr>
                      <w:szCs w:val="21"/>
                    </w:rPr>
                    <w:t>5</w:t>
                  </w:r>
                  <w:r w:rsidRPr="004140A1">
                    <w:rPr>
                      <w:rFonts w:ascii="宋体" w:hAnsi="宋体" w:cs="Segoe UI Symbol" w:hint="eastAsia"/>
                      <w:szCs w:val="21"/>
                    </w:rPr>
                    <w:t>☆</w:t>
                  </w:r>
                </w:p>
              </w:tc>
              <w:tc>
                <w:tcPr>
                  <w:tcW w:w="1386" w:type="dxa"/>
                  <w:vAlign w:val="center"/>
                </w:tcPr>
                <w:p w14:paraId="7FEFB258" w14:textId="77777777" w:rsidR="00797428" w:rsidRPr="004140A1" w:rsidRDefault="00797428" w:rsidP="00797428">
                  <w:pPr>
                    <w:ind w:leftChars="-50" w:left="-105" w:rightChars="-50" w:right="-105"/>
                    <w:jc w:val="center"/>
                    <w:rPr>
                      <w:szCs w:val="21"/>
                      <w:highlight w:val="cyan"/>
                    </w:rPr>
                  </w:pPr>
                  <w:r w:rsidRPr="004140A1">
                    <w:rPr>
                      <w:rFonts w:hint="eastAsia"/>
                      <w:szCs w:val="21"/>
                    </w:rPr>
                    <w:t>岳家镇观音村张兰英</w:t>
                  </w:r>
                  <w:r w:rsidRPr="004140A1">
                    <w:rPr>
                      <w:szCs w:val="21"/>
                    </w:rPr>
                    <w:t>住宅处</w:t>
                  </w:r>
                  <w:r>
                    <w:rPr>
                      <w:rFonts w:hint="eastAsia"/>
                      <w:szCs w:val="21"/>
                    </w:rPr>
                    <w:t>（</w:t>
                  </w:r>
                  <w:r>
                    <w:rPr>
                      <w:szCs w:val="21"/>
                    </w:rPr>
                    <w:t>5</w:t>
                  </w:r>
                  <w:r>
                    <w:rPr>
                      <w:rFonts w:hint="eastAsia"/>
                      <w:szCs w:val="21"/>
                    </w:rPr>
                    <w:t>#</w:t>
                  </w:r>
                  <w:r>
                    <w:rPr>
                      <w:rFonts w:hint="eastAsia"/>
                      <w:szCs w:val="21"/>
                    </w:rPr>
                    <w:t>敏感目标）</w:t>
                  </w:r>
                </w:p>
              </w:tc>
              <w:tc>
                <w:tcPr>
                  <w:tcW w:w="1134" w:type="dxa"/>
                  <w:vAlign w:val="center"/>
                </w:tcPr>
                <w:p w14:paraId="2999D2D4" w14:textId="77777777" w:rsidR="00797428" w:rsidRPr="004140A1" w:rsidRDefault="00797428" w:rsidP="00797428">
                  <w:pPr>
                    <w:ind w:left="-84" w:right="-84"/>
                    <w:jc w:val="center"/>
                    <w:rPr>
                      <w:szCs w:val="21"/>
                    </w:rPr>
                  </w:pPr>
                  <w:r w:rsidRPr="004140A1">
                    <w:rPr>
                      <w:rFonts w:hint="eastAsia"/>
                      <w:szCs w:val="21"/>
                    </w:rPr>
                    <w:t>4</w:t>
                  </w:r>
                  <w:r w:rsidRPr="004140A1">
                    <w:rPr>
                      <w:szCs w:val="21"/>
                    </w:rPr>
                    <w:t>#</w:t>
                  </w:r>
                  <w:r w:rsidRPr="004140A1">
                    <w:rPr>
                      <w:rFonts w:hint="eastAsia"/>
                      <w:szCs w:val="21"/>
                    </w:rPr>
                    <w:t>、</w:t>
                  </w:r>
                  <w:r w:rsidRPr="004140A1">
                    <w:rPr>
                      <w:szCs w:val="21"/>
                    </w:rPr>
                    <w:t>5#</w:t>
                  </w:r>
                </w:p>
              </w:tc>
              <w:tc>
                <w:tcPr>
                  <w:tcW w:w="2268" w:type="dxa"/>
                  <w:tcBorders>
                    <w:right w:val="nil"/>
                  </w:tcBorders>
                  <w:vAlign w:val="center"/>
                </w:tcPr>
                <w:p w14:paraId="0D39E869" w14:textId="77777777" w:rsidR="00797428" w:rsidRPr="004140A1" w:rsidRDefault="00797428" w:rsidP="00797428">
                  <w:pPr>
                    <w:ind w:leftChars="-50" w:left="-105" w:rightChars="-50" w:right="-105"/>
                    <w:jc w:val="left"/>
                    <w:rPr>
                      <w:szCs w:val="21"/>
                    </w:rPr>
                  </w:pPr>
                  <w:r w:rsidRPr="004140A1">
                    <w:rPr>
                      <w:rFonts w:hint="eastAsia"/>
                      <w:szCs w:val="21"/>
                    </w:rPr>
                    <w:t>4</w:t>
                  </w:r>
                  <w:r w:rsidRPr="004140A1">
                    <w:rPr>
                      <w:szCs w:val="21"/>
                    </w:rPr>
                    <w:t>#</w:t>
                  </w:r>
                  <w:r w:rsidRPr="004140A1">
                    <w:rPr>
                      <w:rFonts w:hint="eastAsia"/>
                      <w:szCs w:val="21"/>
                    </w:rPr>
                    <w:t>、</w:t>
                  </w:r>
                  <w:r w:rsidRPr="004140A1">
                    <w:rPr>
                      <w:szCs w:val="21"/>
                    </w:rPr>
                    <w:t>5##</w:t>
                  </w:r>
                  <w:r w:rsidRPr="004140A1">
                    <w:rPr>
                      <w:szCs w:val="21"/>
                    </w:rPr>
                    <w:t>敏感目标位于同一区域，距离较近，区域地貌均为</w:t>
                  </w:r>
                  <w:r w:rsidRPr="00797428">
                    <w:rPr>
                      <w:rFonts w:hint="eastAsia"/>
                      <w:szCs w:val="21"/>
                    </w:rPr>
                    <w:t>丘陵地形</w:t>
                  </w:r>
                  <w:r w:rsidRPr="004140A1">
                    <w:rPr>
                      <w:szCs w:val="21"/>
                    </w:rPr>
                    <w:t>，属于农村环境，均无电磁环境影响源。</w:t>
                  </w:r>
                </w:p>
              </w:tc>
              <w:tc>
                <w:tcPr>
                  <w:tcW w:w="2620" w:type="dxa"/>
                  <w:tcBorders>
                    <w:right w:val="nil"/>
                  </w:tcBorders>
                  <w:vAlign w:val="center"/>
                </w:tcPr>
                <w:p w14:paraId="0195AC03" w14:textId="77777777" w:rsidR="00797428" w:rsidRPr="004140A1" w:rsidRDefault="00797428" w:rsidP="00797428">
                  <w:pPr>
                    <w:ind w:leftChars="-50" w:left="-105" w:rightChars="-50" w:right="-105"/>
                    <w:jc w:val="left"/>
                    <w:rPr>
                      <w:szCs w:val="21"/>
                    </w:rPr>
                  </w:pPr>
                  <w:r w:rsidRPr="004140A1">
                    <w:rPr>
                      <w:szCs w:val="21"/>
                    </w:rPr>
                    <w:t>监测点布置在</w:t>
                  </w:r>
                  <w:r w:rsidRPr="004140A1">
                    <w:rPr>
                      <w:rFonts w:hint="eastAsia"/>
                      <w:szCs w:val="21"/>
                    </w:rPr>
                    <w:t>4</w:t>
                  </w:r>
                  <w:r w:rsidRPr="004140A1">
                    <w:rPr>
                      <w:szCs w:val="21"/>
                    </w:rPr>
                    <w:t>#</w:t>
                  </w:r>
                  <w:r w:rsidRPr="004140A1">
                    <w:rPr>
                      <w:szCs w:val="21"/>
                    </w:rPr>
                    <w:t>敏感目标</w:t>
                  </w:r>
                  <w:r w:rsidRPr="004140A1">
                    <w:rPr>
                      <w:rFonts w:hint="eastAsia"/>
                      <w:szCs w:val="21"/>
                    </w:rPr>
                    <w:t>靠近</w:t>
                  </w:r>
                  <w:r w:rsidRPr="004140A1">
                    <w:rPr>
                      <w:szCs w:val="21"/>
                    </w:rPr>
                    <w:t>拟建线路侧，与</w:t>
                  </w:r>
                  <w:r w:rsidRPr="004140A1">
                    <w:rPr>
                      <w:szCs w:val="21"/>
                    </w:rPr>
                    <w:t>5#</w:t>
                  </w:r>
                  <w:r w:rsidRPr="004140A1">
                    <w:rPr>
                      <w:szCs w:val="21"/>
                    </w:rPr>
                    <w:t>敏感目标处环境状况相当，能反映</w:t>
                  </w:r>
                  <w:r w:rsidRPr="004140A1">
                    <w:rPr>
                      <w:rFonts w:hint="eastAsia"/>
                      <w:szCs w:val="21"/>
                    </w:rPr>
                    <w:t>4</w:t>
                  </w:r>
                  <w:r w:rsidRPr="004140A1">
                    <w:rPr>
                      <w:szCs w:val="21"/>
                    </w:rPr>
                    <w:t>#</w:t>
                  </w:r>
                  <w:r w:rsidRPr="004140A1">
                    <w:rPr>
                      <w:rFonts w:hint="eastAsia"/>
                      <w:szCs w:val="21"/>
                    </w:rPr>
                    <w:t>、</w:t>
                  </w:r>
                  <w:r w:rsidRPr="004140A1">
                    <w:rPr>
                      <w:szCs w:val="21"/>
                    </w:rPr>
                    <w:t>5#</w:t>
                  </w:r>
                  <w:r w:rsidRPr="004140A1">
                    <w:rPr>
                      <w:szCs w:val="21"/>
                    </w:rPr>
                    <w:t>敏感目标处</w:t>
                  </w:r>
                  <w:r w:rsidRPr="004140A1">
                    <w:rPr>
                      <w:rFonts w:hint="eastAsia"/>
                      <w:szCs w:val="21"/>
                    </w:rPr>
                    <w:t>多户</w:t>
                  </w:r>
                  <w:r w:rsidRPr="004140A1">
                    <w:rPr>
                      <w:szCs w:val="21"/>
                    </w:rPr>
                    <w:t>及各层的电磁环境现状。</w:t>
                  </w:r>
                </w:p>
              </w:tc>
            </w:tr>
            <w:tr w:rsidR="00797428" w:rsidRPr="004140A1" w14:paraId="7F9DF33A" w14:textId="77777777" w:rsidTr="00182296">
              <w:trPr>
                <w:trHeight w:val="393"/>
                <w:jc w:val="center"/>
              </w:trPr>
              <w:tc>
                <w:tcPr>
                  <w:tcW w:w="593" w:type="dxa"/>
                  <w:tcBorders>
                    <w:left w:val="nil"/>
                  </w:tcBorders>
                  <w:vAlign w:val="center"/>
                </w:tcPr>
                <w:p w14:paraId="72F0FEA9" w14:textId="77777777" w:rsidR="00797428" w:rsidRPr="004140A1" w:rsidRDefault="00797428" w:rsidP="00797428">
                  <w:pPr>
                    <w:ind w:leftChars="-50" w:left="-105" w:rightChars="-50" w:right="-105"/>
                    <w:jc w:val="center"/>
                    <w:rPr>
                      <w:szCs w:val="21"/>
                      <w:highlight w:val="cyan"/>
                    </w:rPr>
                  </w:pPr>
                  <w:r w:rsidRPr="004140A1">
                    <w:rPr>
                      <w:szCs w:val="21"/>
                    </w:rPr>
                    <w:t>7</w:t>
                  </w:r>
                  <w:r w:rsidRPr="004140A1">
                    <w:rPr>
                      <w:rFonts w:ascii="宋体" w:hAnsi="宋体" w:cs="Segoe UI Symbol" w:hint="eastAsia"/>
                      <w:szCs w:val="21"/>
                    </w:rPr>
                    <w:t>☆</w:t>
                  </w:r>
                </w:p>
              </w:tc>
              <w:tc>
                <w:tcPr>
                  <w:tcW w:w="1386" w:type="dxa"/>
                  <w:vAlign w:val="center"/>
                </w:tcPr>
                <w:p w14:paraId="226685BE" w14:textId="77777777" w:rsidR="00797428" w:rsidRPr="004140A1" w:rsidRDefault="00797428" w:rsidP="00797428">
                  <w:pPr>
                    <w:ind w:leftChars="-50" w:left="-105" w:rightChars="-50" w:right="-105"/>
                    <w:jc w:val="center"/>
                    <w:rPr>
                      <w:szCs w:val="21"/>
                      <w:highlight w:val="cyan"/>
                    </w:rPr>
                  </w:pPr>
                  <w:r w:rsidRPr="008551E7">
                    <w:rPr>
                      <w:rFonts w:hint="eastAsia"/>
                      <w:szCs w:val="21"/>
                    </w:rPr>
                    <w:t>金宝街道</w:t>
                  </w:r>
                  <w:r w:rsidRPr="004140A1">
                    <w:rPr>
                      <w:rFonts w:hint="eastAsia"/>
                      <w:szCs w:val="21"/>
                    </w:rPr>
                    <w:t>七里村何良平</w:t>
                  </w:r>
                  <w:r w:rsidRPr="004140A1">
                    <w:rPr>
                      <w:szCs w:val="21"/>
                    </w:rPr>
                    <w:t>住宅处</w:t>
                  </w:r>
                  <w:r>
                    <w:rPr>
                      <w:rFonts w:hint="eastAsia"/>
                      <w:szCs w:val="21"/>
                    </w:rPr>
                    <w:t>（</w:t>
                  </w:r>
                  <w:r>
                    <w:rPr>
                      <w:szCs w:val="21"/>
                    </w:rPr>
                    <w:t>7</w:t>
                  </w:r>
                  <w:r>
                    <w:rPr>
                      <w:rFonts w:hint="eastAsia"/>
                      <w:szCs w:val="21"/>
                    </w:rPr>
                    <w:t>#</w:t>
                  </w:r>
                  <w:r>
                    <w:rPr>
                      <w:rFonts w:hint="eastAsia"/>
                      <w:szCs w:val="21"/>
                    </w:rPr>
                    <w:t>敏感目标）</w:t>
                  </w:r>
                </w:p>
              </w:tc>
              <w:tc>
                <w:tcPr>
                  <w:tcW w:w="1134" w:type="dxa"/>
                  <w:vAlign w:val="center"/>
                </w:tcPr>
                <w:p w14:paraId="522596AD" w14:textId="77777777" w:rsidR="00797428" w:rsidRPr="004140A1" w:rsidRDefault="00797428" w:rsidP="00797428">
                  <w:pPr>
                    <w:ind w:left="-84" w:right="-84"/>
                    <w:jc w:val="center"/>
                    <w:rPr>
                      <w:szCs w:val="21"/>
                    </w:rPr>
                  </w:pPr>
                  <w:r w:rsidRPr="00797428">
                    <w:rPr>
                      <w:szCs w:val="21"/>
                    </w:rPr>
                    <w:t>6</w:t>
                  </w:r>
                  <w:r w:rsidRPr="004140A1">
                    <w:rPr>
                      <w:szCs w:val="21"/>
                    </w:rPr>
                    <w:t>#</w:t>
                  </w:r>
                  <w:r w:rsidRPr="004140A1">
                    <w:rPr>
                      <w:rFonts w:hint="eastAsia"/>
                      <w:szCs w:val="21"/>
                    </w:rPr>
                    <w:t>、</w:t>
                  </w:r>
                  <w:r w:rsidRPr="00797428">
                    <w:rPr>
                      <w:szCs w:val="21"/>
                    </w:rPr>
                    <w:t>7</w:t>
                  </w:r>
                  <w:r w:rsidRPr="004140A1">
                    <w:rPr>
                      <w:szCs w:val="21"/>
                    </w:rPr>
                    <w:t>#</w:t>
                  </w:r>
                </w:p>
              </w:tc>
              <w:tc>
                <w:tcPr>
                  <w:tcW w:w="2268" w:type="dxa"/>
                  <w:tcBorders>
                    <w:right w:val="nil"/>
                  </w:tcBorders>
                  <w:vAlign w:val="center"/>
                </w:tcPr>
                <w:p w14:paraId="07123DB9" w14:textId="77777777" w:rsidR="00797428" w:rsidRPr="004140A1" w:rsidRDefault="00797428" w:rsidP="00797428">
                  <w:pPr>
                    <w:ind w:leftChars="-50" w:left="-105" w:rightChars="-50" w:right="-105"/>
                    <w:jc w:val="left"/>
                    <w:rPr>
                      <w:szCs w:val="21"/>
                    </w:rPr>
                  </w:pPr>
                  <w:r w:rsidRPr="00797428">
                    <w:rPr>
                      <w:szCs w:val="21"/>
                    </w:rPr>
                    <w:t>6</w:t>
                  </w:r>
                  <w:r w:rsidRPr="004140A1">
                    <w:rPr>
                      <w:szCs w:val="21"/>
                    </w:rPr>
                    <w:t>#</w:t>
                  </w:r>
                  <w:r w:rsidRPr="004140A1">
                    <w:rPr>
                      <w:rFonts w:hint="eastAsia"/>
                      <w:szCs w:val="21"/>
                    </w:rPr>
                    <w:t>、</w:t>
                  </w:r>
                  <w:r w:rsidRPr="00797428">
                    <w:rPr>
                      <w:szCs w:val="21"/>
                    </w:rPr>
                    <w:t>7</w:t>
                  </w:r>
                  <w:r w:rsidRPr="004140A1">
                    <w:rPr>
                      <w:szCs w:val="21"/>
                    </w:rPr>
                    <w:t>#</w:t>
                  </w:r>
                  <w:r w:rsidRPr="004140A1">
                    <w:rPr>
                      <w:szCs w:val="21"/>
                    </w:rPr>
                    <w:t>敏感目标位于同一区域，距离较近，区域地貌均为</w:t>
                  </w:r>
                  <w:r w:rsidRPr="00797428">
                    <w:rPr>
                      <w:rFonts w:hint="eastAsia"/>
                      <w:szCs w:val="21"/>
                    </w:rPr>
                    <w:t>丘陵地形</w:t>
                  </w:r>
                  <w:r w:rsidRPr="004140A1">
                    <w:rPr>
                      <w:szCs w:val="21"/>
                    </w:rPr>
                    <w:t>，属于农村环境，均无电磁环境影响源。</w:t>
                  </w:r>
                </w:p>
              </w:tc>
              <w:tc>
                <w:tcPr>
                  <w:tcW w:w="2620" w:type="dxa"/>
                  <w:tcBorders>
                    <w:right w:val="nil"/>
                  </w:tcBorders>
                  <w:vAlign w:val="center"/>
                </w:tcPr>
                <w:p w14:paraId="61D691A3" w14:textId="77777777" w:rsidR="00797428" w:rsidRPr="004140A1" w:rsidRDefault="00797428" w:rsidP="00797428">
                  <w:pPr>
                    <w:ind w:leftChars="-50" w:left="-105" w:rightChars="-50" w:right="-105"/>
                    <w:jc w:val="left"/>
                    <w:rPr>
                      <w:szCs w:val="21"/>
                    </w:rPr>
                  </w:pPr>
                  <w:r w:rsidRPr="004140A1">
                    <w:rPr>
                      <w:szCs w:val="21"/>
                    </w:rPr>
                    <w:t>监测点布置在</w:t>
                  </w:r>
                  <w:r w:rsidRPr="00797428">
                    <w:rPr>
                      <w:szCs w:val="21"/>
                    </w:rPr>
                    <w:t>7</w:t>
                  </w:r>
                  <w:r w:rsidRPr="004140A1">
                    <w:rPr>
                      <w:szCs w:val="21"/>
                    </w:rPr>
                    <w:t>#</w:t>
                  </w:r>
                  <w:r w:rsidRPr="004140A1">
                    <w:rPr>
                      <w:szCs w:val="21"/>
                    </w:rPr>
                    <w:t>敏感目标</w:t>
                  </w:r>
                  <w:r w:rsidRPr="004140A1">
                    <w:rPr>
                      <w:rFonts w:hint="eastAsia"/>
                      <w:szCs w:val="21"/>
                    </w:rPr>
                    <w:t>靠近</w:t>
                  </w:r>
                  <w:r w:rsidRPr="004140A1">
                    <w:rPr>
                      <w:szCs w:val="21"/>
                    </w:rPr>
                    <w:t>拟建线路侧，与</w:t>
                  </w:r>
                  <w:r w:rsidRPr="00797428">
                    <w:rPr>
                      <w:szCs w:val="21"/>
                    </w:rPr>
                    <w:t>6</w:t>
                  </w:r>
                  <w:r w:rsidRPr="004140A1">
                    <w:rPr>
                      <w:szCs w:val="21"/>
                    </w:rPr>
                    <w:t>#</w:t>
                  </w:r>
                  <w:r w:rsidRPr="004140A1">
                    <w:rPr>
                      <w:szCs w:val="21"/>
                    </w:rPr>
                    <w:t>敏感目标处环境状况相当，能反映</w:t>
                  </w:r>
                  <w:r w:rsidRPr="00797428">
                    <w:rPr>
                      <w:szCs w:val="21"/>
                    </w:rPr>
                    <w:t>6</w:t>
                  </w:r>
                  <w:r w:rsidRPr="004140A1">
                    <w:rPr>
                      <w:szCs w:val="21"/>
                    </w:rPr>
                    <w:t>#</w:t>
                  </w:r>
                  <w:r w:rsidRPr="004140A1">
                    <w:rPr>
                      <w:rFonts w:hint="eastAsia"/>
                      <w:szCs w:val="21"/>
                    </w:rPr>
                    <w:t>、</w:t>
                  </w:r>
                  <w:r w:rsidRPr="00797428">
                    <w:rPr>
                      <w:szCs w:val="21"/>
                    </w:rPr>
                    <w:t>7</w:t>
                  </w:r>
                  <w:r w:rsidRPr="004140A1">
                    <w:rPr>
                      <w:szCs w:val="21"/>
                    </w:rPr>
                    <w:t>#</w:t>
                  </w:r>
                  <w:r w:rsidRPr="004140A1">
                    <w:rPr>
                      <w:szCs w:val="21"/>
                    </w:rPr>
                    <w:t>敏感目标处</w:t>
                  </w:r>
                  <w:r w:rsidRPr="004140A1">
                    <w:rPr>
                      <w:rFonts w:hint="eastAsia"/>
                      <w:szCs w:val="21"/>
                    </w:rPr>
                    <w:t>多户</w:t>
                  </w:r>
                  <w:r w:rsidRPr="004140A1">
                    <w:rPr>
                      <w:szCs w:val="21"/>
                    </w:rPr>
                    <w:t>及各层的电磁环境现状。</w:t>
                  </w:r>
                </w:p>
              </w:tc>
            </w:tr>
            <w:tr w:rsidR="00797428" w:rsidRPr="004140A1" w14:paraId="288DD349" w14:textId="77777777" w:rsidTr="00182296">
              <w:trPr>
                <w:trHeight w:val="309"/>
                <w:jc w:val="center"/>
              </w:trPr>
              <w:tc>
                <w:tcPr>
                  <w:tcW w:w="593" w:type="dxa"/>
                  <w:tcBorders>
                    <w:left w:val="nil"/>
                  </w:tcBorders>
                  <w:vAlign w:val="center"/>
                </w:tcPr>
                <w:p w14:paraId="6988F02E" w14:textId="77777777" w:rsidR="00797428" w:rsidRPr="004140A1" w:rsidRDefault="00797428" w:rsidP="00797428">
                  <w:pPr>
                    <w:ind w:leftChars="-50" w:left="-105" w:rightChars="-50" w:right="-105"/>
                    <w:jc w:val="center"/>
                    <w:rPr>
                      <w:szCs w:val="21"/>
                      <w:highlight w:val="cyan"/>
                    </w:rPr>
                  </w:pPr>
                  <w:r w:rsidRPr="004140A1">
                    <w:rPr>
                      <w:szCs w:val="21"/>
                    </w:rPr>
                    <w:t>9</w:t>
                  </w:r>
                  <w:r w:rsidRPr="004140A1">
                    <w:rPr>
                      <w:rFonts w:ascii="宋体" w:hAnsi="宋体" w:cs="Segoe UI Symbol" w:hint="eastAsia"/>
                      <w:szCs w:val="21"/>
                    </w:rPr>
                    <w:t>☆</w:t>
                  </w:r>
                </w:p>
              </w:tc>
              <w:tc>
                <w:tcPr>
                  <w:tcW w:w="1386" w:type="dxa"/>
                  <w:vAlign w:val="center"/>
                </w:tcPr>
                <w:p w14:paraId="4572F525" w14:textId="77777777" w:rsidR="00797428" w:rsidRPr="004140A1" w:rsidRDefault="00797428" w:rsidP="00797428">
                  <w:pPr>
                    <w:ind w:leftChars="-50" w:left="-105" w:rightChars="-50" w:right="-105"/>
                    <w:jc w:val="center"/>
                    <w:rPr>
                      <w:szCs w:val="21"/>
                      <w:highlight w:val="cyan"/>
                    </w:rPr>
                  </w:pPr>
                  <w:r w:rsidRPr="008551E7">
                    <w:rPr>
                      <w:rFonts w:hint="eastAsia"/>
                      <w:szCs w:val="21"/>
                    </w:rPr>
                    <w:t>金宝街道</w:t>
                  </w:r>
                  <w:r w:rsidRPr="004140A1">
                    <w:rPr>
                      <w:rFonts w:hint="eastAsia"/>
                      <w:szCs w:val="21"/>
                    </w:rPr>
                    <w:t>小桥社区昌泓源水务有限公司办公室</w:t>
                  </w:r>
                  <w:r>
                    <w:rPr>
                      <w:rFonts w:hint="eastAsia"/>
                      <w:szCs w:val="21"/>
                    </w:rPr>
                    <w:t>（</w:t>
                  </w:r>
                  <w:r>
                    <w:rPr>
                      <w:szCs w:val="21"/>
                    </w:rPr>
                    <w:t>8</w:t>
                  </w:r>
                  <w:r>
                    <w:rPr>
                      <w:rFonts w:hint="eastAsia"/>
                      <w:szCs w:val="21"/>
                    </w:rPr>
                    <w:t>#</w:t>
                  </w:r>
                  <w:r>
                    <w:rPr>
                      <w:rFonts w:hint="eastAsia"/>
                      <w:szCs w:val="21"/>
                    </w:rPr>
                    <w:t>敏感目标）</w:t>
                  </w:r>
                </w:p>
              </w:tc>
              <w:tc>
                <w:tcPr>
                  <w:tcW w:w="1134" w:type="dxa"/>
                  <w:vAlign w:val="center"/>
                </w:tcPr>
                <w:p w14:paraId="66335D83" w14:textId="77777777" w:rsidR="00797428" w:rsidRPr="004140A1" w:rsidRDefault="00797428" w:rsidP="00797428">
                  <w:pPr>
                    <w:ind w:left="-84" w:right="-84"/>
                    <w:jc w:val="center"/>
                    <w:rPr>
                      <w:szCs w:val="21"/>
                      <w:highlight w:val="cyan"/>
                    </w:rPr>
                  </w:pPr>
                  <w:r>
                    <w:rPr>
                      <w:szCs w:val="21"/>
                    </w:rPr>
                    <w:t>8</w:t>
                  </w:r>
                  <w:r w:rsidRPr="004140A1">
                    <w:rPr>
                      <w:szCs w:val="21"/>
                    </w:rPr>
                    <w:t>#</w:t>
                  </w:r>
                </w:p>
              </w:tc>
              <w:tc>
                <w:tcPr>
                  <w:tcW w:w="2268" w:type="dxa"/>
                  <w:tcBorders>
                    <w:right w:val="nil"/>
                  </w:tcBorders>
                  <w:vAlign w:val="center"/>
                </w:tcPr>
                <w:p w14:paraId="5B9758F5" w14:textId="77777777" w:rsidR="00797428" w:rsidRPr="004140A1" w:rsidRDefault="00797428" w:rsidP="00797428">
                  <w:pPr>
                    <w:ind w:leftChars="-50" w:left="-105" w:rightChars="-50" w:right="-105"/>
                    <w:jc w:val="left"/>
                    <w:rPr>
                      <w:szCs w:val="21"/>
                      <w:highlight w:val="cyan"/>
                    </w:rPr>
                  </w:pPr>
                  <w:r>
                    <w:rPr>
                      <w:szCs w:val="21"/>
                    </w:rPr>
                    <w:t>8</w:t>
                  </w:r>
                  <w:r w:rsidRPr="004140A1">
                    <w:rPr>
                      <w:szCs w:val="21"/>
                    </w:rPr>
                    <w:t>#</w:t>
                  </w:r>
                  <w:r w:rsidRPr="004140A1">
                    <w:rPr>
                      <w:szCs w:val="21"/>
                    </w:rPr>
                    <w:t>敏感目标为</w:t>
                  </w:r>
                  <w:r w:rsidRPr="00797428">
                    <w:rPr>
                      <w:rFonts w:hint="eastAsia"/>
                      <w:szCs w:val="21"/>
                    </w:rPr>
                    <w:t>丘陵地形</w:t>
                  </w:r>
                  <w:r w:rsidRPr="004140A1">
                    <w:rPr>
                      <w:szCs w:val="21"/>
                    </w:rPr>
                    <w:t>，属于农村环境，区域无其他电磁环境影响源</w:t>
                  </w:r>
                  <w:r w:rsidRPr="004140A1">
                    <w:rPr>
                      <w:rFonts w:hint="eastAsia"/>
                      <w:szCs w:val="21"/>
                    </w:rPr>
                    <w:t>。</w:t>
                  </w:r>
                </w:p>
              </w:tc>
              <w:tc>
                <w:tcPr>
                  <w:tcW w:w="2620" w:type="dxa"/>
                  <w:tcBorders>
                    <w:right w:val="nil"/>
                  </w:tcBorders>
                  <w:vAlign w:val="center"/>
                </w:tcPr>
                <w:p w14:paraId="583C9E32" w14:textId="77777777" w:rsidR="00797428" w:rsidRPr="004140A1" w:rsidRDefault="00797428" w:rsidP="00797428">
                  <w:pPr>
                    <w:ind w:leftChars="-50" w:left="-105" w:rightChars="-50" w:right="-105"/>
                    <w:jc w:val="left"/>
                    <w:rPr>
                      <w:szCs w:val="21"/>
                      <w:highlight w:val="cyan"/>
                    </w:rPr>
                  </w:pPr>
                  <w:r w:rsidRPr="004140A1">
                    <w:rPr>
                      <w:szCs w:val="21"/>
                    </w:rPr>
                    <w:t>监测点布置在</w:t>
                  </w:r>
                  <w:r>
                    <w:rPr>
                      <w:szCs w:val="21"/>
                    </w:rPr>
                    <w:t>8</w:t>
                  </w:r>
                  <w:r w:rsidRPr="004140A1">
                    <w:rPr>
                      <w:szCs w:val="21"/>
                    </w:rPr>
                    <w:t>#</w:t>
                  </w:r>
                  <w:r w:rsidRPr="004140A1">
                    <w:rPr>
                      <w:szCs w:val="21"/>
                    </w:rPr>
                    <w:t>敏感目标</w:t>
                  </w:r>
                  <w:r w:rsidRPr="004140A1">
                    <w:rPr>
                      <w:kern w:val="0"/>
                      <w:szCs w:val="21"/>
                    </w:rPr>
                    <w:t>处</w:t>
                  </w:r>
                  <w:r w:rsidRPr="004140A1">
                    <w:rPr>
                      <w:szCs w:val="21"/>
                    </w:rPr>
                    <w:t>，能反映</w:t>
                  </w:r>
                  <w:r>
                    <w:rPr>
                      <w:szCs w:val="21"/>
                    </w:rPr>
                    <w:t>8</w:t>
                  </w:r>
                  <w:r w:rsidRPr="004140A1">
                    <w:rPr>
                      <w:szCs w:val="21"/>
                    </w:rPr>
                    <w:t>#</w:t>
                  </w:r>
                  <w:r w:rsidRPr="004140A1">
                    <w:rPr>
                      <w:szCs w:val="21"/>
                    </w:rPr>
                    <w:t>敏感目标处</w:t>
                  </w:r>
                  <w:r w:rsidRPr="004140A1">
                    <w:rPr>
                      <w:rFonts w:hint="eastAsia"/>
                      <w:szCs w:val="21"/>
                    </w:rPr>
                    <w:t>多户</w:t>
                  </w:r>
                  <w:r w:rsidRPr="004140A1">
                    <w:rPr>
                      <w:szCs w:val="21"/>
                    </w:rPr>
                    <w:t>及各层的电磁环境现状。</w:t>
                  </w:r>
                </w:p>
              </w:tc>
            </w:tr>
          </w:tbl>
          <w:p w14:paraId="63EF594E" w14:textId="77777777" w:rsidR="004140A1" w:rsidRPr="004140A1" w:rsidRDefault="004140A1" w:rsidP="004140A1">
            <w:pPr>
              <w:spacing w:line="360" w:lineRule="auto"/>
              <w:rPr>
                <w:rFonts w:eastAsia="黑体"/>
                <w:sz w:val="24"/>
              </w:rPr>
            </w:pPr>
            <w:r w:rsidRPr="004140A1">
              <w:rPr>
                <w:rFonts w:eastAsia="黑体"/>
                <w:b/>
                <w:sz w:val="24"/>
              </w:rPr>
              <w:t>3.1.2.2</w:t>
            </w:r>
            <w:r w:rsidRPr="004140A1">
              <w:rPr>
                <w:rFonts w:eastAsia="黑体"/>
                <w:b/>
                <w:sz w:val="24"/>
              </w:rPr>
              <w:t>监测方法和仪器</w:t>
            </w:r>
          </w:p>
          <w:p w14:paraId="7041F19B" w14:textId="3C480015" w:rsidR="004140A1" w:rsidRPr="00EB6F55" w:rsidRDefault="00EB6F55" w:rsidP="004140A1">
            <w:pPr>
              <w:spacing w:line="360" w:lineRule="auto"/>
              <w:ind w:firstLineChars="225" w:firstLine="540"/>
              <w:rPr>
                <w:sz w:val="24"/>
              </w:rPr>
            </w:pPr>
            <w:r>
              <w:rPr>
                <w:bCs/>
                <w:color w:val="000000" w:themeColor="text1"/>
                <w:sz w:val="24"/>
              </w:rPr>
              <w:t>202</w:t>
            </w:r>
            <w:r>
              <w:rPr>
                <w:rFonts w:hint="eastAsia"/>
                <w:bCs/>
                <w:color w:val="000000" w:themeColor="text1"/>
                <w:sz w:val="24"/>
              </w:rPr>
              <w:t>3</w:t>
            </w:r>
            <w:r>
              <w:rPr>
                <w:bCs/>
                <w:color w:val="000000" w:themeColor="text1"/>
                <w:sz w:val="24"/>
              </w:rPr>
              <w:t>年</w:t>
            </w:r>
            <w:r>
              <w:rPr>
                <w:rFonts w:hint="eastAsia"/>
                <w:bCs/>
                <w:color w:val="000000" w:themeColor="text1"/>
                <w:sz w:val="24"/>
              </w:rPr>
              <w:t>5</w:t>
            </w:r>
            <w:r>
              <w:rPr>
                <w:bCs/>
                <w:color w:val="000000" w:themeColor="text1"/>
                <w:sz w:val="24"/>
              </w:rPr>
              <w:t>月</w:t>
            </w:r>
            <w:r>
              <w:rPr>
                <w:rFonts w:hint="eastAsia"/>
                <w:bCs/>
                <w:color w:val="000000" w:themeColor="text1"/>
                <w:sz w:val="24"/>
              </w:rPr>
              <w:t>8</w:t>
            </w:r>
            <w:r w:rsidRPr="00EB6F55">
              <w:rPr>
                <w:rFonts w:hint="eastAsia"/>
                <w:bCs/>
                <w:color w:val="000000" w:themeColor="text1"/>
                <w:sz w:val="24"/>
              </w:rPr>
              <w:t>日</w:t>
            </w:r>
            <w:r w:rsidRPr="00EB6F55">
              <w:rPr>
                <w:rFonts w:hint="eastAsia"/>
                <w:bCs/>
                <w:color w:val="000000" w:themeColor="text1"/>
                <w:sz w:val="24"/>
              </w:rPr>
              <w:t>~</w:t>
            </w:r>
            <w:r w:rsidRPr="00EB6F55">
              <w:rPr>
                <w:bCs/>
                <w:color w:val="000000" w:themeColor="text1"/>
                <w:sz w:val="24"/>
              </w:rPr>
              <w:t>202</w:t>
            </w:r>
            <w:r w:rsidRPr="00EB6F55">
              <w:rPr>
                <w:rFonts w:hint="eastAsia"/>
                <w:bCs/>
                <w:color w:val="000000" w:themeColor="text1"/>
                <w:sz w:val="24"/>
              </w:rPr>
              <w:t>3</w:t>
            </w:r>
            <w:r w:rsidRPr="00EB6F55">
              <w:rPr>
                <w:bCs/>
                <w:color w:val="000000" w:themeColor="text1"/>
                <w:sz w:val="24"/>
              </w:rPr>
              <w:t>年</w:t>
            </w:r>
            <w:r w:rsidRPr="00EB6F55">
              <w:rPr>
                <w:rFonts w:hint="eastAsia"/>
                <w:bCs/>
                <w:color w:val="000000" w:themeColor="text1"/>
                <w:sz w:val="24"/>
              </w:rPr>
              <w:t>5</w:t>
            </w:r>
            <w:r w:rsidRPr="00EB6F55">
              <w:rPr>
                <w:bCs/>
                <w:color w:val="000000" w:themeColor="text1"/>
                <w:sz w:val="24"/>
              </w:rPr>
              <w:t>月</w:t>
            </w:r>
            <w:r w:rsidRPr="00EB6F55">
              <w:rPr>
                <w:rFonts w:hint="eastAsia"/>
                <w:bCs/>
                <w:color w:val="000000" w:themeColor="text1"/>
                <w:sz w:val="24"/>
              </w:rPr>
              <w:t>10</w:t>
            </w:r>
            <w:r w:rsidRPr="00EB6F55">
              <w:rPr>
                <w:rFonts w:hint="eastAsia"/>
                <w:bCs/>
                <w:color w:val="000000" w:themeColor="text1"/>
                <w:sz w:val="24"/>
              </w:rPr>
              <w:t>日</w:t>
            </w:r>
            <w:r w:rsidRPr="00EB6F55">
              <w:rPr>
                <w:bCs/>
                <w:color w:val="000000" w:themeColor="text1"/>
                <w:sz w:val="24"/>
              </w:rPr>
              <w:t>、</w:t>
            </w:r>
            <w:r w:rsidRPr="00EB6F55">
              <w:rPr>
                <w:bCs/>
                <w:color w:val="000000" w:themeColor="text1"/>
                <w:sz w:val="24"/>
              </w:rPr>
              <w:t>202</w:t>
            </w:r>
            <w:r w:rsidRPr="00EB6F55">
              <w:rPr>
                <w:rFonts w:hint="eastAsia"/>
                <w:bCs/>
                <w:color w:val="000000" w:themeColor="text1"/>
                <w:sz w:val="24"/>
              </w:rPr>
              <w:t>3</w:t>
            </w:r>
            <w:r w:rsidRPr="00EB6F55">
              <w:rPr>
                <w:bCs/>
                <w:color w:val="000000" w:themeColor="text1"/>
                <w:sz w:val="24"/>
              </w:rPr>
              <w:t>年</w:t>
            </w:r>
            <w:r w:rsidRPr="00EB6F55">
              <w:rPr>
                <w:rFonts w:hint="eastAsia"/>
                <w:bCs/>
                <w:color w:val="000000" w:themeColor="text1"/>
                <w:sz w:val="24"/>
              </w:rPr>
              <w:t>5</w:t>
            </w:r>
            <w:r w:rsidRPr="00EB6F55">
              <w:rPr>
                <w:bCs/>
                <w:color w:val="000000" w:themeColor="text1"/>
                <w:sz w:val="24"/>
              </w:rPr>
              <w:t>月</w:t>
            </w:r>
            <w:r w:rsidRPr="00EB6F55">
              <w:rPr>
                <w:rFonts w:hint="eastAsia"/>
                <w:bCs/>
                <w:color w:val="000000" w:themeColor="text1"/>
                <w:sz w:val="24"/>
              </w:rPr>
              <w:t>12</w:t>
            </w:r>
            <w:r w:rsidRPr="00EB6F55">
              <w:rPr>
                <w:rFonts w:hint="eastAsia"/>
                <w:bCs/>
                <w:color w:val="000000" w:themeColor="text1"/>
                <w:sz w:val="24"/>
              </w:rPr>
              <w:t>日</w:t>
            </w:r>
            <w:r w:rsidRPr="00EB6F55">
              <w:rPr>
                <w:rFonts w:hint="eastAsia"/>
                <w:bCs/>
                <w:color w:val="000000" w:themeColor="text1"/>
                <w:sz w:val="24"/>
              </w:rPr>
              <w:t>~13</w:t>
            </w:r>
            <w:r w:rsidRPr="00EB6F55">
              <w:rPr>
                <w:rFonts w:hint="eastAsia"/>
                <w:bCs/>
                <w:color w:val="000000" w:themeColor="text1"/>
                <w:sz w:val="24"/>
              </w:rPr>
              <w:t>日</w:t>
            </w:r>
            <w:r w:rsidR="004140A1" w:rsidRPr="00EB6F55">
              <w:rPr>
                <w:sz w:val="24"/>
              </w:rPr>
              <w:t>，</w:t>
            </w:r>
            <w:r w:rsidR="008A21F8" w:rsidRPr="00EB6F55">
              <w:rPr>
                <w:sz w:val="24"/>
              </w:rPr>
              <w:t>西弗测试技术成都有限公司</w:t>
            </w:r>
            <w:r w:rsidR="004140A1" w:rsidRPr="00EB6F55">
              <w:rPr>
                <w:sz w:val="24"/>
              </w:rPr>
              <w:t>对本项目所在区域的电磁环境现状进行了监测。具体监测方法和仪器见</w:t>
            </w:r>
            <w:r w:rsidR="00AA7362">
              <w:fldChar w:fldCharType="begin"/>
            </w:r>
            <w:r w:rsidR="00AA7362">
              <w:instrText xml:space="preserve"> REF _Ref63599907 \h  \* MERGEFORMAT </w:instrText>
            </w:r>
            <w:r w:rsidR="00AA7362">
              <w:fldChar w:fldCharType="separate"/>
            </w:r>
            <w:r w:rsidR="000E6DA6" w:rsidRPr="000E6DA6">
              <w:rPr>
                <w:sz w:val="24"/>
              </w:rPr>
              <w:t>表</w:t>
            </w:r>
            <w:r w:rsidR="000E6DA6" w:rsidRPr="000E6DA6">
              <w:rPr>
                <w:sz w:val="24"/>
              </w:rPr>
              <w:t>25</w:t>
            </w:r>
            <w:r w:rsidR="00AA7362">
              <w:fldChar w:fldCharType="end"/>
            </w:r>
            <w:r w:rsidR="004140A1" w:rsidRPr="00EB6F55">
              <w:rPr>
                <w:sz w:val="24"/>
              </w:rPr>
              <w:t>。</w:t>
            </w:r>
          </w:p>
          <w:p w14:paraId="2CDEB335" w14:textId="74C22D63" w:rsidR="004140A1" w:rsidRPr="00EB6F55" w:rsidRDefault="004140A1" w:rsidP="004140A1">
            <w:pPr>
              <w:ind w:leftChars="-40" w:left="-84" w:rightChars="-40" w:right="-84" w:firstLine="480"/>
              <w:jc w:val="center"/>
              <w:rPr>
                <w:rFonts w:eastAsia="黑体"/>
                <w:sz w:val="24"/>
              </w:rPr>
            </w:pPr>
            <w:bookmarkStart w:id="51" w:name="_Ref63599907"/>
            <w:r w:rsidRPr="00EB6F55">
              <w:rPr>
                <w:rFonts w:eastAsia="黑体"/>
                <w:sz w:val="24"/>
                <w:szCs w:val="20"/>
              </w:rPr>
              <w:t>表</w:t>
            </w:r>
            <w:r w:rsidR="00507C84" w:rsidRPr="00EB6F55">
              <w:rPr>
                <w:rFonts w:eastAsia="黑体"/>
                <w:sz w:val="24"/>
                <w:szCs w:val="20"/>
              </w:rPr>
              <w:fldChar w:fldCharType="begin"/>
            </w:r>
            <w:r w:rsidRPr="00EB6F55">
              <w:rPr>
                <w:rFonts w:eastAsia="黑体"/>
                <w:sz w:val="24"/>
                <w:szCs w:val="20"/>
              </w:rPr>
              <w:instrText xml:space="preserve"> SEQ </w:instrText>
            </w:r>
            <w:r w:rsidRPr="00EB6F55">
              <w:rPr>
                <w:rFonts w:eastAsia="黑体"/>
                <w:sz w:val="24"/>
                <w:szCs w:val="20"/>
              </w:rPr>
              <w:instrText>表</w:instrText>
            </w:r>
            <w:r w:rsidRPr="00EB6F55">
              <w:rPr>
                <w:rFonts w:eastAsia="黑体"/>
                <w:sz w:val="24"/>
                <w:szCs w:val="20"/>
              </w:rPr>
              <w:instrText xml:space="preserve"> \* ARABIC </w:instrText>
            </w:r>
            <w:r w:rsidR="00507C84" w:rsidRPr="00EB6F55">
              <w:rPr>
                <w:rFonts w:eastAsia="黑体"/>
                <w:sz w:val="24"/>
                <w:szCs w:val="20"/>
              </w:rPr>
              <w:fldChar w:fldCharType="separate"/>
            </w:r>
            <w:r w:rsidR="000E6DA6">
              <w:rPr>
                <w:rFonts w:eastAsia="黑体"/>
                <w:noProof/>
                <w:sz w:val="24"/>
                <w:szCs w:val="20"/>
              </w:rPr>
              <w:t>25</w:t>
            </w:r>
            <w:r w:rsidR="00507C84" w:rsidRPr="00EB6F55">
              <w:rPr>
                <w:rFonts w:eastAsia="黑体"/>
                <w:sz w:val="24"/>
                <w:szCs w:val="20"/>
              </w:rPr>
              <w:fldChar w:fldCharType="end"/>
            </w:r>
            <w:bookmarkEnd w:id="51"/>
            <w:r w:rsidRPr="00EB6F55">
              <w:rPr>
                <w:rFonts w:eastAsia="黑体"/>
                <w:sz w:val="24"/>
                <w:szCs w:val="20"/>
              </w:rPr>
              <w:t>本</w:t>
            </w:r>
            <w:r w:rsidRPr="00EB6F55">
              <w:rPr>
                <w:rFonts w:eastAsia="黑体"/>
                <w:sz w:val="24"/>
              </w:rPr>
              <w:t>项目电磁环境质量监测项目、方法和仪器</w:t>
            </w:r>
          </w:p>
          <w:tbl>
            <w:tblPr>
              <w:tblW w:w="7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1134"/>
              <w:gridCol w:w="1843"/>
              <w:gridCol w:w="1738"/>
              <w:gridCol w:w="955"/>
              <w:gridCol w:w="993"/>
              <w:gridCol w:w="536"/>
            </w:tblGrid>
            <w:tr w:rsidR="004140A1" w:rsidRPr="004140A1" w14:paraId="75F8EAC6" w14:textId="77777777" w:rsidTr="00182296">
              <w:trPr>
                <w:trHeight w:val="278"/>
                <w:jc w:val="center"/>
              </w:trPr>
              <w:tc>
                <w:tcPr>
                  <w:tcW w:w="733" w:type="dxa"/>
                  <w:tcBorders>
                    <w:left w:val="nil"/>
                  </w:tcBorders>
                  <w:vAlign w:val="center"/>
                </w:tcPr>
                <w:p w14:paraId="768DC14E" w14:textId="77777777" w:rsidR="004140A1" w:rsidRPr="00EB6F55" w:rsidRDefault="004140A1" w:rsidP="004140A1">
                  <w:pPr>
                    <w:adjustRightInd w:val="0"/>
                    <w:snapToGrid w:val="0"/>
                    <w:ind w:leftChars="-50" w:left="-105" w:rightChars="-50" w:right="-105"/>
                    <w:jc w:val="center"/>
                    <w:rPr>
                      <w:szCs w:val="21"/>
                    </w:rPr>
                  </w:pPr>
                  <w:r w:rsidRPr="00EB6F55">
                    <w:rPr>
                      <w:szCs w:val="21"/>
                    </w:rPr>
                    <w:t>监测</w:t>
                  </w:r>
                </w:p>
                <w:p w14:paraId="373DD15C" w14:textId="77777777" w:rsidR="004140A1" w:rsidRPr="00EB6F55" w:rsidRDefault="004140A1" w:rsidP="004140A1">
                  <w:pPr>
                    <w:adjustRightInd w:val="0"/>
                    <w:snapToGrid w:val="0"/>
                    <w:ind w:leftChars="-50" w:left="-105" w:rightChars="-50" w:right="-105"/>
                    <w:jc w:val="center"/>
                    <w:rPr>
                      <w:szCs w:val="21"/>
                    </w:rPr>
                  </w:pPr>
                  <w:r w:rsidRPr="00EB6F55">
                    <w:rPr>
                      <w:szCs w:val="21"/>
                    </w:rPr>
                    <w:t>项目</w:t>
                  </w:r>
                </w:p>
              </w:tc>
              <w:tc>
                <w:tcPr>
                  <w:tcW w:w="1134" w:type="dxa"/>
                  <w:vAlign w:val="center"/>
                </w:tcPr>
                <w:p w14:paraId="5995925C" w14:textId="77777777" w:rsidR="004140A1" w:rsidRPr="00EB6F55" w:rsidRDefault="004140A1" w:rsidP="004140A1">
                  <w:pPr>
                    <w:adjustRightInd w:val="0"/>
                    <w:snapToGrid w:val="0"/>
                    <w:ind w:leftChars="-50" w:left="-105" w:rightChars="-50" w:right="-105"/>
                    <w:jc w:val="center"/>
                    <w:rPr>
                      <w:szCs w:val="21"/>
                    </w:rPr>
                  </w:pPr>
                  <w:r w:rsidRPr="00EB6F55">
                    <w:rPr>
                      <w:szCs w:val="21"/>
                    </w:rPr>
                    <w:t>监测方法</w:t>
                  </w:r>
                </w:p>
              </w:tc>
              <w:tc>
                <w:tcPr>
                  <w:tcW w:w="1843" w:type="dxa"/>
                  <w:vAlign w:val="center"/>
                </w:tcPr>
                <w:p w14:paraId="5A1CA864" w14:textId="77777777" w:rsidR="004140A1" w:rsidRPr="00EB6F55" w:rsidRDefault="004140A1" w:rsidP="004140A1">
                  <w:pPr>
                    <w:adjustRightInd w:val="0"/>
                    <w:snapToGrid w:val="0"/>
                    <w:ind w:leftChars="-50" w:left="-105" w:rightChars="-50" w:right="-105"/>
                    <w:jc w:val="center"/>
                    <w:rPr>
                      <w:szCs w:val="21"/>
                    </w:rPr>
                  </w:pPr>
                  <w:r w:rsidRPr="00EB6F55">
                    <w:rPr>
                      <w:szCs w:val="21"/>
                    </w:rPr>
                    <w:t>监测仪器</w:t>
                  </w:r>
                </w:p>
              </w:tc>
              <w:tc>
                <w:tcPr>
                  <w:tcW w:w="1738" w:type="dxa"/>
                  <w:vAlign w:val="center"/>
                </w:tcPr>
                <w:p w14:paraId="1874DD6C" w14:textId="77777777" w:rsidR="004140A1" w:rsidRPr="00EB6F55" w:rsidRDefault="00182296" w:rsidP="004140A1">
                  <w:pPr>
                    <w:adjustRightInd w:val="0"/>
                    <w:snapToGrid w:val="0"/>
                    <w:ind w:leftChars="-50" w:left="-105" w:rightChars="-50" w:right="-105"/>
                    <w:jc w:val="center"/>
                    <w:rPr>
                      <w:szCs w:val="21"/>
                    </w:rPr>
                  </w:pPr>
                  <w:r w:rsidRPr="00EB3B79">
                    <w:rPr>
                      <w:rFonts w:hint="eastAsia"/>
                      <w:szCs w:val="21"/>
                    </w:rPr>
                    <w:t>仪器参数</w:t>
                  </w:r>
                </w:p>
              </w:tc>
              <w:tc>
                <w:tcPr>
                  <w:tcW w:w="955" w:type="dxa"/>
                  <w:vAlign w:val="center"/>
                </w:tcPr>
                <w:p w14:paraId="565F2A96" w14:textId="77777777" w:rsidR="004140A1" w:rsidRPr="00EB6F55" w:rsidRDefault="004140A1" w:rsidP="004140A1">
                  <w:pPr>
                    <w:adjustRightInd w:val="0"/>
                    <w:snapToGrid w:val="0"/>
                    <w:ind w:left="-84" w:right="-84"/>
                    <w:jc w:val="center"/>
                    <w:rPr>
                      <w:szCs w:val="21"/>
                    </w:rPr>
                  </w:pPr>
                  <w:r w:rsidRPr="00EB6F55">
                    <w:rPr>
                      <w:szCs w:val="21"/>
                    </w:rPr>
                    <w:t>校准</w:t>
                  </w:r>
                </w:p>
                <w:p w14:paraId="1BF198BB" w14:textId="77777777" w:rsidR="004140A1" w:rsidRPr="00EB6F55" w:rsidRDefault="004140A1" w:rsidP="004140A1">
                  <w:pPr>
                    <w:adjustRightInd w:val="0"/>
                    <w:snapToGrid w:val="0"/>
                    <w:ind w:leftChars="-50" w:left="-105" w:rightChars="-50" w:right="-105"/>
                    <w:jc w:val="center"/>
                    <w:rPr>
                      <w:szCs w:val="21"/>
                    </w:rPr>
                  </w:pPr>
                  <w:r w:rsidRPr="00EB6F55">
                    <w:rPr>
                      <w:szCs w:val="21"/>
                    </w:rPr>
                    <w:t>证书号</w:t>
                  </w:r>
                </w:p>
              </w:tc>
              <w:tc>
                <w:tcPr>
                  <w:tcW w:w="993" w:type="dxa"/>
                  <w:vAlign w:val="center"/>
                </w:tcPr>
                <w:p w14:paraId="1E7D086A" w14:textId="77777777" w:rsidR="004140A1" w:rsidRPr="00EB6F55" w:rsidRDefault="004140A1" w:rsidP="004140A1">
                  <w:pPr>
                    <w:adjustRightInd w:val="0"/>
                    <w:snapToGrid w:val="0"/>
                    <w:ind w:left="-84" w:right="-84"/>
                    <w:jc w:val="center"/>
                    <w:rPr>
                      <w:szCs w:val="21"/>
                    </w:rPr>
                  </w:pPr>
                  <w:r w:rsidRPr="00EB6F55">
                    <w:rPr>
                      <w:szCs w:val="21"/>
                    </w:rPr>
                    <w:t>校准</w:t>
                  </w:r>
                </w:p>
                <w:p w14:paraId="3DB8931D" w14:textId="77777777" w:rsidR="004140A1" w:rsidRPr="00EB6F55" w:rsidRDefault="004140A1" w:rsidP="004140A1">
                  <w:pPr>
                    <w:adjustRightInd w:val="0"/>
                    <w:snapToGrid w:val="0"/>
                    <w:ind w:leftChars="-50" w:left="-105" w:rightChars="-50" w:right="-105"/>
                    <w:jc w:val="center"/>
                    <w:rPr>
                      <w:szCs w:val="21"/>
                    </w:rPr>
                  </w:pPr>
                  <w:r w:rsidRPr="00EB6F55">
                    <w:rPr>
                      <w:szCs w:val="21"/>
                    </w:rPr>
                    <w:t>日期</w:t>
                  </w:r>
                </w:p>
              </w:tc>
              <w:tc>
                <w:tcPr>
                  <w:tcW w:w="536" w:type="dxa"/>
                  <w:tcBorders>
                    <w:right w:val="nil"/>
                  </w:tcBorders>
                  <w:vAlign w:val="center"/>
                </w:tcPr>
                <w:p w14:paraId="6CF099BF" w14:textId="77777777" w:rsidR="004140A1" w:rsidRPr="00EB6F55" w:rsidRDefault="004140A1" w:rsidP="004140A1">
                  <w:pPr>
                    <w:adjustRightInd w:val="0"/>
                    <w:snapToGrid w:val="0"/>
                    <w:ind w:leftChars="-50" w:left="-105" w:rightChars="-50" w:right="-105"/>
                    <w:jc w:val="center"/>
                    <w:rPr>
                      <w:szCs w:val="21"/>
                    </w:rPr>
                  </w:pPr>
                  <w:r w:rsidRPr="00EB6F55">
                    <w:rPr>
                      <w:szCs w:val="21"/>
                    </w:rPr>
                    <w:t>检定</w:t>
                  </w:r>
                </w:p>
                <w:p w14:paraId="654728E6" w14:textId="77777777" w:rsidR="004140A1" w:rsidRPr="00EB6F55" w:rsidRDefault="004140A1" w:rsidP="004140A1">
                  <w:pPr>
                    <w:adjustRightInd w:val="0"/>
                    <w:snapToGrid w:val="0"/>
                    <w:ind w:leftChars="-50" w:left="-105" w:rightChars="-50" w:right="-105"/>
                    <w:jc w:val="center"/>
                    <w:rPr>
                      <w:szCs w:val="21"/>
                    </w:rPr>
                  </w:pPr>
                  <w:r w:rsidRPr="00EB6F55">
                    <w:rPr>
                      <w:szCs w:val="21"/>
                    </w:rPr>
                    <w:t>单位</w:t>
                  </w:r>
                </w:p>
              </w:tc>
            </w:tr>
            <w:tr w:rsidR="00182296" w:rsidRPr="004140A1" w14:paraId="41CA5575" w14:textId="77777777" w:rsidTr="00182296">
              <w:trPr>
                <w:trHeight w:val="54"/>
                <w:jc w:val="center"/>
              </w:trPr>
              <w:tc>
                <w:tcPr>
                  <w:tcW w:w="733" w:type="dxa"/>
                  <w:vMerge w:val="restart"/>
                  <w:tcBorders>
                    <w:left w:val="nil"/>
                  </w:tcBorders>
                  <w:vAlign w:val="center"/>
                </w:tcPr>
                <w:p w14:paraId="6953AB5C" w14:textId="77777777" w:rsidR="00182296" w:rsidRPr="00EB6F55" w:rsidRDefault="00182296" w:rsidP="00182296">
                  <w:pPr>
                    <w:adjustRightInd w:val="0"/>
                    <w:snapToGrid w:val="0"/>
                    <w:ind w:leftChars="-50" w:left="-105" w:rightChars="-50" w:right="-105"/>
                    <w:rPr>
                      <w:szCs w:val="21"/>
                    </w:rPr>
                  </w:pPr>
                  <w:r w:rsidRPr="00EB6F55">
                    <w:rPr>
                      <w:szCs w:val="21"/>
                    </w:rPr>
                    <w:t>地面</w:t>
                  </w:r>
                  <w:r w:rsidRPr="00EB6F55">
                    <w:rPr>
                      <w:szCs w:val="21"/>
                    </w:rPr>
                    <w:t>1.5 m</w:t>
                  </w:r>
                  <w:r w:rsidRPr="00EB6F55">
                    <w:rPr>
                      <w:szCs w:val="21"/>
                    </w:rPr>
                    <w:t>高度处的工频电场、工频磁场</w:t>
                  </w:r>
                </w:p>
              </w:tc>
              <w:tc>
                <w:tcPr>
                  <w:tcW w:w="1134" w:type="dxa"/>
                  <w:vMerge w:val="restart"/>
                  <w:vAlign w:val="center"/>
                </w:tcPr>
                <w:p w14:paraId="49E1C4F5" w14:textId="77777777" w:rsidR="00182296" w:rsidRPr="00EB6F55" w:rsidRDefault="00182296" w:rsidP="00182296">
                  <w:pPr>
                    <w:adjustRightInd w:val="0"/>
                    <w:snapToGrid w:val="0"/>
                    <w:ind w:leftChars="-50" w:left="-105" w:rightChars="-50" w:right="-105"/>
                    <w:rPr>
                      <w:szCs w:val="21"/>
                    </w:rPr>
                  </w:pPr>
                  <w:r w:rsidRPr="00EB6F55">
                    <w:rPr>
                      <w:szCs w:val="21"/>
                    </w:rPr>
                    <w:t>《交流输变电工程电磁环境监测方法（试行）》</w:t>
                  </w:r>
                </w:p>
                <w:p w14:paraId="754DD15A" w14:textId="77777777" w:rsidR="00182296" w:rsidRPr="00EB6F55" w:rsidRDefault="00182296" w:rsidP="00182296">
                  <w:pPr>
                    <w:adjustRightInd w:val="0"/>
                    <w:snapToGrid w:val="0"/>
                    <w:ind w:leftChars="-50" w:left="-105" w:rightChars="-50" w:right="-105"/>
                    <w:rPr>
                      <w:szCs w:val="21"/>
                    </w:rPr>
                  </w:pPr>
                  <w:r w:rsidRPr="00EB6F55">
                    <w:rPr>
                      <w:szCs w:val="21"/>
                    </w:rPr>
                    <w:t>HJ 681-2013</w:t>
                  </w:r>
                </w:p>
              </w:tc>
              <w:tc>
                <w:tcPr>
                  <w:tcW w:w="1843" w:type="dxa"/>
                  <w:vMerge w:val="restart"/>
                  <w:vAlign w:val="center"/>
                </w:tcPr>
                <w:p w14:paraId="45656E8B" w14:textId="77777777" w:rsidR="00182296" w:rsidRPr="00EB6F55" w:rsidRDefault="00182296" w:rsidP="00182296">
                  <w:pPr>
                    <w:jc w:val="left"/>
                    <w:rPr>
                      <w:color w:val="000000"/>
                      <w:sz w:val="18"/>
                      <w:szCs w:val="18"/>
                    </w:rPr>
                  </w:pPr>
                  <w:r w:rsidRPr="00EB6F55">
                    <w:rPr>
                      <w:bCs/>
                      <w:color w:val="000000"/>
                      <w:szCs w:val="21"/>
                    </w:rPr>
                    <w:t>主机</w:t>
                  </w:r>
                  <w:r w:rsidRPr="00EB6F55">
                    <w:rPr>
                      <w:rFonts w:hint="eastAsia"/>
                      <w:bCs/>
                      <w:color w:val="000000"/>
                      <w:szCs w:val="21"/>
                    </w:rPr>
                    <w:t>SF-YW81SG</w:t>
                  </w:r>
                  <w:r w:rsidRPr="00EB6F55">
                    <w:rPr>
                      <w:rFonts w:hint="eastAsia"/>
                      <w:bCs/>
                      <w:color w:val="000000"/>
                      <w:szCs w:val="21"/>
                    </w:rPr>
                    <w:t>，</w:t>
                  </w:r>
                  <w:r w:rsidRPr="00EB6F55">
                    <w:rPr>
                      <w:bCs/>
                      <w:color w:val="000000"/>
                      <w:szCs w:val="21"/>
                    </w:rPr>
                    <w:t>探头</w:t>
                  </w:r>
                  <w:r w:rsidRPr="00EB6F55">
                    <w:rPr>
                      <w:bCs/>
                      <w:color w:val="000000"/>
                      <w:szCs w:val="21"/>
                    </w:rPr>
                    <w:t>EHP-50</w:t>
                  </w:r>
                  <w:r w:rsidRPr="00EB6F55">
                    <w:rPr>
                      <w:rFonts w:hint="eastAsia"/>
                      <w:bCs/>
                      <w:color w:val="000000"/>
                      <w:szCs w:val="21"/>
                    </w:rPr>
                    <w:t>F</w:t>
                  </w:r>
                </w:p>
                <w:p w14:paraId="5F4EA648" w14:textId="77777777" w:rsidR="00182296" w:rsidRPr="004140A1" w:rsidRDefault="00182296" w:rsidP="00182296">
                  <w:pPr>
                    <w:adjustRightInd w:val="0"/>
                    <w:snapToGrid w:val="0"/>
                    <w:ind w:leftChars="-50" w:left="-105" w:rightChars="-50" w:right="-105"/>
                    <w:rPr>
                      <w:szCs w:val="21"/>
                      <w:highlight w:val="cyan"/>
                    </w:rPr>
                  </w:pPr>
                  <w:r w:rsidRPr="00EB6F55">
                    <w:rPr>
                      <w:bCs/>
                      <w:color w:val="000000"/>
                      <w:szCs w:val="21"/>
                    </w:rPr>
                    <w:t>仪器编号</w:t>
                  </w:r>
                  <w:r>
                    <w:rPr>
                      <w:rFonts w:hint="eastAsia"/>
                      <w:bCs/>
                      <w:color w:val="000000"/>
                      <w:szCs w:val="21"/>
                    </w:rPr>
                    <w:t>：</w:t>
                  </w:r>
                  <w:r w:rsidRPr="00EB6F55">
                    <w:rPr>
                      <w:bCs/>
                      <w:color w:val="000000"/>
                      <w:szCs w:val="21"/>
                    </w:rPr>
                    <w:t>主机</w:t>
                  </w:r>
                  <w:r w:rsidRPr="00EB6F55">
                    <w:rPr>
                      <w:rFonts w:hint="eastAsia"/>
                      <w:bCs/>
                      <w:color w:val="000000"/>
                      <w:szCs w:val="21"/>
                    </w:rPr>
                    <w:t>86HWW46B0XXG21G0721</w:t>
                  </w:r>
                  <w:r w:rsidRPr="00EB6F55">
                    <w:rPr>
                      <w:bCs/>
                      <w:color w:val="000000"/>
                      <w:szCs w:val="21"/>
                    </w:rPr>
                    <w:t>，探头</w:t>
                  </w:r>
                  <w:r w:rsidRPr="00EB6F55">
                    <w:rPr>
                      <w:rFonts w:hint="eastAsia"/>
                      <w:bCs/>
                      <w:color w:val="000000"/>
                      <w:szCs w:val="21"/>
                    </w:rPr>
                    <w:t>510ZY00129</w:t>
                  </w:r>
                </w:p>
              </w:tc>
              <w:tc>
                <w:tcPr>
                  <w:tcW w:w="1738" w:type="dxa"/>
                  <w:vAlign w:val="center"/>
                </w:tcPr>
                <w:p w14:paraId="674E058D" w14:textId="77777777" w:rsidR="00182296" w:rsidRPr="00EB3B79" w:rsidRDefault="00182296" w:rsidP="00182296">
                  <w:pPr>
                    <w:adjustRightInd w:val="0"/>
                    <w:snapToGrid w:val="0"/>
                    <w:ind w:leftChars="-50" w:left="-105" w:rightChars="-50" w:right="-105"/>
                    <w:rPr>
                      <w:szCs w:val="21"/>
                    </w:rPr>
                  </w:pPr>
                  <w:r w:rsidRPr="00EB3B79">
                    <w:rPr>
                      <w:szCs w:val="21"/>
                    </w:rPr>
                    <w:t>1</w:t>
                  </w:r>
                  <w:r w:rsidRPr="00EB3B79">
                    <w:rPr>
                      <w:szCs w:val="21"/>
                    </w:rPr>
                    <w:t>）</w:t>
                  </w:r>
                  <w:r w:rsidRPr="00EB3B79">
                    <w:rPr>
                      <w:rFonts w:hint="eastAsia"/>
                      <w:szCs w:val="21"/>
                    </w:rPr>
                    <w:t>测量范围</w:t>
                  </w:r>
                  <w:r w:rsidRPr="00EB3B79">
                    <w:rPr>
                      <w:szCs w:val="21"/>
                    </w:rPr>
                    <w:t>：</w:t>
                  </w:r>
                  <w:r w:rsidRPr="00EB3B79">
                    <w:rPr>
                      <w:szCs w:val="21"/>
                    </w:rPr>
                    <w:t>5</w:t>
                  </w:r>
                  <w:r w:rsidRPr="00EB3B79">
                    <w:rPr>
                      <w:rFonts w:hint="eastAsia"/>
                      <w:szCs w:val="21"/>
                    </w:rPr>
                    <w:t>m</w:t>
                  </w:r>
                  <w:r w:rsidRPr="00EB3B79">
                    <w:rPr>
                      <w:szCs w:val="21"/>
                    </w:rPr>
                    <w:t>V/m</w:t>
                  </w:r>
                  <w:r w:rsidRPr="00EB3B79">
                    <w:rPr>
                      <w:rFonts w:hint="eastAsia"/>
                      <w:szCs w:val="21"/>
                    </w:rPr>
                    <w:t>~</w:t>
                  </w:r>
                  <w:r w:rsidRPr="00EB3B79">
                    <w:rPr>
                      <w:szCs w:val="21"/>
                    </w:rPr>
                    <w:t>100</w:t>
                  </w:r>
                  <w:r w:rsidRPr="00EB3B79">
                    <w:rPr>
                      <w:rFonts w:hint="eastAsia"/>
                      <w:szCs w:val="21"/>
                    </w:rPr>
                    <w:t>k</w:t>
                  </w:r>
                  <w:r w:rsidRPr="00EB3B79">
                    <w:rPr>
                      <w:szCs w:val="21"/>
                    </w:rPr>
                    <w:t>V/m</w:t>
                  </w:r>
                </w:p>
                <w:p w14:paraId="3737D38E" w14:textId="77777777" w:rsidR="00182296" w:rsidRPr="004140A1" w:rsidRDefault="00182296" w:rsidP="00182296">
                  <w:pPr>
                    <w:adjustRightInd w:val="0"/>
                    <w:snapToGrid w:val="0"/>
                    <w:ind w:leftChars="-50" w:left="-105" w:rightChars="-50" w:right="-105"/>
                    <w:rPr>
                      <w:szCs w:val="21"/>
                      <w:highlight w:val="cyan"/>
                    </w:rPr>
                  </w:pPr>
                  <w:r w:rsidRPr="00EB3B79">
                    <w:rPr>
                      <w:szCs w:val="21"/>
                    </w:rPr>
                    <w:t>2</w:t>
                  </w:r>
                  <w:r w:rsidRPr="00EB3B79">
                    <w:rPr>
                      <w:szCs w:val="21"/>
                    </w:rPr>
                    <w:t>）</w:t>
                  </w:r>
                  <w:r w:rsidRPr="00EB3B79">
                    <w:rPr>
                      <w:rFonts w:hint="eastAsia"/>
                      <w:szCs w:val="21"/>
                    </w:rPr>
                    <w:t>不确定度：</w:t>
                  </w:r>
                  <w:r w:rsidRPr="00EB3B79">
                    <w:rPr>
                      <w:rFonts w:hint="eastAsia"/>
                      <w:szCs w:val="21"/>
                    </w:rPr>
                    <w:t>U</w:t>
                  </w:r>
                  <w:r w:rsidRPr="00EB3B79">
                    <w:rPr>
                      <w:rFonts w:hint="eastAsia"/>
                      <w:szCs w:val="21"/>
                    </w:rPr>
                    <w:t>（</w:t>
                  </w:r>
                  <w:r w:rsidRPr="00EB3B79">
                    <w:rPr>
                      <w:rFonts w:hint="eastAsia"/>
                      <w:szCs w:val="21"/>
                    </w:rPr>
                    <w:t>k=</w:t>
                  </w:r>
                  <w:r w:rsidRPr="00EB3B79">
                    <w:rPr>
                      <w:szCs w:val="21"/>
                    </w:rPr>
                    <w:t>2</w:t>
                  </w:r>
                  <w:r w:rsidRPr="00EB3B79">
                    <w:rPr>
                      <w:rFonts w:hint="eastAsia"/>
                      <w:szCs w:val="21"/>
                    </w:rPr>
                    <w:t>）</w:t>
                  </w:r>
                  <w:r w:rsidRPr="00EB3B79">
                    <w:rPr>
                      <w:rFonts w:hint="eastAsia"/>
                      <w:szCs w:val="21"/>
                    </w:rPr>
                    <w:t>=</w:t>
                  </w:r>
                  <w:r w:rsidRPr="00EB3B79">
                    <w:rPr>
                      <w:szCs w:val="21"/>
                    </w:rPr>
                    <w:t>0.56</w:t>
                  </w:r>
                  <w:r w:rsidRPr="00EB3B79">
                    <w:rPr>
                      <w:rFonts w:hint="eastAsia"/>
                      <w:szCs w:val="21"/>
                    </w:rPr>
                    <w:t>d</w:t>
                  </w:r>
                  <w:r w:rsidRPr="00EB3B79">
                    <w:rPr>
                      <w:szCs w:val="21"/>
                    </w:rPr>
                    <w:t>B</w:t>
                  </w:r>
                </w:p>
              </w:tc>
              <w:tc>
                <w:tcPr>
                  <w:tcW w:w="955" w:type="dxa"/>
                  <w:vAlign w:val="center"/>
                </w:tcPr>
                <w:p w14:paraId="73BBC68D" w14:textId="77777777" w:rsidR="00182296" w:rsidRPr="004140A1" w:rsidRDefault="00182296" w:rsidP="00182296">
                  <w:pPr>
                    <w:adjustRightInd w:val="0"/>
                    <w:snapToGrid w:val="0"/>
                    <w:ind w:leftChars="-50" w:left="-105" w:rightChars="-50" w:right="-105"/>
                    <w:rPr>
                      <w:szCs w:val="21"/>
                      <w:highlight w:val="cyan"/>
                    </w:rPr>
                  </w:pPr>
                  <w:r>
                    <w:rPr>
                      <w:bCs/>
                      <w:color w:val="000000" w:themeColor="text1"/>
                      <w:szCs w:val="21"/>
                    </w:rPr>
                    <w:t>校准字第</w:t>
                  </w:r>
                  <w:r>
                    <w:rPr>
                      <w:rFonts w:hint="eastAsia"/>
                      <w:bCs/>
                      <w:color w:val="000000" w:themeColor="text1"/>
                      <w:szCs w:val="21"/>
                    </w:rPr>
                    <w:t>202301006823</w:t>
                  </w:r>
                  <w:r>
                    <w:rPr>
                      <w:bCs/>
                      <w:color w:val="000000" w:themeColor="text1"/>
                      <w:szCs w:val="21"/>
                    </w:rPr>
                    <w:t>号</w:t>
                  </w:r>
                </w:p>
              </w:tc>
              <w:tc>
                <w:tcPr>
                  <w:tcW w:w="993" w:type="dxa"/>
                  <w:vAlign w:val="center"/>
                </w:tcPr>
                <w:p w14:paraId="05BCF282" w14:textId="77777777" w:rsidR="00182296" w:rsidRPr="00EB6F55" w:rsidRDefault="00182296" w:rsidP="00182296">
                  <w:pPr>
                    <w:adjustRightInd w:val="0"/>
                    <w:snapToGrid w:val="0"/>
                    <w:ind w:leftChars="-50" w:left="-105" w:rightChars="-50" w:right="-105"/>
                    <w:rPr>
                      <w:szCs w:val="21"/>
                    </w:rPr>
                  </w:pPr>
                  <w:r w:rsidRPr="00EB6F55">
                    <w:rPr>
                      <w:szCs w:val="21"/>
                    </w:rPr>
                    <w:t>2023-01-13</w:t>
                  </w:r>
                </w:p>
                <w:p w14:paraId="3CB00C44" w14:textId="77777777" w:rsidR="00182296" w:rsidRPr="00EB6F55" w:rsidRDefault="00182296" w:rsidP="00182296">
                  <w:pPr>
                    <w:adjustRightInd w:val="0"/>
                    <w:snapToGrid w:val="0"/>
                    <w:ind w:leftChars="-50" w:left="-105" w:rightChars="-50" w:right="-105" w:firstLineChars="200" w:firstLine="420"/>
                    <w:rPr>
                      <w:szCs w:val="21"/>
                    </w:rPr>
                  </w:pPr>
                  <w:r w:rsidRPr="00EB6F55">
                    <w:rPr>
                      <w:szCs w:val="21"/>
                    </w:rPr>
                    <w:t>至</w:t>
                  </w:r>
                </w:p>
                <w:p w14:paraId="48D35888" w14:textId="77777777" w:rsidR="00182296" w:rsidRPr="00EB6F55" w:rsidRDefault="00182296" w:rsidP="00182296">
                  <w:pPr>
                    <w:adjustRightInd w:val="0"/>
                    <w:snapToGrid w:val="0"/>
                    <w:ind w:leftChars="-50" w:left="-105" w:rightChars="-50" w:right="-105"/>
                    <w:rPr>
                      <w:szCs w:val="21"/>
                    </w:rPr>
                  </w:pPr>
                  <w:r w:rsidRPr="00EB6F55">
                    <w:rPr>
                      <w:szCs w:val="21"/>
                    </w:rPr>
                    <w:t>2024-01-12</w:t>
                  </w:r>
                </w:p>
              </w:tc>
              <w:tc>
                <w:tcPr>
                  <w:tcW w:w="536" w:type="dxa"/>
                  <w:vMerge w:val="restart"/>
                  <w:tcBorders>
                    <w:right w:val="nil"/>
                  </w:tcBorders>
                  <w:vAlign w:val="center"/>
                </w:tcPr>
                <w:p w14:paraId="6EF82C59" w14:textId="77777777" w:rsidR="00182296" w:rsidRPr="00EB6F55" w:rsidRDefault="00182296" w:rsidP="00182296">
                  <w:pPr>
                    <w:adjustRightInd w:val="0"/>
                    <w:snapToGrid w:val="0"/>
                    <w:ind w:leftChars="-50" w:left="-105" w:rightChars="-50" w:right="-105"/>
                    <w:jc w:val="center"/>
                    <w:rPr>
                      <w:szCs w:val="21"/>
                    </w:rPr>
                  </w:pPr>
                  <w:r w:rsidRPr="00EB6F55">
                    <w:t>中国测试技术研究院</w:t>
                  </w:r>
                </w:p>
              </w:tc>
            </w:tr>
            <w:tr w:rsidR="00182296" w:rsidRPr="004140A1" w14:paraId="4E1A3189" w14:textId="77777777" w:rsidTr="00182296">
              <w:trPr>
                <w:trHeight w:val="760"/>
                <w:jc w:val="center"/>
              </w:trPr>
              <w:tc>
                <w:tcPr>
                  <w:tcW w:w="733" w:type="dxa"/>
                  <w:vMerge/>
                  <w:tcBorders>
                    <w:left w:val="nil"/>
                  </w:tcBorders>
                  <w:vAlign w:val="center"/>
                </w:tcPr>
                <w:p w14:paraId="0A3D3E8D" w14:textId="77777777" w:rsidR="00182296" w:rsidRPr="004140A1" w:rsidRDefault="00182296" w:rsidP="00182296">
                  <w:pPr>
                    <w:adjustRightInd w:val="0"/>
                    <w:snapToGrid w:val="0"/>
                    <w:ind w:leftChars="-50" w:left="-105" w:rightChars="-50" w:right="-105"/>
                    <w:jc w:val="center"/>
                    <w:rPr>
                      <w:szCs w:val="21"/>
                      <w:highlight w:val="cyan"/>
                    </w:rPr>
                  </w:pPr>
                </w:p>
              </w:tc>
              <w:tc>
                <w:tcPr>
                  <w:tcW w:w="1134" w:type="dxa"/>
                  <w:vMerge/>
                  <w:vAlign w:val="center"/>
                </w:tcPr>
                <w:p w14:paraId="6A9560EA" w14:textId="77777777" w:rsidR="00182296" w:rsidRPr="004140A1" w:rsidRDefault="00182296" w:rsidP="00182296">
                  <w:pPr>
                    <w:adjustRightInd w:val="0"/>
                    <w:snapToGrid w:val="0"/>
                    <w:ind w:leftChars="-50" w:left="-105" w:rightChars="-50" w:right="-105"/>
                    <w:jc w:val="center"/>
                    <w:rPr>
                      <w:szCs w:val="21"/>
                      <w:highlight w:val="cyan"/>
                    </w:rPr>
                  </w:pPr>
                </w:p>
              </w:tc>
              <w:tc>
                <w:tcPr>
                  <w:tcW w:w="1843" w:type="dxa"/>
                  <w:vMerge/>
                  <w:vAlign w:val="center"/>
                </w:tcPr>
                <w:p w14:paraId="7FB3EBF6" w14:textId="77777777" w:rsidR="00182296" w:rsidRPr="004140A1" w:rsidRDefault="00182296" w:rsidP="00182296">
                  <w:pPr>
                    <w:adjustRightInd w:val="0"/>
                    <w:snapToGrid w:val="0"/>
                    <w:ind w:leftChars="-50" w:left="-105" w:rightChars="-50" w:right="-105"/>
                    <w:jc w:val="center"/>
                    <w:rPr>
                      <w:szCs w:val="21"/>
                      <w:highlight w:val="cyan"/>
                    </w:rPr>
                  </w:pPr>
                </w:p>
              </w:tc>
              <w:tc>
                <w:tcPr>
                  <w:tcW w:w="1738" w:type="dxa"/>
                  <w:vAlign w:val="center"/>
                </w:tcPr>
                <w:p w14:paraId="34703F58" w14:textId="77777777" w:rsidR="00182296" w:rsidRPr="00EB3B79" w:rsidRDefault="00182296" w:rsidP="00182296">
                  <w:pPr>
                    <w:adjustRightInd w:val="0"/>
                    <w:snapToGrid w:val="0"/>
                    <w:ind w:leftChars="-50" w:left="-105" w:rightChars="-50" w:right="-105"/>
                    <w:rPr>
                      <w:szCs w:val="21"/>
                    </w:rPr>
                  </w:pPr>
                  <w:r w:rsidRPr="00EB3B79">
                    <w:rPr>
                      <w:szCs w:val="21"/>
                    </w:rPr>
                    <w:t>1</w:t>
                  </w:r>
                  <w:r w:rsidRPr="00EB3B79">
                    <w:rPr>
                      <w:szCs w:val="21"/>
                    </w:rPr>
                    <w:t>）</w:t>
                  </w:r>
                  <w:r w:rsidRPr="00EB3B79">
                    <w:rPr>
                      <w:rFonts w:hint="eastAsia"/>
                      <w:szCs w:val="21"/>
                    </w:rPr>
                    <w:t>测量范围</w:t>
                  </w:r>
                  <w:r w:rsidRPr="00EB3B79">
                    <w:rPr>
                      <w:szCs w:val="21"/>
                    </w:rPr>
                    <w:t>：</w:t>
                  </w:r>
                  <w:r w:rsidRPr="00EB3B79">
                    <w:rPr>
                      <w:szCs w:val="21"/>
                    </w:rPr>
                    <w:t>0.3</w:t>
                  </w:r>
                  <w:r w:rsidRPr="00EB3B79">
                    <w:rPr>
                      <w:rFonts w:hint="eastAsia"/>
                      <w:szCs w:val="21"/>
                    </w:rPr>
                    <w:t>n</w:t>
                  </w:r>
                  <w:r w:rsidRPr="00EB3B79">
                    <w:rPr>
                      <w:szCs w:val="21"/>
                    </w:rPr>
                    <w:t>T</w:t>
                  </w:r>
                  <w:r w:rsidRPr="00EB3B79">
                    <w:rPr>
                      <w:rFonts w:hint="eastAsia"/>
                      <w:szCs w:val="21"/>
                    </w:rPr>
                    <w:t xml:space="preserve"> ~</w:t>
                  </w:r>
                  <w:r w:rsidRPr="00EB3B79">
                    <w:rPr>
                      <w:szCs w:val="21"/>
                    </w:rPr>
                    <w:t>10mT</w:t>
                  </w:r>
                </w:p>
                <w:p w14:paraId="513AD9ED" w14:textId="77777777" w:rsidR="00182296" w:rsidRPr="004140A1" w:rsidRDefault="00182296" w:rsidP="00182296">
                  <w:pPr>
                    <w:adjustRightInd w:val="0"/>
                    <w:snapToGrid w:val="0"/>
                    <w:ind w:leftChars="-50" w:left="-105" w:rightChars="-50" w:right="-105"/>
                    <w:rPr>
                      <w:szCs w:val="21"/>
                      <w:highlight w:val="cyan"/>
                    </w:rPr>
                  </w:pPr>
                  <w:r w:rsidRPr="00EB3B79">
                    <w:rPr>
                      <w:szCs w:val="21"/>
                    </w:rPr>
                    <w:t>2</w:t>
                  </w:r>
                  <w:r w:rsidRPr="00EB3B79">
                    <w:rPr>
                      <w:szCs w:val="21"/>
                    </w:rPr>
                    <w:t>）</w:t>
                  </w:r>
                  <w:r w:rsidRPr="00EB3B79">
                    <w:rPr>
                      <w:rFonts w:hint="eastAsia"/>
                      <w:szCs w:val="21"/>
                    </w:rPr>
                    <w:t>不确定度：</w:t>
                  </w:r>
                  <w:r w:rsidRPr="00EB3B79">
                    <w:rPr>
                      <w:rFonts w:hint="eastAsia"/>
                      <w:szCs w:val="21"/>
                    </w:rPr>
                    <w:t>U</w:t>
                  </w:r>
                  <w:r w:rsidRPr="00EB3B79">
                    <w:rPr>
                      <w:rFonts w:hint="eastAsia"/>
                      <w:szCs w:val="21"/>
                    </w:rPr>
                    <w:t>（</w:t>
                  </w:r>
                  <w:r w:rsidRPr="00EB3B79">
                    <w:rPr>
                      <w:rFonts w:hint="eastAsia"/>
                      <w:szCs w:val="21"/>
                    </w:rPr>
                    <w:t>k=</w:t>
                  </w:r>
                  <w:r w:rsidRPr="00EB3B79">
                    <w:rPr>
                      <w:szCs w:val="21"/>
                    </w:rPr>
                    <w:t>2</w:t>
                  </w:r>
                  <w:r w:rsidRPr="00EB3B79">
                    <w:rPr>
                      <w:rFonts w:hint="eastAsia"/>
                      <w:szCs w:val="21"/>
                    </w:rPr>
                    <w:t>）</w:t>
                  </w:r>
                  <w:r w:rsidRPr="00EB3B79">
                    <w:rPr>
                      <w:rFonts w:hint="eastAsia"/>
                      <w:szCs w:val="21"/>
                    </w:rPr>
                    <w:t>=</w:t>
                  </w:r>
                  <w:r w:rsidRPr="00EB3B79">
                    <w:rPr>
                      <w:szCs w:val="21"/>
                    </w:rPr>
                    <w:t>0.2</w:t>
                  </w:r>
                  <w:r w:rsidRPr="00EB3B79">
                    <w:rPr>
                      <w:rFonts w:hint="eastAsia"/>
                      <w:szCs w:val="21"/>
                    </w:rPr>
                    <w:t>μ</w:t>
                  </w:r>
                  <w:r w:rsidRPr="00EB3B79">
                    <w:rPr>
                      <w:szCs w:val="21"/>
                    </w:rPr>
                    <w:t>T</w:t>
                  </w:r>
                </w:p>
              </w:tc>
              <w:tc>
                <w:tcPr>
                  <w:tcW w:w="955" w:type="dxa"/>
                  <w:vAlign w:val="center"/>
                </w:tcPr>
                <w:p w14:paraId="59C73376" w14:textId="77777777" w:rsidR="00182296" w:rsidRPr="004140A1" w:rsidRDefault="00182296" w:rsidP="00182296">
                  <w:pPr>
                    <w:adjustRightInd w:val="0"/>
                    <w:snapToGrid w:val="0"/>
                    <w:ind w:leftChars="-50" w:left="-105" w:rightChars="-50" w:right="-105"/>
                    <w:rPr>
                      <w:szCs w:val="21"/>
                      <w:highlight w:val="cyan"/>
                    </w:rPr>
                  </w:pPr>
                  <w:r>
                    <w:rPr>
                      <w:bCs/>
                      <w:color w:val="000000" w:themeColor="text1"/>
                      <w:szCs w:val="21"/>
                    </w:rPr>
                    <w:t>校准字第</w:t>
                  </w:r>
                  <w:r>
                    <w:rPr>
                      <w:rFonts w:hint="eastAsia"/>
                      <w:bCs/>
                      <w:color w:val="000000" w:themeColor="text1"/>
                      <w:szCs w:val="21"/>
                    </w:rPr>
                    <w:t>202301006121</w:t>
                  </w:r>
                  <w:r>
                    <w:rPr>
                      <w:bCs/>
                      <w:color w:val="000000" w:themeColor="text1"/>
                      <w:szCs w:val="21"/>
                    </w:rPr>
                    <w:t>号</w:t>
                  </w:r>
                </w:p>
              </w:tc>
              <w:tc>
                <w:tcPr>
                  <w:tcW w:w="993" w:type="dxa"/>
                  <w:vAlign w:val="center"/>
                </w:tcPr>
                <w:p w14:paraId="4A0E11F4" w14:textId="77777777" w:rsidR="00182296" w:rsidRPr="00EB6F55" w:rsidRDefault="00182296" w:rsidP="00182296">
                  <w:pPr>
                    <w:adjustRightInd w:val="0"/>
                    <w:snapToGrid w:val="0"/>
                    <w:ind w:leftChars="-50" w:left="-105" w:rightChars="-50" w:right="-105"/>
                    <w:rPr>
                      <w:szCs w:val="21"/>
                    </w:rPr>
                  </w:pPr>
                  <w:r w:rsidRPr="00EB6F55">
                    <w:rPr>
                      <w:szCs w:val="21"/>
                    </w:rPr>
                    <w:t>2023-01-19</w:t>
                  </w:r>
                </w:p>
                <w:p w14:paraId="18D3A08C" w14:textId="77777777" w:rsidR="00182296" w:rsidRPr="00EB6F55" w:rsidRDefault="00182296" w:rsidP="00182296">
                  <w:pPr>
                    <w:adjustRightInd w:val="0"/>
                    <w:snapToGrid w:val="0"/>
                    <w:ind w:leftChars="-50" w:left="-105" w:rightChars="-50" w:right="-105" w:firstLineChars="200" w:firstLine="420"/>
                    <w:rPr>
                      <w:szCs w:val="21"/>
                    </w:rPr>
                  </w:pPr>
                  <w:r w:rsidRPr="00EB6F55">
                    <w:rPr>
                      <w:szCs w:val="21"/>
                    </w:rPr>
                    <w:t>至</w:t>
                  </w:r>
                </w:p>
                <w:p w14:paraId="09C2EBB6" w14:textId="77777777" w:rsidR="00182296" w:rsidRPr="00EB6F55" w:rsidRDefault="00182296" w:rsidP="00182296">
                  <w:pPr>
                    <w:adjustRightInd w:val="0"/>
                    <w:snapToGrid w:val="0"/>
                    <w:ind w:leftChars="-50" w:left="-105" w:rightChars="-50" w:right="-105"/>
                    <w:rPr>
                      <w:szCs w:val="21"/>
                    </w:rPr>
                  </w:pPr>
                  <w:r w:rsidRPr="00EB6F55">
                    <w:rPr>
                      <w:szCs w:val="21"/>
                    </w:rPr>
                    <w:t>2024-01-18</w:t>
                  </w:r>
                </w:p>
              </w:tc>
              <w:tc>
                <w:tcPr>
                  <w:tcW w:w="536" w:type="dxa"/>
                  <w:vMerge/>
                  <w:tcBorders>
                    <w:right w:val="nil"/>
                  </w:tcBorders>
                  <w:vAlign w:val="center"/>
                </w:tcPr>
                <w:p w14:paraId="15D95839" w14:textId="77777777" w:rsidR="00182296" w:rsidRPr="004140A1" w:rsidRDefault="00182296" w:rsidP="00182296">
                  <w:pPr>
                    <w:adjustRightInd w:val="0"/>
                    <w:snapToGrid w:val="0"/>
                    <w:ind w:leftChars="-50" w:left="-105" w:rightChars="-50" w:right="-105"/>
                    <w:jc w:val="center"/>
                    <w:rPr>
                      <w:szCs w:val="21"/>
                      <w:highlight w:val="cyan"/>
                    </w:rPr>
                  </w:pPr>
                </w:p>
              </w:tc>
            </w:tr>
          </w:tbl>
          <w:p w14:paraId="5DEB42C3" w14:textId="77777777" w:rsidR="004140A1" w:rsidRPr="005E2434" w:rsidRDefault="004140A1" w:rsidP="004140A1">
            <w:pPr>
              <w:spacing w:line="360" w:lineRule="auto"/>
              <w:ind w:firstLineChars="200" w:firstLine="480"/>
              <w:rPr>
                <w:sz w:val="24"/>
              </w:rPr>
            </w:pPr>
            <w:r w:rsidRPr="005E2434">
              <w:rPr>
                <w:sz w:val="24"/>
              </w:rPr>
              <w:t>项目监测单位</w:t>
            </w:r>
            <w:r w:rsidR="008A21F8" w:rsidRPr="005E2434">
              <w:rPr>
                <w:sz w:val="24"/>
              </w:rPr>
              <w:t>西弗测试技术成都有限公司</w:t>
            </w:r>
            <w:r w:rsidRPr="005E2434">
              <w:rPr>
                <w:sz w:val="24"/>
              </w:rPr>
              <w:t>具有四川省质量技术监督局颁发的计量认证证书（编号</w:t>
            </w:r>
            <w:r w:rsidR="005E2434" w:rsidRPr="005E2434">
              <w:rPr>
                <w:sz w:val="24"/>
              </w:rPr>
              <w:t>182312050019</w:t>
            </w:r>
            <w:r w:rsidR="00EB6F55" w:rsidRPr="005E2434">
              <w:rPr>
                <w:sz w:val="24"/>
              </w:rPr>
              <w:t>）</w:t>
            </w:r>
            <w:r w:rsidRPr="005E2434">
              <w:rPr>
                <w:sz w:val="24"/>
              </w:rPr>
              <w:t>。</w:t>
            </w:r>
            <w:r w:rsidRPr="005E2434">
              <w:rPr>
                <w:kern w:val="0"/>
                <w:sz w:val="24"/>
              </w:rPr>
              <w:t>监测由专业人员完成。监测仪器经国家计量部门进行校验。</w:t>
            </w:r>
          </w:p>
          <w:p w14:paraId="256D258F" w14:textId="77777777" w:rsidR="004140A1" w:rsidRPr="00EB6F55" w:rsidRDefault="004140A1" w:rsidP="004140A1">
            <w:pPr>
              <w:spacing w:line="360" w:lineRule="auto"/>
              <w:ind w:leftChars="-40" w:left="-84" w:rightChars="-40" w:right="-84"/>
              <w:rPr>
                <w:rFonts w:eastAsia="黑体"/>
                <w:sz w:val="24"/>
                <w:szCs w:val="20"/>
              </w:rPr>
            </w:pPr>
            <w:r w:rsidRPr="00EB6F55">
              <w:rPr>
                <w:rFonts w:eastAsia="黑体"/>
                <w:b/>
                <w:sz w:val="24"/>
              </w:rPr>
              <w:t>3.1.2.3</w:t>
            </w:r>
            <w:r w:rsidRPr="00EB6F55">
              <w:rPr>
                <w:rFonts w:eastAsia="黑体"/>
                <w:b/>
                <w:sz w:val="24"/>
              </w:rPr>
              <w:t>监测期间自然环境条件</w:t>
            </w:r>
          </w:p>
          <w:p w14:paraId="674695F2" w14:textId="4C288259" w:rsidR="004140A1" w:rsidRPr="00EB6F55" w:rsidRDefault="004140A1" w:rsidP="004140A1">
            <w:pPr>
              <w:spacing w:line="360" w:lineRule="auto"/>
              <w:ind w:left="-84" w:right="-84" w:firstLineChars="200" w:firstLine="480"/>
              <w:rPr>
                <w:sz w:val="24"/>
              </w:rPr>
            </w:pPr>
            <w:r w:rsidRPr="00EB6F55">
              <w:rPr>
                <w:sz w:val="24"/>
              </w:rPr>
              <w:lastRenderedPageBreak/>
              <w:t>监测期间自然环境条件见</w:t>
            </w:r>
            <w:r w:rsidR="00AA7362">
              <w:fldChar w:fldCharType="begin"/>
            </w:r>
            <w:r w:rsidR="00AA7362">
              <w:instrText xml:space="preserve"> REF _Ref63599920 \h  \* MERGEFORMAT </w:instrText>
            </w:r>
            <w:r w:rsidR="00AA7362">
              <w:fldChar w:fldCharType="separate"/>
            </w:r>
            <w:r w:rsidR="000E6DA6" w:rsidRPr="000E6DA6">
              <w:rPr>
                <w:sz w:val="24"/>
              </w:rPr>
              <w:t>表</w:t>
            </w:r>
            <w:r w:rsidR="000E6DA6" w:rsidRPr="000E6DA6">
              <w:rPr>
                <w:sz w:val="24"/>
              </w:rPr>
              <w:t>26</w:t>
            </w:r>
            <w:r w:rsidR="00AA7362">
              <w:fldChar w:fldCharType="end"/>
            </w:r>
            <w:r w:rsidRPr="00EB6F55">
              <w:rPr>
                <w:sz w:val="24"/>
              </w:rPr>
              <w:t>。</w:t>
            </w:r>
          </w:p>
          <w:p w14:paraId="19F34B32" w14:textId="419EB5A8" w:rsidR="004140A1" w:rsidRDefault="004140A1" w:rsidP="004140A1">
            <w:pPr>
              <w:ind w:leftChars="-40" w:left="-84" w:rightChars="-40" w:right="-84" w:firstLine="480"/>
              <w:jc w:val="center"/>
              <w:rPr>
                <w:rFonts w:eastAsia="黑体"/>
                <w:sz w:val="24"/>
                <w:szCs w:val="20"/>
              </w:rPr>
            </w:pPr>
            <w:bookmarkStart w:id="52" w:name="_Ref63599920"/>
            <w:r w:rsidRPr="00EB6F55">
              <w:rPr>
                <w:rFonts w:eastAsia="黑体"/>
                <w:sz w:val="24"/>
                <w:szCs w:val="20"/>
              </w:rPr>
              <w:t>表</w:t>
            </w:r>
            <w:r w:rsidR="00507C84" w:rsidRPr="00EB6F55">
              <w:rPr>
                <w:rFonts w:eastAsia="黑体"/>
                <w:sz w:val="24"/>
                <w:szCs w:val="20"/>
              </w:rPr>
              <w:fldChar w:fldCharType="begin"/>
            </w:r>
            <w:r w:rsidRPr="00EB6F55">
              <w:rPr>
                <w:rFonts w:eastAsia="黑体"/>
                <w:sz w:val="24"/>
                <w:szCs w:val="20"/>
              </w:rPr>
              <w:instrText xml:space="preserve"> SEQ </w:instrText>
            </w:r>
            <w:r w:rsidRPr="00EB6F55">
              <w:rPr>
                <w:rFonts w:eastAsia="黑体"/>
                <w:sz w:val="24"/>
                <w:szCs w:val="20"/>
              </w:rPr>
              <w:instrText>表</w:instrText>
            </w:r>
            <w:r w:rsidRPr="00EB6F55">
              <w:rPr>
                <w:rFonts w:eastAsia="黑体"/>
                <w:sz w:val="24"/>
                <w:szCs w:val="20"/>
              </w:rPr>
              <w:instrText xml:space="preserve"> \* ARABIC </w:instrText>
            </w:r>
            <w:r w:rsidR="00507C84" w:rsidRPr="00EB6F55">
              <w:rPr>
                <w:rFonts w:eastAsia="黑体"/>
                <w:sz w:val="24"/>
                <w:szCs w:val="20"/>
              </w:rPr>
              <w:fldChar w:fldCharType="separate"/>
            </w:r>
            <w:r w:rsidR="000E6DA6">
              <w:rPr>
                <w:rFonts w:eastAsia="黑体"/>
                <w:noProof/>
                <w:sz w:val="24"/>
                <w:szCs w:val="20"/>
              </w:rPr>
              <w:t>26</w:t>
            </w:r>
            <w:r w:rsidR="00507C84" w:rsidRPr="00EB6F55">
              <w:rPr>
                <w:rFonts w:eastAsia="黑体"/>
                <w:sz w:val="24"/>
                <w:szCs w:val="20"/>
              </w:rPr>
              <w:fldChar w:fldCharType="end"/>
            </w:r>
            <w:bookmarkEnd w:id="52"/>
            <w:r w:rsidRPr="00EB6F55">
              <w:rPr>
                <w:rFonts w:eastAsia="黑体"/>
                <w:sz w:val="24"/>
                <w:szCs w:val="20"/>
              </w:rPr>
              <w:t>监测期间区域自然环境条件</w:t>
            </w:r>
          </w:p>
          <w:tbl>
            <w:tblPr>
              <w:tblStyle w:val="affc"/>
              <w:tblW w:w="0" w:type="auto"/>
              <w:jc w:val="center"/>
              <w:tblBorders>
                <w:left w:val="none" w:sz="0" w:space="0" w:color="auto"/>
                <w:right w:val="none" w:sz="0" w:space="0" w:color="auto"/>
              </w:tblBorders>
              <w:tblLayout w:type="fixed"/>
              <w:tblLook w:val="04A0" w:firstRow="1" w:lastRow="0" w:firstColumn="1" w:lastColumn="0" w:noHBand="0" w:noVBand="1"/>
            </w:tblPr>
            <w:tblGrid>
              <w:gridCol w:w="514"/>
              <w:gridCol w:w="942"/>
              <w:gridCol w:w="514"/>
              <w:gridCol w:w="980"/>
              <w:gridCol w:w="1068"/>
              <w:gridCol w:w="912"/>
              <w:gridCol w:w="953"/>
              <w:gridCol w:w="1068"/>
              <w:gridCol w:w="909"/>
            </w:tblGrid>
            <w:tr w:rsidR="00D634AC" w14:paraId="0D4A92BD" w14:textId="77777777" w:rsidTr="00182296">
              <w:trPr>
                <w:trHeight w:val="20"/>
                <w:jc w:val="center"/>
              </w:trPr>
              <w:tc>
                <w:tcPr>
                  <w:tcW w:w="514" w:type="dxa"/>
                  <w:vMerge w:val="restart"/>
                  <w:vAlign w:val="center"/>
                </w:tcPr>
                <w:p w14:paraId="25986E52" w14:textId="77777777" w:rsidR="00EB6F55" w:rsidRDefault="00EB6F55" w:rsidP="00D634AC">
                  <w:pPr>
                    <w:snapToGrid w:val="0"/>
                    <w:ind w:leftChars="-30" w:left="-63" w:rightChars="-30" w:right="-63"/>
                    <w:jc w:val="center"/>
                    <w:rPr>
                      <w:szCs w:val="21"/>
                    </w:rPr>
                  </w:pPr>
                  <w:r>
                    <w:rPr>
                      <w:szCs w:val="21"/>
                    </w:rPr>
                    <w:t>序号</w:t>
                  </w:r>
                </w:p>
              </w:tc>
              <w:tc>
                <w:tcPr>
                  <w:tcW w:w="942" w:type="dxa"/>
                  <w:vMerge w:val="restart"/>
                  <w:vAlign w:val="center"/>
                </w:tcPr>
                <w:p w14:paraId="63CCF942" w14:textId="77777777" w:rsidR="00EB6F55" w:rsidRDefault="00EB6F55" w:rsidP="00D634AC">
                  <w:pPr>
                    <w:snapToGrid w:val="0"/>
                    <w:ind w:leftChars="-30" w:left="-63" w:rightChars="-30" w:right="-63"/>
                    <w:jc w:val="center"/>
                    <w:rPr>
                      <w:szCs w:val="21"/>
                    </w:rPr>
                  </w:pPr>
                  <w:r>
                    <w:rPr>
                      <w:szCs w:val="21"/>
                    </w:rPr>
                    <w:t>测量时间</w:t>
                  </w:r>
                </w:p>
              </w:tc>
              <w:tc>
                <w:tcPr>
                  <w:tcW w:w="514" w:type="dxa"/>
                  <w:vMerge w:val="restart"/>
                  <w:vAlign w:val="center"/>
                </w:tcPr>
                <w:p w14:paraId="49833F07" w14:textId="77777777" w:rsidR="00EB6F55" w:rsidRDefault="00EB6F55" w:rsidP="00D634AC">
                  <w:pPr>
                    <w:snapToGrid w:val="0"/>
                    <w:ind w:leftChars="-30" w:left="-63" w:rightChars="-30" w:right="-63"/>
                    <w:jc w:val="center"/>
                    <w:rPr>
                      <w:szCs w:val="21"/>
                    </w:rPr>
                  </w:pPr>
                  <w:r>
                    <w:rPr>
                      <w:szCs w:val="21"/>
                    </w:rPr>
                    <w:t>天气</w:t>
                  </w:r>
                </w:p>
              </w:tc>
              <w:tc>
                <w:tcPr>
                  <w:tcW w:w="2960" w:type="dxa"/>
                  <w:gridSpan w:val="3"/>
                  <w:vAlign w:val="center"/>
                </w:tcPr>
                <w:p w14:paraId="4B15D884" w14:textId="77777777" w:rsidR="00EB6F55" w:rsidRDefault="00EB6F55" w:rsidP="00D634AC">
                  <w:pPr>
                    <w:snapToGrid w:val="0"/>
                    <w:ind w:leftChars="-30" w:left="-63" w:rightChars="-30" w:right="-63"/>
                    <w:jc w:val="center"/>
                    <w:rPr>
                      <w:szCs w:val="21"/>
                    </w:rPr>
                  </w:pPr>
                  <w:r>
                    <w:rPr>
                      <w:szCs w:val="21"/>
                    </w:rPr>
                    <w:t>昼间</w:t>
                  </w:r>
                </w:p>
              </w:tc>
              <w:tc>
                <w:tcPr>
                  <w:tcW w:w="2930" w:type="dxa"/>
                  <w:gridSpan w:val="3"/>
                  <w:vAlign w:val="center"/>
                </w:tcPr>
                <w:p w14:paraId="20202C27" w14:textId="77777777" w:rsidR="00EB6F55" w:rsidRDefault="00EB6F55" w:rsidP="00D634AC">
                  <w:pPr>
                    <w:snapToGrid w:val="0"/>
                    <w:ind w:leftChars="-30" w:left="-63" w:rightChars="-30" w:right="-63"/>
                    <w:jc w:val="center"/>
                    <w:rPr>
                      <w:szCs w:val="21"/>
                    </w:rPr>
                  </w:pPr>
                  <w:r>
                    <w:rPr>
                      <w:szCs w:val="21"/>
                    </w:rPr>
                    <w:t>夜间</w:t>
                  </w:r>
                </w:p>
              </w:tc>
            </w:tr>
            <w:tr w:rsidR="00EB6F55" w14:paraId="1CA66CFE" w14:textId="77777777" w:rsidTr="00182296">
              <w:trPr>
                <w:trHeight w:val="20"/>
                <w:jc w:val="center"/>
              </w:trPr>
              <w:tc>
                <w:tcPr>
                  <w:tcW w:w="514" w:type="dxa"/>
                  <w:vMerge/>
                  <w:vAlign w:val="center"/>
                </w:tcPr>
                <w:p w14:paraId="00EC037A" w14:textId="77777777" w:rsidR="00EB6F55" w:rsidRDefault="00EB6F55" w:rsidP="00D634AC">
                  <w:pPr>
                    <w:snapToGrid w:val="0"/>
                    <w:ind w:leftChars="-30" w:left="-63" w:rightChars="-30" w:right="-63"/>
                    <w:jc w:val="center"/>
                    <w:rPr>
                      <w:szCs w:val="21"/>
                    </w:rPr>
                  </w:pPr>
                </w:p>
              </w:tc>
              <w:tc>
                <w:tcPr>
                  <w:tcW w:w="942" w:type="dxa"/>
                  <w:vMerge/>
                  <w:vAlign w:val="center"/>
                </w:tcPr>
                <w:p w14:paraId="794E163D" w14:textId="77777777" w:rsidR="00EB6F55" w:rsidRDefault="00EB6F55" w:rsidP="00D634AC">
                  <w:pPr>
                    <w:snapToGrid w:val="0"/>
                    <w:ind w:leftChars="-30" w:left="-63" w:rightChars="-30" w:right="-63"/>
                    <w:jc w:val="center"/>
                    <w:rPr>
                      <w:szCs w:val="21"/>
                    </w:rPr>
                  </w:pPr>
                </w:p>
              </w:tc>
              <w:tc>
                <w:tcPr>
                  <w:tcW w:w="514" w:type="dxa"/>
                  <w:vMerge/>
                  <w:vAlign w:val="center"/>
                </w:tcPr>
                <w:p w14:paraId="43B827D5" w14:textId="77777777" w:rsidR="00EB6F55" w:rsidRDefault="00EB6F55" w:rsidP="00D634AC">
                  <w:pPr>
                    <w:snapToGrid w:val="0"/>
                    <w:ind w:leftChars="-30" w:left="-63" w:rightChars="-30" w:right="-63"/>
                    <w:jc w:val="center"/>
                    <w:rPr>
                      <w:szCs w:val="21"/>
                    </w:rPr>
                  </w:pPr>
                </w:p>
              </w:tc>
              <w:tc>
                <w:tcPr>
                  <w:tcW w:w="980" w:type="dxa"/>
                  <w:vAlign w:val="center"/>
                </w:tcPr>
                <w:p w14:paraId="0ADCFD8F" w14:textId="77777777" w:rsidR="00EB6F55" w:rsidRDefault="00EB6F55" w:rsidP="00D634AC">
                  <w:pPr>
                    <w:snapToGrid w:val="0"/>
                    <w:ind w:leftChars="-30" w:left="-63" w:rightChars="-30" w:right="-63"/>
                    <w:jc w:val="center"/>
                    <w:rPr>
                      <w:szCs w:val="21"/>
                    </w:rPr>
                  </w:pPr>
                  <w:r>
                    <w:rPr>
                      <w:szCs w:val="21"/>
                    </w:rPr>
                    <w:t>温度</w:t>
                  </w:r>
                  <w:r>
                    <w:rPr>
                      <w:szCs w:val="21"/>
                    </w:rPr>
                    <w:t>℃</w:t>
                  </w:r>
                </w:p>
              </w:tc>
              <w:tc>
                <w:tcPr>
                  <w:tcW w:w="1068" w:type="dxa"/>
                  <w:vAlign w:val="center"/>
                </w:tcPr>
                <w:p w14:paraId="5AF80EFF" w14:textId="77777777" w:rsidR="00EB6F55" w:rsidRDefault="00EB6F55" w:rsidP="00D634AC">
                  <w:pPr>
                    <w:snapToGrid w:val="0"/>
                    <w:ind w:leftChars="-30" w:left="-63" w:rightChars="-30" w:right="-63"/>
                    <w:jc w:val="center"/>
                    <w:rPr>
                      <w:szCs w:val="21"/>
                    </w:rPr>
                  </w:pPr>
                  <w:r>
                    <w:rPr>
                      <w:szCs w:val="21"/>
                    </w:rPr>
                    <w:t>湿度</w:t>
                  </w:r>
                  <w:r>
                    <w:rPr>
                      <w:szCs w:val="21"/>
                    </w:rPr>
                    <w:t>%</w:t>
                  </w:r>
                </w:p>
              </w:tc>
              <w:tc>
                <w:tcPr>
                  <w:tcW w:w="912" w:type="dxa"/>
                  <w:vAlign w:val="center"/>
                </w:tcPr>
                <w:p w14:paraId="79642161" w14:textId="77777777" w:rsidR="00EB6F55" w:rsidRDefault="00EB6F55" w:rsidP="00D634AC">
                  <w:pPr>
                    <w:snapToGrid w:val="0"/>
                    <w:ind w:leftChars="-30" w:left="-63" w:rightChars="-30" w:right="-63"/>
                    <w:jc w:val="center"/>
                    <w:rPr>
                      <w:szCs w:val="21"/>
                    </w:rPr>
                  </w:pPr>
                  <w:r>
                    <w:rPr>
                      <w:szCs w:val="21"/>
                    </w:rPr>
                    <w:t>风速</w:t>
                  </w:r>
                  <w:r>
                    <w:rPr>
                      <w:szCs w:val="21"/>
                    </w:rPr>
                    <w:t>m/s</w:t>
                  </w:r>
                </w:p>
              </w:tc>
              <w:tc>
                <w:tcPr>
                  <w:tcW w:w="953" w:type="dxa"/>
                  <w:vAlign w:val="center"/>
                </w:tcPr>
                <w:p w14:paraId="116170CA" w14:textId="77777777" w:rsidR="00EB6F55" w:rsidRDefault="00EB6F55" w:rsidP="00D634AC">
                  <w:pPr>
                    <w:snapToGrid w:val="0"/>
                    <w:ind w:leftChars="-30" w:left="-63" w:rightChars="-30" w:right="-63"/>
                    <w:jc w:val="center"/>
                    <w:rPr>
                      <w:szCs w:val="21"/>
                    </w:rPr>
                  </w:pPr>
                  <w:r>
                    <w:rPr>
                      <w:szCs w:val="21"/>
                    </w:rPr>
                    <w:t>温度</w:t>
                  </w:r>
                  <w:r>
                    <w:rPr>
                      <w:szCs w:val="21"/>
                    </w:rPr>
                    <w:t>℃</w:t>
                  </w:r>
                </w:p>
              </w:tc>
              <w:tc>
                <w:tcPr>
                  <w:tcW w:w="1068" w:type="dxa"/>
                  <w:vAlign w:val="center"/>
                </w:tcPr>
                <w:p w14:paraId="6230B43F" w14:textId="77777777" w:rsidR="00EB6F55" w:rsidRDefault="00EB6F55" w:rsidP="00D634AC">
                  <w:pPr>
                    <w:snapToGrid w:val="0"/>
                    <w:ind w:leftChars="-30" w:left="-63" w:rightChars="-30" w:right="-63"/>
                    <w:jc w:val="center"/>
                    <w:rPr>
                      <w:szCs w:val="21"/>
                    </w:rPr>
                  </w:pPr>
                  <w:r>
                    <w:rPr>
                      <w:szCs w:val="21"/>
                    </w:rPr>
                    <w:t>湿度</w:t>
                  </w:r>
                  <w:r>
                    <w:rPr>
                      <w:szCs w:val="21"/>
                    </w:rPr>
                    <w:t>%</w:t>
                  </w:r>
                </w:p>
              </w:tc>
              <w:tc>
                <w:tcPr>
                  <w:tcW w:w="909" w:type="dxa"/>
                  <w:vAlign w:val="center"/>
                </w:tcPr>
                <w:p w14:paraId="017FBDF1" w14:textId="77777777" w:rsidR="00EB6F55" w:rsidRDefault="00EB6F55" w:rsidP="00D634AC">
                  <w:pPr>
                    <w:snapToGrid w:val="0"/>
                    <w:ind w:leftChars="-30" w:left="-63" w:rightChars="-30" w:right="-63"/>
                    <w:jc w:val="center"/>
                    <w:rPr>
                      <w:szCs w:val="21"/>
                    </w:rPr>
                  </w:pPr>
                  <w:r>
                    <w:rPr>
                      <w:szCs w:val="21"/>
                    </w:rPr>
                    <w:t>风速</w:t>
                  </w:r>
                  <w:r>
                    <w:rPr>
                      <w:szCs w:val="21"/>
                    </w:rPr>
                    <w:t>m/s</w:t>
                  </w:r>
                </w:p>
              </w:tc>
            </w:tr>
            <w:tr w:rsidR="00450B12" w14:paraId="6A669E60" w14:textId="77777777" w:rsidTr="00010B55">
              <w:trPr>
                <w:trHeight w:val="20"/>
                <w:jc w:val="center"/>
              </w:trPr>
              <w:tc>
                <w:tcPr>
                  <w:tcW w:w="514" w:type="dxa"/>
                  <w:vAlign w:val="center"/>
                </w:tcPr>
                <w:p w14:paraId="37B006B8" w14:textId="77777777" w:rsidR="00450B12" w:rsidRDefault="00450B12" w:rsidP="00450B12">
                  <w:pPr>
                    <w:snapToGrid w:val="0"/>
                    <w:ind w:leftChars="-30" w:left="-63" w:rightChars="-30" w:right="-63"/>
                    <w:jc w:val="center"/>
                    <w:rPr>
                      <w:szCs w:val="21"/>
                    </w:rPr>
                  </w:pPr>
                  <w:r>
                    <w:rPr>
                      <w:rFonts w:hint="eastAsia"/>
                      <w:szCs w:val="21"/>
                    </w:rPr>
                    <w:t>1</w:t>
                  </w:r>
                </w:p>
              </w:tc>
              <w:tc>
                <w:tcPr>
                  <w:tcW w:w="942" w:type="dxa"/>
                  <w:vAlign w:val="center"/>
                </w:tcPr>
                <w:p w14:paraId="76FE99E5" w14:textId="77777777" w:rsidR="00450B12" w:rsidRDefault="00450B12" w:rsidP="00450B12">
                  <w:pPr>
                    <w:snapToGrid w:val="0"/>
                    <w:ind w:leftChars="-30" w:left="-63" w:rightChars="-30" w:right="-63"/>
                    <w:jc w:val="center"/>
                    <w:rPr>
                      <w:szCs w:val="21"/>
                    </w:rPr>
                  </w:pPr>
                  <w:r>
                    <w:rPr>
                      <w:szCs w:val="21"/>
                    </w:rPr>
                    <w:t>2023.</w:t>
                  </w:r>
                  <w:r>
                    <w:rPr>
                      <w:rFonts w:hint="eastAsia"/>
                      <w:szCs w:val="21"/>
                    </w:rPr>
                    <w:t>5.8</w:t>
                  </w:r>
                </w:p>
              </w:tc>
              <w:tc>
                <w:tcPr>
                  <w:tcW w:w="514" w:type="dxa"/>
                  <w:vAlign w:val="center"/>
                </w:tcPr>
                <w:p w14:paraId="2062CEA5" w14:textId="77777777" w:rsidR="00450B12" w:rsidRDefault="00450B12" w:rsidP="00450B12">
                  <w:pPr>
                    <w:snapToGrid w:val="0"/>
                    <w:ind w:leftChars="-30" w:left="-63" w:rightChars="-30" w:right="-63"/>
                    <w:jc w:val="center"/>
                    <w:rPr>
                      <w:szCs w:val="21"/>
                    </w:rPr>
                  </w:pPr>
                  <w:r>
                    <w:rPr>
                      <w:rFonts w:hint="eastAsia"/>
                      <w:szCs w:val="21"/>
                    </w:rPr>
                    <w:t>晴</w:t>
                  </w:r>
                </w:p>
              </w:tc>
              <w:tc>
                <w:tcPr>
                  <w:tcW w:w="980" w:type="dxa"/>
                  <w:vAlign w:val="center"/>
                </w:tcPr>
                <w:p w14:paraId="099E4B83" w14:textId="77777777" w:rsidR="00450B12" w:rsidRDefault="00450B12" w:rsidP="00450B12">
                  <w:pPr>
                    <w:snapToGrid w:val="0"/>
                    <w:ind w:leftChars="-30" w:left="-63" w:rightChars="-30" w:right="-63"/>
                    <w:jc w:val="center"/>
                    <w:rPr>
                      <w:szCs w:val="21"/>
                    </w:rPr>
                  </w:pPr>
                  <w:r>
                    <w:rPr>
                      <w:rFonts w:hint="eastAsia"/>
                      <w:szCs w:val="21"/>
                    </w:rPr>
                    <w:t>17.5~23.4</w:t>
                  </w:r>
                </w:p>
              </w:tc>
              <w:tc>
                <w:tcPr>
                  <w:tcW w:w="1068" w:type="dxa"/>
                  <w:vAlign w:val="center"/>
                </w:tcPr>
                <w:p w14:paraId="18C3A394" w14:textId="77777777" w:rsidR="00450B12" w:rsidRDefault="00450B12" w:rsidP="00450B12">
                  <w:pPr>
                    <w:snapToGrid w:val="0"/>
                    <w:ind w:leftChars="-30" w:left="-63" w:rightChars="-30" w:right="-63"/>
                    <w:jc w:val="center"/>
                    <w:rPr>
                      <w:szCs w:val="21"/>
                    </w:rPr>
                  </w:pPr>
                  <w:r>
                    <w:rPr>
                      <w:rFonts w:hint="eastAsia"/>
                      <w:szCs w:val="21"/>
                    </w:rPr>
                    <w:t>45.2~49.6</w:t>
                  </w:r>
                </w:p>
              </w:tc>
              <w:tc>
                <w:tcPr>
                  <w:tcW w:w="912" w:type="dxa"/>
                  <w:vAlign w:val="center"/>
                </w:tcPr>
                <w:p w14:paraId="24672714" w14:textId="77777777" w:rsidR="00450B12" w:rsidRDefault="00450B12" w:rsidP="00450B12">
                  <w:pPr>
                    <w:snapToGrid w:val="0"/>
                    <w:ind w:leftChars="-30" w:left="-63" w:rightChars="-30" w:right="-63"/>
                    <w:jc w:val="center"/>
                    <w:rPr>
                      <w:szCs w:val="21"/>
                    </w:rPr>
                  </w:pPr>
                  <w:r>
                    <w:rPr>
                      <w:rFonts w:hint="eastAsia"/>
                      <w:szCs w:val="21"/>
                    </w:rPr>
                    <w:t>0.5~0.9</w:t>
                  </w:r>
                </w:p>
              </w:tc>
              <w:tc>
                <w:tcPr>
                  <w:tcW w:w="953" w:type="dxa"/>
                  <w:vAlign w:val="center"/>
                </w:tcPr>
                <w:p w14:paraId="2452FA97" w14:textId="77DDE70D" w:rsidR="00450B12" w:rsidRDefault="00450B12" w:rsidP="00450B12">
                  <w:pPr>
                    <w:snapToGrid w:val="0"/>
                    <w:ind w:leftChars="-30" w:left="-63" w:rightChars="-30" w:right="-63"/>
                    <w:jc w:val="center"/>
                    <w:rPr>
                      <w:szCs w:val="21"/>
                    </w:rPr>
                  </w:pPr>
                  <w:r>
                    <w:rPr>
                      <w:rFonts w:hint="eastAsia"/>
                      <w:szCs w:val="21"/>
                    </w:rPr>
                    <w:t>不涉及</w:t>
                  </w:r>
                </w:p>
              </w:tc>
              <w:tc>
                <w:tcPr>
                  <w:tcW w:w="1068" w:type="dxa"/>
                </w:tcPr>
                <w:p w14:paraId="1E6441E8" w14:textId="431705DA" w:rsidR="00450B12" w:rsidRDefault="00450B12" w:rsidP="00450B12">
                  <w:pPr>
                    <w:snapToGrid w:val="0"/>
                    <w:ind w:leftChars="-30" w:left="-63" w:rightChars="-30" w:right="-63"/>
                    <w:jc w:val="center"/>
                    <w:rPr>
                      <w:szCs w:val="21"/>
                    </w:rPr>
                  </w:pPr>
                  <w:r w:rsidRPr="00077A1B">
                    <w:rPr>
                      <w:rFonts w:hint="eastAsia"/>
                      <w:szCs w:val="21"/>
                    </w:rPr>
                    <w:t>不涉及</w:t>
                  </w:r>
                </w:p>
              </w:tc>
              <w:tc>
                <w:tcPr>
                  <w:tcW w:w="909" w:type="dxa"/>
                </w:tcPr>
                <w:p w14:paraId="07412CF6" w14:textId="215EBCDC" w:rsidR="00450B12" w:rsidRDefault="00450B12" w:rsidP="00450B12">
                  <w:pPr>
                    <w:snapToGrid w:val="0"/>
                    <w:ind w:leftChars="-30" w:left="-63" w:rightChars="-30" w:right="-63"/>
                    <w:jc w:val="center"/>
                    <w:rPr>
                      <w:szCs w:val="21"/>
                    </w:rPr>
                  </w:pPr>
                  <w:r w:rsidRPr="00077A1B">
                    <w:rPr>
                      <w:rFonts w:hint="eastAsia"/>
                      <w:szCs w:val="21"/>
                    </w:rPr>
                    <w:t>不涉及</w:t>
                  </w:r>
                </w:p>
              </w:tc>
            </w:tr>
            <w:tr w:rsidR="00EB6F55" w14:paraId="00A31FCB" w14:textId="77777777" w:rsidTr="00182296">
              <w:trPr>
                <w:trHeight w:val="20"/>
                <w:jc w:val="center"/>
              </w:trPr>
              <w:tc>
                <w:tcPr>
                  <w:tcW w:w="514" w:type="dxa"/>
                  <w:vAlign w:val="center"/>
                </w:tcPr>
                <w:p w14:paraId="7DD6ADE0" w14:textId="77777777" w:rsidR="00EB6F55" w:rsidRDefault="00EB6F55" w:rsidP="00D634AC">
                  <w:pPr>
                    <w:snapToGrid w:val="0"/>
                    <w:ind w:leftChars="-30" w:left="-63" w:rightChars="-30" w:right="-63"/>
                    <w:jc w:val="center"/>
                    <w:rPr>
                      <w:szCs w:val="21"/>
                    </w:rPr>
                  </w:pPr>
                  <w:r>
                    <w:rPr>
                      <w:rFonts w:hint="eastAsia"/>
                      <w:szCs w:val="21"/>
                    </w:rPr>
                    <w:t>2</w:t>
                  </w:r>
                </w:p>
              </w:tc>
              <w:tc>
                <w:tcPr>
                  <w:tcW w:w="942" w:type="dxa"/>
                  <w:vAlign w:val="center"/>
                </w:tcPr>
                <w:p w14:paraId="2FD964E2" w14:textId="77777777" w:rsidR="00EB6F55" w:rsidRDefault="00EB6F55" w:rsidP="00D634AC">
                  <w:pPr>
                    <w:snapToGrid w:val="0"/>
                    <w:ind w:leftChars="-30" w:left="-63" w:rightChars="-30" w:right="-63"/>
                    <w:jc w:val="center"/>
                    <w:rPr>
                      <w:szCs w:val="21"/>
                    </w:rPr>
                  </w:pPr>
                  <w:r>
                    <w:rPr>
                      <w:szCs w:val="21"/>
                    </w:rPr>
                    <w:t>2023.</w:t>
                  </w:r>
                  <w:r>
                    <w:rPr>
                      <w:rFonts w:hint="eastAsia"/>
                      <w:szCs w:val="21"/>
                    </w:rPr>
                    <w:t>5.9</w:t>
                  </w:r>
                </w:p>
              </w:tc>
              <w:tc>
                <w:tcPr>
                  <w:tcW w:w="514" w:type="dxa"/>
                  <w:vAlign w:val="center"/>
                </w:tcPr>
                <w:p w14:paraId="42000B57" w14:textId="77777777" w:rsidR="00EB6F55" w:rsidRDefault="00EB6F55" w:rsidP="00D634AC">
                  <w:pPr>
                    <w:snapToGrid w:val="0"/>
                    <w:ind w:leftChars="-30" w:left="-63" w:rightChars="-30" w:right="-63"/>
                    <w:jc w:val="center"/>
                    <w:rPr>
                      <w:szCs w:val="21"/>
                    </w:rPr>
                  </w:pPr>
                  <w:r>
                    <w:rPr>
                      <w:rFonts w:hint="eastAsia"/>
                      <w:szCs w:val="21"/>
                    </w:rPr>
                    <w:t>阴</w:t>
                  </w:r>
                </w:p>
              </w:tc>
              <w:tc>
                <w:tcPr>
                  <w:tcW w:w="980" w:type="dxa"/>
                  <w:vAlign w:val="center"/>
                </w:tcPr>
                <w:p w14:paraId="16BFEF43" w14:textId="77777777" w:rsidR="00EB6F55" w:rsidRDefault="00EB6F55" w:rsidP="00D634AC">
                  <w:pPr>
                    <w:snapToGrid w:val="0"/>
                    <w:ind w:leftChars="-30" w:left="-63" w:rightChars="-30" w:right="-63"/>
                    <w:jc w:val="center"/>
                    <w:rPr>
                      <w:szCs w:val="21"/>
                    </w:rPr>
                  </w:pPr>
                  <w:r>
                    <w:rPr>
                      <w:rFonts w:hint="eastAsia"/>
                      <w:szCs w:val="21"/>
                    </w:rPr>
                    <w:t>16.4~21.5</w:t>
                  </w:r>
                </w:p>
              </w:tc>
              <w:tc>
                <w:tcPr>
                  <w:tcW w:w="1068" w:type="dxa"/>
                  <w:vAlign w:val="center"/>
                </w:tcPr>
                <w:p w14:paraId="5C4A8AF8" w14:textId="77777777" w:rsidR="00EB6F55" w:rsidRDefault="00EB6F55" w:rsidP="00D634AC">
                  <w:pPr>
                    <w:snapToGrid w:val="0"/>
                    <w:ind w:leftChars="-30" w:left="-63" w:rightChars="-30" w:right="-63"/>
                    <w:jc w:val="center"/>
                    <w:rPr>
                      <w:szCs w:val="21"/>
                    </w:rPr>
                  </w:pPr>
                  <w:r>
                    <w:rPr>
                      <w:rFonts w:hint="eastAsia"/>
                      <w:szCs w:val="21"/>
                    </w:rPr>
                    <w:t>46.4~50.3</w:t>
                  </w:r>
                </w:p>
              </w:tc>
              <w:tc>
                <w:tcPr>
                  <w:tcW w:w="912" w:type="dxa"/>
                  <w:vAlign w:val="center"/>
                </w:tcPr>
                <w:p w14:paraId="32C23DB0" w14:textId="77777777" w:rsidR="00EB6F55" w:rsidRDefault="00EB6F55" w:rsidP="00D634AC">
                  <w:pPr>
                    <w:snapToGrid w:val="0"/>
                    <w:ind w:leftChars="-30" w:left="-63" w:rightChars="-30" w:right="-63"/>
                    <w:jc w:val="center"/>
                    <w:rPr>
                      <w:szCs w:val="21"/>
                    </w:rPr>
                  </w:pPr>
                  <w:r>
                    <w:rPr>
                      <w:rFonts w:hint="eastAsia"/>
                      <w:szCs w:val="21"/>
                    </w:rPr>
                    <w:t>0.6~1.1</w:t>
                  </w:r>
                </w:p>
              </w:tc>
              <w:tc>
                <w:tcPr>
                  <w:tcW w:w="953" w:type="dxa"/>
                  <w:vAlign w:val="center"/>
                </w:tcPr>
                <w:p w14:paraId="60C54A80" w14:textId="77777777" w:rsidR="00EB6F55" w:rsidRDefault="00EB6F55" w:rsidP="00D634AC">
                  <w:pPr>
                    <w:snapToGrid w:val="0"/>
                    <w:ind w:leftChars="-30" w:left="-63" w:rightChars="-30" w:right="-63"/>
                    <w:jc w:val="center"/>
                    <w:rPr>
                      <w:szCs w:val="21"/>
                    </w:rPr>
                  </w:pPr>
                  <w:r>
                    <w:rPr>
                      <w:rFonts w:hint="eastAsia"/>
                      <w:szCs w:val="21"/>
                    </w:rPr>
                    <w:t>11.3~17.8</w:t>
                  </w:r>
                </w:p>
              </w:tc>
              <w:tc>
                <w:tcPr>
                  <w:tcW w:w="1068" w:type="dxa"/>
                  <w:vAlign w:val="center"/>
                </w:tcPr>
                <w:p w14:paraId="0BC7E7DF" w14:textId="77777777" w:rsidR="00EB6F55" w:rsidRDefault="00EB6F55" w:rsidP="00D634AC">
                  <w:pPr>
                    <w:snapToGrid w:val="0"/>
                    <w:ind w:leftChars="-30" w:left="-63" w:rightChars="-30" w:right="-63"/>
                    <w:jc w:val="center"/>
                    <w:rPr>
                      <w:szCs w:val="21"/>
                    </w:rPr>
                  </w:pPr>
                  <w:r>
                    <w:rPr>
                      <w:rFonts w:hint="eastAsia"/>
                      <w:szCs w:val="21"/>
                    </w:rPr>
                    <w:t>47.3~52.5</w:t>
                  </w:r>
                </w:p>
              </w:tc>
              <w:tc>
                <w:tcPr>
                  <w:tcW w:w="909" w:type="dxa"/>
                  <w:vAlign w:val="center"/>
                </w:tcPr>
                <w:p w14:paraId="0F17018C" w14:textId="77777777" w:rsidR="00EB6F55" w:rsidRDefault="00EB6F55" w:rsidP="00D634AC">
                  <w:pPr>
                    <w:snapToGrid w:val="0"/>
                    <w:ind w:leftChars="-30" w:left="-63" w:rightChars="-30" w:right="-63"/>
                    <w:jc w:val="center"/>
                    <w:rPr>
                      <w:szCs w:val="21"/>
                    </w:rPr>
                  </w:pPr>
                  <w:r>
                    <w:rPr>
                      <w:rFonts w:hint="eastAsia"/>
                      <w:szCs w:val="21"/>
                    </w:rPr>
                    <w:t>0.5~1.2</w:t>
                  </w:r>
                </w:p>
              </w:tc>
            </w:tr>
            <w:tr w:rsidR="00EB6F55" w14:paraId="609FAD95" w14:textId="77777777" w:rsidTr="00182296">
              <w:trPr>
                <w:trHeight w:val="20"/>
                <w:jc w:val="center"/>
              </w:trPr>
              <w:tc>
                <w:tcPr>
                  <w:tcW w:w="514" w:type="dxa"/>
                  <w:vAlign w:val="center"/>
                </w:tcPr>
                <w:p w14:paraId="0D07709D" w14:textId="77777777" w:rsidR="00EB6F55" w:rsidRDefault="00EB6F55" w:rsidP="00D634AC">
                  <w:pPr>
                    <w:snapToGrid w:val="0"/>
                    <w:ind w:leftChars="-30" w:left="-63" w:rightChars="-30" w:right="-63"/>
                    <w:jc w:val="center"/>
                    <w:rPr>
                      <w:szCs w:val="21"/>
                    </w:rPr>
                  </w:pPr>
                  <w:r>
                    <w:rPr>
                      <w:rFonts w:hint="eastAsia"/>
                      <w:szCs w:val="21"/>
                    </w:rPr>
                    <w:t>3</w:t>
                  </w:r>
                </w:p>
              </w:tc>
              <w:tc>
                <w:tcPr>
                  <w:tcW w:w="942" w:type="dxa"/>
                  <w:vAlign w:val="center"/>
                </w:tcPr>
                <w:p w14:paraId="7177DD8C" w14:textId="77777777" w:rsidR="00EB6F55" w:rsidRDefault="00EB6F55" w:rsidP="00D634AC">
                  <w:pPr>
                    <w:snapToGrid w:val="0"/>
                    <w:ind w:leftChars="-30" w:left="-63" w:rightChars="-30" w:right="-63"/>
                    <w:jc w:val="center"/>
                    <w:rPr>
                      <w:szCs w:val="21"/>
                    </w:rPr>
                  </w:pPr>
                  <w:r>
                    <w:rPr>
                      <w:szCs w:val="21"/>
                    </w:rPr>
                    <w:t>2023.</w:t>
                  </w:r>
                  <w:r>
                    <w:rPr>
                      <w:rFonts w:hint="eastAsia"/>
                      <w:szCs w:val="21"/>
                    </w:rPr>
                    <w:t>5.10</w:t>
                  </w:r>
                </w:p>
              </w:tc>
              <w:tc>
                <w:tcPr>
                  <w:tcW w:w="514" w:type="dxa"/>
                  <w:vAlign w:val="center"/>
                </w:tcPr>
                <w:p w14:paraId="1E7B3724" w14:textId="77777777" w:rsidR="00EB6F55" w:rsidRDefault="00EB6F55" w:rsidP="00D634AC">
                  <w:pPr>
                    <w:snapToGrid w:val="0"/>
                    <w:ind w:leftChars="-30" w:left="-63" w:rightChars="-30" w:right="-63"/>
                    <w:jc w:val="center"/>
                    <w:rPr>
                      <w:szCs w:val="21"/>
                    </w:rPr>
                  </w:pPr>
                  <w:r>
                    <w:rPr>
                      <w:rFonts w:hint="eastAsia"/>
                      <w:szCs w:val="21"/>
                    </w:rPr>
                    <w:t>晴</w:t>
                  </w:r>
                </w:p>
              </w:tc>
              <w:tc>
                <w:tcPr>
                  <w:tcW w:w="980" w:type="dxa"/>
                  <w:vAlign w:val="center"/>
                </w:tcPr>
                <w:p w14:paraId="77FF11E7" w14:textId="77777777" w:rsidR="00EB6F55" w:rsidRDefault="00EB6F55" w:rsidP="00D634AC">
                  <w:pPr>
                    <w:snapToGrid w:val="0"/>
                    <w:ind w:leftChars="-30" w:left="-63" w:rightChars="-30" w:right="-63"/>
                    <w:jc w:val="center"/>
                    <w:rPr>
                      <w:szCs w:val="21"/>
                    </w:rPr>
                  </w:pPr>
                  <w:r>
                    <w:rPr>
                      <w:rFonts w:hint="eastAsia"/>
                      <w:szCs w:val="21"/>
                    </w:rPr>
                    <w:t>18.5~25.3</w:t>
                  </w:r>
                </w:p>
              </w:tc>
              <w:tc>
                <w:tcPr>
                  <w:tcW w:w="1068" w:type="dxa"/>
                  <w:vAlign w:val="center"/>
                </w:tcPr>
                <w:p w14:paraId="0F5EC31B" w14:textId="77777777" w:rsidR="00EB6F55" w:rsidRDefault="00EB6F55" w:rsidP="00D634AC">
                  <w:pPr>
                    <w:snapToGrid w:val="0"/>
                    <w:ind w:leftChars="-30" w:left="-63" w:rightChars="-30" w:right="-63"/>
                    <w:jc w:val="center"/>
                    <w:rPr>
                      <w:szCs w:val="21"/>
                    </w:rPr>
                  </w:pPr>
                  <w:r>
                    <w:rPr>
                      <w:rFonts w:hint="eastAsia"/>
                      <w:szCs w:val="21"/>
                    </w:rPr>
                    <w:t>42.6~47.8</w:t>
                  </w:r>
                </w:p>
              </w:tc>
              <w:tc>
                <w:tcPr>
                  <w:tcW w:w="912" w:type="dxa"/>
                  <w:vAlign w:val="center"/>
                </w:tcPr>
                <w:p w14:paraId="416FA3C6" w14:textId="77777777" w:rsidR="00EB6F55" w:rsidRDefault="00EB6F55" w:rsidP="00D634AC">
                  <w:pPr>
                    <w:snapToGrid w:val="0"/>
                    <w:ind w:leftChars="-30" w:left="-63" w:rightChars="-30" w:right="-63"/>
                    <w:jc w:val="center"/>
                    <w:rPr>
                      <w:szCs w:val="21"/>
                    </w:rPr>
                  </w:pPr>
                  <w:r>
                    <w:rPr>
                      <w:rFonts w:hint="eastAsia"/>
                      <w:szCs w:val="21"/>
                    </w:rPr>
                    <w:t>0.5~1.0</w:t>
                  </w:r>
                </w:p>
              </w:tc>
              <w:tc>
                <w:tcPr>
                  <w:tcW w:w="953" w:type="dxa"/>
                  <w:vAlign w:val="center"/>
                </w:tcPr>
                <w:p w14:paraId="72EAA8E9" w14:textId="77777777" w:rsidR="00EB6F55" w:rsidRDefault="00EB6F55" w:rsidP="00D634AC">
                  <w:pPr>
                    <w:snapToGrid w:val="0"/>
                    <w:ind w:leftChars="-30" w:left="-63" w:rightChars="-30" w:right="-63"/>
                    <w:jc w:val="center"/>
                    <w:rPr>
                      <w:szCs w:val="21"/>
                    </w:rPr>
                  </w:pPr>
                  <w:r>
                    <w:rPr>
                      <w:rFonts w:hint="eastAsia"/>
                      <w:szCs w:val="21"/>
                    </w:rPr>
                    <w:t>13.9~19.1</w:t>
                  </w:r>
                </w:p>
              </w:tc>
              <w:tc>
                <w:tcPr>
                  <w:tcW w:w="1068" w:type="dxa"/>
                  <w:vAlign w:val="center"/>
                </w:tcPr>
                <w:p w14:paraId="2F5EE583" w14:textId="77777777" w:rsidR="00EB6F55" w:rsidRDefault="00EB6F55" w:rsidP="00D634AC">
                  <w:pPr>
                    <w:snapToGrid w:val="0"/>
                    <w:ind w:leftChars="-30" w:left="-63" w:rightChars="-30" w:right="-63"/>
                    <w:jc w:val="center"/>
                    <w:rPr>
                      <w:szCs w:val="21"/>
                    </w:rPr>
                  </w:pPr>
                  <w:r>
                    <w:rPr>
                      <w:rFonts w:hint="eastAsia"/>
                      <w:szCs w:val="21"/>
                    </w:rPr>
                    <w:t>44.5~49.4</w:t>
                  </w:r>
                </w:p>
              </w:tc>
              <w:tc>
                <w:tcPr>
                  <w:tcW w:w="909" w:type="dxa"/>
                  <w:vAlign w:val="center"/>
                </w:tcPr>
                <w:p w14:paraId="66979799" w14:textId="77777777" w:rsidR="00EB6F55" w:rsidRDefault="00EB6F55" w:rsidP="00D634AC">
                  <w:pPr>
                    <w:snapToGrid w:val="0"/>
                    <w:ind w:leftChars="-30" w:left="-63" w:rightChars="-30" w:right="-63"/>
                    <w:jc w:val="center"/>
                    <w:rPr>
                      <w:szCs w:val="21"/>
                    </w:rPr>
                  </w:pPr>
                  <w:r>
                    <w:rPr>
                      <w:rFonts w:hint="eastAsia"/>
                      <w:szCs w:val="21"/>
                    </w:rPr>
                    <w:t>0.6~1.0</w:t>
                  </w:r>
                </w:p>
              </w:tc>
            </w:tr>
            <w:tr w:rsidR="00450B12" w14:paraId="62618451" w14:textId="77777777" w:rsidTr="000B53FA">
              <w:trPr>
                <w:trHeight w:val="20"/>
                <w:jc w:val="center"/>
              </w:trPr>
              <w:tc>
                <w:tcPr>
                  <w:tcW w:w="514" w:type="dxa"/>
                  <w:vAlign w:val="center"/>
                </w:tcPr>
                <w:p w14:paraId="68D327A2" w14:textId="77777777" w:rsidR="00450B12" w:rsidRDefault="00450B12" w:rsidP="00450B12">
                  <w:pPr>
                    <w:snapToGrid w:val="0"/>
                    <w:ind w:leftChars="-30" w:left="-63" w:rightChars="-30" w:right="-63"/>
                    <w:jc w:val="center"/>
                    <w:rPr>
                      <w:szCs w:val="21"/>
                    </w:rPr>
                  </w:pPr>
                  <w:r>
                    <w:rPr>
                      <w:rFonts w:hint="eastAsia"/>
                      <w:szCs w:val="21"/>
                    </w:rPr>
                    <w:t>4</w:t>
                  </w:r>
                </w:p>
              </w:tc>
              <w:tc>
                <w:tcPr>
                  <w:tcW w:w="942" w:type="dxa"/>
                  <w:vAlign w:val="center"/>
                </w:tcPr>
                <w:p w14:paraId="07A47162" w14:textId="77777777" w:rsidR="00450B12" w:rsidRDefault="00450B12" w:rsidP="00450B12">
                  <w:pPr>
                    <w:snapToGrid w:val="0"/>
                    <w:ind w:leftChars="-30" w:left="-63" w:rightChars="-30" w:right="-63"/>
                    <w:jc w:val="center"/>
                    <w:rPr>
                      <w:szCs w:val="21"/>
                    </w:rPr>
                  </w:pPr>
                  <w:r>
                    <w:rPr>
                      <w:szCs w:val="21"/>
                    </w:rPr>
                    <w:t>2023.</w:t>
                  </w:r>
                  <w:r>
                    <w:rPr>
                      <w:rFonts w:hint="eastAsia"/>
                      <w:szCs w:val="21"/>
                    </w:rPr>
                    <w:t>5.12</w:t>
                  </w:r>
                </w:p>
              </w:tc>
              <w:tc>
                <w:tcPr>
                  <w:tcW w:w="514" w:type="dxa"/>
                  <w:vAlign w:val="center"/>
                </w:tcPr>
                <w:p w14:paraId="4A9E75EC" w14:textId="77777777" w:rsidR="00450B12" w:rsidRDefault="00450B12" w:rsidP="00450B12">
                  <w:pPr>
                    <w:snapToGrid w:val="0"/>
                    <w:ind w:leftChars="-30" w:left="-63" w:rightChars="-30" w:right="-63"/>
                    <w:jc w:val="center"/>
                    <w:rPr>
                      <w:szCs w:val="21"/>
                    </w:rPr>
                  </w:pPr>
                  <w:r>
                    <w:rPr>
                      <w:rFonts w:hint="eastAsia"/>
                      <w:szCs w:val="21"/>
                    </w:rPr>
                    <w:t>晴</w:t>
                  </w:r>
                </w:p>
              </w:tc>
              <w:tc>
                <w:tcPr>
                  <w:tcW w:w="980" w:type="dxa"/>
                </w:tcPr>
                <w:p w14:paraId="3C1EB6DA" w14:textId="145174FB" w:rsidR="00450B12" w:rsidRDefault="00450B12" w:rsidP="00450B12">
                  <w:pPr>
                    <w:snapToGrid w:val="0"/>
                    <w:ind w:leftChars="-30" w:left="-63" w:rightChars="-30" w:right="-63"/>
                    <w:jc w:val="center"/>
                    <w:rPr>
                      <w:szCs w:val="21"/>
                    </w:rPr>
                  </w:pPr>
                  <w:r w:rsidRPr="005021A9">
                    <w:rPr>
                      <w:rFonts w:hint="eastAsia"/>
                      <w:szCs w:val="21"/>
                    </w:rPr>
                    <w:t>不涉及</w:t>
                  </w:r>
                </w:p>
              </w:tc>
              <w:tc>
                <w:tcPr>
                  <w:tcW w:w="1068" w:type="dxa"/>
                </w:tcPr>
                <w:p w14:paraId="0159940E" w14:textId="696AB296" w:rsidR="00450B12" w:rsidRDefault="00450B12" w:rsidP="00450B12">
                  <w:pPr>
                    <w:snapToGrid w:val="0"/>
                    <w:ind w:leftChars="-30" w:left="-63" w:rightChars="-30" w:right="-63"/>
                    <w:jc w:val="center"/>
                    <w:rPr>
                      <w:szCs w:val="21"/>
                    </w:rPr>
                  </w:pPr>
                  <w:r w:rsidRPr="005021A9">
                    <w:rPr>
                      <w:rFonts w:hint="eastAsia"/>
                      <w:szCs w:val="21"/>
                    </w:rPr>
                    <w:t>不涉及</w:t>
                  </w:r>
                </w:p>
              </w:tc>
              <w:tc>
                <w:tcPr>
                  <w:tcW w:w="912" w:type="dxa"/>
                </w:tcPr>
                <w:p w14:paraId="64917BCE" w14:textId="510C346C" w:rsidR="00450B12" w:rsidRDefault="00450B12" w:rsidP="00450B12">
                  <w:pPr>
                    <w:snapToGrid w:val="0"/>
                    <w:ind w:leftChars="-30" w:left="-63" w:rightChars="-30" w:right="-63"/>
                    <w:jc w:val="center"/>
                    <w:rPr>
                      <w:szCs w:val="21"/>
                    </w:rPr>
                  </w:pPr>
                  <w:r w:rsidRPr="005021A9">
                    <w:rPr>
                      <w:rFonts w:hint="eastAsia"/>
                      <w:szCs w:val="21"/>
                    </w:rPr>
                    <w:t>不涉及</w:t>
                  </w:r>
                </w:p>
              </w:tc>
              <w:tc>
                <w:tcPr>
                  <w:tcW w:w="953" w:type="dxa"/>
                  <w:vAlign w:val="center"/>
                </w:tcPr>
                <w:p w14:paraId="3C4779CF" w14:textId="77777777" w:rsidR="00450B12" w:rsidRDefault="00450B12" w:rsidP="00450B12">
                  <w:pPr>
                    <w:snapToGrid w:val="0"/>
                    <w:ind w:leftChars="-30" w:left="-63" w:rightChars="-30" w:right="-63"/>
                    <w:jc w:val="center"/>
                    <w:rPr>
                      <w:szCs w:val="21"/>
                    </w:rPr>
                  </w:pPr>
                  <w:r>
                    <w:rPr>
                      <w:rFonts w:hint="eastAsia"/>
                      <w:szCs w:val="21"/>
                    </w:rPr>
                    <w:t>16.4~21.5</w:t>
                  </w:r>
                </w:p>
              </w:tc>
              <w:tc>
                <w:tcPr>
                  <w:tcW w:w="1068" w:type="dxa"/>
                  <w:vAlign w:val="center"/>
                </w:tcPr>
                <w:p w14:paraId="1D18D5B0" w14:textId="77777777" w:rsidR="00450B12" w:rsidRDefault="00450B12" w:rsidP="00450B12">
                  <w:pPr>
                    <w:snapToGrid w:val="0"/>
                    <w:ind w:leftChars="-30" w:left="-63" w:rightChars="-30" w:right="-63"/>
                    <w:jc w:val="center"/>
                    <w:rPr>
                      <w:szCs w:val="21"/>
                    </w:rPr>
                  </w:pPr>
                  <w:r>
                    <w:rPr>
                      <w:rFonts w:hint="eastAsia"/>
                      <w:szCs w:val="21"/>
                    </w:rPr>
                    <w:t>43.4~48.8</w:t>
                  </w:r>
                </w:p>
              </w:tc>
              <w:tc>
                <w:tcPr>
                  <w:tcW w:w="909" w:type="dxa"/>
                  <w:vAlign w:val="center"/>
                </w:tcPr>
                <w:p w14:paraId="5CCA9275" w14:textId="77777777" w:rsidR="00450B12" w:rsidRDefault="00450B12" w:rsidP="00450B12">
                  <w:pPr>
                    <w:snapToGrid w:val="0"/>
                    <w:ind w:leftChars="-30" w:left="-63" w:rightChars="-30" w:right="-63"/>
                    <w:jc w:val="center"/>
                    <w:rPr>
                      <w:szCs w:val="21"/>
                    </w:rPr>
                  </w:pPr>
                  <w:r>
                    <w:rPr>
                      <w:rFonts w:hint="eastAsia"/>
                      <w:szCs w:val="21"/>
                    </w:rPr>
                    <w:t>0.7~1.3</w:t>
                  </w:r>
                </w:p>
              </w:tc>
            </w:tr>
            <w:tr w:rsidR="00450B12" w14:paraId="702BD519" w14:textId="77777777" w:rsidTr="000B53FA">
              <w:trPr>
                <w:trHeight w:val="20"/>
                <w:jc w:val="center"/>
              </w:trPr>
              <w:tc>
                <w:tcPr>
                  <w:tcW w:w="514" w:type="dxa"/>
                  <w:vAlign w:val="center"/>
                </w:tcPr>
                <w:p w14:paraId="521E1441" w14:textId="77777777" w:rsidR="00450B12" w:rsidRDefault="00450B12" w:rsidP="00450B12">
                  <w:pPr>
                    <w:snapToGrid w:val="0"/>
                    <w:ind w:leftChars="-30" w:left="-63" w:rightChars="-30" w:right="-63"/>
                    <w:jc w:val="center"/>
                    <w:rPr>
                      <w:szCs w:val="21"/>
                    </w:rPr>
                  </w:pPr>
                  <w:r>
                    <w:rPr>
                      <w:rFonts w:hint="eastAsia"/>
                      <w:szCs w:val="21"/>
                    </w:rPr>
                    <w:t>5</w:t>
                  </w:r>
                </w:p>
              </w:tc>
              <w:tc>
                <w:tcPr>
                  <w:tcW w:w="942" w:type="dxa"/>
                  <w:vAlign w:val="center"/>
                </w:tcPr>
                <w:p w14:paraId="66FBF2FA" w14:textId="77777777" w:rsidR="00450B12" w:rsidRDefault="00450B12" w:rsidP="00450B12">
                  <w:pPr>
                    <w:snapToGrid w:val="0"/>
                    <w:ind w:leftChars="-30" w:left="-63" w:rightChars="-30" w:right="-63"/>
                    <w:jc w:val="center"/>
                    <w:rPr>
                      <w:szCs w:val="21"/>
                    </w:rPr>
                  </w:pPr>
                  <w:r>
                    <w:rPr>
                      <w:szCs w:val="21"/>
                    </w:rPr>
                    <w:t>2023.</w:t>
                  </w:r>
                  <w:r>
                    <w:rPr>
                      <w:rFonts w:hint="eastAsia"/>
                      <w:szCs w:val="21"/>
                    </w:rPr>
                    <w:t>5.13</w:t>
                  </w:r>
                </w:p>
              </w:tc>
              <w:tc>
                <w:tcPr>
                  <w:tcW w:w="514" w:type="dxa"/>
                  <w:vAlign w:val="center"/>
                </w:tcPr>
                <w:p w14:paraId="6AA55A34" w14:textId="77777777" w:rsidR="00450B12" w:rsidRDefault="00450B12" w:rsidP="00450B12">
                  <w:pPr>
                    <w:snapToGrid w:val="0"/>
                    <w:ind w:leftChars="-30" w:left="-63" w:rightChars="-30" w:right="-63"/>
                    <w:jc w:val="center"/>
                    <w:rPr>
                      <w:szCs w:val="21"/>
                    </w:rPr>
                  </w:pPr>
                  <w:r>
                    <w:rPr>
                      <w:rFonts w:hint="eastAsia"/>
                      <w:szCs w:val="21"/>
                    </w:rPr>
                    <w:t>阴</w:t>
                  </w:r>
                </w:p>
              </w:tc>
              <w:tc>
                <w:tcPr>
                  <w:tcW w:w="980" w:type="dxa"/>
                </w:tcPr>
                <w:p w14:paraId="6482609E" w14:textId="166F6E5F" w:rsidR="00450B12" w:rsidRDefault="00450B12" w:rsidP="00450B12">
                  <w:pPr>
                    <w:snapToGrid w:val="0"/>
                    <w:ind w:leftChars="-30" w:left="-63" w:rightChars="-30" w:right="-63"/>
                    <w:jc w:val="center"/>
                    <w:rPr>
                      <w:szCs w:val="21"/>
                    </w:rPr>
                  </w:pPr>
                  <w:r w:rsidRPr="005021A9">
                    <w:rPr>
                      <w:rFonts w:hint="eastAsia"/>
                      <w:szCs w:val="21"/>
                    </w:rPr>
                    <w:t>不涉及</w:t>
                  </w:r>
                </w:p>
              </w:tc>
              <w:tc>
                <w:tcPr>
                  <w:tcW w:w="1068" w:type="dxa"/>
                </w:tcPr>
                <w:p w14:paraId="78C18488" w14:textId="0FDE5A4D" w:rsidR="00450B12" w:rsidRDefault="00450B12" w:rsidP="00450B12">
                  <w:pPr>
                    <w:snapToGrid w:val="0"/>
                    <w:ind w:leftChars="-30" w:left="-63" w:rightChars="-30" w:right="-63"/>
                    <w:jc w:val="center"/>
                    <w:rPr>
                      <w:szCs w:val="21"/>
                    </w:rPr>
                  </w:pPr>
                  <w:r w:rsidRPr="005021A9">
                    <w:rPr>
                      <w:rFonts w:hint="eastAsia"/>
                      <w:szCs w:val="21"/>
                    </w:rPr>
                    <w:t>不涉及</w:t>
                  </w:r>
                </w:p>
              </w:tc>
              <w:tc>
                <w:tcPr>
                  <w:tcW w:w="912" w:type="dxa"/>
                </w:tcPr>
                <w:p w14:paraId="33064E44" w14:textId="34E7E3B4" w:rsidR="00450B12" w:rsidRDefault="00450B12" w:rsidP="00450B12">
                  <w:pPr>
                    <w:snapToGrid w:val="0"/>
                    <w:ind w:leftChars="-30" w:left="-63" w:rightChars="-30" w:right="-63"/>
                    <w:jc w:val="center"/>
                    <w:rPr>
                      <w:szCs w:val="21"/>
                    </w:rPr>
                  </w:pPr>
                  <w:r w:rsidRPr="005021A9">
                    <w:rPr>
                      <w:rFonts w:hint="eastAsia"/>
                      <w:szCs w:val="21"/>
                    </w:rPr>
                    <w:t>不涉及</w:t>
                  </w:r>
                </w:p>
              </w:tc>
              <w:tc>
                <w:tcPr>
                  <w:tcW w:w="953" w:type="dxa"/>
                  <w:vAlign w:val="center"/>
                </w:tcPr>
                <w:p w14:paraId="13F56018" w14:textId="77777777" w:rsidR="00450B12" w:rsidRDefault="00450B12" w:rsidP="00450B12">
                  <w:pPr>
                    <w:snapToGrid w:val="0"/>
                    <w:ind w:leftChars="-30" w:left="-63" w:rightChars="-30" w:right="-63"/>
                    <w:jc w:val="center"/>
                    <w:rPr>
                      <w:szCs w:val="21"/>
                    </w:rPr>
                  </w:pPr>
                  <w:r>
                    <w:rPr>
                      <w:rFonts w:hint="eastAsia"/>
                      <w:szCs w:val="21"/>
                    </w:rPr>
                    <w:t>16.7~22.3</w:t>
                  </w:r>
                </w:p>
              </w:tc>
              <w:tc>
                <w:tcPr>
                  <w:tcW w:w="1068" w:type="dxa"/>
                  <w:vAlign w:val="center"/>
                </w:tcPr>
                <w:p w14:paraId="477446F2" w14:textId="77777777" w:rsidR="00450B12" w:rsidRDefault="00450B12" w:rsidP="00450B12">
                  <w:pPr>
                    <w:snapToGrid w:val="0"/>
                    <w:ind w:leftChars="-30" w:left="-63" w:rightChars="-30" w:right="-63"/>
                    <w:jc w:val="center"/>
                    <w:rPr>
                      <w:szCs w:val="21"/>
                    </w:rPr>
                  </w:pPr>
                  <w:r>
                    <w:rPr>
                      <w:rFonts w:hint="eastAsia"/>
                      <w:szCs w:val="21"/>
                    </w:rPr>
                    <w:t>42.8~48.5</w:t>
                  </w:r>
                </w:p>
              </w:tc>
              <w:tc>
                <w:tcPr>
                  <w:tcW w:w="909" w:type="dxa"/>
                  <w:vAlign w:val="center"/>
                </w:tcPr>
                <w:p w14:paraId="52D27DAA" w14:textId="77777777" w:rsidR="00450B12" w:rsidRDefault="00450B12" w:rsidP="00450B12">
                  <w:pPr>
                    <w:snapToGrid w:val="0"/>
                    <w:ind w:leftChars="-30" w:left="-63" w:rightChars="-30" w:right="-63"/>
                    <w:jc w:val="center"/>
                    <w:rPr>
                      <w:szCs w:val="21"/>
                    </w:rPr>
                  </w:pPr>
                  <w:r>
                    <w:rPr>
                      <w:rFonts w:hint="eastAsia"/>
                      <w:szCs w:val="21"/>
                    </w:rPr>
                    <w:t>0.6~1.4</w:t>
                  </w:r>
                </w:p>
              </w:tc>
            </w:tr>
          </w:tbl>
          <w:p w14:paraId="5C9B00F7" w14:textId="77777777" w:rsidR="004140A1" w:rsidRPr="00D634AC" w:rsidRDefault="004140A1" w:rsidP="004140A1">
            <w:pPr>
              <w:spacing w:line="360" w:lineRule="auto"/>
              <w:ind w:leftChars="-40" w:left="-84" w:rightChars="-40" w:right="-84"/>
              <w:rPr>
                <w:rFonts w:eastAsia="黑体"/>
                <w:sz w:val="24"/>
                <w:szCs w:val="20"/>
              </w:rPr>
            </w:pPr>
            <w:r w:rsidRPr="00D634AC">
              <w:rPr>
                <w:rFonts w:eastAsia="黑体"/>
                <w:b/>
                <w:sz w:val="24"/>
              </w:rPr>
              <w:t>3.1.2.4</w:t>
            </w:r>
            <w:r w:rsidRPr="00D634AC">
              <w:rPr>
                <w:rFonts w:eastAsia="黑体"/>
                <w:b/>
                <w:sz w:val="24"/>
              </w:rPr>
              <w:t>监测结果与分析</w:t>
            </w:r>
          </w:p>
          <w:p w14:paraId="4180D853" w14:textId="24EF05F4" w:rsidR="004140A1" w:rsidRPr="00D634AC" w:rsidRDefault="004140A1" w:rsidP="004140A1">
            <w:pPr>
              <w:spacing w:line="420" w:lineRule="exact"/>
              <w:ind w:firstLineChars="200" w:firstLine="480"/>
              <w:rPr>
                <w:sz w:val="24"/>
              </w:rPr>
            </w:pPr>
            <w:r w:rsidRPr="00D634AC">
              <w:rPr>
                <w:sz w:val="24"/>
              </w:rPr>
              <w:t>本项目电磁环境现状值的监测结果见</w:t>
            </w:r>
            <w:r w:rsidR="00AA7362">
              <w:fldChar w:fldCharType="begin"/>
            </w:r>
            <w:r w:rsidR="00AA7362">
              <w:instrText xml:space="preserve"> REF _Ref94171090 \h  \* MERGEFORMAT </w:instrText>
            </w:r>
            <w:r w:rsidR="00AA7362">
              <w:fldChar w:fldCharType="separate"/>
            </w:r>
            <w:r w:rsidR="000E6DA6" w:rsidRPr="000E6DA6">
              <w:rPr>
                <w:sz w:val="24"/>
              </w:rPr>
              <w:t>表</w:t>
            </w:r>
            <w:r w:rsidR="000E6DA6" w:rsidRPr="000E6DA6">
              <w:rPr>
                <w:sz w:val="24"/>
              </w:rPr>
              <w:t>27</w:t>
            </w:r>
            <w:r w:rsidR="00AA7362">
              <w:fldChar w:fldCharType="end"/>
            </w:r>
            <w:r w:rsidRPr="00D634AC">
              <w:rPr>
                <w:sz w:val="24"/>
              </w:rPr>
              <w:t>。</w:t>
            </w:r>
          </w:p>
          <w:p w14:paraId="06F7C4C4" w14:textId="7460DF91" w:rsidR="004140A1" w:rsidRPr="00D634AC" w:rsidRDefault="004140A1" w:rsidP="004140A1">
            <w:pPr>
              <w:ind w:leftChars="-40" w:left="-84" w:rightChars="-40" w:right="-84"/>
              <w:jc w:val="center"/>
              <w:rPr>
                <w:rFonts w:eastAsia="黑体"/>
                <w:sz w:val="24"/>
                <w:szCs w:val="20"/>
              </w:rPr>
            </w:pPr>
            <w:bookmarkStart w:id="53" w:name="_Ref94171090"/>
            <w:r w:rsidRPr="00D634AC">
              <w:rPr>
                <w:rFonts w:eastAsia="黑体"/>
                <w:sz w:val="24"/>
                <w:szCs w:val="20"/>
              </w:rPr>
              <w:t>表</w:t>
            </w:r>
            <w:r w:rsidR="00507C84" w:rsidRPr="00D634AC">
              <w:rPr>
                <w:rFonts w:eastAsia="黑体"/>
                <w:sz w:val="24"/>
                <w:szCs w:val="20"/>
              </w:rPr>
              <w:fldChar w:fldCharType="begin"/>
            </w:r>
            <w:r w:rsidRPr="00D634AC">
              <w:rPr>
                <w:rFonts w:eastAsia="黑体"/>
                <w:sz w:val="24"/>
                <w:szCs w:val="20"/>
              </w:rPr>
              <w:instrText xml:space="preserve"> SEQ </w:instrText>
            </w:r>
            <w:r w:rsidRPr="00D634AC">
              <w:rPr>
                <w:rFonts w:eastAsia="黑体"/>
                <w:sz w:val="24"/>
                <w:szCs w:val="20"/>
              </w:rPr>
              <w:instrText>表</w:instrText>
            </w:r>
            <w:r w:rsidRPr="00D634AC">
              <w:rPr>
                <w:rFonts w:eastAsia="黑体"/>
                <w:sz w:val="24"/>
                <w:szCs w:val="20"/>
              </w:rPr>
              <w:instrText xml:space="preserve"> \* ARABIC </w:instrText>
            </w:r>
            <w:r w:rsidR="00507C84" w:rsidRPr="00D634AC">
              <w:rPr>
                <w:rFonts w:eastAsia="黑体"/>
                <w:sz w:val="24"/>
                <w:szCs w:val="20"/>
              </w:rPr>
              <w:fldChar w:fldCharType="separate"/>
            </w:r>
            <w:r w:rsidR="000E6DA6">
              <w:rPr>
                <w:rFonts w:eastAsia="黑体"/>
                <w:noProof/>
                <w:sz w:val="24"/>
                <w:szCs w:val="20"/>
              </w:rPr>
              <w:t>27</w:t>
            </w:r>
            <w:r w:rsidR="00507C84" w:rsidRPr="00D634AC">
              <w:rPr>
                <w:rFonts w:eastAsia="黑体"/>
                <w:sz w:val="24"/>
                <w:szCs w:val="20"/>
              </w:rPr>
              <w:fldChar w:fldCharType="end"/>
            </w:r>
            <w:bookmarkEnd w:id="53"/>
            <w:r w:rsidRPr="00D634AC">
              <w:rPr>
                <w:rFonts w:eastAsia="黑体"/>
                <w:sz w:val="24"/>
                <w:szCs w:val="20"/>
              </w:rPr>
              <w:t>本项目所在区域工频电磁场现状监测结果</w:t>
            </w:r>
          </w:p>
          <w:tbl>
            <w:tblPr>
              <w:tblW w:w="7633"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3"/>
              <w:gridCol w:w="4244"/>
              <w:gridCol w:w="1418"/>
              <w:gridCol w:w="1418"/>
            </w:tblGrid>
            <w:tr w:rsidR="004140A1" w:rsidRPr="00D634AC" w14:paraId="67647765" w14:textId="77777777" w:rsidTr="00182296">
              <w:trPr>
                <w:cantSplit/>
                <w:trHeight w:val="176"/>
                <w:jc w:val="center"/>
              </w:trPr>
              <w:tc>
                <w:tcPr>
                  <w:tcW w:w="362" w:type="pct"/>
                  <w:tcBorders>
                    <w:top w:val="single" w:sz="4" w:space="0" w:color="auto"/>
                    <w:bottom w:val="single" w:sz="4" w:space="0" w:color="auto"/>
                    <w:right w:val="single" w:sz="4" w:space="0" w:color="auto"/>
                  </w:tcBorders>
                  <w:vAlign w:val="center"/>
                </w:tcPr>
                <w:p w14:paraId="6A445A28" w14:textId="77777777" w:rsidR="004140A1" w:rsidRPr="00D634AC" w:rsidRDefault="004140A1" w:rsidP="00D634AC">
                  <w:pPr>
                    <w:adjustRightInd w:val="0"/>
                    <w:spacing w:line="240" w:lineRule="exact"/>
                    <w:ind w:leftChars="-20" w:left="-42" w:rightChars="-20" w:right="-42"/>
                    <w:jc w:val="center"/>
                    <w:textAlignment w:val="baseline"/>
                    <w:outlineLvl w:val="2"/>
                    <w:rPr>
                      <w:kern w:val="0"/>
                      <w:szCs w:val="21"/>
                    </w:rPr>
                  </w:pPr>
                  <w:r w:rsidRPr="00D634AC">
                    <w:rPr>
                      <w:kern w:val="0"/>
                      <w:szCs w:val="21"/>
                    </w:rPr>
                    <w:t>编号</w:t>
                  </w:r>
                </w:p>
              </w:tc>
              <w:tc>
                <w:tcPr>
                  <w:tcW w:w="2780" w:type="pct"/>
                  <w:tcBorders>
                    <w:top w:val="single" w:sz="4" w:space="0" w:color="auto"/>
                    <w:left w:val="single" w:sz="4" w:space="0" w:color="auto"/>
                    <w:bottom w:val="single" w:sz="4" w:space="0" w:color="auto"/>
                    <w:right w:val="single" w:sz="4" w:space="0" w:color="auto"/>
                  </w:tcBorders>
                  <w:vAlign w:val="center"/>
                </w:tcPr>
                <w:p w14:paraId="5B43B142" w14:textId="77777777" w:rsidR="004140A1" w:rsidRPr="00D634AC" w:rsidRDefault="004140A1" w:rsidP="00D634AC">
                  <w:pPr>
                    <w:adjustRightInd w:val="0"/>
                    <w:spacing w:line="240" w:lineRule="exact"/>
                    <w:ind w:leftChars="-20" w:left="-42" w:rightChars="-20" w:right="-42"/>
                    <w:jc w:val="center"/>
                    <w:textAlignment w:val="baseline"/>
                    <w:outlineLvl w:val="2"/>
                    <w:rPr>
                      <w:kern w:val="0"/>
                      <w:szCs w:val="21"/>
                    </w:rPr>
                  </w:pPr>
                  <w:r w:rsidRPr="00D634AC">
                    <w:rPr>
                      <w:kern w:val="0"/>
                      <w:szCs w:val="21"/>
                    </w:rPr>
                    <w:t>测点位置</w:t>
                  </w:r>
                </w:p>
              </w:tc>
              <w:tc>
                <w:tcPr>
                  <w:tcW w:w="929" w:type="pct"/>
                  <w:tcBorders>
                    <w:top w:val="single" w:sz="4" w:space="0" w:color="auto"/>
                    <w:left w:val="single" w:sz="4" w:space="0" w:color="auto"/>
                    <w:bottom w:val="single" w:sz="4" w:space="0" w:color="auto"/>
                    <w:right w:val="single" w:sz="4" w:space="0" w:color="auto"/>
                  </w:tcBorders>
                  <w:vAlign w:val="center"/>
                </w:tcPr>
                <w:p w14:paraId="4EF40D10" w14:textId="77777777" w:rsidR="00D634AC" w:rsidRDefault="004140A1" w:rsidP="00D634AC">
                  <w:pPr>
                    <w:adjustRightInd w:val="0"/>
                    <w:spacing w:line="240" w:lineRule="exact"/>
                    <w:ind w:leftChars="-20" w:left="-42" w:rightChars="-20" w:right="-42"/>
                    <w:jc w:val="center"/>
                    <w:textAlignment w:val="baseline"/>
                    <w:outlineLvl w:val="2"/>
                    <w:rPr>
                      <w:kern w:val="0"/>
                      <w:szCs w:val="21"/>
                    </w:rPr>
                  </w:pPr>
                  <w:r w:rsidRPr="00D634AC">
                    <w:rPr>
                      <w:kern w:val="0"/>
                      <w:szCs w:val="21"/>
                    </w:rPr>
                    <w:t>电场强度</w:t>
                  </w:r>
                </w:p>
                <w:p w14:paraId="03A601B9" w14:textId="77777777" w:rsidR="004140A1" w:rsidRPr="00D634AC" w:rsidRDefault="004140A1" w:rsidP="00D634AC">
                  <w:pPr>
                    <w:adjustRightInd w:val="0"/>
                    <w:spacing w:line="240" w:lineRule="exact"/>
                    <w:ind w:leftChars="-20" w:left="-42" w:rightChars="-20" w:right="-42"/>
                    <w:jc w:val="center"/>
                    <w:textAlignment w:val="baseline"/>
                    <w:outlineLvl w:val="2"/>
                    <w:rPr>
                      <w:kern w:val="0"/>
                      <w:szCs w:val="21"/>
                    </w:rPr>
                  </w:pPr>
                  <w:r w:rsidRPr="00D634AC">
                    <w:rPr>
                      <w:kern w:val="0"/>
                      <w:szCs w:val="21"/>
                    </w:rPr>
                    <w:t>(V/m)</w:t>
                  </w:r>
                </w:p>
              </w:tc>
              <w:tc>
                <w:tcPr>
                  <w:tcW w:w="930" w:type="pct"/>
                  <w:tcBorders>
                    <w:top w:val="single" w:sz="4" w:space="0" w:color="auto"/>
                    <w:left w:val="single" w:sz="4" w:space="0" w:color="auto"/>
                    <w:bottom w:val="single" w:sz="4" w:space="0" w:color="auto"/>
                  </w:tcBorders>
                  <w:vAlign w:val="center"/>
                </w:tcPr>
                <w:p w14:paraId="129CC0B2" w14:textId="77777777" w:rsidR="00D634AC" w:rsidRDefault="004140A1" w:rsidP="00D634AC">
                  <w:pPr>
                    <w:adjustRightInd w:val="0"/>
                    <w:spacing w:line="240" w:lineRule="exact"/>
                    <w:ind w:leftChars="-20" w:left="-42" w:rightChars="-20" w:right="-42"/>
                    <w:jc w:val="center"/>
                    <w:textAlignment w:val="baseline"/>
                    <w:outlineLvl w:val="2"/>
                    <w:rPr>
                      <w:kern w:val="0"/>
                      <w:szCs w:val="21"/>
                    </w:rPr>
                  </w:pPr>
                  <w:r w:rsidRPr="00D634AC">
                    <w:rPr>
                      <w:kern w:val="0"/>
                      <w:szCs w:val="21"/>
                    </w:rPr>
                    <w:t>磁感应强度</w:t>
                  </w:r>
                </w:p>
                <w:p w14:paraId="22991FC4" w14:textId="77777777" w:rsidR="004140A1" w:rsidRPr="00D634AC" w:rsidRDefault="004140A1" w:rsidP="00D634AC">
                  <w:pPr>
                    <w:adjustRightInd w:val="0"/>
                    <w:spacing w:line="240" w:lineRule="exact"/>
                    <w:ind w:leftChars="-20" w:left="-42" w:rightChars="-20" w:right="-42"/>
                    <w:jc w:val="center"/>
                    <w:textAlignment w:val="baseline"/>
                    <w:outlineLvl w:val="2"/>
                    <w:rPr>
                      <w:kern w:val="0"/>
                      <w:szCs w:val="21"/>
                    </w:rPr>
                  </w:pPr>
                  <w:r w:rsidRPr="00D634AC">
                    <w:rPr>
                      <w:kern w:val="0"/>
                      <w:szCs w:val="21"/>
                    </w:rPr>
                    <w:t>(μT)</w:t>
                  </w:r>
                </w:p>
              </w:tc>
            </w:tr>
            <w:tr w:rsidR="00D634AC" w:rsidRPr="00D634AC" w14:paraId="7230AAFC" w14:textId="77777777" w:rsidTr="00182296">
              <w:trPr>
                <w:cantSplit/>
                <w:trHeight w:val="211"/>
                <w:jc w:val="center"/>
              </w:trPr>
              <w:tc>
                <w:tcPr>
                  <w:tcW w:w="362" w:type="pct"/>
                  <w:tcBorders>
                    <w:top w:val="single" w:sz="4" w:space="0" w:color="auto"/>
                    <w:bottom w:val="single" w:sz="4" w:space="0" w:color="auto"/>
                    <w:right w:val="single" w:sz="4" w:space="0" w:color="auto"/>
                  </w:tcBorders>
                  <w:vAlign w:val="center"/>
                </w:tcPr>
                <w:p w14:paraId="14454BB0" w14:textId="77777777" w:rsidR="00D634AC" w:rsidRPr="00D634AC" w:rsidRDefault="00D634AC" w:rsidP="00D634AC">
                  <w:pPr>
                    <w:ind w:leftChars="-20" w:left="-42" w:rightChars="-20" w:right="-42"/>
                    <w:jc w:val="center"/>
                    <w:rPr>
                      <w:szCs w:val="21"/>
                    </w:rPr>
                  </w:pPr>
                  <w:r w:rsidRPr="00D634AC">
                    <w:rPr>
                      <w:szCs w:val="21"/>
                    </w:rPr>
                    <w:t>1</w:t>
                  </w:r>
                  <w:r w:rsidRPr="00D634AC">
                    <w:rPr>
                      <w:rFonts w:ascii="宋体" w:hAnsi="宋体" w:cs="Segoe UI Symbol" w:hint="eastAsia"/>
                      <w:szCs w:val="21"/>
                    </w:rPr>
                    <w:t>☆</w:t>
                  </w:r>
                </w:p>
              </w:tc>
              <w:tc>
                <w:tcPr>
                  <w:tcW w:w="2780" w:type="pct"/>
                  <w:tcBorders>
                    <w:top w:val="single" w:sz="4" w:space="0" w:color="auto"/>
                    <w:left w:val="single" w:sz="4" w:space="0" w:color="auto"/>
                    <w:bottom w:val="single" w:sz="4" w:space="0" w:color="auto"/>
                    <w:right w:val="single" w:sz="4" w:space="0" w:color="auto"/>
                  </w:tcBorders>
                  <w:vAlign w:val="center"/>
                </w:tcPr>
                <w:p w14:paraId="41756B4A" w14:textId="77777777" w:rsidR="00D634AC" w:rsidRPr="00D634AC" w:rsidRDefault="00D634AC" w:rsidP="00D634AC">
                  <w:pPr>
                    <w:ind w:leftChars="-20" w:left="-42" w:rightChars="-20" w:right="-42"/>
                    <w:jc w:val="center"/>
                    <w:rPr>
                      <w:szCs w:val="21"/>
                    </w:rPr>
                  </w:pPr>
                  <w:r w:rsidRPr="00D634AC">
                    <w:rPr>
                      <w:rFonts w:hint="eastAsia"/>
                      <w:szCs w:val="21"/>
                    </w:rPr>
                    <w:t>新建西兴</w:t>
                  </w:r>
                  <w:r w:rsidRPr="00D634AC">
                    <w:rPr>
                      <w:rFonts w:hint="eastAsia"/>
                      <w:szCs w:val="21"/>
                    </w:rPr>
                    <w:t>1</w:t>
                  </w:r>
                  <w:r w:rsidRPr="00D634AC">
                    <w:rPr>
                      <w:szCs w:val="21"/>
                    </w:rPr>
                    <w:t>10</w:t>
                  </w:r>
                  <w:r w:rsidRPr="00D634AC">
                    <w:rPr>
                      <w:rFonts w:hint="eastAsia"/>
                      <w:szCs w:val="21"/>
                    </w:rPr>
                    <w:t>k</w:t>
                  </w:r>
                  <w:r w:rsidRPr="00D634AC">
                    <w:rPr>
                      <w:szCs w:val="21"/>
                    </w:rPr>
                    <w:t>V</w:t>
                  </w:r>
                  <w:r w:rsidRPr="00D634AC">
                    <w:rPr>
                      <w:rFonts w:hint="eastAsia"/>
                      <w:szCs w:val="21"/>
                    </w:rPr>
                    <w:t>变电站站址中心</w:t>
                  </w:r>
                </w:p>
              </w:tc>
              <w:tc>
                <w:tcPr>
                  <w:tcW w:w="929" w:type="pct"/>
                  <w:tcBorders>
                    <w:top w:val="single" w:sz="4" w:space="0" w:color="auto"/>
                    <w:left w:val="single" w:sz="4" w:space="0" w:color="auto"/>
                    <w:bottom w:val="single" w:sz="4" w:space="0" w:color="auto"/>
                    <w:right w:val="single" w:sz="4" w:space="0" w:color="auto"/>
                  </w:tcBorders>
                  <w:vAlign w:val="center"/>
                </w:tcPr>
                <w:p w14:paraId="50A1D33E" w14:textId="77777777" w:rsidR="00D634AC" w:rsidRPr="00D634AC" w:rsidRDefault="00D634AC" w:rsidP="00D634AC">
                  <w:pPr>
                    <w:widowControl/>
                    <w:ind w:leftChars="-20" w:left="-42" w:rightChars="-20" w:right="-42"/>
                    <w:jc w:val="center"/>
                    <w:textAlignment w:val="center"/>
                    <w:rPr>
                      <w:color w:val="000000"/>
                      <w:kern w:val="0"/>
                      <w:szCs w:val="21"/>
                    </w:rPr>
                  </w:pPr>
                  <w:r w:rsidRPr="00D634AC">
                    <w:rPr>
                      <w:rFonts w:hint="eastAsia"/>
                      <w:color w:val="000000"/>
                      <w:kern w:val="0"/>
                      <w:szCs w:val="21"/>
                    </w:rPr>
                    <w:t>0.425</w:t>
                  </w:r>
                </w:p>
              </w:tc>
              <w:tc>
                <w:tcPr>
                  <w:tcW w:w="930" w:type="pct"/>
                  <w:tcBorders>
                    <w:top w:val="single" w:sz="4" w:space="0" w:color="auto"/>
                    <w:left w:val="single" w:sz="4" w:space="0" w:color="auto"/>
                    <w:bottom w:val="single" w:sz="4" w:space="0" w:color="auto"/>
                  </w:tcBorders>
                  <w:vAlign w:val="center"/>
                </w:tcPr>
                <w:p w14:paraId="6B31D7CC" w14:textId="77777777" w:rsidR="00D634AC" w:rsidRPr="00D634AC" w:rsidRDefault="00D634AC" w:rsidP="00D634AC">
                  <w:pPr>
                    <w:widowControl/>
                    <w:ind w:leftChars="-20" w:left="-42" w:rightChars="-20" w:right="-42"/>
                    <w:jc w:val="center"/>
                    <w:textAlignment w:val="center"/>
                    <w:rPr>
                      <w:color w:val="000000"/>
                      <w:kern w:val="0"/>
                      <w:szCs w:val="21"/>
                    </w:rPr>
                  </w:pPr>
                  <w:r w:rsidRPr="00D634AC">
                    <w:rPr>
                      <w:rFonts w:hint="eastAsia"/>
                      <w:color w:val="000000"/>
                      <w:kern w:val="0"/>
                      <w:szCs w:val="21"/>
                    </w:rPr>
                    <w:t>0.0079</w:t>
                  </w:r>
                </w:p>
              </w:tc>
            </w:tr>
            <w:tr w:rsidR="00D634AC" w:rsidRPr="00D634AC" w14:paraId="2F031DEA" w14:textId="77777777" w:rsidTr="00182296">
              <w:trPr>
                <w:cantSplit/>
                <w:trHeight w:val="70"/>
                <w:jc w:val="center"/>
              </w:trPr>
              <w:tc>
                <w:tcPr>
                  <w:tcW w:w="362" w:type="pct"/>
                  <w:tcBorders>
                    <w:top w:val="single" w:sz="4" w:space="0" w:color="auto"/>
                    <w:bottom w:val="single" w:sz="4" w:space="0" w:color="auto"/>
                    <w:right w:val="single" w:sz="4" w:space="0" w:color="auto"/>
                  </w:tcBorders>
                  <w:vAlign w:val="center"/>
                </w:tcPr>
                <w:p w14:paraId="501C8BBE" w14:textId="77777777" w:rsidR="00D634AC" w:rsidRPr="00D634AC" w:rsidRDefault="00D634AC" w:rsidP="00D634AC">
                  <w:pPr>
                    <w:ind w:leftChars="-20" w:left="-42" w:rightChars="-20" w:right="-42"/>
                    <w:jc w:val="center"/>
                    <w:rPr>
                      <w:szCs w:val="21"/>
                    </w:rPr>
                  </w:pPr>
                  <w:r w:rsidRPr="00D634AC">
                    <w:rPr>
                      <w:szCs w:val="21"/>
                    </w:rPr>
                    <w:t>2</w:t>
                  </w:r>
                  <w:r w:rsidRPr="00D634AC">
                    <w:rPr>
                      <w:rFonts w:ascii="宋体" w:hAnsi="宋体" w:cs="Segoe UI Symbol" w:hint="eastAsia"/>
                      <w:szCs w:val="21"/>
                    </w:rPr>
                    <w:t>☆</w:t>
                  </w:r>
                </w:p>
              </w:tc>
              <w:tc>
                <w:tcPr>
                  <w:tcW w:w="2780" w:type="pct"/>
                  <w:tcBorders>
                    <w:top w:val="single" w:sz="4" w:space="0" w:color="auto"/>
                    <w:left w:val="single" w:sz="4" w:space="0" w:color="auto"/>
                    <w:bottom w:val="single" w:sz="4" w:space="0" w:color="auto"/>
                    <w:right w:val="single" w:sz="4" w:space="0" w:color="auto"/>
                  </w:tcBorders>
                  <w:vAlign w:val="center"/>
                </w:tcPr>
                <w:p w14:paraId="7229DE26" w14:textId="77777777" w:rsidR="00D634AC" w:rsidRPr="00D634AC" w:rsidRDefault="00D634AC" w:rsidP="00D634AC">
                  <w:pPr>
                    <w:ind w:leftChars="-20" w:left="-42" w:rightChars="-20" w:right="-42"/>
                    <w:jc w:val="center"/>
                    <w:rPr>
                      <w:szCs w:val="21"/>
                    </w:rPr>
                  </w:pPr>
                  <w:r w:rsidRPr="00D634AC">
                    <w:rPr>
                      <w:rFonts w:hint="eastAsia"/>
                      <w:szCs w:val="21"/>
                    </w:rPr>
                    <w:t>西兴镇马鞍村何建全</w:t>
                  </w:r>
                  <w:r w:rsidRPr="00D634AC">
                    <w:rPr>
                      <w:szCs w:val="21"/>
                    </w:rPr>
                    <w:t>住宅处</w:t>
                  </w:r>
                </w:p>
              </w:tc>
              <w:tc>
                <w:tcPr>
                  <w:tcW w:w="929" w:type="pct"/>
                  <w:tcBorders>
                    <w:top w:val="single" w:sz="4" w:space="0" w:color="auto"/>
                    <w:left w:val="single" w:sz="4" w:space="0" w:color="auto"/>
                    <w:bottom w:val="single" w:sz="4" w:space="0" w:color="auto"/>
                    <w:right w:val="single" w:sz="4" w:space="0" w:color="auto"/>
                  </w:tcBorders>
                  <w:vAlign w:val="center"/>
                </w:tcPr>
                <w:p w14:paraId="4B3C47BF" w14:textId="77777777" w:rsidR="00D634AC" w:rsidRPr="00D634AC" w:rsidRDefault="00D634AC" w:rsidP="00D634AC">
                  <w:pPr>
                    <w:widowControl/>
                    <w:ind w:leftChars="-20" w:left="-42" w:rightChars="-20" w:right="-42"/>
                    <w:jc w:val="center"/>
                    <w:textAlignment w:val="center"/>
                    <w:rPr>
                      <w:color w:val="000000"/>
                      <w:kern w:val="0"/>
                      <w:szCs w:val="21"/>
                    </w:rPr>
                  </w:pPr>
                  <w:r w:rsidRPr="00D634AC">
                    <w:rPr>
                      <w:rFonts w:hint="eastAsia"/>
                      <w:color w:val="000000"/>
                      <w:kern w:val="0"/>
                      <w:szCs w:val="21"/>
                    </w:rPr>
                    <w:t>1.349</w:t>
                  </w:r>
                </w:p>
              </w:tc>
              <w:tc>
                <w:tcPr>
                  <w:tcW w:w="930" w:type="pct"/>
                  <w:tcBorders>
                    <w:top w:val="single" w:sz="4" w:space="0" w:color="auto"/>
                    <w:left w:val="single" w:sz="4" w:space="0" w:color="auto"/>
                    <w:bottom w:val="single" w:sz="4" w:space="0" w:color="auto"/>
                  </w:tcBorders>
                  <w:vAlign w:val="center"/>
                </w:tcPr>
                <w:p w14:paraId="6299529C" w14:textId="77777777" w:rsidR="00D634AC" w:rsidRPr="00D634AC" w:rsidRDefault="00D634AC" w:rsidP="00D634AC">
                  <w:pPr>
                    <w:widowControl/>
                    <w:ind w:leftChars="-20" w:left="-42" w:rightChars="-20" w:right="-42"/>
                    <w:jc w:val="center"/>
                    <w:textAlignment w:val="center"/>
                    <w:rPr>
                      <w:color w:val="000000"/>
                      <w:kern w:val="0"/>
                      <w:szCs w:val="21"/>
                    </w:rPr>
                  </w:pPr>
                  <w:r w:rsidRPr="00D634AC">
                    <w:rPr>
                      <w:rFonts w:hint="eastAsia"/>
                      <w:color w:val="000000"/>
                      <w:kern w:val="0"/>
                      <w:szCs w:val="21"/>
                    </w:rPr>
                    <w:t>0.0441</w:t>
                  </w:r>
                </w:p>
              </w:tc>
            </w:tr>
            <w:tr w:rsidR="00D634AC" w:rsidRPr="00D634AC" w14:paraId="4DEECF6F" w14:textId="77777777" w:rsidTr="00182296">
              <w:trPr>
                <w:cantSplit/>
                <w:trHeight w:val="176"/>
                <w:jc w:val="center"/>
              </w:trPr>
              <w:tc>
                <w:tcPr>
                  <w:tcW w:w="362" w:type="pct"/>
                  <w:tcBorders>
                    <w:top w:val="single" w:sz="4" w:space="0" w:color="auto"/>
                    <w:bottom w:val="single" w:sz="4" w:space="0" w:color="auto"/>
                    <w:right w:val="single" w:sz="4" w:space="0" w:color="auto"/>
                  </w:tcBorders>
                  <w:vAlign w:val="center"/>
                </w:tcPr>
                <w:p w14:paraId="259F5B6C" w14:textId="77777777" w:rsidR="00D634AC" w:rsidRPr="00D634AC" w:rsidRDefault="00D634AC" w:rsidP="00D634AC">
                  <w:pPr>
                    <w:ind w:leftChars="-20" w:left="-42" w:rightChars="-20" w:right="-42"/>
                    <w:jc w:val="center"/>
                    <w:rPr>
                      <w:szCs w:val="21"/>
                    </w:rPr>
                  </w:pPr>
                  <w:r w:rsidRPr="00D634AC">
                    <w:rPr>
                      <w:szCs w:val="21"/>
                    </w:rPr>
                    <w:t>3</w:t>
                  </w:r>
                  <w:r w:rsidRPr="00D634AC">
                    <w:rPr>
                      <w:rFonts w:ascii="宋体" w:hAnsi="宋体" w:cs="Segoe UI Symbol" w:hint="eastAsia"/>
                      <w:szCs w:val="21"/>
                    </w:rPr>
                    <w:t>☆</w:t>
                  </w:r>
                </w:p>
              </w:tc>
              <w:tc>
                <w:tcPr>
                  <w:tcW w:w="2780" w:type="pct"/>
                  <w:tcBorders>
                    <w:top w:val="single" w:sz="4" w:space="0" w:color="auto"/>
                    <w:left w:val="single" w:sz="4" w:space="0" w:color="auto"/>
                    <w:bottom w:val="single" w:sz="4" w:space="0" w:color="auto"/>
                    <w:right w:val="single" w:sz="4" w:space="0" w:color="auto"/>
                  </w:tcBorders>
                  <w:vAlign w:val="center"/>
                </w:tcPr>
                <w:p w14:paraId="6D8307A9" w14:textId="77777777" w:rsidR="00D634AC" w:rsidRPr="00D634AC" w:rsidRDefault="00D634AC" w:rsidP="00D634AC">
                  <w:pPr>
                    <w:ind w:leftChars="-20" w:left="-42" w:rightChars="-20" w:right="-42"/>
                    <w:jc w:val="center"/>
                    <w:rPr>
                      <w:szCs w:val="21"/>
                    </w:rPr>
                  </w:pPr>
                  <w:r w:rsidRPr="00D634AC">
                    <w:rPr>
                      <w:rFonts w:hint="eastAsia"/>
                      <w:szCs w:val="21"/>
                    </w:rPr>
                    <w:t>西兴镇天官堂村易家明</w:t>
                  </w:r>
                  <w:r w:rsidRPr="00D634AC">
                    <w:rPr>
                      <w:szCs w:val="21"/>
                    </w:rPr>
                    <w:t>住宅处</w:t>
                  </w:r>
                </w:p>
              </w:tc>
              <w:tc>
                <w:tcPr>
                  <w:tcW w:w="929" w:type="pct"/>
                  <w:tcBorders>
                    <w:top w:val="single" w:sz="4" w:space="0" w:color="auto"/>
                    <w:left w:val="single" w:sz="4" w:space="0" w:color="auto"/>
                    <w:bottom w:val="single" w:sz="4" w:space="0" w:color="auto"/>
                    <w:right w:val="single" w:sz="4" w:space="0" w:color="auto"/>
                  </w:tcBorders>
                  <w:vAlign w:val="center"/>
                </w:tcPr>
                <w:p w14:paraId="56C9DEE5" w14:textId="77777777" w:rsidR="00D634AC" w:rsidRPr="00D634AC" w:rsidRDefault="00D634AC" w:rsidP="00D634AC">
                  <w:pPr>
                    <w:widowControl/>
                    <w:ind w:leftChars="-20" w:left="-42" w:rightChars="-20" w:right="-42"/>
                    <w:jc w:val="center"/>
                    <w:textAlignment w:val="center"/>
                    <w:rPr>
                      <w:color w:val="000000"/>
                      <w:kern w:val="0"/>
                      <w:szCs w:val="21"/>
                    </w:rPr>
                  </w:pPr>
                  <w:r w:rsidRPr="00D634AC">
                    <w:rPr>
                      <w:rFonts w:hint="eastAsia"/>
                      <w:color w:val="000000"/>
                      <w:kern w:val="0"/>
                      <w:szCs w:val="21"/>
                    </w:rPr>
                    <w:t>10.44</w:t>
                  </w:r>
                </w:p>
              </w:tc>
              <w:tc>
                <w:tcPr>
                  <w:tcW w:w="930" w:type="pct"/>
                  <w:tcBorders>
                    <w:top w:val="single" w:sz="4" w:space="0" w:color="auto"/>
                    <w:left w:val="single" w:sz="4" w:space="0" w:color="auto"/>
                    <w:bottom w:val="single" w:sz="4" w:space="0" w:color="auto"/>
                  </w:tcBorders>
                  <w:vAlign w:val="center"/>
                </w:tcPr>
                <w:p w14:paraId="1978E4D0" w14:textId="77777777" w:rsidR="00D634AC" w:rsidRPr="00D634AC" w:rsidRDefault="00D634AC" w:rsidP="00D634AC">
                  <w:pPr>
                    <w:widowControl/>
                    <w:ind w:leftChars="-20" w:left="-42" w:rightChars="-20" w:right="-42"/>
                    <w:jc w:val="center"/>
                    <w:textAlignment w:val="center"/>
                    <w:rPr>
                      <w:color w:val="000000"/>
                      <w:kern w:val="0"/>
                      <w:szCs w:val="21"/>
                    </w:rPr>
                  </w:pPr>
                  <w:r w:rsidRPr="00D634AC">
                    <w:rPr>
                      <w:rFonts w:hint="eastAsia"/>
                      <w:color w:val="000000"/>
                      <w:kern w:val="0"/>
                      <w:szCs w:val="21"/>
                    </w:rPr>
                    <w:t>0.0499</w:t>
                  </w:r>
                </w:p>
              </w:tc>
            </w:tr>
            <w:tr w:rsidR="00D634AC" w:rsidRPr="00D634AC" w14:paraId="39041ACE" w14:textId="77777777" w:rsidTr="00182296">
              <w:trPr>
                <w:cantSplit/>
                <w:trHeight w:val="176"/>
                <w:jc w:val="center"/>
              </w:trPr>
              <w:tc>
                <w:tcPr>
                  <w:tcW w:w="362" w:type="pct"/>
                  <w:tcBorders>
                    <w:top w:val="single" w:sz="4" w:space="0" w:color="auto"/>
                    <w:bottom w:val="single" w:sz="4" w:space="0" w:color="auto"/>
                    <w:right w:val="single" w:sz="4" w:space="0" w:color="auto"/>
                  </w:tcBorders>
                  <w:vAlign w:val="center"/>
                </w:tcPr>
                <w:p w14:paraId="5D98C74A" w14:textId="77777777" w:rsidR="00D634AC" w:rsidRPr="00D634AC" w:rsidRDefault="00D634AC" w:rsidP="00D634AC">
                  <w:pPr>
                    <w:ind w:leftChars="-20" w:left="-42" w:rightChars="-20" w:right="-42"/>
                    <w:jc w:val="center"/>
                    <w:rPr>
                      <w:szCs w:val="21"/>
                    </w:rPr>
                  </w:pPr>
                  <w:r w:rsidRPr="00D634AC">
                    <w:rPr>
                      <w:szCs w:val="21"/>
                    </w:rPr>
                    <w:t>4</w:t>
                  </w:r>
                  <w:r w:rsidRPr="00D634AC">
                    <w:rPr>
                      <w:rFonts w:ascii="宋体" w:hAnsi="宋体" w:cs="Segoe UI Symbol" w:hint="eastAsia"/>
                      <w:szCs w:val="21"/>
                    </w:rPr>
                    <w:t>☆</w:t>
                  </w:r>
                </w:p>
              </w:tc>
              <w:tc>
                <w:tcPr>
                  <w:tcW w:w="2780" w:type="pct"/>
                  <w:tcBorders>
                    <w:top w:val="single" w:sz="4" w:space="0" w:color="auto"/>
                    <w:left w:val="single" w:sz="4" w:space="0" w:color="auto"/>
                    <w:bottom w:val="single" w:sz="4" w:space="0" w:color="auto"/>
                    <w:right w:val="single" w:sz="4" w:space="0" w:color="auto"/>
                  </w:tcBorders>
                  <w:vAlign w:val="center"/>
                </w:tcPr>
                <w:p w14:paraId="49224649" w14:textId="7ABDDCD8" w:rsidR="00D634AC" w:rsidRPr="00D634AC" w:rsidRDefault="00D634AC" w:rsidP="00D634AC">
                  <w:pPr>
                    <w:ind w:leftChars="-20" w:left="-42" w:rightChars="-20" w:right="-42"/>
                    <w:jc w:val="center"/>
                    <w:rPr>
                      <w:szCs w:val="21"/>
                    </w:rPr>
                  </w:pPr>
                  <w:r w:rsidRPr="00D634AC">
                    <w:rPr>
                      <w:szCs w:val="21"/>
                    </w:rPr>
                    <w:t>500kV</w:t>
                  </w:r>
                  <w:r w:rsidRPr="00D634AC">
                    <w:rPr>
                      <w:rFonts w:hint="eastAsia"/>
                      <w:szCs w:val="21"/>
                    </w:rPr>
                    <w:t>中达二</w:t>
                  </w:r>
                  <w:r w:rsidRPr="00D634AC">
                    <w:rPr>
                      <w:szCs w:val="21"/>
                    </w:rPr>
                    <w:t>线</w:t>
                  </w:r>
                  <w:r w:rsidRPr="00D634AC">
                    <w:rPr>
                      <w:rFonts w:hint="eastAsia"/>
                      <w:szCs w:val="21"/>
                    </w:rPr>
                    <w:t>与本线路交叉处</w:t>
                  </w:r>
                  <w:r w:rsidR="00450B12">
                    <w:rPr>
                      <w:szCs w:val="21"/>
                    </w:rPr>
                    <w:t>线下</w:t>
                  </w:r>
                </w:p>
              </w:tc>
              <w:tc>
                <w:tcPr>
                  <w:tcW w:w="929" w:type="pct"/>
                  <w:tcBorders>
                    <w:top w:val="single" w:sz="4" w:space="0" w:color="auto"/>
                    <w:left w:val="single" w:sz="4" w:space="0" w:color="auto"/>
                    <w:bottom w:val="single" w:sz="4" w:space="0" w:color="auto"/>
                    <w:right w:val="single" w:sz="4" w:space="0" w:color="auto"/>
                  </w:tcBorders>
                  <w:vAlign w:val="center"/>
                </w:tcPr>
                <w:p w14:paraId="42EF47A5" w14:textId="77777777" w:rsidR="00D634AC" w:rsidRPr="00D634AC" w:rsidRDefault="00D634AC" w:rsidP="00D634AC">
                  <w:pPr>
                    <w:widowControl/>
                    <w:ind w:leftChars="-20" w:left="-42" w:rightChars="-20" w:right="-42"/>
                    <w:jc w:val="center"/>
                    <w:textAlignment w:val="center"/>
                    <w:rPr>
                      <w:color w:val="000000"/>
                      <w:kern w:val="0"/>
                      <w:szCs w:val="21"/>
                    </w:rPr>
                  </w:pPr>
                  <w:r w:rsidRPr="00D634AC">
                    <w:rPr>
                      <w:rFonts w:hint="eastAsia"/>
                      <w:color w:val="000000"/>
                      <w:kern w:val="0"/>
                      <w:szCs w:val="21"/>
                    </w:rPr>
                    <w:t>2546.1</w:t>
                  </w:r>
                </w:p>
              </w:tc>
              <w:tc>
                <w:tcPr>
                  <w:tcW w:w="930" w:type="pct"/>
                  <w:tcBorders>
                    <w:top w:val="single" w:sz="4" w:space="0" w:color="auto"/>
                    <w:left w:val="single" w:sz="4" w:space="0" w:color="auto"/>
                    <w:bottom w:val="single" w:sz="4" w:space="0" w:color="auto"/>
                  </w:tcBorders>
                  <w:vAlign w:val="center"/>
                </w:tcPr>
                <w:p w14:paraId="709C58B5" w14:textId="77777777" w:rsidR="00D634AC" w:rsidRPr="00D634AC" w:rsidRDefault="00D634AC" w:rsidP="00D634AC">
                  <w:pPr>
                    <w:widowControl/>
                    <w:ind w:leftChars="-20" w:left="-42" w:rightChars="-20" w:right="-42"/>
                    <w:jc w:val="center"/>
                    <w:textAlignment w:val="center"/>
                    <w:rPr>
                      <w:color w:val="000000"/>
                      <w:kern w:val="0"/>
                      <w:szCs w:val="21"/>
                    </w:rPr>
                  </w:pPr>
                  <w:r w:rsidRPr="00D634AC">
                    <w:rPr>
                      <w:rFonts w:hint="eastAsia"/>
                      <w:color w:val="000000"/>
                      <w:kern w:val="0"/>
                      <w:szCs w:val="21"/>
                    </w:rPr>
                    <w:t>1.155</w:t>
                  </w:r>
                </w:p>
              </w:tc>
            </w:tr>
            <w:tr w:rsidR="00D634AC" w:rsidRPr="00D634AC" w14:paraId="6B12D4A2" w14:textId="77777777" w:rsidTr="00182296">
              <w:trPr>
                <w:cantSplit/>
                <w:trHeight w:val="176"/>
                <w:jc w:val="center"/>
              </w:trPr>
              <w:tc>
                <w:tcPr>
                  <w:tcW w:w="362" w:type="pct"/>
                  <w:tcBorders>
                    <w:top w:val="single" w:sz="4" w:space="0" w:color="auto"/>
                    <w:bottom w:val="single" w:sz="4" w:space="0" w:color="auto"/>
                    <w:right w:val="single" w:sz="4" w:space="0" w:color="auto"/>
                  </w:tcBorders>
                  <w:vAlign w:val="center"/>
                </w:tcPr>
                <w:p w14:paraId="6D851ED5" w14:textId="77777777" w:rsidR="00D634AC" w:rsidRPr="00D634AC" w:rsidRDefault="00D634AC" w:rsidP="00D634AC">
                  <w:pPr>
                    <w:ind w:leftChars="-20" w:left="-42" w:rightChars="-20" w:right="-42"/>
                    <w:jc w:val="center"/>
                    <w:rPr>
                      <w:szCs w:val="21"/>
                    </w:rPr>
                  </w:pPr>
                  <w:r w:rsidRPr="00D634AC">
                    <w:rPr>
                      <w:szCs w:val="21"/>
                    </w:rPr>
                    <w:t>5</w:t>
                  </w:r>
                  <w:r w:rsidRPr="00D634AC">
                    <w:rPr>
                      <w:rFonts w:ascii="宋体" w:hAnsi="宋体" w:cs="Segoe UI Symbol" w:hint="eastAsia"/>
                      <w:szCs w:val="21"/>
                    </w:rPr>
                    <w:t>☆</w:t>
                  </w:r>
                </w:p>
              </w:tc>
              <w:tc>
                <w:tcPr>
                  <w:tcW w:w="2780" w:type="pct"/>
                  <w:tcBorders>
                    <w:top w:val="single" w:sz="4" w:space="0" w:color="auto"/>
                    <w:left w:val="single" w:sz="4" w:space="0" w:color="auto"/>
                    <w:bottom w:val="single" w:sz="4" w:space="0" w:color="auto"/>
                    <w:right w:val="single" w:sz="4" w:space="0" w:color="auto"/>
                  </w:tcBorders>
                  <w:vAlign w:val="center"/>
                </w:tcPr>
                <w:p w14:paraId="26FCD4F4" w14:textId="77777777" w:rsidR="00D634AC" w:rsidRPr="00D634AC" w:rsidRDefault="00D634AC" w:rsidP="00D634AC">
                  <w:pPr>
                    <w:ind w:leftChars="-20" w:left="-42" w:rightChars="-20" w:right="-42"/>
                    <w:jc w:val="center"/>
                    <w:rPr>
                      <w:szCs w:val="21"/>
                    </w:rPr>
                  </w:pPr>
                  <w:r w:rsidRPr="00D634AC">
                    <w:rPr>
                      <w:rFonts w:hint="eastAsia"/>
                      <w:szCs w:val="21"/>
                    </w:rPr>
                    <w:t>岳家镇观音村张兰英</w:t>
                  </w:r>
                  <w:r w:rsidRPr="00D634AC">
                    <w:rPr>
                      <w:szCs w:val="21"/>
                    </w:rPr>
                    <w:t>住宅处</w:t>
                  </w:r>
                </w:p>
              </w:tc>
              <w:tc>
                <w:tcPr>
                  <w:tcW w:w="929" w:type="pct"/>
                  <w:tcBorders>
                    <w:top w:val="single" w:sz="4" w:space="0" w:color="auto"/>
                    <w:left w:val="single" w:sz="4" w:space="0" w:color="auto"/>
                    <w:bottom w:val="single" w:sz="4" w:space="0" w:color="auto"/>
                    <w:right w:val="single" w:sz="4" w:space="0" w:color="auto"/>
                  </w:tcBorders>
                  <w:vAlign w:val="center"/>
                </w:tcPr>
                <w:p w14:paraId="4C826CFB" w14:textId="77777777" w:rsidR="00D634AC" w:rsidRPr="00D634AC" w:rsidRDefault="00D634AC" w:rsidP="00D634AC">
                  <w:pPr>
                    <w:widowControl/>
                    <w:ind w:leftChars="-20" w:left="-42" w:rightChars="-20" w:right="-42"/>
                    <w:jc w:val="center"/>
                    <w:textAlignment w:val="center"/>
                    <w:rPr>
                      <w:color w:val="000000"/>
                      <w:kern w:val="0"/>
                      <w:szCs w:val="21"/>
                    </w:rPr>
                  </w:pPr>
                  <w:r w:rsidRPr="00D634AC">
                    <w:rPr>
                      <w:rFonts w:hint="eastAsia"/>
                      <w:color w:val="000000"/>
                      <w:kern w:val="0"/>
                      <w:szCs w:val="21"/>
                    </w:rPr>
                    <w:t>2.133</w:t>
                  </w:r>
                </w:p>
              </w:tc>
              <w:tc>
                <w:tcPr>
                  <w:tcW w:w="930" w:type="pct"/>
                  <w:tcBorders>
                    <w:top w:val="single" w:sz="4" w:space="0" w:color="auto"/>
                    <w:left w:val="single" w:sz="4" w:space="0" w:color="auto"/>
                    <w:bottom w:val="single" w:sz="4" w:space="0" w:color="auto"/>
                  </w:tcBorders>
                  <w:vAlign w:val="center"/>
                </w:tcPr>
                <w:p w14:paraId="429BB8F1" w14:textId="77777777" w:rsidR="00D634AC" w:rsidRPr="00D634AC" w:rsidRDefault="00D634AC" w:rsidP="00D634AC">
                  <w:pPr>
                    <w:widowControl/>
                    <w:ind w:leftChars="-20" w:left="-42" w:rightChars="-20" w:right="-42"/>
                    <w:jc w:val="center"/>
                    <w:textAlignment w:val="center"/>
                    <w:rPr>
                      <w:color w:val="000000"/>
                      <w:kern w:val="0"/>
                      <w:szCs w:val="21"/>
                    </w:rPr>
                  </w:pPr>
                  <w:r w:rsidRPr="00D634AC">
                    <w:rPr>
                      <w:rFonts w:hint="eastAsia"/>
                      <w:color w:val="000000"/>
                      <w:kern w:val="0"/>
                      <w:szCs w:val="21"/>
                    </w:rPr>
                    <w:t>0.0637</w:t>
                  </w:r>
                </w:p>
              </w:tc>
            </w:tr>
            <w:tr w:rsidR="00D634AC" w:rsidRPr="00D634AC" w14:paraId="7401B008" w14:textId="77777777" w:rsidTr="00182296">
              <w:trPr>
                <w:cantSplit/>
                <w:trHeight w:val="176"/>
                <w:jc w:val="center"/>
              </w:trPr>
              <w:tc>
                <w:tcPr>
                  <w:tcW w:w="362" w:type="pct"/>
                  <w:tcBorders>
                    <w:top w:val="single" w:sz="4" w:space="0" w:color="auto"/>
                    <w:bottom w:val="single" w:sz="4" w:space="0" w:color="auto"/>
                    <w:right w:val="single" w:sz="4" w:space="0" w:color="auto"/>
                  </w:tcBorders>
                  <w:vAlign w:val="center"/>
                </w:tcPr>
                <w:p w14:paraId="4C7437F2" w14:textId="77777777" w:rsidR="00D634AC" w:rsidRPr="00D634AC" w:rsidRDefault="00D634AC" w:rsidP="00D634AC">
                  <w:pPr>
                    <w:ind w:leftChars="-20" w:left="-42" w:rightChars="-20" w:right="-42"/>
                    <w:jc w:val="center"/>
                    <w:rPr>
                      <w:szCs w:val="21"/>
                    </w:rPr>
                  </w:pPr>
                  <w:r w:rsidRPr="00D634AC">
                    <w:rPr>
                      <w:szCs w:val="21"/>
                    </w:rPr>
                    <w:t>6</w:t>
                  </w:r>
                  <w:r w:rsidRPr="00D634AC">
                    <w:rPr>
                      <w:rFonts w:ascii="宋体" w:hAnsi="宋体" w:cs="Segoe UI Symbol" w:hint="eastAsia"/>
                      <w:szCs w:val="21"/>
                    </w:rPr>
                    <w:t>☆</w:t>
                  </w:r>
                </w:p>
              </w:tc>
              <w:tc>
                <w:tcPr>
                  <w:tcW w:w="2780" w:type="pct"/>
                  <w:tcBorders>
                    <w:top w:val="single" w:sz="4" w:space="0" w:color="auto"/>
                    <w:left w:val="single" w:sz="4" w:space="0" w:color="auto"/>
                    <w:bottom w:val="single" w:sz="4" w:space="0" w:color="auto"/>
                    <w:right w:val="single" w:sz="4" w:space="0" w:color="auto"/>
                  </w:tcBorders>
                  <w:vAlign w:val="center"/>
                </w:tcPr>
                <w:p w14:paraId="21932ABD" w14:textId="658954DA" w:rsidR="00D634AC" w:rsidRPr="00D634AC" w:rsidRDefault="00D634AC" w:rsidP="00D634AC">
                  <w:pPr>
                    <w:ind w:leftChars="-20" w:left="-42" w:rightChars="-20" w:right="-42"/>
                    <w:jc w:val="center"/>
                    <w:rPr>
                      <w:szCs w:val="21"/>
                    </w:rPr>
                  </w:pPr>
                  <w:r w:rsidRPr="00D634AC">
                    <w:rPr>
                      <w:szCs w:val="21"/>
                    </w:rPr>
                    <w:t>220kV</w:t>
                  </w:r>
                  <w:r w:rsidRPr="00D634AC">
                    <w:rPr>
                      <w:rFonts w:hint="eastAsia"/>
                      <w:szCs w:val="21"/>
                    </w:rPr>
                    <w:t>张复一</w:t>
                  </w:r>
                  <w:r w:rsidRPr="00D634AC">
                    <w:rPr>
                      <w:szCs w:val="21"/>
                    </w:rPr>
                    <w:t>线</w:t>
                  </w:r>
                  <w:r w:rsidRPr="00D634AC">
                    <w:rPr>
                      <w:rFonts w:hint="eastAsia"/>
                      <w:szCs w:val="21"/>
                    </w:rPr>
                    <w:t>与本线路交叉处</w:t>
                  </w:r>
                  <w:r w:rsidR="00450B12">
                    <w:rPr>
                      <w:szCs w:val="21"/>
                    </w:rPr>
                    <w:t>线下</w:t>
                  </w:r>
                </w:p>
              </w:tc>
              <w:tc>
                <w:tcPr>
                  <w:tcW w:w="929" w:type="pct"/>
                  <w:tcBorders>
                    <w:top w:val="single" w:sz="4" w:space="0" w:color="auto"/>
                    <w:left w:val="single" w:sz="4" w:space="0" w:color="auto"/>
                    <w:bottom w:val="single" w:sz="4" w:space="0" w:color="auto"/>
                    <w:right w:val="single" w:sz="4" w:space="0" w:color="auto"/>
                  </w:tcBorders>
                  <w:vAlign w:val="center"/>
                </w:tcPr>
                <w:p w14:paraId="25DB56C0" w14:textId="77777777" w:rsidR="00D634AC" w:rsidRPr="00D634AC" w:rsidRDefault="00D634AC" w:rsidP="00D634AC">
                  <w:pPr>
                    <w:widowControl/>
                    <w:ind w:leftChars="-20" w:left="-42" w:rightChars="-20" w:right="-42"/>
                    <w:jc w:val="center"/>
                    <w:textAlignment w:val="center"/>
                    <w:rPr>
                      <w:color w:val="000000"/>
                      <w:kern w:val="0"/>
                      <w:szCs w:val="21"/>
                    </w:rPr>
                  </w:pPr>
                  <w:r w:rsidRPr="00D634AC">
                    <w:rPr>
                      <w:rFonts w:hint="eastAsia"/>
                      <w:color w:val="000000"/>
                      <w:kern w:val="0"/>
                      <w:szCs w:val="21"/>
                    </w:rPr>
                    <w:t>575.4</w:t>
                  </w:r>
                </w:p>
              </w:tc>
              <w:tc>
                <w:tcPr>
                  <w:tcW w:w="930" w:type="pct"/>
                  <w:tcBorders>
                    <w:top w:val="single" w:sz="4" w:space="0" w:color="auto"/>
                    <w:left w:val="single" w:sz="4" w:space="0" w:color="auto"/>
                    <w:bottom w:val="single" w:sz="4" w:space="0" w:color="auto"/>
                  </w:tcBorders>
                  <w:vAlign w:val="center"/>
                </w:tcPr>
                <w:p w14:paraId="6A9BBF2A" w14:textId="77777777" w:rsidR="00D634AC" w:rsidRPr="00D634AC" w:rsidRDefault="00D634AC" w:rsidP="00D634AC">
                  <w:pPr>
                    <w:widowControl/>
                    <w:ind w:leftChars="-20" w:left="-42" w:rightChars="-20" w:right="-42"/>
                    <w:jc w:val="center"/>
                    <w:textAlignment w:val="center"/>
                    <w:rPr>
                      <w:color w:val="000000"/>
                      <w:kern w:val="0"/>
                      <w:szCs w:val="21"/>
                    </w:rPr>
                  </w:pPr>
                  <w:r w:rsidRPr="00D634AC">
                    <w:rPr>
                      <w:rFonts w:hint="eastAsia"/>
                      <w:color w:val="000000"/>
                      <w:kern w:val="0"/>
                      <w:szCs w:val="21"/>
                    </w:rPr>
                    <w:t>0.5444</w:t>
                  </w:r>
                </w:p>
              </w:tc>
            </w:tr>
            <w:tr w:rsidR="00D634AC" w:rsidRPr="00D634AC" w14:paraId="6B335760" w14:textId="77777777" w:rsidTr="00182296">
              <w:trPr>
                <w:cantSplit/>
                <w:trHeight w:val="176"/>
                <w:jc w:val="center"/>
              </w:trPr>
              <w:tc>
                <w:tcPr>
                  <w:tcW w:w="362" w:type="pct"/>
                  <w:tcBorders>
                    <w:top w:val="single" w:sz="4" w:space="0" w:color="auto"/>
                    <w:bottom w:val="single" w:sz="4" w:space="0" w:color="auto"/>
                    <w:right w:val="single" w:sz="4" w:space="0" w:color="auto"/>
                  </w:tcBorders>
                  <w:vAlign w:val="center"/>
                </w:tcPr>
                <w:p w14:paraId="7FCB13D2" w14:textId="77777777" w:rsidR="00D634AC" w:rsidRPr="00D634AC" w:rsidRDefault="00D634AC" w:rsidP="00D634AC">
                  <w:pPr>
                    <w:ind w:leftChars="-20" w:left="-42" w:rightChars="-20" w:right="-42"/>
                    <w:jc w:val="center"/>
                    <w:rPr>
                      <w:szCs w:val="21"/>
                    </w:rPr>
                  </w:pPr>
                  <w:r w:rsidRPr="00D634AC">
                    <w:rPr>
                      <w:szCs w:val="21"/>
                    </w:rPr>
                    <w:t>7</w:t>
                  </w:r>
                  <w:r w:rsidRPr="00D634AC">
                    <w:rPr>
                      <w:rFonts w:ascii="宋体" w:hAnsi="宋体" w:cs="Segoe UI Symbol" w:hint="eastAsia"/>
                      <w:szCs w:val="21"/>
                    </w:rPr>
                    <w:t>☆</w:t>
                  </w:r>
                </w:p>
              </w:tc>
              <w:tc>
                <w:tcPr>
                  <w:tcW w:w="2780" w:type="pct"/>
                  <w:tcBorders>
                    <w:top w:val="single" w:sz="4" w:space="0" w:color="auto"/>
                    <w:left w:val="single" w:sz="4" w:space="0" w:color="auto"/>
                    <w:bottom w:val="single" w:sz="4" w:space="0" w:color="auto"/>
                    <w:right w:val="single" w:sz="4" w:space="0" w:color="auto"/>
                  </w:tcBorders>
                  <w:vAlign w:val="center"/>
                </w:tcPr>
                <w:p w14:paraId="2CC4554D" w14:textId="77777777" w:rsidR="00D634AC" w:rsidRPr="00D634AC" w:rsidRDefault="00D634AC" w:rsidP="00D634AC">
                  <w:pPr>
                    <w:ind w:leftChars="-20" w:left="-42" w:rightChars="-20" w:right="-42"/>
                    <w:jc w:val="center"/>
                    <w:rPr>
                      <w:szCs w:val="21"/>
                    </w:rPr>
                  </w:pPr>
                  <w:r w:rsidRPr="00D634AC">
                    <w:rPr>
                      <w:rFonts w:hint="eastAsia"/>
                      <w:szCs w:val="21"/>
                    </w:rPr>
                    <w:t>金宝街道七里村何良平</w:t>
                  </w:r>
                  <w:r w:rsidRPr="00D634AC">
                    <w:rPr>
                      <w:szCs w:val="21"/>
                    </w:rPr>
                    <w:t>住宅处</w:t>
                  </w:r>
                </w:p>
              </w:tc>
              <w:tc>
                <w:tcPr>
                  <w:tcW w:w="929" w:type="pct"/>
                  <w:tcBorders>
                    <w:top w:val="single" w:sz="4" w:space="0" w:color="auto"/>
                    <w:left w:val="single" w:sz="4" w:space="0" w:color="auto"/>
                    <w:bottom w:val="single" w:sz="4" w:space="0" w:color="auto"/>
                    <w:right w:val="single" w:sz="4" w:space="0" w:color="auto"/>
                  </w:tcBorders>
                  <w:vAlign w:val="center"/>
                </w:tcPr>
                <w:p w14:paraId="0309481D" w14:textId="77777777" w:rsidR="00D634AC" w:rsidRPr="00D634AC" w:rsidRDefault="00D634AC" w:rsidP="00D634AC">
                  <w:pPr>
                    <w:widowControl/>
                    <w:ind w:leftChars="-20" w:left="-42" w:rightChars="-20" w:right="-42"/>
                    <w:jc w:val="center"/>
                    <w:textAlignment w:val="center"/>
                    <w:rPr>
                      <w:color w:val="000000"/>
                      <w:kern w:val="0"/>
                      <w:szCs w:val="21"/>
                    </w:rPr>
                  </w:pPr>
                  <w:r w:rsidRPr="00D634AC">
                    <w:rPr>
                      <w:rFonts w:hint="eastAsia"/>
                      <w:color w:val="000000"/>
                      <w:kern w:val="0"/>
                      <w:szCs w:val="21"/>
                    </w:rPr>
                    <w:t>1.485</w:t>
                  </w:r>
                </w:p>
              </w:tc>
              <w:tc>
                <w:tcPr>
                  <w:tcW w:w="930" w:type="pct"/>
                  <w:tcBorders>
                    <w:top w:val="single" w:sz="4" w:space="0" w:color="auto"/>
                    <w:left w:val="single" w:sz="4" w:space="0" w:color="auto"/>
                    <w:bottom w:val="single" w:sz="4" w:space="0" w:color="auto"/>
                  </w:tcBorders>
                  <w:vAlign w:val="center"/>
                </w:tcPr>
                <w:p w14:paraId="16202B8C" w14:textId="77777777" w:rsidR="00D634AC" w:rsidRPr="00D634AC" w:rsidRDefault="00D634AC" w:rsidP="00D634AC">
                  <w:pPr>
                    <w:widowControl/>
                    <w:ind w:leftChars="-20" w:left="-42" w:rightChars="-20" w:right="-42"/>
                    <w:jc w:val="center"/>
                    <w:textAlignment w:val="center"/>
                    <w:rPr>
                      <w:color w:val="000000"/>
                      <w:kern w:val="0"/>
                      <w:szCs w:val="21"/>
                    </w:rPr>
                  </w:pPr>
                  <w:r w:rsidRPr="00D634AC">
                    <w:rPr>
                      <w:rFonts w:hint="eastAsia"/>
                      <w:color w:val="000000"/>
                      <w:kern w:val="0"/>
                      <w:szCs w:val="21"/>
                    </w:rPr>
                    <w:t>0.0656</w:t>
                  </w:r>
                </w:p>
              </w:tc>
            </w:tr>
            <w:tr w:rsidR="00D634AC" w:rsidRPr="00D634AC" w14:paraId="0AD51150" w14:textId="77777777" w:rsidTr="00182296">
              <w:trPr>
                <w:cantSplit/>
                <w:trHeight w:val="176"/>
                <w:jc w:val="center"/>
              </w:trPr>
              <w:tc>
                <w:tcPr>
                  <w:tcW w:w="362" w:type="pct"/>
                  <w:tcBorders>
                    <w:top w:val="single" w:sz="4" w:space="0" w:color="auto"/>
                    <w:bottom w:val="single" w:sz="4" w:space="0" w:color="auto"/>
                    <w:right w:val="single" w:sz="4" w:space="0" w:color="auto"/>
                  </w:tcBorders>
                  <w:vAlign w:val="center"/>
                </w:tcPr>
                <w:p w14:paraId="2BABF397" w14:textId="77777777" w:rsidR="00D634AC" w:rsidRPr="00D634AC" w:rsidRDefault="00D634AC" w:rsidP="00D634AC">
                  <w:pPr>
                    <w:ind w:leftChars="-20" w:left="-42" w:rightChars="-20" w:right="-42"/>
                    <w:jc w:val="center"/>
                    <w:rPr>
                      <w:szCs w:val="21"/>
                    </w:rPr>
                  </w:pPr>
                  <w:r w:rsidRPr="00D634AC">
                    <w:rPr>
                      <w:szCs w:val="21"/>
                    </w:rPr>
                    <w:t>8</w:t>
                  </w:r>
                  <w:r w:rsidRPr="00D634AC">
                    <w:rPr>
                      <w:rFonts w:ascii="宋体" w:hAnsi="宋体" w:cs="Segoe UI Symbol" w:hint="eastAsia"/>
                      <w:szCs w:val="21"/>
                    </w:rPr>
                    <w:t>☆</w:t>
                  </w:r>
                </w:p>
              </w:tc>
              <w:tc>
                <w:tcPr>
                  <w:tcW w:w="2780" w:type="pct"/>
                  <w:tcBorders>
                    <w:top w:val="single" w:sz="4" w:space="0" w:color="auto"/>
                    <w:left w:val="single" w:sz="4" w:space="0" w:color="auto"/>
                    <w:bottom w:val="single" w:sz="4" w:space="0" w:color="auto"/>
                    <w:right w:val="single" w:sz="4" w:space="0" w:color="auto"/>
                  </w:tcBorders>
                  <w:vAlign w:val="center"/>
                </w:tcPr>
                <w:p w14:paraId="7EACA91D" w14:textId="0787E947" w:rsidR="00D634AC" w:rsidRPr="00D634AC" w:rsidRDefault="00D634AC" w:rsidP="00D634AC">
                  <w:pPr>
                    <w:ind w:leftChars="-20" w:left="-42" w:rightChars="-20" w:right="-42"/>
                    <w:jc w:val="center"/>
                    <w:rPr>
                      <w:szCs w:val="21"/>
                    </w:rPr>
                  </w:pPr>
                  <w:r w:rsidRPr="00D634AC">
                    <w:rPr>
                      <w:szCs w:val="21"/>
                    </w:rPr>
                    <w:t>110kV</w:t>
                  </w:r>
                  <w:r w:rsidR="005E2434">
                    <w:rPr>
                      <w:rFonts w:hint="eastAsia"/>
                      <w:szCs w:val="21"/>
                    </w:rPr>
                    <w:t>风坪</w:t>
                  </w:r>
                  <w:r w:rsidRPr="00D634AC">
                    <w:rPr>
                      <w:szCs w:val="21"/>
                    </w:rPr>
                    <w:t>线</w:t>
                  </w:r>
                  <w:r w:rsidRPr="00D634AC">
                    <w:rPr>
                      <w:rFonts w:hint="eastAsia"/>
                      <w:szCs w:val="21"/>
                    </w:rPr>
                    <w:t>与本线路交叉处</w:t>
                  </w:r>
                  <w:r w:rsidR="00450B12">
                    <w:rPr>
                      <w:szCs w:val="21"/>
                    </w:rPr>
                    <w:t>线下</w:t>
                  </w:r>
                </w:p>
              </w:tc>
              <w:tc>
                <w:tcPr>
                  <w:tcW w:w="929" w:type="pct"/>
                  <w:tcBorders>
                    <w:top w:val="single" w:sz="4" w:space="0" w:color="auto"/>
                    <w:left w:val="single" w:sz="4" w:space="0" w:color="auto"/>
                    <w:bottom w:val="single" w:sz="4" w:space="0" w:color="auto"/>
                    <w:right w:val="single" w:sz="4" w:space="0" w:color="auto"/>
                  </w:tcBorders>
                  <w:vAlign w:val="center"/>
                </w:tcPr>
                <w:p w14:paraId="40E0C5C1" w14:textId="77777777" w:rsidR="00D634AC" w:rsidRPr="00D634AC" w:rsidRDefault="00D634AC" w:rsidP="00D634AC">
                  <w:pPr>
                    <w:widowControl/>
                    <w:ind w:leftChars="-20" w:left="-42" w:rightChars="-20" w:right="-42"/>
                    <w:jc w:val="center"/>
                    <w:textAlignment w:val="center"/>
                    <w:rPr>
                      <w:color w:val="000000"/>
                      <w:kern w:val="0"/>
                      <w:szCs w:val="21"/>
                    </w:rPr>
                  </w:pPr>
                  <w:r w:rsidRPr="00D634AC">
                    <w:rPr>
                      <w:rFonts w:hint="eastAsia"/>
                      <w:color w:val="000000"/>
                      <w:kern w:val="0"/>
                      <w:szCs w:val="21"/>
                    </w:rPr>
                    <w:t>118.5</w:t>
                  </w:r>
                </w:p>
              </w:tc>
              <w:tc>
                <w:tcPr>
                  <w:tcW w:w="930" w:type="pct"/>
                  <w:tcBorders>
                    <w:top w:val="single" w:sz="4" w:space="0" w:color="auto"/>
                    <w:left w:val="single" w:sz="4" w:space="0" w:color="auto"/>
                    <w:bottom w:val="single" w:sz="4" w:space="0" w:color="auto"/>
                  </w:tcBorders>
                  <w:vAlign w:val="center"/>
                </w:tcPr>
                <w:p w14:paraId="0A0F5FA6" w14:textId="77777777" w:rsidR="00D634AC" w:rsidRPr="00D634AC" w:rsidRDefault="00D634AC" w:rsidP="00D634AC">
                  <w:pPr>
                    <w:widowControl/>
                    <w:ind w:leftChars="-20" w:left="-42" w:rightChars="-20" w:right="-42"/>
                    <w:jc w:val="center"/>
                    <w:textAlignment w:val="center"/>
                    <w:rPr>
                      <w:color w:val="000000"/>
                      <w:kern w:val="0"/>
                      <w:szCs w:val="21"/>
                    </w:rPr>
                  </w:pPr>
                  <w:r w:rsidRPr="00D634AC">
                    <w:rPr>
                      <w:rFonts w:hint="eastAsia"/>
                      <w:color w:val="000000"/>
                      <w:kern w:val="0"/>
                      <w:szCs w:val="21"/>
                    </w:rPr>
                    <w:t>0.1147</w:t>
                  </w:r>
                </w:p>
              </w:tc>
            </w:tr>
            <w:tr w:rsidR="00D634AC" w:rsidRPr="00D634AC" w14:paraId="0023D7FF" w14:textId="77777777" w:rsidTr="00182296">
              <w:trPr>
                <w:cantSplit/>
                <w:trHeight w:val="176"/>
                <w:jc w:val="center"/>
              </w:trPr>
              <w:tc>
                <w:tcPr>
                  <w:tcW w:w="362" w:type="pct"/>
                  <w:tcBorders>
                    <w:top w:val="single" w:sz="4" w:space="0" w:color="auto"/>
                    <w:bottom w:val="single" w:sz="4" w:space="0" w:color="auto"/>
                    <w:right w:val="single" w:sz="4" w:space="0" w:color="auto"/>
                  </w:tcBorders>
                  <w:vAlign w:val="center"/>
                </w:tcPr>
                <w:p w14:paraId="2B05F1C5" w14:textId="77777777" w:rsidR="00D634AC" w:rsidRPr="00D634AC" w:rsidRDefault="00D634AC" w:rsidP="00D634AC">
                  <w:pPr>
                    <w:ind w:leftChars="-20" w:left="-42" w:rightChars="-20" w:right="-42"/>
                    <w:jc w:val="center"/>
                    <w:rPr>
                      <w:szCs w:val="21"/>
                    </w:rPr>
                  </w:pPr>
                  <w:r w:rsidRPr="00D634AC">
                    <w:rPr>
                      <w:szCs w:val="21"/>
                    </w:rPr>
                    <w:t>9</w:t>
                  </w:r>
                  <w:r w:rsidRPr="00D634AC">
                    <w:rPr>
                      <w:rFonts w:ascii="宋体" w:hAnsi="宋体" w:cs="Segoe UI Symbol" w:hint="eastAsia"/>
                      <w:szCs w:val="21"/>
                    </w:rPr>
                    <w:t>☆</w:t>
                  </w:r>
                </w:p>
              </w:tc>
              <w:tc>
                <w:tcPr>
                  <w:tcW w:w="2780" w:type="pct"/>
                  <w:tcBorders>
                    <w:top w:val="single" w:sz="4" w:space="0" w:color="auto"/>
                    <w:left w:val="single" w:sz="4" w:space="0" w:color="auto"/>
                    <w:bottom w:val="single" w:sz="4" w:space="0" w:color="auto"/>
                    <w:right w:val="single" w:sz="4" w:space="0" w:color="auto"/>
                  </w:tcBorders>
                  <w:vAlign w:val="center"/>
                </w:tcPr>
                <w:p w14:paraId="1E18E5E4" w14:textId="77777777" w:rsidR="00D634AC" w:rsidRPr="00D634AC" w:rsidRDefault="00D634AC" w:rsidP="00D634AC">
                  <w:pPr>
                    <w:ind w:leftChars="-20" w:left="-42" w:rightChars="-20" w:right="-42"/>
                    <w:jc w:val="center"/>
                    <w:rPr>
                      <w:szCs w:val="21"/>
                    </w:rPr>
                  </w:pPr>
                  <w:r w:rsidRPr="00D634AC">
                    <w:rPr>
                      <w:rFonts w:hint="eastAsia"/>
                      <w:szCs w:val="21"/>
                    </w:rPr>
                    <w:t>金宝街道小桥社区昌泓源水务有限公司办公室</w:t>
                  </w:r>
                </w:p>
              </w:tc>
              <w:tc>
                <w:tcPr>
                  <w:tcW w:w="929" w:type="pct"/>
                  <w:tcBorders>
                    <w:top w:val="single" w:sz="4" w:space="0" w:color="auto"/>
                    <w:left w:val="single" w:sz="4" w:space="0" w:color="auto"/>
                    <w:bottom w:val="single" w:sz="4" w:space="0" w:color="auto"/>
                    <w:right w:val="single" w:sz="4" w:space="0" w:color="auto"/>
                  </w:tcBorders>
                  <w:vAlign w:val="center"/>
                </w:tcPr>
                <w:p w14:paraId="3C380EB4" w14:textId="77777777" w:rsidR="00D634AC" w:rsidRPr="00D634AC" w:rsidRDefault="00D634AC" w:rsidP="00D634AC">
                  <w:pPr>
                    <w:widowControl/>
                    <w:ind w:leftChars="-20" w:left="-42" w:rightChars="-20" w:right="-42"/>
                    <w:jc w:val="center"/>
                    <w:textAlignment w:val="center"/>
                    <w:rPr>
                      <w:color w:val="000000"/>
                      <w:kern w:val="0"/>
                      <w:szCs w:val="21"/>
                    </w:rPr>
                  </w:pPr>
                  <w:r w:rsidRPr="00D634AC">
                    <w:rPr>
                      <w:rFonts w:hint="eastAsia"/>
                      <w:color w:val="000000"/>
                      <w:kern w:val="0"/>
                      <w:szCs w:val="21"/>
                    </w:rPr>
                    <w:t>20.39</w:t>
                  </w:r>
                </w:p>
              </w:tc>
              <w:tc>
                <w:tcPr>
                  <w:tcW w:w="930" w:type="pct"/>
                  <w:tcBorders>
                    <w:top w:val="single" w:sz="4" w:space="0" w:color="auto"/>
                    <w:left w:val="single" w:sz="4" w:space="0" w:color="auto"/>
                    <w:bottom w:val="single" w:sz="4" w:space="0" w:color="auto"/>
                  </w:tcBorders>
                  <w:vAlign w:val="center"/>
                </w:tcPr>
                <w:p w14:paraId="4D98F60B" w14:textId="77777777" w:rsidR="00D634AC" w:rsidRPr="00D634AC" w:rsidRDefault="00D634AC" w:rsidP="00D634AC">
                  <w:pPr>
                    <w:widowControl/>
                    <w:ind w:leftChars="-20" w:left="-42" w:rightChars="-20" w:right="-42"/>
                    <w:jc w:val="center"/>
                    <w:textAlignment w:val="center"/>
                    <w:rPr>
                      <w:color w:val="000000"/>
                      <w:kern w:val="0"/>
                      <w:szCs w:val="21"/>
                    </w:rPr>
                  </w:pPr>
                  <w:r w:rsidRPr="00D634AC">
                    <w:rPr>
                      <w:rFonts w:hint="eastAsia"/>
                      <w:color w:val="000000"/>
                      <w:kern w:val="0"/>
                      <w:szCs w:val="21"/>
                    </w:rPr>
                    <w:t>0.0444</w:t>
                  </w:r>
                </w:p>
              </w:tc>
            </w:tr>
            <w:tr w:rsidR="00D634AC" w:rsidRPr="004140A1" w14:paraId="06DAEE52" w14:textId="77777777" w:rsidTr="00182296">
              <w:trPr>
                <w:cantSplit/>
                <w:trHeight w:val="176"/>
                <w:jc w:val="center"/>
              </w:trPr>
              <w:tc>
                <w:tcPr>
                  <w:tcW w:w="362" w:type="pct"/>
                  <w:tcBorders>
                    <w:top w:val="single" w:sz="4" w:space="0" w:color="auto"/>
                    <w:bottom w:val="single" w:sz="4" w:space="0" w:color="auto"/>
                    <w:right w:val="single" w:sz="4" w:space="0" w:color="auto"/>
                  </w:tcBorders>
                  <w:vAlign w:val="center"/>
                </w:tcPr>
                <w:p w14:paraId="7A21F680" w14:textId="77777777" w:rsidR="00D634AC" w:rsidRPr="00D634AC" w:rsidRDefault="00D634AC" w:rsidP="00D634AC">
                  <w:pPr>
                    <w:ind w:leftChars="-20" w:left="-42" w:rightChars="-20" w:right="-42"/>
                    <w:jc w:val="center"/>
                    <w:rPr>
                      <w:szCs w:val="21"/>
                    </w:rPr>
                  </w:pPr>
                  <w:r w:rsidRPr="00D634AC">
                    <w:rPr>
                      <w:szCs w:val="21"/>
                    </w:rPr>
                    <w:t>10</w:t>
                  </w:r>
                  <w:r w:rsidRPr="00D634AC">
                    <w:rPr>
                      <w:rFonts w:ascii="宋体" w:hAnsi="宋体" w:cs="Segoe UI Symbol" w:hint="eastAsia"/>
                      <w:szCs w:val="21"/>
                    </w:rPr>
                    <w:t>☆</w:t>
                  </w:r>
                </w:p>
              </w:tc>
              <w:tc>
                <w:tcPr>
                  <w:tcW w:w="2780" w:type="pct"/>
                  <w:tcBorders>
                    <w:top w:val="single" w:sz="4" w:space="0" w:color="auto"/>
                    <w:left w:val="single" w:sz="4" w:space="0" w:color="auto"/>
                    <w:bottom w:val="single" w:sz="4" w:space="0" w:color="auto"/>
                    <w:right w:val="single" w:sz="4" w:space="0" w:color="auto"/>
                  </w:tcBorders>
                  <w:vAlign w:val="center"/>
                </w:tcPr>
                <w:p w14:paraId="03FA746E" w14:textId="77777777" w:rsidR="00D634AC" w:rsidRPr="00D634AC" w:rsidRDefault="00D634AC" w:rsidP="00D634AC">
                  <w:pPr>
                    <w:ind w:leftChars="-20" w:left="-42" w:rightChars="-20" w:right="-42"/>
                    <w:jc w:val="center"/>
                    <w:rPr>
                      <w:szCs w:val="21"/>
                    </w:rPr>
                  </w:pPr>
                  <w:r w:rsidRPr="00D634AC">
                    <w:rPr>
                      <w:szCs w:val="21"/>
                    </w:rPr>
                    <w:t>南坪</w:t>
                  </w:r>
                  <w:r w:rsidRPr="00D634AC">
                    <w:rPr>
                      <w:szCs w:val="21"/>
                    </w:rPr>
                    <w:t>110kV</w:t>
                  </w:r>
                  <w:r w:rsidRPr="00D634AC">
                    <w:rPr>
                      <w:szCs w:val="21"/>
                    </w:rPr>
                    <w:t>变电站</w:t>
                  </w:r>
                  <w:r w:rsidRPr="00D634AC">
                    <w:rPr>
                      <w:rFonts w:hint="eastAsia"/>
                      <w:szCs w:val="21"/>
                    </w:rPr>
                    <w:t>东南</w:t>
                  </w:r>
                  <w:r w:rsidRPr="00D634AC">
                    <w:rPr>
                      <w:szCs w:val="21"/>
                    </w:rPr>
                    <w:t>侧站界</w:t>
                  </w:r>
                  <w:r w:rsidRPr="00D634AC">
                    <w:rPr>
                      <w:rFonts w:hint="eastAsia"/>
                      <w:szCs w:val="21"/>
                    </w:rPr>
                    <w:t>外</w:t>
                  </w:r>
                  <w:r w:rsidRPr="00D634AC">
                    <w:rPr>
                      <w:rFonts w:hint="eastAsia"/>
                      <w:szCs w:val="21"/>
                    </w:rPr>
                    <w:t>5m</w:t>
                  </w:r>
                  <w:r w:rsidRPr="00D634AC">
                    <w:rPr>
                      <w:rFonts w:hint="eastAsia"/>
                      <w:szCs w:val="21"/>
                    </w:rPr>
                    <w:t>，距地面</w:t>
                  </w:r>
                  <w:r w:rsidRPr="00D634AC">
                    <w:rPr>
                      <w:rFonts w:hint="eastAsia"/>
                      <w:szCs w:val="21"/>
                    </w:rPr>
                    <w:t>1</w:t>
                  </w:r>
                  <w:r w:rsidRPr="00D634AC">
                    <w:rPr>
                      <w:szCs w:val="21"/>
                    </w:rPr>
                    <w:t>.5</w:t>
                  </w:r>
                  <w:r w:rsidRPr="00D634AC">
                    <w:rPr>
                      <w:rFonts w:hint="eastAsia"/>
                      <w:szCs w:val="21"/>
                    </w:rPr>
                    <w:t>m</w:t>
                  </w:r>
                  <w:r w:rsidRPr="00D634AC">
                    <w:rPr>
                      <w:rFonts w:hint="eastAsia"/>
                      <w:szCs w:val="21"/>
                    </w:rPr>
                    <w:t>高处</w:t>
                  </w:r>
                </w:p>
              </w:tc>
              <w:tc>
                <w:tcPr>
                  <w:tcW w:w="929" w:type="pct"/>
                  <w:tcBorders>
                    <w:top w:val="single" w:sz="4" w:space="0" w:color="auto"/>
                    <w:left w:val="single" w:sz="4" w:space="0" w:color="auto"/>
                    <w:bottom w:val="single" w:sz="4" w:space="0" w:color="auto"/>
                    <w:right w:val="single" w:sz="4" w:space="0" w:color="auto"/>
                  </w:tcBorders>
                  <w:vAlign w:val="center"/>
                </w:tcPr>
                <w:p w14:paraId="3A515F6D" w14:textId="77777777" w:rsidR="00D634AC" w:rsidRPr="00D634AC" w:rsidRDefault="00D634AC" w:rsidP="00D634AC">
                  <w:pPr>
                    <w:widowControl/>
                    <w:ind w:leftChars="-20" w:left="-42" w:rightChars="-20" w:right="-42"/>
                    <w:jc w:val="center"/>
                    <w:textAlignment w:val="center"/>
                    <w:rPr>
                      <w:color w:val="000000"/>
                      <w:kern w:val="0"/>
                      <w:szCs w:val="21"/>
                    </w:rPr>
                  </w:pPr>
                  <w:r w:rsidRPr="00D634AC">
                    <w:rPr>
                      <w:rFonts w:hint="eastAsia"/>
                      <w:color w:val="000000"/>
                      <w:kern w:val="0"/>
                      <w:szCs w:val="21"/>
                    </w:rPr>
                    <w:t>430.5</w:t>
                  </w:r>
                </w:p>
              </w:tc>
              <w:tc>
                <w:tcPr>
                  <w:tcW w:w="930" w:type="pct"/>
                  <w:tcBorders>
                    <w:top w:val="single" w:sz="4" w:space="0" w:color="auto"/>
                    <w:left w:val="single" w:sz="4" w:space="0" w:color="auto"/>
                    <w:bottom w:val="single" w:sz="4" w:space="0" w:color="auto"/>
                  </w:tcBorders>
                  <w:vAlign w:val="center"/>
                </w:tcPr>
                <w:p w14:paraId="5EC6ACAA" w14:textId="77777777" w:rsidR="00D634AC" w:rsidRPr="00D634AC" w:rsidRDefault="00D634AC" w:rsidP="00D634AC">
                  <w:pPr>
                    <w:widowControl/>
                    <w:ind w:leftChars="-20" w:left="-42" w:rightChars="-20" w:right="-42"/>
                    <w:jc w:val="center"/>
                    <w:textAlignment w:val="center"/>
                    <w:rPr>
                      <w:color w:val="000000"/>
                      <w:kern w:val="0"/>
                      <w:szCs w:val="21"/>
                    </w:rPr>
                  </w:pPr>
                  <w:r w:rsidRPr="00D634AC">
                    <w:rPr>
                      <w:rFonts w:hint="eastAsia"/>
                      <w:color w:val="000000"/>
                      <w:kern w:val="0"/>
                      <w:szCs w:val="21"/>
                    </w:rPr>
                    <w:t>0.1536</w:t>
                  </w:r>
                </w:p>
              </w:tc>
            </w:tr>
          </w:tbl>
          <w:p w14:paraId="17F57D3C" w14:textId="7052C174" w:rsidR="004140A1" w:rsidRPr="00D634AC" w:rsidRDefault="004140A1" w:rsidP="004140A1">
            <w:pPr>
              <w:spacing w:line="360" w:lineRule="auto"/>
              <w:ind w:firstLineChars="200" w:firstLine="480"/>
              <w:rPr>
                <w:bCs/>
                <w:sz w:val="24"/>
              </w:rPr>
            </w:pPr>
            <w:r w:rsidRPr="00D634AC">
              <w:rPr>
                <w:sz w:val="24"/>
              </w:rPr>
              <w:t>由</w:t>
            </w:r>
            <w:r w:rsidR="00AA7362">
              <w:fldChar w:fldCharType="begin"/>
            </w:r>
            <w:r w:rsidR="00AA7362">
              <w:instrText xml:space="preserve"> REF _Ref94171090 \h  \* MERGEFORMAT </w:instrText>
            </w:r>
            <w:r w:rsidR="00AA7362">
              <w:fldChar w:fldCharType="separate"/>
            </w:r>
            <w:r w:rsidR="000E6DA6" w:rsidRPr="000E6DA6">
              <w:rPr>
                <w:sz w:val="24"/>
              </w:rPr>
              <w:t>表</w:t>
            </w:r>
            <w:r w:rsidR="000E6DA6" w:rsidRPr="000E6DA6">
              <w:rPr>
                <w:sz w:val="24"/>
              </w:rPr>
              <w:t>27</w:t>
            </w:r>
            <w:r w:rsidR="00AA7362">
              <w:fldChar w:fldCharType="end"/>
            </w:r>
            <w:r w:rsidRPr="00D634AC">
              <w:rPr>
                <w:sz w:val="24"/>
              </w:rPr>
              <w:t>可知，与既有线路交叉处离地</w:t>
            </w:r>
            <w:r w:rsidRPr="00D634AC">
              <w:rPr>
                <w:sz w:val="24"/>
              </w:rPr>
              <w:t>1.5m</w:t>
            </w:r>
            <w:r w:rsidRPr="00D634AC">
              <w:rPr>
                <w:sz w:val="24"/>
              </w:rPr>
              <w:t>处电场强度现状值</w:t>
            </w:r>
            <w:r w:rsidR="00D634AC" w:rsidRPr="00D634AC">
              <w:rPr>
                <w:rFonts w:hint="eastAsia"/>
                <w:sz w:val="24"/>
              </w:rPr>
              <w:t>118.5</w:t>
            </w:r>
            <w:r w:rsidRPr="00D634AC">
              <w:rPr>
                <w:sz w:val="24"/>
              </w:rPr>
              <w:t>V/m~</w:t>
            </w:r>
            <w:r w:rsidR="00D634AC" w:rsidRPr="00D634AC">
              <w:rPr>
                <w:rFonts w:hint="eastAsia"/>
                <w:sz w:val="24"/>
              </w:rPr>
              <w:t>2546.1</w:t>
            </w:r>
            <w:r w:rsidRPr="00D634AC">
              <w:rPr>
                <w:sz w:val="24"/>
              </w:rPr>
              <w:t>V/m</w:t>
            </w:r>
            <w:r w:rsidRPr="00D634AC">
              <w:rPr>
                <w:sz w:val="24"/>
              </w:rPr>
              <w:t>之间，能满足电场强度不大于耕地、园地、牧草地、畜禽饲养地、养殖水面、道路等场所控制限值</w:t>
            </w:r>
            <w:r w:rsidRPr="00D634AC">
              <w:rPr>
                <w:sz w:val="24"/>
              </w:rPr>
              <w:t>10kV/m</w:t>
            </w:r>
            <w:r w:rsidRPr="00D634AC">
              <w:rPr>
                <w:sz w:val="24"/>
              </w:rPr>
              <w:t>的评价标准要求，其他区域离地</w:t>
            </w:r>
            <w:r w:rsidRPr="00D634AC">
              <w:rPr>
                <w:sz w:val="24"/>
              </w:rPr>
              <w:t>1.5m</w:t>
            </w:r>
            <w:r w:rsidRPr="00D634AC">
              <w:rPr>
                <w:sz w:val="24"/>
              </w:rPr>
              <w:t>处电场强度现状值</w:t>
            </w:r>
            <w:r w:rsidR="00D634AC" w:rsidRPr="00D634AC">
              <w:rPr>
                <w:rFonts w:hint="eastAsia"/>
                <w:sz w:val="24"/>
              </w:rPr>
              <w:t>0.425</w:t>
            </w:r>
            <w:r w:rsidRPr="00D634AC">
              <w:rPr>
                <w:sz w:val="24"/>
              </w:rPr>
              <w:t>V/m~</w:t>
            </w:r>
            <w:r w:rsidR="00D634AC" w:rsidRPr="00D634AC">
              <w:rPr>
                <w:rFonts w:hint="eastAsia"/>
                <w:sz w:val="24"/>
              </w:rPr>
              <w:t>430.5</w:t>
            </w:r>
            <w:r w:rsidRPr="00D634AC">
              <w:rPr>
                <w:sz w:val="24"/>
              </w:rPr>
              <w:t>V/m</w:t>
            </w:r>
            <w:r w:rsidRPr="00D634AC">
              <w:rPr>
                <w:sz w:val="24"/>
              </w:rPr>
              <w:t>之间，能满足电场强度不大于公众曝露控制限值</w:t>
            </w:r>
            <w:r w:rsidRPr="00D634AC">
              <w:rPr>
                <w:sz w:val="24"/>
              </w:rPr>
              <w:t>4000V/m</w:t>
            </w:r>
            <w:r w:rsidRPr="00D634AC">
              <w:rPr>
                <w:sz w:val="24"/>
              </w:rPr>
              <w:t>的评价标准要求；与既有线路交叉处离地</w:t>
            </w:r>
            <w:r w:rsidRPr="00D634AC">
              <w:rPr>
                <w:sz w:val="24"/>
              </w:rPr>
              <w:t>1.5m</w:t>
            </w:r>
            <w:r w:rsidRPr="00D634AC">
              <w:rPr>
                <w:sz w:val="24"/>
              </w:rPr>
              <w:t>处磁感应强度现状值</w:t>
            </w:r>
            <w:r w:rsidR="00D634AC" w:rsidRPr="00D634AC">
              <w:rPr>
                <w:rFonts w:hint="eastAsia"/>
                <w:sz w:val="24"/>
              </w:rPr>
              <w:t>0.1147</w:t>
            </w:r>
            <w:r w:rsidRPr="00D634AC">
              <w:rPr>
                <w:sz w:val="24"/>
              </w:rPr>
              <w:t>μT~</w:t>
            </w:r>
            <w:r w:rsidR="00D634AC" w:rsidRPr="00D634AC">
              <w:rPr>
                <w:rFonts w:hint="eastAsia"/>
                <w:sz w:val="24"/>
              </w:rPr>
              <w:t>1.155</w:t>
            </w:r>
            <w:r w:rsidRPr="00D634AC">
              <w:rPr>
                <w:sz w:val="24"/>
              </w:rPr>
              <w:t>μT</w:t>
            </w:r>
            <w:r w:rsidRPr="00D634AC">
              <w:rPr>
                <w:sz w:val="24"/>
              </w:rPr>
              <w:t>之间，其他区域离地</w:t>
            </w:r>
            <w:r w:rsidRPr="00D634AC">
              <w:rPr>
                <w:sz w:val="24"/>
              </w:rPr>
              <w:t>1.5m</w:t>
            </w:r>
            <w:r w:rsidRPr="00D634AC">
              <w:rPr>
                <w:sz w:val="24"/>
              </w:rPr>
              <w:t>处磁感应强度现状值</w:t>
            </w:r>
            <w:r w:rsidR="00D634AC" w:rsidRPr="00D634AC">
              <w:rPr>
                <w:rFonts w:hint="eastAsia"/>
                <w:sz w:val="24"/>
              </w:rPr>
              <w:t>0.0079</w:t>
            </w:r>
            <w:r w:rsidRPr="00D634AC">
              <w:rPr>
                <w:sz w:val="24"/>
              </w:rPr>
              <w:t>μT~</w:t>
            </w:r>
            <w:r w:rsidR="00D634AC" w:rsidRPr="00D634AC">
              <w:rPr>
                <w:rFonts w:hint="eastAsia"/>
                <w:sz w:val="24"/>
              </w:rPr>
              <w:t>0.1536</w:t>
            </w:r>
            <w:r w:rsidRPr="00D634AC">
              <w:rPr>
                <w:sz w:val="24"/>
              </w:rPr>
              <w:t>μT</w:t>
            </w:r>
            <w:r w:rsidRPr="00D634AC">
              <w:rPr>
                <w:sz w:val="24"/>
              </w:rPr>
              <w:t>之间，均能满足磁感应强度不大于公众曝露控制限值</w:t>
            </w:r>
            <w:r w:rsidRPr="00D634AC">
              <w:rPr>
                <w:sz w:val="24"/>
              </w:rPr>
              <w:t>100μT</w:t>
            </w:r>
            <w:r w:rsidRPr="00D634AC">
              <w:rPr>
                <w:sz w:val="24"/>
              </w:rPr>
              <w:t>的评价标准要求。</w:t>
            </w:r>
          </w:p>
          <w:p w14:paraId="3FD2182D" w14:textId="77777777" w:rsidR="004140A1" w:rsidRPr="004140A1" w:rsidRDefault="004140A1" w:rsidP="004140A1">
            <w:pPr>
              <w:spacing w:line="360" w:lineRule="auto"/>
              <w:ind w:left="-84" w:right="-84"/>
              <w:rPr>
                <w:rFonts w:eastAsia="黑体"/>
                <w:b/>
                <w:sz w:val="24"/>
              </w:rPr>
            </w:pPr>
            <w:r w:rsidRPr="00D634AC">
              <w:rPr>
                <w:rFonts w:eastAsia="黑体"/>
                <w:b/>
                <w:sz w:val="24"/>
              </w:rPr>
              <w:t>3.1.3</w:t>
            </w:r>
            <w:r w:rsidRPr="00D634AC">
              <w:rPr>
                <w:rFonts w:eastAsia="黑体"/>
                <w:b/>
                <w:sz w:val="24"/>
              </w:rPr>
              <w:t>声环境现状</w:t>
            </w:r>
          </w:p>
          <w:p w14:paraId="79F644B8" w14:textId="77777777" w:rsidR="004140A1" w:rsidRPr="004140A1" w:rsidRDefault="004140A1" w:rsidP="004140A1">
            <w:pPr>
              <w:spacing w:line="360" w:lineRule="auto"/>
              <w:rPr>
                <w:rFonts w:eastAsia="黑体"/>
                <w:b/>
                <w:sz w:val="24"/>
              </w:rPr>
            </w:pPr>
            <w:r w:rsidRPr="004140A1">
              <w:rPr>
                <w:rFonts w:eastAsia="黑体"/>
                <w:b/>
                <w:sz w:val="24"/>
              </w:rPr>
              <w:t>3.1.3.1</w:t>
            </w:r>
            <w:r w:rsidRPr="004140A1">
              <w:rPr>
                <w:rFonts w:eastAsia="黑体"/>
                <w:b/>
                <w:sz w:val="24"/>
              </w:rPr>
              <w:t>声环境现状监测点布置</w:t>
            </w:r>
          </w:p>
          <w:p w14:paraId="77B746E5" w14:textId="66ABE181" w:rsidR="004140A1" w:rsidRPr="008A21F8" w:rsidRDefault="008A21F8" w:rsidP="004140A1">
            <w:pPr>
              <w:spacing w:line="360" w:lineRule="auto"/>
              <w:ind w:firstLineChars="200" w:firstLine="480"/>
              <w:rPr>
                <w:sz w:val="24"/>
              </w:rPr>
            </w:pPr>
            <w:r w:rsidRPr="004140A1">
              <w:rPr>
                <w:sz w:val="24"/>
              </w:rPr>
              <w:t>根据现场调查，本项目所在区域除既有南坪</w:t>
            </w:r>
            <w:r w:rsidRPr="004140A1">
              <w:rPr>
                <w:sz w:val="24"/>
              </w:rPr>
              <w:t>110kV</w:t>
            </w:r>
            <w:r w:rsidRPr="004140A1">
              <w:rPr>
                <w:sz w:val="24"/>
              </w:rPr>
              <w:t>变电站和既有输电线路（</w:t>
            </w:r>
            <w:r w:rsidRPr="004140A1">
              <w:rPr>
                <w:sz w:val="24"/>
              </w:rPr>
              <w:t>500kV</w:t>
            </w:r>
            <w:r w:rsidRPr="004140A1">
              <w:rPr>
                <w:rFonts w:hint="eastAsia"/>
                <w:sz w:val="24"/>
              </w:rPr>
              <w:t>中达一</w:t>
            </w:r>
            <w:r w:rsidRPr="008A21F8">
              <w:rPr>
                <w:sz w:val="24"/>
              </w:rPr>
              <w:t>线、</w:t>
            </w:r>
            <w:r w:rsidRPr="008A21F8">
              <w:rPr>
                <w:sz w:val="24"/>
              </w:rPr>
              <w:t>500kV</w:t>
            </w:r>
            <w:r w:rsidRPr="008A21F8">
              <w:rPr>
                <w:rFonts w:hint="eastAsia"/>
                <w:sz w:val="24"/>
              </w:rPr>
              <w:t>中达二</w:t>
            </w:r>
            <w:r w:rsidRPr="008A21F8">
              <w:rPr>
                <w:sz w:val="24"/>
              </w:rPr>
              <w:t>线、</w:t>
            </w:r>
            <w:r w:rsidRPr="008A21F8">
              <w:rPr>
                <w:sz w:val="24"/>
              </w:rPr>
              <w:t>220kV</w:t>
            </w:r>
            <w:r w:rsidRPr="008A21F8">
              <w:rPr>
                <w:rFonts w:hint="eastAsia"/>
                <w:sz w:val="24"/>
              </w:rPr>
              <w:t>张复一</w:t>
            </w:r>
            <w:r w:rsidRPr="008A21F8">
              <w:rPr>
                <w:sz w:val="24"/>
              </w:rPr>
              <w:t>线</w:t>
            </w:r>
            <w:r w:rsidRPr="008A21F8">
              <w:rPr>
                <w:rFonts w:hint="eastAsia"/>
                <w:sz w:val="24"/>
              </w:rPr>
              <w:t>、</w:t>
            </w:r>
            <w:r w:rsidRPr="008A21F8">
              <w:rPr>
                <w:sz w:val="24"/>
              </w:rPr>
              <w:t>220kV</w:t>
            </w:r>
            <w:r w:rsidRPr="008A21F8">
              <w:rPr>
                <w:rFonts w:hint="eastAsia"/>
                <w:sz w:val="24"/>
              </w:rPr>
              <w:t>张复二</w:t>
            </w:r>
            <w:r w:rsidRPr="008A21F8">
              <w:rPr>
                <w:sz w:val="24"/>
              </w:rPr>
              <w:t>线、</w:t>
            </w:r>
            <w:r w:rsidRPr="008A21F8">
              <w:rPr>
                <w:sz w:val="24"/>
              </w:rPr>
              <w:t>110kV</w:t>
            </w:r>
            <w:r w:rsidR="005E2434">
              <w:rPr>
                <w:rFonts w:hint="eastAsia"/>
                <w:sz w:val="24"/>
              </w:rPr>
              <w:t>风坪</w:t>
            </w:r>
            <w:r w:rsidRPr="008A21F8">
              <w:rPr>
                <w:sz w:val="24"/>
              </w:rPr>
              <w:t>线</w:t>
            </w:r>
            <w:r w:rsidRPr="008A21F8">
              <w:rPr>
                <w:rFonts w:hint="eastAsia"/>
                <w:sz w:val="24"/>
              </w:rPr>
              <w:t>、</w:t>
            </w:r>
            <w:r w:rsidRPr="008A21F8">
              <w:rPr>
                <w:sz w:val="24"/>
              </w:rPr>
              <w:t>110kV</w:t>
            </w:r>
            <w:r w:rsidR="005E2434">
              <w:rPr>
                <w:rFonts w:hint="eastAsia"/>
                <w:sz w:val="24"/>
              </w:rPr>
              <w:t>石坪</w:t>
            </w:r>
            <w:r w:rsidRPr="008A21F8">
              <w:rPr>
                <w:sz w:val="24"/>
              </w:rPr>
              <w:t>线）外，</w:t>
            </w:r>
            <w:r w:rsidR="004140A1" w:rsidRPr="008A21F8">
              <w:rPr>
                <w:sz w:val="24"/>
              </w:rPr>
              <w:t>无其他</w:t>
            </w:r>
            <w:r w:rsidR="004140A1" w:rsidRPr="008A21F8">
              <w:rPr>
                <w:rFonts w:hint="eastAsia"/>
                <w:sz w:val="24"/>
              </w:rPr>
              <w:t>声</w:t>
            </w:r>
            <w:r w:rsidR="004140A1" w:rsidRPr="008A21F8">
              <w:rPr>
                <w:sz w:val="24"/>
              </w:rPr>
              <w:t>环境影响源。按照《环境影响</w:t>
            </w:r>
            <w:r w:rsidR="004140A1" w:rsidRPr="008A21F8">
              <w:rPr>
                <w:sz w:val="24"/>
              </w:rPr>
              <w:lastRenderedPageBreak/>
              <w:t>评价技术导则输变电》（</w:t>
            </w:r>
            <w:r w:rsidR="004140A1" w:rsidRPr="008A21F8">
              <w:rPr>
                <w:sz w:val="24"/>
              </w:rPr>
              <w:t>HJ 24-2020</w:t>
            </w:r>
            <w:r w:rsidR="004140A1" w:rsidRPr="008A21F8">
              <w:rPr>
                <w:sz w:val="24"/>
              </w:rPr>
              <w:t>）、《环境影响评价技术导则声环境》（</w:t>
            </w:r>
            <w:r w:rsidR="004140A1" w:rsidRPr="008A21F8">
              <w:rPr>
                <w:sz w:val="24"/>
              </w:rPr>
              <w:t>HJ2.4-2021</w:t>
            </w:r>
            <w:r w:rsidR="004140A1" w:rsidRPr="008A21F8">
              <w:rPr>
                <w:sz w:val="24"/>
              </w:rPr>
              <w:t>）中声环境现状监测点位及布点方法：</w:t>
            </w:r>
            <w:r w:rsidR="004140A1" w:rsidRPr="008A21F8">
              <w:rPr>
                <w:rFonts w:ascii="宋体" w:hAnsi="宋体" w:cs="宋体" w:hint="eastAsia"/>
                <w:sz w:val="24"/>
              </w:rPr>
              <w:t>①</w:t>
            </w:r>
            <w:r w:rsidR="004140A1" w:rsidRPr="008A21F8">
              <w:rPr>
                <w:sz w:val="24"/>
              </w:rPr>
              <w:t>布点应包括厂界和声环境保护目标；</w:t>
            </w:r>
            <w:r w:rsidR="004140A1" w:rsidRPr="008A21F8">
              <w:rPr>
                <w:rFonts w:ascii="宋体" w:hAnsi="宋体" w:cs="宋体" w:hint="eastAsia"/>
                <w:sz w:val="24"/>
              </w:rPr>
              <w:t>②</w:t>
            </w:r>
            <w:r w:rsidR="004140A1" w:rsidRPr="008A21F8">
              <w:rPr>
                <w:sz w:val="24"/>
              </w:rPr>
              <w:t>评价范围内没有明显的声源时，可选择有代表性的区域布设测点。本次在南坪变电站本次接线间隔侧、代表性的敏感目标及典型线位处（与既有线路交叉处）设置监测点，监测点布置情况见</w:t>
            </w:r>
            <w:r w:rsidR="00AA7362">
              <w:fldChar w:fldCharType="begin"/>
            </w:r>
            <w:r w:rsidR="00AA7362">
              <w:instrText xml:space="preserve"> REF _Ref68870310 \h  \* MERGEFORMAT </w:instrText>
            </w:r>
            <w:r w:rsidR="00AA7362">
              <w:fldChar w:fldCharType="separate"/>
            </w:r>
            <w:r w:rsidR="000E6DA6" w:rsidRPr="008A21F8">
              <w:rPr>
                <w:rFonts w:eastAsia="黑体"/>
                <w:sz w:val="24"/>
              </w:rPr>
              <w:t>表</w:t>
            </w:r>
            <w:r w:rsidR="000E6DA6">
              <w:rPr>
                <w:rFonts w:eastAsia="黑体"/>
                <w:sz w:val="24"/>
              </w:rPr>
              <w:t>28</w:t>
            </w:r>
            <w:r w:rsidR="00AA7362">
              <w:fldChar w:fldCharType="end"/>
            </w:r>
            <w:r w:rsidR="004140A1" w:rsidRPr="008A21F8">
              <w:rPr>
                <w:sz w:val="24"/>
              </w:rPr>
              <w:t>，具体点位详见附图</w:t>
            </w:r>
            <w:r w:rsidR="004140A1" w:rsidRPr="008A21F8">
              <w:rPr>
                <w:sz w:val="24"/>
              </w:rPr>
              <w:t>2</w:t>
            </w:r>
            <w:r w:rsidR="004140A1" w:rsidRPr="008A21F8">
              <w:rPr>
                <w:rFonts w:hint="eastAsia"/>
                <w:sz w:val="24"/>
              </w:rPr>
              <w:t>、附图</w:t>
            </w:r>
            <w:r w:rsidR="004140A1" w:rsidRPr="008A21F8">
              <w:rPr>
                <w:rFonts w:hint="eastAsia"/>
                <w:sz w:val="24"/>
              </w:rPr>
              <w:t>4</w:t>
            </w:r>
            <w:r w:rsidR="004140A1" w:rsidRPr="008A21F8">
              <w:rPr>
                <w:sz w:val="24"/>
              </w:rPr>
              <w:t>。</w:t>
            </w:r>
          </w:p>
          <w:p w14:paraId="4D27A95D" w14:textId="0F6DE77A" w:rsidR="004140A1" w:rsidRPr="008A21F8" w:rsidRDefault="004140A1" w:rsidP="004140A1">
            <w:pPr>
              <w:ind w:right="-84"/>
              <w:jc w:val="center"/>
              <w:rPr>
                <w:rFonts w:eastAsia="黑体"/>
                <w:sz w:val="24"/>
              </w:rPr>
            </w:pPr>
            <w:bookmarkStart w:id="54" w:name="_Ref68870310"/>
            <w:r w:rsidRPr="008A21F8">
              <w:rPr>
                <w:rFonts w:eastAsia="黑体"/>
                <w:sz w:val="24"/>
              </w:rPr>
              <w:t>表</w:t>
            </w:r>
            <w:r w:rsidR="00507C84" w:rsidRPr="008A21F8">
              <w:rPr>
                <w:rFonts w:eastAsia="黑体"/>
                <w:sz w:val="24"/>
              </w:rPr>
              <w:fldChar w:fldCharType="begin"/>
            </w:r>
            <w:r w:rsidRPr="008A21F8">
              <w:rPr>
                <w:rFonts w:eastAsia="黑体"/>
                <w:sz w:val="24"/>
              </w:rPr>
              <w:instrText xml:space="preserve"> SEQ </w:instrText>
            </w:r>
            <w:r w:rsidRPr="008A21F8">
              <w:rPr>
                <w:rFonts w:eastAsia="黑体"/>
                <w:sz w:val="24"/>
              </w:rPr>
              <w:instrText>表</w:instrText>
            </w:r>
            <w:r w:rsidRPr="008A21F8">
              <w:rPr>
                <w:rFonts w:eastAsia="黑体"/>
                <w:sz w:val="24"/>
              </w:rPr>
              <w:instrText xml:space="preserve"> \* ARABIC </w:instrText>
            </w:r>
            <w:r w:rsidR="00507C84" w:rsidRPr="008A21F8">
              <w:rPr>
                <w:rFonts w:eastAsia="黑体"/>
                <w:sz w:val="24"/>
              </w:rPr>
              <w:fldChar w:fldCharType="separate"/>
            </w:r>
            <w:r w:rsidR="000E6DA6">
              <w:rPr>
                <w:rFonts w:eastAsia="黑体"/>
                <w:noProof/>
                <w:sz w:val="24"/>
              </w:rPr>
              <w:t>28</w:t>
            </w:r>
            <w:r w:rsidR="00507C84" w:rsidRPr="008A21F8">
              <w:rPr>
                <w:rFonts w:eastAsia="黑体"/>
                <w:sz w:val="24"/>
              </w:rPr>
              <w:fldChar w:fldCharType="end"/>
            </w:r>
            <w:bookmarkEnd w:id="54"/>
            <w:r w:rsidRPr="008A21F8">
              <w:rPr>
                <w:rFonts w:eastAsia="黑体"/>
                <w:sz w:val="24"/>
              </w:rPr>
              <w:t>本项目声环境监测点位情况一览表</w:t>
            </w:r>
          </w:p>
          <w:tbl>
            <w:tblPr>
              <w:tblW w:w="7603"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759"/>
              <w:gridCol w:w="4369"/>
              <w:gridCol w:w="2475"/>
            </w:tblGrid>
            <w:tr w:rsidR="004140A1" w:rsidRPr="004140A1" w14:paraId="197E2CE0" w14:textId="77777777" w:rsidTr="00182296">
              <w:trPr>
                <w:trHeight w:val="269"/>
                <w:jc w:val="center"/>
              </w:trPr>
              <w:tc>
                <w:tcPr>
                  <w:tcW w:w="759" w:type="dxa"/>
                  <w:vAlign w:val="center"/>
                </w:tcPr>
                <w:p w14:paraId="05993D77" w14:textId="77777777" w:rsidR="004140A1" w:rsidRPr="008A21F8" w:rsidRDefault="004140A1" w:rsidP="004140A1">
                  <w:pPr>
                    <w:ind w:leftChars="-50" w:left="-105" w:rightChars="-50" w:right="-105"/>
                    <w:jc w:val="center"/>
                    <w:rPr>
                      <w:szCs w:val="21"/>
                    </w:rPr>
                  </w:pPr>
                  <w:r w:rsidRPr="008A21F8">
                    <w:rPr>
                      <w:szCs w:val="21"/>
                    </w:rPr>
                    <w:t>监测点编号</w:t>
                  </w:r>
                </w:p>
              </w:tc>
              <w:tc>
                <w:tcPr>
                  <w:tcW w:w="4369" w:type="dxa"/>
                  <w:vAlign w:val="center"/>
                </w:tcPr>
                <w:p w14:paraId="62D7A830" w14:textId="77777777" w:rsidR="004140A1" w:rsidRPr="008A21F8" w:rsidRDefault="004140A1" w:rsidP="004140A1">
                  <w:pPr>
                    <w:ind w:leftChars="-50" w:left="-105" w:rightChars="-50" w:right="-105"/>
                    <w:jc w:val="center"/>
                    <w:rPr>
                      <w:szCs w:val="21"/>
                    </w:rPr>
                  </w:pPr>
                  <w:r w:rsidRPr="008A21F8">
                    <w:rPr>
                      <w:szCs w:val="21"/>
                    </w:rPr>
                    <w:t>监测点位置</w:t>
                  </w:r>
                </w:p>
              </w:tc>
              <w:tc>
                <w:tcPr>
                  <w:tcW w:w="2475" w:type="dxa"/>
                  <w:vAlign w:val="center"/>
                </w:tcPr>
                <w:p w14:paraId="065C2EDB" w14:textId="77777777" w:rsidR="004140A1" w:rsidRPr="004140A1" w:rsidRDefault="004140A1" w:rsidP="004140A1">
                  <w:pPr>
                    <w:ind w:leftChars="-50" w:left="-105" w:rightChars="-50" w:right="-105"/>
                    <w:jc w:val="center"/>
                    <w:rPr>
                      <w:szCs w:val="21"/>
                    </w:rPr>
                  </w:pPr>
                  <w:r w:rsidRPr="008A21F8">
                    <w:rPr>
                      <w:szCs w:val="21"/>
                    </w:rPr>
                    <w:t>备注</w:t>
                  </w:r>
                </w:p>
              </w:tc>
            </w:tr>
            <w:tr w:rsidR="00343C1F" w:rsidRPr="004140A1" w14:paraId="13041F4F" w14:textId="77777777" w:rsidTr="00182296">
              <w:trPr>
                <w:trHeight w:val="50"/>
                <w:jc w:val="center"/>
              </w:trPr>
              <w:tc>
                <w:tcPr>
                  <w:tcW w:w="759" w:type="dxa"/>
                  <w:vAlign w:val="center"/>
                </w:tcPr>
                <w:p w14:paraId="188C5263" w14:textId="77777777" w:rsidR="00343C1F" w:rsidRPr="004140A1" w:rsidRDefault="00343C1F" w:rsidP="00343C1F">
                  <w:pPr>
                    <w:ind w:leftChars="-50" w:left="-105" w:rightChars="-50" w:right="-105"/>
                    <w:jc w:val="center"/>
                    <w:rPr>
                      <w:szCs w:val="21"/>
                    </w:rPr>
                  </w:pPr>
                  <w:r w:rsidRPr="004140A1">
                    <w:rPr>
                      <w:szCs w:val="21"/>
                    </w:rPr>
                    <w:t>1</w:t>
                  </w:r>
                  <w:r>
                    <w:rPr>
                      <w:rFonts w:ascii="宋体" w:hAnsi="宋体" w:cs="Segoe UI Symbol" w:hint="eastAsia"/>
                      <w:szCs w:val="21"/>
                    </w:rPr>
                    <w:t>△</w:t>
                  </w:r>
                </w:p>
              </w:tc>
              <w:tc>
                <w:tcPr>
                  <w:tcW w:w="4369" w:type="dxa"/>
                  <w:vAlign w:val="center"/>
                </w:tcPr>
                <w:p w14:paraId="5A415E9B" w14:textId="77777777" w:rsidR="00343C1F" w:rsidRPr="004140A1" w:rsidRDefault="00343C1F" w:rsidP="00343C1F">
                  <w:pPr>
                    <w:ind w:left="-84" w:right="-84"/>
                    <w:jc w:val="center"/>
                    <w:rPr>
                      <w:szCs w:val="21"/>
                    </w:rPr>
                  </w:pPr>
                  <w:r w:rsidRPr="004140A1">
                    <w:rPr>
                      <w:rFonts w:hint="eastAsia"/>
                      <w:szCs w:val="21"/>
                    </w:rPr>
                    <w:t>新建西兴</w:t>
                  </w:r>
                  <w:r w:rsidRPr="004140A1">
                    <w:rPr>
                      <w:rFonts w:hint="eastAsia"/>
                      <w:szCs w:val="21"/>
                    </w:rPr>
                    <w:t>1</w:t>
                  </w:r>
                  <w:r w:rsidRPr="004140A1">
                    <w:rPr>
                      <w:szCs w:val="21"/>
                    </w:rPr>
                    <w:t>10</w:t>
                  </w:r>
                  <w:r w:rsidRPr="004140A1">
                    <w:rPr>
                      <w:rFonts w:hint="eastAsia"/>
                      <w:szCs w:val="21"/>
                    </w:rPr>
                    <w:t>k</w:t>
                  </w:r>
                  <w:r w:rsidRPr="004140A1">
                    <w:rPr>
                      <w:szCs w:val="21"/>
                    </w:rPr>
                    <w:t>V</w:t>
                  </w:r>
                  <w:r w:rsidRPr="004140A1">
                    <w:rPr>
                      <w:rFonts w:hint="eastAsia"/>
                      <w:szCs w:val="21"/>
                    </w:rPr>
                    <w:t>变电站站址中心</w:t>
                  </w:r>
                </w:p>
              </w:tc>
              <w:tc>
                <w:tcPr>
                  <w:tcW w:w="2475" w:type="dxa"/>
                  <w:vAlign w:val="center"/>
                </w:tcPr>
                <w:p w14:paraId="18D73475" w14:textId="77777777" w:rsidR="00343C1F" w:rsidRPr="004140A1" w:rsidRDefault="00343C1F" w:rsidP="00343C1F">
                  <w:pPr>
                    <w:ind w:left="-84" w:right="-84"/>
                    <w:jc w:val="center"/>
                    <w:rPr>
                      <w:szCs w:val="21"/>
                    </w:rPr>
                  </w:pPr>
                  <w:r w:rsidRPr="004140A1">
                    <w:rPr>
                      <w:rFonts w:hint="eastAsia"/>
                      <w:szCs w:val="21"/>
                    </w:rPr>
                    <w:t>新建变电站站址处</w:t>
                  </w:r>
                </w:p>
              </w:tc>
            </w:tr>
            <w:tr w:rsidR="00343C1F" w:rsidRPr="004140A1" w14:paraId="18C8D54C" w14:textId="77777777" w:rsidTr="00182296">
              <w:trPr>
                <w:trHeight w:val="50"/>
                <w:jc w:val="center"/>
              </w:trPr>
              <w:tc>
                <w:tcPr>
                  <w:tcW w:w="759" w:type="dxa"/>
                  <w:vAlign w:val="center"/>
                </w:tcPr>
                <w:p w14:paraId="2031D306" w14:textId="77777777" w:rsidR="00343C1F" w:rsidRPr="004140A1" w:rsidRDefault="00343C1F" w:rsidP="00343C1F">
                  <w:pPr>
                    <w:ind w:left="-84" w:right="-84"/>
                    <w:jc w:val="center"/>
                    <w:rPr>
                      <w:szCs w:val="21"/>
                    </w:rPr>
                  </w:pPr>
                  <w:r w:rsidRPr="004140A1">
                    <w:rPr>
                      <w:szCs w:val="21"/>
                    </w:rPr>
                    <w:t>2</w:t>
                  </w:r>
                  <w:r>
                    <w:rPr>
                      <w:rFonts w:ascii="宋体" w:hAnsi="宋体" w:cs="Segoe UI Symbol" w:hint="eastAsia"/>
                      <w:szCs w:val="21"/>
                    </w:rPr>
                    <w:t>△</w:t>
                  </w:r>
                </w:p>
              </w:tc>
              <w:tc>
                <w:tcPr>
                  <w:tcW w:w="4369" w:type="dxa"/>
                  <w:vAlign w:val="center"/>
                </w:tcPr>
                <w:p w14:paraId="32793EEF" w14:textId="77777777" w:rsidR="00343C1F" w:rsidRPr="004140A1" w:rsidRDefault="00343C1F" w:rsidP="00343C1F">
                  <w:pPr>
                    <w:ind w:leftChars="-50" w:left="-105" w:rightChars="-50" w:right="-105"/>
                    <w:jc w:val="center"/>
                    <w:rPr>
                      <w:szCs w:val="21"/>
                    </w:rPr>
                  </w:pPr>
                  <w:r w:rsidRPr="004140A1">
                    <w:rPr>
                      <w:rFonts w:hint="eastAsia"/>
                      <w:szCs w:val="21"/>
                    </w:rPr>
                    <w:t>西兴镇马鞍村何建全</w:t>
                  </w:r>
                  <w:r w:rsidRPr="004140A1">
                    <w:rPr>
                      <w:szCs w:val="21"/>
                    </w:rPr>
                    <w:t>住宅处</w:t>
                  </w:r>
                </w:p>
              </w:tc>
              <w:tc>
                <w:tcPr>
                  <w:tcW w:w="2475" w:type="dxa"/>
                  <w:vAlign w:val="center"/>
                </w:tcPr>
                <w:p w14:paraId="707021AD" w14:textId="77777777" w:rsidR="00343C1F" w:rsidRPr="004140A1" w:rsidRDefault="00343C1F" w:rsidP="00343C1F">
                  <w:pPr>
                    <w:ind w:left="-84" w:right="-84"/>
                    <w:jc w:val="center"/>
                    <w:rPr>
                      <w:szCs w:val="21"/>
                    </w:rPr>
                  </w:pPr>
                  <w:r w:rsidRPr="004140A1">
                    <w:rPr>
                      <w:szCs w:val="21"/>
                    </w:rPr>
                    <w:t>2</w:t>
                  </w:r>
                  <w:r w:rsidRPr="004140A1">
                    <w:rPr>
                      <w:rFonts w:hint="eastAsia"/>
                      <w:szCs w:val="21"/>
                    </w:rPr>
                    <w:t>#</w:t>
                  </w:r>
                  <w:r w:rsidRPr="004140A1">
                    <w:rPr>
                      <w:rFonts w:hint="eastAsia"/>
                      <w:szCs w:val="21"/>
                    </w:rPr>
                    <w:t>敏感目标处</w:t>
                  </w:r>
                </w:p>
              </w:tc>
            </w:tr>
            <w:tr w:rsidR="00343C1F" w:rsidRPr="004140A1" w14:paraId="0D3BF540" w14:textId="77777777" w:rsidTr="00182296">
              <w:trPr>
                <w:trHeight w:val="50"/>
                <w:jc w:val="center"/>
              </w:trPr>
              <w:tc>
                <w:tcPr>
                  <w:tcW w:w="759" w:type="dxa"/>
                  <w:vAlign w:val="center"/>
                </w:tcPr>
                <w:p w14:paraId="6BAB8A5E" w14:textId="77777777" w:rsidR="00343C1F" w:rsidRPr="004140A1" w:rsidRDefault="00343C1F" w:rsidP="00343C1F">
                  <w:pPr>
                    <w:ind w:leftChars="-50" w:left="-105" w:rightChars="-50" w:right="-105"/>
                    <w:jc w:val="center"/>
                    <w:rPr>
                      <w:szCs w:val="21"/>
                    </w:rPr>
                  </w:pPr>
                  <w:r w:rsidRPr="004140A1">
                    <w:rPr>
                      <w:szCs w:val="21"/>
                    </w:rPr>
                    <w:t>3</w:t>
                  </w:r>
                  <w:r>
                    <w:rPr>
                      <w:rFonts w:ascii="宋体" w:hAnsi="宋体" w:cs="Segoe UI Symbol" w:hint="eastAsia"/>
                      <w:szCs w:val="21"/>
                    </w:rPr>
                    <w:t>△</w:t>
                  </w:r>
                </w:p>
              </w:tc>
              <w:tc>
                <w:tcPr>
                  <w:tcW w:w="4369" w:type="dxa"/>
                  <w:vAlign w:val="center"/>
                </w:tcPr>
                <w:p w14:paraId="2EE8161C" w14:textId="77777777" w:rsidR="00343C1F" w:rsidRPr="004140A1" w:rsidRDefault="00343C1F" w:rsidP="00343C1F">
                  <w:pPr>
                    <w:ind w:leftChars="-50" w:left="-105" w:rightChars="-50" w:right="-105"/>
                    <w:jc w:val="center"/>
                    <w:rPr>
                      <w:szCs w:val="21"/>
                    </w:rPr>
                  </w:pPr>
                  <w:r w:rsidRPr="004140A1">
                    <w:rPr>
                      <w:rFonts w:hint="eastAsia"/>
                      <w:szCs w:val="21"/>
                    </w:rPr>
                    <w:t>西兴镇天官堂村易家明</w:t>
                  </w:r>
                  <w:r w:rsidRPr="004140A1">
                    <w:rPr>
                      <w:szCs w:val="21"/>
                    </w:rPr>
                    <w:t>住宅处</w:t>
                  </w:r>
                </w:p>
              </w:tc>
              <w:tc>
                <w:tcPr>
                  <w:tcW w:w="2475" w:type="dxa"/>
                  <w:vAlign w:val="center"/>
                </w:tcPr>
                <w:p w14:paraId="18A5019F" w14:textId="77777777" w:rsidR="00343C1F" w:rsidRPr="004140A1" w:rsidRDefault="00343C1F" w:rsidP="00343C1F">
                  <w:pPr>
                    <w:ind w:left="-84" w:right="-84"/>
                    <w:jc w:val="center"/>
                    <w:rPr>
                      <w:szCs w:val="21"/>
                    </w:rPr>
                  </w:pPr>
                  <w:r w:rsidRPr="004140A1">
                    <w:rPr>
                      <w:szCs w:val="21"/>
                    </w:rPr>
                    <w:t>3</w:t>
                  </w:r>
                  <w:r w:rsidRPr="004140A1">
                    <w:rPr>
                      <w:rFonts w:hint="eastAsia"/>
                      <w:szCs w:val="21"/>
                    </w:rPr>
                    <w:t>#</w:t>
                  </w:r>
                  <w:r w:rsidRPr="004140A1">
                    <w:rPr>
                      <w:rFonts w:hint="eastAsia"/>
                      <w:szCs w:val="21"/>
                    </w:rPr>
                    <w:t>敏感目标处</w:t>
                  </w:r>
                </w:p>
              </w:tc>
            </w:tr>
            <w:tr w:rsidR="00343C1F" w:rsidRPr="004140A1" w14:paraId="45CD2843" w14:textId="77777777" w:rsidTr="00182296">
              <w:trPr>
                <w:trHeight w:val="269"/>
                <w:jc w:val="center"/>
              </w:trPr>
              <w:tc>
                <w:tcPr>
                  <w:tcW w:w="759" w:type="dxa"/>
                  <w:vAlign w:val="center"/>
                </w:tcPr>
                <w:p w14:paraId="503C4C79" w14:textId="77777777" w:rsidR="00343C1F" w:rsidRPr="004140A1" w:rsidRDefault="00343C1F" w:rsidP="00343C1F">
                  <w:pPr>
                    <w:ind w:leftChars="-50" w:left="-105" w:rightChars="-50" w:right="-105"/>
                    <w:jc w:val="center"/>
                    <w:rPr>
                      <w:szCs w:val="21"/>
                    </w:rPr>
                  </w:pPr>
                  <w:r w:rsidRPr="004140A1">
                    <w:rPr>
                      <w:szCs w:val="21"/>
                    </w:rPr>
                    <w:t>4</w:t>
                  </w:r>
                  <w:r>
                    <w:rPr>
                      <w:rFonts w:ascii="宋体" w:hAnsi="宋体" w:cs="Segoe UI Symbol" w:hint="eastAsia"/>
                      <w:szCs w:val="21"/>
                    </w:rPr>
                    <w:t>△</w:t>
                  </w:r>
                </w:p>
              </w:tc>
              <w:tc>
                <w:tcPr>
                  <w:tcW w:w="4369" w:type="dxa"/>
                  <w:vAlign w:val="center"/>
                </w:tcPr>
                <w:p w14:paraId="344EAEF3" w14:textId="00761D68" w:rsidR="00343C1F" w:rsidRPr="004140A1" w:rsidRDefault="00343C1F" w:rsidP="00343C1F">
                  <w:pPr>
                    <w:ind w:leftChars="-50" w:left="-105" w:rightChars="-50" w:right="-105"/>
                    <w:jc w:val="center"/>
                    <w:rPr>
                      <w:szCs w:val="21"/>
                    </w:rPr>
                  </w:pPr>
                  <w:r w:rsidRPr="004140A1">
                    <w:rPr>
                      <w:szCs w:val="21"/>
                    </w:rPr>
                    <w:t>500kV</w:t>
                  </w:r>
                  <w:r w:rsidRPr="004140A1">
                    <w:rPr>
                      <w:rFonts w:hint="eastAsia"/>
                      <w:szCs w:val="21"/>
                    </w:rPr>
                    <w:t>中达二</w:t>
                  </w:r>
                  <w:r w:rsidRPr="004140A1">
                    <w:rPr>
                      <w:szCs w:val="21"/>
                    </w:rPr>
                    <w:t>线</w:t>
                  </w:r>
                  <w:r w:rsidRPr="004140A1">
                    <w:rPr>
                      <w:rFonts w:hint="eastAsia"/>
                      <w:szCs w:val="21"/>
                    </w:rPr>
                    <w:t>与本线路交叉处</w:t>
                  </w:r>
                  <w:r w:rsidR="00450B12">
                    <w:rPr>
                      <w:szCs w:val="21"/>
                    </w:rPr>
                    <w:t>线下</w:t>
                  </w:r>
                </w:p>
              </w:tc>
              <w:tc>
                <w:tcPr>
                  <w:tcW w:w="2475" w:type="dxa"/>
                  <w:vAlign w:val="center"/>
                </w:tcPr>
                <w:p w14:paraId="499A76D2" w14:textId="77777777" w:rsidR="00343C1F" w:rsidRPr="004140A1" w:rsidRDefault="00343C1F" w:rsidP="00343C1F">
                  <w:pPr>
                    <w:ind w:left="-84" w:right="-84"/>
                    <w:jc w:val="center"/>
                    <w:rPr>
                      <w:szCs w:val="21"/>
                    </w:rPr>
                  </w:pPr>
                  <w:r w:rsidRPr="004140A1">
                    <w:rPr>
                      <w:rFonts w:hint="eastAsia"/>
                      <w:szCs w:val="21"/>
                    </w:rPr>
                    <w:t>交叉</w:t>
                  </w:r>
                  <w:r w:rsidRPr="004140A1">
                    <w:rPr>
                      <w:szCs w:val="21"/>
                    </w:rPr>
                    <w:t>线路导线最低处</w:t>
                  </w:r>
                </w:p>
              </w:tc>
            </w:tr>
            <w:tr w:rsidR="00343C1F" w:rsidRPr="004140A1" w14:paraId="1FDD8AF9" w14:textId="77777777" w:rsidTr="00182296">
              <w:trPr>
                <w:trHeight w:val="269"/>
                <w:jc w:val="center"/>
              </w:trPr>
              <w:tc>
                <w:tcPr>
                  <w:tcW w:w="759" w:type="dxa"/>
                  <w:vAlign w:val="center"/>
                </w:tcPr>
                <w:p w14:paraId="6A8E613D" w14:textId="77777777" w:rsidR="00343C1F" w:rsidRPr="004140A1" w:rsidRDefault="00343C1F" w:rsidP="00343C1F">
                  <w:pPr>
                    <w:ind w:leftChars="-50" w:left="-105" w:rightChars="-50" w:right="-105"/>
                    <w:jc w:val="center"/>
                    <w:rPr>
                      <w:szCs w:val="21"/>
                    </w:rPr>
                  </w:pPr>
                  <w:r w:rsidRPr="004140A1">
                    <w:rPr>
                      <w:szCs w:val="21"/>
                    </w:rPr>
                    <w:t>5</w:t>
                  </w:r>
                  <w:r>
                    <w:rPr>
                      <w:rFonts w:ascii="宋体" w:hAnsi="宋体" w:cs="Segoe UI Symbol" w:hint="eastAsia"/>
                      <w:szCs w:val="21"/>
                    </w:rPr>
                    <w:t>△</w:t>
                  </w:r>
                </w:p>
              </w:tc>
              <w:tc>
                <w:tcPr>
                  <w:tcW w:w="4369" w:type="dxa"/>
                  <w:vAlign w:val="center"/>
                </w:tcPr>
                <w:p w14:paraId="73354543" w14:textId="77777777" w:rsidR="00343C1F" w:rsidRPr="004140A1" w:rsidRDefault="00343C1F" w:rsidP="00343C1F">
                  <w:pPr>
                    <w:ind w:leftChars="-50" w:left="-105" w:rightChars="-50" w:right="-105"/>
                    <w:jc w:val="center"/>
                    <w:rPr>
                      <w:szCs w:val="21"/>
                    </w:rPr>
                  </w:pPr>
                  <w:r w:rsidRPr="004140A1">
                    <w:rPr>
                      <w:rFonts w:hint="eastAsia"/>
                      <w:szCs w:val="21"/>
                    </w:rPr>
                    <w:t>岳家镇观音村张兰英</w:t>
                  </w:r>
                  <w:r w:rsidRPr="004140A1">
                    <w:rPr>
                      <w:szCs w:val="21"/>
                    </w:rPr>
                    <w:t>住宅处</w:t>
                  </w:r>
                </w:p>
              </w:tc>
              <w:tc>
                <w:tcPr>
                  <w:tcW w:w="2475" w:type="dxa"/>
                  <w:vAlign w:val="center"/>
                </w:tcPr>
                <w:p w14:paraId="5DAF0EF4" w14:textId="77777777" w:rsidR="00343C1F" w:rsidRPr="004140A1" w:rsidRDefault="00343C1F" w:rsidP="00343C1F">
                  <w:pPr>
                    <w:ind w:left="-84" w:right="-84"/>
                    <w:jc w:val="center"/>
                    <w:rPr>
                      <w:szCs w:val="21"/>
                    </w:rPr>
                  </w:pPr>
                  <w:r w:rsidRPr="004140A1">
                    <w:rPr>
                      <w:szCs w:val="21"/>
                    </w:rPr>
                    <w:t>5</w:t>
                  </w:r>
                  <w:r w:rsidRPr="004140A1">
                    <w:rPr>
                      <w:rFonts w:hint="eastAsia"/>
                      <w:szCs w:val="21"/>
                    </w:rPr>
                    <w:t>#</w:t>
                  </w:r>
                  <w:r w:rsidRPr="004140A1">
                    <w:rPr>
                      <w:rFonts w:hint="eastAsia"/>
                      <w:szCs w:val="21"/>
                    </w:rPr>
                    <w:t>敏感目标处</w:t>
                  </w:r>
                </w:p>
              </w:tc>
            </w:tr>
            <w:tr w:rsidR="00343C1F" w:rsidRPr="004140A1" w14:paraId="37B177C7" w14:textId="77777777" w:rsidTr="00182296">
              <w:trPr>
                <w:trHeight w:val="269"/>
                <w:jc w:val="center"/>
              </w:trPr>
              <w:tc>
                <w:tcPr>
                  <w:tcW w:w="759" w:type="dxa"/>
                  <w:vAlign w:val="center"/>
                </w:tcPr>
                <w:p w14:paraId="11292E41" w14:textId="77777777" w:rsidR="00343C1F" w:rsidRPr="004140A1" w:rsidRDefault="00343C1F" w:rsidP="00343C1F">
                  <w:pPr>
                    <w:ind w:leftChars="-50" w:left="-105" w:rightChars="-50" w:right="-105"/>
                    <w:jc w:val="center"/>
                    <w:rPr>
                      <w:szCs w:val="21"/>
                    </w:rPr>
                  </w:pPr>
                  <w:r w:rsidRPr="004140A1">
                    <w:rPr>
                      <w:szCs w:val="21"/>
                    </w:rPr>
                    <w:t>6</w:t>
                  </w:r>
                  <w:r>
                    <w:rPr>
                      <w:rFonts w:ascii="宋体" w:hAnsi="宋体" w:cs="Segoe UI Symbol" w:hint="eastAsia"/>
                      <w:szCs w:val="21"/>
                    </w:rPr>
                    <w:t>△</w:t>
                  </w:r>
                </w:p>
              </w:tc>
              <w:tc>
                <w:tcPr>
                  <w:tcW w:w="4369" w:type="dxa"/>
                  <w:vAlign w:val="center"/>
                </w:tcPr>
                <w:p w14:paraId="73E02523" w14:textId="5B6A135D" w:rsidR="00343C1F" w:rsidRPr="004140A1" w:rsidRDefault="00343C1F" w:rsidP="00343C1F">
                  <w:pPr>
                    <w:ind w:leftChars="-50" w:left="-105" w:rightChars="-50" w:right="-105"/>
                    <w:jc w:val="center"/>
                    <w:rPr>
                      <w:szCs w:val="21"/>
                    </w:rPr>
                  </w:pPr>
                  <w:r w:rsidRPr="004140A1">
                    <w:rPr>
                      <w:szCs w:val="21"/>
                    </w:rPr>
                    <w:t>220kV</w:t>
                  </w:r>
                  <w:r w:rsidRPr="004140A1">
                    <w:rPr>
                      <w:rFonts w:hint="eastAsia"/>
                      <w:szCs w:val="21"/>
                    </w:rPr>
                    <w:t>张复一</w:t>
                  </w:r>
                  <w:r w:rsidRPr="004140A1">
                    <w:rPr>
                      <w:szCs w:val="21"/>
                    </w:rPr>
                    <w:t>线</w:t>
                  </w:r>
                  <w:r w:rsidRPr="004140A1">
                    <w:rPr>
                      <w:rFonts w:hint="eastAsia"/>
                      <w:szCs w:val="21"/>
                    </w:rPr>
                    <w:t>与本线路交叉处</w:t>
                  </w:r>
                  <w:r w:rsidR="00450B12">
                    <w:rPr>
                      <w:szCs w:val="21"/>
                    </w:rPr>
                    <w:t>线下</w:t>
                  </w:r>
                </w:p>
              </w:tc>
              <w:tc>
                <w:tcPr>
                  <w:tcW w:w="2475" w:type="dxa"/>
                  <w:vAlign w:val="center"/>
                </w:tcPr>
                <w:p w14:paraId="78FDB263" w14:textId="77777777" w:rsidR="00343C1F" w:rsidRPr="004140A1" w:rsidRDefault="00343C1F" w:rsidP="00343C1F">
                  <w:pPr>
                    <w:ind w:left="-84" w:right="-84"/>
                    <w:jc w:val="center"/>
                    <w:rPr>
                      <w:szCs w:val="21"/>
                    </w:rPr>
                  </w:pPr>
                  <w:r w:rsidRPr="004140A1">
                    <w:rPr>
                      <w:rFonts w:hint="eastAsia"/>
                      <w:szCs w:val="21"/>
                    </w:rPr>
                    <w:t>交叉</w:t>
                  </w:r>
                  <w:r w:rsidRPr="004140A1">
                    <w:rPr>
                      <w:szCs w:val="21"/>
                    </w:rPr>
                    <w:t>线路导线最低处</w:t>
                  </w:r>
                </w:p>
              </w:tc>
            </w:tr>
            <w:tr w:rsidR="00343C1F" w:rsidRPr="004140A1" w14:paraId="429D55AE" w14:textId="77777777" w:rsidTr="00182296">
              <w:trPr>
                <w:trHeight w:val="269"/>
                <w:jc w:val="center"/>
              </w:trPr>
              <w:tc>
                <w:tcPr>
                  <w:tcW w:w="759" w:type="dxa"/>
                  <w:vAlign w:val="center"/>
                </w:tcPr>
                <w:p w14:paraId="2E4CD1DB" w14:textId="77777777" w:rsidR="00343C1F" w:rsidRPr="004140A1" w:rsidRDefault="00343C1F" w:rsidP="00343C1F">
                  <w:pPr>
                    <w:ind w:leftChars="-50" w:left="-105" w:rightChars="-50" w:right="-105"/>
                    <w:jc w:val="center"/>
                    <w:rPr>
                      <w:szCs w:val="21"/>
                    </w:rPr>
                  </w:pPr>
                  <w:r w:rsidRPr="004140A1">
                    <w:rPr>
                      <w:szCs w:val="21"/>
                    </w:rPr>
                    <w:t>7</w:t>
                  </w:r>
                  <w:r>
                    <w:rPr>
                      <w:rFonts w:ascii="宋体" w:hAnsi="宋体" w:cs="Segoe UI Symbol" w:hint="eastAsia"/>
                      <w:szCs w:val="21"/>
                    </w:rPr>
                    <w:t>△</w:t>
                  </w:r>
                </w:p>
              </w:tc>
              <w:tc>
                <w:tcPr>
                  <w:tcW w:w="4369" w:type="dxa"/>
                  <w:vAlign w:val="center"/>
                </w:tcPr>
                <w:p w14:paraId="541B79C0" w14:textId="77777777" w:rsidR="00343C1F" w:rsidRPr="004140A1" w:rsidRDefault="00343C1F" w:rsidP="00343C1F">
                  <w:pPr>
                    <w:ind w:leftChars="-50" w:left="-105" w:rightChars="-50" w:right="-105"/>
                    <w:jc w:val="center"/>
                    <w:rPr>
                      <w:szCs w:val="21"/>
                    </w:rPr>
                  </w:pPr>
                  <w:r w:rsidRPr="008551E7">
                    <w:rPr>
                      <w:rFonts w:hint="eastAsia"/>
                      <w:szCs w:val="21"/>
                    </w:rPr>
                    <w:t>金宝街道</w:t>
                  </w:r>
                  <w:r w:rsidRPr="004140A1">
                    <w:rPr>
                      <w:rFonts w:hint="eastAsia"/>
                      <w:szCs w:val="21"/>
                    </w:rPr>
                    <w:t>七里村何良平</w:t>
                  </w:r>
                  <w:r w:rsidRPr="004140A1">
                    <w:rPr>
                      <w:szCs w:val="21"/>
                    </w:rPr>
                    <w:t>住宅处</w:t>
                  </w:r>
                </w:p>
              </w:tc>
              <w:tc>
                <w:tcPr>
                  <w:tcW w:w="2475" w:type="dxa"/>
                  <w:vAlign w:val="center"/>
                </w:tcPr>
                <w:p w14:paraId="3D1AA79F" w14:textId="77777777" w:rsidR="00343C1F" w:rsidRPr="004140A1" w:rsidRDefault="00343C1F" w:rsidP="00343C1F">
                  <w:pPr>
                    <w:ind w:left="-84" w:right="-84"/>
                    <w:jc w:val="center"/>
                    <w:rPr>
                      <w:szCs w:val="21"/>
                    </w:rPr>
                  </w:pPr>
                  <w:r w:rsidRPr="004140A1">
                    <w:rPr>
                      <w:szCs w:val="21"/>
                    </w:rPr>
                    <w:t>7</w:t>
                  </w:r>
                  <w:r w:rsidRPr="004140A1">
                    <w:rPr>
                      <w:rFonts w:hint="eastAsia"/>
                      <w:szCs w:val="21"/>
                    </w:rPr>
                    <w:t>#</w:t>
                  </w:r>
                  <w:r w:rsidRPr="004140A1">
                    <w:rPr>
                      <w:rFonts w:hint="eastAsia"/>
                      <w:szCs w:val="21"/>
                    </w:rPr>
                    <w:t>敏感目标处</w:t>
                  </w:r>
                </w:p>
              </w:tc>
            </w:tr>
            <w:tr w:rsidR="00343C1F" w:rsidRPr="004140A1" w14:paraId="1F2ECB09" w14:textId="77777777" w:rsidTr="00182296">
              <w:trPr>
                <w:trHeight w:val="269"/>
                <w:jc w:val="center"/>
              </w:trPr>
              <w:tc>
                <w:tcPr>
                  <w:tcW w:w="759" w:type="dxa"/>
                  <w:vAlign w:val="center"/>
                </w:tcPr>
                <w:p w14:paraId="28ECC2AA" w14:textId="77777777" w:rsidR="00343C1F" w:rsidRPr="004140A1" w:rsidRDefault="00343C1F" w:rsidP="00343C1F">
                  <w:pPr>
                    <w:ind w:leftChars="-50" w:left="-105" w:rightChars="-50" w:right="-105"/>
                    <w:jc w:val="center"/>
                    <w:rPr>
                      <w:szCs w:val="21"/>
                    </w:rPr>
                  </w:pPr>
                  <w:r w:rsidRPr="004140A1">
                    <w:rPr>
                      <w:szCs w:val="21"/>
                    </w:rPr>
                    <w:t>8</w:t>
                  </w:r>
                  <w:r>
                    <w:rPr>
                      <w:rFonts w:ascii="宋体" w:hAnsi="宋体" w:cs="Segoe UI Symbol" w:hint="eastAsia"/>
                      <w:szCs w:val="21"/>
                    </w:rPr>
                    <w:t>△</w:t>
                  </w:r>
                </w:p>
              </w:tc>
              <w:tc>
                <w:tcPr>
                  <w:tcW w:w="4369" w:type="dxa"/>
                  <w:vAlign w:val="center"/>
                </w:tcPr>
                <w:p w14:paraId="1DF4AE0E" w14:textId="317E765E" w:rsidR="00343C1F" w:rsidRPr="004140A1" w:rsidRDefault="00343C1F" w:rsidP="00343C1F">
                  <w:pPr>
                    <w:ind w:leftChars="-50" w:left="-105" w:rightChars="-50" w:right="-105"/>
                    <w:jc w:val="center"/>
                    <w:rPr>
                      <w:szCs w:val="21"/>
                    </w:rPr>
                  </w:pPr>
                  <w:r w:rsidRPr="004140A1">
                    <w:rPr>
                      <w:szCs w:val="21"/>
                    </w:rPr>
                    <w:t>110kV</w:t>
                  </w:r>
                  <w:r w:rsidR="005E2434">
                    <w:rPr>
                      <w:rFonts w:hint="eastAsia"/>
                      <w:szCs w:val="21"/>
                    </w:rPr>
                    <w:t>风坪</w:t>
                  </w:r>
                  <w:r w:rsidRPr="004140A1">
                    <w:rPr>
                      <w:szCs w:val="21"/>
                    </w:rPr>
                    <w:t>线</w:t>
                  </w:r>
                  <w:r w:rsidRPr="004140A1">
                    <w:rPr>
                      <w:rFonts w:hint="eastAsia"/>
                      <w:szCs w:val="21"/>
                    </w:rPr>
                    <w:t>与本线路交叉处</w:t>
                  </w:r>
                  <w:r w:rsidR="00450B12">
                    <w:rPr>
                      <w:szCs w:val="21"/>
                    </w:rPr>
                    <w:t>线下</w:t>
                  </w:r>
                </w:p>
              </w:tc>
              <w:tc>
                <w:tcPr>
                  <w:tcW w:w="2475" w:type="dxa"/>
                  <w:vAlign w:val="center"/>
                </w:tcPr>
                <w:p w14:paraId="4EC60EB3" w14:textId="77777777" w:rsidR="00343C1F" w:rsidRPr="004140A1" w:rsidRDefault="00343C1F" w:rsidP="00343C1F">
                  <w:pPr>
                    <w:ind w:left="-84" w:right="-84"/>
                    <w:jc w:val="center"/>
                    <w:rPr>
                      <w:szCs w:val="21"/>
                    </w:rPr>
                  </w:pPr>
                  <w:r w:rsidRPr="004140A1">
                    <w:rPr>
                      <w:rFonts w:hint="eastAsia"/>
                      <w:szCs w:val="21"/>
                    </w:rPr>
                    <w:t>交叉</w:t>
                  </w:r>
                  <w:r w:rsidRPr="004140A1">
                    <w:rPr>
                      <w:szCs w:val="21"/>
                    </w:rPr>
                    <w:t>线路导线最低处</w:t>
                  </w:r>
                </w:p>
              </w:tc>
            </w:tr>
            <w:tr w:rsidR="00343C1F" w:rsidRPr="004140A1" w14:paraId="53246B29" w14:textId="77777777" w:rsidTr="00182296">
              <w:trPr>
                <w:trHeight w:val="269"/>
                <w:jc w:val="center"/>
              </w:trPr>
              <w:tc>
                <w:tcPr>
                  <w:tcW w:w="759" w:type="dxa"/>
                  <w:vAlign w:val="center"/>
                </w:tcPr>
                <w:p w14:paraId="612FE239" w14:textId="77777777" w:rsidR="00343C1F" w:rsidRPr="004140A1" w:rsidRDefault="00343C1F" w:rsidP="00343C1F">
                  <w:pPr>
                    <w:ind w:leftChars="-50" w:left="-105" w:rightChars="-50" w:right="-105"/>
                    <w:jc w:val="center"/>
                    <w:rPr>
                      <w:szCs w:val="21"/>
                    </w:rPr>
                  </w:pPr>
                  <w:r w:rsidRPr="004140A1">
                    <w:rPr>
                      <w:szCs w:val="21"/>
                    </w:rPr>
                    <w:t>9</w:t>
                  </w:r>
                  <w:r>
                    <w:rPr>
                      <w:rFonts w:ascii="宋体" w:hAnsi="宋体" w:cs="Segoe UI Symbol" w:hint="eastAsia"/>
                      <w:szCs w:val="21"/>
                    </w:rPr>
                    <w:t>△</w:t>
                  </w:r>
                </w:p>
              </w:tc>
              <w:tc>
                <w:tcPr>
                  <w:tcW w:w="4369" w:type="dxa"/>
                  <w:vAlign w:val="center"/>
                </w:tcPr>
                <w:p w14:paraId="05068944" w14:textId="77777777" w:rsidR="00343C1F" w:rsidRPr="004140A1" w:rsidRDefault="00343C1F" w:rsidP="00343C1F">
                  <w:pPr>
                    <w:ind w:leftChars="-50" w:left="-105" w:rightChars="-50" w:right="-105"/>
                    <w:jc w:val="center"/>
                    <w:rPr>
                      <w:szCs w:val="21"/>
                    </w:rPr>
                  </w:pPr>
                  <w:r w:rsidRPr="008551E7">
                    <w:rPr>
                      <w:rFonts w:hint="eastAsia"/>
                      <w:szCs w:val="21"/>
                    </w:rPr>
                    <w:t>金宝街道</w:t>
                  </w:r>
                  <w:r w:rsidRPr="004140A1">
                    <w:rPr>
                      <w:rFonts w:hint="eastAsia"/>
                      <w:szCs w:val="21"/>
                    </w:rPr>
                    <w:t>小桥社区昌泓源水务有限公司办公室</w:t>
                  </w:r>
                </w:p>
              </w:tc>
              <w:tc>
                <w:tcPr>
                  <w:tcW w:w="2475" w:type="dxa"/>
                  <w:vAlign w:val="center"/>
                </w:tcPr>
                <w:p w14:paraId="66CCA009" w14:textId="77777777" w:rsidR="00343C1F" w:rsidRPr="004140A1" w:rsidRDefault="00343C1F" w:rsidP="00343C1F">
                  <w:pPr>
                    <w:ind w:left="-84" w:right="-84"/>
                    <w:jc w:val="center"/>
                    <w:rPr>
                      <w:szCs w:val="21"/>
                    </w:rPr>
                  </w:pPr>
                  <w:r w:rsidRPr="004140A1">
                    <w:rPr>
                      <w:szCs w:val="21"/>
                    </w:rPr>
                    <w:t>8</w:t>
                  </w:r>
                  <w:r w:rsidRPr="004140A1">
                    <w:rPr>
                      <w:rFonts w:hint="eastAsia"/>
                      <w:szCs w:val="21"/>
                    </w:rPr>
                    <w:t>#</w:t>
                  </w:r>
                  <w:r w:rsidRPr="004140A1">
                    <w:rPr>
                      <w:rFonts w:hint="eastAsia"/>
                      <w:szCs w:val="21"/>
                    </w:rPr>
                    <w:t>敏感目标处</w:t>
                  </w:r>
                </w:p>
              </w:tc>
            </w:tr>
            <w:tr w:rsidR="00343C1F" w:rsidRPr="004140A1" w14:paraId="7F9A7A00" w14:textId="77777777" w:rsidTr="00182296">
              <w:trPr>
                <w:trHeight w:val="269"/>
                <w:jc w:val="center"/>
              </w:trPr>
              <w:tc>
                <w:tcPr>
                  <w:tcW w:w="759" w:type="dxa"/>
                  <w:vAlign w:val="center"/>
                </w:tcPr>
                <w:p w14:paraId="372FE155" w14:textId="77777777" w:rsidR="00343C1F" w:rsidRPr="004140A1" w:rsidRDefault="00343C1F" w:rsidP="00343C1F">
                  <w:pPr>
                    <w:ind w:leftChars="-50" w:left="-105" w:rightChars="-50" w:right="-105"/>
                    <w:jc w:val="center"/>
                    <w:rPr>
                      <w:szCs w:val="21"/>
                    </w:rPr>
                  </w:pPr>
                  <w:r w:rsidRPr="004140A1">
                    <w:rPr>
                      <w:szCs w:val="21"/>
                    </w:rPr>
                    <w:t>10</w:t>
                  </w:r>
                  <w:r>
                    <w:rPr>
                      <w:rFonts w:ascii="宋体" w:hAnsi="宋体" w:cs="Segoe UI Symbol" w:hint="eastAsia"/>
                      <w:szCs w:val="21"/>
                    </w:rPr>
                    <w:t>△</w:t>
                  </w:r>
                </w:p>
              </w:tc>
              <w:tc>
                <w:tcPr>
                  <w:tcW w:w="4369" w:type="dxa"/>
                  <w:vAlign w:val="center"/>
                </w:tcPr>
                <w:p w14:paraId="42E440C3" w14:textId="77777777" w:rsidR="00343C1F" w:rsidRPr="004140A1" w:rsidRDefault="00343C1F" w:rsidP="00343C1F">
                  <w:pPr>
                    <w:ind w:leftChars="-50" w:left="-105" w:rightChars="-50" w:right="-105"/>
                    <w:jc w:val="center"/>
                    <w:rPr>
                      <w:szCs w:val="21"/>
                    </w:rPr>
                  </w:pPr>
                  <w:r w:rsidRPr="004140A1">
                    <w:rPr>
                      <w:szCs w:val="21"/>
                    </w:rPr>
                    <w:t>南坪</w:t>
                  </w:r>
                  <w:r w:rsidRPr="004140A1">
                    <w:rPr>
                      <w:szCs w:val="21"/>
                    </w:rPr>
                    <w:t>110kV</w:t>
                  </w:r>
                  <w:r w:rsidRPr="004140A1">
                    <w:rPr>
                      <w:szCs w:val="21"/>
                    </w:rPr>
                    <w:t>变电站</w:t>
                  </w:r>
                  <w:r w:rsidRPr="004140A1">
                    <w:rPr>
                      <w:rFonts w:hint="eastAsia"/>
                      <w:szCs w:val="21"/>
                    </w:rPr>
                    <w:t>东南</w:t>
                  </w:r>
                  <w:r w:rsidRPr="004140A1">
                    <w:rPr>
                      <w:szCs w:val="21"/>
                    </w:rPr>
                    <w:t>侧站界</w:t>
                  </w:r>
                  <w:r w:rsidRPr="004140A1">
                    <w:rPr>
                      <w:rFonts w:hint="eastAsia"/>
                      <w:szCs w:val="21"/>
                    </w:rPr>
                    <w:t>外</w:t>
                  </w:r>
                  <w:r w:rsidRPr="004140A1">
                    <w:rPr>
                      <w:rFonts w:hint="eastAsia"/>
                      <w:szCs w:val="21"/>
                    </w:rPr>
                    <w:t>5m</w:t>
                  </w:r>
                  <w:r w:rsidRPr="004140A1">
                    <w:rPr>
                      <w:rFonts w:hint="eastAsia"/>
                      <w:szCs w:val="21"/>
                    </w:rPr>
                    <w:t>，距地面</w:t>
                  </w:r>
                  <w:r w:rsidRPr="004140A1">
                    <w:rPr>
                      <w:rFonts w:hint="eastAsia"/>
                      <w:szCs w:val="21"/>
                    </w:rPr>
                    <w:t>1</w:t>
                  </w:r>
                  <w:r w:rsidRPr="004140A1">
                    <w:rPr>
                      <w:szCs w:val="21"/>
                    </w:rPr>
                    <w:t>.5</w:t>
                  </w:r>
                  <w:r w:rsidRPr="004140A1">
                    <w:rPr>
                      <w:rFonts w:hint="eastAsia"/>
                      <w:szCs w:val="21"/>
                    </w:rPr>
                    <w:t>m</w:t>
                  </w:r>
                  <w:r w:rsidRPr="004140A1">
                    <w:rPr>
                      <w:rFonts w:hint="eastAsia"/>
                      <w:szCs w:val="21"/>
                    </w:rPr>
                    <w:t>高处</w:t>
                  </w:r>
                </w:p>
              </w:tc>
              <w:tc>
                <w:tcPr>
                  <w:tcW w:w="2475" w:type="dxa"/>
                  <w:vAlign w:val="center"/>
                </w:tcPr>
                <w:p w14:paraId="49954C3C" w14:textId="77777777" w:rsidR="00343C1F" w:rsidRPr="004140A1" w:rsidRDefault="00343C1F" w:rsidP="00343C1F">
                  <w:pPr>
                    <w:ind w:left="-84" w:right="-84"/>
                    <w:jc w:val="center"/>
                    <w:rPr>
                      <w:szCs w:val="21"/>
                    </w:rPr>
                  </w:pPr>
                  <w:r w:rsidRPr="004140A1">
                    <w:rPr>
                      <w:rFonts w:hint="eastAsia"/>
                      <w:szCs w:val="21"/>
                    </w:rPr>
                    <w:t>既有变电站本次出线侧</w:t>
                  </w:r>
                </w:p>
              </w:tc>
            </w:tr>
            <w:tr w:rsidR="00343C1F" w:rsidRPr="004140A1" w14:paraId="21813808" w14:textId="77777777" w:rsidTr="00182296">
              <w:trPr>
                <w:trHeight w:val="269"/>
                <w:jc w:val="center"/>
              </w:trPr>
              <w:tc>
                <w:tcPr>
                  <w:tcW w:w="759" w:type="dxa"/>
                  <w:vAlign w:val="center"/>
                </w:tcPr>
                <w:p w14:paraId="64475AE4" w14:textId="77777777" w:rsidR="00343C1F" w:rsidRPr="004140A1" w:rsidRDefault="00343C1F" w:rsidP="00343C1F">
                  <w:pPr>
                    <w:ind w:leftChars="-50" w:left="-105" w:rightChars="-50" w:right="-105"/>
                    <w:jc w:val="center"/>
                    <w:rPr>
                      <w:szCs w:val="21"/>
                    </w:rPr>
                  </w:pPr>
                  <w:r w:rsidRPr="004140A1">
                    <w:rPr>
                      <w:szCs w:val="21"/>
                    </w:rPr>
                    <w:t>11</w:t>
                  </w:r>
                  <w:r>
                    <w:rPr>
                      <w:rFonts w:ascii="宋体" w:hAnsi="宋体" w:cs="Segoe UI Symbol" w:hint="eastAsia"/>
                      <w:szCs w:val="21"/>
                    </w:rPr>
                    <w:t>△</w:t>
                  </w:r>
                </w:p>
              </w:tc>
              <w:tc>
                <w:tcPr>
                  <w:tcW w:w="4369" w:type="dxa"/>
                  <w:vAlign w:val="center"/>
                </w:tcPr>
                <w:p w14:paraId="2076D7A3" w14:textId="77777777" w:rsidR="00343C1F" w:rsidRPr="004140A1" w:rsidRDefault="00343C1F" w:rsidP="00343C1F">
                  <w:pPr>
                    <w:ind w:leftChars="-50" w:left="-105" w:rightChars="-50" w:right="-105"/>
                    <w:jc w:val="center"/>
                    <w:rPr>
                      <w:szCs w:val="21"/>
                    </w:rPr>
                  </w:pPr>
                  <w:r w:rsidRPr="004140A1">
                    <w:rPr>
                      <w:rFonts w:hint="eastAsia"/>
                      <w:szCs w:val="21"/>
                    </w:rPr>
                    <w:t>西兴镇马鞍村冯天康</w:t>
                  </w:r>
                  <w:r w:rsidRPr="004140A1">
                    <w:rPr>
                      <w:szCs w:val="21"/>
                    </w:rPr>
                    <w:t>住宅处</w:t>
                  </w:r>
                </w:p>
              </w:tc>
              <w:tc>
                <w:tcPr>
                  <w:tcW w:w="2475" w:type="dxa"/>
                  <w:vAlign w:val="center"/>
                </w:tcPr>
                <w:p w14:paraId="0A3B56E5" w14:textId="77777777" w:rsidR="00343C1F" w:rsidRPr="004140A1" w:rsidRDefault="00343C1F" w:rsidP="00343C1F">
                  <w:pPr>
                    <w:ind w:left="-84" w:right="-84"/>
                    <w:jc w:val="center"/>
                    <w:rPr>
                      <w:szCs w:val="21"/>
                    </w:rPr>
                  </w:pPr>
                  <w:r w:rsidRPr="004140A1">
                    <w:rPr>
                      <w:szCs w:val="21"/>
                    </w:rPr>
                    <w:t>1</w:t>
                  </w:r>
                  <w:r w:rsidRPr="004140A1">
                    <w:rPr>
                      <w:rFonts w:hint="eastAsia"/>
                      <w:szCs w:val="21"/>
                    </w:rPr>
                    <w:t>#</w:t>
                  </w:r>
                  <w:r w:rsidRPr="004140A1">
                    <w:rPr>
                      <w:rFonts w:hint="eastAsia"/>
                      <w:szCs w:val="21"/>
                    </w:rPr>
                    <w:t>敏感目标处</w:t>
                  </w:r>
                </w:p>
              </w:tc>
            </w:tr>
          </w:tbl>
          <w:p w14:paraId="754F3E27" w14:textId="77777777" w:rsidR="004140A1" w:rsidRPr="008A21F8" w:rsidRDefault="004140A1" w:rsidP="004140A1">
            <w:pPr>
              <w:ind w:leftChars="10" w:left="651" w:rightChars="-40" w:right="-84" w:hangingChars="300" w:hanging="630"/>
              <w:rPr>
                <w:b/>
                <w:sz w:val="24"/>
              </w:rPr>
            </w:pPr>
            <w:r w:rsidRPr="008A21F8">
              <w:rPr>
                <w:szCs w:val="21"/>
              </w:rPr>
              <w:t>注：</w:t>
            </w:r>
            <w:r w:rsidRPr="008A21F8">
              <w:rPr>
                <w:szCs w:val="21"/>
              </w:rPr>
              <w:t>1</w:t>
            </w:r>
            <w:r w:rsidRPr="008A21F8">
              <w:rPr>
                <w:szCs w:val="21"/>
              </w:rPr>
              <w:t>）</w:t>
            </w:r>
            <w:r w:rsidRPr="008A21F8">
              <w:rPr>
                <w:rFonts w:ascii="宋体" w:hAnsi="宋体" w:cs="Segoe UI Symbol" w:hint="eastAsia"/>
                <w:szCs w:val="21"/>
              </w:rPr>
              <w:t>△</w:t>
            </w:r>
            <w:r w:rsidRPr="008A21F8">
              <w:rPr>
                <w:szCs w:val="21"/>
              </w:rPr>
              <w:t>—</w:t>
            </w:r>
            <w:r w:rsidRPr="008A21F8">
              <w:rPr>
                <w:szCs w:val="21"/>
              </w:rPr>
              <w:t>表示</w:t>
            </w:r>
            <w:r w:rsidRPr="008A21F8">
              <w:rPr>
                <w:rFonts w:hint="eastAsia"/>
                <w:szCs w:val="21"/>
              </w:rPr>
              <w:t>本次声</w:t>
            </w:r>
            <w:r w:rsidRPr="008A21F8">
              <w:rPr>
                <w:szCs w:val="21"/>
              </w:rPr>
              <w:t>环境监测点。</w:t>
            </w:r>
          </w:p>
          <w:p w14:paraId="7C1067A8" w14:textId="3F5E813D" w:rsidR="004140A1" w:rsidRPr="008A21F8" w:rsidRDefault="004140A1" w:rsidP="004140A1">
            <w:pPr>
              <w:spacing w:line="360" w:lineRule="auto"/>
              <w:ind w:firstLineChars="200" w:firstLine="480"/>
              <w:rPr>
                <w:bCs/>
                <w:sz w:val="24"/>
              </w:rPr>
            </w:pPr>
            <w:r w:rsidRPr="008A21F8">
              <w:rPr>
                <w:bCs/>
                <w:sz w:val="24"/>
              </w:rPr>
              <w:t>上述</w:t>
            </w:r>
            <w:r w:rsidRPr="008A21F8">
              <w:rPr>
                <w:bCs/>
                <w:sz w:val="24"/>
              </w:rPr>
              <w:t>1</w:t>
            </w:r>
            <w:r w:rsidRPr="008A21F8">
              <w:rPr>
                <w:rFonts w:hint="eastAsia"/>
                <w:bCs/>
                <w:sz w:val="24"/>
              </w:rPr>
              <w:t>△</w:t>
            </w:r>
            <w:r w:rsidRPr="008A21F8">
              <w:rPr>
                <w:bCs/>
                <w:sz w:val="24"/>
              </w:rPr>
              <w:t>-10</w:t>
            </w:r>
            <w:r w:rsidRPr="008A21F8">
              <w:rPr>
                <w:rFonts w:hint="eastAsia"/>
                <w:bCs/>
                <w:sz w:val="24"/>
              </w:rPr>
              <w:t>△</w:t>
            </w:r>
            <w:r w:rsidRPr="008A21F8">
              <w:rPr>
                <w:bCs/>
                <w:sz w:val="24"/>
              </w:rPr>
              <w:t>监测点代表性及监测期间既有线路的运行工况详见</w:t>
            </w:r>
            <w:r w:rsidRPr="008A21F8">
              <w:rPr>
                <w:bCs/>
                <w:sz w:val="24"/>
              </w:rPr>
              <w:t>“3.1.2</w:t>
            </w:r>
            <w:r w:rsidRPr="008A21F8">
              <w:rPr>
                <w:bCs/>
                <w:sz w:val="24"/>
              </w:rPr>
              <w:t>电磁环境现状</w:t>
            </w:r>
            <w:r w:rsidRPr="008A21F8">
              <w:rPr>
                <w:bCs/>
                <w:sz w:val="24"/>
              </w:rPr>
              <w:t>”</w:t>
            </w:r>
            <w:r w:rsidRPr="008A21F8">
              <w:rPr>
                <w:bCs/>
                <w:sz w:val="24"/>
              </w:rPr>
              <w:t>。</w:t>
            </w:r>
            <w:r w:rsidR="008A21F8" w:rsidRPr="008A21F8">
              <w:rPr>
                <w:bCs/>
                <w:sz w:val="24"/>
              </w:rPr>
              <w:t>1</w:t>
            </w:r>
            <w:r w:rsidRPr="008A21F8">
              <w:rPr>
                <w:rFonts w:hint="eastAsia"/>
                <w:bCs/>
                <w:sz w:val="24"/>
              </w:rPr>
              <w:t>#</w:t>
            </w:r>
            <w:r w:rsidRPr="008A21F8">
              <w:rPr>
                <w:bCs/>
                <w:sz w:val="24"/>
              </w:rPr>
              <w:t>敏感目标</w:t>
            </w:r>
            <w:r w:rsidRPr="008A21F8">
              <w:rPr>
                <w:rFonts w:hint="eastAsia"/>
                <w:bCs/>
                <w:sz w:val="24"/>
              </w:rPr>
              <w:t>均位于本项目</w:t>
            </w:r>
            <w:r w:rsidR="006C556D">
              <w:rPr>
                <w:rFonts w:hint="eastAsia"/>
                <w:bCs/>
                <w:sz w:val="24"/>
              </w:rPr>
              <w:t xml:space="preserve"> </w:t>
            </w:r>
            <w:r w:rsidR="008A21F8" w:rsidRPr="008A21F8">
              <w:rPr>
                <w:rFonts w:hint="eastAsia"/>
                <w:bCs/>
                <w:sz w:val="24"/>
              </w:rPr>
              <w:t>新建</w:t>
            </w:r>
            <w:r w:rsidRPr="008A21F8">
              <w:rPr>
                <w:rFonts w:hint="eastAsia"/>
                <w:bCs/>
                <w:sz w:val="24"/>
              </w:rPr>
              <w:t>的</w:t>
            </w:r>
            <w:r w:rsidR="008A21F8" w:rsidRPr="008A21F8">
              <w:rPr>
                <w:rFonts w:hint="eastAsia"/>
                <w:bCs/>
                <w:sz w:val="24"/>
              </w:rPr>
              <w:t>西兴</w:t>
            </w:r>
            <w:r w:rsidRPr="008A21F8">
              <w:rPr>
                <w:rFonts w:hint="eastAsia"/>
                <w:bCs/>
                <w:sz w:val="24"/>
              </w:rPr>
              <w:t>110k</w:t>
            </w:r>
            <w:r w:rsidRPr="008A21F8">
              <w:rPr>
                <w:bCs/>
                <w:sz w:val="24"/>
              </w:rPr>
              <w:t>V</w:t>
            </w:r>
            <w:r w:rsidRPr="008A21F8">
              <w:rPr>
                <w:rFonts w:hint="eastAsia"/>
                <w:bCs/>
                <w:sz w:val="24"/>
              </w:rPr>
              <w:t>变电站声环境影响评价范围内，</w:t>
            </w:r>
            <w:r w:rsidR="008A21F8" w:rsidRPr="00D634AC">
              <w:rPr>
                <w:bCs/>
                <w:sz w:val="24"/>
              </w:rPr>
              <w:t>11</w:t>
            </w:r>
            <w:r w:rsidR="008A21F8" w:rsidRPr="00D634AC">
              <w:rPr>
                <w:rFonts w:hint="eastAsia"/>
                <w:bCs/>
                <w:sz w:val="24"/>
              </w:rPr>
              <w:t>△</w:t>
            </w:r>
            <w:r w:rsidRPr="008A21F8">
              <w:rPr>
                <w:bCs/>
                <w:sz w:val="24"/>
              </w:rPr>
              <w:t>监测点布置在</w:t>
            </w:r>
            <w:r w:rsidR="008A21F8" w:rsidRPr="008A21F8">
              <w:rPr>
                <w:bCs/>
                <w:sz w:val="24"/>
              </w:rPr>
              <w:t>1</w:t>
            </w:r>
            <w:r w:rsidRPr="008A21F8">
              <w:rPr>
                <w:rFonts w:hint="eastAsia"/>
                <w:bCs/>
                <w:sz w:val="24"/>
              </w:rPr>
              <w:t>#</w:t>
            </w:r>
            <w:r w:rsidRPr="008A21F8">
              <w:rPr>
                <w:bCs/>
                <w:sz w:val="24"/>
              </w:rPr>
              <w:t>敏感目标处，能反映</w:t>
            </w:r>
            <w:r w:rsidR="008A21F8" w:rsidRPr="008A21F8">
              <w:rPr>
                <w:bCs/>
                <w:sz w:val="24"/>
              </w:rPr>
              <w:t>1</w:t>
            </w:r>
            <w:r w:rsidRPr="008A21F8">
              <w:rPr>
                <w:rFonts w:hint="eastAsia"/>
                <w:bCs/>
                <w:sz w:val="24"/>
              </w:rPr>
              <w:t>#</w:t>
            </w:r>
            <w:r w:rsidRPr="008A21F8">
              <w:rPr>
                <w:bCs/>
                <w:sz w:val="24"/>
              </w:rPr>
              <w:t>敏感目标处的</w:t>
            </w:r>
            <w:r w:rsidR="00CF52BE">
              <w:rPr>
                <w:rFonts w:hint="eastAsia"/>
                <w:bCs/>
                <w:sz w:val="24"/>
              </w:rPr>
              <w:t>声</w:t>
            </w:r>
            <w:r w:rsidRPr="008A21F8">
              <w:rPr>
                <w:bCs/>
                <w:sz w:val="24"/>
              </w:rPr>
              <w:t>环境现状</w:t>
            </w:r>
            <w:r w:rsidRPr="008A21F8">
              <w:rPr>
                <w:rFonts w:hint="eastAsia"/>
                <w:bCs/>
                <w:sz w:val="24"/>
              </w:rPr>
              <w:t>。</w:t>
            </w:r>
          </w:p>
          <w:p w14:paraId="1C65A439" w14:textId="77777777" w:rsidR="004140A1" w:rsidRPr="008A21F8" w:rsidRDefault="004140A1" w:rsidP="004140A1">
            <w:pPr>
              <w:spacing w:line="360" w:lineRule="auto"/>
              <w:rPr>
                <w:rFonts w:eastAsia="黑体"/>
                <w:b/>
                <w:sz w:val="24"/>
              </w:rPr>
            </w:pPr>
            <w:r w:rsidRPr="008A21F8">
              <w:rPr>
                <w:rFonts w:eastAsia="黑体"/>
                <w:b/>
                <w:sz w:val="24"/>
              </w:rPr>
              <w:t>3.1.3.3</w:t>
            </w:r>
            <w:r w:rsidRPr="008A21F8">
              <w:rPr>
                <w:rFonts w:eastAsia="黑体"/>
                <w:b/>
                <w:sz w:val="24"/>
              </w:rPr>
              <w:t>声环境现状监测</w:t>
            </w:r>
          </w:p>
          <w:p w14:paraId="0259F2DB" w14:textId="77777777" w:rsidR="004140A1" w:rsidRPr="008A21F8" w:rsidRDefault="004140A1" w:rsidP="004140A1">
            <w:pPr>
              <w:spacing w:line="360" w:lineRule="auto"/>
              <w:rPr>
                <w:rFonts w:eastAsia="黑体"/>
                <w:sz w:val="24"/>
                <w:szCs w:val="20"/>
              </w:rPr>
            </w:pPr>
            <w:r w:rsidRPr="008A21F8">
              <w:rPr>
                <w:rFonts w:eastAsia="黑体"/>
                <w:sz w:val="24"/>
                <w:szCs w:val="20"/>
              </w:rPr>
              <w:t>（</w:t>
            </w:r>
            <w:r w:rsidRPr="008A21F8">
              <w:rPr>
                <w:rFonts w:eastAsia="黑体"/>
                <w:sz w:val="24"/>
                <w:szCs w:val="20"/>
              </w:rPr>
              <w:t>1</w:t>
            </w:r>
            <w:r w:rsidRPr="008A21F8">
              <w:rPr>
                <w:rFonts w:eastAsia="黑体"/>
                <w:sz w:val="24"/>
                <w:szCs w:val="20"/>
              </w:rPr>
              <w:t>）监测方法和仪器</w:t>
            </w:r>
          </w:p>
          <w:p w14:paraId="4FC66E5C" w14:textId="34BF4FFD" w:rsidR="004140A1" w:rsidRDefault="00D634AC" w:rsidP="004140A1">
            <w:pPr>
              <w:spacing w:line="360" w:lineRule="auto"/>
              <w:ind w:firstLineChars="225" w:firstLine="540"/>
              <w:rPr>
                <w:sz w:val="24"/>
              </w:rPr>
            </w:pPr>
            <w:r>
              <w:rPr>
                <w:bCs/>
                <w:color w:val="000000" w:themeColor="text1"/>
                <w:sz w:val="24"/>
              </w:rPr>
              <w:t>202</w:t>
            </w:r>
            <w:r>
              <w:rPr>
                <w:rFonts w:hint="eastAsia"/>
                <w:bCs/>
                <w:color w:val="000000" w:themeColor="text1"/>
                <w:sz w:val="24"/>
              </w:rPr>
              <w:t>3</w:t>
            </w:r>
            <w:r>
              <w:rPr>
                <w:bCs/>
                <w:color w:val="000000" w:themeColor="text1"/>
                <w:sz w:val="24"/>
              </w:rPr>
              <w:t>年</w:t>
            </w:r>
            <w:r>
              <w:rPr>
                <w:rFonts w:hint="eastAsia"/>
                <w:bCs/>
                <w:color w:val="000000" w:themeColor="text1"/>
                <w:sz w:val="24"/>
              </w:rPr>
              <w:t>5</w:t>
            </w:r>
            <w:r>
              <w:rPr>
                <w:bCs/>
                <w:color w:val="000000" w:themeColor="text1"/>
                <w:sz w:val="24"/>
              </w:rPr>
              <w:t>月</w:t>
            </w:r>
            <w:r>
              <w:rPr>
                <w:rFonts w:hint="eastAsia"/>
                <w:bCs/>
                <w:color w:val="000000" w:themeColor="text1"/>
                <w:sz w:val="24"/>
              </w:rPr>
              <w:t>8</w:t>
            </w:r>
            <w:r w:rsidRPr="00EB6F55">
              <w:rPr>
                <w:rFonts w:hint="eastAsia"/>
                <w:bCs/>
                <w:color w:val="000000" w:themeColor="text1"/>
                <w:sz w:val="24"/>
              </w:rPr>
              <w:t>日</w:t>
            </w:r>
            <w:r w:rsidRPr="00EB6F55">
              <w:rPr>
                <w:rFonts w:hint="eastAsia"/>
                <w:bCs/>
                <w:color w:val="000000" w:themeColor="text1"/>
                <w:sz w:val="24"/>
              </w:rPr>
              <w:t>~</w:t>
            </w:r>
            <w:r w:rsidRPr="00D634AC">
              <w:rPr>
                <w:bCs/>
                <w:color w:val="000000" w:themeColor="text1"/>
                <w:sz w:val="24"/>
              </w:rPr>
              <w:t>202</w:t>
            </w:r>
            <w:r w:rsidRPr="00D634AC">
              <w:rPr>
                <w:rFonts w:hint="eastAsia"/>
                <w:bCs/>
                <w:color w:val="000000" w:themeColor="text1"/>
                <w:sz w:val="24"/>
              </w:rPr>
              <w:t>3</w:t>
            </w:r>
            <w:r w:rsidRPr="00D634AC">
              <w:rPr>
                <w:bCs/>
                <w:color w:val="000000" w:themeColor="text1"/>
                <w:sz w:val="24"/>
              </w:rPr>
              <w:t>年</w:t>
            </w:r>
            <w:r w:rsidRPr="00D634AC">
              <w:rPr>
                <w:rFonts w:hint="eastAsia"/>
                <w:bCs/>
                <w:color w:val="000000" w:themeColor="text1"/>
                <w:sz w:val="24"/>
              </w:rPr>
              <w:t>5</w:t>
            </w:r>
            <w:r w:rsidRPr="00D634AC">
              <w:rPr>
                <w:bCs/>
                <w:color w:val="000000" w:themeColor="text1"/>
                <w:sz w:val="24"/>
              </w:rPr>
              <w:t>月</w:t>
            </w:r>
            <w:r w:rsidRPr="00D634AC">
              <w:rPr>
                <w:rFonts w:hint="eastAsia"/>
                <w:bCs/>
                <w:color w:val="000000" w:themeColor="text1"/>
                <w:sz w:val="24"/>
              </w:rPr>
              <w:t>10</w:t>
            </w:r>
            <w:r w:rsidRPr="00D634AC">
              <w:rPr>
                <w:rFonts w:hint="eastAsia"/>
                <w:bCs/>
                <w:color w:val="000000" w:themeColor="text1"/>
                <w:sz w:val="24"/>
              </w:rPr>
              <w:t>日</w:t>
            </w:r>
            <w:r w:rsidRPr="00D634AC">
              <w:rPr>
                <w:bCs/>
                <w:color w:val="000000" w:themeColor="text1"/>
                <w:sz w:val="24"/>
              </w:rPr>
              <w:t>、</w:t>
            </w:r>
            <w:r w:rsidRPr="00D634AC">
              <w:rPr>
                <w:bCs/>
                <w:color w:val="000000" w:themeColor="text1"/>
                <w:sz w:val="24"/>
              </w:rPr>
              <w:t>202</w:t>
            </w:r>
            <w:r w:rsidRPr="00D634AC">
              <w:rPr>
                <w:rFonts w:hint="eastAsia"/>
                <w:bCs/>
                <w:color w:val="000000" w:themeColor="text1"/>
                <w:sz w:val="24"/>
              </w:rPr>
              <w:t>3</w:t>
            </w:r>
            <w:r w:rsidRPr="00D634AC">
              <w:rPr>
                <w:bCs/>
                <w:color w:val="000000" w:themeColor="text1"/>
                <w:sz w:val="24"/>
              </w:rPr>
              <w:t>年</w:t>
            </w:r>
            <w:r w:rsidRPr="00D634AC">
              <w:rPr>
                <w:rFonts w:hint="eastAsia"/>
                <w:bCs/>
                <w:color w:val="000000" w:themeColor="text1"/>
                <w:sz w:val="24"/>
              </w:rPr>
              <w:t>5</w:t>
            </w:r>
            <w:r w:rsidRPr="00D634AC">
              <w:rPr>
                <w:bCs/>
                <w:color w:val="000000" w:themeColor="text1"/>
                <w:sz w:val="24"/>
              </w:rPr>
              <w:t>月</w:t>
            </w:r>
            <w:r w:rsidRPr="00D634AC">
              <w:rPr>
                <w:rFonts w:hint="eastAsia"/>
                <w:bCs/>
                <w:color w:val="000000" w:themeColor="text1"/>
                <w:sz w:val="24"/>
              </w:rPr>
              <w:t>12</w:t>
            </w:r>
            <w:r w:rsidRPr="00D634AC">
              <w:rPr>
                <w:rFonts w:hint="eastAsia"/>
                <w:bCs/>
                <w:color w:val="000000" w:themeColor="text1"/>
                <w:sz w:val="24"/>
              </w:rPr>
              <w:t>日</w:t>
            </w:r>
            <w:r w:rsidRPr="00D634AC">
              <w:rPr>
                <w:rFonts w:hint="eastAsia"/>
                <w:bCs/>
                <w:color w:val="000000" w:themeColor="text1"/>
                <w:sz w:val="24"/>
              </w:rPr>
              <w:t>~13</w:t>
            </w:r>
            <w:r w:rsidRPr="00D634AC">
              <w:rPr>
                <w:rFonts w:hint="eastAsia"/>
                <w:bCs/>
                <w:color w:val="000000" w:themeColor="text1"/>
                <w:sz w:val="24"/>
              </w:rPr>
              <w:t>日</w:t>
            </w:r>
            <w:r w:rsidR="004140A1" w:rsidRPr="00D634AC">
              <w:rPr>
                <w:sz w:val="24"/>
              </w:rPr>
              <w:t>，</w:t>
            </w:r>
            <w:r w:rsidR="008A21F8" w:rsidRPr="00D634AC">
              <w:rPr>
                <w:sz w:val="24"/>
              </w:rPr>
              <w:t>西弗测试技术成都有限公司</w:t>
            </w:r>
            <w:r w:rsidR="004140A1" w:rsidRPr="00D634AC">
              <w:rPr>
                <w:sz w:val="24"/>
              </w:rPr>
              <w:t>对本项目所在区域的声环境现状进行了监测。具体监测方法和仪器见</w:t>
            </w:r>
            <w:r w:rsidR="00AA7362">
              <w:fldChar w:fldCharType="begin"/>
            </w:r>
            <w:r w:rsidR="00AA7362">
              <w:instrText xml:space="preserve"> REF _Ref149836646 \h  \* MERGEFORMAT </w:instrText>
            </w:r>
            <w:r w:rsidR="00AA7362">
              <w:fldChar w:fldCharType="separate"/>
            </w:r>
            <w:r w:rsidR="000E6DA6" w:rsidRPr="000E6DA6">
              <w:rPr>
                <w:sz w:val="24"/>
              </w:rPr>
              <w:t>表</w:t>
            </w:r>
            <w:r w:rsidR="000E6DA6" w:rsidRPr="000E6DA6">
              <w:rPr>
                <w:sz w:val="24"/>
              </w:rPr>
              <w:t>29</w:t>
            </w:r>
            <w:r w:rsidR="00AA7362">
              <w:fldChar w:fldCharType="end"/>
            </w:r>
            <w:r w:rsidR="004140A1" w:rsidRPr="00D634AC">
              <w:rPr>
                <w:sz w:val="24"/>
              </w:rPr>
              <w:t>。</w:t>
            </w:r>
          </w:p>
          <w:p w14:paraId="0A3B393A" w14:textId="76B530A1" w:rsidR="008962B1" w:rsidRDefault="008962B1" w:rsidP="004140A1">
            <w:pPr>
              <w:spacing w:line="360" w:lineRule="auto"/>
              <w:ind w:firstLineChars="225" w:firstLine="540"/>
              <w:rPr>
                <w:sz w:val="24"/>
              </w:rPr>
            </w:pPr>
          </w:p>
          <w:p w14:paraId="20178AB3" w14:textId="1B39A0AA" w:rsidR="008962B1" w:rsidRDefault="008962B1" w:rsidP="004140A1">
            <w:pPr>
              <w:spacing w:line="360" w:lineRule="auto"/>
              <w:ind w:firstLineChars="225" w:firstLine="540"/>
              <w:rPr>
                <w:sz w:val="24"/>
              </w:rPr>
            </w:pPr>
          </w:p>
          <w:p w14:paraId="0CD55494" w14:textId="4F0290D6" w:rsidR="008962B1" w:rsidRDefault="008962B1" w:rsidP="004140A1">
            <w:pPr>
              <w:spacing w:line="360" w:lineRule="auto"/>
              <w:ind w:firstLineChars="225" w:firstLine="540"/>
              <w:rPr>
                <w:sz w:val="24"/>
              </w:rPr>
            </w:pPr>
          </w:p>
          <w:p w14:paraId="307B3CEE" w14:textId="4124A9A6" w:rsidR="008962B1" w:rsidRDefault="008962B1" w:rsidP="004140A1">
            <w:pPr>
              <w:spacing w:line="360" w:lineRule="auto"/>
              <w:ind w:firstLineChars="225" w:firstLine="540"/>
              <w:rPr>
                <w:sz w:val="24"/>
              </w:rPr>
            </w:pPr>
          </w:p>
          <w:p w14:paraId="368D2597" w14:textId="07931621" w:rsidR="008962B1" w:rsidRDefault="008962B1" w:rsidP="004140A1">
            <w:pPr>
              <w:spacing w:line="360" w:lineRule="auto"/>
              <w:ind w:firstLineChars="225" w:firstLine="540"/>
              <w:rPr>
                <w:sz w:val="24"/>
              </w:rPr>
            </w:pPr>
          </w:p>
          <w:p w14:paraId="30C4B273" w14:textId="77777777" w:rsidR="008962B1" w:rsidRPr="00D634AC" w:rsidRDefault="008962B1" w:rsidP="004140A1">
            <w:pPr>
              <w:spacing w:line="360" w:lineRule="auto"/>
              <w:ind w:firstLineChars="225" w:firstLine="540"/>
              <w:rPr>
                <w:sz w:val="24"/>
              </w:rPr>
            </w:pPr>
          </w:p>
          <w:p w14:paraId="0A849F1C" w14:textId="180D51A9" w:rsidR="004140A1" w:rsidRPr="00D634AC" w:rsidRDefault="004140A1" w:rsidP="004140A1">
            <w:pPr>
              <w:ind w:leftChars="-40" w:left="-84" w:rightChars="-40" w:right="-84" w:firstLine="480"/>
              <w:jc w:val="center"/>
              <w:rPr>
                <w:rFonts w:eastAsia="黑体"/>
                <w:sz w:val="24"/>
              </w:rPr>
            </w:pPr>
            <w:bookmarkStart w:id="55" w:name="_Ref149836646"/>
            <w:r w:rsidRPr="00D634AC">
              <w:rPr>
                <w:rFonts w:eastAsia="黑体"/>
                <w:sz w:val="24"/>
                <w:szCs w:val="20"/>
              </w:rPr>
              <w:lastRenderedPageBreak/>
              <w:t>表</w:t>
            </w:r>
            <w:r w:rsidR="00507C84" w:rsidRPr="00D634AC">
              <w:rPr>
                <w:rFonts w:eastAsia="黑体"/>
                <w:sz w:val="24"/>
                <w:szCs w:val="20"/>
              </w:rPr>
              <w:fldChar w:fldCharType="begin"/>
            </w:r>
            <w:r w:rsidRPr="00D634AC">
              <w:rPr>
                <w:rFonts w:eastAsia="黑体"/>
                <w:sz w:val="24"/>
                <w:szCs w:val="20"/>
              </w:rPr>
              <w:instrText xml:space="preserve"> SEQ </w:instrText>
            </w:r>
            <w:r w:rsidRPr="00D634AC">
              <w:rPr>
                <w:rFonts w:eastAsia="黑体"/>
                <w:sz w:val="24"/>
                <w:szCs w:val="20"/>
              </w:rPr>
              <w:instrText>表</w:instrText>
            </w:r>
            <w:r w:rsidRPr="00D634AC">
              <w:rPr>
                <w:rFonts w:eastAsia="黑体"/>
                <w:sz w:val="24"/>
                <w:szCs w:val="20"/>
              </w:rPr>
              <w:instrText xml:space="preserve"> \* ARABIC </w:instrText>
            </w:r>
            <w:r w:rsidR="00507C84" w:rsidRPr="00D634AC">
              <w:rPr>
                <w:rFonts w:eastAsia="黑体"/>
                <w:sz w:val="24"/>
                <w:szCs w:val="20"/>
              </w:rPr>
              <w:fldChar w:fldCharType="separate"/>
            </w:r>
            <w:r w:rsidR="000E6DA6">
              <w:rPr>
                <w:rFonts w:eastAsia="黑体"/>
                <w:noProof/>
                <w:sz w:val="24"/>
                <w:szCs w:val="20"/>
              </w:rPr>
              <w:t>29</w:t>
            </w:r>
            <w:r w:rsidR="00507C84" w:rsidRPr="00D634AC">
              <w:rPr>
                <w:rFonts w:eastAsia="黑体"/>
                <w:sz w:val="24"/>
                <w:szCs w:val="20"/>
              </w:rPr>
              <w:fldChar w:fldCharType="end"/>
            </w:r>
            <w:bookmarkEnd w:id="55"/>
            <w:r w:rsidRPr="00D634AC">
              <w:rPr>
                <w:rFonts w:eastAsia="黑体"/>
                <w:sz w:val="24"/>
                <w:szCs w:val="20"/>
              </w:rPr>
              <w:t>本</w:t>
            </w:r>
            <w:r w:rsidRPr="00D634AC">
              <w:rPr>
                <w:rFonts w:eastAsia="黑体"/>
                <w:sz w:val="24"/>
              </w:rPr>
              <w:t>项目声环境质量监测方法和仪器</w:t>
            </w:r>
          </w:p>
          <w:tbl>
            <w:tblPr>
              <w:tblW w:w="7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6"/>
              <w:gridCol w:w="1832"/>
              <w:gridCol w:w="810"/>
              <w:gridCol w:w="1741"/>
              <w:gridCol w:w="1125"/>
              <w:gridCol w:w="571"/>
            </w:tblGrid>
            <w:tr w:rsidR="004140A1" w:rsidRPr="004140A1" w14:paraId="235DD368" w14:textId="77777777" w:rsidTr="00182296">
              <w:trPr>
                <w:jc w:val="center"/>
              </w:trPr>
              <w:tc>
                <w:tcPr>
                  <w:tcW w:w="1666" w:type="dxa"/>
                  <w:tcBorders>
                    <w:left w:val="nil"/>
                  </w:tcBorders>
                  <w:vAlign w:val="center"/>
                </w:tcPr>
                <w:p w14:paraId="1CD8BDEE" w14:textId="77777777" w:rsidR="004140A1" w:rsidRPr="00D634AC" w:rsidRDefault="004140A1" w:rsidP="004140A1">
                  <w:pPr>
                    <w:spacing w:line="240" w:lineRule="exact"/>
                    <w:ind w:leftChars="-50" w:left="-105" w:rightChars="-50" w:right="-105"/>
                    <w:jc w:val="center"/>
                    <w:rPr>
                      <w:szCs w:val="21"/>
                    </w:rPr>
                  </w:pPr>
                  <w:r w:rsidRPr="00D634AC">
                    <w:rPr>
                      <w:szCs w:val="21"/>
                    </w:rPr>
                    <w:t>监测方法</w:t>
                  </w:r>
                </w:p>
              </w:tc>
              <w:tc>
                <w:tcPr>
                  <w:tcW w:w="1832" w:type="dxa"/>
                  <w:vAlign w:val="center"/>
                </w:tcPr>
                <w:p w14:paraId="41FB1540" w14:textId="77777777" w:rsidR="004140A1" w:rsidRPr="00D634AC" w:rsidRDefault="004140A1" w:rsidP="004140A1">
                  <w:pPr>
                    <w:spacing w:line="240" w:lineRule="exact"/>
                    <w:ind w:leftChars="-50" w:left="-105" w:rightChars="-50" w:right="-105"/>
                    <w:jc w:val="center"/>
                    <w:rPr>
                      <w:szCs w:val="21"/>
                    </w:rPr>
                  </w:pPr>
                  <w:r w:rsidRPr="00D634AC">
                    <w:rPr>
                      <w:szCs w:val="21"/>
                    </w:rPr>
                    <w:t>监测仪器</w:t>
                  </w:r>
                </w:p>
              </w:tc>
              <w:tc>
                <w:tcPr>
                  <w:tcW w:w="810" w:type="dxa"/>
                  <w:vAlign w:val="center"/>
                </w:tcPr>
                <w:p w14:paraId="586AFE28" w14:textId="77777777" w:rsidR="004140A1" w:rsidRPr="00D634AC" w:rsidRDefault="004140A1" w:rsidP="004140A1">
                  <w:pPr>
                    <w:spacing w:line="240" w:lineRule="exact"/>
                    <w:ind w:leftChars="-50" w:left="-105" w:rightChars="-50" w:right="-105"/>
                    <w:jc w:val="center"/>
                    <w:rPr>
                      <w:szCs w:val="21"/>
                    </w:rPr>
                  </w:pPr>
                  <w:r w:rsidRPr="00D634AC">
                    <w:rPr>
                      <w:szCs w:val="21"/>
                    </w:rPr>
                    <w:t>检定证书号</w:t>
                  </w:r>
                </w:p>
              </w:tc>
              <w:tc>
                <w:tcPr>
                  <w:tcW w:w="1741" w:type="dxa"/>
                  <w:vAlign w:val="center"/>
                </w:tcPr>
                <w:p w14:paraId="1BA5306E" w14:textId="77777777" w:rsidR="004140A1" w:rsidRPr="00D634AC" w:rsidRDefault="004140A1" w:rsidP="004140A1">
                  <w:pPr>
                    <w:spacing w:line="240" w:lineRule="exact"/>
                    <w:ind w:leftChars="-50" w:left="-105" w:rightChars="-50" w:right="-105"/>
                    <w:jc w:val="center"/>
                  </w:pPr>
                  <w:r w:rsidRPr="00D634AC">
                    <w:rPr>
                      <w:szCs w:val="21"/>
                    </w:rPr>
                    <w:t>测量范围</w:t>
                  </w:r>
                </w:p>
              </w:tc>
              <w:tc>
                <w:tcPr>
                  <w:tcW w:w="1125" w:type="dxa"/>
                  <w:tcBorders>
                    <w:right w:val="single" w:sz="2" w:space="0" w:color="auto"/>
                  </w:tcBorders>
                  <w:vAlign w:val="center"/>
                </w:tcPr>
                <w:p w14:paraId="2B3FB505" w14:textId="77777777" w:rsidR="004140A1" w:rsidRPr="00D634AC" w:rsidRDefault="004140A1" w:rsidP="004140A1">
                  <w:pPr>
                    <w:adjustRightInd w:val="0"/>
                    <w:snapToGrid w:val="0"/>
                    <w:spacing w:line="240" w:lineRule="exact"/>
                    <w:ind w:left="-84" w:right="-84"/>
                    <w:jc w:val="center"/>
                    <w:rPr>
                      <w:kern w:val="0"/>
                      <w:szCs w:val="21"/>
                    </w:rPr>
                  </w:pPr>
                  <w:r w:rsidRPr="00D634AC">
                    <w:rPr>
                      <w:kern w:val="0"/>
                      <w:szCs w:val="21"/>
                    </w:rPr>
                    <w:t>检定</w:t>
                  </w:r>
                </w:p>
                <w:p w14:paraId="4610381D" w14:textId="77777777" w:rsidR="004140A1" w:rsidRPr="00D634AC" w:rsidRDefault="004140A1" w:rsidP="004140A1">
                  <w:pPr>
                    <w:spacing w:line="240" w:lineRule="exact"/>
                    <w:ind w:leftChars="-50" w:left="-105" w:rightChars="-50" w:right="-105"/>
                    <w:jc w:val="center"/>
                    <w:rPr>
                      <w:szCs w:val="21"/>
                    </w:rPr>
                  </w:pPr>
                  <w:r w:rsidRPr="00D634AC">
                    <w:rPr>
                      <w:kern w:val="0"/>
                      <w:szCs w:val="21"/>
                    </w:rPr>
                    <w:t>有效期</w:t>
                  </w:r>
                </w:p>
              </w:tc>
              <w:tc>
                <w:tcPr>
                  <w:tcW w:w="571" w:type="dxa"/>
                  <w:tcBorders>
                    <w:left w:val="single" w:sz="4" w:space="0" w:color="auto"/>
                    <w:right w:val="nil"/>
                  </w:tcBorders>
                  <w:vAlign w:val="center"/>
                </w:tcPr>
                <w:p w14:paraId="77458C52" w14:textId="77777777" w:rsidR="004140A1" w:rsidRPr="00D634AC" w:rsidRDefault="004140A1" w:rsidP="004140A1">
                  <w:pPr>
                    <w:spacing w:line="240" w:lineRule="exact"/>
                    <w:ind w:leftChars="-50" w:left="-105" w:rightChars="-50" w:right="-105"/>
                    <w:jc w:val="center"/>
                    <w:rPr>
                      <w:szCs w:val="21"/>
                    </w:rPr>
                  </w:pPr>
                  <w:r w:rsidRPr="00D634AC">
                    <w:rPr>
                      <w:szCs w:val="21"/>
                    </w:rPr>
                    <w:t>检定</w:t>
                  </w:r>
                </w:p>
                <w:p w14:paraId="4225132F" w14:textId="77777777" w:rsidR="004140A1" w:rsidRPr="00D634AC" w:rsidRDefault="004140A1" w:rsidP="004140A1">
                  <w:pPr>
                    <w:spacing w:line="240" w:lineRule="exact"/>
                    <w:ind w:leftChars="-50" w:left="-105" w:rightChars="-50" w:right="-105"/>
                    <w:jc w:val="center"/>
                    <w:rPr>
                      <w:szCs w:val="21"/>
                    </w:rPr>
                  </w:pPr>
                  <w:r w:rsidRPr="00D634AC">
                    <w:rPr>
                      <w:szCs w:val="21"/>
                    </w:rPr>
                    <w:t>单位</w:t>
                  </w:r>
                </w:p>
              </w:tc>
            </w:tr>
            <w:tr w:rsidR="004140A1" w:rsidRPr="004140A1" w14:paraId="2F690C03" w14:textId="77777777" w:rsidTr="00182296">
              <w:trPr>
                <w:jc w:val="center"/>
              </w:trPr>
              <w:tc>
                <w:tcPr>
                  <w:tcW w:w="1666" w:type="dxa"/>
                  <w:vMerge w:val="restart"/>
                  <w:tcBorders>
                    <w:left w:val="nil"/>
                  </w:tcBorders>
                  <w:vAlign w:val="center"/>
                </w:tcPr>
                <w:p w14:paraId="618414BF" w14:textId="77777777" w:rsidR="004140A1" w:rsidRPr="00D634AC" w:rsidRDefault="004140A1" w:rsidP="004140A1">
                  <w:pPr>
                    <w:spacing w:line="240" w:lineRule="exact"/>
                    <w:ind w:leftChars="-50" w:left="-105" w:rightChars="-50" w:right="-105"/>
                    <w:jc w:val="center"/>
                    <w:rPr>
                      <w:szCs w:val="21"/>
                    </w:rPr>
                  </w:pPr>
                  <w:r w:rsidRPr="00D634AC">
                    <w:rPr>
                      <w:szCs w:val="21"/>
                    </w:rPr>
                    <w:t>《声环境质量标准》（</w:t>
                  </w:r>
                  <w:r w:rsidRPr="00D634AC">
                    <w:rPr>
                      <w:szCs w:val="21"/>
                    </w:rPr>
                    <w:t>GB3096-2008</w:t>
                  </w:r>
                  <w:r w:rsidRPr="00D634AC">
                    <w:rPr>
                      <w:szCs w:val="21"/>
                    </w:rPr>
                    <w:t>）；</w:t>
                  </w:r>
                </w:p>
                <w:p w14:paraId="231CC6AB" w14:textId="77777777" w:rsidR="004140A1" w:rsidRPr="00D634AC" w:rsidRDefault="004140A1" w:rsidP="004140A1">
                  <w:pPr>
                    <w:spacing w:line="240" w:lineRule="exact"/>
                    <w:ind w:leftChars="-50" w:left="-105" w:rightChars="-50" w:right="-105"/>
                    <w:jc w:val="center"/>
                    <w:rPr>
                      <w:szCs w:val="21"/>
                    </w:rPr>
                  </w:pPr>
                  <w:r w:rsidRPr="00D634AC">
                    <w:rPr>
                      <w:szCs w:val="21"/>
                    </w:rPr>
                    <w:t>《工业企业厂界环境噪声排放标准》（</w:t>
                  </w:r>
                  <w:r w:rsidRPr="00D634AC">
                    <w:rPr>
                      <w:szCs w:val="21"/>
                    </w:rPr>
                    <w:t>GB12348-2008</w:t>
                  </w:r>
                  <w:r w:rsidRPr="00D634AC">
                    <w:rPr>
                      <w:szCs w:val="21"/>
                    </w:rPr>
                    <w:t>）</w:t>
                  </w:r>
                </w:p>
              </w:tc>
              <w:tc>
                <w:tcPr>
                  <w:tcW w:w="1832" w:type="dxa"/>
                  <w:vAlign w:val="center"/>
                </w:tcPr>
                <w:p w14:paraId="21FE5B73" w14:textId="77777777" w:rsidR="004140A1" w:rsidRPr="00D634AC" w:rsidRDefault="00D634AC" w:rsidP="004140A1">
                  <w:pPr>
                    <w:spacing w:line="240" w:lineRule="exact"/>
                    <w:ind w:leftChars="-50" w:left="-105" w:rightChars="-50" w:right="-105"/>
                    <w:jc w:val="center"/>
                    <w:rPr>
                      <w:szCs w:val="21"/>
                    </w:rPr>
                  </w:pPr>
                  <w:r w:rsidRPr="00D634AC">
                    <w:rPr>
                      <w:bCs/>
                      <w:color w:val="000000" w:themeColor="text1"/>
                      <w:szCs w:val="21"/>
                    </w:rPr>
                    <w:t>AWA6228</w:t>
                  </w:r>
                  <w:r w:rsidRPr="00D634AC">
                    <w:rPr>
                      <w:rFonts w:hint="eastAsia"/>
                      <w:bCs/>
                      <w:color w:val="000000" w:themeColor="text1"/>
                      <w:szCs w:val="21"/>
                    </w:rPr>
                    <w:t>+</w:t>
                  </w:r>
                </w:p>
                <w:p w14:paraId="36070FA3" w14:textId="77777777" w:rsidR="004140A1" w:rsidRPr="00D634AC" w:rsidRDefault="004140A1" w:rsidP="004140A1">
                  <w:pPr>
                    <w:spacing w:line="240" w:lineRule="exact"/>
                    <w:ind w:leftChars="-50" w:left="-105" w:rightChars="-50" w:right="-105"/>
                    <w:jc w:val="center"/>
                    <w:rPr>
                      <w:szCs w:val="21"/>
                    </w:rPr>
                  </w:pPr>
                  <w:r w:rsidRPr="00D634AC">
                    <w:rPr>
                      <w:szCs w:val="21"/>
                    </w:rPr>
                    <w:t>多功能声级计</w:t>
                  </w:r>
                </w:p>
                <w:p w14:paraId="47EFB748" w14:textId="77777777" w:rsidR="004140A1" w:rsidRPr="00D634AC" w:rsidRDefault="004140A1" w:rsidP="00D634AC">
                  <w:pPr>
                    <w:spacing w:line="240" w:lineRule="exact"/>
                    <w:ind w:leftChars="-50" w:left="-105" w:rightChars="-50" w:right="-105"/>
                    <w:jc w:val="center"/>
                    <w:rPr>
                      <w:szCs w:val="21"/>
                    </w:rPr>
                  </w:pPr>
                  <w:r w:rsidRPr="00D634AC">
                    <w:rPr>
                      <w:szCs w:val="21"/>
                    </w:rPr>
                    <w:t>仪器编号：</w:t>
                  </w:r>
                  <w:r w:rsidR="00D634AC" w:rsidRPr="00D634AC">
                    <w:rPr>
                      <w:bCs/>
                      <w:color w:val="000000" w:themeColor="text1"/>
                      <w:szCs w:val="21"/>
                    </w:rPr>
                    <w:t>1</w:t>
                  </w:r>
                  <w:r w:rsidR="00D634AC" w:rsidRPr="00D634AC">
                    <w:rPr>
                      <w:rFonts w:hint="eastAsia"/>
                      <w:bCs/>
                      <w:color w:val="000000" w:themeColor="text1"/>
                      <w:szCs w:val="21"/>
                    </w:rPr>
                    <w:t>0336244</w:t>
                  </w:r>
                </w:p>
              </w:tc>
              <w:tc>
                <w:tcPr>
                  <w:tcW w:w="810" w:type="dxa"/>
                  <w:vAlign w:val="center"/>
                </w:tcPr>
                <w:p w14:paraId="5257218B" w14:textId="77777777" w:rsidR="004140A1" w:rsidRPr="004140A1" w:rsidRDefault="00D634AC" w:rsidP="004140A1">
                  <w:pPr>
                    <w:spacing w:line="240" w:lineRule="exact"/>
                    <w:ind w:leftChars="-50" w:left="-105" w:rightChars="-50" w:right="-105"/>
                    <w:jc w:val="center"/>
                    <w:rPr>
                      <w:szCs w:val="21"/>
                      <w:highlight w:val="cyan"/>
                    </w:rPr>
                  </w:pPr>
                  <w:r>
                    <w:rPr>
                      <w:bCs/>
                      <w:color w:val="000000" w:themeColor="text1"/>
                      <w:szCs w:val="21"/>
                    </w:rPr>
                    <w:t>检定字第</w:t>
                  </w:r>
                  <w:r>
                    <w:rPr>
                      <w:rFonts w:hint="eastAsia"/>
                      <w:bCs/>
                      <w:color w:val="000000" w:themeColor="text1"/>
                      <w:szCs w:val="21"/>
                    </w:rPr>
                    <w:t>202301004285</w:t>
                  </w:r>
                  <w:r>
                    <w:rPr>
                      <w:bCs/>
                      <w:color w:val="000000" w:themeColor="text1"/>
                      <w:szCs w:val="21"/>
                    </w:rPr>
                    <w:t>号</w:t>
                  </w:r>
                </w:p>
              </w:tc>
              <w:tc>
                <w:tcPr>
                  <w:tcW w:w="1741" w:type="dxa"/>
                  <w:vAlign w:val="center"/>
                </w:tcPr>
                <w:p w14:paraId="73AEA9E9" w14:textId="77777777" w:rsidR="004140A1" w:rsidRPr="0073375D" w:rsidRDefault="004140A1" w:rsidP="004140A1">
                  <w:pPr>
                    <w:numPr>
                      <w:ilvl w:val="0"/>
                      <w:numId w:val="13"/>
                    </w:numPr>
                    <w:spacing w:line="240" w:lineRule="exact"/>
                    <w:ind w:leftChars="-50" w:left="255" w:rightChars="-50" w:right="-105"/>
                    <w:rPr>
                      <w:szCs w:val="21"/>
                    </w:rPr>
                  </w:pPr>
                  <w:r w:rsidRPr="0073375D">
                    <w:rPr>
                      <w:szCs w:val="21"/>
                    </w:rPr>
                    <w:t>测量范围：</w:t>
                  </w:r>
                  <w:r w:rsidR="00D634AC" w:rsidRPr="0073375D">
                    <w:rPr>
                      <w:bCs/>
                      <w:color w:val="000000" w:themeColor="text1"/>
                      <w:szCs w:val="21"/>
                    </w:rPr>
                    <w:t>25dB</w:t>
                  </w:r>
                  <w:r w:rsidR="00D634AC" w:rsidRPr="0073375D">
                    <w:rPr>
                      <w:bCs/>
                      <w:color w:val="000000" w:themeColor="text1"/>
                      <w:szCs w:val="21"/>
                    </w:rPr>
                    <w:t>（</w:t>
                  </w:r>
                  <w:r w:rsidR="00D634AC" w:rsidRPr="0073375D">
                    <w:rPr>
                      <w:bCs/>
                      <w:color w:val="000000" w:themeColor="text1"/>
                      <w:szCs w:val="21"/>
                    </w:rPr>
                    <w:t>A</w:t>
                  </w:r>
                  <w:r w:rsidR="00D634AC" w:rsidRPr="0073375D">
                    <w:rPr>
                      <w:bCs/>
                      <w:color w:val="000000" w:themeColor="text1"/>
                      <w:szCs w:val="21"/>
                    </w:rPr>
                    <w:t>）</w:t>
                  </w:r>
                  <w:r w:rsidR="00D634AC" w:rsidRPr="0073375D">
                    <w:rPr>
                      <w:bCs/>
                      <w:color w:val="000000" w:themeColor="text1"/>
                      <w:szCs w:val="21"/>
                    </w:rPr>
                    <w:t>—125dB</w:t>
                  </w:r>
                  <w:r w:rsidR="00D634AC" w:rsidRPr="0073375D">
                    <w:rPr>
                      <w:bCs/>
                      <w:color w:val="000000" w:themeColor="text1"/>
                      <w:szCs w:val="21"/>
                    </w:rPr>
                    <w:t>（</w:t>
                  </w:r>
                  <w:r w:rsidR="00D634AC" w:rsidRPr="0073375D">
                    <w:rPr>
                      <w:bCs/>
                      <w:color w:val="000000" w:themeColor="text1"/>
                      <w:szCs w:val="21"/>
                    </w:rPr>
                    <w:t>A</w:t>
                  </w:r>
                  <w:r w:rsidR="00D634AC" w:rsidRPr="0073375D">
                    <w:rPr>
                      <w:bCs/>
                      <w:color w:val="000000" w:themeColor="text1"/>
                      <w:szCs w:val="21"/>
                    </w:rPr>
                    <w:t>）</w:t>
                  </w:r>
                </w:p>
                <w:p w14:paraId="0EB93660" w14:textId="77777777" w:rsidR="004140A1" w:rsidRPr="0073375D" w:rsidRDefault="004140A1" w:rsidP="0073375D">
                  <w:pPr>
                    <w:spacing w:line="240" w:lineRule="exact"/>
                    <w:ind w:leftChars="-50" w:left="-105" w:rightChars="-50" w:right="-105"/>
                    <w:rPr>
                      <w:szCs w:val="21"/>
                    </w:rPr>
                  </w:pPr>
                  <w:r w:rsidRPr="0073375D">
                    <w:rPr>
                      <w:szCs w:val="21"/>
                    </w:rPr>
                    <w:t>2</w:t>
                  </w:r>
                  <w:r w:rsidRPr="0073375D">
                    <w:rPr>
                      <w:szCs w:val="21"/>
                    </w:rPr>
                    <w:t>）检定符合</w:t>
                  </w:r>
                  <w:r w:rsidR="0073375D" w:rsidRPr="0073375D">
                    <w:rPr>
                      <w:szCs w:val="21"/>
                    </w:rPr>
                    <w:t>1</w:t>
                  </w:r>
                  <w:r w:rsidRPr="0073375D">
                    <w:rPr>
                      <w:szCs w:val="21"/>
                    </w:rPr>
                    <w:t>级</w:t>
                  </w:r>
                </w:p>
              </w:tc>
              <w:tc>
                <w:tcPr>
                  <w:tcW w:w="1125" w:type="dxa"/>
                  <w:tcBorders>
                    <w:right w:val="single" w:sz="2" w:space="0" w:color="auto"/>
                  </w:tcBorders>
                  <w:vAlign w:val="center"/>
                </w:tcPr>
                <w:p w14:paraId="7267B58C" w14:textId="77777777" w:rsidR="004140A1" w:rsidRPr="00D634AC" w:rsidRDefault="004140A1" w:rsidP="004140A1">
                  <w:pPr>
                    <w:spacing w:line="240" w:lineRule="exact"/>
                    <w:ind w:leftChars="-50" w:left="-105" w:rightChars="-50" w:right="-105"/>
                    <w:jc w:val="center"/>
                    <w:rPr>
                      <w:szCs w:val="21"/>
                    </w:rPr>
                  </w:pPr>
                  <w:r w:rsidRPr="00D634AC">
                    <w:rPr>
                      <w:szCs w:val="21"/>
                    </w:rPr>
                    <w:t>20</w:t>
                  </w:r>
                  <w:r w:rsidRPr="00D634AC">
                    <w:rPr>
                      <w:rFonts w:hint="eastAsia"/>
                      <w:szCs w:val="21"/>
                    </w:rPr>
                    <w:t>2</w:t>
                  </w:r>
                  <w:r w:rsidR="00D634AC" w:rsidRPr="00D634AC">
                    <w:rPr>
                      <w:szCs w:val="21"/>
                    </w:rPr>
                    <w:t>3</w:t>
                  </w:r>
                  <w:r w:rsidRPr="00D634AC">
                    <w:rPr>
                      <w:szCs w:val="21"/>
                    </w:rPr>
                    <w:t>-</w:t>
                  </w:r>
                  <w:r w:rsidR="00D634AC" w:rsidRPr="00D634AC">
                    <w:rPr>
                      <w:szCs w:val="21"/>
                    </w:rPr>
                    <w:t>01</w:t>
                  </w:r>
                  <w:r w:rsidRPr="00D634AC">
                    <w:rPr>
                      <w:szCs w:val="21"/>
                    </w:rPr>
                    <w:t>-</w:t>
                  </w:r>
                  <w:r w:rsidRPr="00D634AC">
                    <w:rPr>
                      <w:rFonts w:hint="eastAsia"/>
                      <w:szCs w:val="21"/>
                    </w:rPr>
                    <w:t>16</w:t>
                  </w:r>
                </w:p>
                <w:p w14:paraId="0FACB04D" w14:textId="77777777" w:rsidR="004140A1" w:rsidRPr="00D634AC" w:rsidRDefault="004140A1" w:rsidP="004140A1">
                  <w:pPr>
                    <w:spacing w:line="240" w:lineRule="exact"/>
                    <w:ind w:leftChars="-50" w:left="-105" w:rightChars="-50" w:right="-105"/>
                    <w:jc w:val="center"/>
                    <w:rPr>
                      <w:szCs w:val="21"/>
                    </w:rPr>
                  </w:pPr>
                  <w:r w:rsidRPr="00D634AC">
                    <w:rPr>
                      <w:szCs w:val="21"/>
                    </w:rPr>
                    <w:t>至</w:t>
                  </w:r>
                </w:p>
                <w:p w14:paraId="6EF437F0" w14:textId="77777777" w:rsidR="004140A1" w:rsidRPr="00D634AC" w:rsidRDefault="004140A1" w:rsidP="00D634AC">
                  <w:pPr>
                    <w:spacing w:line="240" w:lineRule="exact"/>
                    <w:ind w:leftChars="-50" w:left="-105" w:rightChars="-50" w:right="-105"/>
                    <w:jc w:val="center"/>
                    <w:rPr>
                      <w:szCs w:val="21"/>
                    </w:rPr>
                  </w:pPr>
                  <w:r w:rsidRPr="00D634AC">
                    <w:rPr>
                      <w:szCs w:val="21"/>
                    </w:rPr>
                    <w:t>202</w:t>
                  </w:r>
                  <w:r w:rsidR="00D634AC" w:rsidRPr="00D634AC">
                    <w:rPr>
                      <w:szCs w:val="21"/>
                    </w:rPr>
                    <w:t>4</w:t>
                  </w:r>
                  <w:r w:rsidRPr="00D634AC">
                    <w:rPr>
                      <w:szCs w:val="21"/>
                    </w:rPr>
                    <w:t>-0</w:t>
                  </w:r>
                  <w:r w:rsidR="00D634AC" w:rsidRPr="00D634AC">
                    <w:rPr>
                      <w:szCs w:val="21"/>
                    </w:rPr>
                    <w:t>1</w:t>
                  </w:r>
                  <w:r w:rsidRPr="00D634AC">
                    <w:rPr>
                      <w:szCs w:val="21"/>
                    </w:rPr>
                    <w:t>-</w:t>
                  </w:r>
                  <w:r w:rsidRPr="00D634AC">
                    <w:rPr>
                      <w:rFonts w:hint="eastAsia"/>
                      <w:szCs w:val="21"/>
                    </w:rPr>
                    <w:t>15</w:t>
                  </w:r>
                </w:p>
              </w:tc>
              <w:tc>
                <w:tcPr>
                  <w:tcW w:w="571" w:type="dxa"/>
                  <w:vMerge w:val="restart"/>
                  <w:tcBorders>
                    <w:left w:val="single" w:sz="4" w:space="0" w:color="auto"/>
                    <w:right w:val="nil"/>
                  </w:tcBorders>
                  <w:vAlign w:val="center"/>
                </w:tcPr>
                <w:p w14:paraId="2A12D458" w14:textId="77777777" w:rsidR="004140A1" w:rsidRPr="004140A1" w:rsidRDefault="00D634AC" w:rsidP="004140A1">
                  <w:pPr>
                    <w:spacing w:line="240" w:lineRule="exact"/>
                    <w:ind w:leftChars="-50" w:left="-105" w:rightChars="-50" w:right="-105"/>
                    <w:jc w:val="center"/>
                    <w:rPr>
                      <w:szCs w:val="21"/>
                      <w:highlight w:val="cyan"/>
                    </w:rPr>
                  </w:pPr>
                  <w:r>
                    <w:rPr>
                      <w:bCs/>
                      <w:color w:val="000000" w:themeColor="text1"/>
                      <w:szCs w:val="21"/>
                    </w:rPr>
                    <w:t>中国测试技术研究院</w:t>
                  </w:r>
                </w:p>
              </w:tc>
            </w:tr>
            <w:tr w:rsidR="004140A1" w:rsidRPr="004140A1" w14:paraId="579566EB" w14:textId="77777777" w:rsidTr="00182296">
              <w:trPr>
                <w:jc w:val="center"/>
              </w:trPr>
              <w:tc>
                <w:tcPr>
                  <w:tcW w:w="1666" w:type="dxa"/>
                  <w:vMerge/>
                  <w:tcBorders>
                    <w:left w:val="nil"/>
                  </w:tcBorders>
                  <w:vAlign w:val="center"/>
                </w:tcPr>
                <w:p w14:paraId="6BFE92F9" w14:textId="77777777" w:rsidR="004140A1" w:rsidRPr="00D634AC" w:rsidRDefault="004140A1" w:rsidP="004140A1">
                  <w:pPr>
                    <w:spacing w:line="240" w:lineRule="exact"/>
                    <w:ind w:leftChars="-50" w:left="-105" w:rightChars="-50" w:right="-105"/>
                    <w:jc w:val="center"/>
                    <w:rPr>
                      <w:szCs w:val="21"/>
                    </w:rPr>
                  </w:pPr>
                </w:p>
              </w:tc>
              <w:tc>
                <w:tcPr>
                  <w:tcW w:w="1832" w:type="dxa"/>
                  <w:vAlign w:val="center"/>
                </w:tcPr>
                <w:p w14:paraId="20594A07" w14:textId="77777777" w:rsidR="004140A1" w:rsidRPr="00D634AC" w:rsidRDefault="00D634AC" w:rsidP="004140A1">
                  <w:pPr>
                    <w:spacing w:line="240" w:lineRule="exact"/>
                    <w:ind w:leftChars="-50" w:left="-105" w:rightChars="-50" w:right="-105"/>
                    <w:jc w:val="center"/>
                    <w:rPr>
                      <w:szCs w:val="21"/>
                    </w:rPr>
                  </w:pPr>
                  <w:r w:rsidRPr="00D634AC">
                    <w:rPr>
                      <w:bCs/>
                      <w:color w:val="000000" w:themeColor="text1"/>
                      <w:szCs w:val="21"/>
                    </w:rPr>
                    <w:t>AWA6221A</w:t>
                  </w:r>
                </w:p>
                <w:p w14:paraId="1C79B3DB" w14:textId="77777777" w:rsidR="004140A1" w:rsidRPr="00D634AC" w:rsidRDefault="004140A1" w:rsidP="004140A1">
                  <w:pPr>
                    <w:spacing w:line="240" w:lineRule="exact"/>
                    <w:ind w:leftChars="-50" w:left="-105" w:rightChars="-50" w:right="-105"/>
                    <w:jc w:val="center"/>
                    <w:rPr>
                      <w:szCs w:val="21"/>
                    </w:rPr>
                  </w:pPr>
                  <w:r w:rsidRPr="00D634AC">
                    <w:rPr>
                      <w:szCs w:val="21"/>
                    </w:rPr>
                    <w:t>声校准器</w:t>
                  </w:r>
                </w:p>
                <w:p w14:paraId="03F58CB6" w14:textId="77777777" w:rsidR="004140A1" w:rsidRPr="00D634AC" w:rsidRDefault="004140A1" w:rsidP="00D634AC">
                  <w:pPr>
                    <w:spacing w:line="240" w:lineRule="exact"/>
                    <w:ind w:leftChars="-50" w:left="-105" w:rightChars="-50" w:right="-105"/>
                    <w:jc w:val="center"/>
                    <w:rPr>
                      <w:szCs w:val="21"/>
                    </w:rPr>
                  </w:pPr>
                  <w:r w:rsidRPr="00D634AC">
                    <w:rPr>
                      <w:szCs w:val="21"/>
                    </w:rPr>
                    <w:t>仪器编号：</w:t>
                  </w:r>
                  <w:r w:rsidR="00D634AC" w:rsidRPr="00D634AC">
                    <w:rPr>
                      <w:bCs/>
                      <w:color w:val="000000" w:themeColor="text1"/>
                      <w:szCs w:val="21"/>
                    </w:rPr>
                    <w:t>1</w:t>
                  </w:r>
                  <w:r w:rsidR="00D634AC" w:rsidRPr="00D634AC">
                    <w:rPr>
                      <w:rFonts w:hint="eastAsia"/>
                      <w:bCs/>
                      <w:color w:val="000000" w:themeColor="text1"/>
                      <w:szCs w:val="21"/>
                    </w:rPr>
                    <w:t>020272</w:t>
                  </w:r>
                </w:p>
              </w:tc>
              <w:tc>
                <w:tcPr>
                  <w:tcW w:w="810" w:type="dxa"/>
                  <w:vAlign w:val="center"/>
                </w:tcPr>
                <w:p w14:paraId="7E23E5C6" w14:textId="77777777" w:rsidR="004140A1" w:rsidRPr="004140A1" w:rsidRDefault="00D634AC" w:rsidP="004140A1">
                  <w:pPr>
                    <w:spacing w:line="240" w:lineRule="exact"/>
                    <w:ind w:leftChars="-50" w:left="-105" w:rightChars="-50" w:right="-105"/>
                    <w:jc w:val="center"/>
                    <w:rPr>
                      <w:szCs w:val="21"/>
                      <w:highlight w:val="cyan"/>
                    </w:rPr>
                  </w:pPr>
                  <w:r>
                    <w:rPr>
                      <w:bCs/>
                      <w:color w:val="000000" w:themeColor="text1"/>
                      <w:szCs w:val="21"/>
                    </w:rPr>
                    <w:t>检定字第</w:t>
                  </w:r>
                  <w:r>
                    <w:rPr>
                      <w:rFonts w:hint="eastAsia"/>
                      <w:bCs/>
                      <w:color w:val="000000" w:themeColor="text1"/>
                      <w:szCs w:val="21"/>
                    </w:rPr>
                    <w:t>202301003219</w:t>
                  </w:r>
                  <w:r>
                    <w:rPr>
                      <w:bCs/>
                      <w:color w:val="000000" w:themeColor="text1"/>
                      <w:szCs w:val="21"/>
                    </w:rPr>
                    <w:t>号</w:t>
                  </w:r>
                </w:p>
              </w:tc>
              <w:tc>
                <w:tcPr>
                  <w:tcW w:w="1741" w:type="dxa"/>
                  <w:vAlign w:val="center"/>
                </w:tcPr>
                <w:p w14:paraId="4232DDF5" w14:textId="77777777" w:rsidR="004140A1" w:rsidRPr="0073375D" w:rsidRDefault="004140A1" w:rsidP="0073375D">
                  <w:pPr>
                    <w:spacing w:line="240" w:lineRule="exact"/>
                    <w:ind w:leftChars="-50" w:left="-105" w:rightChars="-50" w:right="-105"/>
                    <w:rPr>
                      <w:szCs w:val="21"/>
                    </w:rPr>
                  </w:pPr>
                  <w:r w:rsidRPr="0073375D">
                    <w:rPr>
                      <w:szCs w:val="21"/>
                    </w:rPr>
                    <w:t>检定符合</w:t>
                  </w:r>
                  <w:r w:rsidR="0073375D" w:rsidRPr="0073375D">
                    <w:rPr>
                      <w:szCs w:val="21"/>
                    </w:rPr>
                    <w:t>1</w:t>
                  </w:r>
                  <w:r w:rsidRPr="0073375D">
                    <w:rPr>
                      <w:szCs w:val="21"/>
                    </w:rPr>
                    <w:t>级</w:t>
                  </w:r>
                </w:p>
              </w:tc>
              <w:tc>
                <w:tcPr>
                  <w:tcW w:w="1125" w:type="dxa"/>
                  <w:tcBorders>
                    <w:right w:val="single" w:sz="2" w:space="0" w:color="auto"/>
                  </w:tcBorders>
                  <w:vAlign w:val="center"/>
                </w:tcPr>
                <w:p w14:paraId="3479D1C0" w14:textId="77777777" w:rsidR="004140A1" w:rsidRPr="00D634AC" w:rsidRDefault="004140A1" w:rsidP="004140A1">
                  <w:pPr>
                    <w:spacing w:line="240" w:lineRule="exact"/>
                    <w:ind w:leftChars="-50" w:left="-105" w:rightChars="-50" w:right="-105"/>
                    <w:jc w:val="center"/>
                    <w:rPr>
                      <w:szCs w:val="21"/>
                    </w:rPr>
                  </w:pPr>
                  <w:r w:rsidRPr="00D634AC">
                    <w:rPr>
                      <w:szCs w:val="21"/>
                    </w:rPr>
                    <w:t>202</w:t>
                  </w:r>
                  <w:r w:rsidR="00D634AC" w:rsidRPr="00D634AC">
                    <w:rPr>
                      <w:szCs w:val="21"/>
                    </w:rPr>
                    <w:t>3</w:t>
                  </w:r>
                  <w:r w:rsidRPr="00D634AC">
                    <w:rPr>
                      <w:szCs w:val="21"/>
                    </w:rPr>
                    <w:t>-</w:t>
                  </w:r>
                  <w:r w:rsidRPr="00D634AC">
                    <w:rPr>
                      <w:rFonts w:hint="eastAsia"/>
                      <w:szCs w:val="21"/>
                    </w:rPr>
                    <w:t>0</w:t>
                  </w:r>
                  <w:r w:rsidR="00D634AC" w:rsidRPr="00D634AC">
                    <w:rPr>
                      <w:szCs w:val="21"/>
                    </w:rPr>
                    <w:t>1</w:t>
                  </w:r>
                  <w:r w:rsidRPr="00D634AC">
                    <w:rPr>
                      <w:szCs w:val="21"/>
                    </w:rPr>
                    <w:t>-</w:t>
                  </w:r>
                  <w:r w:rsidR="00D634AC" w:rsidRPr="00D634AC">
                    <w:rPr>
                      <w:szCs w:val="21"/>
                    </w:rPr>
                    <w:t>12</w:t>
                  </w:r>
                  <w:r w:rsidRPr="00D634AC">
                    <w:rPr>
                      <w:szCs w:val="21"/>
                    </w:rPr>
                    <w:t>至</w:t>
                  </w:r>
                </w:p>
                <w:p w14:paraId="4070931C" w14:textId="77777777" w:rsidR="004140A1" w:rsidRPr="00D634AC" w:rsidRDefault="004140A1" w:rsidP="00D634AC">
                  <w:pPr>
                    <w:spacing w:line="240" w:lineRule="exact"/>
                    <w:ind w:leftChars="-50" w:left="-105" w:rightChars="-50" w:right="-105"/>
                    <w:jc w:val="center"/>
                    <w:rPr>
                      <w:szCs w:val="21"/>
                    </w:rPr>
                  </w:pPr>
                  <w:r w:rsidRPr="00D634AC">
                    <w:rPr>
                      <w:szCs w:val="21"/>
                    </w:rPr>
                    <w:t>202</w:t>
                  </w:r>
                  <w:r w:rsidRPr="00D634AC">
                    <w:rPr>
                      <w:rFonts w:hint="eastAsia"/>
                      <w:szCs w:val="21"/>
                    </w:rPr>
                    <w:t>3</w:t>
                  </w:r>
                  <w:r w:rsidRPr="00D634AC">
                    <w:rPr>
                      <w:szCs w:val="21"/>
                    </w:rPr>
                    <w:t>-</w:t>
                  </w:r>
                  <w:r w:rsidRPr="00D634AC">
                    <w:rPr>
                      <w:rFonts w:hint="eastAsia"/>
                      <w:szCs w:val="21"/>
                    </w:rPr>
                    <w:t>0</w:t>
                  </w:r>
                  <w:r w:rsidR="00D634AC" w:rsidRPr="00D634AC">
                    <w:rPr>
                      <w:szCs w:val="21"/>
                    </w:rPr>
                    <w:t>1</w:t>
                  </w:r>
                  <w:r w:rsidRPr="00D634AC">
                    <w:rPr>
                      <w:szCs w:val="21"/>
                    </w:rPr>
                    <w:t>-</w:t>
                  </w:r>
                  <w:r w:rsidR="00D634AC" w:rsidRPr="00D634AC">
                    <w:rPr>
                      <w:szCs w:val="21"/>
                    </w:rPr>
                    <w:t>11</w:t>
                  </w:r>
                </w:p>
              </w:tc>
              <w:tc>
                <w:tcPr>
                  <w:tcW w:w="571" w:type="dxa"/>
                  <w:vMerge/>
                  <w:tcBorders>
                    <w:left w:val="single" w:sz="4" w:space="0" w:color="auto"/>
                    <w:right w:val="nil"/>
                  </w:tcBorders>
                  <w:vAlign w:val="center"/>
                </w:tcPr>
                <w:p w14:paraId="39C86347" w14:textId="77777777" w:rsidR="004140A1" w:rsidRPr="004140A1" w:rsidRDefault="004140A1" w:rsidP="004140A1">
                  <w:pPr>
                    <w:spacing w:line="240" w:lineRule="exact"/>
                    <w:ind w:leftChars="-50" w:left="-105" w:rightChars="-50" w:right="-105"/>
                    <w:jc w:val="center"/>
                    <w:rPr>
                      <w:szCs w:val="21"/>
                      <w:highlight w:val="cyan"/>
                    </w:rPr>
                  </w:pPr>
                </w:p>
              </w:tc>
            </w:tr>
          </w:tbl>
          <w:p w14:paraId="199A3431" w14:textId="77777777" w:rsidR="004140A1" w:rsidRPr="00D634AC" w:rsidRDefault="004140A1" w:rsidP="004140A1">
            <w:pPr>
              <w:spacing w:line="360" w:lineRule="auto"/>
              <w:ind w:left="-84" w:right="-84" w:firstLineChars="200" w:firstLine="480"/>
              <w:rPr>
                <w:kern w:val="0"/>
                <w:sz w:val="24"/>
              </w:rPr>
            </w:pPr>
            <w:r w:rsidRPr="00D634AC">
              <w:rPr>
                <w:kern w:val="0"/>
                <w:sz w:val="24"/>
              </w:rPr>
              <w:t>监测由专业人员完成。监测仪器经国家计量部门进行校验。</w:t>
            </w:r>
          </w:p>
          <w:p w14:paraId="4BD10814" w14:textId="77777777" w:rsidR="004140A1" w:rsidRPr="00D634AC" w:rsidRDefault="004140A1" w:rsidP="004140A1">
            <w:pPr>
              <w:spacing w:line="360" w:lineRule="auto"/>
              <w:ind w:leftChars="-40" w:left="-84" w:rightChars="-40" w:right="-84"/>
              <w:rPr>
                <w:rFonts w:eastAsia="黑体"/>
                <w:sz w:val="24"/>
                <w:szCs w:val="20"/>
              </w:rPr>
            </w:pPr>
            <w:r w:rsidRPr="00D634AC">
              <w:rPr>
                <w:rFonts w:eastAsia="黑体"/>
                <w:sz w:val="24"/>
                <w:szCs w:val="20"/>
              </w:rPr>
              <w:t>（</w:t>
            </w:r>
            <w:r w:rsidRPr="00D634AC">
              <w:rPr>
                <w:rFonts w:eastAsia="黑体"/>
                <w:sz w:val="24"/>
                <w:szCs w:val="20"/>
              </w:rPr>
              <w:t>2</w:t>
            </w:r>
            <w:r w:rsidRPr="00D634AC">
              <w:rPr>
                <w:rFonts w:eastAsia="黑体"/>
                <w:sz w:val="24"/>
                <w:szCs w:val="20"/>
              </w:rPr>
              <w:t>）监测期间自然环境条件</w:t>
            </w:r>
          </w:p>
          <w:p w14:paraId="2D2FBDA9" w14:textId="45BD5D41" w:rsidR="004140A1" w:rsidRPr="00D634AC" w:rsidRDefault="004140A1" w:rsidP="004140A1">
            <w:pPr>
              <w:spacing w:line="360" w:lineRule="auto"/>
              <w:ind w:left="-84" w:right="-84" w:firstLineChars="200" w:firstLine="480"/>
              <w:rPr>
                <w:sz w:val="24"/>
              </w:rPr>
            </w:pPr>
            <w:r w:rsidRPr="00D634AC">
              <w:rPr>
                <w:sz w:val="24"/>
              </w:rPr>
              <w:t>监测期间自然环境条件见</w:t>
            </w:r>
            <w:r w:rsidR="00AA7362">
              <w:fldChar w:fldCharType="begin"/>
            </w:r>
            <w:r w:rsidR="00AA7362">
              <w:instrText xml:space="preserve"> REF _Ref163663000 \h  \* MERGEFORMAT </w:instrText>
            </w:r>
            <w:r w:rsidR="00AA7362">
              <w:fldChar w:fldCharType="separate"/>
            </w:r>
            <w:r w:rsidR="000E6DA6" w:rsidRPr="000E6DA6">
              <w:rPr>
                <w:sz w:val="24"/>
              </w:rPr>
              <w:t>表</w:t>
            </w:r>
            <w:r w:rsidR="000E6DA6" w:rsidRPr="000E6DA6">
              <w:rPr>
                <w:sz w:val="24"/>
              </w:rPr>
              <w:t>30</w:t>
            </w:r>
            <w:r w:rsidR="00AA7362">
              <w:fldChar w:fldCharType="end"/>
            </w:r>
            <w:r w:rsidRPr="00D634AC">
              <w:rPr>
                <w:sz w:val="24"/>
              </w:rPr>
              <w:t>。</w:t>
            </w:r>
          </w:p>
          <w:p w14:paraId="1B8BC06F" w14:textId="69E92E72" w:rsidR="004140A1" w:rsidRDefault="004140A1" w:rsidP="004140A1">
            <w:pPr>
              <w:ind w:leftChars="-40" w:left="-84" w:rightChars="-40" w:right="-84" w:firstLine="480"/>
              <w:jc w:val="center"/>
              <w:rPr>
                <w:rFonts w:eastAsia="黑体"/>
                <w:sz w:val="24"/>
                <w:szCs w:val="20"/>
              </w:rPr>
            </w:pPr>
            <w:bookmarkStart w:id="56" w:name="_Ref163663000"/>
            <w:r w:rsidRPr="00D634AC">
              <w:rPr>
                <w:rFonts w:eastAsia="黑体"/>
                <w:sz w:val="24"/>
                <w:szCs w:val="20"/>
              </w:rPr>
              <w:t>表</w:t>
            </w:r>
            <w:r w:rsidR="00507C84" w:rsidRPr="00D634AC">
              <w:rPr>
                <w:rFonts w:eastAsia="黑体"/>
                <w:sz w:val="24"/>
                <w:szCs w:val="20"/>
              </w:rPr>
              <w:fldChar w:fldCharType="begin"/>
            </w:r>
            <w:r w:rsidRPr="00D634AC">
              <w:rPr>
                <w:rFonts w:eastAsia="黑体"/>
                <w:sz w:val="24"/>
                <w:szCs w:val="20"/>
              </w:rPr>
              <w:instrText xml:space="preserve"> SEQ </w:instrText>
            </w:r>
            <w:r w:rsidRPr="00D634AC">
              <w:rPr>
                <w:rFonts w:eastAsia="黑体"/>
                <w:sz w:val="24"/>
                <w:szCs w:val="20"/>
              </w:rPr>
              <w:instrText>表</w:instrText>
            </w:r>
            <w:r w:rsidRPr="00D634AC">
              <w:rPr>
                <w:rFonts w:eastAsia="黑体"/>
                <w:sz w:val="24"/>
                <w:szCs w:val="20"/>
              </w:rPr>
              <w:instrText xml:space="preserve"> \* ARABIC </w:instrText>
            </w:r>
            <w:r w:rsidR="00507C84" w:rsidRPr="00D634AC">
              <w:rPr>
                <w:rFonts w:eastAsia="黑体"/>
                <w:sz w:val="24"/>
                <w:szCs w:val="20"/>
              </w:rPr>
              <w:fldChar w:fldCharType="separate"/>
            </w:r>
            <w:r w:rsidR="000E6DA6">
              <w:rPr>
                <w:rFonts w:eastAsia="黑体"/>
                <w:noProof/>
                <w:sz w:val="24"/>
                <w:szCs w:val="20"/>
              </w:rPr>
              <w:t>30</w:t>
            </w:r>
            <w:r w:rsidR="00507C84" w:rsidRPr="00D634AC">
              <w:rPr>
                <w:rFonts w:eastAsia="黑体"/>
                <w:sz w:val="24"/>
                <w:szCs w:val="20"/>
              </w:rPr>
              <w:fldChar w:fldCharType="end"/>
            </w:r>
            <w:bookmarkEnd w:id="56"/>
            <w:r w:rsidRPr="00D634AC">
              <w:rPr>
                <w:rFonts w:eastAsia="黑体"/>
                <w:sz w:val="24"/>
                <w:szCs w:val="20"/>
              </w:rPr>
              <w:t>监测期间区域自然环境条件</w:t>
            </w:r>
          </w:p>
          <w:tbl>
            <w:tblPr>
              <w:tblStyle w:val="affc"/>
              <w:tblW w:w="0" w:type="auto"/>
              <w:jc w:val="center"/>
              <w:tblBorders>
                <w:left w:val="none" w:sz="0" w:space="0" w:color="auto"/>
                <w:right w:val="none" w:sz="0" w:space="0" w:color="auto"/>
              </w:tblBorders>
              <w:tblLayout w:type="fixed"/>
              <w:tblLook w:val="04A0" w:firstRow="1" w:lastRow="0" w:firstColumn="1" w:lastColumn="0" w:noHBand="0" w:noVBand="1"/>
            </w:tblPr>
            <w:tblGrid>
              <w:gridCol w:w="514"/>
              <w:gridCol w:w="942"/>
              <w:gridCol w:w="514"/>
              <w:gridCol w:w="980"/>
              <w:gridCol w:w="1068"/>
              <w:gridCol w:w="912"/>
              <w:gridCol w:w="953"/>
              <w:gridCol w:w="1068"/>
              <w:gridCol w:w="909"/>
            </w:tblGrid>
            <w:tr w:rsidR="00D634AC" w14:paraId="2F214729" w14:textId="77777777" w:rsidTr="00182296">
              <w:trPr>
                <w:trHeight w:val="20"/>
                <w:jc w:val="center"/>
              </w:trPr>
              <w:tc>
                <w:tcPr>
                  <w:tcW w:w="514" w:type="dxa"/>
                  <w:vMerge w:val="restart"/>
                  <w:vAlign w:val="center"/>
                </w:tcPr>
                <w:p w14:paraId="5B62131A" w14:textId="77777777" w:rsidR="00D634AC" w:rsidRDefault="00D634AC" w:rsidP="00D634AC">
                  <w:pPr>
                    <w:snapToGrid w:val="0"/>
                    <w:ind w:leftChars="-30" w:left="-63" w:rightChars="-30" w:right="-63"/>
                    <w:jc w:val="center"/>
                    <w:rPr>
                      <w:szCs w:val="21"/>
                    </w:rPr>
                  </w:pPr>
                  <w:r>
                    <w:rPr>
                      <w:szCs w:val="21"/>
                    </w:rPr>
                    <w:t>序号</w:t>
                  </w:r>
                </w:p>
              </w:tc>
              <w:tc>
                <w:tcPr>
                  <w:tcW w:w="942" w:type="dxa"/>
                  <w:vMerge w:val="restart"/>
                  <w:vAlign w:val="center"/>
                </w:tcPr>
                <w:p w14:paraId="5C83AFCC" w14:textId="77777777" w:rsidR="00D634AC" w:rsidRDefault="00D634AC" w:rsidP="00D634AC">
                  <w:pPr>
                    <w:snapToGrid w:val="0"/>
                    <w:ind w:leftChars="-30" w:left="-63" w:rightChars="-30" w:right="-63"/>
                    <w:jc w:val="center"/>
                    <w:rPr>
                      <w:szCs w:val="21"/>
                    </w:rPr>
                  </w:pPr>
                  <w:r>
                    <w:rPr>
                      <w:szCs w:val="21"/>
                    </w:rPr>
                    <w:t>测量时间</w:t>
                  </w:r>
                </w:p>
              </w:tc>
              <w:tc>
                <w:tcPr>
                  <w:tcW w:w="514" w:type="dxa"/>
                  <w:vMerge w:val="restart"/>
                  <w:vAlign w:val="center"/>
                </w:tcPr>
                <w:p w14:paraId="42FC1FC4" w14:textId="77777777" w:rsidR="00D634AC" w:rsidRDefault="00D634AC" w:rsidP="00D634AC">
                  <w:pPr>
                    <w:snapToGrid w:val="0"/>
                    <w:ind w:leftChars="-30" w:left="-63" w:rightChars="-30" w:right="-63"/>
                    <w:jc w:val="center"/>
                    <w:rPr>
                      <w:szCs w:val="21"/>
                    </w:rPr>
                  </w:pPr>
                  <w:r>
                    <w:rPr>
                      <w:szCs w:val="21"/>
                    </w:rPr>
                    <w:t>天气</w:t>
                  </w:r>
                </w:p>
              </w:tc>
              <w:tc>
                <w:tcPr>
                  <w:tcW w:w="2960" w:type="dxa"/>
                  <w:gridSpan w:val="3"/>
                  <w:vAlign w:val="center"/>
                </w:tcPr>
                <w:p w14:paraId="5D5B894E" w14:textId="77777777" w:rsidR="00D634AC" w:rsidRDefault="00D634AC" w:rsidP="00D634AC">
                  <w:pPr>
                    <w:snapToGrid w:val="0"/>
                    <w:ind w:leftChars="-30" w:left="-63" w:rightChars="-30" w:right="-63"/>
                    <w:jc w:val="center"/>
                    <w:rPr>
                      <w:szCs w:val="21"/>
                    </w:rPr>
                  </w:pPr>
                  <w:r>
                    <w:rPr>
                      <w:szCs w:val="21"/>
                    </w:rPr>
                    <w:t>昼间</w:t>
                  </w:r>
                </w:p>
              </w:tc>
              <w:tc>
                <w:tcPr>
                  <w:tcW w:w="2930" w:type="dxa"/>
                  <w:gridSpan w:val="3"/>
                  <w:vAlign w:val="center"/>
                </w:tcPr>
                <w:p w14:paraId="1BAF4CC8" w14:textId="77777777" w:rsidR="00D634AC" w:rsidRDefault="00D634AC" w:rsidP="00D634AC">
                  <w:pPr>
                    <w:snapToGrid w:val="0"/>
                    <w:ind w:leftChars="-30" w:left="-63" w:rightChars="-30" w:right="-63"/>
                    <w:jc w:val="center"/>
                    <w:rPr>
                      <w:szCs w:val="21"/>
                    </w:rPr>
                  </w:pPr>
                  <w:r>
                    <w:rPr>
                      <w:szCs w:val="21"/>
                    </w:rPr>
                    <w:t>夜间</w:t>
                  </w:r>
                </w:p>
              </w:tc>
            </w:tr>
            <w:tr w:rsidR="00D634AC" w14:paraId="7743C945" w14:textId="77777777" w:rsidTr="00182296">
              <w:trPr>
                <w:trHeight w:val="20"/>
                <w:jc w:val="center"/>
              </w:trPr>
              <w:tc>
                <w:tcPr>
                  <w:tcW w:w="514" w:type="dxa"/>
                  <w:vMerge/>
                  <w:vAlign w:val="center"/>
                </w:tcPr>
                <w:p w14:paraId="2AB3B3B5" w14:textId="77777777" w:rsidR="00D634AC" w:rsidRDefault="00D634AC" w:rsidP="00D634AC">
                  <w:pPr>
                    <w:snapToGrid w:val="0"/>
                    <w:ind w:leftChars="-30" w:left="-63" w:rightChars="-30" w:right="-63"/>
                    <w:jc w:val="center"/>
                    <w:rPr>
                      <w:szCs w:val="21"/>
                    </w:rPr>
                  </w:pPr>
                </w:p>
              </w:tc>
              <w:tc>
                <w:tcPr>
                  <w:tcW w:w="942" w:type="dxa"/>
                  <w:vMerge/>
                  <w:vAlign w:val="center"/>
                </w:tcPr>
                <w:p w14:paraId="4B01E8FD" w14:textId="77777777" w:rsidR="00D634AC" w:rsidRDefault="00D634AC" w:rsidP="00D634AC">
                  <w:pPr>
                    <w:snapToGrid w:val="0"/>
                    <w:ind w:leftChars="-30" w:left="-63" w:rightChars="-30" w:right="-63"/>
                    <w:jc w:val="center"/>
                    <w:rPr>
                      <w:szCs w:val="21"/>
                    </w:rPr>
                  </w:pPr>
                </w:p>
              </w:tc>
              <w:tc>
                <w:tcPr>
                  <w:tcW w:w="514" w:type="dxa"/>
                  <w:vMerge/>
                  <w:vAlign w:val="center"/>
                </w:tcPr>
                <w:p w14:paraId="235421A1" w14:textId="77777777" w:rsidR="00D634AC" w:rsidRDefault="00D634AC" w:rsidP="00D634AC">
                  <w:pPr>
                    <w:snapToGrid w:val="0"/>
                    <w:ind w:leftChars="-30" w:left="-63" w:rightChars="-30" w:right="-63"/>
                    <w:jc w:val="center"/>
                    <w:rPr>
                      <w:szCs w:val="21"/>
                    </w:rPr>
                  </w:pPr>
                </w:p>
              </w:tc>
              <w:tc>
                <w:tcPr>
                  <w:tcW w:w="980" w:type="dxa"/>
                  <w:vAlign w:val="center"/>
                </w:tcPr>
                <w:p w14:paraId="6D9AF0A8" w14:textId="77777777" w:rsidR="00D634AC" w:rsidRDefault="00D634AC" w:rsidP="00D634AC">
                  <w:pPr>
                    <w:snapToGrid w:val="0"/>
                    <w:ind w:leftChars="-30" w:left="-63" w:rightChars="-30" w:right="-63"/>
                    <w:jc w:val="center"/>
                    <w:rPr>
                      <w:szCs w:val="21"/>
                    </w:rPr>
                  </w:pPr>
                  <w:r>
                    <w:rPr>
                      <w:szCs w:val="21"/>
                    </w:rPr>
                    <w:t>温度</w:t>
                  </w:r>
                  <w:r>
                    <w:rPr>
                      <w:szCs w:val="21"/>
                    </w:rPr>
                    <w:t>℃</w:t>
                  </w:r>
                </w:p>
              </w:tc>
              <w:tc>
                <w:tcPr>
                  <w:tcW w:w="1068" w:type="dxa"/>
                  <w:vAlign w:val="center"/>
                </w:tcPr>
                <w:p w14:paraId="6C0F4EB2" w14:textId="77777777" w:rsidR="00D634AC" w:rsidRDefault="00D634AC" w:rsidP="00D634AC">
                  <w:pPr>
                    <w:snapToGrid w:val="0"/>
                    <w:ind w:leftChars="-30" w:left="-63" w:rightChars="-30" w:right="-63"/>
                    <w:jc w:val="center"/>
                    <w:rPr>
                      <w:szCs w:val="21"/>
                    </w:rPr>
                  </w:pPr>
                  <w:r>
                    <w:rPr>
                      <w:szCs w:val="21"/>
                    </w:rPr>
                    <w:t>湿度</w:t>
                  </w:r>
                  <w:r>
                    <w:rPr>
                      <w:szCs w:val="21"/>
                    </w:rPr>
                    <w:t>%</w:t>
                  </w:r>
                </w:p>
              </w:tc>
              <w:tc>
                <w:tcPr>
                  <w:tcW w:w="912" w:type="dxa"/>
                  <w:vAlign w:val="center"/>
                </w:tcPr>
                <w:p w14:paraId="224AF1A3" w14:textId="77777777" w:rsidR="00D634AC" w:rsidRDefault="00D634AC" w:rsidP="00D634AC">
                  <w:pPr>
                    <w:snapToGrid w:val="0"/>
                    <w:ind w:leftChars="-30" w:left="-63" w:rightChars="-30" w:right="-63"/>
                    <w:jc w:val="center"/>
                    <w:rPr>
                      <w:szCs w:val="21"/>
                    </w:rPr>
                  </w:pPr>
                  <w:r>
                    <w:rPr>
                      <w:szCs w:val="21"/>
                    </w:rPr>
                    <w:t>风速</w:t>
                  </w:r>
                  <w:r>
                    <w:rPr>
                      <w:szCs w:val="21"/>
                    </w:rPr>
                    <w:t>m/s</w:t>
                  </w:r>
                </w:p>
              </w:tc>
              <w:tc>
                <w:tcPr>
                  <w:tcW w:w="953" w:type="dxa"/>
                  <w:vAlign w:val="center"/>
                </w:tcPr>
                <w:p w14:paraId="3024AE24" w14:textId="77777777" w:rsidR="00D634AC" w:rsidRDefault="00D634AC" w:rsidP="00D634AC">
                  <w:pPr>
                    <w:snapToGrid w:val="0"/>
                    <w:ind w:leftChars="-30" w:left="-63" w:rightChars="-30" w:right="-63"/>
                    <w:jc w:val="center"/>
                    <w:rPr>
                      <w:szCs w:val="21"/>
                    </w:rPr>
                  </w:pPr>
                  <w:r>
                    <w:rPr>
                      <w:szCs w:val="21"/>
                    </w:rPr>
                    <w:t>温度</w:t>
                  </w:r>
                  <w:r>
                    <w:rPr>
                      <w:szCs w:val="21"/>
                    </w:rPr>
                    <w:t>℃</w:t>
                  </w:r>
                </w:p>
              </w:tc>
              <w:tc>
                <w:tcPr>
                  <w:tcW w:w="1068" w:type="dxa"/>
                  <w:vAlign w:val="center"/>
                </w:tcPr>
                <w:p w14:paraId="0A397033" w14:textId="77777777" w:rsidR="00D634AC" w:rsidRDefault="00D634AC" w:rsidP="00D634AC">
                  <w:pPr>
                    <w:snapToGrid w:val="0"/>
                    <w:ind w:leftChars="-30" w:left="-63" w:rightChars="-30" w:right="-63"/>
                    <w:jc w:val="center"/>
                    <w:rPr>
                      <w:szCs w:val="21"/>
                    </w:rPr>
                  </w:pPr>
                  <w:r>
                    <w:rPr>
                      <w:szCs w:val="21"/>
                    </w:rPr>
                    <w:t>湿度</w:t>
                  </w:r>
                  <w:r>
                    <w:rPr>
                      <w:szCs w:val="21"/>
                    </w:rPr>
                    <w:t>%</w:t>
                  </w:r>
                </w:p>
              </w:tc>
              <w:tc>
                <w:tcPr>
                  <w:tcW w:w="909" w:type="dxa"/>
                  <w:vAlign w:val="center"/>
                </w:tcPr>
                <w:p w14:paraId="58921530" w14:textId="77777777" w:rsidR="00D634AC" w:rsidRDefault="00D634AC" w:rsidP="00D634AC">
                  <w:pPr>
                    <w:snapToGrid w:val="0"/>
                    <w:ind w:leftChars="-30" w:left="-63" w:rightChars="-30" w:right="-63"/>
                    <w:jc w:val="center"/>
                    <w:rPr>
                      <w:szCs w:val="21"/>
                    </w:rPr>
                  </w:pPr>
                  <w:r>
                    <w:rPr>
                      <w:szCs w:val="21"/>
                    </w:rPr>
                    <w:t>风速</w:t>
                  </w:r>
                  <w:r>
                    <w:rPr>
                      <w:szCs w:val="21"/>
                    </w:rPr>
                    <w:t>m/s</w:t>
                  </w:r>
                </w:p>
              </w:tc>
            </w:tr>
            <w:tr w:rsidR="00D634AC" w14:paraId="1F4F222D" w14:textId="77777777" w:rsidTr="00182296">
              <w:trPr>
                <w:trHeight w:val="20"/>
                <w:jc w:val="center"/>
              </w:trPr>
              <w:tc>
                <w:tcPr>
                  <w:tcW w:w="514" w:type="dxa"/>
                  <w:vAlign w:val="center"/>
                </w:tcPr>
                <w:p w14:paraId="7E8D5F6A" w14:textId="77777777" w:rsidR="00D634AC" w:rsidRDefault="00D634AC" w:rsidP="00D634AC">
                  <w:pPr>
                    <w:snapToGrid w:val="0"/>
                    <w:ind w:leftChars="-30" w:left="-63" w:rightChars="-30" w:right="-63"/>
                    <w:jc w:val="center"/>
                    <w:rPr>
                      <w:szCs w:val="21"/>
                    </w:rPr>
                  </w:pPr>
                  <w:r>
                    <w:rPr>
                      <w:rFonts w:hint="eastAsia"/>
                      <w:szCs w:val="21"/>
                    </w:rPr>
                    <w:t>1</w:t>
                  </w:r>
                </w:p>
              </w:tc>
              <w:tc>
                <w:tcPr>
                  <w:tcW w:w="942" w:type="dxa"/>
                  <w:vAlign w:val="center"/>
                </w:tcPr>
                <w:p w14:paraId="10924F62" w14:textId="77777777" w:rsidR="00D634AC" w:rsidRDefault="00D634AC" w:rsidP="00D634AC">
                  <w:pPr>
                    <w:snapToGrid w:val="0"/>
                    <w:ind w:leftChars="-30" w:left="-63" w:rightChars="-30" w:right="-63"/>
                    <w:jc w:val="center"/>
                    <w:rPr>
                      <w:szCs w:val="21"/>
                    </w:rPr>
                  </w:pPr>
                  <w:r>
                    <w:rPr>
                      <w:szCs w:val="21"/>
                    </w:rPr>
                    <w:t>2023.</w:t>
                  </w:r>
                  <w:r>
                    <w:rPr>
                      <w:rFonts w:hint="eastAsia"/>
                      <w:szCs w:val="21"/>
                    </w:rPr>
                    <w:t>5.8</w:t>
                  </w:r>
                </w:p>
              </w:tc>
              <w:tc>
                <w:tcPr>
                  <w:tcW w:w="514" w:type="dxa"/>
                  <w:vAlign w:val="center"/>
                </w:tcPr>
                <w:p w14:paraId="57FC2F67" w14:textId="77777777" w:rsidR="00D634AC" w:rsidRDefault="00D634AC" w:rsidP="00D634AC">
                  <w:pPr>
                    <w:snapToGrid w:val="0"/>
                    <w:ind w:leftChars="-30" w:left="-63" w:rightChars="-30" w:right="-63"/>
                    <w:jc w:val="center"/>
                    <w:rPr>
                      <w:szCs w:val="21"/>
                    </w:rPr>
                  </w:pPr>
                  <w:r>
                    <w:rPr>
                      <w:rFonts w:hint="eastAsia"/>
                      <w:szCs w:val="21"/>
                    </w:rPr>
                    <w:t>晴</w:t>
                  </w:r>
                </w:p>
              </w:tc>
              <w:tc>
                <w:tcPr>
                  <w:tcW w:w="980" w:type="dxa"/>
                  <w:vAlign w:val="center"/>
                </w:tcPr>
                <w:p w14:paraId="00B3633B" w14:textId="77777777" w:rsidR="00D634AC" w:rsidRDefault="00D634AC" w:rsidP="00D634AC">
                  <w:pPr>
                    <w:snapToGrid w:val="0"/>
                    <w:ind w:leftChars="-30" w:left="-63" w:rightChars="-30" w:right="-63"/>
                    <w:jc w:val="center"/>
                    <w:rPr>
                      <w:szCs w:val="21"/>
                    </w:rPr>
                  </w:pPr>
                  <w:r>
                    <w:rPr>
                      <w:rFonts w:hint="eastAsia"/>
                      <w:szCs w:val="21"/>
                    </w:rPr>
                    <w:t>17.5~23.4</w:t>
                  </w:r>
                </w:p>
              </w:tc>
              <w:tc>
                <w:tcPr>
                  <w:tcW w:w="1068" w:type="dxa"/>
                  <w:vAlign w:val="center"/>
                </w:tcPr>
                <w:p w14:paraId="7CF2759E" w14:textId="77777777" w:rsidR="00D634AC" w:rsidRDefault="00D634AC" w:rsidP="00D634AC">
                  <w:pPr>
                    <w:snapToGrid w:val="0"/>
                    <w:ind w:leftChars="-30" w:left="-63" w:rightChars="-30" w:right="-63"/>
                    <w:jc w:val="center"/>
                    <w:rPr>
                      <w:szCs w:val="21"/>
                    </w:rPr>
                  </w:pPr>
                  <w:r>
                    <w:rPr>
                      <w:rFonts w:hint="eastAsia"/>
                      <w:szCs w:val="21"/>
                    </w:rPr>
                    <w:t>45.2~49.6</w:t>
                  </w:r>
                </w:p>
              </w:tc>
              <w:tc>
                <w:tcPr>
                  <w:tcW w:w="912" w:type="dxa"/>
                  <w:vAlign w:val="center"/>
                </w:tcPr>
                <w:p w14:paraId="7C972E86" w14:textId="77777777" w:rsidR="00D634AC" w:rsidRDefault="00D634AC" w:rsidP="00D634AC">
                  <w:pPr>
                    <w:snapToGrid w:val="0"/>
                    <w:ind w:leftChars="-30" w:left="-63" w:rightChars="-30" w:right="-63"/>
                    <w:jc w:val="center"/>
                    <w:rPr>
                      <w:szCs w:val="21"/>
                    </w:rPr>
                  </w:pPr>
                  <w:r>
                    <w:rPr>
                      <w:rFonts w:hint="eastAsia"/>
                      <w:szCs w:val="21"/>
                    </w:rPr>
                    <w:t>0.5~0.9</w:t>
                  </w:r>
                </w:p>
              </w:tc>
              <w:tc>
                <w:tcPr>
                  <w:tcW w:w="953" w:type="dxa"/>
                  <w:vAlign w:val="center"/>
                </w:tcPr>
                <w:p w14:paraId="4EE0C749" w14:textId="77777777" w:rsidR="00D634AC" w:rsidRDefault="00D634AC" w:rsidP="00D634AC">
                  <w:pPr>
                    <w:snapToGrid w:val="0"/>
                    <w:ind w:leftChars="-30" w:left="-63" w:rightChars="-30" w:right="-63"/>
                    <w:jc w:val="center"/>
                    <w:rPr>
                      <w:szCs w:val="21"/>
                    </w:rPr>
                  </w:pPr>
                  <w:r>
                    <w:rPr>
                      <w:rFonts w:hint="eastAsia"/>
                      <w:szCs w:val="21"/>
                    </w:rPr>
                    <w:t>/</w:t>
                  </w:r>
                </w:p>
              </w:tc>
              <w:tc>
                <w:tcPr>
                  <w:tcW w:w="1068" w:type="dxa"/>
                  <w:vAlign w:val="center"/>
                </w:tcPr>
                <w:p w14:paraId="204A180F" w14:textId="77777777" w:rsidR="00D634AC" w:rsidRDefault="00D634AC" w:rsidP="00D634AC">
                  <w:pPr>
                    <w:snapToGrid w:val="0"/>
                    <w:ind w:leftChars="-30" w:left="-63" w:rightChars="-30" w:right="-63"/>
                    <w:jc w:val="center"/>
                    <w:rPr>
                      <w:szCs w:val="21"/>
                    </w:rPr>
                  </w:pPr>
                  <w:r>
                    <w:rPr>
                      <w:rFonts w:hint="eastAsia"/>
                      <w:szCs w:val="21"/>
                    </w:rPr>
                    <w:t>/</w:t>
                  </w:r>
                </w:p>
              </w:tc>
              <w:tc>
                <w:tcPr>
                  <w:tcW w:w="909" w:type="dxa"/>
                  <w:vAlign w:val="center"/>
                </w:tcPr>
                <w:p w14:paraId="5589B770" w14:textId="77777777" w:rsidR="00D634AC" w:rsidRDefault="00D634AC" w:rsidP="00D634AC">
                  <w:pPr>
                    <w:snapToGrid w:val="0"/>
                    <w:ind w:leftChars="-30" w:left="-63" w:rightChars="-30" w:right="-63"/>
                    <w:jc w:val="center"/>
                    <w:rPr>
                      <w:szCs w:val="21"/>
                    </w:rPr>
                  </w:pPr>
                  <w:r>
                    <w:rPr>
                      <w:rFonts w:hint="eastAsia"/>
                      <w:szCs w:val="21"/>
                    </w:rPr>
                    <w:t>/</w:t>
                  </w:r>
                </w:p>
              </w:tc>
            </w:tr>
            <w:tr w:rsidR="00D634AC" w14:paraId="54B51A96" w14:textId="77777777" w:rsidTr="00182296">
              <w:trPr>
                <w:trHeight w:val="20"/>
                <w:jc w:val="center"/>
              </w:trPr>
              <w:tc>
                <w:tcPr>
                  <w:tcW w:w="514" w:type="dxa"/>
                  <w:vAlign w:val="center"/>
                </w:tcPr>
                <w:p w14:paraId="39DECDB3" w14:textId="77777777" w:rsidR="00D634AC" w:rsidRDefault="00D634AC" w:rsidP="00D634AC">
                  <w:pPr>
                    <w:snapToGrid w:val="0"/>
                    <w:ind w:leftChars="-30" w:left="-63" w:rightChars="-30" w:right="-63"/>
                    <w:jc w:val="center"/>
                    <w:rPr>
                      <w:szCs w:val="21"/>
                    </w:rPr>
                  </w:pPr>
                  <w:r>
                    <w:rPr>
                      <w:rFonts w:hint="eastAsia"/>
                      <w:szCs w:val="21"/>
                    </w:rPr>
                    <w:t>2</w:t>
                  </w:r>
                </w:p>
              </w:tc>
              <w:tc>
                <w:tcPr>
                  <w:tcW w:w="942" w:type="dxa"/>
                  <w:vAlign w:val="center"/>
                </w:tcPr>
                <w:p w14:paraId="33860C18" w14:textId="77777777" w:rsidR="00D634AC" w:rsidRDefault="00D634AC" w:rsidP="00D634AC">
                  <w:pPr>
                    <w:snapToGrid w:val="0"/>
                    <w:ind w:leftChars="-30" w:left="-63" w:rightChars="-30" w:right="-63"/>
                    <w:jc w:val="center"/>
                    <w:rPr>
                      <w:szCs w:val="21"/>
                    </w:rPr>
                  </w:pPr>
                  <w:r>
                    <w:rPr>
                      <w:szCs w:val="21"/>
                    </w:rPr>
                    <w:t>2023.</w:t>
                  </w:r>
                  <w:r>
                    <w:rPr>
                      <w:rFonts w:hint="eastAsia"/>
                      <w:szCs w:val="21"/>
                    </w:rPr>
                    <w:t>5.9</w:t>
                  </w:r>
                </w:p>
              </w:tc>
              <w:tc>
                <w:tcPr>
                  <w:tcW w:w="514" w:type="dxa"/>
                  <w:vAlign w:val="center"/>
                </w:tcPr>
                <w:p w14:paraId="388AB3CF" w14:textId="77777777" w:rsidR="00D634AC" w:rsidRDefault="00D634AC" w:rsidP="00D634AC">
                  <w:pPr>
                    <w:snapToGrid w:val="0"/>
                    <w:ind w:leftChars="-30" w:left="-63" w:rightChars="-30" w:right="-63"/>
                    <w:jc w:val="center"/>
                    <w:rPr>
                      <w:szCs w:val="21"/>
                    </w:rPr>
                  </w:pPr>
                  <w:r>
                    <w:rPr>
                      <w:rFonts w:hint="eastAsia"/>
                      <w:szCs w:val="21"/>
                    </w:rPr>
                    <w:t>阴</w:t>
                  </w:r>
                </w:p>
              </w:tc>
              <w:tc>
                <w:tcPr>
                  <w:tcW w:w="980" w:type="dxa"/>
                  <w:vAlign w:val="center"/>
                </w:tcPr>
                <w:p w14:paraId="3C20E3CA" w14:textId="77777777" w:rsidR="00D634AC" w:rsidRDefault="00D634AC" w:rsidP="00D634AC">
                  <w:pPr>
                    <w:snapToGrid w:val="0"/>
                    <w:ind w:leftChars="-30" w:left="-63" w:rightChars="-30" w:right="-63"/>
                    <w:jc w:val="center"/>
                    <w:rPr>
                      <w:szCs w:val="21"/>
                    </w:rPr>
                  </w:pPr>
                  <w:r>
                    <w:rPr>
                      <w:rFonts w:hint="eastAsia"/>
                      <w:szCs w:val="21"/>
                    </w:rPr>
                    <w:t>16.4~21.5</w:t>
                  </w:r>
                </w:p>
              </w:tc>
              <w:tc>
                <w:tcPr>
                  <w:tcW w:w="1068" w:type="dxa"/>
                  <w:vAlign w:val="center"/>
                </w:tcPr>
                <w:p w14:paraId="54CFA32F" w14:textId="77777777" w:rsidR="00D634AC" w:rsidRDefault="00D634AC" w:rsidP="00D634AC">
                  <w:pPr>
                    <w:snapToGrid w:val="0"/>
                    <w:ind w:leftChars="-30" w:left="-63" w:rightChars="-30" w:right="-63"/>
                    <w:jc w:val="center"/>
                    <w:rPr>
                      <w:szCs w:val="21"/>
                    </w:rPr>
                  </w:pPr>
                  <w:r>
                    <w:rPr>
                      <w:rFonts w:hint="eastAsia"/>
                      <w:szCs w:val="21"/>
                    </w:rPr>
                    <w:t>46.4~50.3</w:t>
                  </w:r>
                </w:p>
              </w:tc>
              <w:tc>
                <w:tcPr>
                  <w:tcW w:w="912" w:type="dxa"/>
                  <w:vAlign w:val="center"/>
                </w:tcPr>
                <w:p w14:paraId="3CB42402" w14:textId="77777777" w:rsidR="00D634AC" w:rsidRDefault="00D634AC" w:rsidP="00D634AC">
                  <w:pPr>
                    <w:snapToGrid w:val="0"/>
                    <w:ind w:leftChars="-30" w:left="-63" w:rightChars="-30" w:right="-63"/>
                    <w:jc w:val="center"/>
                    <w:rPr>
                      <w:szCs w:val="21"/>
                    </w:rPr>
                  </w:pPr>
                  <w:r>
                    <w:rPr>
                      <w:rFonts w:hint="eastAsia"/>
                      <w:szCs w:val="21"/>
                    </w:rPr>
                    <w:t>0.6~1.1</w:t>
                  </w:r>
                </w:p>
              </w:tc>
              <w:tc>
                <w:tcPr>
                  <w:tcW w:w="953" w:type="dxa"/>
                  <w:vAlign w:val="center"/>
                </w:tcPr>
                <w:p w14:paraId="65D623B6" w14:textId="77777777" w:rsidR="00D634AC" w:rsidRDefault="00D634AC" w:rsidP="00D634AC">
                  <w:pPr>
                    <w:snapToGrid w:val="0"/>
                    <w:ind w:leftChars="-30" w:left="-63" w:rightChars="-30" w:right="-63"/>
                    <w:jc w:val="center"/>
                    <w:rPr>
                      <w:szCs w:val="21"/>
                    </w:rPr>
                  </w:pPr>
                  <w:r>
                    <w:rPr>
                      <w:rFonts w:hint="eastAsia"/>
                      <w:szCs w:val="21"/>
                    </w:rPr>
                    <w:t>11.3~17.8</w:t>
                  </w:r>
                </w:p>
              </w:tc>
              <w:tc>
                <w:tcPr>
                  <w:tcW w:w="1068" w:type="dxa"/>
                  <w:vAlign w:val="center"/>
                </w:tcPr>
                <w:p w14:paraId="6324E5CA" w14:textId="77777777" w:rsidR="00D634AC" w:rsidRDefault="00D634AC" w:rsidP="00D634AC">
                  <w:pPr>
                    <w:snapToGrid w:val="0"/>
                    <w:ind w:leftChars="-30" w:left="-63" w:rightChars="-30" w:right="-63"/>
                    <w:jc w:val="center"/>
                    <w:rPr>
                      <w:szCs w:val="21"/>
                    </w:rPr>
                  </w:pPr>
                  <w:r>
                    <w:rPr>
                      <w:rFonts w:hint="eastAsia"/>
                      <w:szCs w:val="21"/>
                    </w:rPr>
                    <w:t>47.3~52.5</w:t>
                  </w:r>
                </w:p>
              </w:tc>
              <w:tc>
                <w:tcPr>
                  <w:tcW w:w="909" w:type="dxa"/>
                  <w:vAlign w:val="center"/>
                </w:tcPr>
                <w:p w14:paraId="19906D12" w14:textId="77777777" w:rsidR="00D634AC" w:rsidRDefault="00D634AC" w:rsidP="00D634AC">
                  <w:pPr>
                    <w:snapToGrid w:val="0"/>
                    <w:ind w:leftChars="-30" w:left="-63" w:rightChars="-30" w:right="-63"/>
                    <w:jc w:val="center"/>
                    <w:rPr>
                      <w:szCs w:val="21"/>
                    </w:rPr>
                  </w:pPr>
                  <w:r>
                    <w:rPr>
                      <w:rFonts w:hint="eastAsia"/>
                      <w:szCs w:val="21"/>
                    </w:rPr>
                    <w:t>0.5~1.2</w:t>
                  </w:r>
                </w:p>
              </w:tc>
            </w:tr>
            <w:tr w:rsidR="00D634AC" w14:paraId="7C02E804" w14:textId="77777777" w:rsidTr="00182296">
              <w:trPr>
                <w:trHeight w:val="20"/>
                <w:jc w:val="center"/>
              </w:trPr>
              <w:tc>
                <w:tcPr>
                  <w:tcW w:w="514" w:type="dxa"/>
                  <w:vAlign w:val="center"/>
                </w:tcPr>
                <w:p w14:paraId="42C9DE88" w14:textId="77777777" w:rsidR="00D634AC" w:rsidRDefault="00D634AC" w:rsidP="00D634AC">
                  <w:pPr>
                    <w:snapToGrid w:val="0"/>
                    <w:ind w:leftChars="-30" w:left="-63" w:rightChars="-30" w:right="-63"/>
                    <w:jc w:val="center"/>
                    <w:rPr>
                      <w:szCs w:val="21"/>
                    </w:rPr>
                  </w:pPr>
                  <w:r>
                    <w:rPr>
                      <w:rFonts w:hint="eastAsia"/>
                      <w:szCs w:val="21"/>
                    </w:rPr>
                    <w:t>3</w:t>
                  </w:r>
                </w:p>
              </w:tc>
              <w:tc>
                <w:tcPr>
                  <w:tcW w:w="942" w:type="dxa"/>
                  <w:vAlign w:val="center"/>
                </w:tcPr>
                <w:p w14:paraId="556AF2C7" w14:textId="77777777" w:rsidR="00D634AC" w:rsidRDefault="00D634AC" w:rsidP="00D634AC">
                  <w:pPr>
                    <w:snapToGrid w:val="0"/>
                    <w:ind w:leftChars="-30" w:left="-63" w:rightChars="-30" w:right="-63"/>
                    <w:jc w:val="center"/>
                    <w:rPr>
                      <w:szCs w:val="21"/>
                    </w:rPr>
                  </w:pPr>
                  <w:r>
                    <w:rPr>
                      <w:szCs w:val="21"/>
                    </w:rPr>
                    <w:t>2023.</w:t>
                  </w:r>
                  <w:r>
                    <w:rPr>
                      <w:rFonts w:hint="eastAsia"/>
                      <w:szCs w:val="21"/>
                    </w:rPr>
                    <w:t>5.10</w:t>
                  </w:r>
                </w:p>
              </w:tc>
              <w:tc>
                <w:tcPr>
                  <w:tcW w:w="514" w:type="dxa"/>
                  <w:vAlign w:val="center"/>
                </w:tcPr>
                <w:p w14:paraId="02F0A14D" w14:textId="77777777" w:rsidR="00D634AC" w:rsidRDefault="00D634AC" w:rsidP="00D634AC">
                  <w:pPr>
                    <w:snapToGrid w:val="0"/>
                    <w:ind w:leftChars="-30" w:left="-63" w:rightChars="-30" w:right="-63"/>
                    <w:jc w:val="center"/>
                    <w:rPr>
                      <w:szCs w:val="21"/>
                    </w:rPr>
                  </w:pPr>
                  <w:r>
                    <w:rPr>
                      <w:rFonts w:hint="eastAsia"/>
                      <w:szCs w:val="21"/>
                    </w:rPr>
                    <w:t>晴</w:t>
                  </w:r>
                </w:p>
              </w:tc>
              <w:tc>
                <w:tcPr>
                  <w:tcW w:w="980" w:type="dxa"/>
                  <w:vAlign w:val="center"/>
                </w:tcPr>
                <w:p w14:paraId="6468B4C0" w14:textId="77777777" w:rsidR="00D634AC" w:rsidRDefault="00D634AC" w:rsidP="00D634AC">
                  <w:pPr>
                    <w:snapToGrid w:val="0"/>
                    <w:ind w:leftChars="-30" w:left="-63" w:rightChars="-30" w:right="-63"/>
                    <w:jc w:val="center"/>
                    <w:rPr>
                      <w:szCs w:val="21"/>
                    </w:rPr>
                  </w:pPr>
                  <w:r>
                    <w:rPr>
                      <w:rFonts w:hint="eastAsia"/>
                      <w:szCs w:val="21"/>
                    </w:rPr>
                    <w:t>18.5~25.3</w:t>
                  </w:r>
                </w:p>
              </w:tc>
              <w:tc>
                <w:tcPr>
                  <w:tcW w:w="1068" w:type="dxa"/>
                  <w:vAlign w:val="center"/>
                </w:tcPr>
                <w:p w14:paraId="1FEB2948" w14:textId="77777777" w:rsidR="00D634AC" w:rsidRDefault="00D634AC" w:rsidP="00D634AC">
                  <w:pPr>
                    <w:snapToGrid w:val="0"/>
                    <w:ind w:leftChars="-30" w:left="-63" w:rightChars="-30" w:right="-63"/>
                    <w:jc w:val="center"/>
                    <w:rPr>
                      <w:szCs w:val="21"/>
                    </w:rPr>
                  </w:pPr>
                  <w:r>
                    <w:rPr>
                      <w:rFonts w:hint="eastAsia"/>
                      <w:szCs w:val="21"/>
                    </w:rPr>
                    <w:t>42.6~47.8</w:t>
                  </w:r>
                </w:p>
              </w:tc>
              <w:tc>
                <w:tcPr>
                  <w:tcW w:w="912" w:type="dxa"/>
                  <w:vAlign w:val="center"/>
                </w:tcPr>
                <w:p w14:paraId="1B9B7F7B" w14:textId="77777777" w:rsidR="00D634AC" w:rsidRDefault="00D634AC" w:rsidP="00D634AC">
                  <w:pPr>
                    <w:snapToGrid w:val="0"/>
                    <w:ind w:leftChars="-30" w:left="-63" w:rightChars="-30" w:right="-63"/>
                    <w:jc w:val="center"/>
                    <w:rPr>
                      <w:szCs w:val="21"/>
                    </w:rPr>
                  </w:pPr>
                  <w:r>
                    <w:rPr>
                      <w:rFonts w:hint="eastAsia"/>
                      <w:szCs w:val="21"/>
                    </w:rPr>
                    <w:t>0.5~1.0</w:t>
                  </w:r>
                </w:p>
              </w:tc>
              <w:tc>
                <w:tcPr>
                  <w:tcW w:w="953" w:type="dxa"/>
                  <w:vAlign w:val="center"/>
                </w:tcPr>
                <w:p w14:paraId="377660BC" w14:textId="77777777" w:rsidR="00D634AC" w:rsidRDefault="00D634AC" w:rsidP="00D634AC">
                  <w:pPr>
                    <w:snapToGrid w:val="0"/>
                    <w:ind w:leftChars="-30" w:left="-63" w:rightChars="-30" w:right="-63"/>
                    <w:jc w:val="center"/>
                    <w:rPr>
                      <w:szCs w:val="21"/>
                    </w:rPr>
                  </w:pPr>
                  <w:r>
                    <w:rPr>
                      <w:rFonts w:hint="eastAsia"/>
                      <w:szCs w:val="21"/>
                    </w:rPr>
                    <w:t>13.9~19.1</w:t>
                  </w:r>
                </w:p>
              </w:tc>
              <w:tc>
                <w:tcPr>
                  <w:tcW w:w="1068" w:type="dxa"/>
                  <w:vAlign w:val="center"/>
                </w:tcPr>
                <w:p w14:paraId="5369D7F9" w14:textId="77777777" w:rsidR="00D634AC" w:rsidRDefault="00D634AC" w:rsidP="00D634AC">
                  <w:pPr>
                    <w:snapToGrid w:val="0"/>
                    <w:ind w:leftChars="-30" w:left="-63" w:rightChars="-30" w:right="-63"/>
                    <w:jc w:val="center"/>
                    <w:rPr>
                      <w:szCs w:val="21"/>
                    </w:rPr>
                  </w:pPr>
                  <w:r>
                    <w:rPr>
                      <w:rFonts w:hint="eastAsia"/>
                      <w:szCs w:val="21"/>
                    </w:rPr>
                    <w:t>44.5~49.4</w:t>
                  </w:r>
                </w:p>
              </w:tc>
              <w:tc>
                <w:tcPr>
                  <w:tcW w:w="909" w:type="dxa"/>
                  <w:vAlign w:val="center"/>
                </w:tcPr>
                <w:p w14:paraId="1E8F56D5" w14:textId="77777777" w:rsidR="00D634AC" w:rsidRDefault="00D634AC" w:rsidP="00D634AC">
                  <w:pPr>
                    <w:snapToGrid w:val="0"/>
                    <w:ind w:leftChars="-30" w:left="-63" w:rightChars="-30" w:right="-63"/>
                    <w:jc w:val="center"/>
                    <w:rPr>
                      <w:szCs w:val="21"/>
                    </w:rPr>
                  </w:pPr>
                  <w:r>
                    <w:rPr>
                      <w:rFonts w:hint="eastAsia"/>
                      <w:szCs w:val="21"/>
                    </w:rPr>
                    <w:t>0.6~1.0</w:t>
                  </w:r>
                </w:p>
              </w:tc>
            </w:tr>
            <w:tr w:rsidR="00D634AC" w14:paraId="09BB7561" w14:textId="77777777" w:rsidTr="00182296">
              <w:trPr>
                <w:trHeight w:val="20"/>
                <w:jc w:val="center"/>
              </w:trPr>
              <w:tc>
                <w:tcPr>
                  <w:tcW w:w="514" w:type="dxa"/>
                  <w:vAlign w:val="center"/>
                </w:tcPr>
                <w:p w14:paraId="168BDBF7" w14:textId="77777777" w:rsidR="00D634AC" w:rsidRDefault="00D634AC" w:rsidP="00D634AC">
                  <w:pPr>
                    <w:snapToGrid w:val="0"/>
                    <w:ind w:leftChars="-30" w:left="-63" w:rightChars="-30" w:right="-63"/>
                    <w:jc w:val="center"/>
                    <w:rPr>
                      <w:szCs w:val="21"/>
                    </w:rPr>
                  </w:pPr>
                  <w:r>
                    <w:rPr>
                      <w:rFonts w:hint="eastAsia"/>
                      <w:szCs w:val="21"/>
                    </w:rPr>
                    <w:t>4</w:t>
                  </w:r>
                </w:p>
              </w:tc>
              <w:tc>
                <w:tcPr>
                  <w:tcW w:w="942" w:type="dxa"/>
                  <w:vAlign w:val="center"/>
                </w:tcPr>
                <w:p w14:paraId="0E82459C" w14:textId="77777777" w:rsidR="00D634AC" w:rsidRDefault="00D634AC" w:rsidP="00D634AC">
                  <w:pPr>
                    <w:snapToGrid w:val="0"/>
                    <w:ind w:leftChars="-30" w:left="-63" w:rightChars="-30" w:right="-63"/>
                    <w:jc w:val="center"/>
                    <w:rPr>
                      <w:szCs w:val="21"/>
                    </w:rPr>
                  </w:pPr>
                  <w:r>
                    <w:rPr>
                      <w:szCs w:val="21"/>
                    </w:rPr>
                    <w:t>2023.</w:t>
                  </w:r>
                  <w:r>
                    <w:rPr>
                      <w:rFonts w:hint="eastAsia"/>
                      <w:szCs w:val="21"/>
                    </w:rPr>
                    <w:t>5.12</w:t>
                  </w:r>
                </w:p>
              </w:tc>
              <w:tc>
                <w:tcPr>
                  <w:tcW w:w="514" w:type="dxa"/>
                  <w:vAlign w:val="center"/>
                </w:tcPr>
                <w:p w14:paraId="36B531F6" w14:textId="77777777" w:rsidR="00D634AC" w:rsidRDefault="00D634AC" w:rsidP="00D634AC">
                  <w:pPr>
                    <w:snapToGrid w:val="0"/>
                    <w:ind w:leftChars="-30" w:left="-63" w:rightChars="-30" w:right="-63"/>
                    <w:jc w:val="center"/>
                    <w:rPr>
                      <w:szCs w:val="21"/>
                    </w:rPr>
                  </w:pPr>
                  <w:r>
                    <w:rPr>
                      <w:rFonts w:hint="eastAsia"/>
                      <w:szCs w:val="21"/>
                    </w:rPr>
                    <w:t>晴</w:t>
                  </w:r>
                </w:p>
              </w:tc>
              <w:tc>
                <w:tcPr>
                  <w:tcW w:w="980" w:type="dxa"/>
                  <w:vAlign w:val="center"/>
                </w:tcPr>
                <w:p w14:paraId="604A7E5C" w14:textId="77777777" w:rsidR="00D634AC" w:rsidRDefault="00D634AC" w:rsidP="00D634AC">
                  <w:pPr>
                    <w:snapToGrid w:val="0"/>
                    <w:ind w:leftChars="-30" w:left="-63" w:rightChars="-30" w:right="-63"/>
                    <w:jc w:val="center"/>
                    <w:rPr>
                      <w:szCs w:val="21"/>
                    </w:rPr>
                  </w:pPr>
                  <w:r>
                    <w:rPr>
                      <w:rFonts w:hint="eastAsia"/>
                      <w:szCs w:val="21"/>
                    </w:rPr>
                    <w:t>/</w:t>
                  </w:r>
                </w:p>
              </w:tc>
              <w:tc>
                <w:tcPr>
                  <w:tcW w:w="1068" w:type="dxa"/>
                  <w:vAlign w:val="center"/>
                </w:tcPr>
                <w:p w14:paraId="24DE8104" w14:textId="77777777" w:rsidR="00D634AC" w:rsidRDefault="00D634AC" w:rsidP="00D634AC">
                  <w:pPr>
                    <w:snapToGrid w:val="0"/>
                    <w:ind w:leftChars="-30" w:left="-63" w:rightChars="-30" w:right="-63"/>
                    <w:jc w:val="center"/>
                    <w:rPr>
                      <w:szCs w:val="21"/>
                    </w:rPr>
                  </w:pPr>
                  <w:r>
                    <w:rPr>
                      <w:rFonts w:hint="eastAsia"/>
                      <w:szCs w:val="21"/>
                    </w:rPr>
                    <w:t>/</w:t>
                  </w:r>
                </w:p>
              </w:tc>
              <w:tc>
                <w:tcPr>
                  <w:tcW w:w="912" w:type="dxa"/>
                  <w:vAlign w:val="center"/>
                </w:tcPr>
                <w:p w14:paraId="07083805" w14:textId="77777777" w:rsidR="00D634AC" w:rsidRDefault="00D634AC" w:rsidP="00D634AC">
                  <w:pPr>
                    <w:snapToGrid w:val="0"/>
                    <w:ind w:leftChars="-30" w:left="-63" w:rightChars="-30" w:right="-63"/>
                    <w:jc w:val="center"/>
                    <w:rPr>
                      <w:szCs w:val="21"/>
                    </w:rPr>
                  </w:pPr>
                  <w:r>
                    <w:rPr>
                      <w:rFonts w:hint="eastAsia"/>
                      <w:szCs w:val="21"/>
                    </w:rPr>
                    <w:t>/</w:t>
                  </w:r>
                </w:p>
              </w:tc>
              <w:tc>
                <w:tcPr>
                  <w:tcW w:w="953" w:type="dxa"/>
                  <w:vAlign w:val="center"/>
                </w:tcPr>
                <w:p w14:paraId="6159C8D1" w14:textId="77777777" w:rsidR="00D634AC" w:rsidRDefault="00D634AC" w:rsidP="00D634AC">
                  <w:pPr>
                    <w:snapToGrid w:val="0"/>
                    <w:ind w:leftChars="-30" w:left="-63" w:rightChars="-30" w:right="-63"/>
                    <w:jc w:val="center"/>
                    <w:rPr>
                      <w:szCs w:val="21"/>
                    </w:rPr>
                  </w:pPr>
                  <w:r>
                    <w:rPr>
                      <w:rFonts w:hint="eastAsia"/>
                      <w:szCs w:val="21"/>
                    </w:rPr>
                    <w:t>16.4~21.5</w:t>
                  </w:r>
                </w:p>
              </w:tc>
              <w:tc>
                <w:tcPr>
                  <w:tcW w:w="1068" w:type="dxa"/>
                  <w:vAlign w:val="center"/>
                </w:tcPr>
                <w:p w14:paraId="4C79F22F" w14:textId="77777777" w:rsidR="00D634AC" w:rsidRDefault="00D634AC" w:rsidP="00D634AC">
                  <w:pPr>
                    <w:snapToGrid w:val="0"/>
                    <w:ind w:leftChars="-30" w:left="-63" w:rightChars="-30" w:right="-63"/>
                    <w:jc w:val="center"/>
                    <w:rPr>
                      <w:szCs w:val="21"/>
                    </w:rPr>
                  </w:pPr>
                  <w:r>
                    <w:rPr>
                      <w:rFonts w:hint="eastAsia"/>
                      <w:szCs w:val="21"/>
                    </w:rPr>
                    <w:t>43.4~48.8</w:t>
                  </w:r>
                </w:p>
              </w:tc>
              <w:tc>
                <w:tcPr>
                  <w:tcW w:w="909" w:type="dxa"/>
                  <w:vAlign w:val="center"/>
                </w:tcPr>
                <w:p w14:paraId="7D4CE35E" w14:textId="77777777" w:rsidR="00D634AC" w:rsidRDefault="00D634AC" w:rsidP="00D634AC">
                  <w:pPr>
                    <w:snapToGrid w:val="0"/>
                    <w:ind w:leftChars="-30" w:left="-63" w:rightChars="-30" w:right="-63"/>
                    <w:jc w:val="center"/>
                    <w:rPr>
                      <w:szCs w:val="21"/>
                    </w:rPr>
                  </w:pPr>
                  <w:r>
                    <w:rPr>
                      <w:rFonts w:hint="eastAsia"/>
                      <w:szCs w:val="21"/>
                    </w:rPr>
                    <w:t>0.7~1.3</w:t>
                  </w:r>
                </w:p>
              </w:tc>
            </w:tr>
            <w:tr w:rsidR="00D634AC" w14:paraId="5EF8971B" w14:textId="77777777" w:rsidTr="00182296">
              <w:trPr>
                <w:trHeight w:val="20"/>
                <w:jc w:val="center"/>
              </w:trPr>
              <w:tc>
                <w:tcPr>
                  <w:tcW w:w="514" w:type="dxa"/>
                  <w:vAlign w:val="center"/>
                </w:tcPr>
                <w:p w14:paraId="7792B0D3" w14:textId="77777777" w:rsidR="00D634AC" w:rsidRDefault="00D634AC" w:rsidP="00D634AC">
                  <w:pPr>
                    <w:snapToGrid w:val="0"/>
                    <w:ind w:leftChars="-30" w:left="-63" w:rightChars="-30" w:right="-63"/>
                    <w:jc w:val="center"/>
                    <w:rPr>
                      <w:szCs w:val="21"/>
                    </w:rPr>
                  </w:pPr>
                  <w:r>
                    <w:rPr>
                      <w:rFonts w:hint="eastAsia"/>
                      <w:szCs w:val="21"/>
                    </w:rPr>
                    <w:t>5</w:t>
                  </w:r>
                </w:p>
              </w:tc>
              <w:tc>
                <w:tcPr>
                  <w:tcW w:w="942" w:type="dxa"/>
                  <w:vAlign w:val="center"/>
                </w:tcPr>
                <w:p w14:paraId="51967D65" w14:textId="77777777" w:rsidR="00D634AC" w:rsidRDefault="00D634AC" w:rsidP="00D634AC">
                  <w:pPr>
                    <w:snapToGrid w:val="0"/>
                    <w:ind w:leftChars="-30" w:left="-63" w:rightChars="-30" w:right="-63"/>
                    <w:jc w:val="center"/>
                    <w:rPr>
                      <w:szCs w:val="21"/>
                    </w:rPr>
                  </w:pPr>
                  <w:r>
                    <w:rPr>
                      <w:szCs w:val="21"/>
                    </w:rPr>
                    <w:t>2023.</w:t>
                  </w:r>
                  <w:r>
                    <w:rPr>
                      <w:rFonts w:hint="eastAsia"/>
                      <w:szCs w:val="21"/>
                    </w:rPr>
                    <w:t>5.13</w:t>
                  </w:r>
                </w:p>
              </w:tc>
              <w:tc>
                <w:tcPr>
                  <w:tcW w:w="514" w:type="dxa"/>
                  <w:vAlign w:val="center"/>
                </w:tcPr>
                <w:p w14:paraId="15557784" w14:textId="77777777" w:rsidR="00D634AC" w:rsidRDefault="00D634AC" w:rsidP="00D634AC">
                  <w:pPr>
                    <w:snapToGrid w:val="0"/>
                    <w:ind w:leftChars="-30" w:left="-63" w:rightChars="-30" w:right="-63"/>
                    <w:jc w:val="center"/>
                    <w:rPr>
                      <w:szCs w:val="21"/>
                    </w:rPr>
                  </w:pPr>
                  <w:r>
                    <w:rPr>
                      <w:rFonts w:hint="eastAsia"/>
                      <w:szCs w:val="21"/>
                    </w:rPr>
                    <w:t>阴</w:t>
                  </w:r>
                </w:p>
              </w:tc>
              <w:tc>
                <w:tcPr>
                  <w:tcW w:w="980" w:type="dxa"/>
                  <w:vAlign w:val="center"/>
                </w:tcPr>
                <w:p w14:paraId="0AD6C50B" w14:textId="77777777" w:rsidR="00D634AC" w:rsidRDefault="00D634AC" w:rsidP="00D634AC">
                  <w:pPr>
                    <w:snapToGrid w:val="0"/>
                    <w:ind w:leftChars="-30" w:left="-63" w:rightChars="-30" w:right="-63"/>
                    <w:jc w:val="center"/>
                    <w:rPr>
                      <w:szCs w:val="21"/>
                    </w:rPr>
                  </w:pPr>
                  <w:r>
                    <w:rPr>
                      <w:rFonts w:hint="eastAsia"/>
                      <w:szCs w:val="21"/>
                    </w:rPr>
                    <w:t>/</w:t>
                  </w:r>
                </w:p>
              </w:tc>
              <w:tc>
                <w:tcPr>
                  <w:tcW w:w="1068" w:type="dxa"/>
                  <w:vAlign w:val="center"/>
                </w:tcPr>
                <w:p w14:paraId="6C51F269" w14:textId="77777777" w:rsidR="00D634AC" w:rsidRDefault="00D634AC" w:rsidP="00D634AC">
                  <w:pPr>
                    <w:snapToGrid w:val="0"/>
                    <w:ind w:leftChars="-30" w:left="-63" w:rightChars="-30" w:right="-63"/>
                    <w:jc w:val="center"/>
                    <w:rPr>
                      <w:szCs w:val="21"/>
                    </w:rPr>
                  </w:pPr>
                  <w:r>
                    <w:rPr>
                      <w:rFonts w:hint="eastAsia"/>
                      <w:szCs w:val="21"/>
                    </w:rPr>
                    <w:t>/</w:t>
                  </w:r>
                </w:p>
              </w:tc>
              <w:tc>
                <w:tcPr>
                  <w:tcW w:w="912" w:type="dxa"/>
                  <w:vAlign w:val="center"/>
                </w:tcPr>
                <w:p w14:paraId="1ECDA7EC" w14:textId="77777777" w:rsidR="00D634AC" w:rsidRDefault="00D634AC" w:rsidP="00D634AC">
                  <w:pPr>
                    <w:snapToGrid w:val="0"/>
                    <w:ind w:leftChars="-30" w:left="-63" w:rightChars="-30" w:right="-63"/>
                    <w:jc w:val="center"/>
                    <w:rPr>
                      <w:szCs w:val="21"/>
                    </w:rPr>
                  </w:pPr>
                  <w:r>
                    <w:rPr>
                      <w:rFonts w:hint="eastAsia"/>
                      <w:szCs w:val="21"/>
                    </w:rPr>
                    <w:t>/</w:t>
                  </w:r>
                </w:p>
              </w:tc>
              <w:tc>
                <w:tcPr>
                  <w:tcW w:w="953" w:type="dxa"/>
                  <w:vAlign w:val="center"/>
                </w:tcPr>
                <w:p w14:paraId="52AFD34A" w14:textId="77777777" w:rsidR="00D634AC" w:rsidRDefault="00D634AC" w:rsidP="00D634AC">
                  <w:pPr>
                    <w:snapToGrid w:val="0"/>
                    <w:ind w:leftChars="-30" w:left="-63" w:rightChars="-30" w:right="-63"/>
                    <w:jc w:val="center"/>
                    <w:rPr>
                      <w:szCs w:val="21"/>
                    </w:rPr>
                  </w:pPr>
                  <w:r>
                    <w:rPr>
                      <w:rFonts w:hint="eastAsia"/>
                      <w:szCs w:val="21"/>
                    </w:rPr>
                    <w:t>16.7~22.3</w:t>
                  </w:r>
                </w:p>
              </w:tc>
              <w:tc>
                <w:tcPr>
                  <w:tcW w:w="1068" w:type="dxa"/>
                  <w:vAlign w:val="center"/>
                </w:tcPr>
                <w:p w14:paraId="3E498D75" w14:textId="77777777" w:rsidR="00D634AC" w:rsidRDefault="00D634AC" w:rsidP="00D634AC">
                  <w:pPr>
                    <w:snapToGrid w:val="0"/>
                    <w:ind w:leftChars="-30" w:left="-63" w:rightChars="-30" w:right="-63"/>
                    <w:jc w:val="center"/>
                    <w:rPr>
                      <w:szCs w:val="21"/>
                    </w:rPr>
                  </w:pPr>
                  <w:r>
                    <w:rPr>
                      <w:rFonts w:hint="eastAsia"/>
                      <w:szCs w:val="21"/>
                    </w:rPr>
                    <w:t>42.8~48.5</w:t>
                  </w:r>
                </w:p>
              </w:tc>
              <w:tc>
                <w:tcPr>
                  <w:tcW w:w="909" w:type="dxa"/>
                  <w:vAlign w:val="center"/>
                </w:tcPr>
                <w:p w14:paraId="26C49799" w14:textId="77777777" w:rsidR="00D634AC" w:rsidRDefault="00D634AC" w:rsidP="00D634AC">
                  <w:pPr>
                    <w:snapToGrid w:val="0"/>
                    <w:ind w:leftChars="-30" w:left="-63" w:rightChars="-30" w:right="-63"/>
                    <w:jc w:val="center"/>
                    <w:rPr>
                      <w:szCs w:val="21"/>
                    </w:rPr>
                  </w:pPr>
                  <w:r>
                    <w:rPr>
                      <w:rFonts w:hint="eastAsia"/>
                      <w:szCs w:val="21"/>
                    </w:rPr>
                    <w:t>0.6~1.4</w:t>
                  </w:r>
                </w:p>
              </w:tc>
            </w:tr>
          </w:tbl>
          <w:p w14:paraId="01C9CE70" w14:textId="77777777" w:rsidR="004140A1" w:rsidRPr="00D634AC" w:rsidRDefault="004140A1" w:rsidP="004140A1">
            <w:pPr>
              <w:spacing w:line="360" w:lineRule="auto"/>
              <w:ind w:leftChars="-40" w:left="-84" w:rightChars="-40" w:right="-84"/>
              <w:rPr>
                <w:rFonts w:eastAsia="黑体"/>
                <w:sz w:val="24"/>
                <w:szCs w:val="20"/>
              </w:rPr>
            </w:pPr>
            <w:r w:rsidRPr="00D634AC">
              <w:rPr>
                <w:rFonts w:eastAsia="黑体"/>
                <w:sz w:val="24"/>
                <w:szCs w:val="20"/>
              </w:rPr>
              <w:t>（</w:t>
            </w:r>
            <w:r w:rsidRPr="00D634AC">
              <w:rPr>
                <w:rFonts w:eastAsia="黑体"/>
                <w:sz w:val="24"/>
                <w:szCs w:val="20"/>
              </w:rPr>
              <w:t>3</w:t>
            </w:r>
            <w:r w:rsidRPr="00D634AC">
              <w:rPr>
                <w:rFonts w:eastAsia="黑体"/>
                <w:sz w:val="24"/>
                <w:szCs w:val="20"/>
              </w:rPr>
              <w:t>）监测结果与分析</w:t>
            </w:r>
          </w:p>
          <w:p w14:paraId="36015A2E" w14:textId="607517C6" w:rsidR="004140A1" w:rsidRPr="00D634AC" w:rsidRDefault="004140A1" w:rsidP="004140A1">
            <w:pPr>
              <w:spacing w:line="360" w:lineRule="auto"/>
              <w:ind w:left="-84" w:right="-84" w:firstLineChars="225" w:firstLine="540"/>
              <w:rPr>
                <w:sz w:val="24"/>
              </w:rPr>
            </w:pPr>
            <w:r w:rsidRPr="00D634AC">
              <w:rPr>
                <w:sz w:val="24"/>
              </w:rPr>
              <w:t>本项目所在区域声环境现状监测结果见</w:t>
            </w:r>
            <w:r w:rsidR="00AA7362">
              <w:fldChar w:fldCharType="begin"/>
            </w:r>
            <w:r w:rsidR="00AA7362">
              <w:instrText xml:space="preserve"> REF _Ref371361657 \h  \* MERGEFORMAT </w:instrText>
            </w:r>
            <w:r w:rsidR="00AA7362">
              <w:fldChar w:fldCharType="separate"/>
            </w:r>
            <w:r w:rsidR="000E6DA6" w:rsidRPr="000E6DA6">
              <w:rPr>
                <w:sz w:val="24"/>
              </w:rPr>
              <w:t>表</w:t>
            </w:r>
            <w:r w:rsidR="000E6DA6" w:rsidRPr="000E6DA6">
              <w:rPr>
                <w:sz w:val="24"/>
              </w:rPr>
              <w:t>31</w:t>
            </w:r>
            <w:r w:rsidR="00AA7362">
              <w:fldChar w:fldCharType="end"/>
            </w:r>
            <w:r w:rsidRPr="00D634AC">
              <w:rPr>
                <w:sz w:val="24"/>
              </w:rPr>
              <w:t>。</w:t>
            </w:r>
          </w:p>
          <w:p w14:paraId="6CED7917" w14:textId="13B847B2" w:rsidR="004140A1" w:rsidRPr="00D634AC" w:rsidRDefault="004140A1" w:rsidP="004140A1">
            <w:pPr>
              <w:ind w:leftChars="-40" w:left="-84" w:rightChars="-40" w:right="-84" w:firstLine="480"/>
              <w:jc w:val="center"/>
              <w:rPr>
                <w:rFonts w:eastAsia="黑体"/>
                <w:sz w:val="24"/>
                <w:szCs w:val="20"/>
              </w:rPr>
            </w:pPr>
            <w:bookmarkStart w:id="57" w:name="_Ref371361657"/>
            <w:r w:rsidRPr="00D634AC">
              <w:rPr>
                <w:rFonts w:eastAsia="黑体"/>
                <w:sz w:val="24"/>
                <w:szCs w:val="20"/>
              </w:rPr>
              <w:t>表</w:t>
            </w:r>
            <w:r w:rsidR="00507C84" w:rsidRPr="00D634AC">
              <w:rPr>
                <w:rFonts w:eastAsia="黑体"/>
                <w:sz w:val="24"/>
                <w:szCs w:val="20"/>
              </w:rPr>
              <w:fldChar w:fldCharType="begin"/>
            </w:r>
            <w:r w:rsidRPr="00D634AC">
              <w:rPr>
                <w:rFonts w:eastAsia="黑体"/>
                <w:sz w:val="24"/>
                <w:szCs w:val="20"/>
              </w:rPr>
              <w:instrText xml:space="preserve"> SEQ </w:instrText>
            </w:r>
            <w:r w:rsidRPr="00D634AC">
              <w:rPr>
                <w:rFonts w:eastAsia="黑体"/>
                <w:sz w:val="24"/>
                <w:szCs w:val="20"/>
              </w:rPr>
              <w:instrText>表</w:instrText>
            </w:r>
            <w:r w:rsidRPr="00D634AC">
              <w:rPr>
                <w:rFonts w:eastAsia="黑体"/>
                <w:sz w:val="24"/>
                <w:szCs w:val="20"/>
              </w:rPr>
              <w:instrText xml:space="preserve"> \* ARABIC </w:instrText>
            </w:r>
            <w:r w:rsidR="00507C84" w:rsidRPr="00D634AC">
              <w:rPr>
                <w:rFonts w:eastAsia="黑体"/>
                <w:sz w:val="24"/>
                <w:szCs w:val="20"/>
              </w:rPr>
              <w:fldChar w:fldCharType="separate"/>
            </w:r>
            <w:r w:rsidR="000E6DA6">
              <w:rPr>
                <w:rFonts w:eastAsia="黑体"/>
                <w:noProof/>
                <w:sz w:val="24"/>
                <w:szCs w:val="20"/>
              </w:rPr>
              <w:t>31</w:t>
            </w:r>
            <w:r w:rsidR="00507C84" w:rsidRPr="00D634AC">
              <w:rPr>
                <w:rFonts w:eastAsia="黑体"/>
                <w:sz w:val="24"/>
                <w:szCs w:val="20"/>
              </w:rPr>
              <w:fldChar w:fldCharType="end"/>
            </w:r>
            <w:bookmarkEnd w:id="57"/>
            <w:r w:rsidRPr="00D634AC">
              <w:rPr>
                <w:rFonts w:eastAsia="黑体"/>
                <w:sz w:val="24"/>
                <w:szCs w:val="20"/>
              </w:rPr>
              <w:t>本项目所在区域声环境现状监测结果</w:t>
            </w:r>
          </w:p>
          <w:tbl>
            <w:tblPr>
              <w:tblW w:w="7928"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4304"/>
              <w:gridCol w:w="756"/>
              <w:gridCol w:w="757"/>
              <w:gridCol w:w="713"/>
              <w:gridCol w:w="803"/>
            </w:tblGrid>
            <w:tr w:rsidR="004140A1" w:rsidRPr="00D634AC" w14:paraId="5FC744EC" w14:textId="77777777" w:rsidTr="00182296">
              <w:trPr>
                <w:trHeight w:val="269"/>
                <w:jc w:val="center"/>
              </w:trPr>
              <w:tc>
                <w:tcPr>
                  <w:tcW w:w="595" w:type="dxa"/>
                  <w:vMerge w:val="restart"/>
                  <w:vAlign w:val="center"/>
                </w:tcPr>
                <w:p w14:paraId="6D4B6B27" w14:textId="77777777" w:rsidR="004140A1" w:rsidRPr="00D634AC" w:rsidRDefault="004140A1" w:rsidP="004140A1">
                  <w:pPr>
                    <w:spacing w:line="260" w:lineRule="exact"/>
                    <w:ind w:leftChars="-50" w:left="-105" w:rightChars="-50" w:right="-105"/>
                    <w:jc w:val="center"/>
                    <w:rPr>
                      <w:szCs w:val="21"/>
                    </w:rPr>
                  </w:pPr>
                  <w:r w:rsidRPr="00D634AC">
                    <w:rPr>
                      <w:szCs w:val="21"/>
                    </w:rPr>
                    <w:t>编号</w:t>
                  </w:r>
                </w:p>
              </w:tc>
              <w:tc>
                <w:tcPr>
                  <w:tcW w:w="4304" w:type="dxa"/>
                  <w:vMerge w:val="restart"/>
                  <w:vAlign w:val="center"/>
                </w:tcPr>
                <w:p w14:paraId="015AA47E" w14:textId="77777777" w:rsidR="004140A1" w:rsidRPr="00D634AC" w:rsidRDefault="004140A1" w:rsidP="004140A1">
                  <w:pPr>
                    <w:spacing w:line="260" w:lineRule="exact"/>
                    <w:ind w:leftChars="-50" w:left="-105" w:rightChars="-50" w:right="-105"/>
                    <w:jc w:val="center"/>
                    <w:rPr>
                      <w:szCs w:val="21"/>
                    </w:rPr>
                  </w:pPr>
                  <w:r w:rsidRPr="00D634AC">
                    <w:rPr>
                      <w:szCs w:val="21"/>
                    </w:rPr>
                    <w:t>监测点位置</w:t>
                  </w:r>
                </w:p>
              </w:tc>
              <w:tc>
                <w:tcPr>
                  <w:tcW w:w="1513" w:type="dxa"/>
                  <w:gridSpan w:val="2"/>
                  <w:vAlign w:val="center"/>
                </w:tcPr>
                <w:p w14:paraId="0D6529DA" w14:textId="77777777" w:rsidR="00D634AC" w:rsidRDefault="004140A1" w:rsidP="004140A1">
                  <w:pPr>
                    <w:spacing w:line="260" w:lineRule="exact"/>
                    <w:ind w:left="-84" w:right="-84"/>
                    <w:jc w:val="center"/>
                    <w:rPr>
                      <w:szCs w:val="21"/>
                    </w:rPr>
                  </w:pPr>
                  <w:r w:rsidRPr="00D634AC">
                    <w:rPr>
                      <w:szCs w:val="21"/>
                    </w:rPr>
                    <w:t>测量数据</w:t>
                  </w:r>
                </w:p>
                <w:p w14:paraId="7D034CE3" w14:textId="77777777" w:rsidR="004140A1" w:rsidRPr="00D634AC" w:rsidRDefault="004140A1" w:rsidP="004140A1">
                  <w:pPr>
                    <w:spacing w:line="260" w:lineRule="exact"/>
                    <w:ind w:left="-84" w:right="-84"/>
                    <w:jc w:val="center"/>
                    <w:rPr>
                      <w:szCs w:val="21"/>
                    </w:rPr>
                  </w:pPr>
                  <w:r w:rsidRPr="00D634AC">
                    <w:rPr>
                      <w:szCs w:val="21"/>
                    </w:rPr>
                    <w:t>dB</w:t>
                  </w:r>
                  <w:r w:rsidRPr="00D634AC">
                    <w:rPr>
                      <w:szCs w:val="21"/>
                    </w:rPr>
                    <w:t>（</w:t>
                  </w:r>
                  <w:r w:rsidRPr="00D634AC">
                    <w:rPr>
                      <w:szCs w:val="21"/>
                    </w:rPr>
                    <w:t>A</w:t>
                  </w:r>
                  <w:r w:rsidRPr="00D634AC">
                    <w:rPr>
                      <w:szCs w:val="21"/>
                    </w:rPr>
                    <w:t>）</w:t>
                  </w:r>
                </w:p>
              </w:tc>
              <w:tc>
                <w:tcPr>
                  <w:tcW w:w="1516" w:type="dxa"/>
                  <w:gridSpan w:val="2"/>
                  <w:vAlign w:val="center"/>
                </w:tcPr>
                <w:p w14:paraId="02A98AC1" w14:textId="77777777" w:rsidR="00D634AC" w:rsidRDefault="004140A1" w:rsidP="004140A1">
                  <w:pPr>
                    <w:spacing w:line="260" w:lineRule="exact"/>
                    <w:ind w:left="-84" w:right="-84"/>
                    <w:jc w:val="center"/>
                    <w:rPr>
                      <w:szCs w:val="21"/>
                    </w:rPr>
                  </w:pPr>
                  <w:r w:rsidRPr="00D634AC">
                    <w:rPr>
                      <w:szCs w:val="21"/>
                    </w:rPr>
                    <w:t>评价标准</w:t>
                  </w:r>
                </w:p>
                <w:p w14:paraId="3D3CC7BC" w14:textId="77777777" w:rsidR="004140A1" w:rsidRPr="00D634AC" w:rsidRDefault="004140A1" w:rsidP="004140A1">
                  <w:pPr>
                    <w:spacing w:line="260" w:lineRule="exact"/>
                    <w:ind w:left="-84" w:right="-84"/>
                    <w:jc w:val="center"/>
                    <w:rPr>
                      <w:szCs w:val="21"/>
                    </w:rPr>
                  </w:pPr>
                  <w:r w:rsidRPr="00D634AC">
                    <w:rPr>
                      <w:szCs w:val="21"/>
                    </w:rPr>
                    <w:t>dB</w:t>
                  </w:r>
                  <w:r w:rsidRPr="00D634AC">
                    <w:rPr>
                      <w:szCs w:val="21"/>
                    </w:rPr>
                    <w:t>（</w:t>
                  </w:r>
                  <w:r w:rsidRPr="00D634AC">
                    <w:rPr>
                      <w:szCs w:val="21"/>
                    </w:rPr>
                    <w:t>A</w:t>
                  </w:r>
                  <w:r w:rsidRPr="00D634AC">
                    <w:rPr>
                      <w:szCs w:val="21"/>
                    </w:rPr>
                    <w:t>）</w:t>
                  </w:r>
                </w:p>
              </w:tc>
            </w:tr>
            <w:tr w:rsidR="004140A1" w:rsidRPr="004140A1" w14:paraId="395BCE99" w14:textId="77777777" w:rsidTr="00182296">
              <w:trPr>
                <w:trHeight w:val="269"/>
                <w:jc w:val="center"/>
              </w:trPr>
              <w:tc>
                <w:tcPr>
                  <w:tcW w:w="595" w:type="dxa"/>
                  <w:vMerge/>
                  <w:vAlign w:val="center"/>
                </w:tcPr>
                <w:p w14:paraId="7AAC0977" w14:textId="77777777" w:rsidR="004140A1" w:rsidRPr="00D634AC" w:rsidRDefault="004140A1" w:rsidP="004140A1">
                  <w:pPr>
                    <w:spacing w:line="260" w:lineRule="exact"/>
                    <w:ind w:leftChars="-50" w:left="-105" w:rightChars="-50" w:right="-105"/>
                    <w:jc w:val="center"/>
                    <w:rPr>
                      <w:szCs w:val="21"/>
                    </w:rPr>
                  </w:pPr>
                </w:p>
              </w:tc>
              <w:tc>
                <w:tcPr>
                  <w:tcW w:w="4304" w:type="dxa"/>
                  <w:vMerge/>
                  <w:vAlign w:val="center"/>
                </w:tcPr>
                <w:p w14:paraId="34F42479" w14:textId="77777777" w:rsidR="004140A1" w:rsidRPr="00D634AC" w:rsidRDefault="004140A1" w:rsidP="004140A1">
                  <w:pPr>
                    <w:spacing w:line="260" w:lineRule="exact"/>
                    <w:ind w:leftChars="-50" w:left="-105" w:rightChars="-50" w:right="-105"/>
                    <w:jc w:val="center"/>
                    <w:rPr>
                      <w:szCs w:val="21"/>
                    </w:rPr>
                  </w:pPr>
                </w:p>
              </w:tc>
              <w:tc>
                <w:tcPr>
                  <w:tcW w:w="756" w:type="dxa"/>
                  <w:vAlign w:val="center"/>
                </w:tcPr>
                <w:p w14:paraId="152814BF" w14:textId="77777777" w:rsidR="004140A1" w:rsidRPr="00D634AC" w:rsidRDefault="004140A1" w:rsidP="004140A1">
                  <w:pPr>
                    <w:spacing w:line="260" w:lineRule="exact"/>
                    <w:ind w:left="-84" w:right="-84"/>
                    <w:jc w:val="center"/>
                    <w:rPr>
                      <w:szCs w:val="21"/>
                    </w:rPr>
                  </w:pPr>
                  <w:r w:rsidRPr="00D634AC">
                    <w:rPr>
                      <w:szCs w:val="21"/>
                    </w:rPr>
                    <w:t>昼间</w:t>
                  </w:r>
                </w:p>
              </w:tc>
              <w:tc>
                <w:tcPr>
                  <w:tcW w:w="757" w:type="dxa"/>
                  <w:vAlign w:val="center"/>
                </w:tcPr>
                <w:p w14:paraId="3DB08E3F" w14:textId="77777777" w:rsidR="004140A1" w:rsidRPr="00D634AC" w:rsidRDefault="004140A1" w:rsidP="004140A1">
                  <w:pPr>
                    <w:spacing w:line="260" w:lineRule="exact"/>
                    <w:ind w:left="-84" w:right="-84"/>
                    <w:jc w:val="center"/>
                    <w:rPr>
                      <w:szCs w:val="21"/>
                    </w:rPr>
                  </w:pPr>
                  <w:r w:rsidRPr="00D634AC">
                    <w:rPr>
                      <w:szCs w:val="21"/>
                    </w:rPr>
                    <w:t>昼间</w:t>
                  </w:r>
                </w:p>
              </w:tc>
              <w:tc>
                <w:tcPr>
                  <w:tcW w:w="713" w:type="dxa"/>
                  <w:vAlign w:val="center"/>
                </w:tcPr>
                <w:p w14:paraId="394DDCD5" w14:textId="77777777" w:rsidR="004140A1" w:rsidRPr="00D634AC" w:rsidRDefault="004140A1" w:rsidP="004140A1">
                  <w:pPr>
                    <w:spacing w:line="260" w:lineRule="exact"/>
                    <w:ind w:left="-84" w:right="-84"/>
                    <w:jc w:val="center"/>
                    <w:rPr>
                      <w:szCs w:val="21"/>
                    </w:rPr>
                  </w:pPr>
                  <w:r w:rsidRPr="00D634AC">
                    <w:rPr>
                      <w:szCs w:val="21"/>
                    </w:rPr>
                    <w:t>昼间</w:t>
                  </w:r>
                </w:p>
              </w:tc>
              <w:tc>
                <w:tcPr>
                  <w:tcW w:w="803" w:type="dxa"/>
                  <w:vAlign w:val="center"/>
                </w:tcPr>
                <w:p w14:paraId="7B1D97F7" w14:textId="77777777" w:rsidR="004140A1" w:rsidRPr="00D634AC" w:rsidRDefault="004140A1" w:rsidP="004140A1">
                  <w:pPr>
                    <w:spacing w:line="260" w:lineRule="exact"/>
                    <w:ind w:left="-84" w:right="-84"/>
                    <w:jc w:val="center"/>
                    <w:rPr>
                      <w:szCs w:val="21"/>
                    </w:rPr>
                  </w:pPr>
                  <w:r w:rsidRPr="00D634AC">
                    <w:rPr>
                      <w:szCs w:val="21"/>
                    </w:rPr>
                    <w:t>昼间</w:t>
                  </w:r>
                </w:p>
              </w:tc>
            </w:tr>
            <w:tr w:rsidR="007F2B78" w:rsidRPr="004140A1" w14:paraId="3680B6EE" w14:textId="77777777" w:rsidTr="00182296">
              <w:trPr>
                <w:trHeight w:val="54"/>
                <w:jc w:val="center"/>
              </w:trPr>
              <w:tc>
                <w:tcPr>
                  <w:tcW w:w="595" w:type="dxa"/>
                  <w:vAlign w:val="center"/>
                </w:tcPr>
                <w:p w14:paraId="1211A4C4" w14:textId="77777777" w:rsidR="007F2B78" w:rsidRPr="004140A1" w:rsidRDefault="007F2B78" w:rsidP="007F2B78">
                  <w:pPr>
                    <w:ind w:leftChars="-50" w:left="-105" w:rightChars="-50" w:right="-105"/>
                    <w:jc w:val="center"/>
                    <w:rPr>
                      <w:szCs w:val="21"/>
                      <w:highlight w:val="cyan"/>
                    </w:rPr>
                  </w:pPr>
                  <w:r w:rsidRPr="004140A1">
                    <w:rPr>
                      <w:szCs w:val="21"/>
                    </w:rPr>
                    <w:t>1</w:t>
                  </w:r>
                  <w:r>
                    <w:rPr>
                      <w:rFonts w:ascii="宋体" w:hAnsi="宋体" w:cs="Segoe UI Symbol" w:hint="eastAsia"/>
                      <w:szCs w:val="21"/>
                    </w:rPr>
                    <w:t>△</w:t>
                  </w:r>
                </w:p>
              </w:tc>
              <w:tc>
                <w:tcPr>
                  <w:tcW w:w="4304" w:type="dxa"/>
                  <w:vAlign w:val="center"/>
                </w:tcPr>
                <w:p w14:paraId="49EABD3B" w14:textId="77777777" w:rsidR="007F2B78" w:rsidRPr="004140A1" w:rsidRDefault="007F2B78" w:rsidP="007F2B78">
                  <w:pPr>
                    <w:ind w:left="-84" w:right="-84"/>
                    <w:jc w:val="center"/>
                    <w:rPr>
                      <w:szCs w:val="21"/>
                      <w:highlight w:val="cyan"/>
                    </w:rPr>
                  </w:pPr>
                  <w:r w:rsidRPr="004140A1">
                    <w:rPr>
                      <w:rFonts w:hint="eastAsia"/>
                      <w:szCs w:val="21"/>
                    </w:rPr>
                    <w:t>新建西兴</w:t>
                  </w:r>
                  <w:r w:rsidRPr="004140A1">
                    <w:rPr>
                      <w:rFonts w:hint="eastAsia"/>
                      <w:szCs w:val="21"/>
                    </w:rPr>
                    <w:t>1</w:t>
                  </w:r>
                  <w:r w:rsidRPr="004140A1">
                    <w:rPr>
                      <w:szCs w:val="21"/>
                    </w:rPr>
                    <w:t>10</w:t>
                  </w:r>
                  <w:r w:rsidRPr="004140A1">
                    <w:rPr>
                      <w:rFonts w:hint="eastAsia"/>
                      <w:szCs w:val="21"/>
                    </w:rPr>
                    <w:t>k</w:t>
                  </w:r>
                  <w:r w:rsidRPr="004140A1">
                    <w:rPr>
                      <w:szCs w:val="21"/>
                    </w:rPr>
                    <w:t>V</w:t>
                  </w:r>
                  <w:r w:rsidRPr="004140A1">
                    <w:rPr>
                      <w:rFonts w:hint="eastAsia"/>
                      <w:szCs w:val="21"/>
                    </w:rPr>
                    <w:t>变电站站址中心</w:t>
                  </w:r>
                </w:p>
              </w:tc>
              <w:tc>
                <w:tcPr>
                  <w:tcW w:w="756" w:type="dxa"/>
                  <w:vAlign w:val="center"/>
                </w:tcPr>
                <w:p w14:paraId="4D6A6BF5" w14:textId="77777777" w:rsidR="007F2B78" w:rsidRPr="004140A1" w:rsidRDefault="007F2B78" w:rsidP="007F2B78">
                  <w:pPr>
                    <w:widowControl/>
                    <w:jc w:val="center"/>
                    <w:textAlignment w:val="center"/>
                    <w:rPr>
                      <w:color w:val="000000"/>
                      <w:szCs w:val="21"/>
                      <w:highlight w:val="cyan"/>
                    </w:rPr>
                  </w:pPr>
                  <w:r>
                    <w:rPr>
                      <w:rFonts w:hint="eastAsia"/>
                      <w:color w:val="000000" w:themeColor="text1"/>
                      <w:szCs w:val="21"/>
                    </w:rPr>
                    <w:t>41</w:t>
                  </w:r>
                </w:p>
              </w:tc>
              <w:tc>
                <w:tcPr>
                  <w:tcW w:w="757" w:type="dxa"/>
                  <w:vAlign w:val="center"/>
                </w:tcPr>
                <w:p w14:paraId="06BC6296" w14:textId="77777777" w:rsidR="007F2B78" w:rsidRPr="004140A1" w:rsidRDefault="007F2B78" w:rsidP="007F2B78">
                  <w:pPr>
                    <w:widowControl/>
                    <w:jc w:val="center"/>
                    <w:textAlignment w:val="center"/>
                    <w:rPr>
                      <w:color w:val="000000"/>
                      <w:szCs w:val="21"/>
                      <w:highlight w:val="cyan"/>
                    </w:rPr>
                  </w:pPr>
                  <w:r>
                    <w:rPr>
                      <w:rFonts w:hint="eastAsia"/>
                      <w:color w:val="000000" w:themeColor="text1"/>
                      <w:szCs w:val="21"/>
                    </w:rPr>
                    <w:t>34</w:t>
                  </w:r>
                </w:p>
              </w:tc>
              <w:tc>
                <w:tcPr>
                  <w:tcW w:w="713" w:type="dxa"/>
                  <w:vMerge w:val="restart"/>
                  <w:vAlign w:val="center"/>
                </w:tcPr>
                <w:p w14:paraId="041EBA09" w14:textId="77777777" w:rsidR="007F2B78" w:rsidRPr="00D634AC" w:rsidRDefault="007F2B78" w:rsidP="007F2B78">
                  <w:pPr>
                    <w:widowControl/>
                    <w:spacing w:line="260" w:lineRule="exact"/>
                    <w:ind w:left="-84" w:right="-84"/>
                    <w:jc w:val="center"/>
                    <w:textAlignment w:val="center"/>
                    <w:rPr>
                      <w:kern w:val="0"/>
                      <w:szCs w:val="21"/>
                    </w:rPr>
                  </w:pPr>
                  <w:r w:rsidRPr="00D634AC">
                    <w:rPr>
                      <w:kern w:val="0"/>
                      <w:szCs w:val="21"/>
                    </w:rPr>
                    <w:t>60</w:t>
                  </w:r>
                </w:p>
              </w:tc>
              <w:tc>
                <w:tcPr>
                  <w:tcW w:w="803" w:type="dxa"/>
                  <w:vMerge w:val="restart"/>
                  <w:vAlign w:val="center"/>
                </w:tcPr>
                <w:p w14:paraId="29D39ED2" w14:textId="77777777" w:rsidR="007F2B78" w:rsidRPr="00D634AC" w:rsidRDefault="007F2B78" w:rsidP="007F2B78">
                  <w:pPr>
                    <w:widowControl/>
                    <w:spacing w:line="260" w:lineRule="exact"/>
                    <w:ind w:left="-84" w:right="-84"/>
                    <w:jc w:val="center"/>
                    <w:textAlignment w:val="center"/>
                    <w:rPr>
                      <w:kern w:val="0"/>
                      <w:szCs w:val="21"/>
                    </w:rPr>
                  </w:pPr>
                  <w:r w:rsidRPr="00D634AC">
                    <w:rPr>
                      <w:kern w:val="0"/>
                      <w:szCs w:val="21"/>
                    </w:rPr>
                    <w:t>50</w:t>
                  </w:r>
                </w:p>
              </w:tc>
            </w:tr>
            <w:tr w:rsidR="007F2B78" w:rsidRPr="004140A1" w14:paraId="285AD698" w14:textId="77777777" w:rsidTr="00182296">
              <w:trPr>
                <w:trHeight w:val="54"/>
                <w:jc w:val="center"/>
              </w:trPr>
              <w:tc>
                <w:tcPr>
                  <w:tcW w:w="595" w:type="dxa"/>
                  <w:vAlign w:val="center"/>
                </w:tcPr>
                <w:p w14:paraId="02F69DBC" w14:textId="77777777" w:rsidR="007F2B78" w:rsidRPr="004140A1" w:rsidRDefault="007F2B78" w:rsidP="007F2B78">
                  <w:pPr>
                    <w:ind w:left="-84" w:right="-84"/>
                    <w:jc w:val="center"/>
                    <w:rPr>
                      <w:szCs w:val="21"/>
                      <w:highlight w:val="cyan"/>
                    </w:rPr>
                  </w:pPr>
                  <w:r w:rsidRPr="004140A1">
                    <w:rPr>
                      <w:szCs w:val="21"/>
                    </w:rPr>
                    <w:t>2</w:t>
                  </w:r>
                  <w:r>
                    <w:rPr>
                      <w:rFonts w:ascii="宋体" w:hAnsi="宋体" w:cs="Segoe UI Symbol" w:hint="eastAsia"/>
                      <w:szCs w:val="21"/>
                    </w:rPr>
                    <w:t>△</w:t>
                  </w:r>
                </w:p>
              </w:tc>
              <w:tc>
                <w:tcPr>
                  <w:tcW w:w="4304" w:type="dxa"/>
                  <w:vAlign w:val="center"/>
                </w:tcPr>
                <w:p w14:paraId="4A0DDD88" w14:textId="77777777" w:rsidR="007F2B78" w:rsidRPr="004140A1" w:rsidRDefault="007F2B78" w:rsidP="007F2B78">
                  <w:pPr>
                    <w:ind w:leftChars="-50" w:left="-105" w:rightChars="-50" w:right="-105"/>
                    <w:jc w:val="center"/>
                    <w:rPr>
                      <w:szCs w:val="21"/>
                      <w:highlight w:val="cyan"/>
                    </w:rPr>
                  </w:pPr>
                  <w:r w:rsidRPr="004140A1">
                    <w:rPr>
                      <w:rFonts w:hint="eastAsia"/>
                      <w:szCs w:val="21"/>
                    </w:rPr>
                    <w:t>西兴镇马鞍村何建全</w:t>
                  </w:r>
                  <w:r w:rsidRPr="004140A1">
                    <w:rPr>
                      <w:szCs w:val="21"/>
                    </w:rPr>
                    <w:t>住宅处</w:t>
                  </w:r>
                </w:p>
              </w:tc>
              <w:tc>
                <w:tcPr>
                  <w:tcW w:w="756" w:type="dxa"/>
                  <w:vAlign w:val="center"/>
                </w:tcPr>
                <w:p w14:paraId="10F89902" w14:textId="77777777" w:rsidR="007F2B78" w:rsidRPr="004140A1" w:rsidRDefault="007F2B78" w:rsidP="007F2B78">
                  <w:pPr>
                    <w:widowControl/>
                    <w:jc w:val="center"/>
                    <w:textAlignment w:val="center"/>
                    <w:rPr>
                      <w:color w:val="000000"/>
                      <w:szCs w:val="21"/>
                      <w:highlight w:val="cyan"/>
                    </w:rPr>
                  </w:pPr>
                  <w:r>
                    <w:rPr>
                      <w:rFonts w:hint="eastAsia"/>
                      <w:color w:val="000000" w:themeColor="text1"/>
                      <w:szCs w:val="21"/>
                    </w:rPr>
                    <w:t>47</w:t>
                  </w:r>
                </w:p>
              </w:tc>
              <w:tc>
                <w:tcPr>
                  <w:tcW w:w="757" w:type="dxa"/>
                  <w:vAlign w:val="center"/>
                </w:tcPr>
                <w:p w14:paraId="2C1289BD" w14:textId="77777777" w:rsidR="007F2B78" w:rsidRPr="004140A1" w:rsidRDefault="007F2B78" w:rsidP="007F2B78">
                  <w:pPr>
                    <w:widowControl/>
                    <w:jc w:val="center"/>
                    <w:textAlignment w:val="center"/>
                    <w:rPr>
                      <w:color w:val="000000"/>
                      <w:szCs w:val="21"/>
                      <w:highlight w:val="cyan"/>
                    </w:rPr>
                  </w:pPr>
                  <w:r>
                    <w:rPr>
                      <w:rFonts w:hint="eastAsia"/>
                      <w:color w:val="000000" w:themeColor="text1"/>
                      <w:szCs w:val="21"/>
                    </w:rPr>
                    <w:t>39</w:t>
                  </w:r>
                </w:p>
              </w:tc>
              <w:tc>
                <w:tcPr>
                  <w:tcW w:w="713" w:type="dxa"/>
                  <w:vMerge/>
                  <w:vAlign w:val="center"/>
                </w:tcPr>
                <w:p w14:paraId="5E3AF159" w14:textId="77777777" w:rsidR="007F2B78" w:rsidRPr="004140A1" w:rsidRDefault="007F2B78" w:rsidP="007F2B78">
                  <w:pPr>
                    <w:widowControl/>
                    <w:spacing w:line="260" w:lineRule="exact"/>
                    <w:ind w:left="-84" w:right="-84"/>
                    <w:jc w:val="center"/>
                    <w:textAlignment w:val="center"/>
                    <w:rPr>
                      <w:kern w:val="0"/>
                      <w:szCs w:val="21"/>
                      <w:highlight w:val="cyan"/>
                    </w:rPr>
                  </w:pPr>
                </w:p>
              </w:tc>
              <w:tc>
                <w:tcPr>
                  <w:tcW w:w="803" w:type="dxa"/>
                  <w:vMerge/>
                  <w:vAlign w:val="center"/>
                </w:tcPr>
                <w:p w14:paraId="1649CD6F" w14:textId="77777777" w:rsidR="007F2B78" w:rsidRPr="004140A1" w:rsidRDefault="007F2B78" w:rsidP="007F2B78">
                  <w:pPr>
                    <w:widowControl/>
                    <w:spacing w:line="260" w:lineRule="exact"/>
                    <w:ind w:left="-84" w:right="-84"/>
                    <w:jc w:val="center"/>
                    <w:textAlignment w:val="center"/>
                    <w:rPr>
                      <w:kern w:val="0"/>
                      <w:szCs w:val="21"/>
                      <w:highlight w:val="cyan"/>
                    </w:rPr>
                  </w:pPr>
                </w:p>
              </w:tc>
            </w:tr>
            <w:tr w:rsidR="007F2B78" w:rsidRPr="004140A1" w14:paraId="57591144" w14:textId="77777777" w:rsidTr="00182296">
              <w:trPr>
                <w:trHeight w:val="54"/>
                <w:jc w:val="center"/>
              </w:trPr>
              <w:tc>
                <w:tcPr>
                  <w:tcW w:w="595" w:type="dxa"/>
                  <w:vAlign w:val="center"/>
                </w:tcPr>
                <w:p w14:paraId="3FE752B2" w14:textId="77777777" w:rsidR="007F2B78" w:rsidRPr="004140A1" w:rsidRDefault="007F2B78" w:rsidP="007F2B78">
                  <w:pPr>
                    <w:ind w:leftChars="-50" w:left="-105" w:rightChars="-50" w:right="-105"/>
                    <w:jc w:val="center"/>
                    <w:rPr>
                      <w:szCs w:val="21"/>
                      <w:highlight w:val="cyan"/>
                    </w:rPr>
                  </w:pPr>
                  <w:r w:rsidRPr="004140A1">
                    <w:rPr>
                      <w:szCs w:val="21"/>
                    </w:rPr>
                    <w:t>3</w:t>
                  </w:r>
                  <w:r>
                    <w:rPr>
                      <w:rFonts w:ascii="宋体" w:hAnsi="宋体" w:cs="Segoe UI Symbol" w:hint="eastAsia"/>
                      <w:szCs w:val="21"/>
                    </w:rPr>
                    <w:t>△</w:t>
                  </w:r>
                </w:p>
              </w:tc>
              <w:tc>
                <w:tcPr>
                  <w:tcW w:w="4304" w:type="dxa"/>
                  <w:vAlign w:val="center"/>
                </w:tcPr>
                <w:p w14:paraId="285C4976" w14:textId="77777777" w:rsidR="007F2B78" w:rsidRPr="004140A1" w:rsidRDefault="007F2B78" w:rsidP="007F2B78">
                  <w:pPr>
                    <w:ind w:leftChars="-50" w:left="-105" w:rightChars="-50" w:right="-105"/>
                    <w:jc w:val="center"/>
                    <w:rPr>
                      <w:szCs w:val="21"/>
                      <w:highlight w:val="cyan"/>
                    </w:rPr>
                  </w:pPr>
                  <w:r w:rsidRPr="004140A1">
                    <w:rPr>
                      <w:rFonts w:hint="eastAsia"/>
                      <w:szCs w:val="21"/>
                    </w:rPr>
                    <w:t>西兴镇天官堂村易家明</w:t>
                  </w:r>
                  <w:r w:rsidRPr="004140A1">
                    <w:rPr>
                      <w:szCs w:val="21"/>
                    </w:rPr>
                    <w:t>住宅处</w:t>
                  </w:r>
                </w:p>
              </w:tc>
              <w:tc>
                <w:tcPr>
                  <w:tcW w:w="756" w:type="dxa"/>
                  <w:vAlign w:val="center"/>
                </w:tcPr>
                <w:p w14:paraId="777B02B0" w14:textId="77777777" w:rsidR="007F2B78" w:rsidRPr="004140A1" w:rsidRDefault="007F2B78" w:rsidP="007F2B78">
                  <w:pPr>
                    <w:widowControl/>
                    <w:jc w:val="center"/>
                    <w:textAlignment w:val="center"/>
                    <w:rPr>
                      <w:color w:val="000000"/>
                      <w:kern w:val="0"/>
                      <w:szCs w:val="21"/>
                      <w:highlight w:val="cyan"/>
                    </w:rPr>
                  </w:pPr>
                  <w:r>
                    <w:rPr>
                      <w:rFonts w:hint="eastAsia"/>
                      <w:color w:val="000000" w:themeColor="text1"/>
                      <w:szCs w:val="21"/>
                    </w:rPr>
                    <w:t>48</w:t>
                  </w:r>
                </w:p>
              </w:tc>
              <w:tc>
                <w:tcPr>
                  <w:tcW w:w="757" w:type="dxa"/>
                  <w:vAlign w:val="center"/>
                </w:tcPr>
                <w:p w14:paraId="45231D70" w14:textId="77777777" w:rsidR="007F2B78" w:rsidRPr="004140A1" w:rsidRDefault="007F2B78" w:rsidP="007F2B78">
                  <w:pPr>
                    <w:widowControl/>
                    <w:jc w:val="center"/>
                    <w:textAlignment w:val="center"/>
                    <w:rPr>
                      <w:color w:val="000000"/>
                      <w:kern w:val="0"/>
                      <w:szCs w:val="21"/>
                      <w:highlight w:val="cyan"/>
                    </w:rPr>
                  </w:pPr>
                  <w:r>
                    <w:rPr>
                      <w:rFonts w:hint="eastAsia"/>
                      <w:color w:val="000000" w:themeColor="text1"/>
                      <w:szCs w:val="21"/>
                    </w:rPr>
                    <w:t>38</w:t>
                  </w:r>
                </w:p>
              </w:tc>
              <w:tc>
                <w:tcPr>
                  <w:tcW w:w="713" w:type="dxa"/>
                  <w:vMerge/>
                  <w:vAlign w:val="center"/>
                </w:tcPr>
                <w:p w14:paraId="6F2D2322" w14:textId="77777777" w:rsidR="007F2B78" w:rsidRPr="004140A1" w:rsidRDefault="007F2B78" w:rsidP="007F2B78">
                  <w:pPr>
                    <w:widowControl/>
                    <w:spacing w:line="260" w:lineRule="exact"/>
                    <w:ind w:left="-84" w:right="-84"/>
                    <w:jc w:val="center"/>
                    <w:textAlignment w:val="center"/>
                    <w:rPr>
                      <w:kern w:val="0"/>
                      <w:szCs w:val="21"/>
                      <w:highlight w:val="cyan"/>
                    </w:rPr>
                  </w:pPr>
                </w:p>
              </w:tc>
              <w:tc>
                <w:tcPr>
                  <w:tcW w:w="803" w:type="dxa"/>
                  <w:vMerge/>
                  <w:vAlign w:val="center"/>
                </w:tcPr>
                <w:p w14:paraId="31A9BA33" w14:textId="77777777" w:rsidR="007F2B78" w:rsidRPr="004140A1" w:rsidRDefault="007F2B78" w:rsidP="007F2B78">
                  <w:pPr>
                    <w:widowControl/>
                    <w:spacing w:line="260" w:lineRule="exact"/>
                    <w:ind w:left="-84" w:right="-84"/>
                    <w:jc w:val="center"/>
                    <w:textAlignment w:val="center"/>
                    <w:rPr>
                      <w:kern w:val="0"/>
                      <w:szCs w:val="21"/>
                      <w:highlight w:val="cyan"/>
                    </w:rPr>
                  </w:pPr>
                </w:p>
              </w:tc>
            </w:tr>
            <w:tr w:rsidR="007F2B78" w:rsidRPr="004140A1" w14:paraId="4207A232" w14:textId="77777777" w:rsidTr="00182296">
              <w:trPr>
                <w:trHeight w:val="101"/>
                <w:jc w:val="center"/>
              </w:trPr>
              <w:tc>
                <w:tcPr>
                  <w:tcW w:w="595" w:type="dxa"/>
                  <w:vAlign w:val="center"/>
                </w:tcPr>
                <w:p w14:paraId="0EF83646" w14:textId="77777777" w:rsidR="007F2B78" w:rsidRPr="004140A1" w:rsidRDefault="007F2B78" w:rsidP="007F2B78">
                  <w:pPr>
                    <w:ind w:leftChars="-50" w:left="-105" w:rightChars="-50" w:right="-105"/>
                    <w:jc w:val="center"/>
                    <w:rPr>
                      <w:szCs w:val="21"/>
                      <w:highlight w:val="cyan"/>
                    </w:rPr>
                  </w:pPr>
                  <w:r w:rsidRPr="004140A1">
                    <w:rPr>
                      <w:szCs w:val="21"/>
                    </w:rPr>
                    <w:t>4</w:t>
                  </w:r>
                  <w:r>
                    <w:rPr>
                      <w:rFonts w:ascii="宋体" w:hAnsi="宋体" w:cs="Segoe UI Symbol" w:hint="eastAsia"/>
                      <w:szCs w:val="21"/>
                    </w:rPr>
                    <w:t>△</w:t>
                  </w:r>
                </w:p>
              </w:tc>
              <w:tc>
                <w:tcPr>
                  <w:tcW w:w="4304" w:type="dxa"/>
                  <w:vAlign w:val="center"/>
                </w:tcPr>
                <w:p w14:paraId="6346C35D" w14:textId="33DBD73E" w:rsidR="007F2B78" w:rsidRPr="004140A1" w:rsidRDefault="007F2B78" w:rsidP="007F2B78">
                  <w:pPr>
                    <w:ind w:leftChars="-50" w:left="-105" w:rightChars="-50" w:right="-105"/>
                    <w:jc w:val="center"/>
                    <w:rPr>
                      <w:szCs w:val="21"/>
                      <w:highlight w:val="cyan"/>
                    </w:rPr>
                  </w:pPr>
                  <w:r w:rsidRPr="004140A1">
                    <w:rPr>
                      <w:szCs w:val="21"/>
                    </w:rPr>
                    <w:t>500kV</w:t>
                  </w:r>
                  <w:r w:rsidRPr="004140A1">
                    <w:rPr>
                      <w:rFonts w:hint="eastAsia"/>
                      <w:szCs w:val="21"/>
                    </w:rPr>
                    <w:t>中达二</w:t>
                  </w:r>
                  <w:r w:rsidRPr="004140A1">
                    <w:rPr>
                      <w:szCs w:val="21"/>
                    </w:rPr>
                    <w:t>线</w:t>
                  </w:r>
                  <w:r w:rsidRPr="004140A1">
                    <w:rPr>
                      <w:rFonts w:hint="eastAsia"/>
                      <w:szCs w:val="21"/>
                    </w:rPr>
                    <w:t>与本线路交叉处</w:t>
                  </w:r>
                  <w:r w:rsidR="00450B12">
                    <w:rPr>
                      <w:szCs w:val="21"/>
                    </w:rPr>
                    <w:t>线下</w:t>
                  </w:r>
                </w:p>
              </w:tc>
              <w:tc>
                <w:tcPr>
                  <w:tcW w:w="756" w:type="dxa"/>
                  <w:vAlign w:val="center"/>
                </w:tcPr>
                <w:p w14:paraId="2CC1BFDF" w14:textId="77777777" w:rsidR="007F2B78" w:rsidRPr="004140A1" w:rsidRDefault="007F2B78" w:rsidP="007F2B78">
                  <w:pPr>
                    <w:widowControl/>
                    <w:jc w:val="center"/>
                    <w:textAlignment w:val="center"/>
                    <w:rPr>
                      <w:color w:val="000000"/>
                      <w:kern w:val="0"/>
                      <w:szCs w:val="21"/>
                      <w:highlight w:val="cyan"/>
                    </w:rPr>
                  </w:pPr>
                  <w:r>
                    <w:rPr>
                      <w:rFonts w:hint="eastAsia"/>
                      <w:color w:val="000000" w:themeColor="text1"/>
                      <w:szCs w:val="21"/>
                    </w:rPr>
                    <w:t>47</w:t>
                  </w:r>
                </w:p>
              </w:tc>
              <w:tc>
                <w:tcPr>
                  <w:tcW w:w="757" w:type="dxa"/>
                  <w:vAlign w:val="center"/>
                </w:tcPr>
                <w:p w14:paraId="1FEA95DF" w14:textId="77777777" w:rsidR="007F2B78" w:rsidRPr="004140A1" w:rsidRDefault="007F2B78" w:rsidP="007F2B78">
                  <w:pPr>
                    <w:widowControl/>
                    <w:jc w:val="center"/>
                    <w:textAlignment w:val="center"/>
                    <w:rPr>
                      <w:color w:val="000000"/>
                      <w:kern w:val="0"/>
                      <w:szCs w:val="21"/>
                      <w:highlight w:val="cyan"/>
                    </w:rPr>
                  </w:pPr>
                  <w:r>
                    <w:rPr>
                      <w:rFonts w:hint="eastAsia"/>
                      <w:color w:val="000000" w:themeColor="text1"/>
                      <w:szCs w:val="21"/>
                    </w:rPr>
                    <w:t>39</w:t>
                  </w:r>
                </w:p>
              </w:tc>
              <w:tc>
                <w:tcPr>
                  <w:tcW w:w="713" w:type="dxa"/>
                  <w:vMerge/>
                  <w:vAlign w:val="center"/>
                </w:tcPr>
                <w:p w14:paraId="058446E9" w14:textId="77777777" w:rsidR="007F2B78" w:rsidRPr="004140A1" w:rsidRDefault="007F2B78" w:rsidP="007F2B78">
                  <w:pPr>
                    <w:widowControl/>
                    <w:spacing w:line="260" w:lineRule="exact"/>
                    <w:ind w:left="-84" w:right="-84"/>
                    <w:jc w:val="center"/>
                    <w:textAlignment w:val="center"/>
                    <w:rPr>
                      <w:kern w:val="0"/>
                      <w:szCs w:val="21"/>
                      <w:highlight w:val="cyan"/>
                    </w:rPr>
                  </w:pPr>
                </w:p>
              </w:tc>
              <w:tc>
                <w:tcPr>
                  <w:tcW w:w="803" w:type="dxa"/>
                  <w:vMerge/>
                  <w:vAlign w:val="center"/>
                </w:tcPr>
                <w:p w14:paraId="3EA10347" w14:textId="77777777" w:rsidR="007F2B78" w:rsidRPr="004140A1" w:rsidRDefault="007F2B78" w:rsidP="007F2B78">
                  <w:pPr>
                    <w:widowControl/>
                    <w:spacing w:line="260" w:lineRule="exact"/>
                    <w:ind w:left="-84" w:right="-84"/>
                    <w:jc w:val="center"/>
                    <w:textAlignment w:val="center"/>
                    <w:rPr>
                      <w:kern w:val="0"/>
                      <w:szCs w:val="21"/>
                      <w:highlight w:val="cyan"/>
                    </w:rPr>
                  </w:pPr>
                </w:p>
              </w:tc>
            </w:tr>
            <w:tr w:rsidR="007F2B78" w:rsidRPr="004140A1" w14:paraId="70829FC6" w14:textId="77777777" w:rsidTr="00182296">
              <w:trPr>
                <w:trHeight w:val="269"/>
                <w:jc w:val="center"/>
              </w:trPr>
              <w:tc>
                <w:tcPr>
                  <w:tcW w:w="595" w:type="dxa"/>
                  <w:vAlign w:val="center"/>
                </w:tcPr>
                <w:p w14:paraId="39E6251E" w14:textId="77777777" w:rsidR="007F2B78" w:rsidRPr="004140A1" w:rsidRDefault="007F2B78" w:rsidP="007F2B78">
                  <w:pPr>
                    <w:ind w:leftChars="-50" w:left="-105" w:rightChars="-50" w:right="-105"/>
                    <w:jc w:val="center"/>
                    <w:rPr>
                      <w:szCs w:val="21"/>
                      <w:highlight w:val="cyan"/>
                    </w:rPr>
                  </w:pPr>
                  <w:r w:rsidRPr="004140A1">
                    <w:rPr>
                      <w:szCs w:val="21"/>
                    </w:rPr>
                    <w:t>5</w:t>
                  </w:r>
                  <w:r>
                    <w:rPr>
                      <w:rFonts w:ascii="宋体" w:hAnsi="宋体" w:cs="Segoe UI Symbol" w:hint="eastAsia"/>
                      <w:szCs w:val="21"/>
                    </w:rPr>
                    <w:t>△</w:t>
                  </w:r>
                </w:p>
              </w:tc>
              <w:tc>
                <w:tcPr>
                  <w:tcW w:w="4304" w:type="dxa"/>
                  <w:vAlign w:val="center"/>
                </w:tcPr>
                <w:p w14:paraId="4D2AB847" w14:textId="77777777" w:rsidR="007F2B78" w:rsidRPr="004140A1" w:rsidRDefault="007F2B78" w:rsidP="007F2B78">
                  <w:pPr>
                    <w:ind w:leftChars="-50" w:left="-105" w:rightChars="-50" w:right="-105"/>
                    <w:jc w:val="center"/>
                    <w:rPr>
                      <w:szCs w:val="21"/>
                      <w:highlight w:val="cyan"/>
                    </w:rPr>
                  </w:pPr>
                  <w:r w:rsidRPr="004140A1">
                    <w:rPr>
                      <w:rFonts w:hint="eastAsia"/>
                      <w:szCs w:val="21"/>
                    </w:rPr>
                    <w:t>岳家镇观音村张兰英</w:t>
                  </w:r>
                  <w:r w:rsidRPr="004140A1">
                    <w:rPr>
                      <w:szCs w:val="21"/>
                    </w:rPr>
                    <w:t>住宅处</w:t>
                  </w:r>
                </w:p>
              </w:tc>
              <w:tc>
                <w:tcPr>
                  <w:tcW w:w="756" w:type="dxa"/>
                  <w:vAlign w:val="center"/>
                </w:tcPr>
                <w:p w14:paraId="7AEC6776" w14:textId="77777777" w:rsidR="007F2B78" w:rsidRPr="004140A1" w:rsidRDefault="007F2B78" w:rsidP="007F2B78">
                  <w:pPr>
                    <w:widowControl/>
                    <w:jc w:val="center"/>
                    <w:textAlignment w:val="center"/>
                    <w:rPr>
                      <w:color w:val="000000"/>
                      <w:kern w:val="0"/>
                      <w:szCs w:val="21"/>
                      <w:highlight w:val="cyan"/>
                    </w:rPr>
                  </w:pPr>
                  <w:r>
                    <w:rPr>
                      <w:rFonts w:hint="eastAsia"/>
                      <w:color w:val="000000" w:themeColor="text1"/>
                      <w:szCs w:val="21"/>
                    </w:rPr>
                    <w:t>49</w:t>
                  </w:r>
                </w:p>
              </w:tc>
              <w:tc>
                <w:tcPr>
                  <w:tcW w:w="757" w:type="dxa"/>
                  <w:vAlign w:val="center"/>
                </w:tcPr>
                <w:p w14:paraId="5A4A1ABE" w14:textId="341E0BD9" w:rsidR="007F2B78" w:rsidRPr="004140A1" w:rsidRDefault="00461C7D" w:rsidP="007F2B78">
                  <w:pPr>
                    <w:jc w:val="center"/>
                    <w:rPr>
                      <w:color w:val="000000"/>
                      <w:kern w:val="0"/>
                      <w:szCs w:val="21"/>
                      <w:highlight w:val="cyan"/>
                    </w:rPr>
                  </w:pPr>
                  <w:r>
                    <w:rPr>
                      <w:color w:val="000000" w:themeColor="text1"/>
                      <w:szCs w:val="21"/>
                    </w:rPr>
                    <w:t>40</w:t>
                  </w:r>
                </w:p>
              </w:tc>
              <w:tc>
                <w:tcPr>
                  <w:tcW w:w="713" w:type="dxa"/>
                  <w:vMerge/>
                  <w:vAlign w:val="center"/>
                </w:tcPr>
                <w:p w14:paraId="67F0D50B" w14:textId="77777777" w:rsidR="007F2B78" w:rsidRPr="004140A1" w:rsidRDefault="007F2B78" w:rsidP="007F2B78">
                  <w:pPr>
                    <w:widowControl/>
                    <w:spacing w:line="260" w:lineRule="exact"/>
                    <w:ind w:left="-84" w:right="-84"/>
                    <w:jc w:val="center"/>
                    <w:textAlignment w:val="center"/>
                    <w:rPr>
                      <w:kern w:val="0"/>
                      <w:szCs w:val="21"/>
                      <w:highlight w:val="cyan"/>
                    </w:rPr>
                  </w:pPr>
                </w:p>
              </w:tc>
              <w:tc>
                <w:tcPr>
                  <w:tcW w:w="803" w:type="dxa"/>
                  <w:vMerge/>
                  <w:vAlign w:val="center"/>
                </w:tcPr>
                <w:p w14:paraId="1D2A0806" w14:textId="77777777" w:rsidR="007F2B78" w:rsidRPr="004140A1" w:rsidRDefault="007F2B78" w:rsidP="007F2B78">
                  <w:pPr>
                    <w:widowControl/>
                    <w:spacing w:line="260" w:lineRule="exact"/>
                    <w:ind w:left="-84" w:right="-84"/>
                    <w:jc w:val="center"/>
                    <w:textAlignment w:val="center"/>
                    <w:rPr>
                      <w:kern w:val="0"/>
                      <w:szCs w:val="21"/>
                      <w:highlight w:val="cyan"/>
                    </w:rPr>
                  </w:pPr>
                </w:p>
              </w:tc>
            </w:tr>
            <w:tr w:rsidR="007F2B78" w:rsidRPr="004140A1" w14:paraId="75453346" w14:textId="77777777" w:rsidTr="00182296">
              <w:trPr>
                <w:trHeight w:val="269"/>
                <w:jc w:val="center"/>
              </w:trPr>
              <w:tc>
                <w:tcPr>
                  <w:tcW w:w="595" w:type="dxa"/>
                  <w:vAlign w:val="center"/>
                </w:tcPr>
                <w:p w14:paraId="5E3867B6" w14:textId="77777777" w:rsidR="007F2B78" w:rsidRPr="004140A1" w:rsidRDefault="007F2B78" w:rsidP="007F2B78">
                  <w:pPr>
                    <w:ind w:leftChars="-50" w:left="-105" w:rightChars="-50" w:right="-105"/>
                    <w:jc w:val="center"/>
                    <w:rPr>
                      <w:szCs w:val="21"/>
                      <w:highlight w:val="cyan"/>
                    </w:rPr>
                  </w:pPr>
                  <w:r w:rsidRPr="004140A1">
                    <w:rPr>
                      <w:szCs w:val="21"/>
                    </w:rPr>
                    <w:t>6</w:t>
                  </w:r>
                  <w:r>
                    <w:rPr>
                      <w:rFonts w:ascii="宋体" w:hAnsi="宋体" w:cs="Segoe UI Symbol" w:hint="eastAsia"/>
                      <w:szCs w:val="21"/>
                    </w:rPr>
                    <w:t>△</w:t>
                  </w:r>
                </w:p>
              </w:tc>
              <w:tc>
                <w:tcPr>
                  <w:tcW w:w="4304" w:type="dxa"/>
                  <w:vAlign w:val="center"/>
                </w:tcPr>
                <w:p w14:paraId="34EFA9D4" w14:textId="288CF334" w:rsidR="007F2B78" w:rsidRPr="004140A1" w:rsidRDefault="007F2B78" w:rsidP="007F2B78">
                  <w:pPr>
                    <w:ind w:leftChars="-50" w:left="-105" w:rightChars="-50" w:right="-105"/>
                    <w:jc w:val="center"/>
                    <w:rPr>
                      <w:szCs w:val="21"/>
                      <w:highlight w:val="cyan"/>
                    </w:rPr>
                  </w:pPr>
                  <w:r w:rsidRPr="004140A1">
                    <w:rPr>
                      <w:szCs w:val="21"/>
                    </w:rPr>
                    <w:t>220kV</w:t>
                  </w:r>
                  <w:r w:rsidRPr="004140A1">
                    <w:rPr>
                      <w:rFonts w:hint="eastAsia"/>
                      <w:szCs w:val="21"/>
                    </w:rPr>
                    <w:t>张复一</w:t>
                  </w:r>
                  <w:r w:rsidRPr="004140A1">
                    <w:rPr>
                      <w:szCs w:val="21"/>
                    </w:rPr>
                    <w:t>线</w:t>
                  </w:r>
                  <w:r w:rsidRPr="004140A1">
                    <w:rPr>
                      <w:rFonts w:hint="eastAsia"/>
                      <w:szCs w:val="21"/>
                    </w:rPr>
                    <w:t>与本线路交叉处</w:t>
                  </w:r>
                  <w:r w:rsidR="00450B12">
                    <w:rPr>
                      <w:szCs w:val="21"/>
                    </w:rPr>
                    <w:t>线下</w:t>
                  </w:r>
                </w:p>
              </w:tc>
              <w:tc>
                <w:tcPr>
                  <w:tcW w:w="756" w:type="dxa"/>
                  <w:vAlign w:val="center"/>
                </w:tcPr>
                <w:p w14:paraId="6952F564" w14:textId="77777777" w:rsidR="007F2B78" w:rsidRPr="004140A1" w:rsidRDefault="007F2B78" w:rsidP="007F2B78">
                  <w:pPr>
                    <w:widowControl/>
                    <w:jc w:val="center"/>
                    <w:textAlignment w:val="center"/>
                    <w:rPr>
                      <w:color w:val="000000"/>
                      <w:kern w:val="0"/>
                      <w:szCs w:val="21"/>
                      <w:highlight w:val="cyan"/>
                    </w:rPr>
                  </w:pPr>
                  <w:r>
                    <w:rPr>
                      <w:rFonts w:hint="eastAsia"/>
                      <w:color w:val="000000" w:themeColor="text1"/>
                      <w:szCs w:val="21"/>
                    </w:rPr>
                    <w:t>45</w:t>
                  </w:r>
                </w:p>
              </w:tc>
              <w:tc>
                <w:tcPr>
                  <w:tcW w:w="757" w:type="dxa"/>
                  <w:vAlign w:val="center"/>
                </w:tcPr>
                <w:p w14:paraId="2E9CF331" w14:textId="77777777" w:rsidR="007F2B78" w:rsidRPr="004140A1" w:rsidRDefault="007F2B78" w:rsidP="007F2B78">
                  <w:pPr>
                    <w:widowControl/>
                    <w:jc w:val="center"/>
                    <w:textAlignment w:val="center"/>
                    <w:rPr>
                      <w:color w:val="000000"/>
                      <w:kern w:val="0"/>
                      <w:szCs w:val="21"/>
                      <w:highlight w:val="cyan"/>
                    </w:rPr>
                  </w:pPr>
                  <w:r>
                    <w:rPr>
                      <w:rFonts w:hint="eastAsia"/>
                      <w:color w:val="000000" w:themeColor="text1"/>
                      <w:szCs w:val="21"/>
                    </w:rPr>
                    <w:t>38</w:t>
                  </w:r>
                </w:p>
              </w:tc>
              <w:tc>
                <w:tcPr>
                  <w:tcW w:w="713" w:type="dxa"/>
                  <w:vMerge/>
                  <w:vAlign w:val="center"/>
                </w:tcPr>
                <w:p w14:paraId="562A6DED" w14:textId="77777777" w:rsidR="007F2B78" w:rsidRPr="004140A1" w:rsidRDefault="007F2B78" w:rsidP="007F2B78">
                  <w:pPr>
                    <w:widowControl/>
                    <w:spacing w:line="260" w:lineRule="exact"/>
                    <w:ind w:left="-84" w:right="-84"/>
                    <w:jc w:val="center"/>
                    <w:textAlignment w:val="center"/>
                    <w:rPr>
                      <w:kern w:val="0"/>
                      <w:szCs w:val="21"/>
                      <w:highlight w:val="cyan"/>
                    </w:rPr>
                  </w:pPr>
                </w:p>
              </w:tc>
              <w:tc>
                <w:tcPr>
                  <w:tcW w:w="803" w:type="dxa"/>
                  <w:vMerge/>
                  <w:vAlign w:val="center"/>
                </w:tcPr>
                <w:p w14:paraId="34C7EFBF" w14:textId="77777777" w:rsidR="007F2B78" w:rsidRPr="004140A1" w:rsidRDefault="007F2B78" w:rsidP="007F2B78">
                  <w:pPr>
                    <w:widowControl/>
                    <w:spacing w:line="260" w:lineRule="exact"/>
                    <w:ind w:left="-84" w:right="-84"/>
                    <w:jc w:val="center"/>
                    <w:textAlignment w:val="center"/>
                    <w:rPr>
                      <w:kern w:val="0"/>
                      <w:szCs w:val="21"/>
                      <w:highlight w:val="cyan"/>
                    </w:rPr>
                  </w:pPr>
                </w:p>
              </w:tc>
            </w:tr>
            <w:tr w:rsidR="007F2B78" w:rsidRPr="004140A1" w14:paraId="6DC87F0B" w14:textId="77777777" w:rsidTr="00182296">
              <w:trPr>
                <w:trHeight w:val="269"/>
                <w:jc w:val="center"/>
              </w:trPr>
              <w:tc>
                <w:tcPr>
                  <w:tcW w:w="595" w:type="dxa"/>
                  <w:vAlign w:val="center"/>
                </w:tcPr>
                <w:p w14:paraId="7ACCE9CE" w14:textId="77777777" w:rsidR="007F2B78" w:rsidRPr="004140A1" w:rsidRDefault="007F2B78" w:rsidP="007F2B78">
                  <w:pPr>
                    <w:ind w:leftChars="-50" w:left="-105" w:rightChars="-50" w:right="-105"/>
                    <w:jc w:val="center"/>
                    <w:rPr>
                      <w:szCs w:val="21"/>
                      <w:highlight w:val="cyan"/>
                    </w:rPr>
                  </w:pPr>
                  <w:r w:rsidRPr="004140A1">
                    <w:rPr>
                      <w:szCs w:val="21"/>
                    </w:rPr>
                    <w:t>7</w:t>
                  </w:r>
                  <w:r>
                    <w:rPr>
                      <w:rFonts w:ascii="宋体" w:hAnsi="宋体" w:cs="Segoe UI Symbol" w:hint="eastAsia"/>
                      <w:szCs w:val="21"/>
                    </w:rPr>
                    <w:t>△</w:t>
                  </w:r>
                </w:p>
              </w:tc>
              <w:tc>
                <w:tcPr>
                  <w:tcW w:w="4304" w:type="dxa"/>
                  <w:vAlign w:val="center"/>
                </w:tcPr>
                <w:p w14:paraId="22327AE6" w14:textId="77777777" w:rsidR="007F2B78" w:rsidRPr="004140A1" w:rsidRDefault="007F2B78" w:rsidP="007F2B78">
                  <w:pPr>
                    <w:ind w:leftChars="-50" w:left="-105" w:rightChars="-50" w:right="-105"/>
                    <w:jc w:val="center"/>
                    <w:rPr>
                      <w:szCs w:val="21"/>
                      <w:highlight w:val="cyan"/>
                    </w:rPr>
                  </w:pPr>
                  <w:r w:rsidRPr="008551E7">
                    <w:rPr>
                      <w:rFonts w:hint="eastAsia"/>
                      <w:szCs w:val="21"/>
                    </w:rPr>
                    <w:t>金宝街道</w:t>
                  </w:r>
                  <w:r w:rsidRPr="004140A1">
                    <w:rPr>
                      <w:rFonts w:hint="eastAsia"/>
                      <w:szCs w:val="21"/>
                    </w:rPr>
                    <w:t>七里村何良平</w:t>
                  </w:r>
                  <w:r w:rsidRPr="004140A1">
                    <w:rPr>
                      <w:szCs w:val="21"/>
                    </w:rPr>
                    <w:t>住宅处</w:t>
                  </w:r>
                </w:p>
              </w:tc>
              <w:tc>
                <w:tcPr>
                  <w:tcW w:w="756" w:type="dxa"/>
                  <w:vAlign w:val="center"/>
                </w:tcPr>
                <w:p w14:paraId="05A19529" w14:textId="77777777" w:rsidR="007F2B78" w:rsidRPr="004140A1" w:rsidRDefault="007F2B78" w:rsidP="007F2B78">
                  <w:pPr>
                    <w:widowControl/>
                    <w:jc w:val="center"/>
                    <w:textAlignment w:val="center"/>
                    <w:rPr>
                      <w:color w:val="000000"/>
                      <w:kern w:val="0"/>
                      <w:szCs w:val="21"/>
                      <w:highlight w:val="cyan"/>
                    </w:rPr>
                  </w:pPr>
                  <w:r>
                    <w:rPr>
                      <w:rFonts w:hint="eastAsia"/>
                      <w:color w:val="000000" w:themeColor="text1"/>
                      <w:szCs w:val="21"/>
                    </w:rPr>
                    <w:t>47</w:t>
                  </w:r>
                </w:p>
              </w:tc>
              <w:tc>
                <w:tcPr>
                  <w:tcW w:w="757" w:type="dxa"/>
                  <w:vAlign w:val="center"/>
                </w:tcPr>
                <w:p w14:paraId="22E403F0" w14:textId="37CE3EA8" w:rsidR="007F2B78" w:rsidRPr="004140A1" w:rsidRDefault="00461C7D" w:rsidP="007F2B78">
                  <w:pPr>
                    <w:jc w:val="center"/>
                    <w:rPr>
                      <w:color w:val="000000"/>
                      <w:kern w:val="0"/>
                      <w:szCs w:val="21"/>
                      <w:highlight w:val="cyan"/>
                    </w:rPr>
                  </w:pPr>
                  <w:r>
                    <w:rPr>
                      <w:color w:val="000000" w:themeColor="text1"/>
                      <w:szCs w:val="21"/>
                    </w:rPr>
                    <w:t>39</w:t>
                  </w:r>
                </w:p>
              </w:tc>
              <w:tc>
                <w:tcPr>
                  <w:tcW w:w="713" w:type="dxa"/>
                  <w:vMerge/>
                  <w:vAlign w:val="center"/>
                </w:tcPr>
                <w:p w14:paraId="2077D0F3" w14:textId="77777777" w:rsidR="007F2B78" w:rsidRPr="004140A1" w:rsidRDefault="007F2B78" w:rsidP="007F2B78">
                  <w:pPr>
                    <w:widowControl/>
                    <w:spacing w:line="260" w:lineRule="exact"/>
                    <w:ind w:left="-84" w:right="-84"/>
                    <w:jc w:val="center"/>
                    <w:textAlignment w:val="center"/>
                    <w:rPr>
                      <w:kern w:val="0"/>
                      <w:szCs w:val="21"/>
                      <w:highlight w:val="cyan"/>
                    </w:rPr>
                  </w:pPr>
                </w:p>
              </w:tc>
              <w:tc>
                <w:tcPr>
                  <w:tcW w:w="803" w:type="dxa"/>
                  <w:vMerge/>
                  <w:vAlign w:val="center"/>
                </w:tcPr>
                <w:p w14:paraId="2F97CE0C" w14:textId="77777777" w:rsidR="007F2B78" w:rsidRPr="004140A1" w:rsidRDefault="007F2B78" w:rsidP="007F2B78">
                  <w:pPr>
                    <w:widowControl/>
                    <w:spacing w:line="260" w:lineRule="exact"/>
                    <w:ind w:left="-84" w:right="-84"/>
                    <w:jc w:val="center"/>
                    <w:textAlignment w:val="center"/>
                    <w:rPr>
                      <w:kern w:val="0"/>
                      <w:szCs w:val="21"/>
                      <w:highlight w:val="cyan"/>
                    </w:rPr>
                  </w:pPr>
                </w:p>
              </w:tc>
            </w:tr>
            <w:tr w:rsidR="007F2B78" w:rsidRPr="004140A1" w14:paraId="2289C5AB" w14:textId="77777777" w:rsidTr="00182296">
              <w:trPr>
                <w:trHeight w:val="269"/>
                <w:jc w:val="center"/>
              </w:trPr>
              <w:tc>
                <w:tcPr>
                  <w:tcW w:w="595" w:type="dxa"/>
                  <w:vAlign w:val="center"/>
                </w:tcPr>
                <w:p w14:paraId="3FBEBD49" w14:textId="77777777" w:rsidR="007F2B78" w:rsidRPr="004140A1" w:rsidRDefault="007F2B78" w:rsidP="007F2B78">
                  <w:pPr>
                    <w:ind w:leftChars="-50" w:left="-105" w:rightChars="-50" w:right="-105"/>
                    <w:jc w:val="center"/>
                    <w:rPr>
                      <w:szCs w:val="21"/>
                      <w:highlight w:val="cyan"/>
                    </w:rPr>
                  </w:pPr>
                  <w:r w:rsidRPr="004140A1">
                    <w:rPr>
                      <w:szCs w:val="21"/>
                    </w:rPr>
                    <w:t>8</w:t>
                  </w:r>
                  <w:r>
                    <w:rPr>
                      <w:rFonts w:ascii="宋体" w:hAnsi="宋体" w:cs="Segoe UI Symbol" w:hint="eastAsia"/>
                      <w:szCs w:val="21"/>
                    </w:rPr>
                    <w:t>△</w:t>
                  </w:r>
                </w:p>
              </w:tc>
              <w:tc>
                <w:tcPr>
                  <w:tcW w:w="4304" w:type="dxa"/>
                  <w:vAlign w:val="center"/>
                </w:tcPr>
                <w:p w14:paraId="13706FC4" w14:textId="30AB694D" w:rsidR="007F2B78" w:rsidRPr="004140A1" w:rsidRDefault="007F2B78" w:rsidP="007F2B78">
                  <w:pPr>
                    <w:ind w:leftChars="-50" w:left="-105" w:rightChars="-50" w:right="-105"/>
                    <w:jc w:val="center"/>
                    <w:rPr>
                      <w:szCs w:val="21"/>
                      <w:highlight w:val="cyan"/>
                    </w:rPr>
                  </w:pPr>
                  <w:r w:rsidRPr="004140A1">
                    <w:rPr>
                      <w:szCs w:val="21"/>
                    </w:rPr>
                    <w:t>110kV</w:t>
                  </w:r>
                  <w:r>
                    <w:rPr>
                      <w:rFonts w:hint="eastAsia"/>
                      <w:szCs w:val="21"/>
                    </w:rPr>
                    <w:t>风坪</w:t>
                  </w:r>
                  <w:r w:rsidRPr="004140A1">
                    <w:rPr>
                      <w:szCs w:val="21"/>
                    </w:rPr>
                    <w:t>线</w:t>
                  </w:r>
                  <w:r w:rsidRPr="004140A1">
                    <w:rPr>
                      <w:rFonts w:hint="eastAsia"/>
                      <w:szCs w:val="21"/>
                    </w:rPr>
                    <w:t>与本线路交叉处</w:t>
                  </w:r>
                  <w:r w:rsidR="00450B12">
                    <w:rPr>
                      <w:szCs w:val="21"/>
                    </w:rPr>
                    <w:t>线下</w:t>
                  </w:r>
                </w:p>
              </w:tc>
              <w:tc>
                <w:tcPr>
                  <w:tcW w:w="756" w:type="dxa"/>
                  <w:vAlign w:val="center"/>
                </w:tcPr>
                <w:p w14:paraId="5B7C684D" w14:textId="77777777" w:rsidR="007F2B78" w:rsidRPr="004140A1" w:rsidRDefault="007F2B78" w:rsidP="007F2B78">
                  <w:pPr>
                    <w:widowControl/>
                    <w:jc w:val="center"/>
                    <w:textAlignment w:val="center"/>
                    <w:rPr>
                      <w:color w:val="000000"/>
                      <w:kern w:val="0"/>
                      <w:szCs w:val="21"/>
                      <w:highlight w:val="cyan"/>
                    </w:rPr>
                  </w:pPr>
                  <w:r>
                    <w:rPr>
                      <w:rFonts w:hint="eastAsia"/>
                      <w:color w:val="000000" w:themeColor="text1"/>
                      <w:szCs w:val="21"/>
                    </w:rPr>
                    <w:t>46</w:t>
                  </w:r>
                </w:p>
              </w:tc>
              <w:tc>
                <w:tcPr>
                  <w:tcW w:w="757" w:type="dxa"/>
                  <w:vAlign w:val="center"/>
                </w:tcPr>
                <w:p w14:paraId="4EBA315B" w14:textId="77777777" w:rsidR="007F2B78" w:rsidRPr="004140A1" w:rsidRDefault="007F2B78" w:rsidP="007F2B78">
                  <w:pPr>
                    <w:widowControl/>
                    <w:jc w:val="center"/>
                    <w:textAlignment w:val="center"/>
                    <w:rPr>
                      <w:color w:val="000000"/>
                      <w:kern w:val="0"/>
                      <w:szCs w:val="21"/>
                      <w:highlight w:val="cyan"/>
                    </w:rPr>
                  </w:pPr>
                  <w:r>
                    <w:rPr>
                      <w:rFonts w:hint="eastAsia"/>
                      <w:color w:val="000000" w:themeColor="text1"/>
                      <w:szCs w:val="21"/>
                    </w:rPr>
                    <w:t>36</w:t>
                  </w:r>
                </w:p>
              </w:tc>
              <w:tc>
                <w:tcPr>
                  <w:tcW w:w="713" w:type="dxa"/>
                  <w:vMerge/>
                  <w:vAlign w:val="center"/>
                </w:tcPr>
                <w:p w14:paraId="580452AA" w14:textId="77777777" w:rsidR="007F2B78" w:rsidRPr="004140A1" w:rsidRDefault="007F2B78" w:rsidP="007F2B78">
                  <w:pPr>
                    <w:widowControl/>
                    <w:spacing w:line="260" w:lineRule="exact"/>
                    <w:ind w:left="-84" w:right="-84"/>
                    <w:jc w:val="center"/>
                    <w:textAlignment w:val="center"/>
                    <w:rPr>
                      <w:kern w:val="0"/>
                      <w:szCs w:val="21"/>
                      <w:highlight w:val="cyan"/>
                    </w:rPr>
                  </w:pPr>
                </w:p>
              </w:tc>
              <w:tc>
                <w:tcPr>
                  <w:tcW w:w="803" w:type="dxa"/>
                  <w:vMerge/>
                  <w:vAlign w:val="center"/>
                </w:tcPr>
                <w:p w14:paraId="38E41F19" w14:textId="77777777" w:rsidR="007F2B78" w:rsidRPr="004140A1" w:rsidRDefault="007F2B78" w:rsidP="007F2B78">
                  <w:pPr>
                    <w:widowControl/>
                    <w:spacing w:line="260" w:lineRule="exact"/>
                    <w:ind w:left="-84" w:right="-84"/>
                    <w:jc w:val="center"/>
                    <w:textAlignment w:val="center"/>
                    <w:rPr>
                      <w:kern w:val="0"/>
                      <w:szCs w:val="21"/>
                      <w:highlight w:val="cyan"/>
                    </w:rPr>
                  </w:pPr>
                </w:p>
              </w:tc>
            </w:tr>
            <w:tr w:rsidR="007F2B78" w:rsidRPr="004140A1" w14:paraId="6A39BDE1" w14:textId="77777777" w:rsidTr="00182296">
              <w:trPr>
                <w:trHeight w:val="58"/>
                <w:jc w:val="center"/>
              </w:trPr>
              <w:tc>
                <w:tcPr>
                  <w:tcW w:w="595" w:type="dxa"/>
                  <w:vAlign w:val="center"/>
                </w:tcPr>
                <w:p w14:paraId="1A7104D2" w14:textId="77777777" w:rsidR="007F2B78" w:rsidRPr="004140A1" w:rsidRDefault="007F2B78" w:rsidP="007F2B78">
                  <w:pPr>
                    <w:ind w:leftChars="-50" w:left="-105" w:rightChars="-50" w:right="-105"/>
                    <w:jc w:val="center"/>
                    <w:rPr>
                      <w:szCs w:val="21"/>
                      <w:highlight w:val="cyan"/>
                    </w:rPr>
                  </w:pPr>
                  <w:r w:rsidRPr="004140A1">
                    <w:rPr>
                      <w:szCs w:val="21"/>
                    </w:rPr>
                    <w:t>9</w:t>
                  </w:r>
                  <w:r>
                    <w:rPr>
                      <w:rFonts w:ascii="宋体" w:hAnsi="宋体" w:cs="Segoe UI Symbol" w:hint="eastAsia"/>
                      <w:szCs w:val="21"/>
                    </w:rPr>
                    <w:t>△</w:t>
                  </w:r>
                </w:p>
              </w:tc>
              <w:tc>
                <w:tcPr>
                  <w:tcW w:w="4304" w:type="dxa"/>
                  <w:vAlign w:val="center"/>
                </w:tcPr>
                <w:p w14:paraId="7CD29BA4" w14:textId="77777777" w:rsidR="007F2B78" w:rsidRPr="004140A1" w:rsidRDefault="007F2B78" w:rsidP="007F2B78">
                  <w:pPr>
                    <w:ind w:leftChars="-50" w:left="-105" w:rightChars="-50" w:right="-105"/>
                    <w:jc w:val="center"/>
                    <w:rPr>
                      <w:szCs w:val="21"/>
                      <w:highlight w:val="cyan"/>
                    </w:rPr>
                  </w:pPr>
                  <w:r w:rsidRPr="008551E7">
                    <w:rPr>
                      <w:rFonts w:hint="eastAsia"/>
                      <w:szCs w:val="21"/>
                    </w:rPr>
                    <w:t>金宝街道</w:t>
                  </w:r>
                  <w:r w:rsidRPr="004140A1">
                    <w:rPr>
                      <w:rFonts w:hint="eastAsia"/>
                      <w:szCs w:val="21"/>
                    </w:rPr>
                    <w:t>小桥社区昌泓源水务有限公司办公室</w:t>
                  </w:r>
                </w:p>
              </w:tc>
              <w:tc>
                <w:tcPr>
                  <w:tcW w:w="756" w:type="dxa"/>
                  <w:vAlign w:val="center"/>
                </w:tcPr>
                <w:p w14:paraId="36A9DAFD" w14:textId="77777777" w:rsidR="007F2B78" w:rsidRPr="004140A1" w:rsidRDefault="007F2B78" w:rsidP="007F2B78">
                  <w:pPr>
                    <w:widowControl/>
                    <w:jc w:val="center"/>
                    <w:textAlignment w:val="center"/>
                    <w:rPr>
                      <w:color w:val="000000"/>
                      <w:kern w:val="0"/>
                      <w:szCs w:val="21"/>
                      <w:highlight w:val="cyan"/>
                    </w:rPr>
                  </w:pPr>
                  <w:r>
                    <w:rPr>
                      <w:rFonts w:hint="eastAsia"/>
                      <w:color w:val="000000" w:themeColor="text1"/>
                      <w:szCs w:val="21"/>
                    </w:rPr>
                    <w:t>50</w:t>
                  </w:r>
                </w:p>
              </w:tc>
              <w:tc>
                <w:tcPr>
                  <w:tcW w:w="757" w:type="dxa"/>
                  <w:vAlign w:val="center"/>
                </w:tcPr>
                <w:p w14:paraId="2D42F1DB" w14:textId="77777777" w:rsidR="007F2B78" w:rsidRPr="004140A1" w:rsidRDefault="007F2B78" w:rsidP="007F2B78">
                  <w:pPr>
                    <w:widowControl/>
                    <w:jc w:val="center"/>
                    <w:textAlignment w:val="center"/>
                    <w:rPr>
                      <w:color w:val="000000"/>
                      <w:kern w:val="0"/>
                      <w:szCs w:val="21"/>
                      <w:highlight w:val="cyan"/>
                    </w:rPr>
                  </w:pPr>
                  <w:r>
                    <w:rPr>
                      <w:rFonts w:hint="eastAsia"/>
                      <w:color w:val="000000" w:themeColor="text1"/>
                      <w:szCs w:val="21"/>
                    </w:rPr>
                    <w:t>41</w:t>
                  </w:r>
                </w:p>
              </w:tc>
              <w:tc>
                <w:tcPr>
                  <w:tcW w:w="713" w:type="dxa"/>
                  <w:vMerge w:val="restart"/>
                  <w:vAlign w:val="center"/>
                </w:tcPr>
                <w:p w14:paraId="7C451F25" w14:textId="77777777" w:rsidR="007F2B78" w:rsidRPr="004140A1" w:rsidRDefault="007F2B78" w:rsidP="007F2B78">
                  <w:pPr>
                    <w:spacing w:line="260" w:lineRule="exact"/>
                    <w:ind w:left="-84" w:right="-84"/>
                    <w:jc w:val="center"/>
                    <w:textAlignment w:val="center"/>
                    <w:rPr>
                      <w:kern w:val="0"/>
                      <w:szCs w:val="21"/>
                      <w:highlight w:val="cyan"/>
                    </w:rPr>
                  </w:pPr>
                  <w:r w:rsidRPr="00D634AC">
                    <w:rPr>
                      <w:kern w:val="0"/>
                      <w:szCs w:val="21"/>
                    </w:rPr>
                    <w:t>6</w:t>
                  </w:r>
                  <w:r>
                    <w:rPr>
                      <w:kern w:val="0"/>
                      <w:szCs w:val="21"/>
                    </w:rPr>
                    <w:t>5</w:t>
                  </w:r>
                </w:p>
              </w:tc>
              <w:tc>
                <w:tcPr>
                  <w:tcW w:w="803" w:type="dxa"/>
                  <w:vMerge w:val="restart"/>
                  <w:vAlign w:val="center"/>
                </w:tcPr>
                <w:p w14:paraId="02C8BE50" w14:textId="77777777" w:rsidR="007F2B78" w:rsidRPr="004140A1" w:rsidRDefault="007F2B78" w:rsidP="007F2B78">
                  <w:pPr>
                    <w:spacing w:line="260" w:lineRule="exact"/>
                    <w:ind w:left="-84" w:right="-84"/>
                    <w:jc w:val="center"/>
                    <w:textAlignment w:val="center"/>
                    <w:rPr>
                      <w:kern w:val="0"/>
                      <w:szCs w:val="21"/>
                      <w:highlight w:val="cyan"/>
                    </w:rPr>
                  </w:pPr>
                  <w:r w:rsidRPr="00D634AC">
                    <w:rPr>
                      <w:kern w:val="0"/>
                      <w:szCs w:val="21"/>
                    </w:rPr>
                    <w:t>5</w:t>
                  </w:r>
                  <w:r>
                    <w:rPr>
                      <w:kern w:val="0"/>
                      <w:szCs w:val="21"/>
                    </w:rPr>
                    <w:t>5</w:t>
                  </w:r>
                </w:p>
              </w:tc>
            </w:tr>
            <w:tr w:rsidR="007F2B78" w:rsidRPr="004140A1" w14:paraId="50EF7BAB" w14:textId="77777777" w:rsidTr="00182296">
              <w:trPr>
                <w:trHeight w:val="269"/>
                <w:jc w:val="center"/>
              </w:trPr>
              <w:tc>
                <w:tcPr>
                  <w:tcW w:w="595" w:type="dxa"/>
                  <w:vAlign w:val="center"/>
                </w:tcPr>
                <w:p w14:paraId="44365122" w14:textId="77777777" w:rsidR="007F2B78" w:rsidRPr="004140A1" w:rsidRDefault="007F2B78" w:rsidP="007F2B78">
                  <w:pPr>
                    <w:ind w:leftChars="-50" w:left="-105" w:rightChars="-50" w:right="-105"/>
                    <w:jc w:val="center"/>
                    <w:rPr>
                      <w:szCs w:val="21"/>
                      <w:highlight w:val="cyan"/>
                    </w:rPr>
                  </w:pPr>
                  <w:r w:rsidRPr="004140A1">
                    <w:rPr>
                      <w:szCs w:val="21"/>
                    </w:rPr>
                    <w:t>10</w:t>
                  </w:r>
                  <w:r>
                    <w:rPr>
                      <w:rFonts w:ascii="宋体" w:hAnsi="宋体" w:cs="Segoe UI Symbol" w:hint="eastAsia"/>
                      <w:szCs w:val="21"/>
                    </w:rPr>
                    <w:t>△</w:t>
                  </w:r>
                </w:p>
              </w:tc>
              <w:tc>
                <w:tcPr>
                  <w:tcW w:w="4304" w:type="dxa"/>
                  <w:vAlign w:val="center"/>
                </w:tcPr>
                <w:p w14:paraId="72D36183" w14:textId="77777777" w:rsidR="007F2B78" w:rsidRPr="004140A1" w:rsidRDefault="007F2B78" w:rsidP="007F2B78">
                  <w:pPr>
                    <w:ind w:leftChars="-50" w:left="-105" w:rightChars="-50" w:right="-105"/>
                    <w:jc w:val="center"/>
                    <w:rPr>
                      <w:szCs w:val="21"/>
                      <w:highlight w:val="cyan"/>
                    </w:rPr>
                  </w:pPr>
                  <w:r w:rsidRPr="004140A1">
                    <w:rPr>
                      <w:szCs w:val="21"/>
                    </w:rPr>
                    <w:t>南坪</w:t>
                  </w:r>
                  <w:r w:rsidRPr="004140A1">
                    <w:rPr>
                      <w:szCs w:val="21"/>
                    </w:rPr>
                    <w:t>110kV</w:t>
                  </w:r>
                  <w:r w:rsidRPr="004140A1">
                    <w:rPr>
                      <w:szCs w:val="21"/>
                    </w:rPr>
                    <w:t>变电站</w:t>
                  </w:r>
                  <w:r w:rsidRPr="004140A1">
                    <w:rPr>
                      <w:rFonts w:hint="eastAsia"/>
                      <w:szCs w:val="21"/>
                    </w:rPr>
                    <w:t>东南</w:t>
                  </w:r>
                  <w:r w:rsidRPr="004140A1">
                    <w:rPr>
                      <w:szCs w:val="21"/>
                    </w:rPr>
                    <w:t>侧站界</w:t>
                  </w:r>
                  <w:r w:rsidRPr="004140A1">
                    <w:rPr>
                      <w:rFonts w:hint="eastAsia"/>
                      <w:szCs w:val="21"/>
                    </w:rPr>
                    <w:t>外</w:t>
                  </w:r>
                  <w:r w:rsidRPr="004140A1">
                    <w:rPr>
                      <w:rFonts w:hint="eastAsia"/>
                      <w:szCs w:val="21"/>
                    </w:rPr>
                    <w:t>5m</w:t>
                  </w:r>
                  <w:r w:rsidRPr="004140A1">
                    <w:rPr>
                      <w:rFonts w:hint="eastAsia"/>
                      <w:szCs w:val="21"/>
                    </w:rPr>
                    <w:t>，距地面</w:t>
                  </w:r>
                  <w:r w:rsidRPr="004140A1">
                    <w:rPr>
                      <w:rFonts w:hint="eastAsia"/>
                      <w:szCs w:val="21"/>
                    </w:rPr>
                    <w:t>1</w:t>
                  </w:r>
                  <w:r w:rsidRPr="004140A1">
                    <w:rPr>
                      <w:szCs w:val="21"/>
                    </w:rPr>
                    <w:t>.5</w:t>
                  </w:r>
                  <w:r w:rsidRPr="004140A1">
                    <w:rPr>
                      <w:rFonts w:hint="eastAsia"/>
                      <w:szCs w:val="21"/>
                    </w:rPr>
                    <w:t>m</w:t>
                  </w:r>
                  <w:r w:rsidRPr="004140A1">
                    <w:rPr>
                      <w:rFonts w:hint="eastAsia"/>
                      <w:szCs w:val="21"/>
                    </w:rPr>
                    <w:t>高处</w:t>
                  </w:r>
                </w:p>
              </w:tc>
              <w:tc>
                <w:tcPr>
                  <w:tcW w:w="756" w:type="dxa"/>
                  <w:vAlign w:val="center"/>
                </w:tcPr>
                <w:p w14:paraId="3250C877" w14:textId="77777777" w:rsidR="007F2B78" w:rsidRPr="004140A1" w:rsidRDefault="007F2B78" w:rsidP="007F2B78">
                  <w:pPr>
                    <w:widowControl/>
                    <w:jc w:val="center"/>
                    <w:textAlignment w:val="center"/>
                    <w:rPr>
                      <w:color w:val="000000"/>
                      <w:kern w:val="0"/>
                      <w:szCs w:val="21"/>
                      <w:highlight w:val="cyan"/>
                    </w:rPr>
                  </w:pPr>
                  <w:r>
                    <w:rPr>
                      <w:rFonts w:hint="eastAsia"/>
                      <w:color w:val="000000" w:themeColor="text1"/>
                      <w:szCs w:val="21"/>
                    </w:rPr>
                    <w:t>47</w:t>
                  </w:r>
                </w:p>
              </w:tc>
              <w:tc>
                <w:tcPr>
                  <w:tcW w:w="757" w:type="dxa"/>
                  <w:vAlign w:val="center"/>
                </w:tcPr>
                <w:p w14:paraId="60274A08" w14:textId="77777777" w:rsidR="007F2B78" w:rsidRPr="004140A1" w:rsidRDefault="007F2B78" w:rsidP="007F2B78">
                  <w:pPr>
                    <w:widowControl/>
                    <w:jc w:val="center"/>
                    <w:textAlignment w:val="center"/>
                    <w:rPr>
                      <w:color w:val="000000"/>
                      <w:kern w:val="0"/>
                      <w:szCs w:val="21"/>
                      <w:highlight w:val="cyan"/>
                    </w:rPr>
                  </w:pPr>
                  <w:r>
                    <w:rPr>
                      <w:rFonts w:hint="eastAsia"/>
                      <w:color w:val="000000" w:themeColor="text1"/>
                      <w:szCs w:val="21"/>
                    </w:rPr>
                    <w:t>40</w:t>
                  </w:r>
                </w:p>
              </w:tc>
              <w:tc>
                <w:tcPr>
                  <w:tcW w:w="713" w:type="dxa"/>
                  <w:vMerge/>
                  <w:vAlign w:val="center"/>
                </w:tcPr>
                <w:p w14:paraId="5E4FF5B6" w14:textId="77777777" w:rsidR="007F2B78" w:rsidRPr="004140A1" w:rsidRDefault="007F2B78" w:rsidP="007F2B78">
                  <w:pPr>
                    <w:widowControl/>
                    <w:spacing w:line="260" w:lineRule="exact"/>
                    <w:ind w:left="-84" w:right="-84"/>
                    <w:jc w:val="center"/>
                    <w:textAlignment w:val="center"/>
                    <w:rPr>
                      <w:kern w:val="0"/>
                      <w:szCs w:val="21"/>
                      <w:highlight w:val="cyan"/>
                    </w:rPr>
                  </w:pPr>
                </w:p>
              </w:tc>
              <w:tc>
                <w:tcPr>
                  <w:tcW w:w="803" w:type="dxa"/>
                  <w:vMerge/>
                  <w:vAlign w:val="center"/>
                </w:tcPr>
                <w:p w14:paraId="3C923B08" w14:textId="77777777" w:rsidR="007F2B78" w:rsidRPr="004140A1" w:rsidRDefault="007F2B78" w:rsidP="007F2B78">
                  <w:pPr>
                    <w:widowControl/>
                    <w:spacing w:line="260" w:lineRule="exact"/>
                    <w:ind w:left="-84" w:right="-84"/>
                    <w:jc w:val="center"/>
                    <w:textAlignment w:val="center"/>
                    <w:rPr>
                      <w:kern w:val="0"/>
                      <w:szCs w:val="21"/>
                      <w:highlight w:val="cyan"/>
                    </w:rPr>
                  </w:pPr>
                </w:p>
              </w:tc>
            </w:tr>
            <w:tr w:rsidR="007F2B78" w:rsidRPr="004140A1" w14:paraId="6CC26C14" w14:textId="77777777" w:rsidTr="00182296">
              <w:trPr>
                <w:trHeight w:val="269"/>
                <w:jc w:val="center"/>
              </w:trPr>
              <w:tc>
                <w:tcPr>
                  <w:tcW w:w="595" w:type="dxa"/>
                  <w:vAlign w:val="center"/>
                </w:tcPr>
                <w:p w14:paraId="0E684031" w14:textId="77777777" w:rsidR="007F2B78" w:rsidRPr="004140A1" w:rsidRDefault="007F2B78" w:rsidP="007F2B78">
                  <w:pPr>
                    <w:ind w:leftChars="-50" w:left="-105" w:rightChars="-50" w:right="-105"/>
                    <w:jc w:val="center"/>
                    <w:rPr>
                      <w:szCs w:val="21"/>
                      <w:highlight w:val="cyan"/>
                    </w:rPr>
                  </w:pPr>
                  <w:r w:rsidRPr="004140A1">
                    <w:rPr>
                      <w:szCs w:val="21"/>
                    </w:rPr>
                    <w:t>11</w:t>
                  </w:r>
                  <w:r>
                    <w:rPr>
                      <w:rFonts w:ascii="宋体" w:hAnsi="宋体" w:cs="Segoe UI Symbol" w:hint="eastAsia"/>
                      <w:szCs w:val="21"/>
                    </w:rPr>
                    <w:t>△</w:t>
                  </w:r>
                </w:p>
              </w:tc>
              <w:tc>
                <w:tcPr>
                  <w:tcW w:w="4304" w:type="dxa"/>
                  <w:vAlign w:val="center"/>
                </w:tcPr>
                <w:p w14:paraId="50734EF3" w14:textId="77777777" w:rsidR="007F2B78" w:rsidRPr="004140A1" w:rsidRDefault="007F2B78" w:rsidP="007F2B78">
                  <w:pPr>
                    <w:ind w:leftChars="-50" w:left="-105" w:rightChars="-50" w:right="-105"/>
                    <w:jc w:val="center"/>
                    <w:rPr>
                      <w:szCs w:val="21"/>
                      <w:highlight w:val="cyan"/>
                    </w:rPr>
                  </w:pPr>
                  <w:r w:rsidRPr="004140A1">
                    <w:rPr>
                      <w:rFonts w:hint="eastAsia"/>
                      <w:szCs w:val="21"/>
                    </w:rPr>
                    <w:t>西兴镇马鞍村冯天康</w:t>
                  </w:r>
                  <w:r w:rsidRPr="004140A1">
                    <w:rPr>
                      <w:szCs w:val="21"/>
                    </w:rPr>
                    <w:t>住宅处</w:t>
                  </w:r>
                </w:p>
              </w:tc>
              <w:tc>
                <w:tcPr>
                  <w:tcW w:w="756" w:type="dxa"/>
                  <w:vAlign w:val="center"/>
                </w:tcPr>
                <w:p w14:paraId="72A88E20" w14:textId="77777777" w:rsidR="007F2B78" w:rsidRPr="004140A1" w:rsidRDefault="007F2B78" w:rsidP="007F2B78">
                  <w:pPr>
                    <w:widowControl/>
                    <w:jc w:val="center"/>
                    <w:textAlignment w:val="center"/>
                    <w:rPr>
                      <w:szCs w:val="21"/>
                      <w:highlight w:val="cyan"/>
                    </w:rPr>
                  </w:pPr>
                  <w:r>
                    <w:rPr>
                      <w:rFonts w:hint="eastAsia"/>
                      <w:color w:val="000000" w:themeColor="text1"/>
                      <w:szCs w:val="21"/>
                    </w:rPr>
                    <w:t>46</w:t>
                  </w:r>
                </w:p>
              </w:tc>
              <w:tc>
                <w:tcPr>
                  <w:tcW w:w="757" w:type="dxa"/>
                  <w:vAlign w:val="center"/>
                </w:tcPr>
                <w:p w14:paraId="47615743" w14:textId="77777777" w:rsidR="007F2B78" w:rsidRPr="004140A1" w:rsidRDefault="007F2B78" w:rsidP="007F2B78">
                  <w:pPr>
                    <w:widowControl/>
                    <w:jc w:val="center"/>
                    <w:textAlignment w:val="center"/>
                    <w:rPr>
                      <w:szCs w:val="21"/>
                      <w:highlight w:val="cyan"/>
                    </w:rPr>
                  </w:pPr>
                  <w:r>
                    <w:rPr>
                      <w:rFonts w:hint="eastAsia"/>
                      <w:color w:val="000000" w:themeColor="text1"/>
                      <w:szCs w:val="21"/>
                    </w:rPr>
                    <w:t>37</w:t>
                  </w:r>
                </w:p>
              </w:tc>
              <w:tc>
                <w:tcPr>
                  <w:tcW w:w="713" w:type="dxa"/>
                  <w:vAlign w:val="center"/>
                </w:tcPr>
                <w:p w14:paraId="7C5D8612" w14:textId="77777777" w:rsidR="007F2B78" w:rsidRPr="004140A1" w:rsidRDefault="007F2B78" w:rsidP="007F2B78">
                  <w:pPr>
                    <w:spacing w:line="260" w:lineRule="exact"/>
                    <w:ind w:left="-84" w:right="-84"/>
                    <w:jc w:val="center"/>
                    <w:textAlignment w:val="center"/>
                    <w:rPr>
                      <w:kern w:val="0"/>
                      <w:szCs w:val="21"/>
                      <w:highlight w:val="cyan"/>
                    </w:rPr>
                  </w:pPr>
                  <w:r w:rsidRPr="00D634AC">
                    <w:rPr>
                      <w:kern w:val="0"/>
                      <w:szCs w:val="21"/>
                    </w:rPr>
                    <w:t>60</w:t>
                  </w:r>
                </w:p>
              </w:tc>
              <w:tc>
                <w:tcPr>
                  <w:tcW w:w="803" w:type="dxa"/>
                  <w:vAlign w:val="center"/>
                </w:tcPr>
                <w:p w14:paraId="2AED4D7D" w14:textId="77777777" w:rsidR="007F2B78" w:rsidRPr="004140A1" w:rsidRDefault="007F2B78" w:rsidP="007F2B78">
                  <w:pPr>
                    <w:spacing w:line="260" w:lineRule="exact"/>
                    <w:ind w:left="-84" w:right="-84"/>
                    <w:jc w:val="center"/>
                    <w:textAlignment w:val="center"/>
                    <w:rPr>
                      <w:kern w:val="0"/>
                      <w:szCs w:val="21"/>
                      <w:highlight w:val="cyan"/>
                    </w:rPr>
                  </w:pPr>
                  <w:r w:rsidRPr="00D634AC">
                    <w:rPr>
                      <w:kern w:val="0"/>
                      <w:szCs w:val="21"/>
                    </w:rPr>
                    <w:t>50</w:t>
                  </w:r>
                </w:p>
              </w:tc>
            </w:tr>
          </w:tbl>
          <w:p w14:paraId="79B939E4" w14:textId="26A112F0" w:rsidR="004140A1" w:rsidRPr="007F2B78" w:rsidRDefault="004140A1" w:rsidP="004140A1">
            <w:pPr>
              <w:spacing w:line="360" w:lineRule="auto"/>
              <w:ind w:left="-84" w:right="-84" w:firstLineChars="200" w:firstLine="480"/>
              <w:rPr>
                <w:sz w:val="24"/>
              </w:rPr>
            </w:pPr>
            <w:r w:rsidRPr="007F2B78">
              <w:rPr>
                <w:sz w:val="24"/>
              </w:rPr>
              <w:t>由</w:t>
            </w:r>
            <w:r w:rsidR="00AA7362">
              <w:fldChar w:fldCharType="begin"/>
            </w:r>
            <w:r w:rsidR="00AA7362">
              <w:instrText xml:space="preserve"> REF _Ref371361657 \h  \* MERGEFORMAT </w:instrText>
            </w:r>
            <w:r w:rsidR="00AA7362">
              <w:fldChar w:fldCharType="separate"/>
            </w:r>
            <w:r w:rsidR="000E6DA6" w:rsidRPr="000E6DA6">
              <w:rPr>
                <w:sz w:val="24"/>
              </w:rPr>
              <w:t>表</w:t>
            </w:r>
            <w:r w:rsidR="000E6DA6" w:rsidRPr="000E6DA6">
              <w:rPr>
                <w:sz w:val="24"/>
              </w:rPr>
              <w:t>31</w:t>
            </w:r>
            <w:r w:rsidR="00AA7362">
              <w:fldChar w:fldCharType="end"/>
            </w:r>
            <w:r w:rsidRPr="007F2B78">
              <w:rPr>
                <w:sz w:val="24"/>
              </w:rPr>
              <w:t>可知，</w:t>
            </w:r>
            <w:r w:rsidR="007F2B78" w:rsidRPr="007F2B78">
              <w:rPr>
                <w:sz w:val="24"/>
              </w:rPr>
              <w:t>10</w:t>
            </w:r>
            <w:r w:rsidRPr="007F2B78">
              <w:rPr>
                <w:rFonts w:ascii="宋体" w:hAnsi="宋体" w:cs="Segoe UI Symbol" w:hint="eastAsia"/>
                <w:szCs w:val="21"/>
              </w:rPr>
              <w:t>△</w:t>
            </w:r>
            <w:r w:rsidRPr="007F2B78">
              <w:rPr>
                <w:sz w:val="24"/>
              </w:rPr>
              <w:t>监测点位于既有变电站出线侧站界，昼间等效连续</w:t>
            </w:r>
            <w:r w:rsidRPr="007F2B78">
              <w:rPr>
                <w:sz w:val="24"/>
              </w:rPr>
              <w:t>A</w:t>
            </w:r>
            <w:r w:rsidRPr="007F2B78">
              <w:rPr>
                <w:sz w:val="24"/>
              </w:rPr>
              <w:t>声级为</w:t>
            </w:r>
            <w:r w:rsidRPr="007F2B78">
              <w:rPr>
                <w:sz w:val="24"/>
              </w:rPr>
              <w:t>4</w:t>
            </w:r>
            <w:r w:rsidR="007F2B78" w:rsidRPr="007F2B78">
              <w:rPr>
                <w:sz w:val="24"/>
              </w:rPr>
              <w:t>7</w:t>
            </w:r>
            <w:r w:rsidRPr="007F2B78">
              <w:rPr>
                <w:sz w:val="24"/>
              </w:rPr>
              <w:t>dB(A)</w:t>
            </w:r>
            <w:r w:rsidRPr="007F2B78">
              <w:rPr>
                <w:sz w:val="24"/>
              </w:rPr>
              <w:t>，夜间等效连续</w:t>
            </w:r>
            <w:r w:rsidRPr="007F2B78">
              <w:rPr>
                <w:sz w:val="24"/>
              </w:rPr>
              <w:t>A</w:t>
            </w:r>
            <w:r w:rsidRPr="007F2B78">
              <w:rPr>
                <w:sz w:val="24"/>
              </w:rPr>
              <w:t>声级为</w:t>
            </w:r>
            <w:r w:rsidRPr="007F2B78">
              <w:rPr>
                <w:sz w:val="24"/>
              </w:rPr>
              <w:t>4</w:t>
            </w:r>
            <w:r w:rsidR="007F2B78" w:rsidRPr="007F2B78">
              <w:rPr>
                <w:sz w:val="24"/>
              </w:rPr>
              <w:t>0</w:t>
            </w:r>
            <w:r w:rsidRPr="007F2B78">
              <w:rPr>
                <w:sz w:val="24"/>
              </w:rPr>
              <w:t>dB(A)</w:t>
            </w:r>
            <w:r w:rsidRPr="007F2B78">
              <w:rPr>
                <w:sz w:val="24"/>
              </w:rPr>
              <w:t>，能满足《工业企业厂界环境噪声排放标准》（</w:t>
            </w:r>
            <w:r w:rsidRPr="007F2B78">
              <w:rPr>
                <w:sz w:val="24"/>
              </w:rPr>
              <w:t>GB12348-2008</w:t>
            </w:r>
            <w:r w:rsidRPr="007F2B78">
              <w:rPr>
                <w:sz w:val="24"/>
              </w:rPr>
              <w:t>）</w:t>
            </w:r>
            <w:r w:rsidR="007F2B78" w:rsidRPr="007F2B78">
              <w:rPr>
                <w:sz w:val="24"/>
              </w:rPr>
              <w:t>3</w:t>
            </w:r>
            <w:r w:rsidRPr="007F2B78">
              <w:rPr>
                <w:sz w:val="24"/>
              </w:rPr>
              <w:t>类标准要求</w:t>
            </w:r>
            <w:r w:rsidRPr="007F2B78">
              <w:rPr>
                <w:sz w:val="24"/>
              </w:rPr>
              <w:t>[</w:t>
            </w:r>
            <w:r w:rsidRPr="007F2B78">
              <w:rPr>
                <w:sz w:val="24"/>
              </w:rPr>
              <w:t>昼间</w:t>
            </w:r>
            <w:r w:rsidRPr="007F2B78">
              <w:rPr>
                <w:sz w:val="24"/>
              </w:rPr>
              <w:t>60dB(A)</w:t>
            </w:r>
            <w:r w:rsidRPr="007F2B78">
              <w:rPr>
                <w:sz w:val="24"/>
              </w:rPr>
              <w:t>、夜间</w:t>
            </w:r>
            <w:r w:rsidRPr="007F2B78">
              <w:rPr>
                <w:sz w:val="24"/>
              </w:rPr>
              <w:t>50dB(A)]</w:t>
            </w:r>
            <w:r w:rsidRPr="007F2B78">
              <w:rPr>
                <w:sz w:val="24"/>
              </w:rPr>
              <w:t>；</w:t>
            </w:r>
            <w:r w:rsidR="007F2B78">
              <w:rPr>
                <w:sz w:val="24"/>
              </w:rPr>
              <w:t>9</w:t>
            </w:r>
            <w:r w:rsidR="007F2B78" w:rsidRPr="007F2B78">
              <w:rPr>
                <w:rFonts w:ascii="宋体" w:hAnsi="宋体" w:cs="Segoe UI Symbol" w:hint="eastAsia"/>
                <w:szCs w:val="21"/>
              </w:rPr>
              <w:t>△</w:t>
            </w:r>
            <w:r w:rsidR="007F2B78" w:rsidRPr="007F2B78">
              <w:rPr>
                <w:sz w:val="24"/>
              </w:rPr>
              <w:t>监测点位于</w:t>
            </w:r>
            <w:r w:rsidR="007F2B78">
              <w:rPr>
                <w:rFonts w:hint="eastAsia"/>
                <w:sz w:val="24"/>
              </w:rPr>
              <w:t>规划工业区内</w:t>
            </w:r>
            <w:r w:rsidR="007F2B78" w:rsidRPr="007F2B78">
              <w:rPr>
                <w:sz w:val="24"/>
              </w:rPr>
              <w:t>，昼间等效连续</w:t>
            </w:r>
            <w:r w:rsidR="007F2B78" w:rsidRPr="007F2B78">
              <w:rPr>
                <w:sz w:val="24"/>
              </w:rPr>
              <w:t>A</w:t>
            </w:r>
            <w:r w:rsidR="007F2B78" w:rsidRPr="007F2B78">
              <w:rPr>
                <w:sz w:val="24"/>
              </w:rPr>
              <w:t>声级为</w:t>
            </w:r>
            <w:r w:rsidR="007F2B78">
              <w:rPr>
                <w:sz w:val="24"/>
              </w:rPr>
              <w:t>50</w:t>
            </w:r>
            <w:r w:rsidR="007F2B78" w:rsidRPr="007F2B78">
              <w:rPr>
                <w:sz w:val="24"/>
              </w:rPr>
              <w:t>dB(A)</w:t>
            </w:r>
            <w:r w:rsidR="007F2B78" w:rsidRPr="007F2B78">
              <w:rPr>
                <w:sz w:val="24"/>
              </w:rPr>
              <w:t>，夜间等效连</w:t>
            </w:r>
            <w:r w:rsidR="007F2B78" w:rsidRPr="007F2B78">
              <w:rPr>
                <w:sz w:val="24"/>
              </w:rPr>
              <w:lastRenderedPageBreak/>
              <w:t>续</w:t>
            </w:r>
            <w:r w:rsidR="007F2B78" w:rsidRPr="007F2B78">
              <w:rPr>
                <w:sz w:val="24"/>
              </w:rPr>
              <w:t>A</w:t>
            </w:r>
            <w:r w:rsidR="007F2B78" w:rsidRPr="007F2B78">
              <w:rPr>
                <w:sz w:val="24"/>
              </w:rPr>
              <w:t>声级为</w:t>
            </w:r>
            <w:r w:rsidR="007F2B78">
              <w:rPr>
                <w:sz w:val="24"/>
              </w:rPr>
              <w:t>41</w:t>
            </w:r>
            <w:r w:rsidR="007F2B78" w:rsidRPr="007F2B78">
              <w:rPr>
                <w:sz w:val="24"/>
              </w:rPr>
              <w:t>dB(A)</w:t>
            </w:r>
            <w:r w:rsidR="007F2B78" w:rsidRPr="007F2B78">
              <w:rPr>
                <w:sz w:val="24"/>
              </w:rPr>
              <w:t>，能满足《声环境质量标准》（</w:t>
            </w:r>
            <w:r w:rsidR="007F2B78" w:rsidRPr="007F2B78">
              <w:rPr>
                <w:sz w:val="24"/>
              </w:rPr>
              <w:t>GB3096-2008</w:t>
            </w:r>
            <w:r w:rsidR="007F2B78" w:rsidRPr="007F2B78">
              <w:rPr>
                <w:sz w:val="24"/>
              </w:rPr>
              <w:t>）</w:t>
            </w:r>
            <w:r w:rsidR="007F2B78" w:rsidRPr="007F2B78">
              <w:rPr>
                <w:rFonts w:hint="eastAsia"/>
                <w:sz w:val="24"/>
              </w:rPr>
              <w:t>3</w:t>
            </w:r>
            <w:r w:rsidR="007F2B78" w:rsidRPr="007F2B78">
              <w:rPr>
                <w:sz w:val="24"/>
              </w:rPr>
              <w:t>类标准要求</w:t>
            </w:r>
            <w:r w:rsidR="007F2B78" w:rsidRPr="007F2B78">
              <w:rPr>
                <w:sz w:val="24"/>
              </w:rPr>
              <w:t>[</w:t>
            </w:r>
            <w:r w:rsidR="007F2B78" w:rsidRPr="007F2B78">
              <w:rPr>
                <w:sz w:val="24"/>
              </w:rPr>
              <w:t>昼间</w:t>
            </w:r>
            <w:r w:rsidR="007F2B78" w:rsidRPr="007F2B78">
              <w:rPr>
                <w:sz w:val="24"/>
              </w:rPr>
              <w:t>65dB(A)</w:t>
            </w:r>
            <w:r w:rsidR="007F2B78" w:rsidRPr="007F2B78">
              <w:rPr>
                <w:sz w:val="24"/>
              </w:rPr>
              <w:t>、夜间</w:t>
            </w:r>
            <w:r w:rsidR="007F2B78" w:rsidRPr="007F2B78">
              <w:rPr>
                <w:sz w:val="24"/>
              </w:rPr>
              <w:t>55dB(A)]</w:t>
            </w:r>
            <w:r w:rsidR="007F2B78" w:rsidRPr="007F2B78">
              <w:rPr>
                <w:sz w:val="24"/>
              </w:rPr>
              <w:t>；</w:t>
            </w:r>
            <w:r w:rsidRPr="007F2B78">
              <w:rPr>
                <w:sz w:val="24"/>
              </w:rPr>
              <w:t>其余监测点昼间等效连续</w:t>
            </w:r>
            <w:r w:rsidRPr="007F2B78">
              <w:rPr>
                <w:sz w:val="24"/>
              </w:rPr>
              <w:t>A</w:t>
            </w:r>
            <w:r w:rsidRPr="007F2B78">
              <w:rPr>
                <w:sz w:val="24"/>
              </w:rPr>
              <w:t>声级在</w:t>
            </w:r>
            <w:r w:rsidR="007F2B78" w:rsidRPr="007F2B78">
              <w:rPr>
                <w:sz w:val="24"/>
              </w:rPr>
              <w:t>41</w:t>
            </w:r>
            <w:r w:rsidRPr="007F2B78">
              <w:rPr>
                <w:sz w:val="24"/>
              </w:rPr>
              <w:t>~</w:t>
            </w:r>
            <w:r w:rsidR="007F2B78" w:rsidRPr="007F2B78">
              <w:rPr>
                <w:sz w:val="24"/>
              </w:rPr>
              <w:t>49</w:t>
            </w:r>
            <w:r w:rsidRPr="007F2B78">
              <w:rPr>
                <w:sz w:val="24"/>
              </w:rPr>
              <w:t>dB(A)</w:t>
            </w:r>
            <w:r w:rsidRPr="007F2B78">
              <w:rPr>
                <w:sz w:val="24"/>
              </w:rPr>
              <w:t>之间，夜间等效连续</w:t>
            </w:r>
            <w:r w:rsidRPr="007F2B78">
              <w:rPr>
                <w:sz w:val="24"/>
              </w:rPr>
              <w:t>A</w:t>
            </w:r>
            <w:r w:rsidRPr="007F2B78">
              <w:rPr>
                <w:sz w:val="24"/>
              </w:rPr>
              <w:t>声级在</w:t>
            </w:r>
            <w:r w:rsidR="007F2B78" w:rsidRPr="007F2B78">
              <w:rPr>
                <w:sz w:val="24"/>
              </w:rPr>
              <w:t>36</w:t>
            </w:r>
            <w:r w:rsidRPr="007F2B78">
              <w:rPr>
                <w:sz w:val="24"/>
              </w:rPr>
              <w:t>~</w:t>
            </w:r>
            <w:r w:rsidR="007F2B78" w:rsidRPr="007F2B78">
              <w:rPr>
                <w:sz w:val="24"/>
              </w:rPr>
              <w:t>39</w:t>
            </w:r>
            <w:r w:rsidRPr="007F2B78">
              <w:rPr>
                <w:sz w:val="24"/>
              </w:rPr>
              <w:t>dB(A)</w:t>
            </w:r>
            <w:r w:rsidRPr="007F2B78">
              <w:rPr>
                <w:sz w:val="24"/>
              </w:rPr>
              <w:t>之间，均能满足《声环境质量标准》（</w:t>
            </w:r>
            <w:r w:rsidRPr="007F2B78">
              <w:rPr>
                <w:sz w:val="24"/>
              </w:rPr>
              <w:t>GB3096-2008</w:t>
            </w:r>
            <w:r w:rsidRPr="007F2B78">
              <w:rPr>
                <w:sz w:val="24"/>
              </w:rPr>
              <w:t>）</w:t>
            </w:r>
            <w:r w:rsidRPr="007F2B78">
              <w:rPr>
                <w:sz w:val="24"/>
              </w:rPr>
              <w:t>2</w:t>
            </w:r>
            <w:r w:rsidRPr="007F2B78">
              <w:rPr>
                <w:sz w:val="24"/>
              </w:rPr>
              <w:t>类标准要求</w:t>
            </w:r>
            <w:r w:rsidRPr="007F2B78">
              <w:rPr>
                <w:sz w:val="24"/>
              </w:rPr>
              <w:t>[</w:t>
            </w:r>
            <w:r w:rsidRPr="007F2B78">
              <w:rPr>
                <w:sz w:val="24"/>
              </w:rPr>
              <w:t>昼</w:t>
            </w:r>
            <w:r w:rsidRPr="007F2B78">
              <w:rPr>
                <w:sz w:val="24"/>
              </w:rPr>
              <w:t>60</w:t>
            </w:r>
            <w:r w:rsidRPr="007F2B78">
              <w:rPr>
                <w:sz w:val="24"/>
              </w:rPr>
              <w:t>间</w:t>
            </w:r>
            <w:r w:rsidRPr="007F2B78">
              <w:rPr>
                <w:sz w:val="24"/>
              </w:rPr>
              <w:t>dB(A)</w:t>
            </w:r>
            <w:r w:rsidRPr="007F2B78">
              <w:rPr>
                <w:sz w:val="24"/>
              </w:rPr>
              <w:t>、夜间</w:t>
            </w:r>
            <w:r w:rsidRPr="007F2B78">
              <w:rPr>
                <w:sz w:val="24"/>
              </w:rPr>
              <w:t>50dB(A)]</w:t>
            </w:r>
            <w:r w:rsidRPr="007F2B78">
              <w:rPr>
                <w:sz w:val="24"/>
              </w:rPr>
              <w:t>。</w:t>
            </w:r>
          </w:p>
          <w:p w14:paraId="51EEDF21" w14:textId="77777777" w:rsidR="004140A1" w:rsidRPr="008A21F8" w:rsidRDefault="004140A1" w:rsidP="004140A1">
            <w:pPr>
              <w:spacing w:line="360" w:lineRule="auto"/>
              <w:ind w:left="-84" w:right="-84"/>
              <w:rPr>
                <w:sz w:val="24"/>
              </w:rPr>
            </w:pPr>
            <w:r w:rsidRPr="007F2B78">
              <w:rPr>
                <w:rFonts w:eastAsia="黑体"/>
                <w:b/>
                <w:sz w:val="24"/>
              </w:rPr>
              <w:t>3.1.4</w:t>
            </w:r>
            <w:r w:rsidRPr="007F2B78">
              <w:rPr>
                <w:rFonts w:eastAsia="黑体"/>
                <w:b/>
                <w:sz w:val="24"/>
              </w:rPr>
              <w:t>地表水环境现状</w:t>
            </w:r>
          </w:p>
          <w:p w14:paraId="53F2E634" w14:textId="77777777" w:rsidR="004140A1" w:rsidRPr="008A21F8" w:rsidRDefault="004140A1" w:rsidP="004140A1">
            <w:pPr>
              <w:spacing w:line="360" w:lineRule="auto"/>
              <w:ind w:left="-84" w:right="-84" w:firstLineChars="196" w:firstLine="470"/>
              <w:rPr>
                <w:sz w:val="24"/>
              </w:rPr>
            </w:pPr>
            <w:r w:rsidRPr="008A21F8">
              <w:rPr>
                <w:sz w:val="24"/>
              </w:rPr>
              <w:t>本项目线路跨越</w:t>
            </w:r>
            <w:r w:rsidR="008A21F8" w:rsidRPr="008A21F8">
              <w:rPr>
                <w:rFonts w:hint="eastAsia"/>
                <w:sz w:val="24"/>
              </w:rPr>
              <w:t>蒙溪河</w:t>
            </w:r>
            <w:r w:rsidRPr="008A21F8">
              <w:rPr>
                <w:sz w:val="24"/>
              </w:rPr>
              <w:t>1</w:t>
            </w:r>
            <w:r w:rsidRPr="008A21F8">
              <w:rPr>
                <w:sz w:val="24"/>
              </w:rPr>
              <w:t>次，除此之外未跨越主要河流、湖泊等地表水体。跨越河段不通航，跨越水域采用一档跨越，不在水域范围立塔。</w:t>
            </w:r>
          </w:p>
          <w:p w14:paraId="28764457" w14:textId="77777777" w:rsidR="004140A1" w:rsidRPr="008A21F8" w:rsidRDefault="008A21F8" w:rsidP="004140A1">
            <w:pPr>
              <w:widowControl/>
              <w:spacing w:line="360" w:lineRule="auto"/>
              <w:ind w:firstLineChars="200" w:firstLine="480"/>
              <w:outlineLvl w:val="0"/>
              <w:rPr>
                <w:sz w:val="24"/>
              </w:rPr>
            </w:pPr>
            <w:r w:rsidRPr="008A21F8">
              <w:rPr>
                <w:rFonts w:hint="eastAsia"/>
                <w:sz w:val="24"/>
              </w:rPr>
              <w:t>蒙溪河</w:t>
            </w:r>
            <w:r>
              <w:rPr>
                <w:rFonts w:hint="eastAsia"/>
                <w:sz w:val="24"/>
              </w:rPr>
              <w:t>为巴河支流，</w:t>
            </w:r>
            <w:r w:rsidRPr="008A21F8">
              <w:rPr>
                <w:rFonts w:hint="eastAsia"/>
                <w:sz w:val="24"/>
              </w:rPr>
              <w:t>源于南充市营山县合兴乡欧家沟，流域面积</w:t>
            </w:r>
            <w:r w:rsidRPr="008A21F8">
              <w:rPr>
                <w:rFonts w:hint="eastAsia"/>
                <w:sz w:val="24"/>
              </w:rPr>
              <w:t>2</w:t>
            </w:r>
            <w:r w:rsidRPr="008A21F8">
              <w:rPr>
                <w:sz w:val="24"/>
              </w:rPr>
              <w:t>98</w:t>
            </w:r>
            <w:r w:rsidRPr="008A21F8">
              <w:rPr>
                <w:rFonts w:hint="eastAsia"/>
                <w:sz w:val="24"/>
              </w:rPr>
              <w:t>km</w:t>
            </w:r>
            <w:r w:rsidRPr="008A21F8">
              <w:rPr>
                <w:sz w:val="24"/>
              </w:rPr>
              <w:t>2</w:t>
            </w:r>
            <w:r w:rsidRPr="008A21F8">
              <w:rPr>
                <w:rFonts w:hint="eastAsia"/>
                <w:sz w:val="24"/>
              </w:rPr>
              <w:t>，从乌木滩入境经龙岗、土垭、佛楼乡入达县回龙乡再入县境内涵水乡，向西流至白衣乡三溪口，汇入</w:t>
            </w:r>
            <w:r>
              <w:rPr>
                <w:rFonts w:hint="eastAsia"/>
                <w:sz w:val="24"/>
              </w:rPr>
              <w:t>噔子河</w:t>
            </w:r>
            <w:r w:rsidRPr="008A21F8">
              <w:rPr>
                <w:rFonts w:hint="eastAsia"/>
                <w:sz w:val="24"/>
              </w:rPr>
              <w:t>，县境内河长</w:t>
            </w:r>
            <w:r w:rsidRPr="008A21F8">
              <w:rPr>
                <w:rFonts w:hint="eastAsia"/>
                <w:sz w:val="24"/>
              </w:rPr>
              <w:t>4</w:t>
            </w:r>
            <w:r w:rsidRPr="008A21F8">
              <w:rPr>
                <w:sz w:val="24"/>
              </w:rPr>
              <w:t>8.9</w:t>
            </w:r>
            <w:r w:rsidRPr="008A21F8">
              <w:rPr>
                <w:rFonts w:hint="eastAsia"/>
                <w:sz w:val="24"/>
              </w:rPr>
              <w:t>km</w:t>
            </w:r>
            <w:r w:rsidRPr="008A21F8">
              <w:rPr>
                <w:rFonts w:hint="eastAsia"/>
                <w:sz w:val="24"/>
              </w:rPr>
              <w:t>。</w:t>
            </w:r>
            <w:r w:rsidR="004140A1" w:rsidRPr="008A21F8">
              <w:rPr>
                <w:sz w:val="24"/>
              </w:rPr>
              <w:t>本项目线路跨越段位于</w:t>
            </w:r>
            <w:r w:rsidRPr="008A21F8">
              <w:rPr>
                <w:rFonts w:hint="eastAsia"/>
                <w:sz w:val="24"/>
              </w:rPr>
              <w:t>岳家</w:t>
            </w:r>
            <w:r w:rsidR="004140A1" w:rsidRPr="008A21F8">
              <w:rPr>
                <w:rFonts w:hint="eastAsia"/>
                <w:sz w:val="24"/>
              </w:rPr>
              <w:t>镇</w:t>
            </w:r>
            <w:r w:rsidR="004140A1" w:rsidRPr="008A21F8">
              <w:rPr>
                <w:sz w:val="24"/>
              </w:rPr>
              <w:t>附近，主要功能为灌溉、防洪，本工程跨越处不涉及饮用水</w:t>
            </w:r>
            <w:r w:rsidR="003E6EA1">
              <w:rPr>
                <w:rFonts w:hint="eastAsia"/>
                <w:sz w:val="24"/>
              </w:rPr>
              <w:t>水</w:t>
            </w:r>
            <w:r w:rsidR="004140A1" w:rsidRPr="008A21F8">
              <w:rPr>
                <w:sz w:val="24"/>
              </w:rPr>
              <w:t>源保护区、珍稀鱼类保护区等环境敏感区，也无取水口等水利设施。根据设计资料及现场踏勘，本线路跨越点选择在河流较窄位置，跨越处河面最宽约</w:t>
            </w:r>
            <w:r w:rsidR="004140A1" w:rsidRPr="008A21F8">
              <w:rPr>
                <w:sz w:val="24"/>
              </w:rPr>
              <w:t>25m</w:t>
            </w:r>
            <w:r w:rsidR="004140A1" w:rsidRPr="008A21F8">
              <w:rPr>
                <w:sz w:val="24"/>
              </w:rPr>
              <w:t>，利用两岸地势高处立塔，塔基距水面水平最近距离约</w:t>
            </w:r>
            <w:r w:rsidRPr="008A21F8">
              <w:rPr>
                <w:sz w:val="24"/>
              </w:rPr>
              <w:t>2</w:t>
            </w:r>
            <w:r w:rsidR="004140A1" w:rsidRPr="008A21F8">
              <w:rPr>
                <w:sz w:val="24"/>
              </w:rPr>
              <w:t>0m</w:t>
            </w:r>
            <w:r w:rsidR="004140A1" w:rsidRPr="008A21F8">
              <w:rPr>
                <w:sz w:val="24"/>
              </w:rPr>
              <w:t>，塔基距水面垂直最近距离约</w:t>
            </w:r>
            <w:r w:rsidRPr="008A21F8">
              <w:rPr>
                <w:sz w:val="24"/>
              </w:rPr>
              <w:t>15</w:t>
            </w:r>
            <w:r w:rsidR="004140A1" w:rsidRPr="008A21F8">
              <w:rPr>
                <w:sz w:val="24"/>
              </w:rPr>
              <w:t>m</w:t>
            </w:r>
            <w:r w:rsidR="004140A1" w:rsidRPr="008A21F8">
              <w:rPr>
                <w:sz w:val="24"/>
              </w:rPr>
              <w:t>，采取一档跨越，不在水中立塔，跨越处导线至河面五年一遇最高洪水位距离不低于</w:t>
            </w:r>
            <w:r w:rsidRPr="008A21F8">
              <w:rPr>
                <w:sz w:val="24"/>
              </w:rPr>
              <w:t>2</w:t>
            </w:r>
            <w:r w:rsidR="004140A1" w:rsidRPr="008A21F8">
              <w:rPr>
                <w:sz w:val="24"/>
              </w:rPr>
              <w:t>0m</w:t>
            </w:r>
            <w:r w:rsidR="004140A1" w:rsidRPr="008A21F8">
              <w:rPr>
                <w:sz w:val="24"/>
              </w:rPr>
              <w:t>，满足《</w:t>
            </w:r>
            <w:r w:rsidR="004140A1" w:rsidRPr="008A21F8">
              <w:rPr>
                <w:sz w:val="24"/>
              </w:rPr>
              <w:t>110kV~750kV</w:t>
            </w:r>
            <w:r w:rsidR="004140A1" w:rsidRPr="008A21F8">
              <w:rPr>
                <w:sz w:val="24"/>
              </w:rPr>
              <w:t>架空输电线路设计规范》</w:t>
            </w:r>
            <w:r w:rsidR="004140A1" w:rsidRPr="008A21F8">
              <w:rPr>
                <w:sz w:val="24"/>
              </w:rPr>
              <w:t>(GB50545-2010)</w:t>
            </w:r>
            <w:r w:rsidR="004140A1" w:rsidRPr="008A21F8">
              <w:rPr>
                <w:sz w:val="24"/>
              </w:rPr>
              <w:t>要求。</w:t>
            </w:r>
          </w:p>
          <w:p w14:paraId="5C288336" w14:textId="77777777" w:rsidR="004140A1" w:rsidRPr="008A21F8" w:rsidRDefault="004140A1" w:rsidP="004140A1">
            <w:pPr>
              <w:spacing w:line="336" w:lineRule="auto"/>
              <w:ind w:left="-84" w:right="-84" w:firstLineChars="200" w:firstLine="480"/>
              <w:rPr>
                <w:sz w:val="24"/>
              </w:rPr>
            </w:pPr>
            <w:r w:rsidRPr="008A21F8">
              <w:rPr>
                <w:sz w:val="24"/>
              </w:rPr>
              <w:t>除此之外，跨越其他</w:t>
            </w:r>
            <w:r w:rsidRPr="008A21F8">
              <w:rPr>
                <w:rFonts w:hint="eastAsia"/>
                <w:sz w:val="24"/>
              </w:rPr>
              <w:t>小型</w:t>
            </w:r>
            <w:r w:rsidRPr="008A21F8">
              <w:rPr>
                <w:sz w:val="24"/>
              </w:rPr>
              <w:t>溪沟时采取一档跨越，不在水中立塔，不涉及水域范围。</w:t>
            </w:r>
          </w:p>
          <w:p w14:paraId="193EA502" w14:textId="77777777" w:rsidR="004140A1" w:rsidRPr="008A21F8" w:rsidRDefault="004140A1" w:rsidP="004140A1">
            <w:pPr>
              <w:widowControl/>
              <w:shd w:val="clear" w:color="auto" w:fill="FFFFFF"/>
              <w:spacing w:line="360" w:lineRule="auto"/>
              <w:ind w:firstLineChars="200" w:firstLine="480"/>
              <w:rPr>
                <w:sz w:val="24"/>
              </w:rPr>
            </w:pPr>
            <w:r w:rsidRPr="008A21F8">
              <w:rPr>
                <w:sz w:val="24"/>
              </w:rPr>
              <w:t>根据</w:t>
            </w:r>
            <w:r w:rsidR="008A21F8" w:rsidRPr="008A21F8">
              <w:rPr>
                <w:rFonts w:hint="eastAsia"/>
                <w:sz w:val="24"/>
              </w:rPr>
              <w:t>平昌县</w:t>
            </w:r>
            <w:r w:rsidRPr="008A21F8">
              <w:rPr>
                <w:sz w:val="24"/>
              </w:rPr>
              <w:t>生态环境</w:t>
            </w:r>
            <w:r w:rsidRPr="008A21F8">
              <w:rPr>
                <w:rFonts w:hint="eastAsia"/>
                <w:sz w:val="24"/>
              </w:rPr>
              <w:t>局</w:t>
            </w:r>
            <w:r w:rsidRPr="008A21F8">
              <w:rPr>
                <w:sz w:val="24"/>
              </w:rPr>
              <w:t>发布的</w:t>
            </w:r>
            <w:r w:rsidR="008A21F8" w:rsidRPr="008A21F8">
              <w:rPr>
                <w:rFonts w:hint="eastAsia"/>
                <w:sz w:val="24"/>
              </w:rPr>
              <w:t>《平昌县</w:t>
            </w:r>
            <w:r w:rsidR="008A21F8" w:rsidRPr="008A21F8">
              <w:rPr>
                <w:rFonts w:hint="eastAsia"/>
                <w:sz w:val="24"/>
              </w:rPr>
              <w:t>2</w:t>
            </w:r>
            <w:r w:rsidR="008A21F8" w:rsidRPr="008A21F8">
              <w:rPr>
                <w:sz w:val="24"/>
              </w:rPr>
              <w:t>022</w:t>
            </w:r>
            <w:r w:rsidR="008A21F8" w:rsidRPr="008A21F8">
              <w:rPr>
                <w:rFonts w:hint="eastAsia"/>
                <w:sz w:val="24"/>
              </w:rPr>
              <w:t>年度生态环境质量状况公报》</w:t>
            </w:r>
            <w:r w:rsidRPr="008A21F8">
              <w:rPr>
                <w:sz w:val="24"/>
              </w:rPr>
              <w:t>，</w:t>
            </w:r>
            <w:r w:rsidR="008A21F8" w:rsidRPr="008A21F8">
              <w:rPr>
                <w:rFonts w:hint="eastAsia"/>
                <w:sz w:val="24"/>
              </w:rPr>
              <w:t>蒙溪河下游蒙溪桥</w:t>
            </w:r>
            <w:r w:rsidRPr="008A21F8">
              <w:rPr>
                <w:rFonts w:hint="eastAsia"/>
                <w:sz w:val="24"/>
              </w:rPr>
              <w:t>断面水质能够满足</w:t>
            </w:r>
            <w:r w:rsidRPr="008A21F8">
              <w:rPr>
                <w:sz w:val="24"/>
              </w:rPr>
              <w:t>II</w:t>
            </w:r>
            <w:r w:rsidRPr="008A21F8">
              <w:rPr>
                <w:rFonts w:hint="eastAsia"/>
                <w:sz w:val="24"/>
              </w:rPr>
              <w:t>I</w:t>
            </w:r>
            <w:r w:rsidRPr="008A21F8">
              <w:rPr>
                <w:sz w:val="24"/>
              </w:rPr>
              <w:t>类水质标准，属于水环境质量达标区域。</w:t>
            </w:r>
          </w:p>
          <w:p w14:paraId="134CF0E8" w14:textId="77777777" w:rsidR="004140A1" w:rsidRPr="008A21F8" w:rsidRDefault="004140A1" w:rsidP="004140A1">
            <w:pPr>
              <w:spacing w:line="360" w:lineRule="auto"/>
              <w:ind w:left="-84" w:right="-84"/>
              <w:rPr>
                <w:sz w:val="24"/>
              </w:rPr>
            </w:pPr>
            <w:r w:rsidRPr="008A21F8">
              <w:rPr>
                <w:rFonts w:eastAsia="黑体"/>
                <w:b/>
                <w:sz w:val="24"/>
              </w:rPr>
              <w:t>3.1.5</w:t>
            </w:r>
            <w:r w:rsidRPr="008A21F8">
              <w:rPr>
                <w:rFonts w:eastAsia="黑体"/>
                <w:b/>
                <w:sz w:val="24"/>
              </w:rPr>
              <w:t>大气环境现状</w:t>
            </w:r>
          </w:p>
          <w:p w14:paraId="09C2AA15" w14:textId="77777777" w:rsidR="0025700C" w:rsidRPr="008A21F8" w:rsidRDefault="004140A1" w:rsidP="004140A1">
            <w:pPr>
              <w:widowControl/>
              <w:spacing w:line="360" w:lineRule="auto"/>
              <w:ind w:firstLineChars="200" w:firstLine="480"/>
              <w:rPr>
                <w:sz w:val="24"/>
                <w:szCs w:val="20"/>
              </w:rPr>
            </w:pPr>
            <w:r w:rsidRPr="008A21F8">
              <w:rPr>
                <w:sz w:val="24"/>
                <w:szCs w:val="20"/>
              </w:rPr>
              <w:t>本项目所在区域无明显大气污染源，环境空气质量主要受地区整体环境的影响。</w:t>
            </w:r>
            <w:r w:rsidR="008A21F8" w:rsidRPr="008A21F8">
              <w:rPr>
                <w:sz w:val="24"/>
              </w:rPr>
              <w:t>根据</w:t>
            </w:r>
            <w:r w:rsidR="008A21F8" w:rsidRPr="008A21F8">
              <w:rPr>
                <w:rFonts w:hint="eastAsia"/>
                <w:sz w:val="24"/>
              </w:rPr>
              <w:t>平昌县</w:t>
            </w:r>
            <w:r w:rsidR="008A21F8" w:rsidRPr="008A21F8">
              <w:rPr>
                <w:sz w:val="24"/>
              </w:rPr>
              <w:t>生态环境</w:t>
            </w:r>
            <w:r w:rsidR="008A21F8" w:rsidRPr="008A21F8">
              <w:rPr>
                <w:rFonts w:hint="eastAsia"/>
                <w:sz w:val="24"/>
              </w:rPr>
              <w:t>局</w:t>
            </w:r>
            <w:r w:rsidR="008A21F8" w:rsidRPr="008A21F8">
              <w:rPr>
                <w:sz w:val="24"/>
              </w:rPr>
              <w:t>发布的</w:t>
            </w:r>
            <w:r w:rsidR="008A21F8" w:rsidRPr="008A21F8">
              <w:rPr>
                <w:rFonts w:hint="eastAsia"/>
                <w:sz w:val="24"/>
              </w:rPr>
              <w:t>《平昌县</w:t>
            </w:r>
            <w:r w:rsidR="008A21F8" w:rsidRPr="008A21F8">
              <w:rPr>
                <w:rFonts w:hint="eastAsia"/>
                <w:sz w:val="24"/>
              </w:rPr>
              <w:t>2</w:t>
            </w:r>
            <w:r w:rsidR="008A21F8" w:rsidRPr="008A21F8">
              <w:rPr>
                <w:sz w:val="24"/>
              </w:rPr>
              <w:t>022</w:t>
            </w:r>
            <w:r w:rsidR="008A21F8" w:rsidRPr="008A21F8">
              <w:rPr>
                <w:rFonts w:hint="eastAsia"/>
                <w:sz w:val="24"/>
              </w:rPr>
              <w:t>年度生态环境质量状况公报》</w:t>
            </w:r>
            <w:r w:rsidR="008A21F8" w:rsidRPr="008A21F8">
              <w:rPr>
                <w:sz w:val="24"/>
              </w:rPr>
              <w:t>，</w:t>
            </w:r>
            <w:r w:rsidR="008A21F8" w:rsidRPr="008A21F8">
              <w:rPr>
                <w:rFonts w:hint="eastAsia"/>
                <w:sz w:val="24"/>
                <w:szCs w:val="20"/>
              </w:rPr>
              <w:t>平昌县</w:t>
            </w:r>
            <w:r w:rsidRPr="008A21F8">
              <w:rPr>
                <w:sz w:val="24"/>
                <w:szCs w:val="20"/>
              </w:rPr>
              <w:t>环境空气中主要因子监测浓度值均满足《环境空气质量标准》（</w:t>
            </w:r>
            <w:r w:rsidRPr="008A21F8">
              <w:rPr>
                <w:sz w:val="24"/>
                <w:szCs w:val="20"/>
              </w:rPr>
              <w:t>GB 3095-2012</w:t>
            </w:r>
            <w:r w:rsidRPr="008A21F8">
              <w:rPr>
                <w:sz w:val="24"/>
                <w:szCs w:val="20"/>
              </w:rPr>
              <w:t>）中二级标准，属于环境空气质量达标</w:t>
            </w:r>
            <w:r w:rsidRPr="008A21F8">
              <w:rPr>
                <w:rFonts w:hint="eastAsia"/>
                <w:sz w:val="24"/>
                <w:szCs w:val="20"/>
              </w:rPr>
              <w:t>区域</w:t>
            </w:r>
            <w:r w:rsidR="00356AB7" w:rsidRPr="008A21F8">
              <w:rPr>
                <w:sz w:val="24"/>
                <w:szCs w:val="20"/>
              </w:rPr>
              <w:t>。</w:t>
            </w:r>
          </w:p>
          <w:p w14:paraId="0C03AB25" w14:textId="77777777" w:rsidR="0025700C" w:rsidRPr="008A21F8" w:rsidRDefault="00356AB7">
            <w:pPr>
              <w:spacing w:line="360" w:lineRule="auto"/>
              <w:ind w:left="-84" w:right="-84"/>
              <w:rPr>
                <w:rFonts w:eastAsia="黑体"/>
                <w:b/>
                <w:sz w:val="24"/>
              </w:rPr>
            </w:pPr>
            <w:r w:rsidRPr="008A21F8">
              <w:rPr>
                <w:rFonts w:eastAsia="黑体"/>
                <w:b/>
                <w:sz w:val="24"/>
              </w:rPr>
              <w:t>3.1.6</w:t>
            </w:r>
            <w:r w:rsidRPr="008A21F8">
              <w:rPr>
                <w:rFonts w:eastAsia="黑体"/>
                <w:b/>
                <w:sz w:val="24"/>
              </w:rPr>
              <w:t>其他</w:t>
            </w:r>
          </w:p>
          <w:p w14:paraId="03C950CF" w14:textId="77777777" w:rsidR="0025700C" w:rsidRPr="008A21F8" w:rsidRDefault="00356AB7">
            <w:pPr>
              <w:spacing w:line="360" w:lineRule="auto"/>
              <w:ind w:left="-84" w:right="-84"/>
              <w:rPr>
                <w:rFonts w:eastAsia="黑体"/>
                <w:b/>
                <w:sz w:val="24"/>
              </w:rPr>
            </w:pPr>
            <w:r w:rsidRPr="008A21F8">
              <w:rPr>
                <w:rFonts w:eastAsia="黑体"/>
                <w:b/>
                <w:sz w:val="24"/>
              </w:rPr>
              <w:t>3.1.6.1</w:t>
            </w:r>
            <w:r w:rsidRPr="008A21F8">
              <w:rPr>
                <w:rFonts w:eastAsia="黑体"/>
                <w:b/>
                <w:sz w:val="24"/>
              </w:rPr>
              <w:t>地形、地貌、地质</w:t>
            </w:r>
          </w:p>
          <w:p w14:paraId="5D2DC8AC" w14:textId="77777777" w:rsidR="002F746B" w:rsidRPr="008A21F8" w:rsidRDefault="00356AB7" w:rsidP="005E164A">
            <w:pPr>
              <w:spacing w:line="360" w:lineRule="auto"/>
              <w:ind w:left="-84" w:right="-84" w:firstLineChars="200" w:firstLine="480"/>
              <w:rPr>
                <w:sz w:val="24"/>
              </w:rPr>
            </w:pPr>
            <w:r w:rsidRPr="008A21F8">
              <w:rPr>
                <w:sz w:val="24"/>
              </w:rPr>
              <w:t>本项目新建</w:t>
            </w:r>
            <w:r w:rsidR="00D71B7B" w:rsidRPr="008A21F8">
              <w:rPr>
                <w:rFonts w:hint="eastAsia"/>
                <w:sz w:val="24"/>
              </w:rPr>
              <w:t>西兴</w:t>
            </w:r>
            <w:r w:rsidRPr="008A21F8">
              <w:rPr>
                <w:rFonts w:hint="eastAsia"/>
                <w:sz w:val="24"/>
              </w:rPr>
              <w:t>110</w:t>
            </w:r>
            <w:r w:rsidRPr="008A21F8">
              <w:rPr>
                <w:sz w:val="24"/>
              </w:rPr>
              <w:t>kV</w:t>
            </w:r>
            <w:r w:rsidRPr="008A21F8">
              <w:rPr>
                <w:sz w:val="24"/>
              </w:rPr>
              <w:t>变电站站址</w:t>
            </w:r>
            <w:r w:rsidR="008A21F8" w:rsidRPr="008A21F8">
              <w:rPr>
                <w:rFonts w:hint="eastAsia"/>
                <w:sz w:val="24"/>
              </w:rPr>
              <w:t>为缓斜坡</w:t>
            </w:r>
            <w:r w:rsidRPr="008A21F8">
              <w:rPr>
                <w:sz w:val="24"/>
              </w:rPr>
              <w:t>，场地高程</w:t>
            </w:r>
            <w:r w:rsidR="002F746B" w:rsidRPr="008A21F8">
              <w:rPr>
                <w:rFonts w:hint="eastAsia"/>
                <w:sz w:val="24"/>
              </w:rPr>
              <w:t>约</w:t>
            </w:r>
            <w:r w:rsidR="008A21F8" w:rsidRPr="008A21F8">
              <w:rPr>
                <w:rFonts w:hint="eastAsia"/>
                <w:sz w:val="24"/>
              </w:rPr>
              <w:t>546~558</w:t>
            </w:r>
            <w:r w:rsidRPr="008A21F8">
              <w:rPr>
                <w:sz w:val="24"/>
              </w:rPr>
              <w:t>m</w:t>
            </w:r>
            <w:r w:rsidRPr="008A21F8">
              <w:rPr>
                <w:sz w:val="24"/>
              </w:rPr>
              <w:t>；本</w:t>
            </w:r>
            <w:r w:rsidRPr="008A21F8">
              <w:rPr>
                <w:sz w:val="24"/>
              </w:rPr>
              <w:lastRenderedPageBreak/>
              <w:t>项目线路所在区域内地形地貌主要为</w:t>
            </w:r>
            <w:r w:rsidR="008A21F8" w:rsidRPr="008A21F8">
              <w:rPr>
                <w:rFonts w:hint="eastAsia"/>
                <w:sz w:val="24"/>
              </w:rPr>
              <w:t>丘陵、山地</w:t>
            </w:r>
            <w:r w:rsidRPr="008A21F8">
              <w:rPr>
                <w:sz w:val="24"/>
              </w:rPr>
              <w:t>，海拔高度在</w:t>
            </w:r>
            <w:r w:rsidR="008A21F8" w:rsidRPr="008A21F8">
              <w:rPr>
                <w:sz w:val="24"/>
              </w:rPr>
              <w:t>32</w:t>
            </w:r>
            <w:r w:rsidRPr="008A21F8">
              <w:rPr>
                <w:sz w:val="24"/>
              </w:rPr>
              <w:t>0m</w:t>
            </w:r>
            <w:r w:rsidRPr="008A21F8">
              <w:rPr>
                <w:sz w:val="24"/>
              </w:rPr>
              <w:t>～</w:t>
            </w:r>
            <w:r w:rsidR="008A21F8" w:rsidRPr="008A21F8">
              <w:rPr>
                <w:sz w:val="24"/>
              </w:rPr>
              <w:t>7</w:t>
            </w:r>
            <w:r w:rsidRPr="008A21F8">
              <w:rPr>
                <w:sz w:val="24"/>
              </w:rPr>
              <w:t>00m</w:t>
            </w:r>
            <w:r w:rsidRPr="008A21F8">
              <w:rPr>
                <w:sz w:val="24"/>
              </w:rPr>
              <w:t>之间，地形划分为</w:t>
            </w:r>
            <w:r w:rsidR="002F746B" w:rsidRPr="008A21F8">
              <w:rPr>
                <w:sz w:val="24"/>
              </w:rPr>
              <w:t>丘陵</w:t>
            </w:r>
            <w:r w:rsidR="008A21F8" w:rsidRPr="008A21F8">
              <w:rPr>
                <w:sz w:val="24"/>
              </w:rPr>
              <w:t>22</w:t>
            </w:r>
            <w:r w:rsidR="002F746B" w:rsidRPr="008A21F8">
              <w:rPr>
                <w:sz w:val="24"/>
              </w:rPr>
              <w:t>%</w:t>
            </w:r>
            <w:r w:rsidR="002F746B" w:rsidRPr="008A21F8">
              <w:rPr>
                <w:rFonts w:hint="eastAsia"/>
                <w:sz w:val="24"/>
              </w:rPr>
              <w:t>、</w:t>
            </w:r>
            <w:r w:rsidR="002F746B" w:rsidRPr="008A21F8">
              <w:rPr>
                <w:sz w:val="24"/>
              </w:rPr>
              <w:t>山地</w:t>
            </w:r>
            <w:r w:rsidR="008A21F8" w:rsidRPr="008A21F8">
              <w:rPr>
                <w:sz w:val="24"/>
              </w:rPr>
              <w:t>78</w:t>
            </w:r>
            <w:r w:rsidR="002F746B" w:rsidRPr="008A21F8">
              <w:rPr>
                <w:sz w:val="24"/>
              </w:rPr>
              <w:t>%</w:t>
            </w:r>
            <w:r w:rsidRPr="008A21F8">
              <w:rPr>
                <w:sz w:val="24"/>
              </w:rPr>
              <w:t>，地质划分为</w:t>
            </w:r>
            <w:r w:rsidR="002F746B" w:rsidRPr="008A21F8">
              <w:rPr>
                <w:sz w:val="24"/>
              </w:rPr>
              <w:t>普通土</w:t>
            </w:r>
            <w:r w:rsidR="008A21F8" w:rsidRPr="008A21F8">
              <w:rPr>
                <w:sz w:val="24"/>
              </w:rPr>
              <w:t>15</w:t>
            </w:r>
            <w:r w:rsidR="002F746B" w:rsidRPr="008A21F8">
              <w:rPr>
                <w:sz w:val="24"/>
              </w:rPr>
              <w:t>%</w:t>
            </w:r>
            <w:r w:rsidR="008A21F8" w:rsidRPr="008A21F8">
              <w:rPr>
                <w:rFonts w:hint="eastAsia"/>
                <w:sz w:val="24"/>
              </w:rPr>
              <w:t>、</w:t>
            </w:r>
            <w:r w:rsidR="002F746B" w:rsidRPr="008A21F8">
              <w:rPr>
                <w:sz w:val="24"/>
              </w:rPr>
              <w:t>松砂石</w:t>
            </w:r>
            <w:r w:rsidR="008A21F8" w:rsidRPr="008A21F8">
              <w:rPr>
                <w:sz w:val="24"/>
              </w:rPr>
              <w:t>40</w:t>
            </w:r>
            <w:r w:rsidR="002F746B" w:rsidRPr="008A21F8">
              <w:rPr>
                <w:sz w:val="24"/>
              </w:rPr>
              <w:t>%</w:t>
            </w:r>
            <w:r w:rsidR="008A21F8" w:rsidRPr="008A21F8">
              <w:rPr>
                <w:rFonts w:hint="eastAsia"/>
                <w:sz w:val="24"/>
              </w:rPr>
              <w:t>、</w:t>
            </w:r>
            <w:r w:rsidR="002F746B" w:rsidRPr="008A21F8">
              <w:rPr>
                <w:sz w:val="24"/>
              </w:rPr>
              <w:t>岩石</w:t>
            </w:r>
            <w:r w:rsidR="002F746B" w:rsidRPr="008A21F8">
              <w:rPr>
                <w:rFonts w:hint="eastAsia"/>
                <w:sz w:val="24"/>
              </w:rPr>
              <w:t>45</w:t>
            </w:r>
            <w:r w:rsidR="002F746B" w:rsidRPr="008A21F8">
              <w:rPr>
                <w:sz w:val="24"/>
              </w:rPr>
              <w:t>%</w:t>
            </w:r>
            <w:r w:rsidRPr="008A21F8">
              <w:rPr>
                <w:sz w:val="24"/>
              </w:rPr>
              <w:t>。根据设计资料，本项目线路避让了崩塌、滑坡等不良地质区域。</w:t>
            </w:r>
            <w:bookmarkStart w:id="58" w:name="OLE_LINK2"/>
            <w:r w:rsidRPr="008A21F8">
              <w:rPr>
                <w:sz w:val="24"/>
              </w:rPr>
              <w:t>根据《中国地震动参数区划图》</w:t>
            </w:r>
            <w:r w:rsidRPr="008A21F8">
              <w:rPr>
                <w:sz w:val="24"/>
              </w:rPr>
              <w:t>(GB18306-2015)</w:t>
            </w:r>
            <w:r w:rsidRPr="008A21F8">
              <w:rPr>
                <w:sz w:val="24"/>
              </w:rPr>
              <w:t>，本项目线路所在区域的地震基本烈度为</w:t>
            </w:r>
            <w:bookmarkEnd w:id="58"/>
            <w:r w:rsidRPr="008A21F8">
              <w:rPr>
                <w:rFonts w:ascii="宋体" w:hAnsi="宋体" w:cs="宋体" w:hint="eastAsia"/>
                <w:sz w:val="24"/>
              </w:rPr>
              <w:t>Ⅶ</w:t>
            </w:r>
            <w:r w:rsidRPr="008A21F8">
              <w:rPr>
                <w:sz w:val="24"/>
              </w:rPr>
              <w:t>度。新建</w:t>
            </w:r>
            <w:r w:rsidR="00D71B7B" w:rsidRPr="008A21F8">
              <w:rPr>
                <w:rFonts w:hint="eastAsia"/>
                <w:sz w:val="24"/>
              </w:rPr>
              <w:t>西兴</w:t>
            </w:r>
            <w:r w:rsidRPr="008A21F8">
              <w:rPr>
                <w:rFonts w:hint="eastAsia"/>
                <w:sz w:val="24"/>
              </w:rPr>
              <w:t>110</w:t>
            </w:r>
            <w:r w:rsidRPr="008A21F8">
              <w:rPr>
                <w:sz w:val="24"/>
              </w:rPr>
              <w:t>kV</w:t>
            </w:r>
            <w:r w:rsidRPr="008A21F8">
              <w:rPr>
                <w:sz w:val="24"/>
              </w:rPr>
              <w:t>变电站站址区域现状见图片</w:t>
            </w:r>
            <w:r w:rsidRPr="008A21F8">
              <w:rPr>
                <w:sz w:val="24"/>
              </w:rPr>
              <w:t>7</w:t>
            </w:r>
            <w:r w:rsidRPr="008A21F8">
              <w:rPr>
                <w:sz w:val="24"/>
              </w:rPr>
              <w:t>，</w:t>
            </w:r>
            <w:r w:rsidR="007472BD" w:rsidRPr="008A21F8">
              <w:rPr>
                <w:rFonts w:hint="eastAsia"/>
                <w:sz w:val="24"/>
              </w:rPr>
              <w:t>南坪变电站</w:t>
            </w:r>
            <w:r w:rsidRPr="008A21F8">
              <w:rPr>
                <w:sz w:val="24"/>
              </w:rPr>
              <w:t>现状见图片</w:t>
            </w:r>
            <w:r w:rsidRPr="008A21F8">
              <w:rPr>
                <w:sz w:val="24"/>
              </w:rPr>
              <w:t>8</w:t>
            </w:r>
            <w:r w:rsidRPr="008A21F8">
              <w:rPr>
                <w:sz w:val="24"/>
              </w:rPr>
              <w:t>，新建线路所经区域地形地貌见图片</w:t>
            </w:r>
            <w:r w:rsidR="008A21F8">
              <w:rPr>
                <w:rFonts w:hint="eastAsia"/>
                <w:sz w:val="24"/>
              </w:rPr>
              <w:t>9</w:t>
            </w:r>
            <w:r w:rsidRPr="008A21F8">
              <w:rPr>
                <w:sz w:val="24"/>
              </w:rPr>
              <w:t>-</w:t>
            </w:r>
            <w:r w:rsidRPr="008A21F8">
              <w:rPr>
                <w:sz w:val="24"/>
              </w:rPr>
              <w:t>图片</w:t>
            </w:r>
            <w:r w:rsidRPr="008A21F8">
              <w:rPr>
                <w:sz w:val="24"/>
              </w:rPr>
              <w:t>12</w:t>
            </w:r>
            <w:r w:rsidRPr="008A21F8">
              <w:rPr>
                <w:sz w:val="24"/>
              </w:rPr>
              <w:t>。</w:t>
            </w:r>
          </w:p>
          <w:p w14:paraId="40786685" w14:textId="77777777" w:rsidR="00AE45FA" w:rsidRPr="00D71B7B" w:rsidRDefault="00AE45FA" w:rsidP="00AE45FA">
            <w:pPr>
              <w:ind w:left="-84" w:right="-84" w:firstLineChars="200" w:firstLine="480"/>
              <w:rPr>
                <w:sz w:val="24"/>
                <w:highlight w:val="cyan"/>
              </w:rPr>
            </w:pPr>
          </w:p>
          <w:tbl>
            <w:tblPr>
              <w:tblStyle w:val="af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3"/>
              <w:gridCol w:w="3934"/>
            </w:tblGrid>
            <w:tr w:rsidR="002F746B" w:rsidRPr="00D71B7B" w14:paraId="163C1103" w14:textId="77777777" w:rsidTr="00182296">
              <w:tc>
                <w:tcPr>
                  <w:tcW w:w="3933" w:type="dxa"/>
                </w:tcPr>
                <w:p w14:paraId="6601D5B4" w14:textId="77777777" w:rsidR="002F746B" w:rsidRPr="008A21F8" w:rsidRDefault="00DA68B2" w:rsidP="00A87BC2">
                  <w:pPr>
                    <w:ind w:rightChars="50" w:right="105"/>
                    <w:jc w:val="center"/>
                    <w:rPr>
                      <w:szCs w:val="21"/>
                    </w:rPr>
                  </w:pPr>
                  <w:r>
                    <w:rPr>
                      <w:noProof/>
                      <w:szCs w:val="21"/>
                    </w:rPr>
                    <w:pict w14:anchorId="5A4FB774">
                      <v:polyline id="_x0000_s1328" style="position:absolute;left:0;text-align:left;z-index:251827200" points="100.05pt,90.4pt,127.4pt,65.65pt,88.05pt,36.4pt,56.55pt,62.65pt,98.15pt,94.1pt" coordsize="1417,1154" fillcolor="white [3212]" strokecolor="red" strokeweight="1.5pt">
                        <v:path arrowok="t"/>
                      </v:polyline>
                    </w:pict>
                  </w:r>
                  <w:r>
                    <w:rPr>
                      <w:noProof/>
                      <w:szCs w:val="21"/>
                    </w:rPr>
                    <w:pict w14:anchorId="3F3DB63B">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210" type="#_x0000_t61" style="position:absolute;left:0;text-align:left;margin-left:9.4pt;margin-top:22.2pt;width:60pt;height:17.45pt;z-index:251828224" adj="23508,59849">
                        <v:textbox style="mso-next-textbox:#_x0000_s1210">
                          <w:txbxContent>
                            <w:p w14:paraId="4D180A4E" w14:textId="77777777" w:rsidR="009F35D0" w:rsidRPr="007C3B16" w:rsidRDefault="009F35D0" w:rsidP="007C3B16">
                              <w:pPr>
                                <w:jc w:val="center"/>
                                <w:rPr>
                                  <w:color w:val="FF0000"/>
                                  <w:sz w:val="18"/>
                                  <w:szCs w:val="18"/>
                                </w:rPr>
                              </w:pPr>
                              <w:r w:rsidRPr="007C3B16">
                                <w:rPr>
                                  <w:rFonts w:hint="eastAsia"/>
                                  <w:color w:val="FF0000"/>
                                  <w:sz w:val="18"/>
                                  <w:szCs w:val="18"/>
                                </w:rPr>
                                <w:t>新建站址</w:t>
                              </w:r>
                            </w:p>
                          </w:txbxContent>
                        </v:textbox>
                      </v:shape>
                    </w:pict>
                  </w:r>
                  <w:r w:rsidR="008A21F8" w:rsidRPr="008A21F8">
                    <w:rPr>
                      <w:noProof/>
                      <w:szCs w:val="21"/>
                    </w:rPr>
                    <w:drawing>
                      <wp:inline distT="0" distB="0" distL="0" distR="0" wp14:anchorId="2A29B27A" wp14:editId="1CB0B070">
                        <wp:extent cx="2159784" cy="1620000"/>
                        <wp:effectExtent l="0" t="0" r="0" b="0"/>
                        <wp:docPr id="6" name="图片 6" descr="F:\巴中平昌西兴110kV输变电工程\原始资料\基础资料\环评收资\照片\DJI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巴中平昌西兴110kV输变电工程\原始资料\基础资料\环评收资\照片\DJI_009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784" cy="1620000"/>
                                </a:xfrm>
                                <a:prstGeom prst="rect">
                                  <a:avLst/>
                                </a:prstGeom>
                                <a:noFill/>
                                <a:ln>
                                  <a:noFill/>
                                </a:ln>
                              </pic:spPr>
                            </pic:pic>
                          </a:graphicData>
                        </a:graphic>
                      </wp:inline>
                    </w:drawing>
                  </w:r>
                </w:p>
                <w:p w14:paraId="6F704EFA" w14:textId="77777777" w:rsidR="002F746B" w:rsidRPr="008A21F8" w:rsidRDefault="002F746B" w:rsidP="00A87BC2">
                  <w:pPr>
                    <w:ind w:rightChars="50" w:right="105"/>
                    <w:jc w:val="center"/>
                    <w:rPr>
                      <w:sz w:val="24"/>
                    </w:rPr>
                  </w:pPr>
                  <w:r w:rsidRPr="008A21F8">
                    <w:rPr>
                      <w:sz w:val="24"/>
                    </w:rPr>
                    <w:t>图片</w:t>
                  </w:r>
                  <w:r w:rsidRPr="008A21F8">
                    <w:rPr>
                      <w:sz w:val="24"/>
                    </w:rPr>
                    <w:t>7</w:t>
                  </w:r>
                  <w:r w:rsidR="00D71B7B" w:rsidRPr="008A21F8">
                    <w:rPr>
                      <w:rFonts w:hint="eastAsia"/>
                      <w:sz w:val="24"/>
                    </w:rPr>
                    <w:t>西兴</w:t>
                  </w:r>
                  <w:r w:rsidRPr="008A21F8">
                    <w:rPr>
                      <w:rFonts w:hint="eastAsia"/>
                      <w:sz w:val="24"/>
                    </w:rPr>
                    <w:t>变</w:t>
                  </w:r>
                  <w:r w:rsidRPr="008A21F8">
                    <w:rPr>
                      <w:sz w:val="24"/>
                    </w:rPr>
                    <w:t>电站站址现状</w:t>
                  </w:r>
                </w:p>
              </w:tc>
              <w:tc>
                <w:tcPr>
                  <w:tcW w:w="3934" w:type="dxa"/>
                </w:tcPr>
                <w:p w14:paraId="4292BEF0" w14:textId="77777777" w:rsidR="002F746B" w:rsidRPr="008A21F8" w:rsidRDefault="00DA68B2" w:rsidP="00A87BC2">
                  <w:pPr>
                    <w:ind w:rightChars="50" w:right="105"/>
                    <w:jc w:val="center"/>
                    <w:rPr>
                      <w:rFonts w:eastAsia="新宋体"/>
                      <w:sz w:val="24"/>
                    </w:rPr>
                  </w:pPr>
                  <w:r>
                    <w:rPr>
                      <w:rFonts w:eastAsia="新宋体"/>
                      <w:noProof/>
                      <w:sz w:val="24"/>
                    </w:rPr>
                    <w:pict w14:anchorId="3D3BC47A">
                      <v:shape id="_x0000_s1211" type="#_x0000_t61" style="position:absolute;left:0;text-align:left;margin-left:18.75pt;margin-top:11.25pt;width:60pt;height:17.45pt;z-index:251745280;mso-position-horizontal-relative:text;mso-position-vertical-relative:text" adj="27018,95003">
                        <v:textbox style="mso-next-textbox:#_x0000_s1211">
                          <w:txbxContent>
                            <w:p w14:paraId="56175C5F" w14:textId="77777777" w:rsidR="009F35D0" w:rsidRPr="007C3B16" w:rsidRDefault="009F35D0" w:rsidP="007C3B16">
                              <w:pPr>
                                <w:jc w:val="center"/>
                                <w:rPr>
                                  <w:color w:val="FF0000"/>
                                  <w:sz w:val="18"/>
                                  <w:szCs w:val="18"/>
                                </w:rPr>
                              </w:pPr>
                              <w:r>
                                <w:rPr>
                                  <w:rFonts w:hint="eastAsia"/>
                                  <w:color w:val="FF0000"/>
                                  <w:sz w:val="18"/>
                                  <w:szCs w:val="18"/>
                                </w:rPr>
                                <w:t>扩建间隔</w:t>
                              </w:r>
                            </w:p>
                          </w:txbxContent>
                        </v:textbox>
                      </v:shape>
                    </w:pict>
                  </w:r>
                  <w:r>
                    <w:rPr>
                      <w:rFonts w:eastAsia="新宋体"/>
                      <w:noProof/>
                      <w:sz w:val="24"/>
                    </w:rPr>
                    <w:pict w14:anchorId="38ED44ED">
                      <v:shape id="_x0000_s1209" style="position:absolute;left:0;text-align:left;margin-left:92.15pt;margin-top:82.45pt;width:9pt;height:11.65pt;rotation:-1585343fd;z-index:251743232;mso-position-horizontal-relative:text;mso-position-vertical-relative:text" coordsize="180,233" path="m112,l,210r90,23l180,30,112,xe" fillcolor="white [3201]" strokecolor="red" strokeweight="2.5pt">
                        <v:shadow color="#868686"/>
                        <v:path arrowok="t"/>
                      </v:shape>
                    </w:pict>
                  </w:r>
                  <w:r w:rsidR="008A21F8" w:rsidRPr="008A21F8">
                    <w:rPr>
                      <w:rFonts w:eastAsia="新宋体"/>
                      <w:noProof/>
                      <w:sz w:val="24"/>
                    </w:rPr>
                    <w:drawing>
                      <wp:inline distT="0" distB="0" distL="0" distR="0" wp14:anchorId="72A05560" wp14:editId="0BF834A5">
                        <wp:extent cx="2160000" cy="1620000"/>
                        <wp:effectExtent l="0" t="0" r="0" b="0"/>
                        <wp:docPr id="5" name="图片 5" descr="F:\巴中平昌西兴110kV输变电工程\原始资料\基础资料\环评收资\照片\DJI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巴中平昌西兴110kV输变电工程\原始资料\基础资料\环评收资\照片\DJI_006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p w14:paraId="12B3C93E" w14:textId="77777777" w:rsidR="002F746B" w:rsidRPr="008A21F8" w:rsidRDefault="002F746B" w:rsidP="00A87BC2">
                  <w:pPr>
                    <w:ind w:rightChars="50" w:right="105"/>
                    <w:jc w:val="center"/>
                    <w:rPr>
                      <w:sz w:val="24"/>
                    </w:rPr>
                  </w:pPr>
                  <w:r w:rsidRPr="008A21F8">
                    <w:rPr>
                      <w:rFonts w:eastAsia="新宋体"/>
                      <w:sz w:val="24"/>
                    </w:rPr>
                    <w:t>图</w:t>
                  </w:r>
                  <w:r w:rsidRPr="008A21F8">
                    <w:rPr>
                      <w:sz w:val="24"/>
                    </w:rPr>
                    <w:t>片</w:t>
                  </w:r>
                  <w:r w:rsidRPr="008A21F8">
                    <w:rPr>
                      <w:rFonts w:eastAsia="新宋体"/>
                      <w:sz w:val="24"/>
                    </w:rPr>
                    <w:t xml:space="preserve">8 </w:t>
                  </w:r>
                  <w:r w:rsidR="007472BD" w:rsidRPr="008A21F8">
                    <w:rPr>
                      <w:rFonts w:eastAsia="新宋体" w:hint="eastAsia"/>
                      <w:sz w:val="24"/>
                    </w:rPr>
                    <w:t>南坪变电站</w:t>
                  </w:r>
                  <w:r w:rsidRPr="008A21F8">
                    <w:rPr>
                      <w:sz w:val="24"/>
                    </w:rPr>
                    <w:t>本次出线侧</w:t>
                  </w:r>
                </w:p>
              </w:tc>
            </w:tr>
            <w:tr w:rsidR="002F746B" w:rsidRPr="00D71B7B" w14:paraId="063CBD08" w14:textId="77777777" w:rsidTr="00182296">
              <w:tc>
                <w:tcPr>
                  <w:tcW w:w="3933" w:type="dxa"/>
                </w:tcPr>
                <w:p w14:paraId="1965707E" w14:textId="77777777" w:rsidR="002F746B" w:rsidRPr="008A21F8" w:rsidRDefault="008A21F8" w:rsidP="00A87BC2">
                  <w:pPr>
                    <w:ind w:rightChars="50" w:right="105"/>
                    <w:jc w:val="center"/>
                    <w:rPr>
                      <w:rFonts w:eastAsia="新宋体"/>
                      <w:sz w:val="24"/>
                    </w:rPr>
                  </w:pPr>
                  <w:r w:rsidRPr="008A21F8">
                    <w:rPr>
                      <w:rFonts w:eastAsia="新宋体"/>
                      <w:noProof/>
                      <w:sz w:val="24"/>
                    </w:rPr>
                    <w:drawing>
                      <wp:inline distT="0" distB="0" distL="0" distR="0" wp14:anchorId="4C085FA7" wp14:editId="784A6EF8">
                        <wp:extent cx="2160324" cy="1620000"/>
                        <wp:effectExtent l="0" t="0" r="0" b="0"/>
                        <wp:docPr id="9" name="图片 9" descr="F:\巴中平昌西兴110kV输变电工程\原始资料\基础资料\环评收资\照片\DJI_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巴中平昌西兴110kV输变电工程\原始资料\基础资料\环评收资\照片\DJI_006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0324" cy="1620000"/>
                                </a:xfrm>
                                <a:prstGeom prst="rect">
                                  <a:avLst/>
                                </a:prstGeom>
                                <a:noFill/>
                                <a:ln>
                                  <a:noFill/>
                                </a:ln>
                              </pic:spPr>
                            </pic:pic>
                          </a:graphicData>
                        </a:graphic>
                      </wp:inline>
                    </w:drawing>
                  </w:r>
                </w:p>
                <w:p w14:paraId="6399416D" w14:textId="77777777" w:rsidR="008A21F8" w:rsidRPr="008A21F8" w:rsidRDefault="002F746B" w:rsidP="008A21F8">
                  <w:pPr>
                    <w:ind w:rightChars="50" w:right="105"/>
                    <w:jc w:val="center"/>
                    <w:rPr>
                      <w:sz w:val="24"/>
                    </w:rPr>
                  </w:pPr>
                  <w:r w:rsidRPr="008A21F8">
                    <w:rPr>
                      <w:rFonts w:eastAsia="新宋体"/>
                      <w:sz w:val="24"/>
                    </w:rPr>
                    <w:t>图</w:t>
                  </w:r>
                  <w:r w:rsidRPr="008A21F8">
                    <w:rPr>
                      <w:sz w:val="24"/>
                    </w:rPr>
                    <w:t>片</w:t>
                  </w:r>
                  <w:r w:rsidRPr="008A21F8">
                    <w:rPr>
                      <w:rFonts w:eastAsia="新宋体"/>
                      <w:sz w:val="24"/>
                    </w:rPr>
                    <w:t>9</w:t>
                  </w:r>
                  <w:r w:rsidR="008A21F8" w:rsidRPr="008A21F8">
                    <w:rPr>
                      <w:sz w:val="24"/>
                    </w:rPr>
                    <w:t>线路所经区域地形地貌</w:t>
                  </w:r>
                </w:p>
                <w:p w14:paraId="096FE085" w14:textId="77777777" w:rsidR="002F746B" w:rsidRPr="008A21F8" w:rsidRDefault="008A21F8" w:rsidP="008A21F8">
                  <w:pPr>
                    <w:ind w:rightChars="50" w:right="105"/>
                    <w:jc w:val="center"/>
                    <w:rPr>
                      <w:sz w:val="24"/>
                    </w:rPr>
                  </w:pPr>
                  <w:r w:rsidRPr="008A21F8">
                    <w:rPr>
                      <w:rFonts w:hint="eastAsia"/>
                      <w:sz w:val="24"/>
                    </w:rPr>
                    <w:t>（金宝新区）</w:t>
                  </w:r>
                </w:p>
              </w:tc>
              <w:tc>
                <w:tcPr>
                  <w:tcW w:w="3934" w:type="dxa"/>
                </w:tcPr>
                <w:p w14:paraId="240513B4" w14:textId="77777777" w:rsidR="002F746B" w:rsidRPr="008A21F8" w:rsidRDefault="008A21F8" w:rsidP="00A87BC2">
                  <w:pPr>
                    <w:ind w:rightChars="50" w:right="105"/>
                    <w:jc w:val="center"/>
                    <w:rPr>
                      <w:sz w:val="24"/>
                    </w:rPr>
                  </w:pPr>
                  <w:r w:rsidRPr="008A21F8">
                    <w:rPr>
                      <w:noProof/>
                      <w:sz w:val="24"/>
                    </w:rPr>
                    <w:drawing>
                      <wp:inline distT="0" distB="0" distL="0" distR="0" wp14:anchorId="5A90101C" wp14:editId="63C6F14A">
                        <wp:extent cx="2160000" cy="1620000"/>
                        <wp:effectExtent l="0" t="0" r="0" b="0"/>
                        <wp:docPr id="10" name="图片 10" descr="F:\巴中平昌西兴110kV输变电工程\原始资料\基础资料\环评收资\照片\IMG_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巴中平昌西兴110kV输变电工程\原始资料\基础资料\环评收资\照片\IMG_024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p w14:paraId="71D19B82" w14:textId="77777777" w:rsidR="002F746B" w:rsidRPr="008A21F8" w:rsidRDefault="002F746B" w:rsidP="00A87BC2">
                  <w:pPr>
                    <w:ind w:rightChars="50" w:right="105"/>
                    <w:jc w:val="center"/>
                    <w:rPr>
                      <w:sz w:val="24"/>
                    </w:rPr>
                  </w:pPr>
                  <w:r w:rsidRPr="008A21F8">
                    <w:rPr>
                      <w:sz w:val="24"/>
                    </w:rPr>
                    <w:t>图片</w:t>
                  </w:r>
                  <w:r w:rsidRPr="008A21F8">
                    <w:rPr>
                      <w:sz w:val="24"/>
                    </w:rPr>
                    <w:t xml:space="preserve">10 </w:t>
                  </w:r>
                  <w:r w:rsidRPr="008A21F8">
                    <w:rPr>
                      <w:sz w:val="24"/>
                    </w:rPr>
                    <w:t>线路所经区域地形地貌</w:t>
                  </w:r>
                </w:p>
                <w:p w14:paraId="1147B022" w14:textId="77777777" w:rsidR="002F746B" w:rsidRPr="008A21F8" w:rsidRDefault="002F746B" w:rsidP="00A87BC2">
                  <w:pPr>
                    <w:ind w:rightChars="50" w:right="105"/>
                    <w:jc w:val="center"/>
                    <w:rPr>
                      <w:sz w:val="24"/>
                    </w:rPr>
                  </w:pPr>
                  <w:r w:rsidRPr="008A21F8">
                    <w:rPr>
                      <w:rFonts w:hint="eastAsia"/>
                      <w:sz w:val="24"/>
                    </w:rPr>
                    <w:t>（</w:t>
                  </w:r>
                  <w:r w:rsidR="008A21F8" w:rsidRPr="008A21F8">
                    <w:rPr>
                      <w:rFonts w:hint="eastAsia"/>
                      <w:sz w:val="24"/>
                    </w:rPr>
                    <w:t>岳家镇观音村</w:t>
                  </w:r>
                  <w:r w:rsidRPr="008A21F8">
                    <w:rPr>
                      <w:rFonts w:hint="eastAsia"/>
                      <w:sz w:val="24"/>
                    </w:rPr>
                    <w:t>）</w:t>
                  </w:r>
                </w:p>
              </w:tc>
            </w:tr>
            <w:tr w:rsidR="002F746B" w:rsidRPr="00D71B7B" w14:paraId="29DCD091" w14:textId="77777777" w:rsidTr="00182296">
              <w:tc>
                <w:tcPr>
                  <w:tcW w:w="3933" w:type="dxa"/>
                </w:tcPr>
                <w:p w14:paraId="632C839E" w14:textId="77777777" w:rsidR="002F746B" w:rsidRPr="008A21F8" w:rsidRDefault="008A21F8" w:rsidP="00A87BC2">
                  <w:pPr>
                    <w:ind w:rightChars="50" w:right="105"/>
                    <w:jc w:val="center"/>
                    <w:rPr>
                      <w:rFonts w:eastAsia="新宋体"/>
                      <w:sz w:val="24"/>
                    </w:rPr>
                  </w:pPr>
                  <w:r w:rsidRPr="008A21F8">
                    <w:rPr>
                      <w:rFonts w:eastAsia="新宋体"/>
                      <w:noProof/>
                      <w:sz w:val="24"/>
                    </w:rPr>
                    <w:drawing>
                      <wp:inline distT="0" distB="0" distL="0" distR="0" wp14:anchorId="62238C08" wp14:editId="08BFFB2E">
                        <wp:extent cx="2160000" cy="1620000"/>
                        <wp:effectExtent l="0" t="0" r="0" b="0"/>
                        <wp:docPr id="12" name="图片 12" descr="F:\巴中平昌西兴110kV输变电工程\原始资料\基础资料\环评收资\照片\IMG_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巴中平昌西兴110kV输变电工程\原始资料\基础资料\环评收资\照片\IMG_024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p w14:paraId="3DC22894" w14:textId="77777777" w:rsidR="002F746B" w:rsidRPr="008A21F8" w:rsidRDefault="002F746B" w:rsidP="00A87BC2">
                  <w:pPr>
                    <w:ind w:rightChars="50" w:right="105"/>
                    <w:jc w:val="center"/>
                    <w:rPr>
                      <w:sz w:val="24"/>
                    </w:rPr>
                  </w:pPr>
                  <w:r w:rsidRPr="008A21F8">
                    <w:rPr>
                      <w:rFonts w:eastAsia="新宋体"/>
                      <w:sz w:val="24"/>
                    </w:rPr>
                    <w:t>图</w:t>
                  </w:r>
                  <w:r w:rsidRPr="008A21F8">
                    <w:rPr>
                      <w:sz w:val="24"/>
                    </w:rPr>
                    <w:t>片</w:t>
                  </w:r>
                  <w:r w:rsidRPr="008A21F8">
                    <w:rPr>
                      <w:rFonts w:eastAsia="新宋体"/>
                      <w:sz w:val="24"/>
                    </w:rPr>
                    <w:t xml:space="preserve">11 </w:t>
                  </w:r>
                  <w:r w:rsidRPr="008A21F8">
                    <w:rPr>
                      <w:sz w:val="24"/>
                    </w:rPr>
                    <w:t>线路所经区域地形地貌</w:t>
                  </w:r>
                </w:p>
                <w:p w14:paraId="5C9B89FC" w14:textId="77777777" w:rsidR="002F746B" w:rsidRPr="008A21F8" w:rsidRDefault="002F746B" w:rsidP="00A87BC2">
                  <w:pPr>
                    <w:ind w:rightChars="50" w:right="105"/>
                    <w:jc w:val="center"/>
                    <w:rPr>
                      <w:sz w:val="24"/>
                    </w:rPr>
                  </w:pPr>
                  <w:r w:rsidRPr="008A21F8">
                    <w:rPr>
                      <w:rFonts w:hint="eastAsia"/>
                      <w:sz w:val="24"/>
                    </w:rPr>
                    <w:t>（</w:t>
                  </w:r>
                  <w:r w:rsidR="008A21F8" w:rsidRPr="008A21F8">
                    <w:rPr>
                      <w:rFonts w:hint="eastAsia"/>
                      <w:sz w:val="24"/>
                    </w:rPr>
                    <w:t>西兴镇天官堂村</w:t>
                  </w:r>
                  <w:r w:rsidRPr="008A21F8">
                    <w:rPr>
                      <w:rFonts w:hint="eastAsia"/>
                      <w:sz w:val="24"/>
                    </w:rPr>
                    <w:t>）</w:t>
                  </w:r>
                </w:p>
              </w:tc>
              <w:tc>
                <w:tcPr>
                  <w:tcW w:w="3934" w:type="dxa"/>
                </w:tcPr>
                <w:p w14:paraId="560968AE" w14:textId="77777777" w:rsidR="002F746B" w:rsidRPr="008A21F8" w:rsidRDefault="008A21F8" w:rsidP="00A87BC2">
                  <w:pPr>
                    <w:ind w:rightChars="50" w:right="105"/>
                    <w:jc w:val="center"/>
                    <w:rPr>
                      <w:sz w:val="24"/>
                    </w:rPr>
                  </w:pPr>
                  <w:r w:rsidRPr="008A21F8">
                    <w:rPr>
                      <w:noProof/>
                      <w:sz w:val="24"/>
                    </w:rPr>
                    <w:drawing>
                      <wp:inline distT="0" distB="0" distL="0" distR="0" wp14:anchorId="4813D93F" wp14:editId="3C820EF1">
                        <wp:extent cx="2160324" cy="1620000"/>
                        <wp:effectExtent l="0" t="0" r="0" b="0"/>
                        <wp:docPr id="11" name="图片 11" descr="F:\巴中平昌西兴110kV输变电工程\原始资料\基础资料\环评收资\照片\DJI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巴中平昌西兴110kV输变电工程\原始资料\基础资料\环评收资\照片\DJI_011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0324" cy="1620000"/>
                                </a:xfrm>
                                <a:prstGeom prst="rect">
                                  <a:avLst/>
                                </a:prstGeom>
                                <a:noFill/>
                                <a:ln>
                                  <a:noFill/>
                                </a:ln>
                              </pic:spPr>
                            </pic:pic>
                          </a:graphicData>
                        </a:graphic>
                      </wp:inline>
                    </w:drawing>
                  </w:r>
                </w:p>
                <w:p w14:paraId="4201B6C6" w14:textId="77777777" w:rsidR="002F746B" w:rsidRPr="008A21F8" w:rsidRDefault="002F746B" w:rsidP="00A87BC2">
                  <w:pPr>
                    <w:ind w:rightChars="50" w:right="105"/>
                    <w:jc w:val="center"/>
                    <w:rPr>
                      <w:sz w:val="24"/>
                    </w:rPr>
                  </w:pPr>
                  <w:r w:rsidRPr="008A21F8">
                    <w:rPr>
                      <w:sz w:val="24"/>
                    </w:rPr>
                    <w:t>图片</w:t>
                  </w:r>
                  <w:r w:rsidRPr="008A21F8">
                    <w:rPr>
                      <w:sz w:val="24"/>
                    </w:rPr>
                    <w:t xml:space="preserve">12 </w:t>
                  </w:r>
                  <w:r w:rsidRPr="008A21F8">
                    <w:rPr>
                      <w:sz w:val="24"/>
                    </w:rPr>
                    <w:t>线路所经区域地形地貌</w:t>
                  </w:r>
                </w:p>
                <w:p w14:paraId="56CDA26B" w14:textId="77777777" w:rsidR="002F746B" w:rsidRPr="008A21F8" w:rsidRDefault="002F746B" w:rsidP="00A87BC2">
                  <w:pPr>
                    <w:ind w:rightChars="50" w:right="105"/>
                    <w:jc w:val="center"/>
                    <w:rPr>
                      <w:sz w:val="24"/>
                    </w:rPr>
                  </w:pPr>
                  <w:r w:rsidRPr="008A21F8">
                    <w:rPr>
                      <w:rFonts w:hint="eastAsia"/>
                      <w:sz w:val="24"/>
                    </w:rPr>
                    <w:t>（</w:t>
                  </w:r>
                  <w:r w:rsidR="00D71B7B" w:rsidRPr="008A21F8">
                    <w:rPr>
                      <w:rFonts w:hint="eastAsia"/>
                      <w:sz w:val="24"/>
                    </w:rPr>
                    <w:t>西兴</w:t>
                  </w:r>
                  <w:r w:rsidRPr="008A21F8">
                    <w:rPr>
                      <w:rFonts w:hint="eastAsia"/>
                      <w:sz w:val="24"/>
                    </w:rPr>
                    <w:t>镇</w:t>
                  </w:r>
                  <w:r w:rsidR="007472BD" w:rsidRPr="008A21F8">
                    <w:rPr>
                      <w:rFonts w:hint="eastAsia"/>
                      <w:sz w:val="24"/>
                    </w:rPr>
                    <w:t>马鞍村</w:t>
                  </w:r>
                  <w:r w:rsidRPr="008A21F8">
                    <w:rPr>
                      <w:rFonts w:hint="eastAsia"/>
                      <w:sz w:val="24"/>
                    </w:rPr>
                    <w:t>）</w:t>
                  </w:r>
                </w:p>
              </w:tc>
            </w:tr>
          </w:tbl>
          <w:p w14:paraId="173A2185" w14:textId="77777777" w:rsidR="0025700C" w:rsidRPr="008A21F8" w:rsidRDefault="00356AB7">
            <w:pPr>
              <w:spacing w:line="360" w:lineRule="auto"/>
              <w:ind w:left="-84" w:right="-84"/>
              <w:rPr>
                <w:rFonts w:eastAsia="黑体"/>
                <w:b/>
                <w:sz w:val="24"/>
              </w:rPr>
            </w:pPr>
            <w:r w:rsidRPr="008A21F8">
              <w:rPr>
                <w:rFonts w:eastAsia="黑体"/>
                <w:b/>
                <w:sz w:val="24"/>
              </w:rPr>
              <w:t>3.1.6.2</w:t>
            </w:r>
            <w:r w:rsidRPr="008A21F8">
              <w:rPr>
                <w:rFonts w:eastAsia="黑体"/>
                <w:b/>
                <w:sz w:val="24"/>
              </w:rPr>
              <w:t>气象</w:t>
            </w:r>
          </w:p>
          <w:p w14:paraId="2C24B2CD" w14:textId="3040F164" w:rsidR="0025700C" w:rsidRPr="008A21F8" w:rsidRDefault="00356AB7">
            <w:pPr>
              <w:spacing w:line="360" w:lineRule="auto"/>
              <w:ind w:left="-84" w:right="-84" w:firstLineChars="196" w:firstLine="470"/>
              <w:rPr>
                <w:sz w:val="24"/>
              </w:rPr>
            </w:pPr>
            <w:r w:rsidRPr="008A21F8">
              <w:rPr>
                <w:sz w:val="24"/>
              </w:rPr>
              <w:t>本项目所在区域属亚热带湿润季风气候区，气侯温和湿润，冬无严寒，夏无酷暑。具有四季分明、雨量充沛、日照偏少、无霜期长等特征。主要气象</w:t>
            </w:r>
            <w:r w:rsidRPr="008A21F8">
              <w:rPr>
                <w:sz w:val="24"/>
              </w:rPr>
              <w:lastRenderedPageBreak/>
              <w:t>特征见</w:t>
            </w:r>
            <w:r w:rsidR="00AA7362">
              <w:fldChar w:fldCharType="begin"/>
            </w:r>
            <w:r w:rsidR="00AA7362">
              <w:instrText xml:space="preserve"> REF _Ref193185501 \h  \* MERGEFORMAT </w:instrText>
            </w:r>
            <w:r w:rsidR="00AA7362">
              <w:fldChar w:fldCharType="separate"/>
            </w:r>
            <w:r w:rsidR="000E6DA6" w:rsidRPr="000E6DA6">
              <w:rPr>
                <w:sz w:val="24"/>
              </w:rPr>
              <w:t>表</w:t>
            </w:r>
            <w:r w:rsidR="000E6DA6" w:rsidRPr="000E6DA6">
              <w:rPr>
                <w:sz w:val="24"/>
              </w:rPr>
              <w:t>32</w:t>
            </w:r>
            <w:r w:rsidR="00AA7362">
              <w:fldChar w:fldCharType="end"/>
            </w:r>
            <w:r w:rsidRPr="008A21F8">
              <w:rPr>
                <w:sz w:val="24"/>
              </w:rPr>
              <w:t>。</w:t>
            </w:r>
          </w:p>
          <w:p w14:paraId="16EC20E4" w14:textId="2A571B12" w:rsidR="0025700C" w:rsidRPr="008A21F8" w:rsidRDefault="00356AB7">
            <w:pPr>
              <w:ind w:left="-84" w:right="-84" w:firstLineChars="200" w:firstLine="480"/>
              <w:jc w:val="center"/>
              <w:rPr>
                <w:rFonts w:eastAsia="黑体"/>
                <w:sz w:val="24"/>
              </w:rPr>
            </w:pPr>
            <w:bookmarkStart w:id="59" w:name="_Ref193185501"/>
            <w:r w:rsidRPr="008A21F8">
              <w:rPr>
                <w:rFonts w:eastAsia="黑体"/>
                <w:sz w:val="24"/>
              </w:rPr>
              <w:t>表</w:t>
            </w:r>
            <w:r w:rsidR="00507C84" w:rsidRPr="008A21F8">
              <w:rPr>
                <w:rFonts w:eastAsia="黑体"/>
                <w:sz w:val="24"/>
              </w:rPr>
              <w:fldChar w:fldCharType="begin"/>
            </w:r>
            <w:r w:rsidRPr="008A21F8">
              <w:rPr>
                <w:rFonts w:eastAsia="黑体"/>
                <w:sz w:val="24"/>
              </w:rPr>
              <w:instrText xml:space="preserve"> SEQ </w:instrText>
            </w:r>
            <w:r w:rsidRPr="008A21F8">
              <w:rPr>
                <w:rFonts w:eastAsia="黑体"/>
                <w:sz w:val="24"/>
              </w:rPr>
              <w:instrText>表</w:instrText>
            </w:r>
            <w:r w:rsidRPr="008A21F8">
              <w:rPr>
                <w:rFonts w:eastAsia="黑体"/>
                <w:sz w:val="24"/>
              </w:rPr>
              <w:instrText xml:space="preserve"> \* ARABIC </w:instrText>
            </w:r>
            <w:r w:rsidR="00507C84" w:rsidRPr="008A21F8">
              <w:rPr>
                <w:rFonts w:eastAsia="黑体"/>
                <w:sz w:val="24"/>
              </w:rPr>
              <w:fldChar w:fldCharType="separate"/>
            </w:r>
            <w:r w:rsidR="000E6DA6">
              <w:rPr>
                <w:rFonts w:eastAsia="黑体"/>
                <w:noProof/>
                <w:sz w:val="24"/>
              </w:rPr>
              <w:t>32</w:t>
            </w:r>
            <w:r w:rsidR="00507C84" w:rsidRPr="008A21F8">
              <w:rPr>
                <w:rFonts w:eastAsia="黑体"/>
                <w:sz w:val="24"/>
              </w:rPr>
              <w:fldChar w:fldCharType="end"/>
            </w:r>
            <w:bookmarkEnd w:id="59"/>
            <w:r w:rsidRPr="008A21F8">
              <w:rPr>
                <w:rFonts w:eastAsia="黑体"/>
                <w:sz w:val="24"/>
              </w:rPr>
              <w:t>项目所在区气象特征值</w:t>
            </w:r>
          </w:p>
          <w:tbl>
            <w:tblPr>
              <w:tblW w:w="7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8"/>
              <w:gridCol w:w="1288"/>
              <w:gridCol w:w="2835"/>
              <w:gridCol w:w="1192"/>
            </w:tblGrid>
            <w:tr w:rsidR="0025700C" w:rsidRPr="00D71B7B" w14:paraId="4CCD4D33" w14:textId="77777777" w:rsidTr="00182296">
              <w:trPr>
                <w:trHeight w:val="54"/>
                <w:jc w:val="center"/>
              </w:trPr>
              <w:tc>
                <w:tcPr>
                  <w:tcW w:w="2548" w:type="dxa"/>
                  <w:tcBorders>
                    <w:left w:val="nil"/>
                  </w:tcBorders>
                  <w:vAlign w:val="center"/>
                </w:tcPr>
                <w:p w14:paraId="7BB68A10" w14:textId="77777777" w:rsidR="0025700C" w:rsidRPr="008A21F8" w:rsidRDefault="00356AB7">
                  <w:pPr>
                    <w:adjustRightInd w:val="0"/>
                    <w:snapToGrid w:val="0"/>
                    <w:spacing w:line="240" w:lineRule="exact"/>
                    <w:ind w:left="-85" w:rightChars="-50" w:right="-105"/>
                    <w:jc w:val="center"/>
                    <w:rPr>
                      <w:szCs w:val="21"/>
                    </w:rPr>
                  </w:pPr>
                  <w:r w:rsidRPr="008A21F8">
                    <w:rPr>
                      <w:szCs w:val="21"/>
                    </w:rPr>
                    <w:t>项目</w:t>
                  </w:r>
                </w:p>
              </w:tc>
              <w:tc>
                <w:tcPr>
                  <w:tcW w:w="1288" w:type="dxa"/>
                  <w:vAlign w:val="center"/>
                </w:tcPr>
                <w:p w14:paraId="24DB93B5" w14:textId="77777777" w:rsidR="0025700C" w:rsidRPr="008A21F8" w:rsidRDefault="00356AB7">
                  <w:pPr>
                    <w:adjustRightInd w:val="0"/>
                    <w:snapToGrid w:val="0"/>
                    <w:spacing w:line="240" w:lineRule="exact"/>
                    <w:ind w:left="-85" w:rightChars="-50" w:right="-105"/>
                    <w:jc w:val="center"/>
                    <w:rPr>
                      <w:szCs w:val="21"/>
                    </w:rPr>
                  </w:pPr>
                  <w:r w:rsidRPr="008A21F8">
                    <w:rPr>
                      <w:szCs w:val="21"/>
                    </w:rPr>
                    <w:t>数据</w:t>
                  </w:r>
                </w:p>
              </w:tc>
              <w:tc>
                <w:tcPr>
                  <w:tcW w:w="2835" w:type="dxa"/>
                  <w:vAlign w:val="center"/>
                </w:tcPr>
                <w:p w14:paraId="16BE3F07" w14:textId="77777777" w:rsidR="0025700C" w:rsidRPr="008A21F8" w:rsidRDefault="00356AB7" w:rsidP="008A21F8">
                  <w:pPr>
                    <w:adjustRightInd w:val="0"/>
                    <w:snapToGrid w:val="0"/>
                    <w:spacing w:line="240" w:lineRule="exact"/>
                    <w:ind w:left="-85" w:right="-84"/>
                    <w:jc w:val="center"/>
                    <w:rPr>
                      <w:szCs w:val="21"/>
                    </w:rPr>
                  </w:pPr>
                  <w:r w:rsidRPr="008A21F8">
                    <w:rPr>
                      <w:szCs w:val="21"/>
                    </w:rPr>
                    <w:t>项目</w:t>
                  </w:r>
                </w:p>
              </w:tc>
              <w:tc>
                <w:tcPr>
                  <w:tcW w:w="1192" w:type="dxa"/>
                  <w:tcBorders>
                    <w:right w:val="nil"/>
                  </w:tcBorders>
                  <w:vAlign w:val="center"/>
                </w:tcPr>
                <w:p w14:paraId="1B84B2D5" w14:textId="77777777" w:rsidR="0025700C" w:rsidRPr="008A21F8" w:rsidRDefault="00356AB7" w:rsidP="008A21F8">
                  <w:pPr>
                    <w:adjustRightInd w:val="0"/>
                    <w:snapToGrid w:val="0"/>
                    <w:spacing w:line="240" w:lineRule="exact"/>
                    <w:ind w:left="-85" w:right="-84"/>
                    <w:jc w:val="center"/>
                    <w:rPr>
                      <w:szCs w:val="21"/>
                    </w:rPr>
                  </w:pPr>
                  <w:r w:rsidRPr="008A21F8">
                    <w:rPr>
                      <w:szCs w:val="21"/>
                    </w:rPr>
                    <w:t>数据</w:t>
                  </w:r>
                </w:p>
              </w:tc>
            </w:tr>
            <w:tr w:rsidR="0025700C" w:rsidRPr="00D71B7B" w14:paraId="2E34CE37" w14:textId="77777777" w:rsidTr="00182296">
              <w:trPr>
                <w:trHeight w:val="54"/>
                <w:jc w:val="center"/>
              </w:trPr>
              <w:tc>
                <w:tcPr>
                  <w:tcW w:w="2548" w:type="dxa"/>
                  <w:tcBorders>
                    <w:left w:val="nil"/>
                  </w:tcBorders>
                  <w:vAlign w:val="center"/>
                </w:tcPr>
                <w:p w14:paraId="7B1783BA" w14:textId="77777777" w:rsidR="0025700C" w:rsidRPr="008A21F8" w:rsidRDefault="00356AB7">
                  <w:pPr>
                    <w:adjustRightInd w:val="0"/>
                    <w:snapToGrid w:val="0"/>
                    <w:spacing w:line="240" w:lineRule="exact"/>
                    <w:ind w:left="-85" w:right="-84"/>
                    <w:jc w:val="center"/>
                    <w:rPr>
                      <w:szCs w:val="21"/>
                    </w:rPr>
                  </w:pPr>
                  <w:r w:rsidRPr="008A21F8">
                    <w:rPr>
                      <w:szCs w:val="21"/>
                    </w:rPr>
                    <w:t>年平均气温〔</w:t>
                  </w:r>
                  <w:r w:rsidRPr="008A21F8">
                    <w:rPr>
                      <w:rFonts w:ascii="宋体" w:hAnsi="宋体" w:cs="宋体" w:hint="eastAsia"/>
                      <w:szCs w:val="21"/>
                    </w:rPr>
                    <w:t>℃</w:t>
                  </w:r>
                  <w:r w:rsidRPr="008A21F8">
                    <w:rPr>
                      <w:szCs w:val="21"/>
                    </w:rPr>
                    <w:t>〕</w:t>
                  </w:r>
                </w:p>
              </w:tc>
              <w:tc>
                <w:tcPr>
                  <w:tcW w:w="1288" w:type="dxa"/>
                  <w:vAlign w:val="center"/>
                </w:tcPr>
                <w:p w14:paraId="50256D7B" w14:textId="77777777" w:rsidR="0025700C" w:rsidRPr="008A21F8" w:rsidRDefault="008A21F8">
                  <w:pPr>
                    <w:adjustRightInd w:val="0"/>
                    <w:snapToGrid w:val="0"/>
                    <w:spacing w:line="240" w:lineRule="exact"/>
                    <w:ind w:left="-85" w:right="-84"/>
                    <w:jc w:val="center"/>
                    <w:rPr>
                      <w:szCs w:val="21"/>
                    </w:rPr>
                  </w:pPr>
                  <w:r w:rsidRPr="008A21F8">
                    <w:rPr>
                      <w:szCs w:val="21"/>
                    </w:rPr>
                    <w:t>16.7</w:t>
                  </w:r>
                </w:p>
              </w:tc>
              <w:tc>
                <w:tcPr>
                  <w:tcW w:w="2835" w:type="dxa"/>
                  <w:vAlign w:val="center"/>
                </w:tcPr>
                <w:p w14:paraId="46E5EBB6" w14:textId="77777777" w:rsidR="0025700C" w:rsidRPr="008A21F8" w:rsidRDefault="00356AB7">
                  <w:pPr>
                    <w:adjustRightInd w:val="0"/>
                    <w:snapToGrid w:val="0"/>
                    <w:spacing w:line="240" w:lineRule="exact"/>
                    <w:ind w:left="-85" w:right="-84"/>
                    <w:jc w:val="center"/>
                    <w:rPr>
                      <w:szCs w:val="21"/>
                    </w:rPr>
                  </w:pPr>
                  <w:r w:rsidRPr="008A21F8">
                    <w:rPr>
                      <w:szCs w:val="21"/>
                    </w:rPr>
                    <w:t>平均雷暴日数〔</w:t>
                  </w:r>
                  <w:r w:rsidRPr="008A21F8">
                    <w:rPr>
                      <w:szCs w:val="21"/>
                    </w:rPr>
                    <w:t>d</w:t>
                  </w:r>
                  <w:r w:rsidRPr="008A21F8">
                    <w:rPr>
                      <w:szCs w:val="21"/>
                    </w:rPr>
                    <w:t>〕</w:t>
                  </w:r>
                </w:p>
              </w:tc>
              <w:tc>
                <w:tcPr>
                  <w:tcW w:w="1192" w:type="dxa"/>
                  <w:tcBorders>
                    <w:right w:val="nil"/>
                  </w:tcBorders>
                  <w:vAlign w:val="center"/>
                </w:tcPr>
                <w:p w14:paraId="7D9091C3" w14:textId="77777777" w:rsidR="0025700C" w:rsidRPr="008A21F8" w:rsidRDefault="008A21F8">
                  <w:pPr>
                    <w:adjustRightInd w:val="0"/>
                    <w:snapToGrid w:val="0"/>
                    <w:spacing w:line="240" w:lineRule="exact"/>
                    <w:ind w:left="-85" w:right="-84"/>
                    <w:jc w:val="center"/>
                    <w:rPr>
                      <w:szCs w:val="21"/>
                    </w:rPr>
                  </w:pPr>
                  <w:r w:rsidRPr="008A21F8">
                    <w:rPr>
                      <w:szCs w:val="21"/>
                    </w:rPr>
                    <w:t>33.1</w:t>
                  </w:r>
                </w:p>
              </w:tc>
            </w:tr>
            <w:tr w:rsidR="008A21F8" w:rsidRPr="00D71B7B" w14:paraId="3B58BC4F" w14:textId="77777777" w:rsidTr="00182296">
              <w:trPr>
                <w:trHeight w:val="54"/>
                <w:jc w:val="center"/>
              </w:trPr>
              <w:tc>
                <w:tcPr>
                  <w:tcW w:w="2548" w:type="dxa"/>
                  <w:tcBorders>
                    <w:left w:val="nil"/>
                  </w:tcBorders>
                  <w:vAlign w:val="center"/>
                </w:tcPr>
                <w:p w14:paraId="3AD7EEDE" w14:textId="77777777" w:rsidR="008A21F8" w:rsidRPr="008A21F8" w:rsidRDefault="008A21F8" w:rsidP="008A21F8">
                  <w:pPr>
                    <w:adjustRightInd w:val="0"/>
                    <w:snapToGrid w:val="0"/>
                    <w:spacing w:line="240" w:lineRule="exact"/>
                    <w:ind w:left="-85" w:right="-84"/>
                    <w:jc w:val="center"/>
                    <w:rPr>
                      <w:szCs w:val="21"/>
                    </w:rPr>
                  </w:pPr>
                  <w:r w:rsidRPr="008A21F8">
                    <w:rPr>
                      <w:rFonts w:hint="eastAsia"/>
                      <w:szCs w:val="21"/>
                    </w:rPr>
                    <w:t>年均</w:t>
                  </w:r>
                  <w:r w:rsidRPr="008A21F8">
                    <w:rPr>
                      <w:szCs w:val="21"/>
                    </w:rPr>
                    <w:t>最高气温〔</w:t>
                  </w:r>
                  <w:r w:rsidRPr="008A21F8">
                    <w:rPr>
                      <w:rFonts w:ascii="宋体" w:hAnsi="宋体" w:cs="宋体" w:hint="eastAsia"/>
                      <w:szCs w:val="21"/>
                    </w:rPr>
                    <w:t>℃</w:t>
                  </w:r>
                  <w:r w:rsidRPr="008A21F8">
                    <w:rPr>
                      <w:szCs w:val="21"/>
                    </w:rPr>
                    <w:t>〕</w:t>
                  </w:r>
                </w:p>
              </w:tc>
              <w:tc>
                <w:tcPr>
                  <w:tcW w:w="1288" w:type="dxa"/>
                  <w:vAlign w:val="center"/>
                </w:tcPr>
                <w:p w14:paraId="08F3A127" w14:textId="77777777" w:rsidR="008A21F8" w:rsidRPr="008A21F8" w:rsidRDefault="008A21F8" w:rsidP="008A21F8">
                  <w:pPr>
                    <w:adjustRightInd w:val="0"/>
                    <w:snapToGrid w:val="0"/>
                    <w:jc w:val="center"/>
                    <w:rPr>
                      <w:szCs w:val="21"/>
                    </w:rPr>
                  </w:pPr>
                  <w:r w:rsidRPr="008A21F8">
                    <w:rPr>
                      <w:szCs w:val="21"/>
                    </w:rPr>
                    <w:t>21.2</w:t>
                  </w:r>
                </w:p>
              </w:tc>
              <w:tc>
                <w:tcPr>
                  <w:tcW w:w="2835" w:type="dxa"/>
                </w:tcPr>
                <w:p w14:paraId="057A1B3B" w14:textId="77777777" w:rsidR="008A21F8" w:rsidRPr="008A21F8" w:rsidRDefault="008A21F8" w:rsidP="008A21F8">
                  <w:pPr>
                    <w:adjustRightInd w:val="0"/>
                    <w:snapToGrid w:val="0"/>
                    <w:spacing w:line="240" w:lineRule="exact"/>
                    <w:ind w:left="-85" w:right="-84"/>
                    <w:jc w:val="center"/>
                    <w:rPr>
                      <w:szCs w:val="21"/>
                    </w:rPr>
                  </w:pPr>
                  <w:r w:rsidRPr="008A21F8">
                    <w:rPr>
                      <w:rFonts w:hint="eastAsia"/>
                      <w:szCs w:val="21"/>
                    </w:rPr>
                    <w:t>平均降雨日数</w:t>
                  </w:r>
                  <w:r w:rsidRPr="008A21F8">
                    <w:rPr>
                      <w:rFonts w:hint="eastAsia"/>
                      <w:szCs w:val="21"/>
                    </w:rPr>
                    <w:t xml:space="preserve"> (d)</w:t>
                  </w:r>
                </w:p>
              </w:tc>
              <w:tc>
                <w:tcPr>
                  <w:tcW w:w="1192" w:type="dxa"/>
                  <w:tcBorders>
                    <w:right w:val="nil"/>
                  </w:tcBorders>
                  <w:vAlign w:val="center"/>
                </w:tcPr>
                <w:p w14:paraId="3873538B" w14:textId="77777777" w:rsidR="008A21F8" w:rsidRPr="008A21F8" w:rsidRDefault="008A21F8" w:rsidP="008A21F8">
                  <w:pPr>
                    <w:adjustRightInd w:val="0"/>
                    <w:snapToGrid w:val="0"/>
                    <w:spacing w:line="240" w:lineRule="exact"/>
                    <w:ind w:left="-85" w:right="-84"/>
                    <w:jc w:val="center"/>
                    <w:rPr>
                      <w:szCs w:val="21"/>
                    </w:rPr>
                  </w:pPr>
                  <w:r w:rsidRPr="008A21F8">
                    <w:rPr>
                      <w:rFonts w:hint="eastAsia"/>
                      <w:szCs w:val="21"/>
                    </w:rPr>
                    <w:t>143.2</w:t>
                  </w:r>
                </w:p>
              </w:tc>
            </w:tr>
            <w:tr w:rsidR="008A21F8" w:rsidRPr="00D71B7B" w14:paraId="6C5312AF" w14:textId="77777777" w:rsidTr="00182296">
              <w:trPr>
                <w:trHeight w:val="54"/>
                <w:jc w:val="center"/>
              </w:trPr>
              <w:tc>
                <w:tcPr>
                  <w:tcW w:w="2548" w:type="dxa"/>
                  <w:tcBorders>
                    <w:left w:val="nil"/>
                  </w:tcBorders>
                  <w:vAlign w:val="center"/>
                </w:tcPr>
                <w:p w14:paraId="563D011C" w14:textId="77777777" w:rsidR="008A21F8" w:rsidRPr="008A21F8" w:rsidRDefault="008A21F8" w:rsidP="008A21F8">
                  <w:pPr>
                    <w:adjustRightInd w:val="0"/>
                    <w:snapToGrid w:val="0"/>
                    <w:spacing w:line="240" w:lineRule="exact"/>
                    <w:ind w:left="-85" w:right="-84"/>
                    <w:jc w:val="center"/>
                    <w:rPr>
                      <w:szCs w:val="21"/>
                    </w:rPr>
                  </w:pPr>
                  <w:r w:rsidRPr="008A21F8">
                    <w:rPr>
                      <w:rFonts w:hint="eastAsia"/>
                      <w:szCs w:val="21"/>
                    </w:rPr>
                    <w:t>年均</w:t>
                  </w:r>
                  <w:r w:rsidRPr="008A21F8">
                    <w:rPr>
                      <w:szCs w:val="21"/>
                    </w:rPr>
                    <w:t>最低气温〔</w:t>
                  </w:r>
                  <w:r w:rsidRPr="008A21F8">
                    <w:rPr>
                      <w:rFonts w:ascii="宋体" w:hAnsi="宋体" w:cs="宋体" w:hint="eastAsia"/>
                      <w:szCs w:val="21"/>
                    </w:rPr>
                    <w:t>℃</w:t>
                  </w:r>
                  <w:r w:rsidRPr="008A21F8">
                    <w:rPr>
                      <w:szCs w:val="21"/>
                    </w:rPr>
                    <w:t>〕</w:t>
                  </w:r>
                </w:p>
              </w:tc>
              <w:tc>
                <w:tcPr>
                  <w:tcW w:w="1288" w:type="dxa"/>
                  <w:vAlign w:val="center"/>
                </w:tcPr>
                <w:p w14:paraId="7D6063EA" w14:textId="77777777" w:rsidR="008A21F8" w:rsidRPr="008A21F8" w:rsidRDefault="008A21F8" w:rsidP="008A21F8">
                  <w:pPr>
                    <w:adjustRightInd w:val="0"/>
                    <w:snapToGrid w:val="0"/>
                    <w:jc w:val="center"/>
                    <w:rPr>
                      <w:szCs w:val="21"/>
                    </w:rPr>
                  </w:pPr>
                  <w:r w:rsidRPr="008A21F8">
                    <w:rPr>
                      <w:szCs w:val="21"/>
                    </w:rPr>
                    <w:t>13.7</w:t>
                  </w:r>
                </w:p>
              </w:tc>
              <w:tc>
                <w:tcPr>
                  <w:tcW w:w="2835" w:type="dxa"/>
                </w:tcPr>
                <w:p w14:paraId="75E5F28E" w14:textId="77777777" w:rsidR="008A21F8" w:rsidRPr="008A21F8" w:rsidRDefault="008A21F8" w:rsidP="008A21F8">
                  <w:pPr>
                    <w:adjustRightInd w:val="0"/>
                    <w:snapToGrid w:val="0"/>
                    <w:spacing w:line="240" w:lineRule="exact"/>
                    <w:ind w:left="-85" w:right="-84"/>
                    <w:jc w:val="center"/>
                    <w:rPr>
                      <w:szCs w:val="21"/>
                    </w:rPr>
                  </w:pPr>
                  <w:r w:rsidRPr="008A21F8">
                    <w:rPr>
                      <w:rFonts w:hint="eastAsia"/>
                      <w:szCs w:val="21"/>
                    </w:rPr>
                    <w:t>年平均水汽压（</w:t>
                  </w:r>
                  <w:r w:rsidRPr="008A21F8">
                    <w:rPr>
                      <w:rFonts w:hint="eastAsia"/>
                      <w:szCs w:val="21"/>
                    </w:rPr>
                    <w:t>hpa</w:t>
                  </w:r>
                  <w:r w:rsidRPr="008A21F8">
                    <w:rPr>
                      <w:rFonts w:hint="eastAsia"/>
                      <w:szCs w:val="21"/>
                    </w:rPr>
                    <w:t>）</w:t>
                  </w:r>
                </w:p>
              </w:tc>
              <w:tc>
                <w:tcPr>
                  <w:tcW w:w="1192" w:type="dxa"/>
                  <w:tcBorders>
                    <w:right w:val="nil"/>
                  </w:tcBorders>
                  <w:vAlign w:val="center"/>
                </w:tcPr>
                <w:p w14:paraId="119716D1" w14:textId="77777777" w:rsidR="008A21F8" w:rsidRPr="008A21F8" w:rsidRDefault="008A21F8" w:rsidP="008A21F8">
                  <w:pPr>
                    <w:adjustRightInd w:val="0"/>
                    <w:snapToGrid w:val="0"/>
                    <w:spacing w:line="240" w:lineRule="exact"/>
                    <w:ind w:left="-85" w:right="-84"/>
                    <w:jc w:val="center"/>
                    <w:rPr>
                      <w:szCs w:val="21"/>
                    </w:rPr>
                  </w:pPr>
                  <w:r w:rsidRPr="008A21F8">
                    <w:rPr>
                      <w:rFonts w:hint="eastAsia"/>
                      <w:szCs w:val="21"/>
                    </w:rPr>
                    <w:t>16.4</w:t>
                  </w:r>
                </w:p>
              </w:tc>
            </w:tr>
            <w:tr w:rsidR="008A21F8" w:rsidRPr="00D71B7B" w14:paraId="4BCDB0AE" w14:textId="77777777" w:rsidTr="00182296">
              <w:trPr>
                <w:trHeight w:val="324"/>
                <w:jc w:val="center"/>
              </w:trPr>
              <w:tc>
                <w:tcPr>
                  <w:tcW w:w="2548" w:type="dxa"/>
                  <w:tcBorders>
                    <w:left w:val="nil"/>
                  </w:tcBorders>
                  <w:vAlign w:val="center"/>
                </w:tcPr>
                <w:p w14:paraId="4A00BDB5" w14:textId="77777777" w:rsidR="008A21F8" w:rsidRPr="008A21F8" w:rsidRDefault="008A21F8" w:rsidP="008A21F8">
                  <w:pPr>
                    <w:adjustRightInd w:val="0"/>
                    <w:snapToGrid w:val="0"/>
                    <w:spacing w:line="240" w:lineRule="exact"/>
                    <w:ind w:left="-85" w:right="-84"/>
                    <w:jc w:val="center"/>
                    <w:rPr>
                      <w:szCs w:val="21"/>
                    </w:rPr>
                  </w:pPr>
                  <w:r w:rsidRPr="008A21F8">
                    <w:rPr>
                      <w:szCs w:val="21"/>
                    </w:rPr>
                    <w:t>年平均降水量〔</w:t>
                  </w:r>
                  <w:r w:rsidRPr="008A21F8">
                    <w:rPr>
                      <w:szCs w:val="21"/>
                    </w:rPr>
                    <w:t>mm</w:t>
                  </w:r>
                  <w:r w:rsidRPr="008A21F8">
                    <w:rPr>
                      <w:szCs w:val="21"/>
                    </w:rPr>
                    <w:t>〕</w:t>
                  </w:r>
                </w:p>
              </w:tc>
              <w:tc>
                <w:tcPr>
                  <w:tcW w:w="1288" w:type="dxa"/>
                  <w:vAlign w:val="center"/>
                </w:tcPr>
                <w:p w14:paraId="197AA598" w14:textId="77777777" w:rsidR="008A21F8" w:rsidRPr="008A21F8" w:rsidRDefault="008A21F8" w:rsidP="008A21F8">
                  <w:pPr>
                    <w:adjustRightInd w:val="0"/>
                    <w:snapToGrid w:val="0"/>
                    <w:spacing w:line="240" w:lineRule="exact"/>
                    <w:ind w:left="-85" w:right="-84"/>
                    <w:jc w:val="center"/>
                    <w:rPr>
                      <w:szCs w:val="21"/>
                    </w:rPr>
                  </w:pPr>
                  <w:r w:rsidRPr="008A21F8">
                    <w:rPr>
                      <w:szCs w:val="21"/>
                    </w:rPr>
                    <w:t>1227.3</w:t>
                  </w:r>
                </w:p>
              </w:tc>
              <w:tc>
                <w:tcPr>
                  <w:tcW w:w="2835" w:type="dxa"/>
                </w:tcPr>
                <w:p w14:paraId="112F6DB9" w14:textId="77777777" w:rsidR="008A21F8" w:rsidRPr="008A21F8" w:rsidRDefault="008A21F8" w:rsidP="008A21F8">
                  <w:pPr>
                    <w:adjustRightInd w:val="0"/>
                    <w:snapToGrid w:val="0"/>
                    <w:spacing w:line="240" w:lineRule="exact"/>
                    <w:ind w:left="-85" w:right="-84"/>
                    <w:jc w:val="center"/>
                    <w:rPr>
                      <w:szCs w:val="21"/>
                    </w:rPr>
                  </w:pPr>
                  <w:r w:rsidRPr="008A21F8">
                    <w:rPr>
                      <w:rFonts w:hint="eastAsia"/>
                      <w:szCs w:val="21"/>
                    </w:rPr>
                    <w:t>最大积雪深度（</w:t>
                  </w:r>
                  <w:r w:rsidRPr="008A21F8">
                    <w:rPr>
                      <w:rFonts w:hint="eastAsia"/>
                      <w:szCs w:val="21"/>
                    </w:rPr>
                    <w:t>cm</w:t>
                  </w:r>
                  <w:r w:rsidRPr="008A21F8">
                    <w:rPr>
                      <w:rFonts w:hint="eastAsia"/>
                      <w:szCs w:val="21"/>
                    </w:rPr>
                    <w:t>）</w:t>
                  </w:r>
                </w:p>
              </w:tc>
              <w:tc>
                <w:tcPr>
                  <w:tcW w:w="1192" w:type="dxa"/>
                  <w:tcBorders>
                    <w:right w:val="nil"/>
                  </w:tcBorders>
                  <w:vAlign w:val="center"/>
                </w:tcPr>
                <w:p w14:paraId="6390F9D8" w14:textId="77777777" w:rsidR="008A21F8" w:rsidRPr="008A21F8" w:rsidRDefault="008A21F8" w:rsidP="008A21F8">
                  <w:pPr>
                    <w:adjustRightInd w:val="0"/>
                    <w:snapToGrid w:val="0"/>
                    <w:spacing w:line="240" w:lineRule="exact"/>
                    <w:ind w:left="-85" w:right="-84"/>
                    <w:jc w:val="center"/>
                    <w:rPr>
                      <w:szCs w:val="21"/>
                    </w:rPr>
                  </w:pPr>
                  <w:r w:rsidRPr="008A21F8">
                    <w:rPr>
                      <w:rFonts w:hint="eastAsia"/>
                      <w:szCs w:val="21"/>
                    </w:rPr>
                    <w:t>15</w:t>
                  </w:r>
                </w:p>
              </w:tc>
            </w:tr>
          </w:tbl>
          <w:p w14:paraId="2CFFDB8E" w14:textId="77777777" w:rsidR="0025700C" w:rsidRPr="008A21F8" w:rsidRDefault="00356AB7">
            <w:pPr>
              <w:pStyle w:val="af6"/>
              <w:spacing w:line="360" w:lineRule="auto"/>
              <w:ind w:leftChars="0" w:left="0" w:rightChars="0" w:right="0"/>
              <w:jc w:val="left"/>
              <w:rPr>
                <w:rFonts w:ascii="Times New Roman" w:eastAsia="黑体" w:hAnsi="Times New Roman"/>
                <w:b/>
                <w:sz w:val="24"/>
              </w:rPr>
            </w:pPr>
            <w:r w:rsidRPr="008A21F8">
              <w:rPr>
                <w:rFonts w:ascii="Times New Roman" w:eastAsia="黑体" w:hAnsi="Times New Roman"/>
                <w:b/>
                <w:sz w:val="24"/>
              </w:rPr>
              <w:t>3.1.7</w:t>
            </w:r>
            <w:r w:rsidRPr="008A21F8">
              <w:rPr>
                <w:rFonts w:ascii="Times New Roman" w:eastAsia="黑体" w:hAnsi="Times New Roman"/>
                <w:b/>
                <w:sz w:val="24"/>
              </w:rPr>
              <w:t>小结</w:t>
            </w:r>
          </w:p>
          <w:p w14:paraId="6E968FFA" w14:textId="77777777" w:rsidR="0025700C" w:rsidRPr="00D71B7B" w:rsidRDefault="00356AB7" w:rsidP="005E164A">
            <w:pPr>
              <w:spacing w:line="324" w:lineRule="auto"/>
              <w:ind w:firstLineChars="200" w:firstLine="482"/>
              <w:rPr>
                <w:kern w:val="0"/>
                <w:szCs w:val="21"/>
                <w:highlight w:val="cyan"/>
              </w:rPr>
            </w:pPr>
            <w:r w:rsidRPr="008A21F8">
              <w:rPr>
                <w:rFonts w:eastAsia="黑体"/>
                <w:b/>
                <w:sz w:val="24"/>
              </w:rPr>
              <w:t>综上所述，本项目所在区域电场强度小于公众曝露控制限值</w:t>
            </w:r>
            <w:r w:rsidRPr="008A21F8">
              <w:rPr>
                <w:rFonts w:eastAsia="黑体"/>
                <w:b/>
                <w:sz w:val="24"/>
              </w:rPr>
              <w:t>4000V/m</w:t>
            </w:r>
            <w:r w:rsidRPr="008A21F8">
              <w:rPr>
                <w:rFonts w:eastAsia="黑体"/>
                <w:b/>
                <w:sz w:val="24"/>
              </w:rPr>
              <w:t>的评价标准要求、磁感应强度小于公众曝露控制限值</w:t>
            </w:r>
            <w:r w:rsidRPr="008A21F8">
              <w:rPr>
                <w:rFonts w:eastAsia="黑体"/>
                <w:b/>
                <w:sz w:val="24"/>
              </w:rPr>
              <w:t>100μT</w:t>
            </w:r>
            <w:r w:rsidRPr="008A21F8">
              <w:rPr>
                <w:rFonts w:eastAsia="黑体"/>
                <w:b/>
                <w:sz w:val="24"/>
              </w:rPr>
              <w:t>的评价标准要求，满足《电磁环境控制限值》（</w:t>
            </w:r>
            <w:r w:rsidRPr="008A21F8">
              <w:rPr>
                <w:rFonts w:eastAsia="黑体"/>
                <w:b/>
                <w:sz w:val="24"/>
              </w:rPr>
              <w:t>GB8702-2014</w:t>
            </w:r>
            <w:r w:rsidRPr="008A21F8">
              <w:rPr>
                <w:rFonts w:eastAsia="黑体"/>
                <w:b/>
                <w:sz w:val="24"/>
              </w:rPr>
              <w:t>）要求；区域声环境质量符合《声环境质量标准》（</w:t>
            </w:r>
            <w:r w:rsidRPr="008A21F8">
              <w:rPr>
                <w:rFonts w:eastAsia="黑体"/>
                <w:b/>
                <w:sz w:val="24"/>
              </w:rPr>
              <w:t>GB3096-2008</w:t>
            </w:r>
            <w:r w:rsidRPr="008A21F8">
              <w:rPr>
                <w:rFonts w:eastAsia="黑体"/>
                <w:b/>
                <w:sz w:val="24"/>
              </w:rPr>
              <w:t>）、厂界噪声符合《工业企业厂界环境噪声排放标准》（</w:t>
            </w:r>
            <w:r w:rsidRPr="008A21F8">
              <w:rPr>
                <w:rFonts w:eastAsia="黑体"/>
                <w:b/>
                <w:sz w:val="24"/>
              </w:rPr>
              <w:t>GB12348-2008</w:t>
            </w:r>
            <w:r w:rsidRPr="008A21F8">
              <w:rPr>
                <w:rFonts w:eastAsia="黑体"/>
                <w:b/>
                <w:sz w:val="24"/>
              </w:rPr>
              <w:t>）相应标准要求；本项目施工期和运行期产生的施工废水和生活污水量均较小，均不直接排入地表水体，不会改变区域地表水的环境功能及现状；本项目区域环境空气质量满足《环境空气质量标准》（</w:t>
            </w:r>
            <w:r w:rsidRPr="008A21F8">
              <w:rPr>
                <w:rFonts w:eastAsia="黑体"/>
                <w:b/>
                <w:sz w:val="24"/>
              </w:rPr>
              <w:t>GB 3095-2012</w:t>
            </w:r>
            <w:r w:rsidRPr="008A21F8">
              <w:rPr>
                <w:rFonts w:eastAsia="黑体"/>
                <w:b/>
                <w:sz w:val="24"/>
              </w:rPr>
              <w:t>）中二级标准。</w:t>
            </w:r>
          </w:p>
        </w:tc>
      </w:tr>
      <w:tr w:rsidR="0025700C" w:rsidRPr="00D71B7B" w14:paraId="587FE60A" w14:textId="77777777" w:rsidTr="00182296">
        <w:trPr>
          <w:trHeight w:val="2684"/>
          <w:jc w:val="center"/>
        </w:trPr>
        <w:tc>
          <w:tcPr>
            <w:tcW w:w="426" w:type="dxa"/>
          </w:tcPr>
          <w:p w14:paraId="279F70E0" w14:textId="77777777" w:rsidR="0064647F" w:rsidRPr="003C543F" w:rsidRDefault="0064647F" w:rsidP="0064647F">
            <w:pPr>
              <w:adjustRightInd w:val="0"/>
              <w:snapToGrid w:val="0"/>
              <w:jc w:val="center"/>
              <w:rPr>
                <w:rFonts w:eastAsia="黑体"/>
                <w:bCs/>
                <w:szCs w:val="21"/>
              </w:rPr>
            </w:pPr>
          </w:p>
          <w:p w14:paraId="2ABA0DCE" w14:textId="77777777" w:rsidR="0064647F" w:rsidRPr="003C543F" w:rsidRDefault="0064647F" w:rsidP="0064647F">
            <w:pPr>
              <w:adjustRightInd w:val="0"/>
              <w:snapToGrid w:val="0"/>
              <w:jc w:val="center"/>
              <w:rPr>
                <w:rFonts w:eastAsia="黑体"/>
                <w:bCs/>
                <w:szCs w:val="21"/>
              </w:rPr>
            </w:pPr>
          </w:p>
          <w:p w14:paraId="3EB055CD" w14:textId="77777777" w:rsidR="0025700C" w:rsidRPr="003C543F" w:rsidRDefault="00356AB7" w:rsidP="0064647F">
            <w:pPr>
              <w:adjustRightInd w:val="0"/>
              <w:snapToGrid w:val="0"/>
              <w:jc w:val="center"/>
              <w:rPr>
                <w:rFonts w:eastAsia="黑体"/>
                <w:bCs/>
                <w:szCs w:val="21"/>
              </w:rPr>
            </w:pPr>
            <w:r w:rsidRPr="003C543F">
              <w:rPr>
                <w:rFonts w:eastAsia="黑体"/>
                <w:bCs/>
                <w:szCs w:val="21"/>
              </w:rPr>
              <w:t>与项目有关的原有环境污染和生态破坏问题</w:t>
            </w:r>
          </w:p>
          <w:p w14:paraId="0DD87BA2" w14:textId="77777777" w:rsidR="0064647F" w:rsidRPr="003C543F" w:rsidRDefault="0064647F" w:rsidP="0064647F">
            <w:pPr>
              <w:adjustRightInd w:val="0"/>
              <w:snapToGrid w:val="0"/>
              <w:jc w:val="center"/>
              <w:rPr>
                <w:rFonts w:eastAsia="黑体"/>
                <w:bCs/>
                <w:szCs w:val="21"/>
              </w:rPr>
            </w:pPr>
          </w:p>
          <w:p w14:paraId="450BA761" w14:textId="77777777" w:rsidR="0064647F" w:rsidRPr="003C543F" w:rsidRDefault="0064647F" w:rsidP="0064647F">
            <w:pPr>
              <w:adjustRightInd w:val="0"/>
              <w:snapToGrid w:val="0"/>
              <w:jc w:val="center"/>
              <w:rPr>
                <w:rFonts w:eastAsia="黑体"/>
                <w:bCs/>
                <w:szCs w:val="21"/>
              </w:rPr>
            </w:pPr>
          </w:p>
          <w:p w14:paraId="6B21108C" w14:textId="77777777" w:rsidR="0064647F" w:rsidRPr="003C543F" w:rsidRDefault="0064647F" w:rsidP="0064647F">
            <w:pPr>
              <w:adjustRightInd w:val="0"/>
              <w:snapToGrid w:val="0"/>
              <w:jc w:val="center"/>
              <w:rPr>
                <w:rFonts w:eastAsia="黑体"/>
                <w:bCs/>
                <w:szCs w:val="21"/>
              </w:rPr>
            </w:pPr>
          </w:p>
          <w:p w14:paraId="6E84C2AB" w14:textId="77777777" w:rsidR="0064647F" w:rsidRPr="003C543F" w:rsidRDefault="0064647F" w:rsidP="0064647F">
            <w:pPr>
              <w:adjustRightInd w:val="0"/>
              <w:snapToGrid w:val="0"/>
              <w:jc w:val="center"/>
              <w:rPr>
                <w:rFonts w:eastAsia="黑体"/>
                <w:kern w:val="0"/>
                <w:szCs w:val="21"/>
              </w:rPr>
            </w:pPr>
          </w:p>
        </w:tc>
        <w:tc>
          <w:tcPr>
            <w:tcW w:w="8079" w:type="dxa"/>
            <w:vAlign w:val="center"/>
          </w:tcPr>
          <w:p w14:paraId="762D050A" w14:textId="77777777" w:rsidR="0025700C" w:rsidRPr="008A21F8" w:rsidRDefault="00356AB7">
            <w:pPr>
              <w:spacing w:line="360" w:lineRule="auto"/>
              <w:ind w:firstLine="482"/>
              <w:rPr>
                <w:sz w:val="24"/>
              </w:rPr>
            </w:pPr>
            <w:r w:rsidRPr="008A21F8">
              <w:rPr>
                <w:sz w:val="24"/>
              </w:rPr>
              <w:t>本项目新建</w:t>
            </w:r>
            <w:r w:rsidR="00D71B7B" w:rsidRPr="008A21F8">
              <w:rPr>
                <w:rFonts w:hint="eastAsia"/>
                <w:sz w:val="24"/>
              </w:rPr>
              <w:t>西兴</w:t>
            </w:r>
            <w:r w:rsidRPr="008A21F8">
              <w:rPr>
                <w:rFonts w:hint="eastAsia"/>
                <w:sz w:val="24"/>
              </w:rPr>
              <w:t>110</w:t>
            </w:r>
            <w:r w:rsidRPr="008A21F8">
              <w:rPr>
                <w:sz w:val="24"/>
              </w:rPr>
              <w:t>kV</w:t>
            </w:r>
            <w:r w:rsidRPr="008A21F8">
              <w:rPr>
                <w:sz w:val="24"/>
              </w:rPr>
              <w:t>变电站和新建线路不存在有关的原有污染和环境问题。</w:t>
            </w:r>
          </w:p>
          <w:p w14:paraId="382758A1" w14:textId="77777777" w:rsidR="002A77CA" w:rsidRPr="00D71B7B" w:rsidRDefault="00356AB7" w:rsidP="00C5089F">
            <w:pPr>
              <w:spacing w:line="360" w:lineRule="auto"/>
              <w:ind w:left="-84" w:right="-84" w:firstLineChars="200" w:firstLine="480"/>
              <w:rPr>
                <w:sz w:val="24"/>
                <w:highlight w:val="cyan"/>
              </w:rPr>
            </w:pPr>
            <w:r w:rsidRPr="008A21F8">
              <w:rPr>
                <w:sz w:val="24"/>
              </w:rPr>
              <w:t>本项目涉及的</w:t>
            </w:r>
            <w:r w:rsidR="00081E67" w:rsidRPr="000E707D">
              <w:rPr>
                <w:rFonts w:hint="eastAsia"/>
                <w:sz w:val="24"/>
              </w:rPr>
              <w:t>南坪</w:t>
            </w:r>
            <w:r w:rsidR="00081E67" w:rsidRPr="000E707D">
              <w:rPr>
                <w:rFonts w:hint="eastAsia"/>
                <w:sz w:val="24"/>
              </w:rPr>
              <w:t>110</w:t>
            </w:r>
            <w:r w:rsidRPr="000E707D">
              <w:rPr>
                <w:sz w:val="24"/>
              </w:rPr>
              <w:t>kV</w:t>
            </w:r>
            <w:r w:rsidRPr="000E707D">
              <w:rPr>
                <w:sz w:val="24"/>
              </w:rPr>
              <w:t>变电站</w:t>
            </w:r>
            <w:r w:rsidR="000E707D">
              <w:rPr>
                <w:rFonts w:hint="eastAsia"/>
                <w:sz w:val="24"/>
              </w:rPr>
              <w:t>（曾名城南</w:t>
            </w:r>
            <w:r w:rsidR="000E707D">
              <w:rPr>
                <w:rFonts w:hint="eastAsia"/>
                <w:sz w:val="24"/>
              </w:rPr>
              <w:t>1</w:t>
            </w:r>
            <w:r w:rsidR="000E707D">
              <w:rPr>
                <w:sz w:val="24"/>
              </w:rPr>
              <w:t>10</w:t>
            </w:r>
            <w:r w:rsidR="000E707D">
              <w:rPr>
                <w:rFonts w:hint="eastAsia"/>
                <w:sz w:val="24"/>
              </w:rPr>
              <w:t>k</w:t>
            </w:r>
            <w:r w:rsidR="000E707D">
              <w:rPr>
                <w:sz w:val="24"/>
              </w:rPr>
              <w:t>V</w:t>
            </w:r>
            <w:r w:rsidR="000E707D">
              <w:rPr>
                <w:rFonts w:hint="eastAsia"/>
                <w:sz w:val="24"/>
              </w:rPr>
              <w:t>变电站）</w:t>
            </w:r>
            <w:r w:rsidRPr="000E707D">
              <w:rPr>
                <w:sz w:val="24"/>
              </w:rPr>
              <w:t>为既有变电站，建设单位为国网四川省电力公司</w:t>
            </w:r>
            <w:r w:rsidR="00E205D7" w:rsidRPr="000E707D">
              <w:rPr>
                <w:sz w:val="24"/>
              </w:rPr>
              <w:t>巴中</w:t>
            </w:r>
            <w:r w:rsidRPr="000E707D">
              <w:rPr>
                <w:sz w:val="24"/>
              </w:rPr>
              <w:t>供电公司，</w:t>
            </w:r>
            <w:r w:rsidR="000E707D" w:rsidRPr="000E707D">
              <w:rPr>
                <w:rFonts w:hint="eastAsia"/>
                <w:sz w:val="24"/>
              </w:rPr>
              <w:t>巴中市生态环境局</w:t>
            </w:r>
            <w:r w:rsidRPr="000E707D">
              <w:rPr>
                <w:sz w:val="24"/>
              </w:rPr>
              <w:t>（原</w:t>
            </w:r>
            <w:r w:rsidR="000E707D" w:rsidRPr="000E707D">
              <w:rPr>
                <w:rFonts w:hint="eastAsia"/>
                <w:sz w:val="24"/>
              </w:rPr>
              <w:t>巴中市环境</w:t>
            </w:r>
            <w:r w:rsidRPr="000E707D">
              <w:rPr>
                <w:sz w:val="24"/>
              </w:rPr>
              <w:t>保护局）</w:t>
            </w:r>
            <w:r w:rsidR="009E32F3" w:rsidRPr="000E707D">
              <w:rPr>
                <w:sz w:val="24"/>
              </w:rPr>
              <w:t>以</w:t>
            </w:r>
            <w:r w:rsidR="000E707D" w:rsidRPr="000E707D">
              <w:rPr>
                <w:rFonts w:hint="eastAsia"/>
                <w:sz w:val="24"/>
              </w:rPr>
              <w:t>巴</w:t>
            </w:r>
            <w:r w:rsidR="000E707D" w:rsidRPr="000E707D">
              <w:rPr>
                <w:sz w:val="24"/>
              </w:rPr>
              <w:t>环审</w:t>
            </w:r>
            <w:r w:rsidR="009E32F3" w:rsidRPr="000E707D">
              <w:rPr>
                <w:sz w:val="24"/>
              </w:rPr>
              <w:t>〔</w:t>
            </w:r>
            <w:r w:rsidR="009E32F3" w:rsidRPr="000E707D">
              <w:rPr>
                <w:sz w:val="24"/>
              </w:rPr>
              <w:t>20</w:t>
            </w:r>
            <w:r w:rsidR="000E707D" w:rsidRPr="000E707D">
              <w:rPr>
                <w:sz w:val="24"/>
              </w:rPr>
              <w:t>19</w:t>
            </w:r>
            <w:r w:rsidR="009E32F3" w:rsidRPr="000E707D">
              <w:rPr>
                <w:sz w:val="24"/>
              </w:rPr>
              <w:t>〕</w:t>
            </w:r>
            <w:r w:rsidR="000E707D" w:rsidRPr="000E707D">
              <w:rPr>
                <w:sz w:val="24"/>
              </w:rPr>
              <w:t>3</w:t>
            </w:r>
            <w:r w:rsidR="009E32F3" w:rsidRPr="000E707D">
              <w:rPr>
                <w:sz w:val="24"/>
              </w:rPr>
              <w:t>号文</w:t>
            </w:r>
            <w:r w:rsidRPr="000E707D">
              <w:rPr>
                <w:sz w:val="24"/>
              </w:rPr>
              <w:t>对其进行了环评批复</w:t>
            </w:r>
            <w:r w:rsidR="006960D4" w:rsidRPr="000E707D">
              <w:rPr>
                <w:rFonts w:hint="eastAsia"/>
                <w:sz w:val="24"/>
              </w:rPr>
              <w:t>，</w:t>
            </w:r>
            <w:r w:rsidR="000E707D" w:rsidRPr="000E707D">
              <w:rPr>
                <w:rFonts w:hint="eastAsia"/>
                <w:sz w:val="24"/>
              </w:rPr>
              <w:t>国网四川省电力公司</w:t>
            </w:r>
            <w:r w:rsidR="006960D4" w:rsidRPr="000E707D">
              <w:rPr>
                <w:sz w:val="24"/>
              </w:rPr>
              <w:t>以</w:t>
            </w:r>
            <w:r w:rsidR="000E707D" w:rsidRPr="000E707D">
              <w:rPr>
                <w:rFonts w:hint="eastAsia"/>
                <w:sz w:val="24"/>
              </w:rPr>
              <w:t>川电科技</w:t>
            </w:r>
            <w:r w:rsidR="006960D4" w:rsidRPr="000E707D">
              <w:rPr>
                <w:sz w:val="24"/>
              </w:rPr>
              <w:t>〔</w:t>
            </w:r>
            <w:r w:rsidR="006960D4" w:rsidRPr="000E707D">
              <w:rPr>
                <w:sz w:val="24"/>
              </w:rPr>
              <w:t>20</w:t>
            </w:r>
            <w:r w:rsidR="000E707D" w:rsidRPr="000E707D">
              <w:rPr>
                <w:sz w:val="24"/>
              </w:rPr>
              <w:t>21</w:t>
            </w:r>
            <w:r w:rsidR="006960D4" w:rsidRPr="000E707D">
              <w:rPr>
                <w:sz w:val="24"/>
              </w:rPr>
              <w:t>〕</w:t>
            </w:r>
            <w:r w:rsidR="000E707D" w:rsidRPr="000E707D">
              <w:rPr>
                <w:sz w:val="24"/>
              </w:rPr>
              <w:t>7</w:t>
            </w:r>
            <w:r w:rsidR="006960D4" w:rsidRPr="000E707D">
              <w:rPr>
                <w:sz w:val="24"/>
              </w:rPr>
              <w:t>号文对变电站进行了验收批复</w:t>
            </w:r>
            <w:r w:rsidR="002A77CA" w:rsidRPr="000E707D">
              <w:rPr>
                <w:rFonts w:hint="eastAsia"/>
                <w:sz w:val="24"/>
              </w:rPr>
              <w:t>。根据现场踏勘，</w:t>
            </w:r>
            <w:r w:rsidR="00C5089F" w:rsidRPr="007472BD">
              <w:rPr>
                <w:sz w:val="24"/>
              </w:rPr>
              <w:t>变电站本次</w:t>
            </w:r>
            <w:r w:rsidR="00C5089F" w:rsidRPr="007472BD">
              <w:rPr>
                <w:sz w:val="24"/>
              </w:rPr>
              <w:t>110kV</w:t>
            </w:r>
            <w:r w:rsidR="00C5089F" w:rsidRPr="007472BD">
              <w:rPr>
                <w:sz w:val="24"/>
              </w:rPr>
              <w:t>出</w:t>
            </w:r>
            <w:r w:rsidR="00C5089F" w:rsidRPr="00C5089F">
              <w:rPr>
                <w:sz w:val="24"/>
              </w:rPr>
              <w:t>线侧站外</w:t>
            </w:r>
            <w:r w:rsidR="00C5089F" w:rsidRPr="00C5089F">
              <w:rPr>
                <w:sz w:val="24"/>
              </w:rPr>
              <w:t>200m</w:t>
            </w:r>
            <w:r w:rsidR="00C5089F" w:rsidRPr="00C5089F">
              <w:rPr>
                <w:rFonts w:hAnsi="宋体"/>
                <w:sz w:val="24"/>
              </w:rPr>
              <w:t>范围内</w:t>
            </w:r>
            <w:r w:rsidR="00C5089F" w:rsidRPr="00C5089F">
              <w:rPr>
                <w:sz w:val="24"/>
              </w:rPr>
              <w:t>无居民分布</w:t>
            </w:r>
            <w:r w:rsidRPr="00C5089F">
              <w:rPr>
                <w:sz w:val="24"/>
              </w:rPr>
              <w:t>。根据建设单位核实及现场调查，自投运以来未发生因环境污染而引起的投诉事件</w:t>
            </w:r>
            <w:r w:rsidR="00A92507" w:rsidRPr="00C5089F">
              <w:rPr>
                <w:rFonts w:hint="eastAsia"/>
                <w:sz w:val="24"/>
              </w:rPr>
              <w:t>，</w:t>
            </w:r>
            <w:r w:rsidR="00A92507" w:rsidRPr="00C5089F">
              <w:rPr>
                <w:sz w:val="24"/>
              </w:rPr>
              <w:t>未发生环境污染事故，未发现环境遗留问题。</w:t>
            </w:r>
            <w:r w:rsidRPr="00C5089F">
              <w:rPr>
                <w:sz w:val="24"/>
              </w:rPr>
              <w:t>变电站生活污水经站内化粪池收集后</w:t>
            </w:r>
            <w:r w:rsidR="009E32F3" w:rsidRPr="00C5089F">
              <w:rPr>
                <w:rFonts w:hint="eastAsia"/>
                <w:sz w:val="24"/>
              </w:rPr>
              <w:t>用作农肥</w:t>
            </w:r>
            <w:r w:rsidRPr="00C5089F">
              <w:rPr>
                <w:sz w:val="24"/>
              </w:rPr>
              <w:t>，未对站外水环境造成影响；站内设置有垃圾桶，用于收集生活垃圾，未发现生活垃圾污染环境的影响；站内设置事故油池，用于收集主变压器事故时产生的事故油。变电站自投运以来未发生事故油污染环境事件，事故油池未曾使用。根据本次现状监测结果，</w:t>
            </w:r>
            <w:r w:rsidRPr="00C5089F">
              <w:rPr>
                <w:kern w:val="0"/>
                <w:sz w:val="24"/>
              </w:rPr>
              <w:t>变电站本次出线侧站界处</w:t>
            </w:r>
            <w:r w:rsidRPr="00C5089F">
              <w:rPr>
                <w:sz w:val="24"/>
              </w:rPr>
              <w:t>电场强度满足《电磁环境控制限值》（</w:t>
            </w:r>
            <w:r w:rsidRPr="00C5089F">
              <w:rPr>
                <w:sz w:val="24"/>
              </w:rPr>
              <w:t>GB8702-2014</w:t>
            </w:r>
            <w:r w:rsidRPr="00C5089F">
              <w:rPr>
                <w:sz w:val="24"/>
              </w:rPr>
              <w:t>）中不大于公众曝露控制限值</w:t>
            </w:r>
            <w:r w:rsidRPr="00C5089F">
              <w:rPr>
                <w:sz w:val="24"/>
              </w:rPr>
              <w:t>4000V/m</w:t>
            </w:r>
            <w:r w:rsidRPr="00C5089F">
              <w:rPr>
                <w:sz w:val="24"/>
              </w:rPr>
              <w:t>标准，磁感应强度满足《电磁环境控制限值》（</w:t>
            </w:r>
            <w:r w:rsidRPr="00C5089F">
              <w:rPr>
                <w:sz w:val="24"/>
              </w:rPr>
              <w:t>GB8702-2014</w:t>
            </w:r>
            <w:r w:rsidRPr="00C5089F">
              <w:rPr>
                <w:sz w:val="24"/>
              </w:rPr>
              <w:t>）中不大于公众曝露控制限值</w:t>
            </w:r>
            <w:r w:rsidRPr="00C5089F">
              <w:rPr>
                <w:sz w:val="24"/>
              </w:rPr>
              <w:t>100μT</w:t>
            </w:r>
            <w:r w:rsidRPr="00C5089F">
              <w:rPr>
                <w:sz w:val="24"/>
              </w:rPr>
              <w:t>标准，站界处昼间、夜间噪声均能满足《工业企业厂界环境噪声排放标准》（</w:t>
            </w:r>
            <w:r w:rsidRPr="00C5089F">
              <w:rPr>
                <w:sz w:val="24"/>
              </w:rPr>
              <w:t>GB12348-2008</w:t>
            </w:r>
            <w:r w:rsidRPr="00C5089F">
              <w:rPr>
                <w:sz w:val="24"/>
              </w:rPr>
              <w:t>）</w:t>
            </w:r>
            <w:r w:rsidR="00C5089F">
              <w:rPr>
                <w:sz w:val="24"/>
              </w:rPr>
              <w:t>3</w:t>
            </w:r>
            <w:r w:rsidR="00A92507" w:rsidRPr="00C5089F">
              <w:rPr>
                <w:rFonts w:hint="eastAsia"/>
                <w:sz w:val="24"/>
              </w:rPr>
              <w:t>类</w:t>
            </w:r>
            <w:r w:rsidRPr="00C5089F">
              <w:rPr>
                <w:sz w:val="24"/>
              </w:rPr>
              <w:t>标准要求。</w:t>
            </w:r>
          </w:p>
        </w:tc>
      </w:tr>
      <w:tr w:rsidR="0025700C" w:rsidRPr="00D71B7B" w14:paraId="1E0D00F3" w14:textId="77777777" w:rsidTr="00182296">
        <w:trPr>
          <w:trHeight w:val="2435"/>
          <w:jc w:val="center"/>
        </w:trPr>
        <w:tc>
          <w:tcPr>
            <w:tcW w:w="426" w:type="dxa"/>
            <w:vAlign w:val="center"/>
          </w:tcPr>
          <w:p w14:paraId="3DA8E766" w14:textId="77777777" w:rsidR="005E164A" w:rsidRPr="003C543F" w:rsidRDefault="005E164A">
            <w:pPr>
              <w:adjustRightInd w:val="0"/>
              <w:snapToGrid w:val="0"/>
              <w:jc w:val="center"/>
              <w:rPr>
                <w:kern w:val="0"/>
                <w:szCs w:val="21"/>
              </w:rPr>
            </w:pPr>
          </w:p>
          <w:p w14:paraId="13C1FEC3" w14:textId="43EC6204" w:rsidR="005E164A" w:rsidRDefault="005E164A">
            <w:pPr>
              <w:adjustRightInd w:val="0"/>
              <w:snapToGrid w:val="0"/>
              <w:jc w:val="center"/>
              <w:rPr>
                <w:kern w:val="0"/>
                <w:szCs w:val="21"/>
              </w:rPr>
            </w:pPr>
          </w:p>
          <w:p w14:paraId="5E790247" w14:textId="4F31AE37" w:rsidR="008962B1" w:rsidRDefault="008962B1">
            <w:pPr>
              <w:adjustRightInd w:val="0"/>
              <w:snapToGrid w:val="0"/>
              <w:jc w:val="center"/>
              <w:rPr>
                <w:kern w:val="0"/>
                <w:szCs w:val="21"/>
              </w:rPr>
            </w:pPr>
          </w:p>
          <w:p w14:paraId="3FF541D5" w14:textId="226A6083" w:rsidR="008962B1" w:rsidRDefault="008962B1">
            <w:pPr>
              <w:adjustRightInd w:val="0"/>
              <w:snapToGrid w:val="0"/>
              <w:jc w:val="center"/>
              <w:rPr>
                <w:kern w:val="0"/>
                <w:szCs w:val="21"/>
              </w:rPr>
            </w:pPr>
          </w:p>
          <w:p w14:paraId="66054DDD" w14:textId="69D6A2D2" w:rsidR="008962B1" w:rsidRDefault="008962B1">
            <w:pPr>
              <w:adjustRightInd w:val="0"/>
              <w:snapToGrid w:val="0"/>
              <w:jc w:val="center"/>
              <w:rPr>
                <w:kern w:val="0"/>
                <w:szCs w:val="21"/>
              </w:rPr>
            </w:pPr>
          </w:p>
          <w:p w14:paraId="6A313E42" w14:textId="23ECC9F1" w:rsidR="008962B1" w:rsidRDefault="008962B1">
            <w:pPr>
              <w:adjustRightInd w:val="0"/>
              <w:snapToGrid w:val="0"/>
              <w:jc w:val="center"/>
              <w:rPr>
                <w:kern w:val="0"/>
                <w:szCs w:val="21"/>
              </w:rPr>
            </w:pPr>
          </w:p>
          <w:p w14:paraId="4E0BE0BE" w14:textId="264B3D99" w:rsidR="008962B1" w:rsidRDefault="008962B1">
            <w:pPr>
              <w:adjustRightInd w:val="0"/>
              <w:snapToGrid w:val="0"/>
              <w:jc w:val="center"/>
              <w:rPr>
                <w:kern w:val="0"/>
                <w:szCs w:val="21"/>
              </w:rPr>
            </w:pPr>
          </w:p>
          <w:p w14:paraId="2F86DE84" w14:textId="735226ED" w:rsidR="008962B1" w:rsidRDefault="008962B1">
            <w:pPr>
              <w:adjustRightInd w:val="0"/>
              <w:snapToGrid w:val="0"/>
              <w:jc w:val="center"/>
              <w:rPr>
                <w:kern w:val="0"/>
                <w:szCs w:val="21"/>
              </w:rPr>
            </w:pPr>
          </w:p>
          <w:p w14:paraId="31AC34EE" w14:textId="2E4D9253" w:rsidR="008962B1" w:rsidRDefault="008962B1">
            <w:pPr>
              <w:adjustRightInd w:val="0"/>
              <w:snapToGrid w:val="0"/>
              <w:jc w:val="center"/>
              <w:rPr>
                <w:kern w:val="0"/>
                <w:szCs w:val="21"/>
              </w:rPr>
            </w:pPr>
          </w:p>
          <w:p w14:paraId="70F34155" w14:textId="03AD7036" w:rsidR="008962B1" w:rsidRDefault="008962B1">
            <w:pPr>
              <w:adjustRightInd w:val="0"/>
              <w:snapToGrid w:val="0"/>
              <w:jc w:val="center"/>
              <w:rPr>
                <w:kern w:val="0"/>
                <w:szCs w:val="21"/>
              </w:rPr>
            </w:pPr>
          </w:p>
          <w:p w14:paraId="2FB6874F" w14:textId="53194F5E" w:rsidR="008962B1" w:rsidRDefault="008962B1">
            <w:pPr>
              <w:adjustRightInd w:val="0"/>
              <w:snapToGrid w:val="0"/>
              <w:jc w:val="center"/>
              <w:rPr>
                <w:kern w:val="0"/>
                <w:szCs w:val="21"/>
              </w:rPr>
            </w:pPr>
          </w:p>
          <w:p w14:paraId="0D06BAF8" w14:textId="5B01AC1A" w:rsidR="008962B1" w:rsidRDefault="008962B1">
            <w:pPr>
              <w:adjustRightInd w:val="0"/>
              <w:snapToGrid w:val="0"/>
              <w:jc w:val="center"/>
              <w:rPr>
                <w:kern w:val="0"/>
                <w:szCs w:val="21"/>
              </w:rPr>
            </w:pPr>
          </w:p>
          <w:p w14:paraId="6A344386" w14:textId="4F7E72C8" w:rsidR="008962B1" w:rsidRDefault="008962B1">
            <w:pPr>
              <w:adjustRightInd w:val="0"/>
              <w:snapToGrid w:val="0"/>
              <w:jc w:val="center"/>
              <w:rPr>
                <w:kern w:val="0"/>
                <w:szCs w:val="21"/>
              </w:rPr>
            </w:pPr>
          </w:p>
          <w:p w14:paraId="410633BB" w14:textId="3C2A1AFA" w:rsidR="008962B1" w:rsidRDefault="008962B1">
            <w:pPr>
              <w:adjustRightInd w:val="0"/>
              <w:snapToGrid w:val="0"/>
              <w:jc w:val="center"/>
              <w:rPr>
                <w:kern w:val="0"/>
                <w:szCs w:val="21"/>
              </w:rPr>
            </w:pPr>
          </w:p>
          <w:p w14:paraId="3659B745" w14:textId="6F012B2C" w:rsidR="008962B1" w:rsidRDefault="008962B1">
            <w:pPr>
              <w:adjustRightInd w:val="0"/>
              <w:snapToGrid w:val="0"/>
              <w:jc w:val="center"/>
              <w:rPr>
                <w:kern w:val="0"/>
                <w:szCs w:val="21"/>
              </w:rPr>
            </w:pPr>
          </w:p>
          <w:p w14:paraId="1AE22535" w14:textId="675B7B50" w:rsidR="008962B1" w:rsidRDefault="008962B1">
            <w:pPr>
              <w:adjustRightInd w:val="0"/>
              <w:snapToGrid w:val="0"/>
              <w:jc w:val="center"/>
              <w:rPr>
                <w:kern w:val="0"/>
                <w:szCs w:val="21"/>
              </w:rPr>
            </w:pPr>
          </w:p>
          <w:p w14:paraId="3B9693EA" w14:textId="478491F6" w:rsidR="008962B1" w:rsidRDefault="008962B1">
            <w:pPr>
              <w:adjustRightInd w:val="0"/>
              <w:snapToGrid w:val="0"/>
              <w:jc w:val="center"/>
              <w:rPr>
                <w:kern w:val="0"/>
                <w:szCs w:val="21"/>
              </w:rPr>
            </w:pPr>
          </w:p>
          <w:p w14:paraId="43E06B06" w14:textId="53818373" w:rsidR="008962B1" w:rsidRDefault="008962B1">
            <w:pPr>
              <w:adjustRightInd w:val="0"/>
              <w:snapToGrid w:val="0"/>
              <w:jc w:val="center"/>
              <w:rPr>
                <w:kern w:val="0"/>
                <w:szCs w:val="21"/>
              </w:rPr>
            </w:pPr>
          </w:p>
          <w:p w14:paraId="2A9CB396" w14:textId="34C9D33A" w:rsidR="008962B1" w:rsidRDefault="008962B1">
            <w:pPr>
              <w:adjustRightInd w:val="0"/>
              <w:snapToGrid w:val="0"/>
              <w:jc w:val="center"/>
              <w:rPr>
                <w:kern w:val="0"/>
                <w:szCs w:val="21"/>
              </w:rPr>
            </w:pPr>
          </w:p>
          <w:p w14:paraId="3DB9392E" w14:textId="09440736" w:rsidR="008962B1" w:rsidRDefault="008962B1">
            <w:pPr>
              <w:adjustRightInd w:val="0"/>
              <w:snapToGrid w:val="0"/>
              <w:jc w:val="center"/>
              <w:rPr>
                <w:kern w:val="0"/>
                <w:szCs w:val="21"/>
              </w:rPr>
            </w:pPr>
          </w:p>
          <w:p w14:paraId="11D5453D" w14:textId="7257584F" w:rsidR="008962B1" w:rsidRDefault="008962B1">
            <w:pPr>
              <w:adjustRightInd w:val="0"/>
              <w:snapToGrid w:val="0"/>
              <w:jc w:val="center"/>
              <w:rPr>
                <w:kern w:val="0"/>
                <w:szCs w:val="21"/>
              </w:rPr>
            </w:pPr>
          </w:p>
          <w:p w14:paraId="1BE3D114" w14:textId="77777777" w:rsidR="008962B1" w:rsidRPr="003C543F" w:rsidRDefault="008962B1">
            <w:pPr>
              <w:adjustRightInd w:val="0"/>
              <w:snapToGrid w:val="0"/>
              <w:jc w:val="center"/>
              <w:rPr>
                <w:kern w:val="0"/>
                <w:szCs w:val="21"/>
              </w:rPr>
            </w:pPr>
          </w:p>
          <w:p w14:paraId="145735FD" w14:textId="77777777" w:rsidR="005E164A" w:rsidRPr="003C543F" w:rsidRDefault="005E164A">
            <w:pPr>
              <w:adjustRightInd w:val="0"/>
              <w:snapToGrid w:val="0"/>
              <w:jc w:val="center"/>
              <w:rPr>
                <w:kern w:val="0"/>
                <w:szCs w:val="21"/>
              </w:rPr>
            </w:pPr>
          </w:p>
          <w:p w14:paraId="70BEF8C2" w14:textId="77777777" w:rsidR="0025700C" w:rsidRPr="003C543F" w:rsidRDefault="00356AB7">
            <w:pPr>
              <w:adjustRightInd w:val="0"/>
              <w:snapToGrid w:val="0"/>
              <w:jc w:val="center"/>
              <w:rPr>
                <w:rFonts w:eastAsia="黑体"/>
                <w:kern w:val="0"/>
                <w:szCs w:val="21"/>
              </w:rPr>
            </w:pPr>
            <w:r w:rsidRPr="003C543F">
              <w:rPr>
                <w:rFonts w:eastAsia="黑体"/>
                <w:kern w:val="0"/>
                <w:szCs w:val="21"/>
              </w:rPr>
              <w:t>生态环境保护目标</w:t>
            </w:r>
          </w:p>
          <w:p w14:paraId="695A201D" w14:textId="77777777" w:rsidR="0025700C" w:rsidRPr="003C543F" w:rsidRDefault="0025700C">
            <w:pPr>
              <w:adjustRightInd w:val="0"/>
              <w:snapToGrid w:val="0"/>
              <w:jc w:val="center"/>
              <w:rPr>
                <w:kern w:val="0"/>
                <w:szCs w:val="21"/>
              </w:rPr>
            </w:pPr>
          </w:p>
          <w:p w14:paraId="418ED945" w14:textId="77777777" w:rsidR="0025700C" w:rsidRPr="003C543F" w:rsidRDefault="0025700C">
            <w:pPr>
              <w:adjustRightInd w:val="0"/>
              <w:snapToGrid w:val="0"/>
              <w:jc w:val="center"/>
              <w:rPr>
                <w:kern w:val="0"/>
                <w:szCs w:val="21"/>
              </w:rPr>
            </w:pPr>
          </w:p>
          <w:p w14:paraId="2031F2A7" w14:textId="77777777" w:rsidR="0025700C" w:rsidRPr="003C543F" w:rsidRDefault="0025700C">
            <w:pPr>
              <w:adjustRightInd w:val="0"/>
              <w:snapToGrid w:val="0"/>
              <w:jc w:val="center"/>
              <w:rPr>
                <w:kern w:val="0"/>
                <w:szCs w:val="21"/>
              </w:rPr>
            </w:pPr>
          </w:p>
          <w:p w14:paraId="3736A831" w14:textId="77777777" w:rsidR="0025700C" w:rsidRPr="003C543F" w:rsidRDefault="0025700C">
            <w:pPr>
              <w:adjustRightInd w:val="0"/>
              <w:snapToGrid w:val="0"/>
              <w:jc w:val="center"/>
              <w:rPr>
                <w:kern w:val="0"/>
                <w:szCs w:val="21"/>
              </w:rPr>
            </w:pPr>
          </w:p>
          <w:p w14:paraId="46DF2A21" w14:textId="77777777" w:rsidR="0025700C" w:rsidRPr="003C543F" w:rsidRDefault="0025700C">
            <w:pPr>
              <w:adjustRightInd w:val="0"/>
              <w:snapToGrid w:val="0"/>
              <w:jc w:val="center"/>
              <w:rPr>
                <w:kern w:val="0"/>
                <w:szCs w:val="21"/>
              </w:rPr>
            </w:pPr>
          </w:p>
          <w:p w14:paraId="7A601504" w14:textId="77777777" w:rsidR="0025700C" w:rsidRPr="003C543F" w:rsidRDefault="0025700C">
            <w:pPr>
              <w:adjustRightInd w:val="0"/>
              <w:snapToGrid w:val="0"/>
              <w:jc w:val="center"/>
              <w:rPr>
                <w:kern w:val="0"/>
                <w:szCs w:val="21"/>
              </w:rPr>
            </w:pPr>
          </w:p>
          <w:p w14:paraId="53134345" w14:textId="77777777" w:rsidR="0025700C" w:rsidRPr="003C543F" w:rsidRDefault="0025700C">
            <w:pPr>
              <w:adjustRightInd w:val="0"/>
              <w:snapToGrid w:val="0"/>
              <w:jc w:val="center"/>
              <w:rPr>
                <w:kern w:val="0"/>
                <w:szCs w:val="21"/>
              </w:rPr>
            </w:pPr>
          </w:p>
          <w:p w14:paraId="2508A1FC" w14:textId="77777777" w:rsidR="0025700C" w:rsidRPr="003C543F" w:rsidRDefault="0025700C">
            <w:pPr>
              <w:adjustRightInd w:val="0"/>
              <w:snapToGrid w:val="0"/>
              <w:jc w:val="center"/>
              <w:rPr>
                <w:kern w:val="0"/>
                <w:szCs w:val="21"/>
              </w:rPr>
            </w:pPr>
          </w:p>
          <w:p w14:paraId="573AF3F2" w14:textId="77777777" w:rsidR="0025700C" w:rsidRPr="003C543F" w:rsidRDefault="0025700C">
            <w:pPr>
              <w:adjustRightInd w:val="0"/>
              <w:snapToGrid w:val="0"/>
              <w:jc w:val="center"/>
              <w:rPr>
                <w:kern w:val="0"/>
                <w:szCs w:val="21"/>
              </w:rPr>
            </w:pPr>
          </w:p>
          <w:p w14:paraId="0BAD7BFC" w14:textId="427B73EB" w:rsidR="0025700C" w:rsidRDefault="0025700C">
            <w:pPr>
              <w:adjustRightInd w:val="0"/>
              <w:snapToGrid w:val="0"/>
              <w:jc w:val="center"/>
              <w:rPr>
                <w:kern w:val="0"/>
                <w:szCs w:val="21"/>
              </w:rPr>
            </w:pPr>
          </w:p>
          <w:p w14:paraId="151AE1BB" w14:textId="1665C02A" w:rsidR="008962B1" w:rsidRDefault="008962B1">
            <w:pPr>
              <w:adjustRightInd w:val="0"/>
              <w:snapToGrid w:val="0"/>
              <w:jc w:val="center"/>
              <w:rPr>
                <w:kern w:val="0"/>
                <w:szCs w:val="21"/>
              </w:rPr>
            </w:pPr>
          </w:p>
          <w:p w14:paraId="5889CB78" w14:textId="3C314D25" w:rsidR="008962B1" w:rsidRDefault="008962B1">
            <w:pPr>
              <w:adjustRightInd w:val="0"/>
              <w:snapToGrid w:val="0"/>
              <w:jc w:val="center"/>
              <w:rPr>
                <w:kern w:val="0"/>
                <w:szCs w:val="21"/>
              </w:rPr>
            </w:pPr>
          </w:p>
          <w:p w14:paraId="4A69470D" w14:textId="570104F3" w:rsidR="008962B1" w:rsidRDefault="008962B1">
            <w:pPr>
              <w:adjustRightInd w:val="0"/>
              <w:snapToGrid w:val="0"/>
              <w:jc w:val="center"/>
              <w:rPr>
                <w:kern w:val="0"/>
                <w:szCs w:val="21"/>
              </w:rPr>
            </w:pPr>
          </w:p>
          <w:p w14:paraId="5D27B831" w14:textId="1A5D25CD" w:rsidR="008962B1" w:rsidRDefault="008962B1">
            <w:pPr>
              <w:adjustRightInd w:val="0"/>
              <w:snapToGrid w:val="0"/>
              <w:jc w:val="center"/>
              <w:rPr>
                <w:kern w:val="0"/>
                <w:szCs w:val="21"/>
              </w:rPr>
            </w:pPr>
          </w:p>
          <w:p w14:paraId="027FD96E" w14:textId="41E27FC3" w:rsidR="008962B1" w:rsidRDefault="008962B1">
            <w:pPr>
              <w:adjustRightInd w:val="0"/>
              <w:snapToGrid w:val="0"/>
              <w:jc w:val="center"/>
              <w:rPr>
                <w:kern w:val="0"/>
                <w:szCs w:val="21"/>
              </w:rPr>
            </w:pPr>
          </w:p>
          <w:p w14:paraId="294C2B44" w14:textId="6CDBD41B" w:rsidR="008962B1" w:rsidRDefault="008962B1">
            <w:pPr>
              <w:adjustRightInd w:val="0"/>
              <w:snapToGrid w:val="0"/>
              <w:jc w:val="center"/>
              <w:rPr>
                <w:kern w:val="0"/>
                <w:szCs w:val="21"/>
              </w:rPr>
            </w:pPr>
          </w:p>
          <w:p w14:paraId="4865078B" w14:textId="5A3BB7FE" w:rsidR="008962B1" w:rsidRDefault="008962B1">
            <w:pPr>
              <w:adjustRightInd w:val="0"/>
              <w:snapToGrid w:val="0"/>
              <w:jc w:val="center"/>
              <w:rPr>
                <w:kern w:val="0"/>
                <w:szCs w:val="21"/>
              </w:rPr>
            </w:pPr>
          </w:p>
          <w:p w14:paraId="400E650A" w14:textId="23150EC7" w:rsidR="008962B1" w:rsidRDefault="008962B1">
            <w:pPr>
              <w:adjustRightInd w:val="0"/>
              <w:snapToGrid w:val="0"/>
              <w:jc w:val="center"/>
              <w:rPr>
                <w:kern w:val="0"/>
                <w:szCs w:val="21"/>
              </w:rPr>
            </w:pPr>
          </w:p>
          <w:p w14:paraId="79E4AC5D" w14:textId="25813B5A" w:rsidR="008962B1" w:rsidRDefault="008962B1">
            <w:pPr>
              <w:adjustRightInd w:val="0"/>
              <w:snapToGrid w:val="0"/>
              <w:jc w:val="center"/>
              <w:rPr>
                <w:kern w:val="0"/>
                <w:szCs w:val="21"/>
              </w:rPr>
            </w:pPr>
          </w:p>
          <w:p w14:paraId="69CEB1E7" w14:textId="0C923C82" w:rsidR="008962B1" w:rsidRDefault="008962B1">
            <w:pPr>
              <w:adjustRightInd w:val="0"/>
              <w:snapToGrid w:val="0"/>
              <w:jc w:val="center"/>
              <w:rPr>
                <w:kern w:val="0"/>
                <w:szCs w:val="21"/>
              </w:rPr>
            </w:pPr>
          </w:p>
          <w:p w14:paraId="612807E3" w14:textId="7670D1B9" w:rsidR="008962B1" w:rsidRDefault="008962B1">
            <w:pPr>
              <w:adjustRightInd w:val="0"/>
              <w:snapToGrid w:val="0"/>
              <w:jc w:val="center"/>
              <w:rPr>
                <w:kern w:val="0"/>
                <w:szCs w:val="21"/>
              </w:rPr>
            </w:pPr>
          </w:p>
          <w:p w14:paraId="612A9014" w14:textId="5F74C156" w:rsidR="008962B1" w:rsidRDefault="008962B1">
            <w:pPr>
              <w:adjustRightInd w:val="0"/>
              <w:snapToGrid w:val="0"/>
              <w:jc w:val="center"/>
              <w:rPr>
                <w:kern w:val="0"/>
                <w:szCs w:val="21"/>
              </w:rPr>
            </w:pPr>
          </w:p>
          <w:p w14:paraId="1D29EE9D" w14:textId="6176058F" w:rsidR="008962B1" w:rsidRDefault="008962B1">
            <w:pPr>
              <w:adjustRightInd w:val="0"/>
              <w:snapToGrid w:val="0"/>
              <w:jc w:val="center"/>
              <w:rPr>
                <w:kern w:val="0"/>
                <w:szCs w:val="21"/>
              </w:rPr>
            </w:pPr>
          </w:p>
          <w:p w14:paraId="07C03604" w14:textId="2A587F75" w:rsidR="008962B1" w:rsidRDefault="008962B1">
            <w:pPr>
              <w:adjustRightInd w:val="0"/>
              <w:snapToGrid w:val="0"/>
              <w:jc w:val="center"/>
              <w:rPr>
                <w:kern w:val="0"/>
                <w:szCs w:val="21"/>
              </w:rPr>
            </w:pPr>
          </w:p>
          <w:p w14:paraId="201E6BA5" w14:textId="0BB16D2F" w:rsidR="008962B1" w:rsidRDefault="008962B1">
            <w:pPr>
              <w:adjustRightInd w:val="0"/>
              <w:snapToGrid w:val="0"/>
              <w:jc w:val="center"/>
              <w:rPr>
                <w:kern w:val="0"/>
                <w:szCs w:val="21"/>
              </w:rPr>
            </w:pPr>
          </w:p>
          <w:p w14:paraId="30B64D96" w14:textId="2EE18B86" w:rsidR="008962B1" w:rsidRDefault="008962B1">
            <w:pPr>
              <w:adjustRightInd w:val="0"/>
              <w:snapToGrid w:val="0"/>
              <w:jc w:val="center"/>
              <w:rPr>
                <w:kern w:val="0"/>
                <w:szCs w:val="21"/>
              </w:rPr>
            </w:pPr>
          </w:p>
          <w:p w14:paraId="1DB25206" w14:textId="73DED168" w:rsidR="008962B1" w:rsidRDefault="008962B1">
            <w:pPr>
              <w:adjustRightInd w:val="0"/>
              <w:snapToGrid w:val="0"/>
              <w:jc w:val="center"/>
              <w:rPr>
                <w:kern w:val="0"/>
                <w:szCs w:val="21"/>
              </w:rPr>
            </w:pPr>
          </w:p>
          <w:p w14:paraId="46148A54" w14:textId="58FCBCC7" w:rsidR="008962B1" w:rsidRDefault="008962B1">
            <w:pPr>
              <w:adjustRightInd w:val="0"/>
              <w:snapToGrid w:val="0"/>
              <w:jc w:val="center"/>
              <w:rPr>
                <w:kern w:val="0"/>
                <w:szCs w:val="21"/>
              </w:rPr>
            </w:pPr>
          </w:p>
          <w:p w14:paraId="72E2FDE6" w14:textId="77777777" w:rsidR="008962B1" w:rsidRPr="003C543F" w:rsidRDefault="008962B1">
            <w:pPr>
              <w:adjustRightInd w:val="0"/>
              <w:snapToGrid w:val="0"/>
              <w:jc w:val="center"/>
              <w:rPr>
                <w:kern w:val="0"/>
                <w:szCs w:val="21"/>
              </w:rPr>
            </w:pPr>
          </w:p>
          <w:p w14:paraId="197A29B2" w14:textId="77777777" w:rsidR="0025700C" w:rsidRPr="003C543F" w:rsidRDefault="0025700C">
            <w:pPr>
              <w:adjustRightInd w:val="0"/>
              <w:snapToGrid w:val="0"/>
              <w:jc w:val="center"/>
              <w:rPr>
                <w:kern w:val="0"/>
                <w:szCs w:val="21"/>
              </w:rPr>
            </w:pPr>
          </w:p>
          <w:p w14:paraId="7E9E5F83" w14:textId="77777777" w:rsidR="0025700C" w:rsidRPr="003C543F" w:rsidRDefault="0025700C">
            <w:pPr>
              <w:adjustRightInd w:val="0"/>
              <w:snapToGrid w:val="0"/>
              <w:jc w:val="center"/>
              <w:rPr>
                <w:kern w:val="0"/>
                <w:szCs w:val="21"/>
              </w:rPr>
            </w:pPr>
          </w:p>
          <w:p w14:paraId="1CC31A3B" w14:textId="77777777" w:rsidR="005E164A" w:rsidRPr="003C543F" w:rsidRDefault="005E164A">
            <w:pPr>
              <w:adjustRightInd w:val="0"/>
              <w:snapToGrid w:val="0"/>
              <w:jc w:val="center"/>
              <w:rPr>
                <w:kern w:val="0"/>
                <w:szCs w:val="21"/>
              </w:rPr>
            </w:pPr>
          </w:p>
          <w:p w14:paraId="03D203CF" w14:textId="77777777" w:rsidR="00E21CCD" w:rsidRPr="003C543F" w:rsidRDefault="00E21CCD">
            <w:pPr>
              <w:adjustRightInd w:val="0"/>
              <w:snapToGrid w:val="0"/>
              <w:jc w:val="center"/>
              <w:rPr>
                <w:kern w:val="0"/>
                <w:szCs w:val="21"/>
              </w:rPr>
            </w:pPr>
          </w:p>
          <w:p w14:paraId="2AE8BC6C" w14:textId="77777777" w:rsidR="005E164A" w:rsidRPr="003C543F" w:rsidRDefault="005E164A">
            <w:pPr>
              <w:adjustRightInd w:val="0"/>
              <w:snapToGrid w:val="0"/>
              <w:jc w:val="center"/>
              <w:rPr>
                <w:kern w:val="0"/>
                <w:szCs w:val="21"/>
              </w:rPr>
            </w:pPr>
          </w:p>
          <w:p w14:paraId="3D9132C2" w14:textId="77777777" w:rsidR="005E164A" w:rsidRPr="003C543F" w:rsidRDefault="005E164A">
            <w:pPr>
              <w:adjustRightInd w:val="0"/>
              <w:snapToGrid w:val="0"/>
              <w:jc w:val="center"/>
              <w:rPr>
                <w:kern w:val="0"/>
                <w:szCs w:val="21"/>
              </w:rPr>
            </w:pPr>
          </w:p>
          <w:p w14:paraId="065506CF" w14:textId="77777777" w:rsidR="005E164A" w:rsidRPr="003C543F" w:rsidRDefault="005E164A">
            <w:pPr>
              <w:adjustRightInd w:val="0"/>
              <w:snapToGrid w:val="0"/>
              <w:jc w:val="center"/>
              <w:rPr>
                <w:kern w:val="0"/>
                <w:szCs w:val="21"/>
              </w:rPr>
            </w:pPr>
          </w:p>
          <w:p w14:paraId="06F2EDDF" w14:textId="77777777" w:rsidR="005E164A" w:rsidRPr="003C543F" w:rsidRDefault="005E164A">
            <w:pPr>
              <w:adjustRightInd w:val="0"/>
              <w:snapToGrid w:val="0"/>
              <w:jc w:val="center"/>
              <w:rPr>
                <w:kern w:val="0"/>
                <w:szCs w:val="21"/>
              </w:rPr>
            </w:pPr>
          </w:p>
          <w:p w14:paraId="309C401B" w14:textId="77777777" w:rsidR="005E164A" w:rsidRPr="003C543F" w:rsidRDefault="005E164A">
            <w:pPr>
              <w:adjustRightInd w:val="0"/>
              <w:snapToGrid w:val="0"/>
              <w:jc w:val="center"/>
              <w:rPr>
                <w:kern w:val="0"/>
                <w:szCs w:val="21"/>
              </w:rPr>
            </w:pPr>
          </w:p>
          <w:p w14:paraId="75541935" w14:textId="77777777" w:rsidR="005E164A" w:rsidRPr="003C543F" w:rsidRDefault="005E164A">
            <w:pPr>
              <w:adjustRightInd w:val="0"/>
              <w:snapToGrid w:val="0"/>
              <w:jc w:val="center"/>
              <w:rPr>
                <w:kern w:val="0"/>
                <w:szCs w:val="21"/>
              </w:rPr>
            </w:pPr>
          </w:p>
          <w:p w14:paraId="3657F872" w14:textId="77777777" w:rsidR="005E164A" w:rsidRPr="003C543F" w:rsidRDefault="005E164A">
            <w:pPr>
              <w:adjustRightInd w:val="0"/>
              <w:snapToGrid w:val="0"/>
              <w:jc w:val="center"/>
              <w:rPr>
                <w:kern w:val="0"/>
                <w:szCs w:val="21"/>
              </w:rPr>
            </w:pPr>
          </w:p>
          <w:p w14:paraId="67E3005C" w14:textId="77777777" w:rsidR="005E164A" w:rsidRPr="003C543F" w:rsidRDefault="005E164A">
            <w:pPr>
              <w:adjustRightInd w:val="0"/>
              <w:snapToGrid w:val="0"/>
              <w:jc w:val="center"/>
              <w:rPr>
                <w:kern w:val="0"/>
                <w:szCs w:val="21"/>
              </w:rPr>
            </w:pPr>
          </w:p>
          <w:p w14:paraId="0A91A630" w14:textId="77777777" w:rsidR="005E164A" w:rsidRPr="003C543F" w:rsidRDefault="005E164A">
            <w:pPr>
              <w:adjustRightInd w:val="0"/>
              <w:snapToGrid w:val="0"/>
              <w:jc w:val="center"/>
              <w:rPr>
                <w:kern w:val="0"/>
                <w:szCs w:val="21"/>
              </w:rPr>
            </w:pPr>
          </w:p>
          <w:p w14:paraId="10A12DF9" w14:textId="77777777" w:rsidR="005E164A" w:rsidRPr="003C543F" w:rsidRDefault="005E164A">
            <w:pPr>
              <w:adjustRightInd w:val="0"/>
              <w:snapToGrid w:val="0"/>
              <w:jc w:val="center"/>
              <w:rPr>
                <w:kern w:val="0"/>
                <w:szCs w:val="21"/>
              </w:rPr>
            </w:pPr>
          </w:p>
          <w:p w14:paraId="126D5538" w14:textId="77777777" w:rsidR="005E164A" w:rsidRPr="003C543F" w:rsidRDefault="005E164A">
            <w:pPr>
              <w:adjustRightInd w:val="0"/>
              <w:snapToGrid w:val="0"/>
              <w:jc w:val="center"/>
              <w:rPr>
                <w:kern w:val="0"/>
                <w:szCs w:val="21"/>
              </w:rPr>
            </w:pPr>
          </w:p>
          <w:p w14:paraId="076AFBD2" w14:textId="77777777" w:rsidR="0025700C" w:rsidRPr="003C543F" w:rsidRDefault="0025700C">
            <w:pPr>
              <w:adjustRightInd w:val="0"/>
              <w:snapToGrid w:val="0"/>
              <w:jc w:val="center"/>
              <w:rPr>
                <w:kern w:val="0"/>
                <w:szCs w:val="21"/>
              </w:rPr>
            </w:pPr>
          </w:p>
          <w:p w14:paraId="2E4B5CCA" w14:textId="77777777" w:rsidR="0025700C" w:rsidRPr="003C543F" w:rsidRDefault="0025700C">
            <w:pPr>
              <w:adjustRightInd w:val="0"/>
              <w:snapToGrid w:val="0"/>
              <w:jc w:val="center"/>
              <w:rPr>
                <w:kern w:val="0"/>
                <w:szCs w:val="21"/>
              </w:rPr>
            </w:pPr>
          </w:p>
          <w:p w14:paraId="1C337F63" w14:textId="77777777" w:rsidR="0025700C" w:rsidRPr="003C543F" w:rsidRDefault="0025700C">
            <w:pPr>
              <w:adjustRightInd w:val="0"/>
              <w:snapToGrid w:val="0"/>
              <w:jc w:val="center"/>
              <w:rPr>
                <w:kern w:val="0"/>
                <w:szCs w:val="21"/>
              </w:rPr>
            </w:pPr>
          </w:p>
          <w:p w14:paraId="7EAAAFCF" w14:textId="77777777" w:rsidR="0025700C" w:rsidRPr="003C543F" w:rsidRDefault="00356AB7">
            <w:pPr>
              <w:adjustRightInd w:val="0"/>
              <w:snapToGrid w:val="0"/>
              <w:jc w:val="center"/>
              <w:rPr>
                <w:rFonts w:eastAsia="黑体"/>
                <w:kern w:val="0"/>
                <w:szCs w:val="21"/>
              </w:rPr>
            </w:pPr>
            <w:r w:rsidRPr="003C543F">
              <w:rPr>
                <w:rFonts w:eastAsia="黑体"/>
                <w:kern w:val="0"/>
                <w:szCs w:val="21"/>
              </w:rPr>
              <w:t>生态环境保护目标</w:t>
            </w:r>
          </w:p>
          <w:p w14:paraId="752796E6" w14:textId="77777777" w:rsidR="0025700C" w:rsidRPr="003C543F" w:rsidRDefault="0025700C">
            <w:pPr>
              <w:adjustRightInd w:val="0"/>
              <w:snapToGrid w:val="0"/>
              <w:jc w:val="center"/>
              <w:rPr>
                <w:kern w:val="0"/>
                <w:szCs w:val="21"/>
              </w:rPr>
            </w:pPr>
          </w:p>
          <w:p w14:paraId="0AD4FBC1" w14:textId="77777777" w:rsidR="0025700C" w:rsidRPr="003C543F" w:rsidRDefault="0025700C">
            <w:pPr>
              <w:adjustRightInd w:val="0"/>
              <w:snapToGrid w:val="0"/>
              <w:jc w:val="center"/>
              <w:rPr>
                <w:kern w:val="0"/>
                <w:szCs w:val="21"/>
              </w:rPr>
            </w:pPr>
          </w:p>
          <w:p w14:paraId="27CADAE1" w14:textId="77777777" w:rsidR="0025700C" w:rsidRPr="003C543F" w:rsidRDefault="0025700C">
            <w:pPr>
              <w:adjustRightInd w:val="0"/>
              <w:snapToGrid w:val="0"/>
              <w:jc w:val="center"/>
              <w:rPr>
                <w:kern w:val="0"/>
                <w:szCs w:val="21"/>
              </w:rPr>
            </w:pPr>
          </w:p>
          <w:p w14:paraId="2C3BB352" w14:textId="77777777" w:rsidR="0025700C" w:rsidRPr="003C543F" w:rsidRDefault="0025700C">
            <w:pPr>
              <w:adjustRightInd w:val="0"/>
              <w:snapToGrid w:val="0"/>
              <w:jc w:val="center"/>
              <w:rPr>
                <w:kern w:val="0"/>
                <w:szCs w:val="21"/>
              </w:rPr>
            </w:pPr>
          </w:p>
          <w:p w14:paraId="095B1281" w14:textId="77777777" w:rsidR="0025700C" w:rsidRPr="003C543F" w:rsidRDefault="0025700C">
            <w:pPr>
              <w:adjustRightInd w:val="0"/>
              <w:snapToGrid w:val="0"/>
              <w:jc w:val="center"/>
              <w:rPr>
                <w:kern w:val="0"/>
                <w:szCs w:val="21"/>
              </w:rPr>
            </w:pPr>
          </w:p>
          <w:p w14:paraId="05E19DCF" w14:textId="77777777" w:rsidR="0025700C" w:rsidRPr="003C543F" w:rsidRDefault="0025700C">
            <w:pPr>
              <w:adjustRightInd w:val="0"/>
              <w:snapToGrid w:val="0"/>
              <w:jc w:val="center"/>
              <w:rPr>
                <w:kern w:val="0"/>
                <w:szCs w:val="21"/>
              </w:rPr>
            </w:pPr>
          </w:p>
          <w:p w14:paraId="3B6FB17E" w14:textId="77777777" w:rsidR="0025700C" w:rsidRPr="003C543F" w:rsidRDefault="0025700C">
            <w:pPr>
              <w:adjustRightInd w:val="0"/>
              <w:snapToGrid w:val="0"/>
              <w:jc w:val="center"/>
              <w:rPr>
                <w:kern w:val="0"/>
                <w:szCs w:val="21"/>
              </w:rPr>
            </w:pPr>
          </w:p>
          <w:p w14:paraId="46F8F774" w14:textId="77777777" w:rsidR="0025700C" w:rsidRPr="003C543F" w:rsidRDefault="0025700C">
            <w:pPr>
              <w:adjustRightInd w:val="0"/>
              <w:snapToGrid w:val="0"/>
              <w:jc w:val="center"/>
              <w:rPr>
                <w:kern w:val="0"/>
                <w:szCs w:val="21"/>
              </w:rPr>
            </w:pPr>
          </w:p>
          <w:p w14:paraId="5839FE52" w14:textId="77777777" w:rsidR="0025700C" w:rsidRPr="003C543F" w:rsidRDefault="0025700C">
            <w:pPr>
              <w:adjustRightInd w:val="0"/>
              <w:snapToGrid w:val="0"/>
              <w:jc w:val="center"/>
              <w:rPr>
                <w:kern w:val="0"/>
                <w:szCs w:val="21"/>
              </w:rPr>
            </w:pPr>
          </w:p>
          <w:p w14:paraId="43DE802E" w14:textId="77777777" w:rsidR="0025700C" w:rsidRPr="003C543F" w:rsidRDefault="0025700C">
            <w:pPr>
              <w:adjustRightInd w:val="0"/>
              <w:snapToGrid w:val="0"/>
              <w:jc w:val="center"/>
              <w:rPr>
                <w:kern w:val="0"/>
                <w:szCs w:val="21"/>
              </w:rPr>
            </w:pPr>
          </w:p>
          <w:p w14:paraId="49E8503C" w14:textId="77777777" w:rsidR="0025700C" w:rsidRPr="003C543F" w:rsidRDefault="0025700C">
            <w:pPr>
              <w:adjustRightInd w:val="0"/>
              <w:snapToGrid w:val="0"/>
              <w:jc w:val="center"/>
              <w:rPr>
                <w:kern w:val="0"/>
                <w:szCs w:val="21"/>
              </w:rPr>
            </w:pPr>
          </w:p>
          <w:p w14:paraId="705ADA5F" w14:textId="77777777" w:rsidR="0025700C" w:rsidRPr="003C543F" w:rsidRDefault="0025700C">
            <w:pPr>
              <w:adjustRightInd w:val="0"/>
              <w:snapToGrid w:val="0"/>
              <w:jc w:val="center"/>
              <w:rPr>
                <w:kern w:val="0"/>
                <w:szCs w:val="21"/>
              </w:rPr>
            </w:pPr>
          </w:p>
          <w:p w14:paraId="687860C6" w14:textId="77777777" w:rsidR="0025700C" w:rsidRPr="003C543F" w:rsidRDefault="0025700C">
            <w:pPr>
              <w:adjustRightInd w:val="0"/>
              <w:snapToGrid w:val="0"/>
              <w:jc w:val="center"/>
              <w:rPr>
                <w:kern w:val="0"/>
                <w:szCs w:val="21"/>
              </w:rPr>
            </w:pPr>
          </w:p>
          <w:p w14:paraId="6D258C48" w14:textId="77777777" w:rsidR="0025700C" w:rsidRPr="003C543F" w:rsidRDefault="0025700C">
            <w:pPr>
              <w:adjustRightInd w:val="0"/>
              <w:snapToGrid w:val="0"/>
              <w:jc w:val="center"/>
              <w:rPr>
                <w:kern w:val="0"/>
                <w:szCs w:val="21"/>
              </w:rPr>
            </w:pPr>
          </w:p>
          <w:p w14:paraId="548385C4" w14:textId="77777777" w:rsidR="0025700C" w:rsidRPr="003C543F" w:rsidRDefault="0025700C">
            <w:pPr>
              <w:adjustRightInd w:val="0"/>
              <w:snapToGrid w:val="0"/>
              <w:jc w:val="center"/>
              <w:rPr>
                <w:kern w:val="0"/>
                <w:szCs w:val="21"/>
              </w:rPr>
            </w:pPr>
          </w:p>
          <w:p w14:paraId="54AF8159" w14:textId="77777777" w:rsidR="0025700C" w:rsidRPr="003C543F" w:rsidRDefault="0025700C">
            <w:pPr>
              <w:adjustRightInd w:val="0"/>
              <w:snapToGrid w:val="0"/>
              <w:jc w:val="center"/>
              <w:rPr>
                <w:kern w:val="0"/>
                <w:szCs w:val="21"/>
              </w:rPr>
            </w:pPr>
          </w:p>
          <w:p w14:paraId="6C0228AB" w14:textId="77777777" w:rsidR="0025700C" w:rsidRPr="003C543F" w:rsidRDefault="0025700C">
            <w:pPr>
              <w:adjustRightInd w:val="0"/>
              <w:snapToGrid w:val="0"/>
              <w:jc w:val="center"/>
              <w:rPr>
                <w:kern w:val="0"/>
                <w:szCs w:val="21"/>
              </w:rPr>
            </w:pPr>
          </w:p>
          <w:p w14:paraId="29DF1332" w14:textId="77777777" w:rsidR="0025700C" w:rsidRPr="003C543F" w:rsidRDefault="0025700C">
            <w:pPr>
              <w:adjustRightInd w:val="0"/>
              <w:snapToGrid w:val="0"/>
              <w:jc w:val="center"/>
              <w:rPr>
                <w:kern w:val="0"/>
                <w:szCs w:val="21"/>
              </w:rPr>
            </w:pPr>
          </w:p>
          <w:p w14:paraId="6DF02E5E" w14:textId="77777777" w:rsidR="0025700C" w:rsidRPr="003C543F" w:rsidRDefault="0025700C">
            <w:pPr>
              <w:adjustRightInd w:val="0"/>
              <w:snapToGrid w:val="0"/>
              <w:jc w:val="center"/>
              <w:rPr>
                <w:kern w:val="0"/>
                <w:szCs w:val="21"/>
              </w:rPr>
            </w:pPr>
          </w:p>
          <w:p w14:paraId="322FB7BF" w14:textId="77777777" w:rsidR="0025700C" w:rsidRPr="003C543F" w:rsidRDefault="0025700C">
            <w:pPr>
              <w:adjustRightInd w:val="0"/>
              <w:snapToGrid w:val="0"/>
              <w:jc w:val="center"/>
              <w:rPr>
                <w:kern w:val="0"/>
                <w:szCs w:val="21"/>
              </w:rPr>
            </w:pPr>
          </w:p>
          <w:p w14:paraId="6BA8EDEE" w14:textId="77777777" w:rsidR="0025700C" w:rsidRPr="003C543F" w:rsidRDefault="0025700C">
            <w:pPr>
              <w:adjustRightInd w:val="0"/>
              <w:snapToGrid w:val="0"/>
              <w:jc w:val="center"/>
              <w:rPr>
                <w:kern w:val="0"/>
                <w:szCs w:val="21"/>
              </w:rPr>
            </w:pPr>
          </w:p>
          <w:p w14:paraId="4ABCB19B" w14:textId="77777777" w:rsidR="0025700C" w:rsidRPr="003C543F" w:rsidRDefault="0025700C">
            <w:pPr>
              <w:adjustRightInd w:val="0"/>
              <w:snapToGrid w:val="0"/>
              <w:jc w:val="center"/>
              <w:rPr>
                <w:kern w:val="0"/>
                <w:szCs w:val="21"/>
              </w:rPr>
            </w:pPr>
          </w:p>
          <w:p w14:paraId="43F661BF" w14:textId="77777777" w:rsidR="0025700C" w:rsidRPr="003C543F" w:rsidRDefault="0025700C">
            <w:pPr>
              <w:adjustRightInd w:val="0"/>
              <w:snapToGrid w:val="0"/>
              <w:jc w:val="center"/>
              <w:rPr>
                <w:kern w:val="0"/>
                <w:szCs w:val="21"/>
              </w:rPr>
            </w:pPr>
          </w:p>
          <w:p w14:paraId="5E10BF71" w14:textId="77777777" w:rsidR="0025700C" w:rsidRPr="003C543F" w:rsidRDefault="0025700C">
            <w:pPr>
              <w:adjustRightInd w:val="0"/>
              <w:snapToGrid w:val="0"/>
              <w:jc w:val="center"/>
              <w:rPr>
                <w:kern w:val="0"/>
                <w:szCs w:val="21"/>
              </w:rPr>
            </w:pPr>
          </w:p>
          <w:p w14:paraId="438D30D6" w14:textId="77777777" w:rsidR="0025700C" w:rsidRPr="003C543F" w:rsidRDefault="0025700C">
            <w:pPr>
              <w:adjustRightInd w:val="0"/>
              <w:snapToGrid w:val="0"/>
              <w:jc w:val="center"/>
              <w:rPr>
                <w:kern w:val="0"/>
                <w:szCs w:val="21"/>
              </w:rPr>
            </w:pPr>
          </w:p>
          <w:p w14:paraId="1A9752F8" w14:textId="77777777" w:rsidR="0025700C" w:rsidRPr="003C543F" w:rsidRDefault="0025700C">
            <w:pPr>
              <w:adjustRightInd w:val="0"/>
              <w:snapToGrid w:val="0"/>
              <w:jc w:val="center"/>
              <w:rPr>
                <w:kern w:val="0"/>
                <w:szCs w:val="21"/>
              </w:rPr>
            </w:pPr>
          </w:p>
          <w:p w14:paraId="3A56A3AD" w14:textId="77777777" w:rsidR="0025700C" w:rsidRPr="003C543F" w:rsidRDefault="0025700C">
            <w:pPr>
              <w:adjustRightInd w:val="0"/>
              <w:snapToGrid w:val="0"/>
              <w:jc w:val="center"/>
              <w:rPr>
                <w:kern w:val="0"/>
                <w:szCs w:val="21"/>
              </w:rPr>
            </w:pPr>
          </w:p>
          <w:p w14:paraId="28D1E470" w14:textId="77777777" w:rsidR="0025700C" w:rsidRPr="003C543F" w:rsidRDefault="0025700C">
            <w:pPr>
              <w:adjustRightInd w:val="0"/>
              <w:snapToGrid w:val="0"/>
              <w:jc w:val="center"/>
              <w:rPr>
                <w:kern w:val="0"/>
                <w:szCs w:val="21"/>
              </w:rPr>
            </w:pPr>
          </w:p>
          <w:p w14:paraId="17356632" w14:textId="77777777" w:rsidR="0025700C" w:rsidRPr="003C543F" w:rsidRDefault="0025700C">
            <w:pPr>
              <w:adjustRightInd w:val="0"/>
              <w:snapToGrid w:val="0"/>
              <w:jc w:val="center"/>
              <w:rPr>
                <w:kern w:val="0"/>
                <w:szCs w:val="21"/>
              </w:rPr>
            </w:pPr>
          </w:p>
          <w:p w14:paraId="769E46E8" w14:textId="77777777" w:rsidR="0025700C" w:rsidRPr="003C543F" w:rsidRDefault="0025700C">
            <w:pPr>
              <w:adjustRightInd w:val="0"/>
              <w:snapToGrid w:val="0"/>
              <w:jc w:val="center"/>
              <w:rPr>
                <w:kern w:val="0"/>
                <w:szCs w:val="21"/>
              </w:rPr>
            </w:pPr>
          </w:p>
          <w:p w14:paraId="31131BB5" w14:textId="77777777" w:rsidR="0025700C" w:rsidRPr="003C543F" w:rsidRDefault="0025700C">
            <w:pPr>
              <w:adjustRightInd w:val="0"/>
              <w:snapToGrid w:val="0"/>
              <w:jc w:val="center"/>
              <w:rPr>
                <w:kern w:val="0"/>
                <w:szCs w:val="21"/>
              </w:rPr>
            </w:pPr>
          </w:p>
          <w:p w14:paraId="451AB81C" w14:textId="77777777" w:rsidR="0025700C" w:rsidRPr="003C543F" w:rsidRDefault="0025700C">
            <w:pPr>
              <w:adjustRightInd w:val="0"/>
              <w:snapToGrid w:val="0"/>
              <w:jc w:val="center"/>
              <w:rPr>
                <w:kern w:val="0"/>
                <w:szCs w:val="21"/>
              </w:rPr>
            </w:pPr>
          </w:p>
          <w:p w14:paraId="2D15DD58" w14:textId="77777777" w:rsidR="0025700C" w:rsidRPr="003C543F" w:rsidRDefault="0025700C">
            <w:pPr>
              <w:adjustRightInd w:val="0"/>
              <w:snapToGrid w:val="0"/>
              <w:jc w:val="center"/>
              <w:rPr>
                <w:kern w:val="0"/>
                <w:szCs w:val="21"/>
              </w:rPr>
            </w:pPr>
          </w:p>
          <w:p w14:paraId="3AD94446" w14:textId="77777777" w:rsidR="0025700C" w:rsidRPr="003C543F" w:rsidRDefault="0025700C">
            <w:pPr>
              <w:adjustRightInd w:val="0"/>
              <w:snapToGrid w:val="0"/>
              <w:jc w:val="center"/>
              <w:rPr>
                <w:kern w:val="0"/>
                <w:szCs w:val="21"/>
              </w:rPr>
            </w:pPr>
          </w:p>
          <w:p w14:paraId="3C1CF9F6" w14:textId="77777777" w:rsidR="0025700C" w:rsidRPr="003C543F" w:rsidRDefault="0025700C">
            <w:pPr>
              <w:adjustRightInd w:val="0"/>
              <w:snapToGrid w:val="0"/>
              <w:jc w:val="center"/>
              <w:rPr>
                <w:kern w:val="0"/>
                <w:szCs w:val="21"/>
              </w:rPr>
            </w:pPr>
          </w:p>
          <w:p w14:paraId="3EAE259D" w14:textId="77777777" w:rsidR="0025700C" w:rsidRPr="003C543F" w:rsidRDefault="0025700C">
            <w:pPr>
              <w:adjustRightInd w:val="0"/>
              <w:snapToGrid w:val="0"/>
              <w:jc w:val="center"/>
              <w:rPr>
                <w:kern w:val="0"/>
                <w:szCs w:val="21"/>
              </w:rPr>
            </w:pPr>
          </w:p>
          <w:p w14:paraId="39E5CA4F" w14:textId="77777777" w:rsidR="002C7193" w:rsidRPr="003C543F" w:rsidRDefault="002C7193">
            <w:pPr>
              <w:adjustRightInd w:val="0"/>
              <w:snapToGrid w:val="0"/>
              <w:jc w:val="center"/>
              <w:rPr>
                <w:kern w:val="0"/>
                <w:szCs w:val="21"/>
              </w:rPr>
            </w:pPr>
          </w:p>
          <w:p w14:paraId="3F8EFD1C" w14:textId="77777777" w:rsidR="00E21CCD" w:rsidRPr="003C543F" w:rsidRDefault="00E21CCD">
            <w:pPr>
              <w:adjustRightInd w:val="0"/>
              <w:snapToGrid w:val="0"/>
              <w:jc w:val="center"/>
              <w:rPr>
                <w:kern w:val="0"/>
                <w:szCs w:val="21"/>
              </w:rPr>
            </w:pPr>
          </w:p>
          <w:p w14:paraId="6B90EECA" w14:textId="77777777" w:rsidR="002C7193" w:rsidRPr="003C543F" w:rsidRDefault="002C7193">
            <w:pPr>
              <w:adjustRightInd w:val="0"/>
              <w:snapToGrid w:val="0"/>
              <w:jc w:val="center"/>
              <w:rPr>
                <w:kern w:val="0"/>
                <w:szCs w:val="21"/>
              </w:rPr>
            </w:pPr>
          </w:p>
          <w:p w14:paraId="3225B07F" w14:textId="77777777" w:rsidR="002C7193" w:rsidRPr="003C543F" w:rsidRDefault="002C7193">
            <w:pPr>
              <w:adjustRightInd w:val="0"/>
              <w:snapToGrid w:val="0"/>
              <w:jc w:val="center"/>
              <w:rPr>
                <w:kern w:val="0"/>
                <w:szCs w:val="21"/>
              </w:rPr>
            </w:pPr>
          </w:p>
          <w:p w14:paraId="6AF0CE60" w14:textId="77777777" w:rsidR="002C7193" w:rsidRPr="003C543F" w:rsidRDefault="002C7193">
            <w:pPr>
              <w:adjustRightInd w:val="0"/>
              <w:snapToGrid w:val="0"/>
              <w:jc w:val="center"/>
              <w:rPr>
                <w:kern w:val="0"/>
                <w:szCs w:val="21"/>
              </w:rPr>
            </w:pPr>
          </w:p>
          <w:p w14:paraId="332A3BB3" w14:textId="77777777" w:rsidR="002C7193" w:rsidRPr="003C543F" w:rsidRDefault="002C7193">
            <w:pPr>
              <w:adjustRightInd w:val="0"/>
              <w:snapToGrid w:val="0"/>
              <w:jc w:val="center"/>
              <w:rPr>
                <w:kern w:val="0"/>
                <w:szCs w:val="21"/>
              </w:rPr>
            </w:pPr>
          </w:p>
          <w:p w14:paraId="7641218F" w14:textId="77777777" w:rsidR="002C7193" w:rsidRPr="003C543F" w:rsidRDefault="002C7193">
            <w:pPr>
              <w:adjustRightInd w:val="0"/>
              <w:snapToGrid w:val="0"/>
              <w:jc w:val="center"/>
              <w:rPr>
                <w:kern w:val="0"/>
                <w:szCs w:val="21"/>
              </w:rPr>
            </w:pPr>
          </w:p>
          <w:p w14:paraId="3BB15B7E" w14:textId="77777777" w:rsidR="002C7193" w:rsidRPr="003C543F" w:rsidRDefault="002C7193">
            <w:pPr>
              <w:adjustRightInd w:val="0"/>
              <w:snapToGrid w:val="0"/>
              <w:jc w:val="center"/>
              <w:rPr>
                <w:kern w:val="0"/>
                <w:szCs w:val="21"/>
              </w:rPr>
            </w:pPr>
          </w:p>
          <w:p w14:paraId="1E0FC405" w14:textId="77777777" w:rsidR="002C7193" w:rsidRPr="003C543F" w:rsidRDefault="002C7193">
            <w:pPr>
              <w:adjustRightInd w:val="0"/>
              <w:snapToGrid w:val="0"/>
              <w:jc w:val="center"/>
              <w:rPr>
                <w:kern w:val="0"/>
                <w:szCs w:val="21"/>
              </w:rPr>
            </w:pPr>
          </w:p>
          <w:p w14:paraId="5DDFC616" w14:textId="77777777" w:rsidR="002C7193" w:rsidRPr="003C543F" w:rsidRDefault="002C7193">
            <w:pPr>
              <w:adjustRightInd w:val="0"/>
              <w:snapToGrid w:val="0"/>
              <w:jc w:val="center"/>
              <w:rPr>
                <w:kern w:val="0"/>
                <w:szCs w:val="21"/>
              </w:rPr>
            </w:pPr>
          </w:p>
          <w:p w14:paraId="6CBF24C3" w14:textId="77777777" w:rsidR="0025700C" w:rsidRPr="003C543F" w:rsidRDefault="0025700C">
            <w:pPr>
              <w:adjustRightInd w:val="0"/>
              <w:snapToGrid w:val="0"/>
              <w:jc w:val="center"/>
              <w:rPr>
                <w:kern w:val="0"/>
                <w:szCs w:val="21"/>
              </w:rPr>
            </w:pPr>
          </w:p>
          <w:p w14:paraId="7BF246D2" w14:textId="77777777" w:rsidR="0025700C" w:rsidRPr="003C543F" w:rsidRDefault="0025700C">
            <w:pPr>
              <w:adjustRightInd w:val="0"/>
              <w:snapToGrid w:val="0"/>
              <w:jc w:val="center"/>
              <w:rPr>
                <w:kern w:val="0"/>
                <w:szCs w:val="21"/>
              </w:rPr>
            </w:pPr>
          </w:p>
          <w:p w14:paraId="1893DB68" w14:textId="77777777" w:rsidR="0025700C" w:rsidRPr="003C543F" w:rsidRDefault="00356AB7">
            <w:pPr>
              <w:adjustRightInd w:val="0"/>
              <w:snapToGrid w:val="0"/>
              <w:jc w:val="center"/>
              <w:rPr>
                <w:rFonts w:eastAsia="黑体"/>
                <w:kern w:val="0"/>
                <w:szCs w:val="21"/>
              </w:rPr>
            </w:pPr>
            <w:r w:rsidRPr="003C543F">
              <w:rPr>
                <w:rFonts w:eastAsia="黑体"/>
                <w:kern w:val="0"/>
                <w:szCs w:val="21"/>
              </w:rPr>
              <w:t>生态环境保护目标</w:t>
            </w:r>
          </w:p>
          <w:p w14:paraId="7B54D4A8" w14:textId="77777777" w:rsidR="0025700C" w:rsidRPr="003C543F" w:rsidRDefault="0025700C">
            <w:pPr>
              <w:adjustRightInd w:val="0"/>
              <w:snapToGrid w:val="0"/>
              <w:jc w:val="center"/>
              <w:rPr>
                <w:kern w:val="0"/>
                <w:szCs w:val="21"/>
              </w:rPr>
            </w:pPr>
          </w:p>
          <w:p w14:paraId="006F33DC" w14:textId="77777777" w:rsidR="0025700C" w:rsidRPr="003C543F" w:rsidRDefault="0025700C">
            <w:pPr>
              <w:adjustRightInd w:val="0"/>
              <w:snapToGrid w:val="0"/>
              <w:jc w:val="center"/>
              <w:rPr>
                <w:kern w:val="0"/>
                <w:szCs w:val="21"/>
              </w:rPr>
            </w:pPr>
          </w:p>
          <w:p w14:paraId="45253818" w14:textId="77777777" w:rsidR="0025700C" w:rsidRPr="003C543F" w:rsidRDefault="0025700C">
            <w:pPr>
              <w:adjustRightInd w:val="0"/>
              <w:snapToGrid w:val="0"/>
              <w:jc w:val="center"/>
              <w:rPr>
                <w:kern w:val="0"/>
                <w:szCs w:val="21"/>
              </w:rPr>
            </w:pPr>
          </w:p>
          <w:p w14:paraId="3FE5BAE6" w14:textId="77777777" w:rsidR="0025700C" w:rsidRPr="003C543F" w:rsidRDefault="0025700C">
            <w:pPr>
              <w:adjustRightInd w:val="0"/>
              <w:snapToGrid w:val="0"/>
              <w:jc w:val="center"/>
              <w:rPr>
                <w:kern w:val="0"/>
                <w:szCs w:val="21"/>
              </w:rPr>
            </w:pPr>
          </w:p>
          <w:p w14:paraId="6B3FE81D" w14:textId="77777777" w:rsidR="0025700C" w:rsidRPr="003C543F" w:rsidRDefault="0025700C">
            <w:pPr>
              <w:adjustRightInd w:val="0"/>
              <w:snapToGrid w:val="0"/>
              <w:jc w:val="center"/>
              <w:rPr>
                <w:kern w:val="0"/>
                <w:szCs w:val="21"/>
              </w:rPr>
            </w:pPr>
          </w:p>
          <w:p w14:paraId="0DB88338" w14:textId="77777777" w:rsidR="0025700C" w:rsidRPr="003C543F" w:rsidRDefault="0025700C">
            <w:pPr>
              <w:adjustRightInd w:val="0"/>
              <w:snapToGrid w:val="0"/>
              <w:jc w:val="center"/>
              <w:rPr>
                <w:kern w:val="0"/>
                <w:szCs w:val="21"/>
              </w:rPr>
            </w:pPr>
          </w:p>
          <w:p w14:paraId="7A8EB75C" w14:textId="77777777" w:rsidR="0025700C" w:rsidRPr="003C543F" w:rsidRDefault="0025700C">
            <w:pPr>
              <w:adjustRightInd w:val="0"/>
              <w:snapToGrid w:val="0"/>
              <w:jc w:val="center"/>
              <w:rPr>
                <w:kern w:val="0"/>
                <w:szCs w:val="21"/>
              </w:rPr>
            </w:pPr>
          </w:p>
          <w:p w14:paraId="501D3138" w14:textId="77777777" w:rsidR="0025700C" w:rsidRPr="003C543F" w:rsidRDefault="0025700C">
            <w:pPr>
              <w:adjustRightInd w:val="0"/>
              <w:snapToGrid w:val="0"/>
              <w:jc w:val="center"/>
              <w:rPr>
                <w:kern w:val="0"/>
                <w:szCs w:val="21"/>
              </w:rPr>
            </w:pPr>
          </w:p>
          <w:p w14:paraId="0AF6014C" w14:textId="77777777" w:rsidR="0025700C" w:rsidRPr="003C543F" w:rsidRDefault="0025700C">
            <w:pPr>
              <w:adjustRightInd w:val="0"/>
              <w:snapToGrid w:val="0"/>
              <w:jc w:val="center"/>
              <w:rPr>
                <w:kern w:val="0"/>
                <w:szCs w:val="21"/>
              </w:rPr>
            </w:pPr>
          </w:p>
          <w:p w14:paraId="1A9C6CD2" w14:textId="77777777" w:rsidR="0025700C" w:rsidRPr="003C543F" w:rsidRDefault="0025700C">
            <w:pPr>
              <w:adjustRightInd w:val="0"/>
              <w:snapToGrid w:val="0"/>
              <w:jc w:val="center"/>
              <w:rPr>
                <w:kern w:val="0"/>
                <w:szCs w:val="21"/>
              </w:rPr>
            </w:pPr>
          </w:p>
          <w:p w14:paraId="7E076E35" w14:textId="77777777" w:rsidR="0025700C" w:rsidRPr="003C543F" w:rsidRDefault="0025700C">
            <w:pPr>
              <w:adjustRightInd w:val="0"/>
              <w:snapToGrid w:val="0"/>
              <w:jc w:val="center"/>
              <w:rPr>
                <w:kern w:val="0"/>
                <w:szCs w:val="21"/>
              </w:rPr>
            </w:pPr>
          </w:p>
          <w:p w14:paraId="7E1BD0C0" w14:textId="77777777" w:rsidR="0025700C" w:rsidRPr="003C543F" w:rsidRDefault="0025700C">
            <w:pPr>
              <w:adjustRightInd w:val="0"/>
              <w:snapToGrid w:val="0"/>
              <w:jc w:val="center"/>
              <w:rPr>
                <w:kern w:val="0"/>
                <w:szCs w:val="21"/>
              </w:rPr>
            </w:pPr>
          </w:p>
          <w:p w14:paraId="0C244C5D" w14:textId="77777777" w:rsidR="0025700C" w:rsidRPr="003C543F" w:rsidRDefault="0025700C">
            <w:pPr>
              <w:adjustRightInd w:val="0"/>
              <w:snapToGrid w:val="0"/>
              <w:jc w:val="center"/>
              <w:rPr>
                <w:kern w:val="0"/>
                <w:szCs w:val="21"/>
              </w:rPr>
            </w:pPr>
          </w:p>
          <w:p w14:paraId="679253F0" w14:textId="77777777" w:rsidR="0025700C" w:rsidRPr="003C543F" w:rsidRDefault="0025700C">
            <w:pPr>
              <w:adjustRightInd w:val="0"/>
              <w:snapToGrid w:val="0"/>
              <w:jc w:val="center"/>
              <w:rPr>
                <w:kern w:val="0"/>
                <w:szCs w:val="21"/>
              </w:rPr>
            </w:pPr>
          </w:p>
          <w:p w14:paraId="73AB1B51" w14:textId="77777777" w:rsidR="0025700C" w:rsidRPr="003C543F" w:rsidRDefault="0025700C">
            <w:pPr>
              <w:adjustRightInd w:val="0"/>
              <w:snapToGrid w:val="0"/>
              <w:jc w:val="center"/>
              <w:rPr>
                <w:kern w:val="0"/>
                <w:szCs w:val="21"/>
              </w:rPr>
            </w:pPr>
          </w:p>
          <w:p w14:paraId="0643D94E" w14:textId="77777777" w:rsidR="0025700C" w:rsidRPr="003C543F" w:rsidRDefault="0025700C">
            <w:pPr>
              <w:adjustRightInd w:val="0"/>
              <w:snapToGrid w:val="0"/>
              <w:jc w:val="center"/>
              <w:rPr>
                <w:kern w:val="0"/>
                <w:szCs w:val="21"/>
              </w:rPr>
            </w:pPr>
          </w:p>
          <w:p w14:paraId="73F447F2" w14:textId="77777777" w:rsidR="0025700C" w:rsidRPr="003C543F" w:rsidRDefault="0025700C">
            <w:pPr>
              <w:adjustRightInd w:val="0"/>
              <w:snapToGrid w:val="0"/>
              <w:jc w:val="center"/>
              <w:rPr>
                <w:kern w:val="0"/>
                <w:szCs w:val="21"/>
              </w:rPr>
            </w:pPr>
          </w:p>
          <w:p w14:paraId="7D78FB1B" w14:textId="77777777" w:rsidR="0025700C" w:rsidRPr="003C543F" w:rsidRDefault="0025700C">
            <w:pPr>
              <w:adjustRightInd w:val="0"/>
              <w:snapToGrid w:val="0"/>
              <w:jc w:val="center"/>
              <w:rPr>
                <w:kern w:val="0"/>
                <w:szCs w:val="21"/>
              </w:rPr>
            </w:pPr>
          </w:p>
          <w:p w14:paraId="2546461A" w14:textId="77777777" w:rsidR="0025700C" w:rsidRPr="003C543F" w:rsidRDefault="0025700C">
            <w:pPr>
              <w:adjustRightInd w:val="0"/>
              <w:snapToGrid w:val="0"/>
              <w:jc w:val="center"/>
              <w:rPr>
                <w:kern w:val="0"/>
                <w:szCs w:val="21"/>
              </w:rPr>
            </w:pPr>
          </w:p>
          <w:p w14:paraId="13FC20B3" w14:textId="77777777" w:rsidR="0025700C" w:rsidRPr="003C543F" w:rsidRDefault="0025700C">
            <w:pPr>
              <w:adjustRightInd w:val="0"/>
              <w:snapToGrid w:val="0"/>
              <w:jc w:val="center"/>
              <w:rPr>
                <w:kern w:val="0"/>
                <w:szCs w:val="21"/>
              </w:rPr>
            </w:pPr>
          </w:p>
          <w:p w14:paraId="4A7F30EB" w14:textId="77777777" w:rsidR="0025700C" w:rsidRPr="003C543F" w:rsidRDefault="0025700C">
            <w:pPr>
              <w:adjustRightInd w:val="0"/>
              <w:snapToGrid w:val="0"/>
              <w:jc w:val="center"/>
              <w:rPr>
                <w:kern w:val="0"/>
                <w:szCs w:val="21"/>
              </w:rPr>
            </w:pPr>
          </w:p>
          <w:p w14:paraId="0C848290" w14:textId="77777777" w:rsidR="0025700C" w:rsidRPr="003C543F" w:rsidRDefault="0025700C">
            <w:pPr>
              <w:adjustRightInd w:val="0"/>
              <w:snapToGrid w:val="0"/>
              <w:jc w:val="center"/>
              <w:rPr>
                <w:kern w:val="0"/>
                <w:szCs w:val="21"/>
              </w:rPr>
            </w:pPr>
          </w:p>
          <w:p w14:paraId="529183F6" w14:textId="77777777" w:rsidR="0025700C" w:rsidRPr="003C543F" w:rsidRDefault="0025700C">
            <w:pPr>
              <w:adjustRightInd w:val="0"/>
              <w:snapToGrid w:val="0"/>
              <w:jc w:val="center"/>
              <w:rPr>
                <w:kern w:val="0"/>
                <w:szCs w:val="21"/>
              </w:rPr>
            </w:pPr>
          </w:p>
          <w:p w14:paraId="3380504E" w14:textId="77777777" w:rsidR="0025700C" w:rsidRPr="003C543F" w:rsidRDefault="0025700C">
            <w:pPr>
              <w:adjustRightInd w:val="0"/>
              <w:snapToGrid w:val="0"/>
              <w:jc w:val="center"/>
              <w:rPr>
                <w:kern w:val="0"/>
                <w:szCs w:val="21"/>
              </w:rPr>
            </w:pPr>
          </w:p>
          <w:p w14:paraId="5C95954E" w14:textId="77777777" w:rsidR="0025700C" w:rsidRPr="003C543F" w:rsidRDefault="0025700C">
            <w:pPr>
              <w:adjustRightInd w:val="0"/>
              <w:snapToGrid w:val="0"/>
              <w:jc w:val="center"/>
              <w:rPr>
                <w:kern w:val="0"/>
                <w:szCs w:val="21"/>
              </w:rPr>
            </w:pPr>
          </w:p>
          <w:p w14:paraId="718DAA6C" w14:textId="77777777" w:rsidR="0025700C" w:rsidRPr="003C543F" w:rsidRDefault="0025700C">
            <w:pPr>
              <w:adjustRightInd w:val="0"/>
              <w:snapToGrid w:val="0"/>
              <w:jc w:val="center"/>
              <w:rPr>
                <w:kern w:val="0"/>
                <w:szCs w:val="21"/>
              </w:rPr>
            </w:pPr>
          </w:p>
          <w:p w14:paraId="62CFF050" w14:textId="77777777" w:rsidR="0025700C" w:rsidRPr="003C543F" w:rsidRDefault="0025700C">
            <w:pPr>
              <w:adjustRightInd w:val="0"/>
              <w:snapToGrid w:val="0"/>
              <w:jc w:val="center"/>
              <w:rPr>
                <w:kern w:val="0"/>
                <w:szCs w:val="21"/>
              </w:rPr>
            </w:pPr>
          </w:p>
          <w:p w14:paraId="5E43094C" w14:textId="77777777" w:rsidR="0025700C" w:rsidRPr="003C543F" w:rsidRDefault="0025700C">
            <w:pPr>
              <w:adjustRightInd w:val="0"/>
              <w:snapToGrid w:val="0"/>
              <w:jc w:val="center"/>
              <w:rPr>
                <w:kern w:val="0"/>
                <w:szCs w:val="21"/>
              </w:rPr>
            </w:pPr>
          </w:p>
          <w:p w14:paraId="4CC89973" w14:textId="77777777" w:rsidR="0025700C" w:rsidRPr="003C543F" w:rsidRDefault="0025700C">
            <w:pPr>
              <w:adjustRightInd w:val="0"/>
              <w:snapToGrid w:val="0"/>
              <w:jc w:val="center"/>
              <w:rPr>
                <w:kern w:val="0"/>
                <w:szCs w:val="21"/>
              </w:rPr>
            </w:pPr>
          </w:p>
          <w:p w14:paraId="46B3BFBF" w14:textId="77777777" w:rsidR="0025700C" w:rsidRPr="003C543F" w:rsidRDefault="0025700C">
            <w:pPr>
              <w:adjustRightInd w:val="0"/>
              <w:snapToGrid w:val="0"/>
              <w:jc w:val="center"/>
              <w:rPr>
                <w:kern w:val="0"/>
                <w:szCs w:val="21"/>
              </w:rPr>
            </w:pPr>
          </w:p>
          <w:p w14:paraId="78CFDC99" w14:textId="77777777" w:rsidR="0025700C" w:rsidRPr="003C543F" w:rsidRDefault="0025700C">
            <w:pPr>
              <w:adjustRightInd w:val="0"/>
              <w:snapToGrid w:val="0"/>
              <w:jc w:val="center"/>
              <w:rPr>
                <w:kern w:val="0"/>
                <w:szCs w:val="21"/>
              </w:rPr>
            </w:pPr>
          </w:p>
          <w:p w14:paraId="594ECE18" w14:textId="77777777" w:rsidR="0025700C" w:rsidRPr="003C543F" w:rsidRDefault="0025700C">
            <w:pPr>
              <w:adjustRightInd w:val="0"/>
              <w:snapToGrid w:val="0"/>
              <w:jc w:val="center"/>
              <w:rPr>
                <w:kern w:val="0"/>
                <w:szCs w:val="21"/>
              </w:rPr>
            </w:pPr>
          </w:p>
          <w:p w14:paraId="3F4559F1" w14:textId="77777777" w:rsidR="0025700C" w:rsidRPr="003C543F" w:rsidRDefault="0025700C">
            <w:pPr>
              <w:adjustRightInd w:val="0"/>
              <w:snapToGrid w:val="0"/>
              <w:jc w:val="center"/>
              <w:rPr>
                <w:kern w:val="0"/>
                <w:szCs w:val="21"/>
              </w:rPr>
            </w:pPr>
          </w:p>
          <w:p w14:paraId="6298499E" w14:textId="77777777" w:rsidR="0025700C" w:rsidRPr="003C543F" w:rsidRDefault="0025700C">
            <w:pPr>
              <w:adjustRightInd w:val="0"/>
              <w:snapToGrid w:val="0"/>
              <w:jc w:val="center"/>
              <w:rPr>
                <w:kern w:val="0"/>
                <w:szCs w:val="21"/>
              </w:rPr>
            </w:pPr>
          </w:p>
          <w:p w14:paraId="074D0ECA" w14:textId="77777777" w:rsidR="0025700C" w:rsidRPr="003C543F" w:rsidRDefault="0025700C">
            <w:pPr>
              <w:adjustRightInd w:val="0"/>
              <w:snapToGrid w:val="0"/>
              <w:jc w:val="center"/>
              <w:rPr>
                <w:kern w:val="0"/>
                <w:szCs w:val="21"/>
              </w:rPr>
            </w:pPr>
          </w:p>
          <w:p w14:paraId="323D0D70" w14:textId="77777777" w:rsidR="0025700C" w:rsidRPr="003C543F" w:rsidRDefault="0025700C">
            <w:pPr>
              <w:adjustRightInd w:val="0"/>
              <w:snapToGrid w:val="0"/>
              <w:jc w:val="center"/>
              <w:rPr>
                <w:kern w:val="0"/>
                <w:szCs w:val="21"/>
              </w:rPr>
            </w:pPr>
          </w:p>
          <w:p w14:paraId="6B39420C" w14:textId="77777777" w:rsidR="0025700C" w:rsidRPr="003C543F" w:rsidRDefault="0025700C">
            <w:pPr>
              <w:adjustRightInd w:val="0"/>
              <w:snapToGrid w:val="0"/>
              <w:jc w:val="center"/>
              <w:rPr>
                <w:kern w:val="0"/>
                <w:szCs w:val="21"/>
              </w:rPr>
            </w:pPr>
          </w:p>
          <w:p w14:paraId="0EA7C7B0" w14:textId="77777777" w:rsidR="0025700C" w:rsidRPr="003C543F" w:rsidRDefault="0025700C">
            <w:pPr>
              <w:adjustRightInd w:val="0"/>
              <w:snapToGrid w:val="0"/>
              <w:jc w:val="center"/>
              <w:rPr>
                <w:kern w:val="0"/>
                <w:szCs w:val="21"/>
              </w:rPr>
            </w:pPr>
          </w:p>
          <w:p w14:paraId="55A47231" w14:textId="77777777" w:rsidR="0025700C" w:rsidRPr="003C543F" w:rsidRDefault="0025700C">
            <w:pPr>
              <w:adjustRightInd w:val="0"/>
              <w:snapToGrid w:val="0"/>
              <w:jc w:val="center"/>
              <w:rPr>
                <w:kern w:val="0"/>
                <w:szCs w:val="21"/>
              </w:rPr>
            </w:pPr>
          </w:p>
          <w:p w14:paraId="20BDB80A" w14:textId="77777777" w:rsidR="0025700C" w:rsidRPr="003C543F" w:rsidRDefault="0025700C">
            <w:pPr>
              <w:adjustRightInd w:val="0"/>
              <w:snapToGrid w:val="0"/>
              <w:jc w:val="center"/>
              <w:rPr>
                <w:kern w:val="0"/>
                <w:szCs w:val="21"/>
              </w:rPr>
            </w:pPr>
          </w:p>
          <w:p w14:paraId="294A233D" w14:textId="77777777" w:rsidR="0025700C" w:rsidRPr="003C543F" w:rsidRDefault="0025700C">
            <w:pPr>
              <w:adjustRightInd w:val="0"/>
              <w:snapToGrid w:val="0"/>
              <w:jc w:val="center"/>
              <w:rPr>
                <w:kern w:val="0"/>
                <w:szCs w:val="21"/>
              </w:rPr>
            </w:pPr>
          </w:p>
          <w:p w14:paraId="1C369934" w14:textId="77777777" w:rsidR="0025700C" w:rsidRPr="003C543F" w:rsidRDefault="0025700C">
            <w:pPr>
              <w:adjustRightInd w:val="0"/>
              <w:snapToGrid w:val="0"/>
              <w:jc w:val="center"/>
              <w:rPr>
                <w:kern w:val="0"/>
                <w:szCs w:val="21"/>
              </w:rPr>
            </w:pPr>
          </w:p>
          <w:p w14:paraId="75A022A6" w14:textId="77777777" w:rsidR="0025700C" w:rsidRPr="003C543F" w:rsidRDefault="0025700C">
            <w:pPr>
              <w:adjustRightInd w:val="0"/>
              <w:snapToGrid w:val="0"/>
              <w:jc w:val="center"/>
              <w:rPr>
                <w:kern w:val="0"/>
                <w:szCs w:val="21"/>
              </w:rPr>
            </w:pPr>
          </w:p>
          <w:p w14:paraId="1B5E3471" w14:textId="77777777" w:rsidR="0025700C" w:rsidRPr="003C543F" w:rsidRDefault="0025700C">
            <w:pPr>
              <w:adjustRightInd w:val="0"/>
              <w:snapToGrid w:val="0"/>
              <w:jc w:val="center"/>
              <w:rPr>
                <w:kern w:val="0"/>
                <w:szCs w:val="21"/>
              </w:rPr>
            </w:pPr>
          </w:p>
          <w:p w14:paraId="080E8987" w14:textId="77777777" w:rsidR="002C7193" w:rsidRPr="003C543F" w:rsidRDefault="002C7193">
            <w:pPr>
              <w:adjustRightInd w:val="0"/>
              <w:snapToGrid w:val="0"/>
              <w:jc w:val="center"/>
              <w:rPr>
                <w:kern w:val="0"/>
                <w:szCs w:val="21"/>
              </w:rPr>
            </w:pPr>
          </w:p>
          <w:p w14:paraId="30BEB58B" w14:textId="77777777" w:rsidR="0025700C" w:rsidRPr="003C543F" w:rsidRDefault="0025700C">
            <w:pPr>
              <w:adjustRightInd w:val="0"/>
              <w:snapToGrid w:val="0"/>
              <w:jc w:val="center"/>
              <w:rPr>
                <w:kern w:val="0"/>
                <w:szCs w:val="21"/>
              </w:rPr>
            </w:pPr>
          </w:p>
          <w:p w14:paraId="1F476380" w14:textId="77777777" w:rsidR="0025700C" w:rsidRPr="003C543F" w:rsidRDefault="0025700C">
            <w:pPr>
              <w:adjustRightInd w:val="0"/>
              <w:snapToGrid w:val="0"/>
              <w:jc w:val="center"/>
              <w:rPr>
                <w:kern w:val="0"/>
                <w:szCs w:val="21"/>
              </w:rPr>
            </w:pPr>
          </w:p>
          <w:p w14:paraId="10C0DC5A" w14:textId="77777777" w:rsidR="0025700C" w:rsidRPr="003C543F" w:rsidRDefault="00356AB7">
            <w:pPr>
              <w:adjustRightInd w:val="0"/>
              <w:snapToGrid w:val="0"/>
              <w:jc w:val="center"/>
              <w:rPr>
                <w:rFonts w:eastAsia="黑体"/>
                <w:kern w:val="0"/>
                <w:szCs w:val="21"/>
              </w:rPr>
            </w:pPr>
            <w:r w:rsidRPr="003C543F">
              <w:rPr>
                <w:rFonts w:eastAsia="黑体"/>
                <w:kern w:val="0"/>
                <w:szCs w:val="21"/>
              </w:rPr>
              <w:t>生态环境保护目标</w:t>
            </w:r>
          </w:p>
          <w:p w14:paraId="51D21AAC" w14:textId="77777777" w:rsidR="0025700C" w:rsidRPr="003C543F" w:rsidRDefault="0025700C">
            <w:pPr>
              <w:adjustRightInd w:val="0"/>
              <w:snapToGrid w:val="0"/>
              <w:jc w:val="center"/>
              <w:rPr>
                <w:kern w:val="0"/>
                <w:szCs w:val="21"/>
              </w:rPr>
            </w:pPr>
          </w:p>
          <w:p w14:paraId="0456183F" w14:textId="77777777" w:rsidR="0025700C" w:rsidRPr="003C543F" w:rsidRDefault="0025700C">
            <w:pPr>
              <w:adjustRightInd w:val="0"/>
              <w:snapToGrid w:val="0"/>
              <w:jc w:val="center"/>
              <w:rPr>
                <w:kern w:val="0"/>
                <w:szCs w:val="21"/>
              </w:rPr>
            </w:pPr>
          </w:p>
          <w:p w14:paraId="75ECE19B" w14:textId="77777777" w:rsidR="0025700C" w:rsidRPr="003C543F" w:rsidRDefault="0025700C">
            <w:pPr>
              <w:adjustRightInd w:val="0"/>
              <w:snapToGrid w:val="0"/>
              <w:jc w:val="center"/>
              <w:rPr>
                <w:kern w:val="0"/>
                <w:szCs w:val="21"/>
              </w:rPr>
            </w:pPr>
          </w:p>
          <w:p w14:paraId="1B97E468" w14:textId="77777777" w:rsidR="0064647F" w:rsidRPr="003C543F" w:rsidRDefault="0064647F">
            <w:pPr>
              <w:adjustRightInd w:val="0"/>
              <w:snapToGrid w:val="0"/>
              <w:jc w:val="center"/>
              <w:rPr>
                <w:kern w:val="0"/>
                <w:szCs w:val="21"/>
              </w:rPr>
            </w:pPr>
          </w:p>
          <w:p w14:paraId="2D222F3E" w14:textId="77777777" w:rsidR="0025700C" w:rsidRPr="003C543F" w:rsidRDefault="0025700C">
            <w:pPr>
              <w:adjustRightInd w:val="0"/>
              <w:snapToGrid w:val="0"/>
              <w:jc w:val="center"/>
              <w:rPr>
                <w:kern w:val="0"/>
                <w:szCs w:val="21"/>
              </w:rPr>
            </w:pPr>
          </w:p>
          <w:p w14:paraId="137B1F9D" w14:textId="77777777" w:rsidR="0025700C" w:rsidRPr="003C543F" w:rsidRDefault="0025700C">
            <w:pPr>
              <w:adjustRightInd w:val="0"/>
              <w:snapToGrid w:val="0"/>
              <w:jc w:val="center"/>
              <w:rPr>
                <w:kern w:val="0"/>
                <w:szCs w:val="21"/>
              </w:rPr>
            </w:pPr>
          </w:p>
          <w:p w14:paraId="75788573" w14:textId="77777777" w:rsidR="0025700C" w:rsidRPr="003C543F" w:rsidRDefault="0025700C">
            <w:pPr>
              <w:adjustRightInd w:val="0"/>
              <w:snapToGrid w:val="0"/>
              <w:jc w:val="center"/>
              <w:rPr>
                <w:kern w:val="0"/>
                <w:szCs w:val="21"/>
              </w:rPr>
            </w:pPr>
          </w:p>
          <w:p w14:paraId="2BA48E8E" w14:textId="77777777" w:rsidR="0064647F" w:rsidRPr="003C543F" w:rsidRDefault="0064647F">
            <w:pPr>
              <w:adjustRightInd w:val="0"/>
              <w:snapToGrid w:val="0"/>
              <w:jc w:val="center"/>
              <w:rPr>
                <w:kern w:val="0"/>
                <w:szCs w:val="21"/>
              </w:rPr>
            </w:pPr>
          </w:p>
          <w:p w14:paraId="62FDA823" w14:textId="77777777" w:rsidR="0064647F" w:rsidRPr="003C543F" w:rsidRDefault="0064647F">
            <w:pPr>
              <w:adjustRightInd w:val="0"/>
              <w:snapToGrid w:val="0"/>
              <w:jc w:val="center"/>
              <w:rPr>
                <w:kern w:val="0"/>
                <w:szCs w:val="21"/>
              </w:rPr>
            </w:pPr>
          </w:p>
          <w:p w14:paraId="38283CA7" w14:textId="77777777" w:rsidR="0025700C" w:rsidRPr="003C543F" w:rsidRDefault="0025700C">
            <w:pPr>
              <w:adjustRightInd w:val="0"/>
              <w:snapToGrid w:val="0"/>
              <w:jc w:val="center"/>
              <w:rPr>
                <w:kern w:val="0"/>
                <w:szCs w:val="21"/>
              </w:rPr>
            </w:pPr>
          </w:p>
          <w:p w14:paraId="7AABA8C2" w14:textId="77777777" w:rsidR="0025700C" w:rsidRPr="003C543F" w:rsidRDefault="0025700C">
            <w:pPr>
              <w:adjustRightInd w:val="0"/>
              <w:snapToGrid w:val="0"/>
              <w:jc w:val="center"/>
              <w:rPr>
                <w:kern w:val="0"/>
                <w:szCs w:val="21"/>
              </w:rPr>
            </w:pPr>
          </w:p>
          <w:p w14:paraId="26760F5E" w14:textId="77777777" w:rsidR="0025700C" w:rsidRPr="003C543F" w:rsidRDefault="0025700C">
            <w:pPr>
              <w:adjustRightInd w:val="0"/>
              <w:snapToGrid w:val="0"/>
              <w:jc w:val="center"/>
              <w:rPr>
                <w:kern w:val="0"/>
                <w:szCs w:val="21"/>
              </w:rPr>
            </w:pPr>
          </w:p>
          <w:p w14:paraId="1A384A6A" w14:textId="77777777" w:rsidR="0025700C" w:rsidRPr="003C543F" w:rsidRDefault="0025700C">
            <w:pPr>
              <w:adjustRightInd w:val="0"/>
              <w:snapToGrid w:val="0"/>
              <w:jc w:val="center"/>
              <w:rPr>
                <w:kern w:val="0"/>
                <w:szCs w:val="21"/>
              </w:rPr>
            </w:pPr>
          </w:p>
          <w:p w14:paraId="7C8B7FFF" w14:textId="77777777" w:rsidR="0025700C" w:rsidRPr="003C543F" w:rsidRDefault="0025700C">
            <w:pPr>
              <w:adjustRightInd w:val="0"/>
              <w:snapToGrid w:val="0"/>
              <w:jc w:val="center"/>
              <w:rPr>
                <w:kern w:val="0"/>
                <w:szCs w:val="21"/>
              </w:rPr>
            </w:pPr>
          </w:p>
          <w:p w14:paraId="0EBA6262" w14:textId="77777777" w:rsidR="0025700C" w:rsidRPr="003C543F" w:rsidRDefault="0025700C">
            <w:pPr>
              <w:adjustRightInd w:val="0"/>
              <w:snapToGrid w:val="0"/>
              <w:jc w:val="center"/>
              <w:rPr>
                <w:kern w:val="0"/>
                <w:szCs w:val="21"/>
              </w:rPr>
            </w:pPr>
          </w:p>
          <w:p w14:paraId="1F5D101D" w14:textId="77777777" w:rsidR="0025700C" w:rsidRPr="003C543F" w:rsidRDefault="0025700C">
            <w:pPr>
              <w:adjustRightInd w:val="0"/>
              <w:snapToGrid w:val="0"/>
              <w:jc w:val="center"/>
              <w:rPr>
                <w:kern w:val="0"/>
                <w:szCs w:val="21"/>
              </w:rPr>
            </w:pPr>
          </w:p>
          <w:p w14:paraId="503FD917" w14:textId="77777777" w:rsidR="0025700C" w:rsidRPr="003C543F" w:rsidRDefault="0025700C">
            <w:pPr>
              <w:adjustRightInd w:val="0"/>
              <w:snapToGrid w:val="0"/>
              <w:jc w:val="center"/>
              <w:rPr>
                <w:kern w:val="0"/>
                <w:szCs w:val="21"/>
              </w:rPr>
            </w:pPr>
          </w:p>
          <w:p w14:paraId="3C7815CE" w14:textId="77777777" w:rsidR="0025700C" w:rsidRPr="003C543F" w:rsidRDefault="0025700C">
            <w:pPr>
              <w:adjustRightInd w:val="0"/>
              <w:snapToGrid w:val="0"/>
              <w:jc w:val="center"/>
              <w:rPr>
                <w:kern w:val="0"/>
                <w:szCs w:val="21"/>
              </w:rPr>
            </w:pPr>
          </w:p>
          <w:p w14:paraId="65E9607E" w14:textId="77777777" w:rsidR="0025700C" w:rsidRPr="003C543F" w:rsidRDefault="0025700C">
            <w:pPr>
              <w:adjustRightInd w:val="0"/>
              <w:snapToGrid w:val="0"/>
              <w:jc w:val="center"/>
              <w:rPr>
                <w:kern w:val="0"/>
                <w:szCs w:val="21"/>
              </w:rPr>
            </w:pPr>
          </w:p>
          <w:p w14:paraId="4527A7C0" w14:textId="77777777" w:rsidR="0025700C" w:rsidRPr="003C543F" w:rsidRDefault="0025700C">
            <w:pPr>
              <w:adjustRightInd w:val="0"/>
              <w:snapToGrid w:val="0"/>
              <w:jc w:val="center"/>
              <w:rPr>
                <w:kern w:val="0"/>
                <w:szCs w:val="21"/>
              </w:rPr>
            </w:pPr>
          </w:p>
          <w:p w14:paraId="1D5B52C2" w14:textId="77777777" w:rsidR="0025700C" w:rsidRPr="003C543F" w:rsidRDefault="0025700C">
            <w:pPr>
              <w:adjustRightInd w:val="0"/>
              <w:snapToGrid w:val="0"/>
              <w:jc w:val="center"/>
              <w:rPr>
                <w:kern w:val="0"/>
                <w:szCs w:val="21"/>
              </w:rPr>
            </w:pPr>
          </w:p>
          <w:p w14:paraId="5382A66E" w14:textId="77777777" w:rsidR="0025700C" w:rsidRPr="003C543F" w:rsidRDefault="0025700C">
            <w:pPr>
              <w:adjustRightInd w:val="0"/>
              <w:snapToGrid w:val="0"/>
              <w:jc w:val="center"/>
              <w:rPr>
                <w:kern w:val="0"/>
                <w:szCs w:val="21"/>
              </w:rPr>
            </w:pPr>
          </w:p>
          <w:p w14:paraId="5637AE84" w14:textId="77777777" w:rsidR="0025700C" w:rsidRPr="003C543F" w:rsidRDefault="0025700C">
            <w:pPr>
              <w:adjustRightInd w:val="0"/>
              <w:snapToGrid w:val="0"/>
              <w:jc w:val="center"/>
              <w:rPr>
                <w:kern w:val="0"/>
                <w:szCs w:val="21"/>
              </w:rPr>
            </w:pPr>
          </w:p>
          <w:p w14:paraId="312ECEA7" w14:textId="77777777" w:rsidR="0025700C" w:rsidRPr="003C543F" w:rsidRDefault="0025700C">
            <w:pPr>
              <w:adjustRightInd w:val="0"/>
              <w:snapToGrid w:val="0"/>
              <w:jc w:val="center"/>
              <w:rPr>
                <w:kern w:val="0"/>
                <w:szCs w:val="21"/>
              </w:rPr>
            </w:pPr>
          </w:p>
          <w:p w14:paraId="6BBAA831" w14:textId="77777777" w:rsidR="0025700C" w:rsidRPr="003C543F" w:rsidRDefault="0025700C">
            <w:pPr>
              <w:adjustRightInd w:val="0"/>
              <w:snapToGrid w:val="0"/>
              <w:jc w:val="center"/>
              <w:rPr>
                <w:kern w:val="0"/>
                <w:szCs w:val="21"/>
              </w:rPr>
            </w:pPr>
          </w:p>
          <w:p w14:paraId="07B73D94" w14:textId="77777777" w:rsidR="0025700C" w:rsidRDefault="0025700C" w:rsidP="002F6242">
            <w:pPr>
              <w:adjustRightInd w:val="0"/>
              <w:snapToGrid w:val="0"/>
              <w:jc w:val="center"/>
              <w:rPr>
                <w:kern w:val="0"/>
                <w:szCs w:val="21"/>
              </w:rPr>
            </w:pPr>
          </w:p>
          <w:p w14:paraId="48DB0EC9" w14:textId="6FC8DC45" w:rsidR="008962B1" w:rsidRPr="003C543F" w:rsidRDefault="008962B1" w:rsidP="002F6242">
            <w:pPr>
              <w:adjustRightInd w:val="0"/>
              <w:snapToGrid w:val="0"/>
              <w:jc w:val="center"/>
              <w:rPr>
                <w:kern w:val="0"/>
                <w:szCs w:val="21"/>
              </w:rPr>
            </w:pPr>
          </w:p>
        </w:tc>
        <w:tc>
          <w:tcPr>
            <w:tcW w:w="8079" w:type="dxa"/>
            <w:vAlign w:val="center"/>
          </w:tcPr>
          <w:p w14:paraId="16D30D37" w14:textId="77777777" w:rsidR="0025700C" w:rsidRPr="008A21F8" w:rsidRDefault="00356AB7">
            <w:pPr>
              <w:pStyle w:val="affff0"/>
              <w:spacing w:before="0"/>
              <w:ind w:left="-84" w:right="-84" w:firstLineChars="0" w:firstLine="0"/>
              <w:outlineLvl w:val="2"/>
              <w:rPr>
                <w:rFonts w:eastAsia="黑体"/>
                <w:b/>
              </w:rPr>
            </w:pPr>
            <w:r w:rsidRPr="008A21F8">
              <w:rPr>
                <w:rFonts w:eastAsia="黑体"/>
                <w:b/>
              </w:rPr>
              <w:lastRenderedPageBreak/>
              <w:t>3.3.1</w:t>
            </w:r>
            <w:r w:rsidRPr="008A21F8">
              <w:rPr>
                <w:rFonts w:eastAsia="黑体"/>
                <w:b/>
              </w:rPr>
              <w:t>环境影响及其评价因子</w:t>
            </w:r>
          </w:p>
          <w:p w14:paraId="39AEA271" w14:textId="77777777" w:rsidR="008A21F8" w:rsidRPr="003936BA" w:rsidRDefault="008A21F8" w:rsidP="008A21F8">
            <w:pPr>
              <w:spacing w:line="360" w:lineRule="auto"/>
              <w:ind w:left="-84" w:right="-84"/>
              <w:rPr>
                <w:rFonts w:eastAsia="黑体"/>
                <w:sz w:val="24"/>
              </w:rPr>
            </w:pPr>
            <w:r w:rsidRPr="003936BA">
              <w:rPr>
                <w:rFonts w:eastAsia="黑体"/>
                <w:sz w:val="24"/>
              </w:rPr>
              <w:t>（</w:t>
            </w:r>
            <w:r w:rsidRPr="003936BA">
              <w:rPr>
                <w:rFonts w:eastAsia="黑体"/>
                <w:sz w:val="24"/>
              </w:rPr>
              <w:t>1</w:t>
            </w:r>
            <w:r w:rsidRPr="003936BA">
              <w:rPr>
                <w:rFonts w:eastAsia="黑体"/>
                <w:sz w:val="24"/>
              </w:rPr>
              <w:t>）施工期</w:t>
            </w:r>
          </w:p>
          <w:p w14:paraId="7B9A8A03" w14:textId="77777777" w:rsidR="008A21F8" w:rsidRPr="003936BA" w:rsidRDefault="008A21F8" w:rsidP="008A21F8">
            <w:pPr>
              <w:adjustRightInd w:val="0"/>
              <w:spacing w:line="360" w:lineRule="auto"/>
              <w:ind w:firstLine="480"/>
              <w:jc w:val="left"/>
              <w:rPr>
                <w:kern w:val="0"/>
                <w:sz w:val="24"/>
              </w:rPr>
            </w:pPr>
            <w:r w:rsidRPr="003936BA">
              <w:rPr>
                <w:kern w:val="0"/>
                <w:sz w:val="24"/>
              </w:rPr>
              <w:t>1</w:t>
            </w:r>
            <w:r w:rsidRPr="003936BA">
              <w:rPr>
                <w:kern w:val="0"/>
                <w:sz w:val="24"/>
              </w:rPr>
              <w:t>）声环境：等效连续</w:t>
            </w:r>
            <w:r w:rsidRPr="003936BA">
              <w:rPr>
                <w:kern w:val="0"/>
                <w:sz w:val="24"/>
              </w:rPr>
              <w:t>A</w:t>
            </w:r>
            <w:r w:rsidRPr="003936BA">
              <w:rPr>
                <w:kern w:val="0"/>
                <w:sz w:val="24"/>
              </w:rPr>
              <w:t>声级</w:t>
            </w:r>
            <w:r w:rsidRPr="003936BA">
              <w:rPr>
                <w:rFonts w:hint="eastAsia"/>
                <w:kern w:val="0"/>
                <w:sz w:val="24"/>
              </w:rPr>
              <w:t>。</w:t>
            </w:r>
          </w:p>
          <w:p w14:paraId="72AD816F" w14:textId="77777777" w:rsidR="008A21F8" w:rsidRPr="003936BA" w:rsidRDefault="008A21F8" w:rsidP="008A21F8">
            <w:pPr>
              <w:adjustRightInd w:val="0"/>
              <w:spacing w:line="360" w:lineRule="auto"/>
              <w:ind w:firstLine="480"/>
              <w:jc w:val="left"/>
              <w:rPr>
                <w:kern w:val="0"/>
                <w:sz w:val="24"/>
              </w:rPr>
            </w:pPr>
            <w:r w:rsidRPr="003936BA">
              <w:rPr>
                <w:kern w:val="0"/>
                <w:sz w:val="24"/>
              </w:rPr>
              <w:t>2</w:t>
            </w:r>
            <w:r w:rsidRPr="003936BA">
              <w:rPr>
                <w:kern w:val="0"/>
                <w:sz w:val="24"/>
              </w:rPr>
              <w:t>）生态环境：</w:t>
            </w:r>
            <w:r w:rsidRPr="003936BA">
              <w:rPr>
                <w:rFonts w:hint="eastAsia"/>
                <w:kern w:val="0"/>
                <w:sz w:val="24"/>
              </w:rPr>
              <w:t>物种分布范围、种群数量、种群结构；生物群落物种组成、群落结构；生态系统功能；生物多样性物种丰富度。</w:t>
            </w:r>
          </w:p>
          <w:p w14:paraId="054B7258" w14:textId="77777777" w:rsidR="008A21F8" w:rsidRPr="003936BA" w:rsidRDefault="008A21F8" w:rsidP="008A21F8">
            <w:pPr>
              <w:adjustRightInd w:val="0"/>
              <w:spacing w:line="360" w:lineRule="auto"/>
              <w:ind w:firstLine="480"/>
              <w:jc w:val="left"/>
              <w:rPr>
                <w:kern w:val="0"/>
                <w:sz w:val="24"/>
              </w:rPr>
            </w:pPr>
            <w:r w:rsidRPr="003936BA">
              <w:rPr>
                <w:kern w:val="0"/>
                <w:sz w:val="24"/>
              </w:rPr>
              <w:t>3</w:t>
            </w:r>
            <w:r w:rsidRPr="003936BA">
              <w:rPr>
                <w:kern w:val="0"/>
                <w:sz w:val="24"/>
              </w:rPr>
              <w:t>）其它：施工扬尘、生活污水、施工废水、固体废物等</w:t>
            </w:r>
            <w:r w:rsidRPr="003936BA">
              <w:rPr>
                <w:rFonts w:hint="eastAsia"/>
                <w:kern w:val="0"/>
                <w:sz w:val="24"/>
              </w:rPr>
              <w:t>。</w:t>
            </w:r>
          </w:p>
          <w:p w14:paraId="3A6E468D" w14:textId="77777777" w:rsidR="008A21F8" w:rsidRPr="003936BA" w:rsidRDefault="008A21F8" w:rsidP="008A21F8">
            <w:pPr>
              <w:spacing w:line="360" w:lineRule="auto"/>
              <w:ind w:left="-84" w:right="-84"/>
              <w:rPr>
                <w:rFonts w:eastAsia="黑体"/>
                <w:sz w:val="24"/>
              </w:rPr>
            </w:pPr>
            <w:r w:rsidRPr="003936BA">
              <w:rPr>
                <w:rFonts w:eastAsia="黑体"/>
                <w:sz w:val="24"/>
              </w:rPr>
              <w:t>（</w:t>
            </w:r>
            <w:r w:rsidRPr="003936BA">
              <w:rPr>
                <w:rFonts w:eastAsia="黑体"/>
                <w:sz w:val="24"/>
              </w:rPr>
              <w:t>2</w:t>
            </w:r>
            <w:r w:rsidRPr="003936BA">
              <w:rPr>
                <w:rFonts w:eastAsia="黑体"/>
                <w:sz w:val="24"/>
              </w:rPr>
              <w:t>）运行期</w:t>
            </w:r>
          </w:p>
          <w:p w14:paraId="33956BFC" w14:textId="77777777" w:rsidR="008A21F8" w:rsidRPr="003936BA" w:rsidRDefault="008A21F8" w:rsidP="008A21F8">
            <w:pPr>
              <w:spacing w:line="360" w:lineRule="auto"/>
              <w:ind w:left="-84" w:right="-84" w:firstLine="480"/>
              <w:rPr>
                <w:sz w:val="24"/>
              </w:rPr>
            </w:pPr>
            <w:r w:rsidRPr="003936BA">
              <w:rPr>
                <w:sz w:val="24"/>
              </w:rPr>
              <w:t>1</w:t>
            </w:r>
            <w:r w:rsidRPr="003936BA">
              <w:rPr>
                <w:sz w:val="24"/>
              </w:rPr>
              <w:t>）电磁环境：工频电场、工频磁场</w:t>
            </w:r>
            <w:r w:rsidRPr="003936BA">
              <w:rPr>
                <w:rFonts w:hint="eastAsia"/>
                <w:sz w:val="24"/>
              </w:rPr>
              <w:t>。</w:t>
            </w:r>
          </w:p>
          <w:p w14:paraId="065C7772" w14:textId="77777777" w:rsidR="008A21F8" w:rsidRPr="003936BA" w:rsidRDefault="008A21F8" w:rsidP="008A21F8">
            <w:pPr>
              <w:spacing w:line="360" w:lineRule="auto"/>
              <w:ind w:left="-84" w:right="-84" w:firstLine="480"/>
              <w:rPr>
                <w:sz w:val="24"/>
              </w:rPr>
            </w:pPr>
            <w:r w:rsidRPr="003936BA">
              <w:rPr>
                <w:sz w:val="24"/>
              </w:rPr>
              <w:t>2</w:t>
            </w:r>
            <w:r w:rsidRPr="003936BA">
              <w:rPr>
                <w:sz w:val="24"/>
              </w:rPr>
              <w:t>）声环境：等效连续</w:t>
            </w:r>
            <w:r w:rsidRPr="003936BA">
              <w:rPr>
                <w:sz w:val="24"/>
              </w:rPr>
              <w:t>A</w:t>
            </w:r>
            <w:r w:rsidRPr="003936BA">
              <w:rPr>
                <w:sz w:val="24"/>
              </w:rPr>
              <w:t>声级</w:t>
            </w:r>
            <w:r w:rsidRPr="003936BA">
              <w:rPr>
                <w:rFonts w:hint="eastAsia"/>
                <w:sz w:val="24"/>
              </w:rPr>
              <w:t>。</w:t>
            </w:r>
          </w:p>
          <w:p w14:paraId="245EFC2D" w14:textId="77777777" w:rsidR="008A21F8" w:rsidRPr="008A21F8" w:rsidRDefault="008A21F8" w:rsidP="008A21F8">
            <w:pPr>
              <w:spacing w:line="360" w:lineRule="auto"/>
              <w:ind w:left="-84" w:right="-84" w:firstLine="480"/>
              <w:rPr>
                <w:sz w:val="24"/>
              </w:rPr>
            </w:pPr>
            <w:r w:rsidRPr="003936BA">
              <w:rPr>
                <w:sz w:val="24"/>
              </w:rPr>
              <w:t>3</w:t>
            </w:r>
            <w:r w:rsidRPr="003936BA">
              <w:rPr>
                <w:sz w:val="24"/>
              </w:rPr>
              <w:t>）生态环境：</w:t>
            </w:r>
            <w:r w:rsidRPr="003936BA">
              <w:rPr>
                <w:rFonts w:hint="eastAsia"/>
                <w:kern w:val="0"/>
                <w:sz w:val="24"/>
              </w:rPr>
              <w:t>物种分布范围、种群数量、种群结构；生物多样性物种丰富度</w:t>
            </w:r>
            <w:r w:rsidRPr="008A21F8">
              <w:rPr>
                <w:rFonts w:hint="eastAsia"/>
                <w:kern w:val="0"/>
                <w:sz w:val="24"/>
              </w:rPr>
              <w:t>。</w:t>
            </w:r>
          </w:p>
          <w:p w14:paraId="6AFD00D1" w14:textId="77777777" w:rsidR="0025700C" w:rsidRPr="008A21F8" w:rsidRDefault="008A21F8" w:rsidP="008A21F8">
            <w:pPr>
              <w:spacing w:line="360" w:lineRule="auto"/>
              <w:ind w:left="-84" w:right="-84" w:firstLine="480"/>
              <w:rPr>
                <w:sz w:val="24"/>
              </w:rPr>
            </w:pPr>
            <w:r w:rsidRPr="008A21F8">
              <w:rPr>
                <w:sz w:val="24"/>
              </w:rPr>
              <w:t>4</w:t>
            </w:r>
            <w:r w:rsidRPr="008A21F8">
              <w:rPr>
                <w:sz w:val="24"/>
              </w:rPr>
              <w:t>）其他：生活污水、固体废物等</w:t>
            </w:r>
            <w:r w:rsidRPr="008A21F8">
              <w:rPr>
                <w:rFonts w:hint="eastAsia"/>
                <w:sz w:val="24"/>
              </w:rPr>
              <w:t>。</w:t>
            </w:r>
          </w:p>
          <w:p w14:paraId="07155428" w14:textId="77777777" w:rsidR="0025700C" w:rsidRPr="008A21F8" w:rsidRDefault="00356AB7">
            <w:pPr>
              <w:pStyle w:val="affff0"/>
              <w:spacing w:before="0"/>
              <w:ind w:left="-84" w:right="-84" w:firstLineChars="0" w:firstLine="0"/>
              <w:outlineLvl w:val="2"/>
              <w:rPr>
                <w:rFonts w:eastAsia="黑体"/>
                <w:b/>
              </w:rPr>
            </w:pPr>
            <w:r w:rsidRPr="008A21F8">
              <w:rPr>
                <w:rFonts w:eastAsia="黑体"/>
                <w:b/>
              </w:rPr>
              <w:t>3.3.2</w:t>
            </w:r>
            <w:r w:rsidRPr="008A21F8">
              <w:rPr>
                <w:rFonts w:eastAsia="黑体"/>
                <w:b/>
              </w:rPr>
              <w:t>评价等级</w:t>
            </w:r>
          </w:p>
          <w:p w14:paraId="584A2A51" w14:textId="77777777" w:rsidR="0025700C" w:rsidRPr="008A21F8" w:rsidRDefault="00356AB7">
            <w:pPr>
              <w:spacing w:line="360" w:lineRule="auto"/>
              <w:ind w:left="-84" w:right="-84"/>
              <w:rPr>
                <w:rFonts w:eastAsia="黑体"/>
                <w:sz w:val="24"/>
              </w:rPr>
            </w:pPr>
            <w:r w:rsidRPr="008A21F8">
              <w:rPr>
                <w:rFonts w:eastAsia="黑体"/>
                <w:sz w:val="24"/>
              </w:rPr>
              <w:t>（</w:t>
            </w:r>
            <w:r w:rsidRPr="008A21F8">
              <w:rPr>
                <w:rFonts w:eastAsia="黑体"/>
                <w:sz w:val="24"/>
              </w:rPr>
              <w:t>1</w:t>
            </w:r>
            <w:r w:rsidRPr="008A21F8">
              <w:rPr>
                <w:rFonts w:eastAsia="黑体"/>
                <w:sz w:val="24"/>
              </w:rPr>
              <w:t>）电磁环境</w:t>
            </w:r>
          </w:p>
          <w:p w14:paraId="30465093" w14:textId="726EF30E" w:rsidR="0025700C" w:rsidRPr="008A21F8" w:rsidRDefault="00356AB7">
            <w:pPr>
              <w:spacing w:line="360" w:lineRule="auto"/>
              <w:ind w:firstLine="482"/>
              <w:rPr>
                <w:sz w:val="24"/>
              </w:rPr>
            </w:pPr>
            <w:r w:rsidRPr="008A21F8">
              <w:rPr>
                <w:sz w:val="24"/>
              </w:rPr>
              <w:t>根据《环境影响评价技术导则输变电》（</w:t>
            </w:r>
            <w:r w:rsidRPr="008A21F8">
              <w:rPr>
                <w:sz w:val="24"/>
              </w:rPr>
              <w:t>HJ24-2020</w:t>
            </w:r>
            <w:r w:rsidRPr="008A21F8">
              <w:rPr>
                <w:sz w:val="24"/>
              </w:rPr>
              <w:t>），本项目各子项评价等级见</w:t>
            </w:r>
            <w:r w:rsidR="00AA7362">
              <w:fldChar w:fldCharType="begin"/>
            </w:r>
            <w:r w:rsidR="00AA7362">
              <w:instrText xml:space="preserve"> REF _Ref433876058 \h  \* MERGEFORMAT </w:instrText>
            </w:r>
            <w:r w:rsidR="00AA7362">
              <w:fldChar w:fldCharType="separate"/>
            </w:r>
            <w:r w:rsidR="000E6DA6" w:rsidRPr="008A21F8">
              <w:rPr>
                <w:sz w:val="24"/>
              </w:rPr>
              <w:t>表</w:t>
            </w:r>
            <w:r w:rsidR="000E6DA6">
              <w:rPr>
                <w:sz w:val="24"/>
              </w:rPr>
              <w:t>33</w:t>
            </w:r>
            <w:r w:rsidR="00AA7362">
              <w:fldChar w:fldCharType="end"/>
            </w:r>
            <w:r w:rsidRPr="008A21F8">
              <w:rPr>
                <w:sz w:val="24"/>
              </w:rPr>
              <w:t>。本项目电磁环境评价工作等级</w:t>
            </w:r>
            <w:r w:rsidR="003A6EE4" w:rsidRPr="008A21F8">
              <w:rPr>
                <w:rFonts w:hint="eastAsia"/>
                <w:sz w:val="24"/>
              </w:rPr>
              <w:t>确定</w:t>
            </w:r>
            <w:r w:rsidRPr="008A21F8">
              <w:rPr>
                <w:sz w:val="24"/>
              </w:rPr>
              <w:t>为二级。</w:t>
            </w:r>
          </w:p>
          <w:p w14:paraId="148DE781" w14:textId="3A6FFB6C" w:rsidR="0025700C" w:rsidRPr="008A21F8" w:rsidRDefault="00356AB7">
            <w:pPr>
              <w:pStyle w:val="ad"/>
              <w:keepNext/>
              <w:spacing w:before="0" w:after="0"/>
              <w:ind w:left="-84" w:right="-84" w:firstLine="480"/>
              <w:jc w:val="center"/>
              <w:rPr>
                <w:rFonts w:ascii="Times New Roman" w:hAnsi="Times New Roman"/>
                <w:sz w:val="24"/>
              </w:rPr>
            </w:pPr>
            <w:bookmarkStart w:id="60" w:name="_Ref433876058"/>
            <w:r w:rsidRPr="008A21F8">
              <w:rPr>
                <w:rFonts w:ascii="Times New Roman" w:hAnsi="Times New Roman"/>
                <w:sz w:val="24"/>
              </w:rPr>
              <w:t>表</w:t>
            </w:r>
            <w:r w:rsidR="00507C84" w:rsidRPr="008A21F8">
              <w:rPr>
                <w:rFonts w:ascii="Times New Roman" w:hAnsi="Times New Roman"/>
                <w:sz w:val="24"/>
              </w:rPr>
              <w:fldChar w:fldCharType="begin"/>
            </w:r>
            <w:r w:rsidRPr="008A21F8">
              <w:rPr>
                <w:rFonts w:ascii="Times New Roman" w:hAnsi="Times New Roman"/>
                <w:sz w:val="24"/>
              </w:rPr>
              <w:instrText xml:space="preserve"> SEQ </w:instrText>
            </w:r>
            <w:r w:rsidRPr="008A21F8">
              <w:rPr>
                <w:rFonts w:ascii="Times New Roman" w:hAnsi="Times New Roman"/>
                <w:sz w:val="24"/>
              </w:rPr>
              <w:instrText>表</w:instrText>
            </w:r>
            <w:r w:rsidRPr="008A21F8">
              <w:rPr>
                <w:rFonts w:ascii="Times New Roman" w:hAnsi="Times New Roman"/>
                <w:sz w:val="24"/>
              </w:rPr>
              <w:instrText xml:space="preserve"> \* ARABIC </w:instrText>
            </w:r>
            <w:r w:rsidR="00507C84" w:rsidRPr="008A21F8">
              <w:rPr>
                <w:rFonts w:ascii="Times New Roman" w:hAnsi="Times New Roman"/>
                <w:sz w:val="24"/>
              </w:rPr>
              <w:fldChar w:fldCharType="separate"/>
            </w:r>
            <w:r w:rsidR="000E6DA6">
              <w:rPr>
                <w:rFonts w:ascii="Times New Roman" w:hAnsi="Times New Roman"/>
                <w:noProof/>
                <w:sz w:val="24"/>
              </w:rPr>
              <w:t>33</w:t>
            </w:r>
            <w:r w:rsidR="00507C84" w:rsidRPr="008A21F8">
              <w:rPr>
                <w:rFonts w:ascii="Times New Roman" w:hAnsi="Times New Roman"/>
                <w:sz w:val="24"/>
              </w:rPr>
              <w:fldChar w:fldCharType="end"/>
            </w:r>
            <w:bookmarkEnd w:id="60"/>
            <w:r w:rsidRPr="008A21F8">
              <w:rPr>
                <w:rFonts w:ascii="Times New Roman" w:hAnsi="Times New Roman"/>
                <w:sz w:val="24"/>
              </w:rPr>
              <w:t>本项目电磁环境评价等级</w:t>
            </w:r>
          </w:p>
          <w:tbl>
            <w:tblPr>
              <w:tblW w:w="7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1275"/>
              <w:gridCol w:w="1080"/>
              <w:gridCol w:w="2755"/>
              <w:gridCol w:w="1419"/>
            </w:tblGrid>
            <w:tr w:rsidR="00D40F53" w:rsidRPr="008A21F8" w14:paraId="1429994F" w14:textId="77777777" w:rsidTr="00182296">
              <w:trPr>
                <w:trHeight w:val="60"/>
                <w:jc w:val="center"/>
              </w:trPr>
              <w:tc>
                <w:tcPr>
                  <w:tcW w:w="2357" w:type="dxa"/>
                  <w:gridSpan w:val="2"/>
                  <w:tcBorders>
                    <w:left w:val="nil"/>
                  </w:tcBorders>
                  <w:vAlign w:val="center"/>
                </w:tcPr>
                <w:p w14:paraId="22F6FA02" w14:textId="77777777" w:rsidR="00D40F53" w:rsidRPr="008A21F8" w:rsidRDefault="00D40F53" w:rsidP="00D40F53">
                  <w:pPr>
                    <w:ind w:leftChars="-40" w:left="-84" w:rightChars="-40" w:right="-84"/>
                    <w:jc w:val="center"/>
                    <w:rPr>
                      <w:szCs w:val="21"/>
                    </w:rPr>
                  </w:pPr>
                  <w:r w:rsidRPr="008A21F8">
                    <w:rPr>
                      <w:szCs w:val="21"/>
                    </w:rPr>
                    <w:t>工程</w:t>
                  </w:r>
                </w:p>
              </w:tc>
              <w:tc>
                <w:tcPr>
                  <w:tcW w:w="1080" w:type="dxa"/>
                  <w:tcBorders>
                    <w:right w:val="nil"/>
                  </w:tcBorders>
                  <w:vAlign w:val="center"/>
                </w:tcPr>
                <w:p w14:paraId="77E1F6C4" w14:textId="77777777" w:rsidR="00D40F53" w:rsidRPr="008A21F8" w:rsidRDefault="00D40F53" w:rsidP="00D40F53">
                  <w:pPr>
                    <w:ind w:leftChars="-40" w:left="-84" w:rightChars="-40" w:right="-84"/>
                    <w:jc w:val="center"/>
                    <w:rPr>
                      <w:szCs w:val="21"/>
                    </w:rPr>
                  </w:pPr>
                  <w:r w:rsidRPr="008A21F8">
                    <w:rPr>
                      <w:szCs w:val="21"/>
                    </w:rPr>
                    <w:t>电压等级</w:t>
                  </w:r>
                </w:p>
              </w:tc>
              <w:tc>
                <w:tcPr>
                  <w:tcW w:w="2755" w:type="dxa"/>
                  <w:tcBorders>
                    <w:right w:val="nil"/>
                  </w:tcBorders>
                  <w:vAlign w:val="center"/>
                </w:tcPr>
                <w:p w14:paraId="32C4A774" w14:textId="77777777" w:rsidR="00D40F53" w:rsidRPr="008A21F8" w:rsidRDefault="00D40F53" w:rsidP="00D40F53">
                  <w:pPr>
                    <w:ind w:leftChars="-40" w:left="-84" w:rightChars="-40" w:right="-84"/>
                    <w:jc w:val="center"/>
                    <w:rPr>
                      <w:szCs w:val="21"/>
                    </w:rPr>
                  </w:pPr>
                  <w:r w:rsidRPr="008A21F8">
                    <w:rPr>
                      <w:szCs w:val="21"/>
                    </w:rPr>
                    <w:t>条件</w:t>
                  </w:r>
                </w:p>
              </w:tc>
              <w:tc>
                <w:tcPr>
                  <w:tcW w:w="1419" w:type="dxa"/>
                  <w:tcBorders>
                    <w:right w:val="nil"/>
                  </w:tcBorders>
                  <w:vAlign w:val="center"/>
                </w:tcPr>
                <w:p w14:paraId="3D58D67F" w14:textId="77777777" w:rsidR="00D40F53" w:rsidRPr="008A21F8" w:rsidRDefault="00D40F53" w:rsidP="00D40F53">
                  <w:pPr>
                    <w:ind w:leftChars="-40" w:left="-84" w:rightChars="-40" w:right="-84"/>
                    <w:jc w:val="center"/>
                    <w:rPr>
                      <w:szCs w:val="21"/>
                    </w:rPr>
                  </w:pPr>
                  <w:r w:rsidRPr="008A21F8">
                    <w:rPr>
                      <w:szCs w:val="21"/>
                    </w:rPr>
                    <w:t>评价工作等级</w:t>
                  </w:r>
                </w:p>
              </w:tc>
            </w:tr>
            <w:tr w:rsidR="00D40F53" w:rsidRPr="008A21F8" w14:paraId="23BF64C7" w14:textId="77777777" w:rsidTr="00182296">
              <w:trPr>
                <w:trHeight w:val="60"/>
                <w:jc w:val="center"/>
              </w:trPr>
              <w:tc>
                <w:tcPr>
                  <w:tcW w:w="2357" w:type="dxa"/>
                  <w:gridSpan w:val="2"/>
                  <w:tcBorders>
                    <w:left w:val="nil"/>
                  </w:tcBorders>
                </w:tcPr>
                <w:p w14:paraId="1AEB3701" w14:textId="77777777" w:rsidR="00D40F53" w:rsidRPr="008A21F8" w:rsidRDefault="00D40F53" w:rsidP="008A21F8">
                  <w:pPr>
                    <w:ind w:leftChars="-50" w:left="-105" w:rightChars="-50" w:right="-105"/>
                    <w:jc w:val="center"/>
                    <w:rPr>
                      <w:szCs w:val="21"/>
                    </w:rPr>
                  </w:pPr>
                  <w:r w:rsidRPr="008A21F8">
                    <w:rPr>
                      <w:szCs w:val="21"/>
                    </w:rPr>
                    <w:t>新建</w:t>
                  </w:r>
                  <w:r w:rsidR="00D71B7B" w:rsidRPr="008A21F8">
                    <w:rPr>
                      <w:szCs w:val="21"/>
                    </w:rPr>
                    <w:t>西兴</w:t>
                  </w:r>
                  <w:r w:rsidRPr="008A21F8">
                    <w:rPr>
                      <w:szCs w:val="21"/>
                    </w:rPr>
                    <w:t>110kV</w:t>
                  </w:r>
                  <w:r w:rsidRPr="008A21F8">
                    <w:rPr>
                      <w:szCs w:val="21"/>
                    </w:rPr>
                    <w:t>变电站</w:t>
                  </w:r>
                </w:p>
              </w:tc>
              <w:tc>
                <w:tcPr>
                  <w:tcW w:w="1080" w:type="dxa"/>
                  <w:tcBorders>
                    <w:right w:val="nil"/>
                  </w:tcBorders>
                  <w:vAlign w:val="center"/>
                </w:tcPr>
                <w:p w14:paraId="4CA9E9E5" w14:textId="77777777" w:rsidR="00D40F53" w:rsidRPr="008A21F8" w:rsidRDefault="00D40F53" w:rsidP="00D40F53">
                  <w:pPr>
                    <w:ind w:leftChars="-50" w:left="-105" w:rightChars="-50" w:right="-105"/>
                    <w:jc w:val="center"/>
                    <w:rPr>
                      <w:szCs w:val="21"/>
                    </w:rPr>
                  </w:pPr>
                  <w:r w:rsidRPr="008A21F8">
                    <w:rPr>
                      <w:szCs w:val="21"/>
                    </w:rPr>
                    <w:t>110kV</w:t>
                  </w:r>
                </w:p>
              </w:tc>
              <w:tc>
                <w:tcPr>
                  <w:tcW w:w="2755" w:type="dxa"/>
                  <w:tcBorders>
                    <w:right w:val="nil"/>
                  </w:tcBorders>
                  <w:vAlign w:val="center"/>
                </w:tcPr>
                <w:p w14:paraId="2D7EC970" w14:textId="77777777" w:rsidR="00D40F53" w:rsidRPr="008A21F8" w:rsidRDefault="00D40F53" w:rsidP="00D40F53">
                  <w:pPr>
                    <w:ind w:leftChars="-50" w:left="-105" w:rightChars="-50" w:right="-105"/>
                    <w:jc w:val="center"/>
                    <w:rPr>
                      <w:szCs w:val="21"/>
                    </w:rPr>
                  </w:pPr>
                  <w:r w:rsidRPr="008A21F8">
                    <w:rPr>
                      <w:szCs w:val="21"/>
                    </w:rPr>
                    <w:t>户外式</w:t>
                  </w:r>
                </w:p>
              </w:tc>
              <w:tc>
                <w:tcPr>
                  <w:tcW w:w="1419" w:type="dxa"/>
                  <w:tcBorders>
                    <w:right w:val="nil"/>
                  </w:tcBorders>
                  <w:vAlign w:val="center"/>
                </w:tcPr>
                <w:p w14:paraId="74029FF5" w14:textId="77777777" w:rsidR="00D40F53" w:rsidRPr="008A21F8" w:rsidRDefault="00D40F53" w:rsidP="00D40F53">
                  <w:pPr>
                    <w:ind w:leftChars="-50" w:left="-105" w:rightChars="-50" w:right="-105"/>
                    <w:jc w:val="center"/>
                    <w:rPr>
                      <w:szCs w:val="21"/>
                    </w:rPr>
                  </w:pPr>
                  <w:r w:rsidRPr="008A21F8">
                    <w:rPr>
                      <w:szCs w:val="21"/>
                    </w:rPr>
                    <w:t>二级</w:t>
                  </w:r>
                </w:p>
              </w:tc>
            </w:tr>
            <w:tr w:rsidR="00450A0F" w:rsidRPr="008A21F8" w14:paraId="25A6E76D" w14:textId="77777777" w:rsidTr="00182296">
              <w:trPr>
                <w:trHeight w:val="313"/>
                <w:jc w:val="center"/>
              </w:trPr>
              <w:tc>
                <w:tcPr>
                  <w:tcW w:w="1082" w:type="dxa"/>
                  <w:vMerge w:val="restart"/>
                  <w:tcBorders>
                    <w:left w:val="nil"/>
                  </w:tcBorders>
                  <w:vAlign w:val="center"/>
                </w:tcPr>
                <w:p w14:paraId="0089F9FE" w14:textId="77777777" w:rsidR="00450A0F" w:rsidRPr="008A21F8" w:rsidRDefault="00450A0F" w:rsidP="00450A0F">
                  <w:pPr>
                    <w:ind w:leftChars="-40" w:left="-84" w:rightChars="-40" w:right="-84"/>
                    <w:jc w:val="center"/>
                    <w:rPr>
                      <w:szCs w:val="21"/>
                    </w:rPr>
                  </w:pPr>
                  <w:r w:rsidRPr="008A21F8">
                    <w:rPr>
                      <w:rFonts w:hint="eastAsia"/>
                      <w:szCs w:val="21"/>
                    </w:rPr>
                    <w:t>输电线路</w:t>
                  </w:r>
                </w:p>
              </w:tc>
              <w:tc>
                <w:tcPr>
                  <w:tcW w:w="1275" w:type="dxa"/>
                  <w:tcBorders>
                    <w:left w:val="nil"/>
                  </w:tcBorders>
                  <w:vAlign w:val="center"/>
                </w:tcPr>
                <w:p w14:paraId="484834A1" w14:textId="77777777" w:rsidR="00450A0F" w:rsidRPr="008A21F8" w:rsidRDefault="008A21F8" w:rsidP="00450A0F">
                  <w:pPr>
                    <w:ind w:leftChars="-40" w:left="-84" w:rightChars="-40" w:right="-84"/>
                    <w:jc w:val="center"/>
                    <w:rPr>
                      <w:szCs w:val="21"/>
                    </w:rPr>
                  </w:pPr>
                  <w:r>
                    <w:rPr>
                      <w:rFonts w:hint="eastAsia"/>
                      <w:szCs w:val="21"/>
                    </w:rPr>
                    <w:t>电缆段</w:t>
                  </w:r>
                </w:p>
              </w:tc>
              <w:tc>
                <w:tcPr>
                  <w:tcW w:w="1080" w:type="dxa"/>
                  <w:tcBorders>
                    <w:right w:val="nil"/>
                  </w:tcBorders>
                  <w:vAlign w:val="center"/>
                </w:tcPr>
                <w:p w14:paraId="1517D68A" w14:textId="77777777" w:rsidR="00450A0F" w:rsidRPr="008A21F8" w:rsidRDefault="00450A0F" w:rsidP="00450A0F">
                  <w:pPr>
                    <w:tabs>
                      <w:tab w:val="left" w:pos="1065"/>
                      <w:tab w:val="center" w:pos="2976"/>
                    </w:tabs>
                    <w:ind w:leftChars="-40" w:left="-84" w:rightChars="-40" w:right="-84"/>
                    <w:jc w:val="center"/>
                    <w:rPr>
                      <w:szCs w:val="21"/>
                    </w:rPr>
                  </w:pPr>
                  <w:r w:rsidRPr="008A21F8">
                    <w:rPr>
                      <w:szCs w:val="21"/>
                    </w:rPr>
                    <w:t>110kV</w:t>
                  </w:r>
                </w:p>
              </w:tc>
              <w:tc>
                <w:tcPr>
                  <w:tcW w:w="2755" w:type="dxa"/>
                  <w:tcBorders>
                    <w:right w:val="nil"/>
                  </w:tcBorders>
                  <w:vAlign w:val="center"/>
                </w:tcPr>
                <w:p w14:paraId="4E8E271A" w14:textId="77777777" w:rsidR="00450A0F" w:rsidRPr="008A21F8" w:rsidRDefault="008A21F8" w:rsidP="00450A0F">
                  <w:pPr>
                    <w:tabs>
                      <w:tab w:val="left" w:pos="1065"/>
                      <w:tab w:val="center" w:pos="2976"/>
                    </w:tabs>
                    <w:ind w:leftChars="-50" w:left="-105" w:rightChars="-50" w:right="-105"/>
                    <w:jc w:val="center"/>
                    <w:rPr>
                      <w:szCs w:val="21"/>
                    </w:rPr>
                  </w:pPr>
                  <w:r w:rsidRPr="008A21F8">
                    <w:rPr>
                      <w:szCs w:val="21"/>
                    </w:rPr>
                    <w:t>地下电缆</w:t>
                  </w:r>
                </w:p>
              </w:tc>
              <w:tc>
                <w:tcPr>
                  <w:tcW w:w="1419" w:type="dxa"/>
                  <w:tcBorders>
                    <w:right w:val="nil"/>
                  </w:tcBorders>
                  <w:vAlign w:val="center"/>
                </w:tcPr>
                <w:p w14:paraId="3E7EE869" w14:textId="77777777" w:rsidR="00450A0F" w:rsidRPr="008A21F8" w:rsidRDefault="008A21F8" w:rsidP="00450A0F">
                  <w:pPr>
                    <w:tabs>
                      <w:tab w:val="left" w:pos="1065"/>
                      <w:tab w:val="center" w:pos="2976"/>
                    </w:tabs>
                    <w:ind w:leftChars="-50" w:left="-105" w:rightChars="-50" w:right="-105"/>
                    <w:jc w:val="center"/>
                    <w:rPr>
                      <w:szCs w:val="21"/>
                    </w:rPr>
                  </w:pPr>
                  <w:r>
                    <w:rPr>
                      <w:rFonts w:hint="eastAsia"/>
                      <w:szCs w:val="21"/>
                    </w:rPr>
                    <w:t>三</w:t>
                  </w:r>
                  <w:r w:rsidR="00450A0F" w:rsidRPr="008A21F8">
                    <w:rPr>
                      <w:szCs w:val="21"/>
                    </w:rPr>
                    <w:t>级</w:t>
                  </w:r>
                </w:p>
              </w:tc>
            </w:tr>
            <w:tr w:rsidR="00450A0F" w:rsidRPr="008A21F8" w14:paraId="259E0952" w14:textId="77777777" w:rsidTr="00182296">
              <w:trPr>
                <w:trHeight w:val="313"/>
                <w:jc w:val="center"/>
              </w:trPr>
              <w:tc>
                <w:tcPr>
                  <w:tcW w:w="1082" w:type="dxa"/>
                  <w:vMerge/>
                  <w:tcBorders>
                    <w:left w:val="nil"/>
                  </w:tcBorders>
                  <w:vAlign w:val="center"/>
                </w:tcPr>
                <w:p w14:paraId="0F090DED" w14:textId="77777777" w:rsidR="00450A0F" w:rsidRPr="008A21F8" w:rsidRDefault="00450A0F" w:rsidP="00450A0F">
                  <w:pPr>
                    <w:ind w:leftChars="-40" w:left="-84" w:rightChars="-40" w:right="-84"/>
                    <w:jc w:val="center"/>
                    <w:rPr>
                      <w:szCs w:val="21"/>
                    </w:rPr>
                  </w:pPr>
                </w:p>
              </w:tc>
              <w:tc>
                <w:tcPr>
                  <w:tcW w:w="1275" w:type="dxa"/>
                  <w:tcBorders>
                    <w:left w:val="nil"/>
                  </w:tcBorders>
                  <w:vAlign w:val="center"/>
                </w:tcPr>
                <w:p w14:paraId="696801F4" w14:textId="77777777" w:rsidR="00450A0F" w:rsidRPr="008A21F8" w:rsidRDefault="008A21F8" w:rsidP="00450A0F">
                  <w:pPr>
                    <w:ind w:leftChars="-40" w:left="-84" w:rightChars="-40" w:right="-84"/>
                    <w:jc w:val="center"/>
                    <w:rPr>
                      <w:szCs w:val="21"/>
                    </w:rPr>
                  </w:pPr>
                  <w:r>
                    <w:rPr>
                      <w:rFonts w:hint="eastAsia"/>
                      <w:szCs w:val="21"/>
                    </w:rPr>
                    <w:t>架空段</w:t>
                  </w:r>
                </w:p>
              </w:tc>
              <w:tc>
                <w:tcPr>
                  <w:tcW w:w="1080" w:type="dxa"/>
                  <w:tcBorders>
                    <w:right w:val="nil"/>
                  </w:tcBorders>
                  <w:vAlign w:val="center"/>
                </w:tcPr>
                <w:p w14:paraId="561FEB12" w14:textId="77777777" w:rsidR="00450A0F" w:rsidRPr="008A21F8" w:rsidRDefault="00450A0F" w:rsidP="00450A0F">
                  <w:pPr>
                    <w:tabs>
                      <w:tab w:val="left" w:pos="1065"/>
                      <w:tab w:val="center" w:pos="2976"/>
                    </w:tabs>
                    <w:ind w:leftChars="-40" w:left="-84" w:rightChars="-40" w:right="-84"/>
                    <w:jc w:val="center"/>
                    <w:rPr>
                      <w:szCs w:val="21"/>
                    </w:rPr>
                  </w:pPr>
                  <w:r w:rsidRPr="008A21F8">
                    <w:rPr>
                      <w:szCs w:val="21"/>
                    </w:rPr>
                    <w:t>110kV</w:t>
                  </w:r>
                </w:p>
              </w:tc>
              <w:tc>
                <w:tcPr>
                  <w:tcW w:w="2755" w:type="dxa"/>
                  <w:tcBorders>
                    <w:right w:val="nil"/>
                  </w:tcBorders>
                  <w:vAlign w:val="center"/>
                </w:tcPr>
                <w:p w14:paraId="2189EDEE" w14:textId="77777777" w:rsidR="00450A0F" w:rsidRPr="008A21F8" w:rsidRDefault="008A21F8" w:rsidP="00450A0F">
                  <w:pPr>
                    <w:tabs>
                      <w:tab w:val="left" w:pos="1065"/>
                      <w:tab w:val="center" w:pos="2976"/>
                    </w:tabs>
                    <w:ind w:leftChars="-40" w:left="-84" w:rightChars="-40" w:right="-84"/>
                    <w:jc w:val="center"/>
                    <w:rPr>
                      <w:szCs w:val="21"/>
                    </w:rPr>
                  </w:pPr>
                  <w:r w:rsidRPr="008A21F8">
                    <w:rPr>
                      <w:szCs w:val="21"/>
                    </w:rPr>
                    <w:t>边导线地面投影外两侧各</w:t>
                  </w:r>
                  <w:r w:rsidRPr="008A21F8">
                    <w:rPr>
                      <w:szCs w:val="21"/>
                    </w:rPr>
                    <w:t>10m</w:t>
                  </w:r>
                  <w:r w:rsidRPr="008A21F8">
                    <w:rPr>
                      <w:szCs w:val="21"/>
                    </w:rPr>
                    <w:t>范围内有居民分布</w:t>
                  </w:r>
                </w:p>
              </w:tc>
              <w:tc>
                <w:tcPr>
                  <w:tcW w:w="1419" w:type="dxa"/>
                  <w:tcBorders>
                    <w:right w:val="nil"/>
                  </w:tcBorders>
                  <w:vAlign w:val="center"/>
                </w:tcPr>
                <w:p w14:paraId="43797583" w14:textId="77777777" w:rsidR="00450A0F" w:rsidRPr="008A21F8" w:rsidRDefault="008A21F8" w:rsidP="00450A0F">
                  <w:pPr>
                    <w:tabs>
                      <w:tab w:val="left" w:pos="1065"/>
                      <w:tab w:val="center" w:pos="2976"/>
                    </w:tabs>
                    <w:ind w:leftChars="-40" w:left="-84" w:rightChars="-40" w:right="-84"/>
                    <w:jc w:val="center"/>
                    <w:rPr>
                      <w:szCs w:val="21"/>
                    </w:rPr>
                  </w:pPr>
                  <w:r>
                    <w:rPr>
                      <w:rFonts w:hint="eastAsia"/>
                      <w:szCs w:val="21"/>
                    </w:rPr>
                    <w:t>二</w:t>
                  </w:r>
                  <w:r w:rsidR="00450A0F" w:rsidRPr="008A21F8">
                    <w:rPr>
                      <w:szCs w:val="21"/>
                    </w:rPr>
                    <w:t>级</w:t>
                  </w:r>
                </w:p>
              </w:tc>
            </w:tr>
          </w:tbl>
          <w:p w14:paraId="3AD84364" w14:textId="77777777" w:rsidR="0025700C" w:rsidRPr="008A21F8" w:rsidRDefault="00356AB7">
            <w:pPr>
              <w:spacing w:line="360" w:lineRule="auto"/>
              <w:ind w:left="-84" w:right="-84"/>
              <w:rPr>
                <w:rFonts w:eastAsia="黑体"/>
                <w:sz w:val="24"/>
              </w:rPr>
            </w:pPr>
            <w:r w:rsidRPr="008A21F8">
              <w:rPr>
                <w:rFonts w:eastAsia="黑体"/>
                <w:sz w:val="24"/>
              </w:rPr>
              <w:t>（</w:t>
            </w:r>
            <w:r w:rsidRPr="008A21F8">
              <w:rPr>
                <w:rFonts w:eastAsia="黑体"/>
                <w:sz w:val="24"/>
              </w:rPr>
              <w:t>2</w:t>
            </w:r>
            <w:r w:rsidRPr="008A21F8">
              <w:rPr>
                <w:rFonts w:eastAsia="黑体"/>
                <w:sz w:val="24"/>
              </w:rPr>
              <w:t>）声环境</w:t>
            </w:r>
          </w:p>
          <w:p w14:paraId="159E1A70" w14:textId="6ECD9CEA" w:rsidR="0025700C" w:rsidRPr="008A21F8" w:rsidRDefault="00356AB7" w:rsidP="009E32F3">
            <w:pPr>
              <w:spacing w:line="360" w:lineRule="auto"/>
              <w:ind w:firstLine="482"/>
              <w:rPr>
                <w:sz w:val="24"/>
              </w:rPr>
            </w:pPr>
            <w:r w:rsidRPr="008A21F8">
              <w:rPr>
                <w:sz w:val="24"/>
              </w:rPr>
              <w:t>根据</w:t>
            </w:r>
            <w:r w:rsidR="008A21F8" w:rsidRPr="008A21F8">
              <w:rPr>
                <w:rFonts w:hint="eastAsia"/>
                <w:sz w:val="24"/>
              </w:rPr>
              <w:t>《平昌县中心城区声环境功能区划方案》</w:t>
            </w:r>
            <w:r w:rsidR="009E32F3" w:rsidRPr="008A21F8">
              <w:rPr>
                <w:rFonts w:hint="eastAsia"/>
                <w:sz w:val="24"/>
              </w:rPr>
              <w:t>并结合</w:t>
            </w:r>
            <w:r w:rsidR="00C5089F" w:rsidRPr="004140A1">
              <w:rPr>
                <w:sz w:val="24"/>
                <w:szCs w:val="21"/>
              </w:rPr>
              <w:t>《</w:t>
            </w:r>
            <w:r w:rsidR="00C5089F" w:rsidRPr="00797428">
              <w:rPr>
                <w:sz w:val="24"/>
                <w:szCs w:val="21"/>
              </w:rPr>
              <w:t>昭化</w:t>
            </w:r>
            <w:r w:rsidR="00C5089F" w:rsidRPr="00797428">
              <w:rPr>
                <w:sz w:val="24"/>
                <w:szCs w:val="21"/>
              </w:rPr>
              <w:t>~</w:t>
            </w:r>
            <w:r w:rsidR="00C5089F" w:rsidRPr="00797428">
              <w:rPr>
                <w:sz w:val="24"/>
                <w:szCs w:val="21"/>
              </w:rPr>
              <w:t>巴中</w:t>
            </w:r>
            <w:r w:rsidR="00C5089F" w:rsidRPr="00797428">
              <w:rPr>
                <w:sz w:val="24"/>
                <w:szCs w:val="21"/>
              </w:rPr>
              <w:t>500kV</w:t>
            </w:r>
            <w:r w:rsidR="00C5089F" w:rsidRPr="00797428">
              <w:rPr>
                <w:sz w:val="24"/>
                <w:szCs w:val="21"/>
              </w:rPr>
              <w:t>线路工程</w:t>
            </w:r>
            <w:r w:rsidR="00C5089F" w:rsidRPr="004140A1">
              <w:rPr>
                <w:sz w:val="24"/>
                <w:szCs w:val="21"/>
              </w:rPr>
              <w:t>环境影响报告</w:t>
            </w:r>
            <w:r w:rsidR="00C5089F" w:rsidRPr="00797428">
              <w:rPr>
                <w:sz w:val="24"/>
                <w:szCs w:val="21"/>
              </w:rPr>
              <w:t>书</w:t>
            </w:r>
            <w:r w:rsidR="00C5089F" w:rsidRPr="004140A1">
              <w:rPr>
                <w:sz w:val="24"/>
                <w:szCs w:val="21"/>
              </w:rPr>
              <w:t>》、</w:t>
            </w:r>
            <w:r w:rsidR="009E32F3" w:rsidRPr="008A21F8">
              <w:rPr>
                <w:rFonts w:hint="eastAsia"/>
                <w:sz w:val="24"/>
              </w:rPr>
              <w:t>《</w:t>
            </w:r>
            <w:r w:rsidR="008A21F8" w:rsidRPr="008A21F8">
              <w:rPr>
                <w:rFonts w:hint="eastAsia"/>
                <w:sz w:val="24"/>
              </w:rPr>
              <w:t>巴中平昌城南</w:t>
            </w:r>
            <w:r w:rsidR="008A21F8" w:rsidRPr="008A21F8">
              <w:rPr>
                <w:rFonts w:hint="eastAsia"/>
                <w:sz w:val="24"/>
              </w:rPr>
              <w:t>35</w:t>
            </w:r>
            <w:r w:rsidR="008A21F8" w:rsidRPr="008A21F8">
              <w:rPr>
                <w:rFonts w:hint="eastAsia"/>
                <w:sz w:val="24"/>
              </w:rPr>
              <w:t>千伏变电站升压</w:t>
            </w:r>
            <w:r w:rsidR="008A21F8" w:rsidRPr="008A21F8">
              <w:rPr>
                <w:rFonts w:hint="eastAsia"/>
                <w:sz w:val="24"/>
              </w:rPr>
              <w:t>110</w:t>
            </w:r>
            <w:r w:rsidR="008A21F8" w:rsidRPr="008A21F8">
              <w:rPr>
                <w:rFonts w:hint="eastAsia"/>
                <w:sz w:val="24"/>
              </w:rPr>
              <w:t>千伏输变电工程</w:t>
            </w:r>
            <w:r w:rsidR="009E32F3" w:rsidRPr="008A21F8">
              <w:rPr>
                <w:rFonts w:hint="eastAsia"/>
                <w:sz w:val="24"/>
              </w:rPr>
              <w:t>环境影响报告表》等区域类似工程环评文件，</w:t>
            </w:r>
            <w:r w:rsidRPr="008A21F8">
              <w:rPr>
                <w:sz w:val="24"/>
              </w:rPr>
              <w:t>本项目</w:t>
            </w:r>
            <w:r w:rsidR="008A21F8" w:rsidRPr="008A21F8">
              <w:rPr>
                <w:rFonts w:hint="eastAsia"/>
                <w:sz w:val="24"/>
              </w:rPr>
              <w:t>在</w:t>
            </w:r>
            <w:r w:rsidR="004047A7" w:rsidRPr="00C5089F">
              <w:rPr>
                <w:rFonts w:hint="eastAsia"/>
                <w:sz w:val="24"/>
              </w:rPr>
              <w:t>金宝新区规划工业区</w:t>
            </w:r>
            <w:r w:rsidR="004047A7">
              <w:rPr>
                <w:rFonts w:hint="eastAsia"/>
                <w:sz w:val="24"/>
              </w:rPr>
              <w:t>内</w:t>
            </w:r>
            <w:r w:rsidR="008A21F8" w:rsidRPr="008A21F8">
              <w:rPr>
                <w:rFonts w:hint="eastAsia"/>
                <w:sz w:val="24"/>
              </w:rPr>
              <w:t>为</w:t>
            </w:r>
            <w:r w:rsidRPr="008A21F8">
              <w:rPr>
                <w:sz w:val="24"/>
              </w:rPr>
              <w:t>3</w:t>
            </w:r>
            <w:r w:rsidRPr="008A21F8">
              <w:rPr>
                <w:sz w:val="24"/>
              </w:rPr>
              <w:t>类区，其他区域声环境功能区为</w:t>
            </w:r>
            <w:r w:rsidRPr="008A21F8">
              <w:rPr>
                <w:sz w:val="24"/>
              </w:rPr>
              <w:t>2</w:t>
            </w:r>
            <w:r w:rsidRPr="008A21F8">
              <w:rPr>
                <w:sz w:val="24"/>
              </w:rPr>
              <w:t>类区。</w:t>
            </w:r>
            <w:r w:rsidR="008A21F8" w:rsidRPr="003936BA">
              <w:rPr>
                <w:sz w:val="24"/>
              </w:rPr>
              <w:t>本项目为</w:t>
            </w:r>
            <w:r w:rsidR="008A21F8">
              <w:rPr>
                <w:sz w:val="24"/>
              </w:rPr>
              <w:t>11</w:t>
            </w:r>
            <w:r w:rsidR="008A21F8" w:rsidRPr="003936BA">
              <w:rPr>
                <w:sz w:val="24"/>
              </w:rPr>
              <w:t>0kV</w:t>
            </w:r>
            <w:r w:rsidR="008A21F8" w:rsidRPr="003936BA">
              <w:rPr>
                <w:sz w:val="24"/>
              </w:rPr>
              <w:t>及以下输变电项目，</w:t>
            </w:r>
            <w:r w:rsidR="008A21F8" w:rsidRPr="003936BA">
              <w:rPr>
                <w:rFonts w:hint="eastAsia"/>
                <w:sz w:val="24"/>
              </w:rPr>
              <w:t>变电站扩建不新增高噪声源</w:t>
            </w:r>
            <w:r w:rsidR="008A21F8" w:rsidRPr="003936BA">
              <w:rPr>
                <w:sz w:val="24"/>
              </w:rPr>
              <w:t>，</w:t>
            </w:r>
            <w:r w:rsidR="008A21F8" w:rsidRPr="003936BA">
              <w:rPr>
                <w:rFonts w:hint="eastAsia"/>
                <w:sz w:val="24"/>
              </w:rPr>
              <w:t>输电线</w:t>
            </w:r>
            <w:r w:rsidR="008A21F8" w:rsidRPr="00090A4F">
              <w:rPr>
                <w:rFonts w:hint="eastAsia"/>
                <w:sz w:val="24"/>
              </w:rPr>
              <w:t>路</w:t>
            </w:r>
            <w:r w:rsidR="008A21F8" w:rsidRPr="00090A4F">
              <w:rPr>
                <w:sz w:val="24"/>
              </w:rPr>
              <w:t>运行期产生的噪声较小，区域无特殊噪声敏感目标</w:t>
            </w:r>
            <w:r w:rsidR="008A21F8" w:rsidRPr="00090A4F">
              <w:rPr>
                <w:rFonts w:hint="eastAsia"/>
                <w:sz w:val="24"/>
              </w:rPr>
              <w:t>，项目建设前后评价范围内声环境保护目标的噪声级增量为</w:t>
            </w:r>
            <w:r w:rsidR="008A21F8" w:rsidRPr="00090A4F">
              <w:rPr>
                <w:rFonts w:hint="eastAsia"/>
                <w:sz w:val="24"/>
              </w:rPr>
              <w:t>3~</w:t>
            </w:r>
            <w:r w:rsidR="008A21F8" w:rsidRPr="00090A4F">
              <w:rPr>
                <w:sz w:val="24"/>
              </w:rPr>
              <w:t>5</w:t>
            </w:r>
            <w:r w:rsidR="008A21F8" w:rsidRPr="00090A4F">
              <w:rPr>
                <w:rFonts w:hint="eastAsia"/>
                <w:sz w:val="24"/>
              </w:rPr>
              <w:t>dB</w:t>
            </w:r>
            <w:r w:rsidR="008A21F8" w:rsidRPr="00090A4F">
              <w:rPr>
                <w:rFonts w:hint="eastAsia"/>
                <w:sz w:val="24"/>
              </w:rPr>
              <w:t>（</w:t>
            </w:r>
            <w:r w:rsidR="008A21F8" w:rsidRPr="00090A4F">
              <w:rPr>
                <w:rFonts w:hint="eastAsia"/>
                <w:sz w:val="24"/>
              </w:rPr>
              <w:t>A</w:t>
            </w:r>
            <w:r w:rsidR="008A21F8" w:rsidRPr="00090A4F">
              <w:rPr>
                <w:rFonts w:hint="eastAsia"/>
                <w:sz w:val="24"/>
              </w:rPr>
              <w:t>），且受噪声影响的人口数量变化不大</w:t>
            </w:r>
            <w:r w:rsidR="008A21F8" w:rsidRPr="00090A4F">
              <w:rPr>
                <w:sz w:val="24"/>
              </w:rPr>
              <w:t>。根据《环境</w:t>
            </w:r>
            <w:r w:rsidR="008A21F8" w:rsidRPr="003936BA">
              <w:rPr>
                <w:sz w:val="24"/>
              </w:rPr>
              <w:t>影响评价技术导则声环境》（</w:t>
            </w:r>
            <w:r w:rsidR="008A21F8" w:rsidRPr="003936BA">
              <w:rPr>
                <w:sz w:val="24"/>
              </w:rPr>
              <w:t>HJ2.4-2021</w:t>
            </w:r>
            <w:r w:rsidR="008A21F8" w:rsidRPr="003936BA">
              <w:rPr>
                <w:sz w:val="24"/>
              </w:rPr>
              <w:t>）和《环境影响评价技术导则输变电》（</w:t>
            </w:r>
            <w:r w:rsidR="008A21F8" w:rsidRPr="003936BA">
              <w:rPr>
                <w:sz w:val="24"/>
              </w:rPr>
              <w:t>HJ24-2020</w:t>
            </w:r>
            <w:r w:rsidR="008A21F8" w:rsidRPr="003936BA">
              <w:rPr>
                <w:sz w:val="24"/>
              </w:rPr>
              <w:t>），本项目声环境评价工作等级为二级</w:t>
            </w:r>
            <w:r w:rsidRPr="008A21F8">
              <w:rPr>
                <w:sz w:val="24"/>
              </w:rPr>
              <w:t>。</w:t>
            </w:r>
          </w:p>
          <w:p w14:paraId="6D68FC9F" w14:textId="77777777" w:rsidR="0025700C" w:rsidRPr="00090A4F" w:rsidRDefault="00356AB7">
            <w:pPr>
              <w:spacing w:line="360" w:lineRule="auto"/>
              <w:ind w:left="-84" w:right="-84"/>
              <w:rPr>
                <w:b/>
                <w:sz w:val="24"/>
              </w:rPr>
            </w:pPr>
            <w:r w:rsidRPr="008A21F8">
              <w:rPr>
                <w:b/>
                <w:sz w:val="24"/>
              </w:rPr>
              <w:lastRenderedPageBreak/>
              <w:t>（</w:t>
            </w:r>
            <w:r w:rsidRPr="008A21F8">
              <w:rPr>
                <w:b/>
                <w:sz w:val="24"/>
              </w:rPr>
              <w:t>3</w:t>
            </w:r>
            <w:r w:rsidRPr="008A21F8">
              <w:rPr>
                <w:b/>
                <w:sz w:val="24"/>
              </w:rPr>
              <w:t>）生态</w:t>
            </w:r>
            <w:r w:rsidRPr="00090A4F">
              <w:rPr>
                <w:b/>
                <w:sz w:val="24"/>
              </w:rPr>
              <w:t>环境</w:t>
            </w:r>
          </w:p>
          <w:p w14:paraId="6FB059F8" w14:textId="77777777" w:rsidR="0025700C" w:rsidRPr="008A21F8" w:rsidRDefault="008A21F8" w:rsidP="009E32F3">
            <w:pPr>
              <w:spacing w:line="360" w:lineRule="auto"/>
              <w:ind w:firstLine="482"/>
              <w:rPr>
                <w:sz w:val="24"/>
              </w:rPr>
            </w:pPr>
            <w:r w:rsidRPr="00090A4F">
              <w:rPr>
                <w:sz w:val="24"/>
              </w:rPr>
              <w:t>本项目总占地面积约</w:t>
            </w:r>
            <w:r w:rsidR="00090A4F" w:rsidRPr="00090A4F">
              <w:rPr>
                <w:sz w:val="24"/>
              </w:rPr>
              <w:t>3.5236</w:t>
            </w:r>
            <w:r w:rsidRPr="00090A4F">
              <w:rPr>
                <w:kern w:val="0"/>
                <w:sz w:val="24"/>
              </w:rPr>
              <w:t>hm</w:t>
            </w:r>
            <w:r w:rsidRPr="00090A4F">
              <w:rPr>
                <w:kern w:val="0"/>
                <w:sz w:val="24"/>
                <w:vertAlign w:val="superscript"/>
              </w:rPr>
              <w:t>2</w:t>
            </w:r>
            <w:r w:rsidRPr="00090A4F">
              <w:rPr>
                <w:kern w:val="0"/>
                <w:sz w:val="24"/>
              </w:rPr>
              <w:t>（</w:t>
            </w:r>
            <w:r w:rsidRPr="00090A4F">
              <w:rPr>
                <w:sz w:val="24"/>
              </w:rPr>
              <w:t>其中永久占地面积约</w:t>
            </w:r>
            <w:r w:rsidR="00090A4F" w:rsidRPr="00090A4F">
              <w:rPr>
                <w:sz w:val="24"/>
              </w:rPr>
              <w:t>1.1176</w:t>
            </w:r>
            <w:r w:rsidRPr="00090A4F">
              <w:rPr>
                <w:sz w:val="24"/>
              </w:rPr>
              <w:t>hm</w:t>
            </w:r>
            <w:r w:rsidRPr="00090A4F">
              <w:rPr>
                <w:sz w:val="24"/>
                <w:vertAlign w:val="superscript"/>
              </w:rPr>
              <w:t>2</w:t>
            </w:r>
            <w:r w:rsidRPr="00090A4F">
              <w:rPr>
                <w:sz w:val="24"/>
              </w:rPr>
              <w:t>，临时占地面积约</w:t>
            </w:r>
            <w:r w:rsidR="00090A4F" w:rsidRPr="00090A4F">
              <w:rPr>
                <w:sz w:val="24"/>
              </w:rPr>
              <w:t>2.406</w:t>
            </w:r>
            <w:r w:rsidRPr="00090A4F">
              <w:rPr>
                <w:sz w:val="24"/>
              </w:rPr>
              <w:t>hm</w:t>
            </w:r>
            <w:r w:rsidRPr="00090A4F">
              <w:rPr>
                <w:sz w:val="24"/>
                <w:vertAlign w:val="superscript"/>
              </w:rPr>
              <w:t>2</w:t>
            </w:r>
            <w:r w:rsidRPr="00090A4F">
              <w:rPr>
                <w:kern w:val="0"/>
                <w:sz w:val="24"/>
              </w:rPr>
              <w:t>），</w:t>
            </w:r>
            <w:r w:rsidRPr="00090A4F">
              <w:rPr>
                <w:sz w:val="24"/>
              </w:rPr>
              <w:t>工程占地规模</w:t>
            </w:r>
            <w:r w:rsidRPr="00090A4F">
              <w:rPr>
                <w:kern w:val="0"/>
                <w:sz w:val="24"/>
              </w:rPr>
              <w:t>＜</w:t>
            </w:r>
            <w:r w:rsidRPr="00090A4F">
              <w:rPr>
                <w:sz w:val="24"/>
              </w:rPr>
              <w:t>20km</w:t>
            </w:r>
            <w:r w:rsidRPr="00090A4F">
              <w:rPr>
                <w:sz w:val="24"/>
                <w:vertAlign w:val="superscript"/>
              </w:rPr>
              <w:t>2</w:t>
            </w:r>
            <w:r w:rsidRPr="00090A4F">
              <w:rPr>
                <w:sz w:val="24"/>
              </w:rPr>
              <w:t>。本项目不涉及国家公园、自然保护区、世界自然遗产、重要生境、自然公园、生态保</w:t>
            </w:r>
            <w:r w:rsidRPr="008A21F8">
              <w:rPr>
                <w:sz w:val="24"/>
              </w:rPr>
              <w:t>护红线等生态敏感区。本项目为输电线路工程，不属于水文要素影响型项目，不属于地下水或土壤影响型项目，不属于《环境影响评价技术导则生态影响》（</w:t>
            </w:r>
            <w:r w:rsidRPr="008A21F8">
              <w:rPr>
                <w:sz w:val="24"/>
              </w:rPr>
              <w:t>HJ19-2022</w:t>
            </w:r>
            <w:r w:rsidRPr="008A21F8">
              <w:rPr>
                <w:sz w:val="24"/>
              </w:rPr>
              <w:t>）</w:t>
            </w:r>
            <w:r w:rsidRPr="008A21F8">
              <w:rPr>
                <w:sz w:val="24"/>
              </w:rPr>
              <w:t>6.1.2</w:t>
            </w:r>
            <w:r w:rsidRPr="008A21F8">
              <w:rPr>
                <w:sz w:val="24"/>
              </w:rPr>
              <w:t>条</w:t>
            </w:r>
            <w:r w:rsidRPr="008A21F8">
              <w:rPr>
                <w:sz w:val="24"/>
              </w:rPr>
              <w:t>a</w:t>
            </w:r>
            <w:r w:rsidRPr="008A21F8">
              <w:rPr>
                <w:sz w:val="24"/>
              </w:rPr>
              <w:t>）、</w:t>
            </w:r>
            <w:r w:rsidRPr="008A21F8">
              <w:rPr>
                <w:sz w:val="24"/>
              </w:rPr>
              <w:t>b</w:t>
            </w:r>
            <w:r w:rsidRPr="008A21F8">
              <w:rPr>
                <w:sz w:val="24"/>
              </w:rPr>
              <w:t>）、</w:t>
            </w:r>
            <w:r w:rsidRPr="008A21F8">
              <w:rPr>
                <w:sz w:val="24"/>
              </w:rPr>
              <w:t>c</w:t>
            </w:r>
            <w:r w:rsidRPr="008A21F8">
              <w:rPr>
                <w:sz w:val="24"/>
              </w:rPr>
              <w:t>）、</w:t>
            </w:r>
            <w:r w:rsidRPr="008A21F8">
              <w:rPr>
                <w:sz w:val="24"/>
              </w:rPr>
              <w:t>d</w:t>
            </w:r>
            <w:r w:rsidRPr="008A21F8">
              <w:rPr>
                <w:sz w:val="24"/>
              </w:rPr>
              <w:t>）、</w:t>
            </w:r>
            <w:r w:rsidRPr="008A21F8">
              <w:rPr>
                <w:sz w:val="24"/>
              </w:rPr>
              <w:t>e</w:t>
            </w:r>
            <w:r w:rsidRPr="008A21F8">
              <w:rPr>
                <w:sz w:val="24"/>
              </w:rPr>
              <w:t>）、</w:t>
            </w:r>
            <w:r w:rsidRPr="008A21F8">
              <w:rPr>
                <w:sz w:val="24"/>
              </w:rPr>
              <w:t>f</w:t>
            </w:r>
            <w:r w:rsidRPr="008A21F8">
              <w:rPr>
                <w:sz w:val="24"/>
              </w:rPr>
              <w:t>）中规定的情形，故按照</w:t>
            </w:r>
            <w:r w:rsidRPr="008A21F8">
              <w:rPr>
                <w:sz w:val="24"/>
              </w:rPr>
              <w:t>6.1.2</w:t>
            </w:r>
            <w:r w:rsidRPr="008A21F8">
              <w:rPr>
                <w:sz w:val="24"/>
              </w:rPr>
              <w:t>条</w:t>
            </w:r>
            <w:r w:rsidRPr="008A21F8">
              <w:rPr>
                <w:sz w:val="24"/>
              </w:rPr>
              <w:t>g</w:t>
            </w:r>
            <w:r w:rsidRPr="008A21F8">
              <w:rPr>
                <w:sz w:val="24"/>
              </w:rPr>
              <w:t>）中的要求。根据《环境影响评价技术导则生态影响》（</w:t>
            </w:r>
            <w:r w:rsidRPr="008A21F8">
              <w:rPr>
                <w:sz w:val="24"/>
              </w:rPr>
              <w:t>HJ 19-2022</w:t>
            </w:r>
            <w:r w:rsidRPr="008A21F8">
              <w:rPr>
                <w:sz w:val="24"/>
              </w:rPr>
              <w:t>）和《环境影响评价技术导则输变电》（</w:t>
            </w:r>
            <w:r w:rsidRPr="008A21F8">
              <w:rPr>
                <w:sz w:val="24"/>
              </w:rPr>
              <w:t>HJ 24-2020</w:t>
            </w:r>
            <w:r w:rsidRPr="008A21F8">
              <w:rPr>
                <w:sz w:val="24"/>
              </w:rPr>
              <w:t>），确定本项目生态环境评价工作等级为三级。</w:t>
            </w:r>
          </w:p>
          <w:p w14:paraId="5B7862D2" w14:textId="77777777" w:rsidR="0025700C" w:rsidRPr="008A21F8" w:rsidRDefault="00356AB7">
            <w:pPr>
              <w:spacing w:line="360" w:lineRule="auto"/>
              <w:ind w:left="-84" w:right="-84"/>
              <w:rPr>
                <w:b/>
                <w:sz w:val="24"/>
              </w:rPr>
            </w:pPr>
            <w:r w:rsidRPr="008A21F8">
              <w:rPr>
                <w:b/>
                <w:sz w:val="24"/>
              </w:rPr>
              <w:t>（</w:t>
            </w:r>
            <w:r w:rsidRPr="008A21F8">
              <w:rPr>
                <w:b/>
                <w:sz w:val="24"/>
              </w:rPr>
              <w:t>4</w:t>
            </w:r>
            <w:r w:rsidRPr="008A21F8">
              <w:rPr>
                <w:b/>
                <w:sz w:val="24"/>
              </w:rPr>
              <w:t>）地表水环境</w:t>
            </w:r>
          </w:p>
          <w:p w14:paraId="34740980" w14:textId="77777777" w:rsidR="0025700C" w:rsidRPr="008A21F8" w:rsidRDefault="00356AB7" w:rsidP="009E32F3">
            <w:pPr>
              <w:spacing w:line="360" w:lineRule="auto"/>
              <w:ind w:firstLine="482"/>
              <w:rPr>
                <w:sz w:val="24"/>
              </w:rPr>
            </w:pPr>
            <w:r w:rsidRPr="008A21F8">
              <w:rPr>
                <w:sz w:val="24"/>
              </w:rPr>
              <w:t>本项目为输变电工程，产生的水污染物主要为项目施工期和运行期产生的生活污水。本项目施工期新建</w:t>
            </w:r>
            <w:r w:rsidR="00D71B7B" w:rsidRPr="008A21F8">
              <w:rPr>
                <w:rFonts w:hint="eastAsia"/>
                <w:sz w:val="24"/>
              </w:rPr>
              <w:t>西兴</w:t>
            </w:r>
            <w:r w:rsidRPr="008A21F8">
              <w:rPr>
                <w:rFonts w:hint="eastAsia"/>
                <w:sz w:val="24"/>
              </w:rPr>
              <w:t>110</w:t>
            </w:r>
            <w:r w:rsidRPr="008A21F8">
              <w:rPr>
                <w:sz w:val="24"/>
              </w:rPr>
              <w:t>kV</w:t>
            </w:r>
            <w:r w:rsidRPr="008A21F8">
              <w:rPr>
                <w:sz w:val="24"/>
              </w:rPr>
              <w:t>变电站施工人员产生的生活污</w:t>
            </w:r>
            <w:r w:rsidR="009E32F3" w:rsidRPr="008A21F8">
              <w:rPr>
                <w:sz w:val="24"/>
              </w:rPr>
              <w:t>水利用附近居民既有设施收集后用作农肥；线路施工人员产生的生活</w:t>
            </w:r>
            <w:r w:rsidR="008A21F8" w:rsidRPr="008A21F8">
              <w:rPr>
                <w:rFonts w:hint="eastAsia"/>
                <w:sz w:val="24"/>
              </w:rPr>
              <w:t>污水</w:t>
            </w:r>
            <w:r w:rsidRPr="008A21F8">
              <w:rPr>
                <w:sz w:val="24"/>
              </w:rPr>
              <w:t>经</w:t>
            </w:r>
            <w:r w:rsidR="008A21F8" w:rsidRPr="008A21F8">
              <w:rPr>
                <w:rFonts w:hint="eastAsia"/>
                <w:sz w:val="24"/>
              </w:rPr>
              <w:t>附近</w:t>
            </w:r>
            <w:r w:rsidR="009E32F3" w:rsidRPr="008A21F8">
              <w:rPr>
                <w:sz w:val="24"/>
              </w:rPr>
              <w:t>居民既有设施收集后</w:t>
            </w:r>
            <w:r w:rsidRPr="008A21F8">
              <w:rPr>
                <w:sz w:val="24"/>
              </w:rPr>
              <w:t>用作农肥。运行期新建</w:t>
            </w:r>
            <w:r w:rsidR="00D71B7B" w:rsidRPr="008A21F8">
              <w:rPr>
                <w:rFonts w:hint="eastAsia"/>
                <w:sz w:val="24"/>
              </w:rPr>
              <w:t>西兴</w:t>
            </w:r>
            <w:r w:rsidRPr="008A21F8">
              <w:rPr>
                <w:rFonts w:hint="eastAsia"/>
                <w:sz w:val="24"/>
              </w:rPr>
              <w:t>110</w:t>
            </w:r>
            <w:r w:rsidRPr="008A21F8">
              <w:rPr>
                <w:sz w:val="24"/>
              </w:rPr>
              <w:t>kV</w:t>
            </w:r>
            <w:r w:rsidRPr="008A21F8">
              <w:rPr>
                <w:sz w:val="24"/>
              </w:rPr>
              <w:t>变电站值守人员产生的生活污水经化粪池收集后</w:t>
            </w:r>
            <w:r w:rsidR="009E32F3" w:rsidRPr="008A21F8">
              <w:rPr>
                <w:sz w:val="24"/>
              </w:rPr>
              <w:t>用于站外农肥</w:t>
            </w:r>
            <w:r w:rsidRPr="008A21F8">
              <w:rPr>
                <w:sz w:val="24"/>
              </w:rPr>
              <w:t>。综上所述，本项目产生的水污染物不直接排入地表水体，</w:t>
            </w:r>
            <w:r w:rsidR="003A6EE4" w:rsidRPr="008A21F8">
              <w:rPr>
                <w:rFonts w:hint="eastAsia"/>
                <w:sz w:val="24"/>
              </w:rPr>
              <w:t>评价等级为三级</w:t>
            </w:r>
            <w:r w:rsidR="003A6EE4" w:rsidRPr="008A21F8">
              <w:rPr>
                <w:rFonts w:hint="eastAsia"/>
                <w:sz w:val="24"/>
              </w:rPr>
              <w:t>B</w:t>
            </w:r>
            <w:r w:rsidR="003A6EE4" w:rsidRPr="008A21F8">
              <w:rPr>
                <w:rFonts w:hint="eastAsia"/>
                <w:sz w:val="24"/>
              </w:rPr>
              <w:t>，可不进行水环境影响预测，仅做简要分析</w:t>
            </w:r>
            <w:r w:rsidRPr="008A21F8">
              <w:rPr>
                <w:sz w:val="24"/>
              </w:rPr>
              <w:t>。</w:t>
            </w:r>
          </w:p>
          <w:p w14:paraId="629D4CF6" w14:textId="77777777" w:rsidR="0025700C" w:rsidRPr="008A21F8" w:rsidRDefault="00356AB7">
            <w:pPr>
              <w:pStyle w:val="affff0"/>
              <w:spacing w:before="0"/>
              <w:ind w:left="-84" w:right="-84" w:firstLineChars="0" w:firstLine="0"/>
              <w:outlineLvl w:val="2"/>
              <w:rPr>
                <w:rFonts w:eastAsia="黑体"/>
                <w:b/>
              </w:rPr>
            </w:pPr>
            <w:r w:rsidRPr="008A21F8">
              <w:rPr>
                <w:rFonts w:eastAsia="黑体"/>
                <w:b/>
              </w:rPr>
              <w:t>3.3.3</w:t>
            </w:r>
            <w:r w:rsidRPr="008A21F8">
              <w:rPr>
                <w:rFonts w:eastAsia="黑体"/>
                <w:b/>
              </w:rPr>
              <w:t>评价范围</w:t>
            </w:r>
          </w:p>
          <w:p w14:paraId="479E74EC" w14:textId="77777777" w:rsidR="0025700C" w:rsidRPr="008A21F8" w:rsidRDefault="00356AB7">
            <w:pPr>
              <w:spacing w:line="360" w:lineRule="auto"/>
              <w:ind w:left="-84" w:right="-84"/>
              <w:rPr>
                <w:rFonts w:eastAsia="黑体"/>
                <w:b/>
                <w:sz w:val="24"/>
              </w:rPr>
            </w:pPr>
            <w:r w:rsidRPr="008A21F8">
              <w:rPr>
                <w:b/>
                <w:sz w:val="24"/>
              </w:rPr>
              <w:t>（</w:t>
            </w:r>
            <w:r w:rsidRPr="008A21F8">
              <w:rPr>
                <w:b/>
                <w:sz w:val="24"/>
              </w:rPr>
              <w:t>1</w:t>
            </w:r>
            <w:r w:rsidRPr="008A21F8">
              <w:rPr>
                <w:b/>
                <w:sz w:val="24"/>
              </w:rPr>
              <w:t>）电磁环境</w:t>
            </w:r>
          </w:p>
          <w:p w14:paraId="24F86FBB" w14:textId="78C8B4A2" w:rsidR="0025700C" w:rsidRPr="00C5089F" w:rsidRDefault="00356AB7">
            <w:pPr>
              <w:spacing w:line="360" w:lineRule="auto"/>
              <w:ind w:firstLineChars="200" w:firstLine="480"/>
              <w:rPr>
                <w:sz w:val="24"/>
              </w:rPr>
            </w:pPr>
            <w:r w:rsidRPr="00C5089F">
              <w:rPr>
                <w:sz w:val="24"/>
              </w:rPr>
              <w:t>根据《环境影响评价技术导则输变电》（</w:t>
            </w:r>
            <w:r w:rsidRPr="00C5089F">
              <w:rPr>
                <w:sz w:val="24"/>
              </w:rPr>
              <w:t>HJ24-2020</w:t>
            </w:r>
            <w:r w:rsidRPr="00C5089F">
              <w:rPr>
                <w:sz w:val="24"/>
              </w:rPr>
              <w:t>），本项目电磁环境影响评价范围见</w:t>
            </w:r>
            <w:r w:rsidR="00AA7362">
              <w:fldChar w:fldCharType="begin"/>
            </w:r>
            <w:r w:rsidR="00AA7362">
              <w:instrText xml:space="preserve"> REF _Ref185733747 \h  \* MERGEFORMAT </w:instrText>
            </w:r>
            <w:r w:rsidR="00AA7362">
              <w:fldChar w:fldCharType="separate"/>
            </w:r>
            <w:r w:rsidR="000E6DA6" w:rsidRPr="00C5089F">
              <w:rPr>
                <w:sz w:val="24"/>
              </w:rPr>
              <w:t>表</w:t>
            </w:r>
            <w:r w:rsidR="000E6DA6">
              <w:rPr>
                <w:sz w:val="24"/>
              </w:rPr>
              <w:t>34</w:t>
            </w:r>
            <w:r w:rsidR="00AA7362">
              <w:fldChar w:fldCharType="end"/>
            </w:r>
            <w:r w:rsidRPr="00C5089F">
              <w:rPr>
                <w:sz w:val="24"/>
              </w:rPr>
              <w:t>。</w:t>
            </w:r>
          </w:p>
          <w:p w14:paraId="69E32549" w14:textId="124FC2B9" w:rsidR="0025700C" w:rsidRPr="00C5089F" w:rsidRDefault="00356AB7">
            <w:pPr>
              <w:pStyle w:val="ad"/>
              <w:keepNext/>
              <w:spacing w:before="0" w:after="0"/>
              <w:ind w:left="-84" w:right="-84" w:firstLine="480"/>
              <w:jc w:val="center"/>
              <w:rPr>
                <w:rFonts w:ascii="Times New Roman" w:hAnsi="Times New Roman"/>
                <w:sz w:val="24"/>
              </w:rPr>
            </w:pPr>
            <w:bookmarkStart w:id="61" w:name="_Ref185733747"/>
            <w:r w:rsidRPr="00C5089F">
              <w:rPr>
                <w:rFonts w:ascii="Times New Roman" w:hAnsi="Times New Roman"/>
                <w:sz w:val="24"/>
              </w:rPr>
              <w:t>表</w:t>
            </w:r>
            <w:r w:rsidR="00507C84" w:rsidRPr="00C5089F">
              <w:rPr>
                <w:rFonts w:ascii="Times New Roman" w:hAnsi="Times New Roman"/>
                <w:sz w:val="24"/>
              </w:rPr>
              <w:fldChar w:fldCharType="begin"/>
            </w:r>
            <w:r w:rsidRPr="00C5089F">
              <w:rPr>
                <w:rFonts w:ascii="Times New Roman" w:hAnsi="Times New Roman"/>
                <w:sz w:val="24"/>
              </w:rPr>
              <w:instrText xml:space="preserve"> SEQ </w:instrText>
            </w:r>
            <w:r w:rsidRPr="00C5089F">
              <w:rPr>
                <w:rFonts w:ascii="Times New Roman" w:hAnsi="Times New Roman"/>
                <w:sz w:val="24"/>
              </w:rPr>
              <w:instrText>表</w:instrText>
            </w:r>
            <w:r w:rsidRPr="00C5089F">
              <w:rPr>
                <w:rFonts w:ascii="Times New Roman" w:hAnsi="Times New Roman"/>
                <w:sz w:val="24"/>
              </w:rPr>
              <w:instrText xml:space="preserve"> \* ARABIC </w:instrText>
            </w:r>
            <w:r w:rsidR="00507C84" w:rsidRPr="00C5089F">
              <w:rPr>
                <w:rFonts w:ascii="Times New Roman" w:hAnsi="Times New Roman"/>
                <w:sz w:val="24"/>
              </w:rPr>
              <w:fldChar w:fldCharType="separate"/>
            </w:r>
            <w:r w:rsidR="000E6DA6">
              <w:rPr>
                <w:rFonts w:ascii="Times New Roman" w:hAnsi="Times New Roman"/>
                <w:noProof/>
                <w:sz w:val="24"/>
              </w:rPr>
              <w:t>34</w:t>
            </w:r>
            <w:r w:rsidR="00507C84" w:rsidRPr="00C5089F">
              <w:rPr>
                <w:rFonts w:ascii="Times New Roman" w:hAnsi="Times New Roman"/>
                <w:sz w:val="24"/>
              </w:rPr>
              <w:fldChar w:fldCharType="end"/>
            </w:r>
            <w:bookmarkEnd w:id="61"/>
            <w:r w:rsidRPr="00C5089F">
              <w:rPr>
                <w:rFonts w:ascii="Times New Roman" w:hAnsi="Times New Roman"/>
                <w:sz w:val="24"/>
              </w:rPr>
              <w:t>本项目电磁环境评价范围</w:t>
            </w:r>
          </w:p>
          <w:tbl>
            <w:tblPr>
              <w:tblW w:w="7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9"/>
              <w:gridCol w:w="1560"/>
              <w:gridCol w:w="2707"/>
              <w:gridCol w:w="2369"/>
            </w:tblGrid>
            <w:tr w:rsidR="00450A0F" w:rsidRPr="00C5089F" w14:paraId="1EA85327" w14:textId="77777777" w:rsidTr="00182296">
              <w:trPr>
                <w:trHeight w:val="506"/>
                <w:jc w:val="center"/>
              </w:trPr>
              <w:tc>
                <w:tcPr>
                  <w:tcW w:w="2879" w:type="dxa"/>
                  <w:gridSpan w:val="2"/>
                  <w:tcBorders>
                    <w:left w:val="nil"/>
                    <w:tl2br w:val="single" w:sz="4" w:space="0" w:color="auto"/>
                  </w:tcBorders>
                </w:tcPr>
                <w:p w14:paraId="4A1A3EE1" w14:textId="77777777" w:rsidR="00450A0F" w:rsidRPr="00C5089F" w:rsidRDefault="00450A0F" w:rsidP="00450A0F">
                  <w:pPr>
                    <w:tabs>
                      <w:tab w:val="left" w:pos="1065"/>
                      <w:tab w:val="center" w:pos="2976"/>
                    </w:tabs>
                    <w:spacing w:line="240" w:lineRule="exact"/>
                    <w:ind w:left="-84" w:right="-84"/>
                    <w:jc w:val="right"/>
                    <w:rPr>
                      <w:szCs w:val="21"/>
                    </w:rPr>
                  </w:pPr>
                  <w:r w:rsidRPr="00C5089F">
                    <w:rPr>
                      <w:szCs w:val="21"/>
                    </w:rPr>
                    <w:t>评价因子</w:t>
                  </w:r>
                </w:p>
                <w:p w14:paraId="6BEB2403" w14:textId="77777777" w:rsidR="00450A0F" w:rsidRPr="00C5089F" w:rsidRDefault="00450A0F" w:rsidP="00450A0F">
                  <w:pPr>
                    <w:tabs>
                      <w:tab w:val="left" w:pos="1065"/>
                      <w:tab w:val="center" w:pos="2976"/>
                    </w:tabs>
                    <w:spacing w:line="240" w:lineRule="exact"/>
                    <w:ind w:left="-84" w:right="-84"/>
                    <w:jc w:val="left"/>
                    <w:rPr>
                      <w:szCs w:val="21"/>
                    </w:rPr>
                  </w:pPr>
                  <w:r w:rsidRPr="00C5089F">
                    <w:rPr>
                      <w:szCs w:val="21"/>
                    </w:rPr>
                    <w:t>项目</w:t>
                  </w:r>
                </w:p>
              </w:tc>
              <w:tc>
                <w:tcPr>
                  <w:tcW w:w="2707" w:type="dxa"/>
                  <w:vAlign w:val="center"/>
                </w:tcPr>
                <w:p w14:paraId="36D184F8" w14:textId="77777777" w:rsidR="00450A0F" w:rsidRPr="00C5089F" w:rsidRDefault="00450A0F" w:rsidP="00450A0F">
                  <w:pPr>
                    <w:spacing w:line="240" w:lineRule="exact"/>
                    <w:ind w:leftChars="-50" w:left="-105" w:rightChars="-50" w:right="-105"/>
                    <w:jc w:val="center"/>
                    <w:rPr>
                      <w:szCs w:val="21"/>
                    </w:rPr>
                  </w:pPr>
                  <w:r w:rsidRPr="00C5089F">
                    <w:rPr>
                      <w:szCs w:val="21"/>
                    </w:rPr>
                    <w:t>工频电场</w:t>
                  </w:r>
                </w:p>
              </w:tc>
              <w:tc>
                <w:tcPr>
                  <w:tcW w:w="2369" w:type="dxa"/>
                  <w:tcBorders>
                    <w:right w:val="nil"/>
                  </w:tcBorders>
                  <w:vAlign w:val="center"/>
                </w:tcPr>
                <w:p w14:paraId="1EE6FDEE" w14:textId="77777777" w:rsidR="00450A0F" w:rsidRPr="00C5089F" w:rsidRDefault="00450A0F" w:rsidP="00450A0F">
                  <w:pPr>
                    <w:spacing w:line="240" w:lineRule="exact"/>
                    <w:ind w:leftChars="-50" w:left="-105" w:rightChars="-50" w:right="-105"/>
                    <w:jc w:val="center"/>
                    <w:rPr>
                      <w:szCs w:val="21"/>
                    </w:rPr>
                  </w:pPr>
                  <w:r w:rsidRPr="00C5089F">
                    <w:rPr>
                      <w:szCs w:val="21"/>
                    </w:rPr>
                    <w:t>工频磁场</w:t>
                  </w:r>
                </w:p>
              </w:tc>
            </w:tr>
            <w:tr w:rsidR="00450A0F" w:rsidRPr="00C5089F" w14:paraId="38492F57" w14:textId="77777777" w:rsidTr="00182296">
              <w:trPr>
                <w:trHeight w:val="54"/>
                <w:jc w:val="center"/>
              </w:trPr>
              <w:tc>
                <w:tcPr>
                  <w:tcW w:w="2879" w:type="dxa"/>
                  <w:gridSpan w:val="2"/>
                  <w:tcBorders>
                    <w:left w:val="nil"/>
                  </w:tcBorders>
                </w:tcPr>
                <w:p w14:paraId="3A8AC1C8" w14:textId="77777777" w:rsidR="00450A0F" w:rsidRPr="00C5089F" w:rsidRDefault="00450A0F" w:rsidP="00450A0F">
                  <w:pPr>
                    <w:ind w:leftChars="-50" w:left="-105" w:rightChars="-50" w:right="-105"/>
                    <w:jc w:val="center"/>
                    <w:rPr>
                      <w:szCs w:val="21"/>
                    </w:rPr>
                  </w:pPr>
                  <w:r w:rsidRPr="00C5089F">
                    <w:rPr>
                      <w:szCs w:val="21"/>
                    </w:rPr>
                    <w:t>新建</w:t>
                  </w:r>
                  <w:r w:rsidR="00D71B7B" w:rsidRPr="00C5089F">
                    <w:rPr>
                      <w:szCs w:val="21"/>
                    </w:rPr>
                    <w:t>西兴</w:t>
                  </w:r>
                  <w:r w:rsidRPr="00C5089F">
                    <w:rPr>
                      <w:szCs w:val="21"/>
                    </w:rPr>
                    <w:t>110kV</w:t>
                  </w:r>
                  <w:r w:rsidRPr="00C5089F">
                    <w:rPr>
                      <w:szCs w:val="21"/>
                    </w:rPr>
                    <w:t>变电站</w:t>
                  </w:r>
                </w:p>
              </w:tc>
              <w:tc>
                <w:tcPr>
                  <w:tcW w:w="5076" w:type="dxa"/>
                  <w:gridSpan w:val="2"/>
                  <w:tcBorders>
                    <w:right w:val="nil"/>
                  </w:tcBorders>
                  <w:vAlign w:val="center"/>
                </w:tcPr>
                <w:p w14:paraId="7838DB7C" w14:textId="77777777" w:rsidR="00450A0F" w:rsidRPr="00C5089F" w:rsidRDefault="00450A0F" w:rsidP="00450A0F">
                  <w:pPr>
                    <w:tabs>
                      <w:tab w:val="left" w:pos="1065"/>
                      <w:tab w:val="center" w:pos="2976"/>
                    </w:tabs>
                    <w:ind w:left="-84" w:right="-84"/>
                    <w:jc w:val="center"/>
                    <w:rPr>
                      <w:szCs w:val="21"/>
                    </w:rPr>
                  </w:pPr>
                  <w:r w:rsidRPr="00C5089F">
                    <w:rPr>
                      <w:szCs w:val="21"/>
                    </w:rPr>
                    <w:t>变电站围墙外</w:t>
                  </w:r>
                  <w:r w:rsidRPr="00C5089F">
                    <w:rPr>
                      <w:szCs w:val="21"/>
                    </w:rPr>
                    <w:t>30m</w:t>
                  </w:r>
                  <w:r w:rsidRPr="00C5089F">
                    <w:rPr>
                      <w:szCs w:val="21"/>
                    </w:rPr>
                    <w:t>以内的区域</w:t>
                  </w:r>
                </w:p>
              </w:tc>
            </w:tr>
            <w:tr w:rsidR="003A6EE4" w:rsidRPr="00C5089F" w14:paraId="01E979C4" w14:textId="77777777" w:rsidTr="00182296">
              <w:trPr>
                <w:trHeight w:val="54"/>
                <w:jc w:val="center"/>
              </w:trPr>
              <w:tc>
                <w:tcPr>
                  <w:tcW w:w="1319" w:type="dxa"/>
                  <w:vMerge w:val="restart"/>
                  <w:tcBorders>
                    <w:left w:val="nil"/>
                  </w:tcBorders>
                  <w:vAlign w:val="center"/>
                </w:tcPr>
                <w:p w14:paraId="6AA9E9DB" w14:textId="77777777" w:rsidR="003A6EE4" w:rsidRPr="00C5089F" w:rsidRDefault="003A6EE4" w:rsidP="00090A4F">
                  <w:pPr>
                    <w:ind w:leftChars="-50" w:left="-105" w:rightChars="-50" w:right="-105"/>
                    <w:jc w:val="center"/>
                    <w:rPr>
                      <w:szCs w:val="21"/>
                    </w:rPr>
                  </w:pPr>
                  <w:r w:rsidRPr="00C5089F">
                    <w:rPr>
                      <w:rFonts w:hint="eastAsia"/>
                      <w:szCs w:val="21"/>
                    </w:rPr>
                    <w:t>输电</w:t>
                  </w:r>
                  <w:r w:rsidRPr="00C5089F">
                    <w:rPr>
                      <w:szCs w:val="21"/>
                    </w:rPr>
                    <w:t>线路</w:t>
                  </w:r>
                </w:p>
              </w:tc>
              <w:tc>
                <w:tcPr>
                  <w:tcW w:w="1560" w:type="dxa"/>
                  <w:tcBorders>
                    <w:left w:val="nil"/>
                  </w:tcBorders>
                  <w:vAlign w:val="center"/>
                </w:tcPr>
                <w:p w14:paraId="137D5AD1" w14:textId="77777777" w:rsidR="008141ED" w:rsidRPr="00C5089F" w:rsidRDefault="00C5089F" w:rsidP="008A21F8">
                  <w:pPr>
                    <w:ind w:leftChars="-40" w:left="-84" w:rightChars="-40" w:right="-84"/>
                    <w:jc w:val="center"/>
                    <w:rPr>
                      <w:szCs w:val="21"/>
                    </w:rPr>
                  </w:pPr>
                  <w:r w:rsidRPr="00C5089F">
                    <w:rPr>
                      <w:szCs w:val="21"/>
                    </w:rPr>
                    <w:t>电缆段</w:t>
                  </w:r>
                </w:p>
              </w:tc>
              <w:tc>
                <w:tcPr>
                  <w:tcW w:w="5076" w:type="dxa"/>
                  <w:gridSpan w:val="2"/>
                  <w:tcBorders>
                    <w:right w:val="nil"/>
                  </w:tcBorders>
                  <w:vAlign w:val="center"/>
                </w:tcPr>
                <w:p w14:paraId="4B11B8C0" w14:textId="77777777" w:rsidR="003A6EE4" w:rsidRPr="00C5089F" w:rsidRDefault="00C5089F" w:rsidP="00C5089F">
                  <w:pPr>
                    <w:spacing w:line="280" w:lineRule="exact"/>
                    <w:jc w:val="center"/>
                    <w:rPr>
                      <w:szCs w:val="21"/>
                    </w:rPr>
                  </w:pPr>
                  <w:r w:rsidRPr="00C5089F">
                    <w:rPr>
                      <w:szCs w:val="21"/>
                    </w:rPr>
                    <w:t>电缆管廊两侧边缘各外延</w:t>
                  </w:r>
                  <w:r w:rsidRPr="00C5089F">
                    <w:rPr>
                      <w:szCs w:val="21"/>
                    </w:rPr>
                    <w:t>5m</w:t>
                  </w:r>
                  <w:r w:rsidRPr="00C5089F">
                    <w:rPr>
                      <w:szCs w:val="21"/>
                    </w:rPr>
                    <w:t>（水平距离）以内的区域</w:t>
                  </w:r>
                </w:p>
              </w:tc>
            </w:tr>
            <w:tr w:rsidR="003A6EE4" w:rsidRPr="00D71B7B" w14:paraId="491A6FD8" w14:textId="77777777" w:rsidTr="00182296">
              <w:trPr>
                <w:trHeight w:val="54"/>
                <w:jc w:val="center"/>
              </w:trPr>
              <w:tc>
                <w:tcPr>
                  <w:tcW w:w="1319" w:type="dxa"/>
                  <w:vMerge/>
                  <w:tcBorders>
                    <w:left w:val="nil"/>
                  </w:tcBorders>
                  <w:vAlign w:val="center"/>
                </w:tcPr>
                <w:p w14:paraId="74F109C6" w14:textId="77777777" w:rsidR="003A6EE4" w:rsidRPr="00C5089F" w:rsidRDefault="003A6EE4" w:rsidP="003A6EE4">
                  <w:pPr>
                    <w:ind w:leftChars="-50" w:left="-105" w:rightChars="-50" w:right="-105"/>
                    <w:jc w:val="center"/>
                    <w:rPr>
                      <w:szCs w:val="21"/>
                    </w:rPr>
                  </w:pPr>
                </w:p>
              </w:tc>
              <w:tc>
                <w:tcPr>
                  <w:tcW w:w="1560" w:type="dxa"/>
                  <w:tcBorders>
                    <w:left w:val="nil"/>
                  </w:tcBorders>
                  <w:vAlign w:val="center"/>
                </w:tcPr>
                <w:p w14:paraId="5E10EC43" w14:textId="77777777" w:rsidR="008141ED" w:rsidRPr="00C5089F" w:rsidRDefault="00C5089F" w:rsidP="008A21F8">
                  <w:pPr>
                    <w:ind w:leftChars="-40" w:left="-84" w:rightChars="-40" w:right="-84"/>
                    <w:jc w:val="center"/>
                    <w:rPr>
                      <w:szCs w:val="21"/>
                    </w:rPr>
                  </w:pPr>
                  <w:r w:rsidRPr="00C5089F">
                    <w:rPr>
                      <w:szCs w:val="21"/>
                    </w:rPr>
                    <w:t>架空段</w:t>
                  </w:r>
                </w:p>
              </w:tc>
              <w:tc>
                <w:tcPr>
                  <w:tcW w:w="5076" w:type="dxa"/>
                  <w:gridSpan w:val="2"/>
                  <w:tcBorders>
                    <w:right w:val="nil"/>
                  </w:tcBorders>
                  <w:vAlign w:val="center"/>
                </w:tcPr>
                <w:p w14:paraId="4A44B682" w14:textId="77777777" w:rsidR="003A6EE4" w:rsidRPr="00C5089F" w:rsidRDefault="00C5089F" w:rsidP="003A6EE4">
                  <w:pPr>
                    <w:spacing w:line="280" w:lineRule="exact"/>
                    <w:jc w:val="center"/>
                    <w:rPr>
                      <w:szCs w:val="21"/>
                    </w:rPr>
                  </w:pPr>
                  <w:r w:rsidRPr="00C5089F">
                    <w:rPr>
                      <w:szCs w:val="21"/>
                    </w:rPr>
                    <w:t>边导线地面投影外两侧各</w:t>
                  </w:r>
                  <w:r w:rsidRPr="00C5089F">
                    <w:rPr>
                      <w:szCs w:val="21"/>
                    </w:rPr>
                    <w:t>30m</w:t>
                  </w:r>
                  <w:r w:rsidRPr="00C5089F">
                    <w:rPr>
                      <w:szCs w:val="21"/>
                    </w:rPr>
                    <w:t>以内的区域</w:t>
                  </w:r>
                </w:p>
              </w:tc>
            </w:tr>
          </w:tbl>
          <w:p w14:paraId="16418A69" w14:textId="77777777" w:rsidR="0025700C" w:rsidRPr="00C5089F" w:rsidRDefault="00356AB7">
            <w:pPr>
              <w:spacing w:line="360" w:lineRule="auto"/>
              <w:ind w:left="-84" w:right="-84"/>
              <w:rPr>
                <w:b/>
                <w:sz w:val="24"/>
              </w:rPr>
            </w:pPr>
            <w:r w:rsidRPr="00C5089F">
              <w:rPr>
                <w:b/>
                <w:sz w:val="24"/>
              </w:rPr>
              <w:t>（</w:t>
            </w:r>
            <w:r w:rsidRPr="00C5089F">
              <w:rPr>
                <w:b/>
                <w:sz w:val="24"/>
              </w:rPr>
              <w:t>2</w:t>
            </w:r>
            <w:r w:rsidRPr="00C5089F">
              <w:rPr>
                <w:b/>
                <w:sz w:val="24"/>
              </w:rPr>
              <w:t>）声环境</w:t>
            </w:r>
          </w:p>
          <w:p w14:paraId="6B67A8EC" w14:textId="674ACB20" w:rsidR="0025700C" w:rsidRPr="00C5089F" w:rsidRDefault="00356AB7">
            <w:pPr>
              <w:spacing w:line="360" w:lineRule="auto"/>
              <w:ind w:firstLineChars="200" w:firstLine="480"/>
              <w:rPr>
                <w:sz w:val="24"/>
              </w:rPr>
            </w:pPr>
            <w:r w:rsidRPr="00C5089F">
              <w:rPr>
                <w:sz w:val="24"/>
              </w:rPr>
              <w:t>根据《环境影响评价技术导则声环境》（</w:t>
            </w:r>
            <w:r w:rsidRPr="00C5089F">
              <w:rPr>
                <w:sz w:val="24"/>
              </w:rPr>
              <w:t>HJ2.4-20</w:t>
            </w:r>
            <w:r w:rsidR="00D40F53" w:rsidRPr="00C5089F">
              <w:rPr>
                <w:sz w:val="24"/>
              </w:rPr>
              <w:t>21</w:t>
            </w:r>
            <w:r w:rsidRPr="00C5089F">
              <w:rPr>
                <w:sz w:val="24"/>
              </w:rPr>
              <w:t>）和《环境影响评价技术导则输变电》（</w:t>
            </w:r>
            <w:r w:rsidRPr="00C5089F">
              <w:rPr>
                <w:sz w:val="24"/>
              </w:rPr>
              <w:t>HJ 24-2020</w:t>
            </w:r>
            <w:r w:rsidRPr="00C5089F">
              <w:rPr>
                <w:sz w:val="24"/>
              </w:rPr>
              <w:t>），</w:t>
            </w:r>
            <w:r w:rsidR="00D40F53" w:rsidRPr="00C5089F">
              <w:rPr>
                <w:rFonts w:hint="eastAsia"/>
                <w:sz w:val="24"/>
              </w:rPr>
              <w:t>地下电缆可不进行声环境影响评价，</w:t>
            </w:r>
            <w:r w:rsidRPr="00C5089F">
              <w:rPr>
                <w:sz w:val="24"/>
              </w:rPr>
              <w:t>确定本项目声环境影响评价范围见</w:t>
            </w:r>
            <w:r w:rsidR="00AA7362">
              <w:fldChar w:fldCharType="begin"/>
            </w:r>
            <w:r w:rsidR="00AA7362">
              <w:instrText xml:space="preserve"> REF _Ref338256490 \h  \* MERGEFORMAT </w:instrText>
            </w:r>
            <w:r w:rsidR="00AA7362">
              <w:fldChar w:fldCharType="separate"/>
            </w:r>
            <w:r w:rsidR="000E6DA6" w:rsidRPr="00C5089F">
              <w:rPr>
                <w:sz w:val="24"/>
              </w:rPr>
              <w:t>表</w:t>
            </w:r>
            <w:r w:rsidR="000E6DA6">
              <w:rPr>
                <w:sz w:val="24"/>
              </w:rPr>
              <w:t>35</w:t>
            </w:r>
            <w:r w:rsidR="00AA7362">
              <w:fldChar w:fldCharType="end"/>
            </w:r>
            <w:r w:rsidRPr="00C5089F">
              <w:rPr>
                <w:sz w:val="24"/>
              </w:rPr>
              <w:t>。</w:t>
            </w:r>
          </w:p>
          <w:p w14:paraId="02C84A38" w14:textId="4E906A11" w:rsidR="0025700C" w:rsidRPr="00C5089F" w:rsidRDefault="00356AB7">
            <w:pPr>
              <w:pStyle w:val="ad"/>
              <w:keepNext/>
              <w:spacing w:before="0" w:after="0"/>
              <w:ind w:left="-84" w:right="-84" w:firstLine="480"/>
              <w:jc w:val="center"/>
              <w:rPr>
                <w:rFonts w:ascii="Times New Roman" w:hAnsi="Times New Roman"/>
                <w:sz w:val="24"/>
                <w:szCs w:val="24"/>
              </w:rPr>
            </w:pPr>
            <w:bookmarkStart w:id="62" w:name="_Ref338256490"/>
            <w:r w:rsidRPr="00C5089F">
              <w:rPr>
                <w:rFonts w:ascii="Times New Roman" w:hAnsi="Times New Roman"/>
                <w:sz w:val="24"/>
                <w:szCs w:val="24"/>
              </w:rPr>
              <w:lastRenderedPageBreak/>
              <w:t>表</w:t>
            </w:r>
            <w:r w:rsidR="00507C84" w:rsidRPr="00C5089F">
              <w:rPr>
                <w:rFonts w:ascii="Times New Roman" w:hAnsi="Times New Roman"/>
                <w:sz w:val="24"/>
                <w:szCs w:val="24"/>
              </w:rPr>
              <w:fldChar w:fldCharType="begin"/>
            </w:r>
            <w:r w:rsidRPr="00C5089F">
              <w:rPr>
                <w:rFonts w:ascii="Times New Roman" w:hAnsi="Times New Roman"/>
                <w:sz w:val="24"/>
                <w:szCs w:val="24"/>
              </w:rPr>
              <w:instrText xml:space="preserve"> SEQ </w:instrText>
            </w:r>
            <w:r w:rsidRPr="00C5089F">
              <w:rPr>
                <w:rFonts w:ascii="Times New Roman" w:hAnsi="Times New Roman"/>
                <w:sz w:val="24"/>
                <w:szCs w:val="24"/>
              </w:rPr>
              <w:instrText>表</w:instrText>
            </w:r>
            <w:r w:rsidRPr="00C5089F">
              <w:rPr>
                <w:rFonts w:ascii="Times New Roman" w:hAnsi="Times New Roman"/>
                <w:sz w:val="24"/>
                <w:szCs w:val="24"/>
              </w:rPr>
              <w:instrText xml:space="preserve"> \* ARABIC </w:instrText>
            </w:r>
            <w:r w:rsidR="00507C84" w:rsidRPr="00C5089F">
              <w:rPr>
                <w:rFonts w:ascii="Times New Roman" w:hAnsi="Times New Roman"/>
                <w:sz w:val="24"/>
                <w:szCs w:val="24"/>
              </w:rPr>
              <w:fldChar w:fldCharType="separate"/>
            </w:r>
            <w:r w:rsidR="000E6DA6">
              <w:rPr>
                <w:rFonts w:ascii="Times New Roman" w:hAnsi="Times New Roman"/>
                <w:noProof/>
                <w:sz w:val="24"/>
                <w:szCs w:val="24"/>
              </w:rPr>
              <w:t>35</w:t>
            </w:r>
            <w:r w:rsidR="00507C84" w:rsidRPr="00C5089F">
              <w:rPr>
                <w:rFonts w:ascii="Times New Roman" w:hAnsi="Times New Roman"/>
                <w:sz w:val="24"/>
                <w:szCs w:val="24"/>
              </w:rPr>
              <w:fldChar w:fldCharType="end"/>
            </w:r>
            <w:bookmarkEnd w:id="62"/>
            <w:r w:rsidRPr="00C5089F">
              <w:rPr>
                <w:rFonts w:ascii="Times New Roman" w:hAnsi="Times New Roman"/>
                <w:sz w:val="24"/>
                <w:szCs w:val="24"/>
              </w:rPr>
              <w:t>本项目声环境影响评价范围</w:t>
            </w:r>
          </w:p>
          <w:tbl>
            <w:tblPr>
              <w:tblW w:w="7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1843"/>
              <w:gridCol w:w="4605"/>
            </w:tblGrid>
            <w:tr w:rsidR="0025700C" w:rsidRPr="00C5089F" w14:paraId="2F3A999C" w14:textId="77777777" w:rsidTr="00182296">
              <w:trPr>
                <w:trHeight w:val="506"/>
                <w:jc w:val="center"/>
              </w:trPr>
              <w:tc>
                <w:tcPr>
                  <w:tcW w:w="3258" w:type="dxa"/>
                  <w:gridSpan w:val="2"/>
                  <w:tcBorders>
                    <w:left w:val="nil"/>
                    <w:tl2br w:val="single" w:sz="4" w:space="0" w:color="auto"/>
                  </w:tcBorders>
                </w:tcPr>
                <w:p w14:paraId="58D3E9C9" w14:textId="77777777" w:rsidR="0025700C" w:rsidRPr="00C5089F" w:rsidRDefault="00356AB7" w:rsidP="009E32F3">
                  <w:pPr>
                    <w:spacing w:line="240" w:lineRule="exact"/>
                    <w:ind w:left="-84" w:rightChars="-39" w:right="-82"/>
                    <w:jc w:val="right"/>
                    <w:rPr>
                      <w:szCs w:val="21"/>
                    </w:rPr>
                  </w:pPr>
                  <w:r w:rsidRPr="00C5089F">
                    <w:rPr>
                      <w:szCs w:val="21"/>
                    </w:rPr>
                    <w:t>评价因子</w:t>
                  </w:r>
                </w:p>
                <w:p w14:paraId="54BC9AA3" w14:textId="77777777" w:rsidR="0025700C" w:rsidRPr="00C5089F" w:rsidRDefault="00356AB7">
                  <w:pPr>
                    <w:spacing w:line="240" w:lineRule="exact"/>
                    <w:ind w:left="-84" w:rightChars="-39" w:right="-82"/>
                    <w:rPr>
                      <w:szCs w:val="21"/>
                    </w:rPr>
                  </w:pPr>
                  <w:r w:rsidRPr="00C5089F">
                    <w:rPr>
                      <w:szCs w:val="21"/>
                    </w:rPr>
                    <w:t>项目</w:t>
                  </w:r>
                </w:p>
              </w:tc>
              <w:tc>
                <w:tcPr>
                  <w:tcW w:w="4605" w:type="dxa"/>
                  <w:tcBorders>
                    <w:right w:val="nil"/>
                  </w:tcBorders>
                  <w:vAlign w:val="center"/>
                </w:tcPr>
                <w:p w14:paraId="62854F28" w14:textId="77777777" w:rsidR="0025700C" w:rsidRPr="00C5089F" w:rsidRDefault="00356AB7">
                  <w:pPr>
                    <w:spacing w:line="240" w:lineRule="exact"/>
                    <w:ind w:leftChars="-50" w:left="-105" w:rightChars="-50" w:right="-105"/>
                    <w:jc w:val="center"/>
                    <w:rPr>
                      <w:szCs w:val="21"/>
                    </w:rPr>
                  </w:pPr>
                  <w:r w:rsidRPr="00C5089F">
                    <w:rPr>
                      <w:szCs w:val="21"/>
                    </w:rPr>
                    <w:t>噪声</w:t>
                  </w:r>
                </w:p>
              </w:tc>
            </w:tr>
            <w:tr w:rsidR="0025700C" w:rsidRPr="00D71B7B" w14:paraId="4524B30E" w14:textId="77777777" w:rsidTr="00182296">
              <w:trPr>
                <w:trHeight w:val="54"/>
                <w:jc w:val="center"/>
              </w:trPr>
              <w:tc>
                <w:tcPr>
                  <w:tcW w:w="3258" w:type="dxa"/>
                  <w:gridSpan w:val="2"/>
                  <w:tcBorders>
                    <w:left w:val="nil"/>
                  </w:tcBorders>
                </w:tcPr>
                <w:p w14:paraId="7623B49C" w14:textId="77777777" w:rsidR="0025700C" w:rsidRPr="00C5089F" w:rsidRDefault="00356AB7">
                  <w:pPr>
                    <w:ind w:leftChars="-50" w:left="-105" w:rightChars="-50" w:right="-105"/>
                    <w:jc w:val="center"/>
                    <w:rPr>
                      <w:szCs w:val="21"/>
                    </w:rPr>
                  </w:pPr>
                  <w:r w:rsidRPr="00C5089F">
                    <w:rPr>
                      <w:szCs w:val="21"/>
                    </w:rPr>
                    <w:t>新建</w:t>
                  </w:r>
                  <w:r w:rsidR="00D71B7B" w:rsidRPr="00C5089F">
                    <w:rPr>
                      <w:rFonts w:hint="eastAsia"/>
                      <w:szCs w:val="21"/>
                    </w:rPr>
                    <w:t>西兴</w:t>
                  </w:r>
                  <w:r w:rsidRPr="00C5089F">
                    <w:rPr>
                      <w:rFonts w:hint="eastAsia"/>
                      <w:szCs w:val="21"/>
                    </w:rPr>
                    <w:t>110</w:t>
                  </w:r>
                  <w:r w:rsidRPr="00C5089F">
                    <w:rPr>
                      <w:szCs w:val="21"/>
                    </w:rPr>
                    <w:t>kV</w:t>
                  </w:r>
                  <w:r w:rsidRPr="00C5089F">
                    <w:rPr>
                      <w:szCs w:val="21"/>
                    </w:rPr>
                    <w:t>变电站</w:t>
                  </w:r>
                </w:p>
              </w:tc>
              <w:tc>
                <w:tcPr>
                  <w:tcW w:w="4605" w:type="dxa"/>
                  <w:tcBorders>
                    <w:right w:val="nil"/>
                  </w:tcBorders>
                  <w:vAlign w:val="center"/>
                </w:tcPr>
                <w:p w14:paraId="52D4B4B0" w14:textId="77777777" w:rsidR="0025700C" w:rsidRPr="00C5089F" w:rsidRDefault="00356AB7">
                  <w:pPr>
                    <w:tabs>
                      <w:tab w:val="left" w:pos="1065"/>
                      <w:tab w:val="center" w:pos="2976"/>
                    </w:tabs>
                    <w:spacing w:line="240" w:lineRule="exact"/>
                    <w:ind w:left="-84" w:right="-84"/>
                    <w:jc w:val="center"/>
                    <w:rPr>
                      <w:szCs w:val="21"/>
                    </w:rPr>
                  </w:pPr>
                  <w:r w:rsidRPr="00C5089F">
                    <w:rPr>
                      <w:szCs w:val="21"/>
                    </w:rPr>
                    <w:t>变电站围墙外</w:t>
                  </w:r>
                  <w:r w:rsidRPr="00C5089F">
                    <w:rPr>
                      <w:szCs w:val="21"/>
                    </w:rPr>
                    <w:t>200m</w:t>
                  </w:r>
                  <w:r w:rsidRPr="00C5089F">
                    <w:rPr>
                      <w:szCs w:val="21"/>
                    </w:rPr>
                    <w:t>以内的区域</w:t>
                  </w:r>
                </w:p>
              </w:tc>
            </w:tr>
            <w:tr w:rsidR="008141ED" w:rsidRPr="00D71B7B" w14:paraId="6D831BF4" w14:textId="77777777" w:rsidTr="00182296">
              <w:trPr>
                <w:trHeight w:val="54"/>
                <w:jc w:val="center"/>
              </w:trPr>
              <w:tc>
                <w:tcPr>
                  <w:tcW w:w="1415" w:type="dxa"/>
                  <w:vMerge w:val="restart"/>
                  <w:tcBorders>
                    <w:left w:val="nil"/>
                  </w:tcBorders>
                  <w:vAlign w:val="center"/>
                </w:tcPr>
                <w:p w14:paraId="2BF6083D" w14:textId="77777777" w:rsidR="008141ED" w:rsidRPr="00C5089F" w:rsidRDefault="008141ED" w:rsidP="00650D57">
                  <w:pPr>
                    <w:ind w:leftChars="-50" w:left="-105" w:rightChars="-50" w:right="-105"/>
                    <w:jc w:val="center"/>
                    <w:rPr>
                      <w:szCs w:val="21"/>
                    </w:rPr>
                  </w:pPr>
                  <w:r w:rsidRPr="00C5089F">
                    <w:rPr>
                      <w:rFonts w:hint="eastAsia"/>
                      <w:szCs w:val="21"/>
                    </w:rPr>
                    <w:t>输电线路</w:t>
                  </w:r>
                </w:p>
              </w:tc>
              <w:tc>
                <w:tcPr>
                  <w:tcW w:w="1843" w:type="dxa"/>
                  <w:tcBorders>
                    <w:left w:val="nil"/>
                  </w:tcBorders>
                  <w:vAlign w:val="center"/>
                </w:tcPr>
                <w:p w14:paraId="18A6D212" w14:textId="77777777" w:rsidR="008141ED" w:rsidRPr="00C5089F" w:rsidRDefault="00C5089F" w:rsidP="00C5089F">
                  <w:pPr>
                    <w:spacing w:line="280" w:lineRule="exact"/>
                    <w:jc w:val="center"/>
                    <w:rPr>
                      <w:szCs w:val="21"/>
                    </w:rPr>
                  </w:pPr>
                  <w:r w:rsidRPr="00C5089F">
                    <w:rPr>
                      <w:szCs w:val="21"/>
                    </w:rPr>
                    <w:t>电缆段</w:t>
                  </w:r>
                </w:p>
              </w:tc>
              <w:tc>
                <w:tcPr>
                  <w:tcW w:w="4605" w:type="dxa"/>
                  <w:tcBorders>
                    <w:right w:val="nil"/>
                  </w:tcBorders>
                  <w:vAlign w:val="center"/>
                </w:tcPr>
                <w:p w14:paraId="52D5C212" w14:textId="77777777" w:rsidR="008141ED" w:rsidRPr="00C5089F" w:rsidRDefault="00C5089F" w:rsidP="00C5089F">
                  <w:pPr>
                    <w:tabs>
                      <w:tab w:val="left" w:pos="1065"/>
                      <w:tab w:val="center" w:pos="2976"/>
                    </w:tabs>
                    <w:spacing w:line="240" w:lineRule="exact"/>
                    <w:ind w:left="-84" w:right="-84"/>
                    <w:jc w:val="center"/>
                    <w:rPr>
                      <w:szCs w:val="21"/>
                    </w:rPr>
                  </w:pPr>
                  <w:r w:rsidRPr="00C5089F">
                    <w:rPr>
                      <w:rFonts w:hint="eastAsia"/>
                      <w:szCs w:val="21"/>
                    </w:rPr>
                    <w:t>不评价</w:t>
                  </w:r>
                </w:p>
              </w:tc>
            </w:tr>
            <w:tr w:rsidR="008141ED" w:rsidRPr="00D71B7B" w14:paraId="25FCA8F1" w14:textId="77777777" w:rsidTr="00182296">
              <w:trPr>
                <w:trHeight w:val="54"/>
                <w:jc w:val="center"/>
              </w:trPr>
              <w:tc>
                <w:tcPr>
                  <w:tcW w:w="1415" w:type="dxa"/>
                  <w:vMerge/>
                  <w:tcBorders>
                    <w:left w:val="nil"/>
                  </w:tcBorders>
                  <w:vAlign w:val="center"/>
                </w:tcPr>
                <w:p w14:paraId="59D463AA" w14:textId="77777777" w:rsidR="008141ED" w:rsidRPr="00C5089F" w:rsidRDefault="008141ED" w:rsidP="008141ED">
                  <w:pPr>
                    <w:ind w:leftChars="-50" w:left="-105" w:rightChars="-50" w:right="-105"/>
                    <w:jc w:val="center"/>
                    <w:rPr>
                      <w:szCs w:val="21"/>
                    </w:rPr>
                  </w:pPr>
                </w:p>
              </w:tc>
              <w:tc>
                <w:tcPr>
                  <w:tcW w:w="1843" w:type="dxa"/>
                  <w:tcBorders>
                    <w:left w:val="nil"/>
                  </w:tcBorders>
                  <w:vAlign w:val="center"/>
                </w:tcPr>
                <w:p w14:paraId="44004CB2" w14:textId="77777777" w:rsidR="008141ED" w:rsidRPr="00C5089F" w:rsidRDefault="00C5089F" w:rsidP="00C5089F">
                  <w:pPr>
                    <w:ind w:leftChars="-40" w:left="-84" w:rightChars="-40" w:right="-84"/>
                    <w:jc w:val="center"/>
                    <w:rPr>
                      <w:szCs w:val="21"/>
                    </w:rPr>
                  </w:pPr>
                  <w:r w:rsidRPr="00C5089F">
                    <w:rPr>
                      <w:szCs w:val="21"/>
                    </w:rPr>
                    <w:t>架空段</w:t>
                  </w:r>
                </w:p>
              </w:tc>
              <w:tc>
                <w:tcPr>
                  <w:tcW w:w="4605" w:type="dxa"/>
                  <w:tcBorders>
                    <w:right w:val="nil"/>
                  </w:tcBorders>
                  <w:vAlign w:val="center"/>
                </w:tcPr>
                <w:p w14:paraId="5A8B1DA2" w14:textId="77777777" w:rsidR="008141ED" w:rsidRPr="00C5089F" w:rsidRDefault="00C5089F" w:rsidP="008141ED">
                  <w:pPr>
                    <w:tabs>
                      <w:tab w:val="left" w:pos="1065"/>
                      <w:tab w:val="center" w:pos="2976"/>
                    </w:tabs>
                    <w:spacing w:line="240" w:lineRule="exact"/>
                    <w:ind w:left="-84" w:right="-84"/>
                    <w:jc w:val="center"/>
                    <w:rPr>
                      <w:szCs w:val="21"/>
                    </w:rPr>
                  </w:pPr>
                  <w:r w:rsidRPr="00C5089F">
                    <w:rPr>
                      <w:szCs w:val="21"/>
                    </w:rPr>
                    <w:t>边导线地面投影外两侧各</w:t>
                  </w:r>
                  <w:r w:rsidRPr="00C5089F">
                    <w:rPr>
                      <w:szCs w:val="21"/>
                    </w:rPr>
                    <w:t>30m</w:t>
                  </w:r>
                  <w:r w:rsidRPr="00C5089F">
                    <w:rPr>
                      <w:szCs w:val="21"/>
                    </w:rPr>
                    <w:t>以内的区域</w:t>
                  </w:r>
                </w:p>
              </w:tc>
            </w:tr>
          </w:tbl>
          <w:p w14:paraId="68E9FE44" w14:textId="77777777" w:rsidR="0025700C" w:rsidRPr="00C5089F" w:rsidRDefault="00356AB7">
            <w:pPr>
              <w:spacing w:line="360" w:lineRule="auto"/>
              <w:ind w:left="-84" w:right="-84"/>
              <w:rPr>
                <w:b/>
                <w:sz w:val="24"/>
              </w:rPr>
            </w:pPr>
            <w:r w:rsidRPr="00C5089F">
              <w:rPr>
                <w:b/>
                <w:sz w:val="24"/>
              </w:rPr>
              <w:t>（</w:t>
            </w:r>
            <w:r w:rsidRPr="00C5089F">
              <w:rPr>
                <w:b/>
                <w:sz w:val="24"/>
              </w:rPr>
              <w:t>3</w:t>
            </w:r>
            <w:r w:rsidRPr="00C5089F">
              <w:rPr>
                <w:b/>
                <w:sz w:val="24"/>
              </w:rPr>
              <w:t>）生态环境</w:t>
            </w:r>
          </w:p>
          <w:p w14:paraId="73CC52F0" w14:textId="12B17BCE" w:rsidR="0025700C" w:rsidRPr="00C5089F" w:rsidRDefault="00356AB7">
            <w:pPr>
              <w:spacing w:line="360" w:lineRule="auto"/>
              <w:ind w:firstLineChars="200" w:firstLine="480"/>
              <w:rPr>
                <w:sz w:val="24"/>
              </w:rPr>
            </w:pPr>
            <w:r w:rsidRPr="00C5089F">
              <w:rPr>
                <w:sz w:val="24"/>
              </w:rPr>
              <w:t>根据《环境影响评价技术导则输变电》（</w:t>
            </w:r>
            <w:r w:rsidRPr="00C5089F">
              <w:rPr>
                <w:sz w:val="24"/>
              </w:rPr>
              <w:t>HJ24-2020</w:t>
            </w:r>
            <w:r w:rsidRPr="00C5089F">
              <w:rPr>
                <w:sz w:val="24"/>
              </w:rPr>
              <w:t>），本项目生态环境影响评价范围</w:t>
            </w:r>
            <w:r w:rsidR="00AA7362">
              <w:fldChar w:fldCharType="begin"/>
            </w:r>
            <w:r w:rsidR="00AA7362">
              <w:instrText xml:space="preserve"> REF _Ref409079593 \h  \* MERGEFORMAT </w:instrText>
            </w:r>
            <w:r w:rsidR="00AA7362">
              <w:fldChar w:fldCharType="separate"/>
            </w:r>
            <w:r w:rsidR="000E6DA6" w:rsidRPr="000E6DA6">
              <w:rPr>
                <w:sz w:val="24"/>
              </w:rPr>
              <w:t>表</w:t>
            </w:r>
            <w:r w:rsidR="000E6DA6" w:rsidRPr="000E6DA6">
              <w:rPr>
                <w:sz w:val="24"/>
              </w:rPr>
              <w:t>36</w:t>
            </w:r>
            <w:r w:rsidR="00AA7362">
              <w:fldChar w:fldCharType="end"/>
            </w:r>
            <w:r w:rsidRPr="00C5089F">
              <w:rPr>
                <w:sz w:val="24"/>
              </w:rPr>
              <w:t>。</w:t>
            </w:r>
          </w:p>
          <w:p w14:paraId="0096B209" w14:textId="148C966B" w:rsidR="0025700C" w:rsidRPr="00C5089F" w:rsidRDefault="00356AB7">
            <w:pPr>
              <w:ind w:left="-84" w:right="-84"/>
              <w:jc w:val="center"/>
              <w:rPr>
                <w:rFonts w:eastAsia="黑体"/>
                <w:sz w:val="24"/>
              </w:rPr>
            </w:pPr>
            <w:bookmarkStart w:id="63" w:name="_Ref409079593"/>
            <w:r w:rsidRPr="00C5089F">
              <w:rPr>
                <w:rFonts w:eastAsia="黑体"/>
                <w:sz w:val="24"/>
              </w:rPr>
              <w:t>表</w:t>
            </w:r>
            <w:r w:rsidR="00507C84" w:rsidRPr="00C5089F">
              <w:rPr>
                <w:rFonts w:eastAsia="黑体"/>
                <w:sz w:val="24"/>
              </w:rPr>
              <w:fldChar w:fldCharType="begin"/>
            </w:r>
            <w:r w:rsidRPr="00C5089F">
              <w:rPr>
                <w:rFonts w:eastAsia="黑体"/>
                <w:sz w:val="24"/>
              </w:rPr>
              <w:instrText xml:space="preserve"> SEQ </w:instrText>
            </w:r>
            <w:r w:rsidRPr="00C5089F">
              <w:rPr>
                <w:rFonts w:eastAsia="黑体"/>
                <w:sz w:val="24"/>
              </w:rPr>
              <w:instrText>表</w:instrText>
            </w:r>
            <w:r w:rsidRPr="00C5089F">
              <w:rPr>
                <w:rFonts w:eastAsia="黑体"/>
                <w:sz w:val="24"/>
              </w:rPr>
              <w:instrText xml:space="preserve"> \* ARABIC </w:instrText>
            </w:r>
            <w:r w:rsidR="00507C84" w:rsidRPr="00C5089F">
              <w:rPr>
                <w:rFonts w:eastAsia="黑体"/>
                <w:sz w:val="24"/>
              </w:rPr>
              <w:fldChar w:fldCharType="separate"/>
            </w:r>
            <w:r w:rsidR="000E6DA6">
              <w:rPr>
                <w:rFonts w:eastAsia="黑体"/>
                <w:noProof/>
                <w:sz w:val="24"/>
              </w:rPr>
              <w:t>36</w:t>
            </w:r>
            <w:r w:rsidR="00507C84" w:rsidRPr="00C5089F">
              <w:rPr>
                <w:rFonts w:eastAsia="黑体"/>
                <w:sz w:val="24"/>
              </w:rPr>
              <w:fldChar w:fldCharType="end"/>
            </w:r>
            <w:bookmarkEnd w:id="63"/>
            <w:r w:rsidRPr="00C5089F">
              <w:rPr>
                <w:rFonts w:eastAsia="黑体"/>
                <w:sz w:val="24"/>
              </w:rPr>
              <w:t>本项目生态环境影响评价范围</w:t>
            </w:r>
          </w:p>
          <w:tbl>
            <w:tblPr>
              <w:tblW w:w="7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06"/>
              <w:gridCol w:w="4897"/>
            </w:tblGrid>
            <w:tr w:rsidR="0025700C" w:rsidRPr="00D71B7B" w14:paraId="3B3CD340" w14:textId="77777777" w:rsidTr="00182296">
              <w:trPr>
                <w:trHeight w:val="225"/>
                <w:jc w:val="center"/>
              </w:trPr>
              <w:tc>
                <w:tcPr>
                  <w:tcW w:w="2966" w:type="dxa"/>
                  <w:gridSpan w:val="2"/>
                  <w:tcBorders>
                    <w:left w:val="nil"/>
                    <w:tl2br w:val="single" w:sz="4" w:space="0" w:color="auto"/>
                  </w:tcBorders>
                </w:tcPr>
                <w:p w14:paraId="3038A5AA" w14:textId="77777777" w:rsidR="0025700C" w:rsidRPr="00C5089F" w:rsidRDefault="00356AB7">
                  <w:pPr>
                    <w:spacing w:line="260" w:lineRule="exact"/>
                    <w:ind w:left="-84" w:rightChars="-39" w:right="-82"/>
                    <w:jc w:val="right"/>
                    <w:rPr>
                      <w:szCs w:val="21"/>
                    </w:rPr>
                  </w:pPr>
                  <w:r w:rsidRPr="00C5089F">
                    <w:rPr>
                      <w:szCs w:val="21"/>
                    </w:rPr>
                    <w:t>评价因子</w:t>
                  </w:r>
                </w:p>
                <w:p w14:paraId="08382C8D" w14:textId="77777777" w:rsidR="0025700C" w:rsidRPr="00C5089F" w:rsidRDefault="00356AB7">
                  <w:pPr>
                    <w:spacing w:line="260" w:lineRule="exact"/>
                    <w:ind w:left="-84" w:rightChars="-39" w:right="-82"/>
                    <w:rPr>
                      <w:szCs w:val="21"/>
                    </w:rPr>
                  </w:pPr>
                  <w:r w:rsidRPr="00C5089F">
                    <w:rPr>
                      <w:szCs w:val="21"/>
                    </w:rPr>
                    <w:t>项目</w:t>
                  </w:r>
                </w:p>
              </w:tc>
              <w:tc>
                <w:tcPr>
                  <w:tcW w:w="4897" w:type="dxa"/>
                  <w:tcBorders>
                    <w:right w:val="nil"/>
                  </w:tcBorders>
                  <w:vAlign w:val="center"/>
                </w:tcPr>
                <w:p w14:paraId="6E11C844" w14:textId="77777777" w:rsidR="0025700C" w:rsidRPr="00C5089F" w:rsidRDefault="00356AB7">
                  <w:pPr>
                    <w:spacing w:line="260" w:lineRule="exact"/>
                    <w:ind w:leftChars="-50" w:left="-105" w:rightChars="-50" w:right="-105"/>
                    <w:jc w:val="center"/>
                    <w:rPr>
                      <w:szCs w:val="21"/>
                    </w:rPr>
                  </w:pPr>
                  <w:r w:rsidRPr="00C5089F">
                    <w:rPr>
                      <w:szCs w:val="21"/>
                    </w:rPr>
                    <w:t>生态环境</w:t>
                  </w:r>
                </w:p>
              </w:tc>
            </w:tr>
            <w:tr w:rsidR="0025700C" w:rsidRPr="00D71B7B" w14:paraId="2D2C45C5" w14:textId="77777777" w:rsidTr="00182296">
              <w:trPr>
                <w:trHeight w:val="54"/>
                <w:jc w:val="center"/>
              </w:trPr>
              <w:tc>
                <w:tcPr>
                  <w:tcW w:w="2966" w:type="dxa"/>
                  <w:gridSpan w:val="2"/>
                  <w:tcBorders>
                    <w:left w:val="nil"/>
                  </w:tcBorders>
                </w:tcPr>
                <w:p w14:paraId="278107C2" w14:textId="77777777" w:rsidR="0025700C" w:rsidRPr="00C5089F" w:rsidRDefault="00356AB7">
                  <w:pPr>
                    <w:ind w:leftChars="-50" w:left="-105" w:rightChars="-50" w:right="-105"/>
                    <w:jc w:val="center"/>
                    <w:rPr>
                      <w:szCs w:val="21"/>
                    </w:rPr>
                  </w:pPr>
                  <w:r w:rsidRPr="00C5089F">
                    <w:rPr>
                      <w:szCs w:val="21"/>
                    </w:rPr>
                    <w:t>新建</w:t>
                  </w:r>
                  <w:r w:rsidR="00D71B7B" w:rsidRPr="00C5089F">
                    <w:rPr>
                      <w:rFonts w:hint="eastAsia"/>
                      <w:szCs w:val="21"/>
                    </w:rPr>
                    <w:t>西兴</w:t>
                  </w:r>
                  <w:r w:rsidRPr="00C5089F">
                    <w:rPr>
                      <w:rFonts w:hint="eastAsia"/>
                      <w:szCs w:val="21"/>
                    </w:rPr>
                    <w:t>110</w:t>
                  </w:r>
                  <w:r w:rsidRPr="00C5089F">
                    <w:rPr>
                      <w:szCs w:val="21"/>
                    </w:rPr>
                    <w:t>kV</w:t>
                  </w:r>
                  <w:r w:rsidRPr="00C5089F">
                    <w:rPr>
                      <w:szCs w:val="21"/>
                    </w:rPr>
                    <w:t>变电站</w:t>
                  </w:r>
                </w:p>
              </w:tc>
              <w:tc>
                <w:tcPr>
                  <w:tcW w:w="4897" w:type="dxa"/>
                  <w:tcBorders>
                    <w:right w:val="nil"/>
                  </w:tcBorders>
                </w:tcPr>
                <w:p w14:paraId="1C135839" w14:textId="77777777" w:rsidR="0025700C" w:rsidRPr="00C5089F" w:rsidRDefault="00356AB7">
                  <w:pPr>
                    <w:spacing w:line="260" w:lineRule="exact"/>
                    <w:ind w:leftChars="-50" w:left="-105" w:rightChars="-50" w:right="-105"/>
                    <w:jc w:val="center"/>
                    <w:rPr>
                      <w:szCs w:val="21"/>
                    </w:rPr>
                  </w:pPr>
                  <w:r w:rsidRPr="00C5089F">
                    <w:rPr>
                      <w:szCs w:val="21"/>
                    </w:rPr>
                    <w:t>变电站围墙外</w:t>
                  </w:r>
                  <w:r w:rsidRPr="00C5089F">
                    <w:rPr>
                      <w:szCs w:val="21"/>
                    </w:rPr>
                    <w:t>500m</w:t>
                  </w:r>
                  <w:r w:rsidRPr="00C5089F">
                    <w:rPr>
                      <w:szCs w:val="21"/>
                    </w:rPr>
                    <w:t>以内的区域</w:t>
                  </w:r>
                </w:p>
              </w:tc>
            </w:tr>
            <w:tr w:rsidR="00450A0F" w:rsidRPr="00D71B7B" w14:paraId="734870D1" w14:textId="77777777" w:rsidTr="00182296">
              <w:trPr>
                <w:trHeight w:val="54"/>
                <w:jc w:val="center"/>
              </w:trPr>
              <w:tc>
                <w:tcPr>
                  <w:tcW w:w="1560" w:type="dxa"/>
                  <w:vMerge w:val="restart"/>
                  <w:tcBorders>
                    <w:left w:val="nil"/>
                  </w:tcBorders>
                  <w:vAlign w:val="center"/>
                </w:tcPr>
                <w:p w14:paraId="167D5FD9" w14:textId="77777777" w:rsidR="00450A0F" w:rsidRPr="00C5089F" w:rsidRDefault="00090A4F" w:rsidP="00450A0F">
                  <w:pPr>
                    <w:spacing w:line="260" w:lineRule="exact"/>
                    <w:ind w:left="-84" w:right="-84"/>
                    <w:jc w:val="center"/>
                    <w:rPr>
                      <w:szCs w:val="21"/>
                    </w:rPr>
                  </w:pPr>
                  <w:r w:rsidRPr="00C5089F">
                    <w:rPr>
                      <w:rFonts w:hint="eastAsia"/>
                      <w:szCs w:val="21"/>
                    </w:rPr>
                    <w:t>输电线路</w:t>
                  </w:r>
                </w:p>
              </w:tc>
              <w:tc>
                <w:tcPr>
                  <w:tcW w:w="1406" w:type="dxa"/>
                  <w:tcBorders>
                    <w:left w:val="nil"/>
                  </w:tcBorders>
                  <w:vAlign w:val="center"/>
                </w:tcPr>
                <w:p w14:paraId="62D2D408" w14:textId="77777777" w:rsidR="00450A0F" w:rsidRPr="00C5089F" w:rsidRDefault="00450A0F" w:rsidP="00450A0F">
                  <w:pPr>
                    <w:spacing w:line="260" w:lineRule="exact"/>
                    <w:ind w:left="-84" w:right="-84"/>
                    <w:jc w:val="center"/>
                    <w:rPr>
                      <w:szCs w:val="21"/>
                    </w:rPr>
                  </w:pPr>
                  <w:r w:rsidRPr="00C5089F">
                    <w:rPr>
                      <w:szCs w:val="21"/>
                    </w:rPr>
                    <w:t>电缆段</w:t>
                  </w:r>
                </w:p>
              </w:tc>
              <w:tc>
                <w:tcPr>
                  <w:tcW w:w="4897" w:type="dxa"/>
                  <w:tcBorders>
                    <w:right w:val="nil"/>
                  </w:tcBorders>
                </w:tcPr>
                <w:p w14:paraId="4D1D2CB1" w14:textId="77777777" w:rsidR="00450A0F" w:rsidRPr="00C5089F" w:rsidRDefault="00450A0F" w:rsidP="00450A0F">
                  <w:pPr>
                    <w:spacing w:line="260" w:lineRule="exact"/>
                    <w:ind w:leftChars="-50" w:left="-105" w:rightChars="-50" w:right="-105"/>
                    <w:jc w:val="center"/>
                    <w:rPr>
                      <w:szCs w:val="21"/>
                    </w:rPr>
                  </w:pPr>
                  <w:r w:rsidRPr="00C5089F">
                    <w:rPr>
                      <w:szCs w:val="21"/>
                    </w:rPr>
                    <w:t>电缆</w:t>
                  </w:r>
                  <w:r w:rsidRPr="00C5089F">
                    <w:rPr>
                      <w:rFonts w:hint="eastAsia"/>
                      <w:szCs w:val="21"/>
                    </w:rPr>
                    <w:t>沟</w:t>
                  </w:r>
                  <w:r w:rsidRPr="00C5089F">
                    <w:rPr>
                      <w:szCs w:val="21"/>
                    </w:rPr>
                    <w:t>两侧各</w:t>
                  </w:r>
                  <w:r w:rsidRPr="00C5089F">
                    <w:rPr>
                      <w:szCs w:val="21"/>
                    </w:rPr>
                    <w:t>300m</w:t>
                  </w:r>
                  <w:r w:rsidRPr="00C5089F">
                    <w:rPr>
                      <w:szCs w:val="21"/>
                    </w:rPr>
                    <w:t>以内区域</w:t>
                  </w:r>
                </w:p>
              </w:tc>
            </w:tr>
            <w:tr w:rsidR="00450A0F" w:rsidRPr="00D71B7B" w14:paraId="53EF09B6" w14:textId="77777777" w:rsidTr="00182296">
              <w:trPr>
                <w:trHeight w:val="54"/>
                <w:jc w:val="center"/>
              </w:trPr>
              <w:tc>
                <w:tcPr>
                  <w:tcW w:w="1560" w:type="dxa"/>
                  <w:vMerge/>
                  <w:tcBorders>
                    <w:left w:val="nil"/>
                  </w:tcBorders>
                  <w:vAlign w:val="center"/>
                </w:tcPr>
                <w:p w14:paraId="3D1CFF0E" w14:textId="77777777" w:rsidR="00450A0F" w:rsidRPr="00C5089F" w:rsidRDefault="00450A0F" w:rsidP="00450A0F">
                  <w:pPr>
                    <w:spacing w:line="260" w:lineRule="exact"/>
                    <w:ind w:left="-84" w:right="-84"/>
                    <w:jc w:val="center"/>
                    <w:rPr>
                      <w:szCs w:val="21"/>
                    </w:rPr>
                  </w:pPr>
                </w:p>
              </w:tc>
              <w:tc>
                <w:tcPr>
                  <w:tcW w:w="1406" w:type="dxa"/>
                  <w:tcBorders>
                    <w:left w:val="nil"/>
                  </w:tcBorders>
                  <w:vAlign w:val="center"/>
                </w:tcPr>
                <w:p w14:paraId="1C71A31D" w14:textId="77777777" w:rsidR="00450A0F" w:rsidRPr="00C5089F" w:rsidRDefault="003A6EE4" w:rsidP="00C5089F">
                  <w:pPr>
                    <w:spacing w:line="260" w:lineRule="exact"/>
                    <w:ind w:left="-84" w:right="-84"/>
                    <w:jc w:val="center"/>
                    <w:rPr>
                      <w:szCs w:val="21"/>
                    </w:rPr>
                  </w:pPr>
                  <w:r w:rsidRPr="00C5089F">
                    <w:rPr>
                      <w:szCs w:val="21"/>
                    </w:rPr>
                    <w:t>架空段</w:t>
                  </w:r>
                </w:p>
              </w:tc>
              <w:tc>
                <w:tcPr>
                  <w:tcW w:w="4897" w:type="dxa"/>
                  <w:tcBorders>
                    <w:right w:val="nil"/>
                  </w:tcBorders>
                </w:tcPr>
                <w:p w14:paraId="4E8B6002" w14:textId="77777777" w:rsidR="00450A0F" w:rsidRPr="00C5089F" w:rsidRDefault="00450A0F" w:rsidP="00450A0F">
                  <w:pPr>
                    <w:spacing w:line="260" w:lineRule="exact"/>
                    <w:ind w:leftChars="-50" w:left="-105" w:rightChars="-50" w:right="-105"/>
                    <w:jc w:val="center"/>
                    <w:rPr>
                      <w:szCs w:val="21"/>
                    </w:rPr>
                  </w:pPr>
                  <w:r w:rsidRPr="00C5089F">
                    <w:rPr>
                      <w:szCs w:val="21"/>
                    </w:rPr>
                    <w:t>边导线地面投影</w:t>
                  </w:r>
                  <w:r w:rsidRPr="00C5089F">
                    <w:rPr>
                      <w:rFonts w:hint="eastAsia"/>
                      <w:szCs w:val="21"/>
                    </w:rPr>
                    <w:t>外</w:t>
                  </w:r>
                  <w:r w:rsidRPr="00C5089F">
                    <w:rPr>
                      <w:szCs w:val="21"/>
                    </w:rPr>
                    <w:t>两侧各</w:t>
                  </w:r>
                  <w:r w:rsidRPr="00C5089F">
                    <w:rPr>
                      <w:szCs w:val="21"/>
                    </w:rPr>
                    <w:t>300m</w:t>
                  </w:r>
                  <w:r w:rsidRPr="00C5089F">
                    <w:rPr>
                      <w:szCs w:val="21"/>
                    </w:rPr>
                    <w:t>以内的带状区域</w:t>
                  </w:r>
                </w:p>
              </w:tc>
            </w:tr>
          </w:tbl>
          <w:p w14:paraId="145474EB" w14:textId="77777777" w:rsidR="0025700C" w:rsidRPr="008551E7" w:rsidRDefault="00356AB7">
            <w:pPr>
              <w:spacing w:line="360" w:lineRule="auto"/>
              <w:ind w:left="-84" w:right="-84"/>
              <w:rPr>
                <w:rFonts w:eastAsia="黑体"/>
                <w:b/>
                <w:sz w:val="24"/>
              </w:rPr>
            </w:pPr>
            <w:r w:rsidRPr="008551E7">
              <w:rPr>
                <w:rFonts w:eastAsia="黑体"/>
                <w:b/>
                <w:sz w:val="24"/>
              </w:rPr>
              <w:t>3.3.4</w:t>
            </w:r>
            <w:r w:rsidRPr="008551E7">
              <w:rPr>
                <w:rFonts w:eastAsia="黑体"/>
                <w:b/>
                <w:sz w:val="24"/>
              </w:rPr>
              <w:t>主要环境敏感目标</w:t>
            </w:r>
          </w:p>
          <w:p w14:paraId="07162122" w14:textId="77777777" w:rsidR="0025700C" w:rsidRPr="008551E7" w:rsidRDefault="00356AB7">
            <w:pPr>
              <w:pStyle w:val="2e"/>
              <w:ind w:left="-84" w:right="-84" w:firstLineChars="0" w:firstLine="0"/>
              <w:rPr>
                <w:b/>
              </w:rPr>
            </w:pPr>
            <w:r w:rsidRPr="008551E7">
              <w:rPr>
                <w:b/>
              </w:rPr>
              <w:t>（</w:t>
            </w:r>
            <w:r w:rsidRPr="008551E7">
              <w:rPr>
                <w:b/>
              </w:rPr>
              <w:t>1</w:t>
            </w:r>
            <w:r w:rsidRPr="008551E7">
              <w:rPr>
                <w:b/>
              </w:rPr>
              <w:t>）生态环境敏感目标</w:t>
            </w:r>
          </w:p>
          <w:p w14:paraId="7701CCF2" w14:textId="77777777" w:rsidR="0025700C" w:rsidRPr="00C5089F" w:rsidRDefault="00C5089F">
            <w:pPr>
              <w:spacing w:line="360" w:lineRule="auto"/>
              <w:ind w:firstLineChars="200" w:firstLine="480"/>
              <w:jc w:val="left"/>
              <w:rPr>
                <w:sz w:val="24"/>
              </w:rPr>
            </w:pPr>
            <w:r w:rsidRPr="003936BA">
              <w:rPr>
                <w:sz w:val="24"/>
              </w:rPr>
              <w:t>根据设计资料和现场踏勘，本项目生态环境评价范围内无国家公园、自然保护区、</w:t>
            </w:r>
            <w:r w:rsidRPr="00C5089F">
              <w:rPr>
                <w:rFonts w:hint="eastAsia"/>
                <w:sz w:val="24"/>
              </w:rPr>
              <w:t>自然公园</w:t>
            </w:r>
            <w:r w:rsidRPr="00C5089F">
              <w:rPr>
                <w:sz w:val="24"/>
              </w:rPr>
              <w:t>、世界自然遗产、生态保护红线等生态敏感区，无重要物种及其他需要保护的物种、种群、生物群落及生态空间等生态环境敏感目标</w:t>
            </w:r>
            <w:r w:rsidR="00356AB7" w:rsidRPr="00C5089F">
              <w:rPr>
                <w:sz w:val="24"/>
              </w:rPr>
              <w:t>。</w:t>
            </w:r>
          </w:p>
          <w:p w14:paraId="1B205794" w14:textId="77777777" w:rsidR="0025700C" w:rsidRPr="008551E7" w:rsidRDefault="00356AB7">
            <w:pPr>
              <w:spacing w:line="360" w:lineRule="auto"/>
              <w:rPr>
                <w:b/>
                <w:sz w:val="24"/>
              </w:rPr>
            </w:pPr>
            <w:r w:rsidRPr="00C5089F">
              <w:rPr>
                <w:b/>
                <w:sz w:val="24"/>
              </w:rPr>
              <w:t>（</w:t>
            </w:r>
            <w:r w:rsidRPr="00C5089F">
              <w:rPr>
                <w:b/>
                <w:sz w:val="24"/>
              </w:rPr>
              <w:t>2</w:t>
            </w:r>
            <w:r w:rsidRPr="00C5089F">
              <w:rPr>
                <w:b/>
                <w:sz w:val="24"/>
              </w:rPr>
              <w:t>）电磁和声环境敏感目标</w:t>
            </w:r>
          </w:p>
          <w:p w14:paraId="42CC7F63" w14:textId="648D337E" w:rsidR="0025700C" w:rsidRPr="00C5089F" w:rsidRDefault="00C5089F" w:rsidP="001D6A08">
            <w:pPr>
              <w:spacing w:line="360" w:lineRule="auto"/>
              <w:ind w:firstLineChars="200" w:firstLine="480"/>
              <w:rPr>
                <w:sz w:val="24"/>
              </w:rPr>
            </w:pPr>
            <w:r w:rsidRPr="003936BA">
              <w:rPr>
                <w:sz w:val="24"/>
              </w:rPr>
              <w:t>本</w:t>
            </w:r>
            <w:r w:rsidR="00450B12" w:rsidRPr="008454B8">
              <w:rPr>
                <w:sz w:val="24"/>
              </w:rPr>
              <w:t>项目电磁环境评价范围内的住宅等建筑物均为电磁环境敏感目标。本项目声环境评价范围内的住宅等需要保持安静的建筑物均为声环境敏感目标。</w:t>
            </w:r>
            <w:r w:rsidRPr="003936BA">
              <w:rPr>
                <w:sz w:val="24"/>
              </w:rPr>
              <w:t>据设计资</w:t>
            </w:r>
            <w:r w:rsidRPr="00C5089F">
              <w:rPr>
                <w:sz w:val="24"/>
              </w:rPr>
              <w:t>料和现场调查，本项目评价范围内环境敏感目标见</w:t>
            </w:r>
            <w:r w:rsidR="00AA7362">
              <w:fldChar w:fldCharType="begin"/>
            </w:r>
            <w:r w:rsidR="00AA7362">
              <w:instrText xml:space="preserve"> REF _Ref185733781 \h  \* MERGEFORMAT </w:instrText>
            </w:r>
            <w:r w:rsidR="00AA7362">
              <w:fldChar w:fldCharType="separate"/>
            </w:r>
            <w:r w:rsidR="000E6DA6" w:rsidRPr="000E6DA6">
              <w:rPr>
                <w:sz w:val="24"/>
              </w:rPr>
              <w:t>表</w:t>
            </w:r>
            <w:r w:rsidR="000E6DA6" w:rsidRPr="000E6DA6">
              <w:rPr>
                <w:sz w:val="24"/>
              </w:rPr>
              <w:t>37</w:t>
            </w:r>
            <w:r w:rsidR="00AA7362">
              <w:fldChar w:fldCharType="end"/>
            </w:r>
            <w:r w:rsidR="00356AB7" w:rsidRPr="00C5089F">
              <w:rPr>
                <w:sz w:val="24"/>
              </w:rPr>
              <w:t>，其中</w:t>
            </w:r>
            <w:r w:rsidRPr="00C5089F">
              <w:rPr>
                <w:sz w:val="24"/>
              </w:rPr>
              <w:t>2</w:t>
            </w:r>
            <w:r w:rsidR="00356AB7" w:rsidRPr="00C5089F">
              <w:rPr>
                <w:sz w:val="24"/>
              </w:rPr>
              <w:t>#</w:t>
            </w:r>
            <w:r w:rsidR="00356AB7" w:rsidRPr="00C5089F">
              <w:rPr>
                <w:sz w:val="24"/>
              </w:rPr>
              <w:t>环境敏感目标位于</w:t>
            </w:r>
            <w:r w:rsidR="001D6A08" w:rsidRPr="00C5089F">
              <w:rPr>
                <w:rFonts w:hint="eastAsia"/>
                <w:sz w:val="24"/>
              </w:rPr>
              <w:t>新建</w:t>
            </w:r>
            <w:r w:rsidR="00D71B7B" w:rsidRPr="00C5089F">
              <w:rPr>
                <w:rFonts w:hint="eastAsia"/>
                <w:sz w:val="24"/>
              </w:rPr>
              <w:t>西兴</w:t>
            </w:r>
            <w:r w:rsidR="001D6A08" w:rsidRPr="00C5089F">
              <w:rPr>
                <w:rFonts w:hint="eastAsia"/>
                <w:sz w:val="24"/>
              </w:rPr>
              <w:t>变电站</w:t>
            </w:r>
            <w:r w:rsidR="00356AB7" w:rsidRPr="00C5089F">
              <w:rPr>
                <w:smallCaps/>
                <w:sz w:val="24"/>
              </w:rPr>
              <w:t>和</w:t>
            </w:r>
            <w:r w:rsidRPr="00C5089F">
              <w:rPr>
                <w:rFonts w:hint="eastAsia"/>
                <w:smallCaps/>
                <w:sz w:val="24"/>
              </w:rPr>
              <w:t>新建线路电磁环境、</w:t>
            </w:r>
            <w:r w:rsidR="001D6A08" w:rsidRPr="00C5089F">
              <w:rPr>
                <w:rFonts w:hint="eastAsia"/>
                <w:smallCaps/>
                <w:sz w:val="24"/>
              </w:rPr>
              <w:t>声环境</w:t>
            </w:r>
            <w:r w:rsidR="00356AB7" w:rsidRPr="00C5089F">
              <w:rPr>
                <w:smallCaps/>
                <w:sz w:val="24"/>
              </w:rPr>
              <w:t>共同评价范围内</w:t>
            </w:r>
            <w:r w:rsidR="00A92507" w:rsidRPr="00C5089F">
              <w:rPr>
                <w:rFonts w:hint="eastAsia"/>
                <w:smallCaps/>
                <w:sz w:val="24"/>
              </w:rPr>
              <w:t>，</w:t>
            </w:r>
            <w:r w:rsidR="00A92507" w:rsidRPr="00C5089F">
              <w:rPr>
                <w:smallCaps/>
                <w:sz w:val="24"/>
              </w:rPr>
              <w:t>除此之外</w:t>
            </w:r>
            <w:r w:rsidR="00A92507" w:rsidRPr="00C5089F">
              <w:rPr>
                <w:rFonts w:hint="eastAsia"/>
                <w:smallCaps/>
                <w:sz w:val="24"/>
              </w:rPr>
              <w:t>，</w:t>
            </w:r>
            <w:r w:rsidR="00A92507" w:rsidRPr="00C5089F">
              <w:rPr>
                <w:sz w:val="24"/>
              </w:rPr>
              <w:t>环境敏感目标均不在</w:t>
            </w:r>
            <w:r w:rsidR="00A92507" w:rsidRPr="00C5089F">
              <w:rPr>
                <w:smallCaps/>
                <w:sz w:val="24"/>
              </w:rPr>
              <w:t>线路与变电站</w:t>
            </w:r>
            <w:r w:rsidR="00A92507" w:rsidRPr="00C5089F">
              <w:rPr>
                <w:rFonts w:hint="eastAsia"/>
                <w:smallCaps/>
                <w:sz w:val="24"/>
              </w:rPr>
              <w:t>、</w:t>
            </w:r>
            <w:r w:rsidR="00A92507" w:rsidRPr="00C5089F">
              <w:rPr>
                <w:smallCaps/>
                <w:sz w:val="24"/>
              </w:rPr>
              <w:t>线路和线路的共同评价范围内</w:t>
            </w:r>
            <w:r w:rsidR="00A92507" w:rsidRPr="00C5089F">
              <w:rPr>
                <w:sz w:val="24"/>
              </w:rPr>
              <w:t>。</w:t>
            </w:r>
            <w:r w:rsidR="00356AB7" w:rsidRPr="00C5089F">
              <w:rPr>
                <w:sz w:val="24"/>
              </w:rPr>
              <w:t>环境敏感目标与本项目的位置关系见附图</w:t>
            </w:r>
            <w:r w:rsidR="00356AB7" w:rsidRPr="00C5089F">
              <w:rPr>
                <w:sz w:val="24"/>
              </w:rPr>
              <w:t>2</w:t>
            </w:r>
            <w:r w:rsidR="00356AB7" w:rsidRPr="00C5089F">
              <w:rPr>
                <w:sz w:val="24"/>
              </w:rPr>
              <w:t>、附图</w:t>
            </w:r>
            <w:r w:rsidR="00356AB7" w:rsidRPr="00C5089F">
              <w:rPr>
                <w:sz w:val="24"/>
              </w:rPr>
              <w:t>4</w:t>
            </w:r>
            <w:r w:rsidR="00356AB7" w:rsidRPr="00C5089F">
              <w:rPr>
                <w:sz w:val="24"/>
              </w:rPr>
              <w:t>。</w:t>
            </w:r>
          </w:p>
          <w:p w14:paraId="3A3FE2C4" w14:textId="77777777" w:rsidR="00E21CCD" w:rsidRPr="00C5089F" w:rsidRDefault="00E21CCD" w:rsidP="00E21CCD">
            <w:pPr>
              <w:ind w:firstLineChars="200" w:firstLine="480"/>
              <w:rPr>
                <w:sz w:val="24"/>
              </w:rPr>
            </w:pPr>
          </w:p>
          <w:p w14:paraId="3FEB3EF6" w14:textId="77777777" w:rsidR="00E21CCD" w:rsidRPr="00C5089F" w:rsidRDefault="00E21CCD" w:rsidP="00E21CCD">
            <w:pPr>
              <w:ind w:firstLineChars="200" w:firstLine="480"/>
              <w:rPr>
                <w:sz w:val="24"/>
              </w:rPr>
            </w:pPr>
          </w:p>
          <w:p w14:paraId="3EDB4154" w14:textId="77777777" w:rsidR="00E21CCD" w:rsidRPr="00C5089F" w:rsidRDefault="00E21CCD" w:rsidP="00E21CCD">
            <w:pPr>
              <w:ind w:firstLineChars="200" w:firstLine="480"/>
              <w:rPr>
                <w:sz w:val="24"/>
              </w:rPr>
            </w:pPr>
          </w:p>
          <w:p w14:paraId="7C6604CF" w14:textId="77777777" w:rsidR="00E21CCD" w:rsidRPr="00C5089F" w:rsidRDefault="00E21CCD" w:rsidP="00E21CCD">
            <w:pPr>
              <w:ind w:firstLineChars="200" w:firstLine="480"/>
              <w:rPr>
                <w:sz w:val="24"/>
              </w:rPr>
            </w:pPr>
          </w:p>
          <w:p w14:paraId="70D37C79" w14:textId="77777777" w:rsidR="0064647F" w:rsidRPr="00C5089F" w:rsidRDefault="0064647F" w:rsidP="00E21CCD">
            <w:pPr>
              <w:ind w:firstLineChars="200" w:firstLine="480"/>
              <w:rPr>
                <w:sz w:val="24"/>
              </w:rPr>
            </w:pPr>
          </w:p>
          <w:p w14:paraId="7C5B10C9" w14:textId="77777777" w:rsidR="0064647F" w:rsidRPr="00C5089F" w:rsidRDefault="0064647F" w:rsidP="00E21CCD">
            <w:pPr>
              <w:ind w:firstLineChars="200" w:firstLine="480"/>
              <w:rPr>
                <w:sz w:val="24"/>
              </w:rPr>
            </w:pPr>
          </w:p>
          <w:p w14:paraId="2C47CADF" w14:textId="77777777" w:rsidR="00E21CCD" w:rsidRPr="00C5089F" w:rsidRDefault="00E21CCD" w:rsidP="00E21CCD">
            <w:pPr>
              <w:ind w:firstLineChars="200" w:firstLine="480"/>
              <w:rPr>
                <w:sz w:val="24"/>
              </w:rPr>
            </w:pPr>
          </w:p>
          <w:p w14:paraId="593EA4AD" w14:textId="77777777" w:rsidR="00E21CCD" w:rsidRPr="00C5089F" w:rsidRDefault="00E21CCD" w:rsidP="00E21CCD">
            <w:pPr>
              <w:ind w:firstLineChars="200" w:firstLine="480"/>
              <w:rPr>
                <w:sz w:val="24"/>
              </w:rPr>
            </w:pPr>
          </w:p>
          <w:p w14:paraId="53406E9E" w14:textId="77777777" w:rsidR="00E21CCD" w:rsidRPr="00C5089F" w:rsidRDefault="00E21CCD" w:rsidP="00E21CCD">
            <w:pPr>
              <w:ind w:firstLineChars="200" w:firstLine="480"/>
              <w:rPr>
                <w:sz w:val="24"/>
              </w:rPr>
            </w:pPr>
          </w:p>
          <w:p w14:paraId="69E08135" w14:textId="77777777" w:rsidR="008551E7" w:rsidRPr="00C5089F" w:rsidRDefault="008551E7" w:rsidP="00E21CCD">
            <w:pPr>
              <w:ind w:firstLineChars="200" w:firstLine="480"/>
              <w:rPr>
                <w:sz w:val="24"/>
              </w:rPr>
            </w:pPr>
          </w:p>
          <w:p w14:paraId="64C9B7FA" w14:textId="77777777" w:rsidR="008551E7" w:rsidRPr="00C5089F" w:rsidRDefault="008551E7" w:rsidP="00E21CCD">
            <w:pPr>
              <w:ind w:firstLineChars="200" w:firstLine="480"/>
              <w:rPr>
                <w:sz w:val="24"/>
              </w:rPr>
            </w:pPr>
          </w:p>
          <w:p w14:paraId="7570FD2E" w14:textId="709636DC" w:rsidR="0025700C" w:rsidRPr="008551E7" w:rsidRDefault="00356AB7">
            <w:pPr>
              <w:ind w:left="-84" w:right="-84"/>
              <w:jc w:val="center"/>
              <w:rPr>
                <w:rFonts w:eastAsia="黑体"/>
                <w:sz w:val="24"/>
              </w:rPr>
            </w:pPr>
            <w:bookmarkStart w:id="64" w:name="_Ref185733781"/>
            <w:r w:rsidRPr="008551E7">
              <w:rPr>
                <w:rFonts w:eastAsia="黑体"/>
                <w:sz w:val="24"/>
              </w:rPr>
              <w:lastRenderedPageBreak/>
              <w:t>表</w:t>
            </w:r>
            <w:r w:rsidR="00507C84" w:rsidRPr="008551E7">
              <w:rPr>
                <w:rFonts w:eastAsia="黑体"/>
                <w:sz w:val="24"/>
              </w:rPr>
              <w:fldChar w:fldCharType="begin"/>
            </w:r>
            <w:r w:rsidRPr="008551E7">
              <w:rPr>
                <w:rFonts w:eastAsia="黑体"/>
                <w:sz w:val="24"/>
              </w:rPr>
              <w:instrText xml:space="preserve"> SEQ </w:instrText>
            </w:r>
            <w:r w:rsidRPr="008551E7">
              <w:rPr>
                <w:rFonts w:eastAsia="黑体"/>
                <w:sz w:val="24"/>
              </w:rPr>
              <w:instrText>表</w:instrText>
            </w:r>
            <w:r w:rsidRPr="008551E7">
              <w:rPr>
                <w:rFonts w:eastAsia="黑体"/>
                <w:sz w:val="24"/>
              </w:rPr>
              <w:instrText xml:space="preserve"> \* ARABIC </w:instrText>
            </w:r>
            <w:r w:rsidR="00507C84" w:rsidRPr="008551E7">
              <w:rPr>
                <w:rFonts w:eastAsia="黑体"/>
                <w:sz w:val="24"/>
              </w:rPr>
              <w:fldChar w:fldCharType="separate"/>
            </w:r>
            <w:r w:rsidR="000E6DA6">
              <w:rPr>
                <w:rFonts w:eastAsia="黑体"/>
                <w:noProof/>
                <w:sz w:val="24"/>
              </w:rPr>
              <w:t>37</w:t>
            </w:r>
            <w:r w:rsidR="00507C84" w:rsidRPr="008551E7">
              <w:rPr>
                <w:rFonts w:eastAsia="黑体"/>
                <w:sz w:val="24"/>
              </w:rPr>
              <w:fldChar w:fldCharType="end"/>
            </w:r>
            <w:bookmarkEnd w:id="64"/>
            <w:r w:rsidRPr="008551E7">
              <w:rPr>
                <w:rFonts w:eastAsia="黑体"/>
                <w:sz w:val="24"/>
              </w:rPr>
              <w:t>本项目评价范围内主要环境敏感目标一览表</w:t>
            </w:r>
          </w:p>
          <w:tbl>
            <w:tblPr>
              <w:tblW w:w="791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60"/>
              <w:gridCol w:w="25"/>
              <w:gridCol w:w="688"/>
              <w:gridCol w:w="25"/>
              <w:gridCol w:w="1982"/>
              <w:gridCol w:w="505"/>
              <w:gridCol w:w="1514"/>
              <w:gridCol w:w="2194"/>
              <w:gridCol w:w="706"/>
              <w:gridCol w:w="11"/>
            </w:tblGrid>
            <w:tr w:rsidR="00D35A0B" w:rsidRPr="00D71B7B" w14:paraId="3BAC5E3A" w14:textId="77777777" w:rsidTr="00182296">
              <w:trPr>
                <w:gridAfter w:val="1"/>
                <w:wAfter w:w="8" w:type="pct"/>
                <w:trHeight w:val="405"/>
                <w:jc w:val="center"/>
              </w:trPr>
              <w:tc>
                <w:tcPr>
                  <w:tcW w:w="164" w:type="pct"/>
                  <w:vAlign w:val="center"/>
                </w:tcPr>
                <w:p w14:paraId="0AADBA23" w14:textId="77777777" w:rsidR="00D35A0B" w:rsidRPr="008551E7" w:rsidRDefault="00D35A0B" w:rsidP="002F6242">
                  <w:pPr>
                    <w:ind w:leftChars="-50" w:left="-105" w:rightChars="-50" w:right="-105"/>
                    <w:jc w:val="center"/>
                    <w:rPr>
                      <w:szCs w:val="21"/>
                    </w:rPr>
                  </w:pPr>
                  <w:r w:rsidRPr="008551E7">
                    <w:rPr>
                      <w:szCs w:val="21"/>
                    </w:rPr>
                    <w:t>编号</w:t>
                  </w:r>
                </w:p>
              </w:tc>
              <w:tc>
                <w:tcPr>
                  <w:tcW w:w="1719" w:type="pct"/>
                  <w:gridSpan w:val="4"/>
                  <w:vAlign w:val="center"/>
                </w:tcPr>
                <w:p w14:paraId="45CA7DE6" w14:textId="77777777" w:rsidR="00D35A0B" w:rsidRPr="008551E7" w:rsidRDefault="00D35A0B" w:rsidP="002F6242">
                  <w:pPr>
                    <w:ind w:leftChars="-50" w:left="-105" w:rightChars="-50" w:right="-105"/>
                    <w:jc w:val="center"/>
                    <w:rPr>
                      <w:szCs w:val="21"/>
                    </w:rPr>
                  </w:pPr>
                  <w:r w:rsidRPr="008551E7">
                    <w:rPr>
                      <w:szCs w:val="21"/>
                    </w:rPr>
                    <w:t>敏感目标名称及规模</w:t>
                  </w:r>
                </w:p>
              </w:tc>
              <w:tc>
                <w:tcPr>
                  <w:tcW w:w="319" w:type="pct"/>
                  <w:vAlign w:val="center"/>
                </w:tcPr>
                <w:p w14:paraId="044CA857" w14:textId="77777777" w:rsidR="00D35A0B" w:rsidRPr="008551E7" w:rsidRDefault="00D35A0B" w:rsidP="002F6242">
                  <w:pPr>
                    <w:ind w:leftChars="-50" w:left="-105" w:rightChars="-50" w:right="-105"/>
                    <w:jc w:val="center"/>
                    <w:rPr>
                      <w:szCs w:val="21"/>
                    </w:rPr>
                  </w:pPr>
                  <w:r w:rsidRPr="008551E7">
                    <w:rPr>
                      <w:szCs w:val="21"/>
                    </w:rPr>
                    <w:t>功能</w:t>
                  </w:r>
                </w:p>
              </w:tc>
              <w:tc>
                <w:tcPr>
                  <w:tcW w:w="957" w:type="pct"/>
                  <w:vAlign w:val="center"/>
                </w:tcPr>
                <w:p w14:paraId="0BE2C589" w14:textId="77777777" w:rsidR="00D35A0B" w:rsidRPr="008551E7" w:rsidRDefault="00D35A0B" w:rsidP="002F6242">
                  <w:pPr>
                    <w:ind w:leftChars="-50" w:left="-105" w:rightChars="-50" w:right="-105"/>
                    <w:jc w:val="center"/>
                    <w:rPr>
                      <w:szCs w:val="21"/>
                    </w:rPr>
                  </w:pPr>
                  <w:r w:rsidRPr="008551E7">
                    <w:rPr>
                      <w:szCs w:val="21"/>
                    </w:rPr>
                    <w:t>房屋类型</w:t>
                  </w:r>
                  <w:r w:rsidRPr="008551E7">
                    <w:rPr>
                      <w:rFonts w:ascii="Cambria Math" w:hAnsi="Cambria Math" w:cs="Cambria Math"/>
                      <w:szCs w:val="21"/>
                      <w:vertAlign w:val="superscript"/>
                    </w:rPr>
                    <w:t>△</w:t>
                  </w:r>
                </w:p>
              </w:tc>
              <w:tc>
                <w:tcPr>
                  <w:tcW w:w="1387" w:type="pct"/>
                  <w:vAlign w:val="center"/>
                </w:tcPr>
                <w:p w14:paraId="15C0C787" w14:textId="77777777" w:rsidR="00D35A0B" w:rsidRPr="008551E7" w:rsidRDefault="00D35A0B" w:rsidP="002F6242">
                  <w:pPr>
                    <w:ind w:leftChars="-50" w:left="-105" w:rightChars="-50" w:right="-105"/>
                    <w:jc w:val="center"/>
                    <w:rPr>
                      <w:szCs w:val="21"/>
                    </w:rPr>
                  </w:pPr>
                  <w:r w:rsidRPr="008551E7">
                    <w:rPr>
                      <w:szCs w:val="21"/>
                    </w:rPr>
                    <w:t>方位及距</w:t>
                  </w:r>
                  <w:r w:rsidR="001D6A08" w:rsidRPr="008551E7">
                    <w:rPr>
                      <w:rFonts w:hint="eastAsia"/>
                      <w:szCs w:val="21"/>
                    </w:rPr>
                    <w:t>变电站围墙</w:t>
                  </w:r>
                  <w:r w:rsidR="001D6A08" w:rsidRPr="008551E7">
                    <w:rPr>
                      <w:szCs w:val="21"/>
                    </w:rPr>
                    <w:t>/</w:t>
                  </w:r>
                  <w:r w:rsidRPr="008551E7">
                    <w:rPr>
                      <w:szCs w:val="21"/>
                    </w:rPr>
                    <w:t>线路边导线最近距离</w:t>
                  </w:r>
                </w:p>
              </w:tc>
              <w:tc>
                <w:tcPr>
                  <w:tcW w:w="446" w:type="pct"/>
                  <w:vAlign w:val="center"/>
                </w:tcPr>
                <w:p w14:paraId="1FB346B5" w14:textId="77777777" w:rsidR="00D35A0B" w:rsidRPr="008551E7" w:rsidRDefault="00D35A0B" w:rsidP="002F6242">
                  <w:pPr>
                    <w:ind w:leftChars="-50" w:left="-105" w:rightChars="-50" w:right="-105"/>
                    <w:jc w:val="center"/>
                    <w:rPr>
                      <w:szCs w:val="21"/>
                    </w:rPr>
                  </w:pPr>
                  <w:r w:rsidRPr="008551E7">
                    <w:rPr>
                      <w:szCs w:val="21"/>
                    </w:rPr>
                    <w:t>环境影响因子</w:t>
                  </w:r>
                </w:p>
              </w:tc>
            </w:tr>
            <w:tr w:rsidR="007F0975" w:rsidRPr="00D71B7B" w14:paraId="62B366E2" w14:textId="77777777" w:rsidTr="00182296">
              <w:trPr>
                <w:trHeight w:val="210"/>
                <w:jc w:val="center"/>
              </w:trPr>
              <w:tc>
                <w:tcPr>
                  <w:tcW w:w="5000" w:type="pct"/>
                  <w:gridSpan w:val="10"/>
                </w:tcPr>
                <w:p w14:paraId="5EA7B40E" w14:textId="77777777" w:rsidR="007F0975" w:rsidRPr="008551E7" w:rsidRDefault="007F0975" w:rsidP="002F6242">
                  <w:pPr>
                    <w:ind w:rightChars="-50" w:right="-105"/>
                    <w:jc w:val="center"/>
                    <w:rPr>
                      <w:b/>
                      <w:szCs w:val="21"/>
                    </w:rPr>
                  </w:pPr>
                  <w:r w:rsidRPr="008551E7">
                    <w:rPr>
                      <w:rFonts w:eastAsia="黑体" w:hint="eastAsia"/>
                      <w:b/>
                      <w:szCs w:val="21"/>
                    </w:rPr>
                    <w:t>（</w:t>
                  </w:r>
                  <w:r w:rsidRPr="008551E7">
                    <w:rPr>
                      <w:rFonts w:eastAsia="黑体" w:hint="eastAsia"/>
                      <w:b/>
                      <w:szCs w:val="21"/>
                    </w:rPr>
                    <w:t>1</w:t>
                  </w:r>
                  <w:r w:rsidRPr="008551E7">
                    <w:rPr>
                      <w:rFonts w:eastAsia="黑体" w:hint="eastAsia"/>
                      <w:b/>
                      <w:szCs w:val="21"/>
                    </w:rPr>
                    <w:t>）</w:t>
                  </w:r>
                  <w:r w:rsidR="00D71B7B" w:rsidRPr="008551E7">
                    <w:rPr>
                      <w:rFonts w:eastAsia="黑体" w:hint="eastAsia"/>
                      <w:b/>
                      <w:szCs w:val="21"/>
                    </w:rPr>
                    <w:t>西兴</w:t>
                  </w:r>
                  <w:r w:rsidRPr="008551E7">
                    <w:rPr>
                      <w:rFonts w:eastAsia="黑体" w:hint="eastAsia"/>
                      <w:b/>
                      <w:szCs w:val="21"/>
                    </w:rPr>
                    <w:t>110</w:t>
                  </w:r>
                  <w:r w:rsidRPr="008551E7">
                    <w:rPr>
                      <w:rFonts w:eastAsia="黑体"/>
                      <w:b/>
                      <w:szCs w:val="21"/>
                    </w:rPr>
                    <w:t>kV</w:t>
                  </w:r>
                  <w:r w:rsidRPr="008551E7">
                    <w:rPr>
                      <w:rFonts w:eastAsia="黑体"/>
                      <w:b/>
                      <w:szCs w:val="21"/>
                    </w:rPr>
                    <w:t>变电站</w:t>
                  </w:r>
                </w:p>
              </w:tc>
            </w:tr>
            <w:tr w:rsidR="00D35A0B" w:rsidRPr="00D71B7B" w14:paraId="098051A8" w14:textId="77777777" w:rsidTr="00182296">
              <w:trPr>
                <w:gridAfter w:val="1"/>
                <w:wAfter w:w="8" w:type="pct"/>
                <w:trHeight w:val="210"/>
                <w:jc w:val="center"/>
              </w:trPr>
              <w:tc>
                <w:tcPr>
                  <w:tcW w:w="164" w:type="pct"/>
                  <w:vAlign w:val="center"/>
                </w:tcPr>
                <w:p w14:paraId="177ED83A" w14:textId="77777777" w:rsidR="00D35A0B" w:rsidRPr="008551E7" w:rsidRDefault="00D35A0B" w:rsidP="002F6242">
                  <w:pPr>
                    <w:ind w:leftChars="-50" w:left="-105" w:rightChars="-50" w:right="-105"/>
                    <w:jc w:val="center"/>
                    <w:rPr>
                      <w:szCs w:val="21"/>
                    </w:rPr>
                  </w:pPr>
                  <w:r w:rsidRPr="008551E7">
                    <w:rPr>
                      <w:szCs w:val="21"/>
                    </w:rPr>
                    <w:t>1</w:t>
                  </w:r>
                </w:p>
              </w:tc>
              <w:tc>
                <w:tcPr>
                  <w:tcW w:w="451" w:type="pct"/>
                  <w:gridSpan w:val="2"/>
                  <w:vMerge w:val="restart"/>
                  <w:vAlign w:val="center"/>
                </w:tcPr>
                <w:p w14:paraId="7839E0AA" w14:textId="77777777" w:rsidR="00D35A0B" w:rsidRPr="008551E7" w:rsidRDefault="007472BD" w:rsidP="002F6242">
                  <w:pPr>
                    <w:ind w:leftChars="-50" w:left="-105" w:rightChars="-50" w:right="-105"/>
                    <w:jc w:val="center"/>
                    <w:rPr>
                      <w:szCs w:val="21"/>
                    </w:rPr>
                  </w:pPr>
                  <w:r w:rsidRPr="008551E7">
                    <w:rPr>
                      <w:rFonts w:hint="eastAsia"/>
                      <w:szCs w:val="21"/>
                    </w:rPr>
                    <w:t>平昌县</w:t>
                  </w:r>
                  <w:r w:rsidR="00D71B7B" w:rsidRPr="008551E7">
                    <w:rPr>
                      <w:rFonts w:hint="eastAsia"/>
                      <w:szCs w:val="21"/>
                    </w:rPr>
                    <w:t>西兴</w:t>
                  </w:r>
                  <w:r w:rsidR="00D35A0B" w:rsidRPr="008551E7">
                    <w:rPr>
                      <w:rFonts w:hint="eastAsia"/>
                      <w:szCs w:val="21"/>
                    </w:rPr>
                    <w:t>镇</w:t>
                  </w:r>
                </w:p>
              </w:tc>
              <w:tc>
                <w:tcPr>
                  <w:tcW w:w="1269" w:type="pct"/>
                  <w:gridSpan w:val="2"/>
                  <w:vAlign w:val="center"/>
                </w:tcPr>
                <w:p w14:paraId="5F6CD16B" w14:textId="77777777" w:rsidR="00D35A0B" w:rsidRPr="008551E7" w:rsidRDefault="007472BD" w:rsidP="008551E7">
                  <w:pPr>
                    <w:ind w:leftChars="-50" w:left="-105" w:rightChars="-50" w:right="-105"/>
                    <w:rPr>
                      <w:szCs w:val="21"/>
                    </w:rPr>
                  </w:pPr>
                  <w:r w:rsidRPr="008551E7">
                    <w:rPr>
                      <w:rFonts w:hint="eastAsia"/>
                      <w:szCs w:val="21"/>
                    </w:rPr>
                    <w:t>马鞍村</w:t>
                  </w:r>
                  <w:r w:rsidR="008551E7" w:rsidRPr="008551E7">
                    <w:rPr>
                      <w:rFonts w:hint="eastAsia"/>
                      <w:szCs w:val="21"/>
                    </w:rPr>
                    <w:t>冯天康</w:t>
                  </w:r>
                  <w:r w:rsidR="00D35A0B" w:rsidRPr="008551E7">
                    <w:rPr>
                      <w:szCs w:val="21"/>
                    </w:rPr>
                    <w:t>等居民（约</w:t>
                  </w:r>
                  <w:r w:rsidR="008551E7" w:rsidRPr="008551E7">
                    <w:rPr>
                      <w:szCs w:val="21"/>
                    </w:rPr>
                    <w:t>20</w:t>
                  </w:r>
                  <w:r w:rsidR="00D35A0B" w:rsidRPr="008551E7">
                    <w:rPr>
                      <w:szCs w:val="21"/>
                    </w:rPr>
                    <w:t>户）</w:t>
                  </w:r>
                  <w:r w:rsidR="00D35A0B" w:rsidRPr="008551E7">
                    <w:rPr>
                      <w:rFonts w:ascii="宋体" w:hAnsi="宋体" w:cs="宋体" w:hint="eastAsia"/>
                      <w:szCs w:val="21"/>
                      <w:vertAlign w:val="superscript"/>
                    </w:rPr>
                    <w:t>☆</w:t>
                  </w:r>
                </w:p>
              </w:tc>
              <w:tc>
                <w:tcPr>
                  <w:tcW w:w="319" w:type="pct"/>
                  <w:vAlign w:val="center"/>
                </w:tcPr>
                <w:p w14:paraId="6CAAD2DB" w14:textId="77777777" w:rsidR="00D35A0B" w:rsidRPr="008551E7" w:rsidRDefault="00D35A0B" w:rsidP="002F6242">
                  <w:pPr>
                    <w:ind w:leftChars="-50" w:left="-105" w:rightChars="-50" w:right="-105"/>
                    <w:jc w:val="center"/>
                    <w:rPr>
                      <w:szCs w:val="21"/>
                    </w:rPr>
                  </w:pPr>
                  <w:r w:rsidRPr="008551E7">
                    <w:rPr>
                      <w:szCs w:val="21"/>
                    </w:rPr>
                    <w:t>住宅</w:t>
                  </w:r>
                </w:p>
              </w:tc>
              <w:tc>
                <w:tcPr>
                  <w:tcW w:w="957" w:type="pct"/>
                  <w:vAlign w:val="center"/>
                </w:tcPr>
                <w:p w14:paraId="7068055B" w14:textId="77777777" w:rsidR="00D35A0B" w:rsidRPr="008551E7" w:rsidRDefault="008551E7" w:rsidP="00B01854">
                  <w:pPr>
                    <w:ind w:leftChars="-50" w:left="-105" w:rightChars="-50" w:right="-105"/>
                    <w:rPr>
                      <w:szCs w:val="21"/>
                    </w:rPr>
                  </w:pPr>
                  <w:r w:rsidRPr="008551E7">
                    <w:rPr>
                      <w:rFonts w:hint="eastAsia"/>
                      <w:szCs w:val="21"/>
                    </w:rPr>
                    <w:t>最近为</w:t>
                  </w:r>
                  <w:r w:rsidRPr="008551E7">
                    <w:rPr>
                      <w:rFonts w:hint="eastAsia"/>
                      <w:szCs w:val="21"/>
                    </w:rPr>
                    <w:t>3</w:t>
                  </w:r>
                  <w:r w:rsidRPr="008551E7">
                    <w:rPr>
                      <w:rFonts w:hint="eastAsia"/>
                      <w:szCs w:val="21"/>
                    </w:rPr>
                    <w:t>层尖顶房，其余为</w:t>
                  </w:r>
                  <w:r w:rsidRPr="008551E7">
                    <w:rPr>
                      <w:szCs w:val="21"/>
                    </w:rPr>
                    <w:t>2</w:t>
                  </w:r>
                  <w:r w:rsidRPr="008551E7">
                    <w:rPr>
                      <w:rFonts w:hint="eastAsia"/>
                      <w:szCs w:val="21"/>
                    </w:rPr>
                    <w:t>~</w:t>
                  </w:r>
                  <w:r w:rsidRPr="008551E7">
                    <w:rPr>
                      <w:szCs w:val="21"/>
                    </w:rPr>
                    <w:t>3</w:t>
                  </w:r>
                  <w:r w:rsidRPr="008551E7">
                    <w:rPr>
                      <w:szCs w:val="21"/>
                    </w:rPr>
                    <w:t>层尖顶房</w:t>
                  </w:r>
                </w:p>
              </w:tc>
              <w:tc>
                <w:tcPr>
                  <w:tcW w:w="1387" w:type="pct"/>
                  <w:vAlign w:val="center"/>
                </w:tcPr>
                <w:p w14:paraId="61A2602E" w14:textId="77777777" w:rsidR="00D35A0B" w:rsidRPr="008551E7" w:rsidRDefault="008551E7" w:rsidP="008551E7">
                  <w:pPr>
                    <w:ind w:leftChars="-50" w:left="-105" w:rightChars="-50" w:right="-105"/>
                    <w:rPr>
                      <w:szCs w:val="21"/>
                    </w:rPr>
                  </w:pPr>
                  <w:r w:rsidRPr="008551E7">
                    <w:rPr>
                      <w:rFonts w:hint="eastAsia"/>
                      <w:szCs w:val="21"/>
                    </w:rPr>
                    <w:t>西南</w:t>
                  </w:r>
                  <w:r w:rsidR="00D35A0B" w:rsidRPr="008551E7">
                    <w:rPr>
                      <w:szCs w:val="21"/>
                    </w:rPr>
                    <w:t>，最近约</w:t>
                  </w:r>
                  <w:r w:rsidRPr="008551E7">
                    <w:rPr>
                      <w:szCs w:val="21"/>
                    </w:rPr>
                    <w:t>90</w:t>
                  </w:r>
                  <w:r w:rsidR="00D35A0B" w:rsidRPr="008551E7">
                    <w:rPr>
                      <w:szCs w:val="21"/>
                    </w:rPr>
                    <w:t>m</w:t>
                  </w:r>
                </w:p>
              </w:tc>
              <w:tc>
                <w:tcPr>
                  <w:tcW w:w="446" w:type="pct"/>
                  <w:vAlign w:val="center"/>
                </w:tcPr>
                <w:p w14:paraId="2D50A2BF" w14:textId="77777777" w:rsidR="00D35A0B" w:rsidRPr="008551E7" w:rsidRDefault="00D35A0B" w:rsidP="002F6242">
                  <w:pPr>
                    <w:ind w:leftChars="-50" w:left="-105" w:rightChars="-50" w:right="-105"/>
                    <w:jc w:val="center"/>
                    <w:rPr>
                      <w:szCs w:val="21"/>
                    </w:rPr>
                  </w:pPr>
                  <w:r w:rsidRPr="008551E7">
                    <w:rPr>
                      <w:szCs w:val="21"/>
                    </w:rPr>
                    <w:t>N</w:t>
                  </w:r>
                </w:p>
              </w:tc>
            </w:tr>
            <w:tr w:rsidR="00D35A0B" w:rsidRPr="00D71B7B" w14:paraId="7E73F249" w14:textId="77777777" w:rsidTr="00182296">
              <w:trPr>
                <w:gridAfter w:val="1"/>
                <w:wAfter w:w="8" w:type="pct"/>
                <w:trHeight w:val="313"/>
                <w:jc w:val="center"/>
              </w:trPr>
              <w:tc>
                <w:tcPr>
                  <w:tcW w:w="164" w:type="pct"/>
                  <w:vAlign w:val="center"/>
                </w:tcPr>
                <w:p w14:paraId="1AC94C76" w14:textId="77777777" w:rsidR="00D35A0B" w:rsidRPr="008551E7" w:rsidRDefault="00D35A0B" w:rsidP="002F6242">
                  <w:pPr>
                    <w:ind w:leftChars="-50" w:left="-105" w:rightChars="-50" w:right="-105"/>
                    <w:jc w:val="center"/>
                    <w:rPr>
                      <w:szCs w:val="21"/>
                    </w:rPr>
                  </w:pPr>
                  <w:r w:rsidRPr="008551E7">
                    <w:rPr>
                      <w:szCs w:val="21"/>
                    </w:rPr>
                    <w:t>2</w:t>
                  </w:r>
                </w:p>
              </w:tc>
              <w:tc>
                <w:tcPr>
                  <w:tcW w:w="451" w:type="pct"/>
                  <w:gridSpan w:val="2"/>
                  <w:vMerge/>
                  <w:vAlign w:val="center"/>
                </w:tcPr>
                <w:p w14:paraId="378707B6" w14:textId="77777777" w:rsidR="00D35A0B" w:rsidRPr="008551E7" w:rsidRDefault="00D35A0B" w:rsidP="002F6242">
                  <w:pPr>
                    <w:ind w:leftChars="-50" w:left="-105" w:rightChars="-50" w:right="-105"/>
                    <w:jc w:val="center"/>
                    <w:rPr>
                      <w:szCs w:val="21"/>
                    </w:rPr>
                  </w:pPr>
                </w:p>
              </w:tc>
              <w:tc>
                <w:tcPr>
                  <w:tcW w:w="1269" w:type="pct"/>
                  <w:gridSpan w:val="2"/>
                  <w:vAlign w:val="center"/>
                </w:tcPr>
                <w:p w14:paraId="523F9779" w14:textId="77777777" w:rsidR="00D35A0B" w:rsidRPr="008551E7" w:rsidRDefault="007472BD" w:rsidP="008551E7">
                  <w:pPr>
                    <w:ind w:leftChars="-50" w:left="-105" w:rightChars="-50" w:right="-105"/>
                    <w:rPr>
                      <w:szCs w:val="21"/>
                    </w:rPr>
                  </w:pPr>
                  <w:r w:rsidRPr="008551E7">
                    <w:rPr>
                      <w:rFonts w:hint="eastAsia"/>
                      <w:szCs w:val="21"/>
                    </w:rPr>
                    <w:t>马鞍村</w:t>
                  </w:r>
                  <w:r w:rsidR="008551E7" w:rsidRPr="008551E7">
                    <w:rPr>
                      <w:rFonts w:hint="eastAsia"/>
                      <w:szCs w:val="21"/>
                    </w:rPr>
                    <w:t>何建全</w:t>
                  </w:r>
                  <w:r w:rsidR="00D35A0B" w:rsidRPr="008551E7">
                    <w:rPr>
                      <w:szCs w:val="21"/>
                    </w:rPr>
                    <w:t>等居民（约</w:t>
                  </w:r>
                  <w:r w:rsidR="008551E7" w:rsidRPr="008551E7">
                    <w:rPr>
                      <w:szCs w:val="21"/>
                    </w:rPr>
                    <w:t>10</w:t>
                  </w:r>
                  <w:r w:rsidR="00D35A0B" w:rsidRPr="008551E7">
                    <w:rPr>
                      <w:szCs w:val="21"/>
                    </w:rPr>
                    <w:t>户）</w:t>
                  </w:r>
                  <w:r w:rsidR="00D35A0B" w:rsidRPr="008551E7">
                    <w:rPr>
                      <w:rFonts w:ascii="宋体" w:hAnsi="宋体" w:cs="宋体" w:hint="eastAsia"/>
                      <w:szCs w:val="21"/>
                      <w:vertAlign w:val="superscript"/>
                    </w:rPr>
                    <w:t>☆</w:t>
                  </w:r>
                </w:p>
              </w:tc>
              <w:tc>
                <w:tcPr>
                  <w:tcW w:w="319" w:type="pct"/>
                  <w:vAlign w:val="center"/>
                </w:tcPr>
                <w:p w14:paraId="6CA2EC4C" w14:textId="77777777" w:rsidR="00D35A0B" w:rsidRPr="008551E7" w:rsidRDefault="00D35A0B" w:rsidP="002F6242">
                  <w:pPr>
                    <w:ind w:leftChars="-50" w:left="-105" w:rightChars="-50" w:right="-105"/>
                    <w:jc w:val="center"/>
                    <w:rPr>
                      <w:szCs w:val="21"/>
                    </w:rPr>
                  </w:pPr>
                  <w:r w:rsidRPr="008551E7">
                    <w:rPr>
                      <w:szCs w:val="21"/>
                    </w:rPr>
                    <w:t>住宅</w:t>
                  </w:r>
                </w:p>
              </w:tc>
              <w:tc>
                <w:tcPr>
                  <w:tcW w:w="957" w:type="pct"/>
                  <w:vAlign w:val="center"/>
                </w:tcPr>
                <w:p w14:paraId="41501CAA" w14:textId="77777777" w:rsidR="00D35A0B" w:rsidRPr="008551E7" w:rsidRDefault="007F0975" w:rsidP="00B01854">
                  <w:pPr>
                    <w:ind w:leftChars="-50" w:left="-105" w:rightChars="-50" w:right="-105"/>
                    <w:rPr>
                      <w:szCs w:val="21"/>
                    </w:rPr>
                  </w:pPr>
                  <w:r w:rsidRPr="008551E7">
                    <w:rPr>
                      <w:rFonts w:hint="eastAsia"/>
                      <w:szCs w:val="21"/>
                    </w:rPr>
                    <w:t>最近为</w:t>
                  </w:r>
                  <w:r w:rsidRPr="008551E7">
                    <w:rPr>
                      <w:rFonts w:hint="eastAsia"/>
                      <w:szCs w:val="21"/>
                    </w:rPr>
                    <w:t>3</w:t>
                  </w:r>
                  <w:r w:rsidRPr="008551E7">
                    <w:rPr>
                      <w:rFonts w:hint="eastAsia"/>
                      <w:szCs w:val="21"/>
                    </w:rPr>
                    <w:t>层尖顶房，其余为</w:t>
                  </w:r>
                  <w:r w:rsidR="00D35A0B" w:rsidRPr="008551E7">
                    <w:rPr>
                      <w:szCs w:val="21"/>
                    </w:rPr>
                    <w:t>1</w:t>
                  </w:r>
                  <w:r w:rsidR="00D35A0B" w:rsidRPr="008551E7">
                    <w:rPr>
                      <w:rFonts w:hint="eastAsia"/>
                      <w:szCs w:val="21"/>
                    </w:rPr>
                    <w:t>~</w:t>
                  </w:r>
                  <w:r w:rsidR="00D35A0B" w:rsidRPr="008551E7">
                    <w:rPr>
                      <w:szCs w:val="21"/>
                    </w:rPr>
                    <w:t>3</w:t>
                  </w:r>
                  <w:r w:rsidR="00D35A0B" w:rsidRPr="008551E7">
                    <w:rPr>
                      <w:szCs w:val="21"/>
                    </w:rPr>
                    <w:t>层尖顶房</w:t>
                  </w:r>
                </w:p>
              </w:tc>
              <w:tc>
                <w:tcPr>
                  <w:tcW w:w="1387" w:type="pct"/>
                  <w:vAlign w:val="center"/>
                </w:tcPr>
                <w:p w14:paraId="396885BE" w14:textId="77777777" w:rsidR="00D35A0B" w:rsidRDefault="008551E7" w:rsidP="008551E7">
                  <w:pPr>
                    <w:ind w:leftChars="-50" w:left="-105" w:rightChars="-50" w:right="-105"/>
                    <w:rPr>
                      <w:szCs w:val="21"/>
                    </w:rPr>
                  </w:pPr>
                  <w:r>
                    <w:rPr>
                      <w:rFonts w:hint="eastAsia"/>
                      <w:szCs w:val="21"/>
                    </w:rPr>
                    <w:t>站：</w:t>
                  </w:r>
                  <w:r w:rsidR="005E2434">
                    <w:rPr>
                      <w:rFonts w:hint="eastAsia"/>
                      <w:szCs w:val="21"/>
                    </w:rPr>
                    <w:t>东</w:t>
                  </w:r>
                  <w:r w:rsidR="00D35A0B" w:rsidRPr="008551E7">
                    <w:rPr>
                      <w:szCs w:val="21"/>
                    </w:rPr>
                    <w:t>北，最近约</w:t>
                  </w:r>
                  <w:r>
                    <w:rPr>
                      <w:szCs w:val="21"/>
                    </w:rPr>
                    <w:t>1</w:t>
                  </w:r>
                  <w:r w:rsidR="00D35A0B" w:rsidRPr="008551E7">
                    <w:rPr>
                      <w:szCs w:val="21"/>
                    </w:rPr>
                    <w:t>5m</w:t>
                  </w:r>
                </w:p>
                <w:p w14:paraId="79DF97A5" w14:textId="77777777" w:rsidR="008551E7" w:rsidRPr="008551E7" w:rsidRDefault="008551E7" w:rsidP="008551E7">
                  <w:pPr>
                    <w:ind w:leftChars="-50" w:left="-105" w:rightChars="-50" w:right="-105"/>
                    <w:rPr>
                      <w:szCs w:val="21"/>
                    </w:rPr>
                  </w:pPr>
                  <w:r>
                    <w:rPr>
                      <w:rFonts w:hint="eastAsia"/>
                      <w:szCs w:val="21"/>
                    </w:rPr>
                    <w:t>本线（架空双回塔单边挂线段）：南、北，最近约</w:t>
                  </w:r>
                  <w:r>
                    <w:rPr>
                      <w:rFonts w:hint="eastAsia"/>
                      <w:szCs w:val="21"/>
                    </w:rPr>
                    <w:t>2</w:t>
                  </w:r>
                  <w:r>
                    <w:rPr>
                      <w:szCs w:val="21"/>
                    </w:rPr>
                    <w:t>0</w:t>
                  </w:r>
                  <w:r>
                    <w:rPr>
                      <w:rFonts w:hint="eastAsia"/>
                      <w:szCs w:val="21"/>
                    </w:rPr>
                    <w:t>m</w:t>
                  </w:r>
                </w:p>
              </w:tc>
              <w:tc>
                <w:tcPr>
                  <w:tcW w:w="446" w:type="pct"/>
                  <w:vAlign w:val="center"/>
                </w:tcPr>
                <w:p w14:paraId="11C99C0A" w14:textId="77777777" w:rsidR="00D35A0B" w:rsidRPr="008551E7" w:rsidRDefault="008551E7" w:rsidP="002F6242">
                  <w:pPr>
                    <w:ind w:leftChars="-50" w:left="-105" w:rightChars="-50" w:right="-105"/>
                    <w:jc w:val="center"/>
                    <w:rPr>
                      <w:szCs w:val="21"/>
                    </w:rPr>
                  </w:pPr>
                  <w:r w:rsidRPr="008551E7">
                    <w:rPr>
                      <w:szCs w:val="21"/>
                    </w:rPr>
                    <w:t>E</w:t>
                  </w:r>
                  <w:r w:rsidRPr="008551E7">
                    <w:rPr>
                      <w:szCs w:val="21"/>
                    </w:rPr>
                    <w:t>、</w:t>
                  </w:r>
                  <w:r w:rsidRPr="008551E7">
                    <w:rPr>
                      <w:szCs w:val="21"/>
                    </w:rPr>
                    <w:t>B</w:t>
                  </w:r>
                  <w:r w:rsidRPr="008551E7">
                    <w:rPr>
                      <w:szCs w:val="21"/>
                    </w:rPr>
                    <w:t>、</w:t>
                  </w:r>
                  <w:r w:rsidRPr="008551E7">
                    <w:rPr>
                      <w:szCs w:val="21"/>
                    </w:rPr>
                    <w:t>N</w:t>
                  </w:r>
                </w:p>
              </w:tc>
            </w:tr>
            <w:tr w:rsidR="00D35A0B" w:rsidRPr="00D71B7B" w14:paraId="72D44A04" w14:textId="77777777" w:rsidTr="00182296">
              <w:trPr>
                <w:trHeight w:val="210"/>
                <w:jc w:val="center"/>
              </w:trPr>
              <w:tc>
                <w:tcPr>
                  <w:tcW w:w="5000" w:type="pct"/>
                  <w:gridSpan w:val="10"/>
                </w:tcPr>
                <w:p w14:paraId="4122E5BD" w14:textId="77777777" w:rsidR="00D35A0B" w:rsidRPr="00D71B7B" w:rsidRDefault="00D35A0B" w:rsidP="002F6242">
                  <w:pPr>
                    <w:ind w:rightChars="-50" w:right="-105"/>
                    <w:jc w:val="center"/>
                    <w:rPr>
                      <w:b/>
                      <w:szCs w:val="21"/>
                      <w:highlight w:val="cyan"/>
                    </w:rPr>
                  </w:pPr>
                  <w:r w:rsidRPr="008551E7">
                    <w:rPr>
                      <w:rFonts w:eastAsia="黑体" w:hint="eastAsia"/>
                      <w:b/>
                      <w:szCs w:val="21"/>
                    </w:rPr>
                    <w:t>（</w:t>
                  </w:r>
                  <w:r w:rsidRPr="008551E7">
                    <w:rPr>
                      <w:rFonts w:eastAsia="黑体" w:hint="eastAsia"/>
                      <w:b/>
                      <w:szCs w:val="21"/>
                    </w:rPr>
                    <w:t>2</w:t>
                  </w:r>
                  <w:r w:rsidRPr="008551E7">
                    <w:rPr>
                      <w:rFonts w:eastAsia="黑体" w:hint="eastAsia"/>
                      <w:b/>
                      <w:szCs w:val="21"/>
                    </w:rPr>
                    <w:t>）</w:t>
                  </w:r>
                  <w:r w:rsidR="00E535DF">
                    <w:rPr>
                      <w:rFonts w:eastAsia="黑体"/>
                      <w:b/>
                      <w:szCs w:val="21"/>
                    </w:rPr>
                    <w:t>新建南坪至西兴</w:t>
                  </w:r>
                  <w:r w:rsidR="00081E67" w:rsidRPr="008551E7">
                    <w:rPr>
                      <w:rFonts w:eastAsia="黑体"/>
                      <w:b/>
                      <w:szCs w:val="21"/>
                    </w:rPr>
                    <w:t>110kV</w:t>
                  </w:r>
                  <w:r w:rsidR="00081E67" w:rsidRPr="008551E7">
                    <w:rPr>
                      <w:rFonts w:eastAsia="黑体"/>
                      <w:b/>
                      <w:szCs w:val="21"/>
                    </w:rPr>
                    <w:t>线路</w:t>
                  </w:r>
                </w:p>
              </w:tc>
            </w:tr>
            <w:tr w:rsidR="008551E7" w:rsidRPr="00D71B7B" w14:paraId="0A95EAF4" w14:textId="77777777" w:rsidTr="00182296">
              <w:trPr>
                <w:trHeight w:val="210"/>
                <w:jc w:val="center"/>
              </w:trPr>
              <w:tc>
                <w:tcPr>
                  <w:tcW w:w="5000" w:type="pct"/>
                  <w:gridSpan w:val="10"/>
                </w:tcPr>
                <w:p w14:paraId="55286ACC" w14:textId="77777777" w:rsidR="008551E7" w:rsidRPr="008551E7" w:rsidRDefault="008551E7" w:rsidP="008551E7">
                  <w:pPr>
                    <w:ind w:rightChars="-50" w:right="-105"/>
                    <w:jc w:val="left"/>
                    <w:rPr>
                      <w:rFonts w:eastAsia="黑体"/>
                      <w:b/>
                      <w:szCs w:val="21"/>
                    </w:rPr>
                  </w:pPr>
                  <w:r>
                    <w:rPr>
                      <w:rFonts w:eastAsia="黑体" w:hint="eastAsia"/>
                      <w:b/>
                      <w:szCs w:val="21"/>
                    </w:rPr>
                    <w:t>1</w:t>
                  </w:r>
                  <w:r>
                    <w:rPr>
                      <w:rFonts w:eastAsia="黑体" w:hint="eastAsia"/>
                      <w:b/>
                      <w:szCs w:val="21"/>
                    </w:rPr>
                    <w:t>）电缆单</w:t>
                  </w:r>
                </w:p>
              </w:tc>
            </w:tr>
            <w:tr w:rsidR="008551E7" w:rsidRPr="00D71B7B" w14:paraId="62853C0A" w14:textId="77777777" w:rsidTr="00182296">
              <w:trPr>
                <w:trHeight w:val="210"/>
                <w:jc w:val="center"/>
              </w:trPr>
              <w:tc>
                <w:tcPr>
                  <w:tcW w:w="5000" w:type="pct"/>
                  <w:gridSpan w:val="10"/>
                </w:tcPr>
                <w:p w14:paraId="34635A20" w14:textId="23F1D996" w:rsidR="008551E7" w:rsidRPr="008551E7" w:rsidRDefault="008551E7" w:rsidP="004047A7">
                  <w:pPr>
                    <w:ind w:leftChars="-50" w:left="-105" w:rightChars="-50" w:right="-105"/>
                    <w:rPr>
                      <w:rFonts w:eastAsia="黑体"/>
                      <w:b/>
                      <w:szCs w:val="21"/>
                    </w:rPr>
                  </w:pPr>
                  <w:r w:rsidRPr="008551E7">
                    <w:rPr>
                      <w:rFonts w:hint="eastAsia"/>
                      <w:szCs w:val="21"/>
                    </w:rPr>
                    <w:t>电磁环境影响评价范围内无敏感目标。</w:t>
                  </w:r>
                </w:p>
              </w:tc>
            </w:tr>
            <w:tr w:rsidR="00D35A0B" w:rsidRPr="00D71B7B" w14:paraId="0E36B054" w14:textId="77777777" w:rsidTr="00182296">
              <w:trPr>
                <w:trHeight w:val="210"/>
                <w:jc w:val="center"/>
              </w:trPr>
              <w:tc>
                <w:tcPr>
                  <w:tcW w:w="5000" w:type="pct"/>
                  <w:gridSpan w:val="10"/>
                </w:tcPr>
                <w:p w14:paraId="2C5D313D" w14:textId="77777777" w:rsidR="00D35A0B" w:rsidRPr="008551E7" w:rsidRDefault="008551E7" w:rsidP="002F6242">
                  <w:pPr>
                    <w:ind w:rightChars="-50" w:right="-105"/>
                    <w:rPr>
                      <w:rFonts w:eastAsia="黑体"/>
                      <w:b/>
                      <w:szCs w:val="21"/>
                    </w:rPr>
                  </w:pPr>
                  <w:r w:rsidRPr="008551E7">
                    <w:rPr>
                      <w:rFonts w:eastAsia="黑体"/>
                      <w:b/>
                      <w:szCs w:val="21"/>
                    </w:rPr>
                    <w:t>2</w:t>
                  </w:r>
                  <w:r w:rsidR="00D35A0B" w:rsidRPr="008551E7">
                    <w:rPr>
                      <w:rFonts w:eastAsia="黑体" w:hint="eastAsia"/>
                      <w:b/>
                      <w:szCs w:val="21"/>
                    </w:rPr>
                    <w:t>）架空段</w:t>
                  </w:r>
                </w:p>
              </w:tc>
            </w:tr>
            <w:tr w:rsidR="00D35A0B" w:rsidRPr="00D71B7B" w14:paraId="0DCDAECD" w14:textId="77777777" w:rsidTr="00182296">
              <w:trPr>
                <w:trHeight w:val="210"/>
                <w:jc w:val="center"/>
              </w:trPr>
              <w:tc>
                <w:tcPr>
                  <w:tcW w:w="5000" w:type="pct"/>
                  <w:gridSpan w:val="10"/>
                </w:tcPr>
                <w:p w14:paraId="63173EB6" w14:textId="77777777" w:rsidR="00D35A0B" w:rsidRPr="008551E7" w:rsidRDefault="00D35A0B" w:rsidP="008551E7">
                  <w:pPr>
                    <w:ind w:rightChars="-50" w:right="-105"/>
                    <w:rPr>
                      <w:rFonts w:eastAsia="黑体"/>
                      <w:b/>
                      <w:szCs w:val="21"/>
                    </w:rPr>
                  </w:pPr>
                  <w:r w:rsidRPr="008551E7">
                    <w:rPr>
                      <w:rFonts w:ascii="黑体" w:eastAsia="黑体" w:hAnsi="黑体" w:hint="eastAsia"/>
                      <w:b/>
                      <w:szCs w:val="21"/>
                    </w:rPr>
                    <w:t>①</w:t>
                  </w:r>
                  <w:r w:rsidR="00242157" w:rsidRPr="008551E7">
                    <w:rPr>
                      <w:rFonts w:eastAsia="黑体" w:hint="eastAsia"/>
                      <w:b/>
                      <w:szCs w:val="21"/>
                    </w:rPr>
                    <w:t>双回塔单边挂线段</w:t>
                  </w:r>
                </w:p>
              </w:tc>
            </w:tr>
            <w:tr w:rsidR="008551E7" w:rsidRPr="00D71B7B" w14:paraId="6F118A55" w14:textId="77777777" w:rsidTr="00182296">
              <w:trPr>
                <w:trHeight w:val="210"/>
                <w:jc w:val="center"/>
              </w:trPr>
              <w:tc>
                <w:tcPr>
                  <w:tcW w:w="5000" w:type="pct"/>
                  <w:gridSpan w:val="10"/>
                  <w:vAlign w:val="center"/>
                </w:tcPr>
                <w:p w14:paraId="26B7AA6B" w14:textId="77777777" w:rsidR="008551E7" w:rsidRPr="008551E7" w:rsidRDefault="008551E7" w:rsidP="008551E7">
                  <w:pPr>
                    <w:ind w:leftChars="-50" w:left="-105" w:rightChars="-50" w:right="-105"/>
                    <w:jc w:val="left"/>
                    <w:rPr>
                      <w:szCs w:val="21"/>
                    </w:rPr>
                  </w:pPr>
                  <w:r w:rsidRPr="008551E7">
                    <w:rPr>
                      <w:rFonts w:hint="eastAsia"/>
                      <w:szCs w:val="21"/>
                    </w:rPr>
                    <w:t>位于本项目变电站、线路架空双回塔单边挂线段共同评价范围内，在变电站中计列。</w:t>
                  </w:r>
                </w:p>
              </w:tc>
            </w:tr>
            <w:tr w:rsidR="005E164A" w:rsidRPr="00D71B7B" w14:paraId="6241A468" w14:textId="77777777" w:rsidTr="00182296">
              <w:trPr>
                <w:trHeight w:val="210"/>
                <w:jc w:val="center"/>
              </w:trPr>
              <w:tc>
                <w:tcPr>
                  <w:tcW w:w="5000" w:type="pct"/>
                  <w:gridSpan w:val="10"/>
                  <w:vAlign w:val="center"/>
                </w:tcPr>
                <w:p w14:paraId="0EF4D951" w14:textId="77777777" w:rsidR="005E164A" w:rsidRPr="008551E7" w:rsidRDefault="008551E7" w:rsidP="005E164A">
                  <w:pPr>
                    <w:ind w:rightChars="-50" w:right="-105"/>
                    <w:rPr>
                      <w:rFonts w:eastAsia="黑体"/>
                      <w:b/>
                      <w:szCs w:val="21"/>
                    </w:rPr>
                  </w:pPr>
                  <w:r w:rsidRPr="008551E7">
                    <w:rPr>
                      <w:rFonts w:ascii="黑体" w:eastAsia="黑体" w:hAnsi="黑体" w:hint="eastAsia"/>
                      <w:b/>
                      <w:szCs w:val="21"/>
                    </w:rPr>
                    <w:t>②</w:t>
                  </w:r>
                  <w:r w:rsidR="005E164A" w:rsidRPr="008551E7">
                    <w:rPr>
                      <w:rFonts w:eastAsia="黑体" w:hint="eastAsia"/>
                      <w:b/>
                      <w:szCs w:val="21"/>
                    </w:rPr>
                    <w:t>单回塔段</w:t>
                  </w:r>
                </w:p>
              </w:tc>
            </w:tr>
            <w:tr w:rsidR="005E164A" w:rsidRPr="00D71B7B" w14:paraId="5A6804EB" w14:textId="77777777" w:rsidTr="00182296">
              <w:trPr>
                <w:gridAfter w:val="1"/>
                <w:wAfter w:w="8" w:type="pct"/>
                <w:trHeight w:val="210"/>
                <w:jc w:val="center"/>
              </w:trPr>
              <w:tc>
                <w:tcPr>
                  <w:tcW w:w="180" w:type="pct"/>
                  <w:gridSpan w:val="2"/>
                  <w:vAlign w:val="center"/>
                </w:tcPr>
                <w:p w14:paraId="0B4D1B87" w14:textId="77777777" w:rsidR="005E164A" w:rsidRPr="008551E7" w:rsidRDefault="005E164A" w:rsidP="005E164A">
                  <w:pPr>
                    <w:ind w:leftChars="-50" w:left="-105" w:rightChars="-50" w:right="-105"/>
                    <w:jc w:val="center"/>
                    <w:rPr>
                      <w:szCs w:val="21"/>
                    </w:rPr>
                  </w:pPr>
                  <w:r w:rsidRPr="008551E7">
                    <w:rPr>
                      <w:szCs w:val="21"/>
                    </w:rPr>
                    <w:t>3</w:t>
                  </w:r>
                </w:p>
              </w:tc>
              <w:tc>
                <w:tcPr>
                  <w:tcW w:w="451" w:type="pct"/>
                  <w:gridSpan w:val="2"/>
                  <w:vAlign w:val="center"/>
                </w:tcPr>
                <w:p w14:paraId="2825B32E" w14:textId="77777777" w:rsidR="005E164A" w:rsidRPr="008551E7" w:rsidRDefault="007472BD" w:rsidP="005E164A">
                  <w:pPr>
                    <w:ind w:leftChars="-50" w:left="-105" w:rightChars="-50" w:right="-105"/>
                    <w:jc w:val="center"/>
                    <w:rPr>
                      <w:szCs w:val="21"/>
                    </w:rPr>
                  </w:pPr>
                  <w:r w:rsidRPr="008551E7">
                    <w:rPr>
                      <w:rFonts w:hint="eastAsia"/>
                      <w:szCs w:val="21"/>
                    </w:rPr>
                    <w:t>平昌县</w:t>
                  </w:r>
                  <w:r w:rsidR="00D71B7B" w:rsidRPr="008551E7">
                    <w:rPr>
                      <w:rFonts w:hint="eastAsia"/>
                      <w:szCs w:val="21"/>
                    </w:rPr>
                    <w:t>西兴</w:t>
                  </w:r>
                  <w:r w:rsidR="005E164A" w:rsidRPr="008551E7">
                    <w:rPr>
                      <w:rFonts w:hint="eastAsia"/>
                      <w:szCs w:val="21"/>
                    </w:rPr>
                    <w:t>镇</w:t>
                  </w:r>
                </w:p>
              </w:tc>
              <w:tc>
                <w:tcPr>
                  <w:tcW w:w="1252" w:type="pct"/>
                  <w:vAlign w:val="center"/>
                </w:tcPr>
                <w:p w14:paraId="4957BAD6" w14:textId="77777777" w:rsidR="005E164A" w:rsidRPr="008551E7" w:rsidRDefault="008551E7" w:rsidP="008551E7">
                  <w:pPr>
                    <w:ind w:leftChars="-50" w:left="-105" w:rightChars="-50" w:right="-105"/>
                    <w:rPr>
                      <w:szCs w:val="21"/>
                    </w:rPr>
                  </w:pPr>
                  <w:r w:rsidRPr="008551E7">
                    <w:rPr>
                      <w:rFonts w:hint="eastAsia"/>
                      <w:szCs w:val="21"/>
                    </w:rPr>
                    <w:t>天官堂村易家明</w:t>
                  </w:r>
                  <w:r w:rsidR="005E164A" w:rsidRPr="008551E7">
                    <w:rPr>
                      <w:szCs w:val="21"/>
                    </w:rPr>
                    <w:t>等居民（约</w:t>
                  </w:r>
                  <w:r w:rsidRPr="008551E7">
                    <w:rPr>
                      <w:szCs w:val="21"/>
                    </w:rPr>
                    <w:t>10</w:t>
                  </w:r>
                  <w:r w:rsidR="005E164A" w:rsidRPr="008551E7">
                    <w:rPr>
                      <w:szCs w:val="21"/>
                    </w:rPr>
                    <w:t>户）</w:t>
                  </w:r>
                  <w:r w:rsidR="005E164A" w:rsidRPr="008551E7">
                    <w:rPr>
                      <w:rFonts w:ascii="宋体" w:hAnsi="宋体" w:cs="宋体" w:hint="eastAsia"/>
                      <w:szCs w:val="21"/>
                      <w:vertAlign w:val="superscript"/>
                    </w:rPr>
                    <w:t>☆</w:t>
                  </w:r>
                </w:p>
              </w:tc>
              <w:tc>
                <w:tcPr>
                  <w:tcW w:w="319" w:type="pct"/>
                  <w:vAlign w:val="center"/>
                </w:tcPr>
                <w:p w14:paraId="45A77663" w14:textId="77777777" w:rsidR="005E164A" w:rsidRPr="008551E7" w:rsidRDefault="005E164A" w:rsidP="005E164A">
                  <w:pPr>
                    <w:ind w:leftChars="-50" w:left="-105" w:rightChars="-50" w:right="-105"/>
                    <w:jc w:val="center"/>
                    <w:rPr>
                      <w:szCs w:val="21"/>
                    </w:rPr>
                  </w:pPr>
                  <w:r w:rsidRPr="008551E7">
                    <w:rPr>
                      <w:szCs w:val="21"/>
                    </w:rPr>
                    <w:t>住宅</w:t>
                  </w:r>
                </w:p>
              </w:tc>
              <w:tc>
                <w:tcPr>
                  <w:tcW w:w="957" w:type="pct"/>
                  <w:vAlign w:val="center"/>
                </w:tcPr>
                <w:p w14:paraId="44759B37" w14:textId="77777777" w:rsidR="005E164A" w:rsidRPr="008551E7" w:rsidRDefault="005E164A" w:rsidP="00B01854">
                  <w:pPr>
                    <w:ind w:leftChars="-50" w:left="-105" w:rightChars="-50" w:right="-105"/>
                    <w:rPr>
                      <w:szCs w:val="21"/>
                    </w:rPr>
                  </w:pPr>
                  <w:r w:rsidRPr="008551E7">
                    <w:rPr>
                      <w:rFonts w:hint="eastAsia"/>
                      <w:szCs w:val="21"/>
                    </w:rPr>
                    <w:t>最近为</w:t>
                  </w:r>
                  <w:r w:rsidR="008551E7" w:rsidRPr="008551E7">
                    <w:rPr>
                      <w:szCs w:val="21"/>
                    </w:rPr>
                    <w:t>3</w:t>
                  </w:r>
                  <w:r w:rsidRPr="008551E7">
                    <w:rPr>
                      <w:rFonts w:hint="eastAsia"/>
                      <w:szCs w:val="21"/>
                    </w:rPr>
                    <w:t>层尖顶房，其余为</w:t>
                  </w:r>
                  <w:r w:rsidRPr="008551E7">
                    <w:rPr>
                      <w:szCs w:val="21"/>
                    </w:rPr>
                    <w:t>1</w:t>
                  </w:r>
                  <w:r w:rsidRPr="008551E7">
                    <w:rPr>
                      <w:rFonts w:hint="eastAsia"/>
                      <w:szCs w:val="21"/>
                    </w:rPr>
                    <w:t>~</w:t>
                  </w:r>
                  <w:r w:rsidR="008551E7" w:rsidRPr="008551E7">
                    <w:rPr>
                      <w:szCs w:val="21"/>
                    </w:rPr>
                    <w:t>3</w:t>
                  </w:r>
                  <w:r w:rsidRPr="008551E7">
                    <w:rPr>
                      <w:szCs w:val="21"/>
                    </w:rPr>
                    <w:t>层尖顶房</w:t>
                  </w:r>
                </w:p>
              </w:tc>
              <w:tc>
                <w:tcPr>
                  <w:tcW w:w="1387" w:type="pct"/>
                  <w:vAlign w:val="center"/>
                </w:tcPr>
                <w:p w14:paraId="6ED0725B" w14:textId="77777777" w:rsidR="005E164A" w:rsidRPr="008551E7" w:rsidRDefault="005E164A" w:rsidP="008551E7">
                  <w:pPr>
                    <w:ind w:leftChars="-50" w:left="-105" w:rightChars="-50" w:right="-105"/>
                  </w:pPr>
                  <w:r w:rsidRPr="008551E7">
                    <w:rPr>
                      <w:rFonts w:hint="eastAsia"/>
                    </w:rPr>
                    <w:t>东、西</w:t>
                  </w:r>
                  <w:r w:rsidRPr="008551E7">
                    <w:t>，</w:t>
                  </w:r>
                  <w:r w:rsidRPr="008551E7">
                    <w:rPr>
                      <w:szCs w:val="21"/>
                    </w:rPr>
                    <w:t>最近约</w:t>
                  </w:r>
                  <w:r w:rsidR="008551E7" w:rsidRPr="008551E7">
                    <w:rPr>
                      <w:rFonts w:hint="eastAsia"/>
                      <w:szCs w:val="21"/>
                    </w:rPr>
                    <w:t>1</w:t>
                  </w:r>
                  <w:r w:rsidR="008551E7" w:rsidRPr="008551E7">
                    <w:rPr>
                      <w:szCs w:val="21"/>
                    </w:rPr>
                    <w:t>0</w:t>
                  </w:r>
                  <w:r w:rsidRPr="008551E7">
                    <w:rPr>
                      <w:szCs w:val="21"/>
                    </w:rPr>
                    <w:t>m</w:t>
                  </w:r>
                </w:p>
              </w:tc>
              <w:tc>
                <w:tcPr>
                  <w:tcW w:w="446" w:type="pct"/>
                  <w:vAlign w:val="center"/>
                </w:tcPr>
                <w:p w14:paraId="4DC0040B" w14:textId="77777777" w:rsidR="005E164A" w:rsidRPr="008551E7" w:rsidRDefault="005E164A" w:rsidP="005E164A">
                  <w:pPr>
                    <w:ind w:leftChars="-50" w:left="-105" w:rightChars="-50" w:right="-105"/>
                    <w:jc w:val="center"/>
                    <w:rPr>
                      <w:szCs w:val="21"/>
                    </w:rPr>
                  </w:pPr>
                  <w:r w:rsidRPr="008551E7">
                    <w:rPr>
                      <w:szCs w:val="21"/>
                    </w:rPr>
                    <w:t>E</w:t>
                  </w:r>
                  <w:r w:rsidRPr="008551E7">
                    <w:rPr>
                      <w:szCs w:val="21"/>
                    </w:rPr>
                    <w:t>、</w:t>
                  </w:r>
                  <w:r w:rsidRPr="008551E7">
                    <w:rPr>
                      <w:szCs w:val="21"/>
                    </w:rPr>
                    <w:t>B</w:t>
                  </w:r>
                  <w:r w:rsidRPr="008551E7">
                    <w:rPr>
                      <w:szCs w:val="21"/>
                    </w:rPr>
                    <w:t>、</w:t>
                  </w:r>
                  <w:r w:rsidRPr="008551E7">
                    <w:rPr>
                      <w:szCs w:val="21"/>
                    </w:rPr>
                    <w:t>N</w:t>
                  </w:r>
                </w:p>
              </w:tc>
            </w:tr>
            <w:tr w:rsidR="008551E7" w:rsidRPr="00D71B7B" w14:paraId="614D37C9" w14:textId="77777777" w:rsidTr="00182296">
              <w:trPr>
                <w:gridAfter w:val="1"/>
                <w:wAfter w:w="8" w:type="pct"/>
                <w:trHeight w:val="210"/>
                <w:jc w:val="center"/>
              </w:trPr>
              <w:tc>
                <w:tcPr>
                  <w:tcW w:w="180" w:type="pct"/>
                  <w:gridSpan w:val="2"/>
                  <w:vAlign w:val="center"/>
                </w:tcPr>
                <w:p w14:paraId="63918CED" w14:textId="77777777" w:rsidR="008551E7" w:rsidRPr="008551E7" w:rsidRDefault="008551E7" w:rsidP="005E164A">
                  <w:pPr>
                    <w:ind w:leftChars="-50" w:left="-105" w:rightChars="-50" w:right="-105"/>
                    <w:jc w:val="center"/>
                    <w:rPr>
                      <w:szCs w:val="21"/>
                    </w:rPr>
                  </w:pPr>
                  <w:r w:rsidRPr="008551E7">
                    <w:rPr>
                      <w:szCs w:val="21"/>
                    </w:rPr>
                    <w:t>4</w:t>
                  </w:r>
                </w:p>
              </w:tc>
              <w:tc>
                <w:tcPr>
                  <w:tcW w:w="451" w:type="pct"/>
                  <w:gridSpan w:val="2"/>
                  <w:vMerge w:val="restart"/>
                  <w:vAlign w:val="center"/>
                </w:tcPr>
                <w:p w14:paraId="61D84CF7" w14:textId="77777777" w:rsidR="008551E7" w:rsidRPr="008551E7" w:rsidRDefault="008551E7" w:rsidP="005E164A">
                  <w:pPr>
                    <w:ind w:leftChars="-50" w:left="-105" w:rightChars="-50" w:right="-105"/>
                    <w:jc w:val="center"/>
                    <w:rPr>
                      <w:szCs w:val="21"/>
                    </w:rPr>
                  </w:pPr>
                  <w:r w:rsidRPr="008551E7">
                    <w:rPr>
                      <w:rFonts w:hint="eastAsia"/>
                      <w:szCs w:val="21"/>
                    </w:rPr>
                    <w:t>平昌县岳家镇</w:t>
                  </w:r>
                </w:p>
              </w:tc>
              <w:tc>
                <w:tcPr>
                  <w:tcW w:w="1252" w:type="pct"/>
                  <w:vAlign w:val="center"/>
                </w:tcPr>
                <w:p w14:paraId="420D9D03" w14:textId="77777777" w:rsidR="008551E7" w:rsidRPr="008551E7" w:rsidRDefault="008551E7" w:rsidP="00343C1F">
                  <w:pPr>
                    <w:ind w:leftChars="-50" w:left="-105" w:rightChars="-50" w:right="-105"/>
                    <w:rPr>
                      <w:szCs w:val="21"/>
                    </w:rPr>
                  </w:pPr>
                  <w:r w:rsidRPr="008551E7">
                    <w:rPr>
                      <w:rFonts w:hint="eastAsia"/>
                      <w:szCs w:val="21"/>
                    </w:rPr>
                    <w:t>河源村谢刚</w:t>
                  </w:r>
                  <w:r w:rsidRPr="008551E7">
                    <w:rPr>
                      <w:szCs w:val="21"/>
                    </w:rPr>
                    <w:t>等居民（约</w:t>
                  </w:r>
                  <w:r w:rsidRPr="008551E7">
                    <w:rPr>
                      <w:szCs w:val="21"/>
                    </w:rPr>
                    <w:t>5</w:t>
                  </w:r>
                  <w:r w:rsidRPr="008551E7">
                    <w:rPr>
                      <w:szCs w:val="21"/>
                    </w:rPr>
                    <w:t>户）</w:t>
                  </w:r>
                </w:p>
              </w:tc>
              <w:tc>
                <w:tcPr>
                  <w:tcW w:w="319" w:type="pct"/>
                  <w:vAlign w:val="center"/>
                </w:tcPr>
                <w:p w14:paraId="1F4D4A8B" w14:textId="77777777" w:rsidR="008551E7" w:rsidRPr="008551E7" w:rsidRDefault="008551E7" w:rsidP="005E164A">
                  <w:pPr>
                    <w:ind w:leftChars="-50" w:left="-105" w:rightChars="-50" w:right="-105"/>
                    <w:jc w:val="center"/>
                    <w:rPr>
                      <w:szCs w:val="21"/>
                    </w:rPr>
                  </w:pPr>
                  <w:r w:rsidRPr="008551E7">
                    <w:rPr>
                      <w:szCs w:val="21"/>
                    </w:rPr>
                    <w:t>住宅</w:t>
                  </w:r>
                </w:p>
              </w:tc>
              <w:tc>
                <w:tcPr>
                  <w:tcW w:w="957" w:type="pct"/>
                  <w:vAlign w:val="center"/>
                </w:tcPr>
                <w:p w14:paraId="733170CA" w14:textId="77777777" w:rsidR="008551E7" w:rsidRPr="008551E7" w:rsidRDefault="008551E7" w:rsidP="00B01854">
                  <w:pPr>
                    <w:ind w:leftChars="-50" w:left="-105" w:rightChars="-50" w:right="-105"/>
                    <w:rPr>
                      <w:szCs w:val="21"/>
                    </w:rPr>
                  </w:pPr>
                  <w:r w:rsidRPr="008551E7">
                    <w:rPr>
                      <w:rFonts w:hint="eastAsia"/>
                      <w:szCs w:val="21"/>
                    </w:rPr>
                    <w:t>最近为</w:t>
                  </w:r>
                  <w:r w:rsidRPr="008551E7">
                    <w:rPr>
                      <w:szCs w:val="21"/>
                    </w:rPr>
                    <w:t>2</w:t>
                  </w:r>
                  <w:r w:rsidRPr="008551E7">
                    <w:rPr>
                      <w:rFonts w:hint="eastAsia"/>
                      <w:szCs w:val="21"/>
                    </w:rPr>
                    <w:t>层尖顶房，其余为</w:t>
                  </w:r>
                  <w:r w:rsidRPr="008551E7">
                    <w:rPr>
                      <w:szCs w:val="21"/>
                    </w:rPr>
                    <w:t>1</w:t>
                  </w:r>
                  <w:r w:rsidRPr="008551E7">
                    <w:rPr>
                      <w:rFonts w:hint="eastAsia"/>
                      <w:szCs w:val="21"/>
                    </w:rPr>
                    <w:t>~</w:t>
                  </w:r>
                  <w:r w:rsidRPr="008551E7">
                    <w:rPr>
                      <w:szCs w:val="21"/>
                    </w:rPr>
                    <w:t>2</w:t>
                  </w:r>
                  <w:r w:rsidRPr="008551E7">
                    <w:rPr>
                      <w:szCs w:val="21"/>
                    </w:rPr>
                    <w:t>层尖顶房</w:t>
                  </w:r>
                </w:p>
              </w:tc>
              <w:tc>
                <w:tcPr>
                  <w:tcW w:w="1387" w:type="pct"/>
                  <w:vAlign w:val="center"/>
                </w:tcPr>
                <w:p w14:paraId="4AC0DB5C" w14:textId="77777777" w:rsidR="008551E7" w:rsidRPr="008551E7" w:rsidRDefault="008551E7" w:rsidP="008551E7">
                  <w:pPr>
                    <w:ind w:leftChars="-50" w:left="-105" w:rightChars="-50" w:right="-105"/>
                  </w:pPr>
                  <w:r w:rsidRPr="008551E7">
                    <w:rPr>
                      <w:rFonts w:hint="eastAsia"/>
                    </w:rPr>
                    <w:t>南、北</w:t>
                  </w:r>
                  <w:r w:rsidRPr="008551E7">
                    <w:t>，</w:t>
                  </w:r>
                  <w:r w:rsidRPr="008551E7">
                    <w:rPr>
                      <w:szCs w:val="21"/>
                    </w:rPr>
                    <w:t>最近约</w:t>
                  </w:r>
                  <w:r w:rsidRPr="008551E7">
                    <w:rPr>
                      <w:szCs w:val="21"/>
                    </w:rPr>
                    <w:t>20m</w:t>
                  </w:r>
                </w:p>
              </w:tc>
              <w:tc>
                <w:tcPr>
                  <w:tcW w:w="446" w:type="pct"/>
                  <w:vAlign w:val="center"/>
                </w:tcPr>
                <w:p w14:paraId="63AC3A80" w14:textId="77777777" w:rsidR="008551E7" w:rsidRPr="008551E7" w:rsidRDefault="008551E7" w:rsidP="005E164A">
                  <w:pPr>
                    <w:ind w:leftChars="-50" w:left="-105" w:rightChars="-50" w:right="-105"/>
                    <w:jc w:val="center"/>
                    <w:rPr>
                      <w:szCs w:val="21"/>
                    </w:rPr>
                  </w:pPr>
                  <w:r w:rsidRPr="008551E7">
                    <w:rPr>
                      <w:szCs w:val="21"/>
                    </w:rPr>
                    <w:t>E</w:t>
                  </w:r>
                  <w:r w:rsidRPr="008551E7">
                    <w:rPr>
                      <w:szCs w:val="21"/>
                    </w:rPr>
                    <w:t>、</w:t>
                  </w:r>
                  <w:r w:rsidRPr="008551E7">
                    <w:rPr>
                      <w:szCs w:val="21"/>
                    </w:rPr>
                    <w:t>B</w:t>
                  </w:r>
                  <w:r w:rsidRPr="008551E7">
                    <w:rPr>
                      <w:szCs w:val="21"/>
                    </w:rPr>
                    <w:t>、</w:t>
                  </w:r>
                  <w:r w:rsidRPr="008551E7">
                    <w:rPr>
                      <w:szCs w:val="21"/>
                    </w:rPr>
                    <w:t>N</w:t>
                  </w:r>
                </w:p>
              </w:tc>
            </w:tr>
            <w:tr w:rsidR="008551E7" w:rsidRPr="00D71B7B" w14:paraId="459D83B0" w14:textId="77777777" w:rsidTr="00182296">
              <w:trPr>
                <w:gridAfter w:val="1"/>
                <w:wAfter w:w="8" w:type="pct"/>
                <w:trHeight w:val="210"/>
                <w:jc w:val="center"/>
              </w:trPr>
              <w:tc>
                <w:tcPr>
                  <w:tcW w:w="180" w:type="pct"/>
                  <w:gridSpan w:val="2"/>
                  <w:vAlign w:val="center"/>
                </w:tcPr>
                <w:p w14:paraId="6A61FA73" w14:textId="77777777" w:rsidR="008551E7" w:rsidRPr="008551E7" w:rsidRDefault="008551E7" w:rsidP="008551E7">
                  <w:pPr>
                    <w:ind w:leftChars="-50" w:left="-105" w:rightChars="-50" w:right="-105"/>
                    <w:jc w:val="center"/>
                    <w:rPr>
                      <w:szCs w:val="21"/>
                    </w:rPr>
                  </w:pPr>
                  <w:r w:rsidRPr="008551E7">
                    <w:rPr>
                      <w:szCs w:val="21"/>
                    </w:rPr>
                    <w:t>5</w:t>
                  </w:r>
                </w:p>
              </w:tc>
              <w:tc>
                <w:tcPr>
                  <w:tcW w:w="451" w:type="pct"/>
                  <w:gridSpan w:val="2"/>
                  <w:vMerge/>
                  <w:vAlign w:val="center"/>
                </w:tcPr>
                <w:p w14:paraId="4BD20536" w14:textId="77777777" w:rsidR="008551E7" w:rsidRPr="008551E7" w:rsidRDefault="008551E7" w:rsidP="008551E7">
                  <w:pPr>
                    <w:ind w:leftChars="-50" w:left="-105" w:rightChars="-50" w:right="-105"/>
                    <w:jc w:val="center"/>
                    <w:rPr>
                      <w:szCs w:val="21"/>
                    </w:rPr>
                  </w:pPr>
                </w:p>
              </w:tc>
              <w:tc>
                <w:tcPr>
                  <w:tcW w:w="1252" w:type="pct"/>
                  <w:vAlign w:val="center"/>
                </w:tcPr>
                <w:p w14:paraId="531ED6FC" w14:textId="77777777" w:rsidR="008551E7" w:rsidRPr="008551E7" w:rsidRDefault="008551E7" w:rsidP="008551E7">
                  <w:pPr>
                    <w:ind w:leftChars="-50" w:left="-105" w:rightChars="-50" w:right="-105"/>
                    <w:rPr>
                      <w:szCs w:val="21"/>
                    </w:rPr>
                  </w:pPr>
                  <w:r w:rsidRPr="008551E7">
                    <w:rPr>
                      <w:rFonts w:hint="eastAsia"/>
                      <w:szCs w:val="21"/>
                    </w:rPr>
                    <w:t>观音村张兰英</w:t>
                  </w:r>
                  <w:r w:rsidRPr="008551E7">
                    <w:rPr>
                      <w:szCs w:val="21"/>
                    </w:rPr>
                    <w:t>等居民（约</w:t>
                  </w:r>
                  <w:r w:rsidRPr="008551E7">
                    <w:rPr>
                      <w:szCs w:val="21"/>
                    </w:rPr>
                    <w:t>10</w:t>
                  </w:r>
                  <w:r w:rsidRPr="008551E7">
                    <w:rPr>
                      <w:szCs w:val="21"/>
                    </w:rPr>
                    <w:t>户）</w:t>
                  </w:r>
                  <w:r w:rsidRPr="008551E7">
                    <w:rPr>
                      <w:rFonts w:ascii="宋体" w:hAnsi="宋体" w:cs="宋体" w:hint="eastAsia"/>
                      <w:szCs w:val="21"/>
                      <w:vertAlign w:val="superscript"/>
                    </w:rPr>
                    <w:t>☆</w:t>
                  </w:r>
                </w:p>
              </w:tc>
              <w:tc>
                <w:tcPr>
                  <w:tcW w:w="319" w:type="pct"/>
                  <w:vAlign w:val="center"/>
                </w:tcPr>
                <w:p w14:paraId="612A70BD" w14:textId="77777777" w:rsidR="008551E7" w:rsidRPr="008551E7" w:rsidRDefault="008551E7" w:rsidP="008551E7">
                  <w:pPr>
                    <w:ind w:leftChars="-50" w:left="-105" w:rightChars="-50" w:right="-105"/>
                    <w:jc w:val="center"/>
                    <w:rPr>
                      <w:szCs w:val="21"/>
                    </w:rPr>
                  </w:pPr>
                  <w:r w:rsidRPr="008551E7">
                    <w:rPr>
                      <w:szCs w:val="21"/>
                    </w:rPr>
                    <w:t>住宅</w:t>
                  </w:r>
                </w:p>
              </w:tc>
              <w:tc>
                <w:tcPr>
                  <w:tcW w:w="957" w:type="pct"/>
                  <w:vAlign w:val="center"/>
                </w:tcPr>
                <w:p w14:paraId="3433F1C8" w14:textId="77777777" w:rsidR="008551E7" w:rsidRPr="008551E7" w:rsidRDefault="008551E7" w:rsidP="00B01854">
                  <w:pPr>
                    <w:ind w:leftChars="-50" w:left="-105" w:rightChars="-50" w:right="-105"/>
                    <w:rPr>
                      <w:szCs w:val="21"/>
                    </w:rPr>
                  </w:pPr>
                  <w:r w:rsidRPr="008551E7">
                    <w:rPr>
                      <w:rFonts w:hint="eastAsia"/>
                      <w:szCs w:val="21"/>
                    </w:rPr>
                    <w:t>最近为</w:t>
                  </w:r>
                  <w:r w:rsidRPr="008551E7">
                    <w:rPr>
                      <w:szCs w:val="21"/>
                    </w:rPr>
                    <w:t>1</w:t>
                  </w:r>
                  <w:r w:rsidRPr="008551E7">
                    <w:rPr>
                      <w:rFonts w:hint="eastAsia"/>
                      <w:szCs w:val="21"/>
                    </w:rPr>
                    <w:t>层尖顶房，其余为</w:t>
                  </w:r>
                  <w:r w:rsidRPr="008551E7">
                    <w:rPr>
                      <w:szCs w:val="21"/>
                    </w:rPr>
                    <w:t>1</w:t>
                  </w:r>
                  <w:r w:rsidRPr="008551E7">
                    <w:rPr>
                      <w:rFonts w:hint="eastAsia"/>
                      <w:szCs w:val="21"/>
                    </w:rPr>
                    <w:t>~</w:t>
                  </w:r>
                  <w:r w:rsidRPr="008551E7">
                    <w:rPr>
                      <w:szCs w:val="21"/>
                    </w:rPr>
                    <w:t>2</w:t>
                  </w:r>
                  <w:r w:rsidRPr="008551E7">
                    <w:rPr>
                      <w:szCs w:val="21"/>
                    </w:rPr>
                    <w:t>层尖顶房</w:t>
                  </w:r>
                </w:p>
              </w:tc>
              <w:tc>
                <w:tcPr>
                  <w:tcW w:w="1387" w:type="pct"/>
                  <w:vAlign w:val="center"/>
                </w:tcPr>
                <w:p w14:paraId="47CF4771" w14:textId="77777777" w:rsidR="008551E7" w:rsidRPr="008551E7" w:rsidRDefault="008551E7" w:rsidP="005E2434">
                  <w:pPr>
                    <w:ind w:leftChars="-50" w:left="-105" w:rightChars="-50" w:right="-105"/>
                  </w:pPr>
                  <w:r w:rsidRPr="008551E7">
                    <w:rPr>
                      <w:rFonts w:hint="eastAsia"/>
                    </w:rPr>
                    <w:t>东、西</w:t>
                  </w:r>
                  <w:r w:rsidRPr="008551E7">
                    <w:t>，</w:t>
                  </w:r>
                  <w:r w:rsidRPr="008551E7">
                    <w:rPr>
                      <w:szCs w:val="21"/>
                    </w:rPr>
                    <w:t>最近约</w:t>
                  </w:r>
                  <w:r w:rsidR="005E2434">
                    <w:rPr>
                      <w:szCs w:val="21"/>
                    </w:rPr>
                    <w:t>15</w:t>
                  </w:r>
                  <w:r w:rsidRPr="008551E7">
                    <w:rPr>
                      <w:szCs w:val="21"/>
                    </w:rPr>
                    <w:t>m</w:t>
                  </w:r>
                </w:p>
              </w:tc>
              <w:tc>
                <w:tcPr>
                  <w:tcW w:w="446" w:type="pct"/>
                  <w:vAlign w:val="center"/>
                </w:tcPr>
                <w:p w14:paraId="75F4A652" w14:textId="77777777" w:rsidR="008551E7" w:rsidRPr="008551E7" w:rsidRDefault="008551E7" w:rsidP="008551E7">
                  <w:pPr>
                    <w:ind w:leftChars="-50" w:left="-105" w:rightChars="-50" w:right="-105"/>
                    <w:jc w:val="center"/>
                    <w:rPr>
                      <w:szCs w:val="21"/>
                    </w:rPr>
                  </w:pPr>
                  <w:r w:rsidRPr="008551E7">
                    <w:rPr>
                      <w:szCs w:val="21"/>
                    </w:rPr>
                    <w:t>E</w:t>
                  </w:r>
                  <w:r w:rsidRPr="008551E7">
                    <w:rPr>
                      <w:szCs w:val="21"/>
                    </w:rPr>
                    <w:t>、</w:t>
                  </w:r>
                  <w:r w:rsidRPr="008551E7">
                    <w:rPr>
                      <w:szCs w:val="21"/>
                    </w:rPr>
                    <w:t>B</w:t>
                  </w:r>
                  <w:r w:rsidRPr="008551E7">
                    <w:rPr>
                      <w:szCs w:val="21"/>
                    </w:rPr>
                    <w:t>、</w:t>
                  </w:r>
                  <w:r w:rsidRPr="008551E7">
                    <w:rPr>
                      <w:szCs w:val="21"/>
                    </w:rPr>
                    <w:t>N</w:t>
                  </w:r>
                </w:p>
              </w:tc>
            </w:tr>
            <w:tr w:rsidR="008551E7" w:rsidRPr="00D71B7B" w14:paraId="2335BD8B" w14:textId="77777777" w:rsidTr="00182296">
              <w:trPr>
                <w:gridAfter w:val="1"/>
                <w:wAfter w:w="8" w:type="pct"/>
                <w:trHeight w:val="210"/>
                <w:jc w:val="center"/>
              </w:trPr>
              <w:tc>
                <w:tcPr>
                  <w:tcW w:w="180" w:type="pct"/>
                  <w:gridSpan w:val="2"/>
                  <w:vAlign w:val="center"/>
                </w:tcPr>
                <w:p w14:paraId="46D1BFFE" w14:textId="77777777" w:rsidR="008551E7" w:rsidRPr="008551E7" w:rsidRDefault="008551E7" w:rsidP="008551E7">
                  <w:pPr>
                    <w:ind w:leftChars="-50" w:left="-105" w:rightChars="-50" w:right="-105"/>
                    <w:jc w:val="center"/>
                    <w:rPr>
                      <w:szCs w:val="21"/>
                    </w:rPr>
                  </w:pPr>
                  <w:r w:rsidRPr="008551E7">
                    <w:rPr>
                      <w:szCs w:val="21"/>
                    </w:rPr>
                    <w:t>6</w:t>
                  </w:r>
                </w:p>
              </w:tc>
              <w:tc>
                <w:tcPr>
                  <w:tcW w:w="451" w:type="pct"/>
                  <w:gridSpan w:val="2"/>
                  <w:vMerge w:val="restart"/>
                  <w:vAlign w:val="center"/>
                </w:tcPr>
                <w:p w14:paraId="77BF50EE" w14:textId="77777777" w:rsidR="008551E7" w:rsidRPr="008551E7" w:rsidRDefault="008551E7" w:rsidP="008551E7">
                  <w:pPr>
                    <w:ind w:leftChars="-50" w:left="-105" w:rightChars="-50" w:right="-105"/>
                    <w:jc w:val="center"/>
                    <w:rPr>
                      <w:szCs w:val="21"/>
                    </w:rPr>
                  </w:pPr>
                  <w:r w:rsidRPr="008551E7">
                    <w:rPr>
                      <w:rFonts w:hint="eastAsia"/>
                      <w:szCs w:val="21"/>
                    </w:rPr>
                    <w:t>平昌县金宝街道</w:t>
                  </w:r>
                </w:p>
              </w:tc>
              <w:tc>
                <w:tcPr>
                  <w:tcW w:w="1252" w:type="pct"/>
                  <w:vAlign w:val="center"/>
                </w:tcPr>
                <w:p w14:paraId="0190BC9E" w14:textId="77777777" w:rsidR="008551E7" w:rsidRPr="008551E7" w:rsidRDefault="008551E7" w:rsidP="00343C1F">
                  <w:pPr>
                    <w:ind w:leftChars="-50" w:left="-105" w:rightChars="-50" w:right="-105"/>
                    <w:rPr>
                      <w:szCs w:val="21"/>
                    </w:rPr>
                  </w:pPr>
                  <w:r w:rsidRPr="008551E7">
                    <w:rPr>
                      <w:rFonts w:hint="eastAsia"/>
                      <w:szCs w:val="21"/>
                    </w:rPr>
                    <w:t>八庙村陈世均</w:t>
                  </w:r>
                  <w:r w:rsidRPr="008551E7">
                    <w:rPr>
                      <w:szCs w:val="21"/>
                    </w:rPr>
                    <w:t>等居民（约</w:t>
                  </w:r>
                  <w:r w:rsidRPr="008551E7">
                    <w:rPr>
                      <w:szCs w:val="21"/>
                    </w:rPr>
                    <w:t>15</w:t>
                  </w:r>
                  <w:r w:rsidRPr="008551E7">
                    <w:rPr>
                      <w:szCs w:val="21"/>
                    </w:rPr>
                    <w:t>户）</w:t>
                  </w:r>
                </w:p>
              </w:tc>
              <w:tc>
                <w:tcPr>
                  <w:tcW w:w="319" w:type="pct"/>
                  <w:vAlign w:val="center"/>
                </w:tcPr>
                <w:p w14:paraId="28A09A25" w14:textId="77777777" w:rsidR="008551E7" w:rsidRPr="008551E7" w:rsidRDefault="008551E7" w:rsidP="008551E7">
                  <w:pPr>
                    <w:ind w:leftChars="-50" w:left="-105" w:rightChars="-50" w:right="-105"/>
                    <w:jc w:val="center"/>
                    <w:rPr>
                      <w:szCs w:val="21"/>
                    </w:rPr>
                  </w:pPr>
                  <w:r w:rsidRPr="008551E7">
                    <w:rPr>
                      <w:szCs w:val="21"/>
                    </w:rPr>
                    <w:t>住宅</w:t>
                  </w:r>
                </w:p>
              </w:tc>
              <w:tc>
                <w:tcPr>
                  <w:tcW w:w="957" w:type="pct"/>
                  <w:vAlign w:val="center"/>
                </w:tcPr>
                <w:p w14:paraId="34463F61" w14:textId="77777777" w:rsidR="008551E7" w:rsidRPr="008551E7" w:rsidRDefault="008551E7" w:rsidP="00B01854">
                  <w:pPr>
                    <w:ind w:leftChars="-50" w:left="-105" w:rightChars="-50" w:right="-105"/>
                    <w:rPr>
                      <w:szCs w:val="21"/>
                    </w:rPr>
                  </w:pPr>
                  <w:r w:rsidRPr="008551E7">
                    <w:rPr>
                      <w:rFonts w:hint="eastAsia"/>
                      <w:szCs w:val="21"/>
                    </w:rPr>
                    <w:t>最近为</w:t>
                  </w:r>
                  <w:r w:rsidRPr="008551E7">
                    <w:rPr>
                      <w:szCs w:val="21"/>
                    </w:rPr>
                    <w:t>1</w:t>
                  </w:r>
                  <w:r w:rsidRPr="008551E7">
                    <w:rPr>
                      <w:rFonts w:hint="eastAsia"/>
                      <w:szCs w:val="21"/>
                    </w:rPr>
                    <w:t>层尖顶房，其余为</w:t>
                  </w:r>
                  <w:r w:rsidRPr="008551E7">
                    <w:rPr>
                      <w:szCs w:val="21"/>
                    </w:rPr>
                    <w:t>1</w:t>
                  </w:r>
                  <w:r w:rsidRPr="008551E7">
                    <w:rPr>
                      <w:rFonts w:hint="eastAsia"/>
                      <w:szCs w:val="21"/>
                    </w:rPr>
                    <w:t>~</w:t>
                  </w:r>
                  <w:r w:rsidRPr="008551E7">
                    <w:rPr>
                      <w:szCs w:val="21"/>
                    </w:rPr>
                    <w:t>2</w:t>
                  </w:r>
                  <w:r w:rsidRPr="008551E7">
                    <w:rPr>
                      <w:szCs w:val="21"/>
                    </w:rPr>
                    <w:t>层尖顶房</w:t>
                  </w:r>
                </w:p>
              </w:tc>
              <w:tc>
                <w:tcPr>
                  <w:tcW w:w="1387" w:type="pct"/>
                  <w:vAlign w:val="center"/>
                </w:tcPr>
                <w:p w14:paraId="05FA4B97" w14:textId="77777777" w:rsidR="008551E7" w:rsidRPr="008551E7" w:rsidRDefault="008551E7" w:rsidP="008551E7">
                  <w:pPr>
                    <w:ind w:leftChars="-50" w:left="-105" w:rightChars="-50" w:right="-105"/>
                  </w:pPr>
                  <w:r w:rsidRPr="008551E7">
                    <w:rPr>
                      <w:rFonts w:hint="eastAsia"/>
                    </w:rPr>
                    <w:t>西</w:t>
                  </w:r>
                  <w:r w:rsidRPr="008551E7">
                    <w:t>，</w:t>
                  </w:r>
                  <w:r w:rsidRPr="008551E7">
                    <w:rPr>
                      <w:szCs w:val="21"/>
                    </w:rPr>
                    <w:t>最近约</w:t>
                  </w:r>
                  <w:r>
                    <w:rPr>
                      <w:szCs w:val="21"/>
                    </w:rPr>
                    <w:t>10</w:t>
                  </w:r>
                  <w:r w:rsidRPr="008551E7">
                    <w:rPr>
                      <w:szCs w:val="21"/>
                    </w:rPr>
                    <w:t>m</w:t>
                  </w:r>
                </w:p>
              </w:tc>
              <w:tc>
                <w:tcPr>
                  <w:tcW w:w="446" w:type="pct"/>
                  <w:vAlign w:val="center"/>
                </w:tcPr>
                <w:p w14:paraId="6E32856E" w14:textId="77777777" w:rsidR="008551E7" w:rsidRPr="008551E7" w:rsidRDefault="008551E7" w:rsidP="008551E7">
                  <w:pPr>
                    <w:ind w:leftChars="-50" w:left="-105" w:rightChars="-50" w:right="-105"/>
                    <w:jc w:val="center"/>
                    <w:rPr>
                      <w:szCs w:val="21"/>
                    </w:rPr>
                  </w:pPr>
                  <w:r w:rsidRPr="008551E7">
                    <w:rPr>
                      <w:szCs w:val="21"/>
                    </w:rPr>
                    <w:t>E</w:t>
                  </w:r>
                  <w:r w:rsidRPr="008551E7">
                    <w:rPr>
                      <w:szCs w:val="21"/>
                    </w:rPr>
                    <w:t>、</w:t>
                  </w:r>
                  <w:r w:rsidRPr="008551E7">
                    <w:rPr>
                      <w:szCs w:val="21"/>
                    </w:rPr>
                    <w:t>B</w:t>
                  </w:r>
                  <w:r w:rsidRPr="008551E7">
                    <w:rPr>
                      <w:szCs w:val="21"/>
                    </w:rPr>
                    <w:t>、</w:t>
                  </w:r>
                  <w:r w:rsidRPr="008551E7">
                    <w:rPr>
                      <w:szCs w:val="21"/>
                    </w:rPr>
                    <w:t>N</w:t>
                  </w:r>
                </w:p>
              </w:tc>
            </w:tr>
            <w:tr w:rsidR="008551E7" w:rsidRPr="00D71B7B" w14:paraId="3A849660" w14:textId="77777777" w:rsidTr="00182296">
              <w:trPr>
                <w:gridAfter w:val="1"/>
                <w:wAfter w:w="8" w:type="pct"/>
                <w:trHeight w:val="210"/>
                <w:jc w:val="center"/>
              </w:trPr>
              <w:tc>
                <w:tcPr>
                  <w:tcW w:w="180" w:type="pct"/>
                  <w:gridSpan w:val="2"/>
                  <w:vAlign w:val="center"/>
                </w:tcPr>
                <w:p w14:paraId="5FB54101" w14:textId="77777777" w:rsidR="008551E7" w:rsidRPr="008551E7" w:rsidRDefault="008551E7" w:rsidP="008551E7">
                  <w:pPr>
                    <w:ind w:leftChars="-50" w:left="-105" w:rightChars="-50" w:right="-105"/>
                    <w:jc w:val="center"/>
                    <w:rPr>
                      <w:szCs w:val="21"/>
                    </w:rPr>
                  </w:pPr>
                  <w:r w:rsidRPr="008551E7">
                    <w:rPr>
                      <w:szCs w:val="21"/>
                    </w:rPr>
                    <w:t>7</w:t>
                  </w:r>
                </w:p>
              </w:tc>
              <w:tc>
                <w:tcPr>
                  <w:tcW w:w="451" w:type="pct"/>
                  <w:gridSpan w:val="2"/>
                  <w:vMerge/>
                  <w:vAlign w:val="center"/>
                </w:tcPr>
                <w:p w14:paraId="478BB674" w14:textId="77777777" w:rsidR="008551E7" w:rsidRPr="008551E7" w:rsidRDefault="008551E7" w:rsidP="008551E7">
                  <w:pPr>
                    <w:ind w:leftChars="-50" w:left="-105" w:rightChars="-50" w:right="-105"/>
                    <w:jc w:val="center"/>
                    <w:rPr>
                      <w:szCs w:val="21"/>
                    </w:rPr>
                  </w:pPr>
                </w:p>
              </w:tc>
              <w:tc>
                <w:tcPr>
                  <w:tcW w:w="1252" w:type="pct"/>
                  <w:vAlign w:val="center"/>
                </w:tcPr>
                <w:p w14:paraId="55E359FB" w14:textId="77777777" w:rsidR="008551E7" w:rsidRPr="008551E7" w:rsidRDefault="008551E7" w:rsidP="008551E7">
                  <w:pPr>
                    <w:ind w:leftChars="-50" w:left="-105" w:rightChars="-50" w:right="-105"/>
                    <w:rPr>
                      <w:szCs w:val="21"/>
                    </w:rPr>
                  </w:pPr>
                  <w:r w:rsidRPr="008551E7">
                    <w:rPr>
                      <w:rFonts w:hint="eastAsia"/>
                      <w:szCs w:val="21"/>
                    </w:rPr>
                    <w:t>七里村何良平</w:t>
                  </w:r>
                  <w:r w:rsidRPr="008551E7">
                    <w:rPr>
                      <w:szCs w:val="21"/>
                    </w:rPr>
                    <w:t>等居民（约</w:t>
                  </w:r>
                  <w:r w:rsidRPr="008551E7">
                    <w:rPr>
                      <w:szCs w:val="21"/>
                    </w:rPr>
                    <w:t>5</w:t>
                  </w:r>
                  <w:r w:rsidRPr="008551E7">
                    <w:rPr>
                      <w:szCs w:val="21"/>
                    </w:rPr>
                    <w:t>户）</w:t>
                  </w:r>
                  <w:r w:rsidRPr="008551E7">
                    <w:rPr>
                      <w:rFonts w:ascii="宋体" w:hAnsi="宋体" w:cs="宋体" w:hint="eastAsia"/>
                      <w:szCs w:val="21"/>
                      <w:vertAlign w:val="superscript"/>
                    </w:rPr>
                    <w:t>☆</w:t>
                  </w:r>
                </w:p>
              </w:tc>
              <w:tc>
                <w:tcPr>
                  <w:tcW w:w="319" w:type="pct"/>
                  <w:vAlign w:val="center"/>
                </w:tcPr>
                <w:p w14:paraId="0DFFC3DC" w14:textId="77777777" w:rsidR="008551E7" w:rsidRPr="008551E7" w:rsidRDefault="008551E7" w:rsidP="008551E7">
                  <w:pPr>
                    <w:ind w:leftChars="-50" w:left="-105" w:rightChars="-50" w:right="-105"/>
                    <w:jc w:val="center"/>
                    <w:rPr>
                      <w:szCs w:val="21"/>
                    </w:rPr>
                  </w:pPr>
                  <w:r w:rsidRPr="008551E7">
                    <w:rPr>
                      <w:szCs w:val="21"/>
                    </w:rPr>
                    <w:t>住宅</w:t>
                  </w:r>
                </w:p>
              </w:tc>
              <w:tc>
                <w:tcPr>
                  <w:tcW w:w="957" w:type="pct"/>
                  <w:vAlign w:val="center"/>
                </w:tcPr>
                <w:p w14:paraId="280981F3" w14:textId="77777777" w:rsidR="008551E7" w:rsidRPr="008551E7" w:rsidRDefault="008551E7" w:rsidP="00B01854">
                  <w:pPr>
                    <w:ind w:leftChars="-50" w:left="-105" w:rightChars="-50" w:right="-105"/>
                    <w:rPr>
                      <w:szCs w:val="21"/>
                    </w:rPr>
                  </w:pPr>
                  <w:r w:rsidRPr="008551E7">
                    <w:rPr>
                      <w:rFonts w:hint="eastAsia"/>
                      <w:szCs w:val="21"/>
                    </w:rPr>
                    <w:t>均为</w:t>
                  </w:r>
                  <w:r w:rsidRPr="008551E7">
                    <w:rPr>
                      <w:szCs w:val="21"/>
                    </w:rPr>
                    <w:t>1</w:t>
                  </w:r>
                  <w:r w:rsidRPr="008551E7">
                    <w:rPr>
                      <w:rFonts w:hint="eastAsia"/>
                      <w:szCs w:val="21"/>
                    </w:rPr>
                    <w:t>层尖顶房</w:t>
                  </w:r>
                </w:p>
              </w:tc>
              <w:tc>
                <w:tcPr>
                  <w:tcW w:w="1387" w:type="pct"/>
                  <w:vAlign w:val="center"/>
                </w:tcPr>
                <w:p w14:paraId="0FCB1581" w14:textId="77777777" w:rsidR="008551E7" w:rsidRPr="008551E7" w:rsidRDefault="008551E7" w:rsidP="005E2434">
                  <w:pPr>
                    <w:ind w:leftChars="-50" w:left="-105" w:rightChars="-50" w:right="-105"/>
                  </w:pPr>
                  <w:r w:rsidRPr="008551E7">
                    <w:rPr>
                      <w:rFonts w:hint="eastAsia"/>
                    </w:rPr>
                    <w:t>东、西</w:t>
                  </w:r>
                  <w:r w:rsidRPr="008551E7">
                    <w:t>，</w:t>
                  </w:r>
                  <w:r w:rsidRPr="008551E7">
                    <w:rPr>
                      <w:szCs w:val="21"/>
                    </w:rPr>
                    <w:t>最近约</w:t>
                  </w:r>
                  <w:r w:rsidR="005E2434">
                    <w:rPr>
                      <w:szCs w:val="21"/>
                    </w:rPr>
                    <w:t>15</w:t>
                  </w:r>
                  <w:r w:rsidRPr="008551E7">
                    <w:rPr>
                      <w:szCs w:val="21"/>
                    </w:rPr>
                    <w:t>m</w:t>
                  </w:r>
                </w:p>
              </w:tc>
              <w:tc>
                <w:tcPr>
                  <w:tcW w:w="446" w:type="pct"/>
                  <w:vAlign w:val="center"/>
                </w:tcPr>
                <w:p w14:paraId="7D04C19D" w14:textId="77777777" w:rsidR="008551E7" w:rsidRPr="008551E7" w:rsidRDefault="008551E7" w:rsidP="008551E7">
                  <w:pPr>
                    <w:ind w:leftChars="-50" w:left="-105" w:rightChars="-50" w:right="-105"/>
                    <w:jc w:val="center"/>
                    <w:rPr>
                      <w:szCs w:val="21"/>
                    </w:rPr>
                  </w:pPr>
                  <w:r w:rsidRPr="008551E7">
                    <w:rPr>
                      <w:szCs w:val="21"/>
                    </w:rPr>
                    <w:t>E</w:t>
                  </w:r>
                  <w:r w:rsidRPr="008551E7">
                    <w:rPr>
                      <w:szCs w:val="21"/>
                    </w:rPr>
                    <w:t>、</w:t>
                  </w:r>
                  <w:r w:rsidRPr="008551E7">
                    <w:rPr>
                      <w:szCs w:val="21"/>
                    </w:rPr>
                    <w:t>B</w:t>
                  </w:r>
                  <w:r w:rsidRPr="008551E7">
                    <w:rPr>
                      <w:szCs w:val="21"/>
                    </w:rPr>
                    <w:t>、</w:t>
                  </w:r>
                  <w:r w:rsidRPr="008551E7">
                    <w:rPr>
                      <w:szCs w:val="21"/>
                    </w:rPr>
                    <w:t>N</w:t>
                  </w:r>
                </w:p>
              </w:tc>
            </w:tr>
            <w:tr w:rsidR="008551E7" w:rsidRPr="00D71B7B" w14:paraId="1D3BD00A" w14:textId="77777777" w:rsidTr="00182296">
              <w:trPr>
                <w:gridAfter w:val="1"/>
                <w:wAfter w:w="8" w:type="pct"/>
                <w:trHeight w:val="210"/>
                <w:jc w:val="center"/>
              </w:trPr>
              <w:tc>
                <w:tcPr>
                  <w:tcW w:w="180" w:type="pct"/>
                  <w:gridSpan w:val="2"/>
                  <w:vAlign w:val="center"/>
                </w:tcPr>
                <w:p w14:paraId="0B89C1E9" w14:textId="77777777" w:rsidR="008551E7" w:rsidRPr="008551E7" w:rsidRDefault="008551E7" w:rsidP="008551E7">
                  <w:pPr>
                    <w:ind w:leftChars="-50" w:left="-105" w:rightChars="-50" w:right="-105"/>
                    <w:jc w:val="center"/>
                    <w:rPr>
                      <w:szCs w:val="21"/>
                    </w:rPr>
                  </w:pPr>
                  <w:r w:rsidRPr="008551E7">
                    <w:rPr>
                      <w:szCs w:val="21"/>
                    </w:rPr>
                    <w:t>8</w:t>
                  </w:r>
                </w:p>
              </w:tc>
              <w:tc>
                <w:tcPr>
                  <w:tcW w:w="451" w:type="pct"/>
                  <w:gridSpan w:val="2"/>
                  <w:vMerge/>
                  <w:vAlign w:val="center"/>
                </w:tcPr>
                <w:p w14:paraId="3EE0C3BD" w14:textId="77777777" w:rsidR="008551E7" w:rsidRPr="008551E7" w:rsidRDefault="008551E7" w:rsidP="008551E7">
                  <w:pPr>
                    <w:ind w:leftChars="-50" w:left="-105" w:rightChars="-50" w:right="-105"/>
                    <w:jc w:val="center"/>
                    <w:rPr>
                      <w:szCs w:val="21"/>
                    </w:rPr>
                  </w:pPr>
                </w:p>
              </w:tc>
              <w:tc>
                <w:tcPr>
                  <w:tcW w:w="1252" w:type="pct"/>
                  <w:vAlign w:val="center"/>
                </w:tcPr>
                <w:p w14:paraId="4FC1F70F" w14:textId="77777777" w:rsidR="008551E7" w:rsidRPr="008551E7" w:rsidRDefault="008551E7" w:rsidP="00DF4C76">
                  <w:pPr>
                    <w:ind w:leftChars="-50" w:left="-105" w:rightChars="-50" w:right="-105"/>
                    <w:rPr>
                      <w:szCs w:val="21"/>
                    </w:rPr>
                  </w:pPr>
                  <w:r w:rsidRPr="008551E7">
                    <w:rPr>
                      <w:rFonts w:hint="eastAsia"/>
                      <w:szCs w:val="21"/>
                    </w:rPr>
                    <w:t>小桥社区昌泓源水务办公室</w:t>
                  </w:r>
                  <w:r w:rsidRPr="008551E7">
                    <w:rPr>
                      <w:szCs w:val="21"/>
                    </w:rPr>
                    <w:t>（约</w:t>
                  </w:r>
                  <w:r w:rsidRPr="008551E7">
                    <w:rPr>
                      <w:szCs w:val="21"/>
                    </w:rPr>
                    <w:t>3</w:t>
                  </w:r>
                  <w:r w:rsidRPr="008551E7">
                    <w:rPr>
                      <w:szCs w:val="21"/>
                    </w:rPr>
                    <w:t>户）</w:t>
                  </w:r>
                  <w:r w:rsidRPr="008551E7">
                    <w:rPr>
                      <w:rFonts w:ascii="宋体" w:hAnsi="宋体" w:cs="宋体" w:hint="eastAsia"/>
                      <w:szCs w:val="21"/>
                      <w:vertAlign w:val="superscript"/>
                    </w:rPr>
                    <w:t>☆</w:t>
                  </w:r>
                </w:p>
              </w:tc>
              <w:tc>
                <w:tcPr>
                  <w:tcW w:w="319" w:type="pct"/>
                  <w:vAlign w:val="center"/>
                </w:tcPr>
                <w:p w14:paraId="5F2FECA3" w14:textId="77777777" w:rsidR="008551E7" w:rsidRPr="008551E7" w:rsidRDefault="008551E7" w:rsidP="008551E7">
                  <w:pPr>
                    <w:ind w:leftChars="-50" w:left="-105" w:rightChars="-50" w:right="-105"/>
                    <w:jc w:val="center"/>
                    <w:rPr>
                      <w:szCs w:val="21"/>
                    </w:rPr>
                  </w:pPr>
                  <w:r w:rsidRPr="008551E7">
                    <w:rPr>
                      <w:rFonts w:hint="eastAsia"/>
                      <w:szCs w:val="21"/>
                    </w:rPr>
                    <w:t>办公</w:t>
                  </w:r>
                </w:p>
              </w:tc>
              <w:tc>
                <w:tcPr>
                  <w:tcW w:w="957" w:type="pct"/>
                  <w:vAlign w:val="center"/>
                </w:tcPr>
                <w:p w14:paraId="4C962286" w14:textId="77777777" w:rsidR="008551E7" w:rsidRPr="008551E7" w:rsidRDefault="008551E7" w:rsidP="00B01854">
                  <w:pPr>
                    <w:ind w:leftChars="-50" w:left="-105" w:rightChars="-50" w:right="-105"/>
                    <w:rPr>
                      <w:szCs w:val="21"/>
                    </w:rPr>
                  </w:pPr>
                  <w:r w:rsidRPr="008551E7">
                    <w:rPr>
                      <w:rFonts w:hint="eastAsia"/>
                      <w:szCs w:val="21"/>
                    </w:rPr>
                    <w:t>均为</w:t>
                  </w:r>
                  <w:r w:rsidRPr="008551E7">
                    <w:rPr>
                      <w:szCs w:val="21"/>
                    </w:rPr>
                    <w:t>1</w:t>
                  </w:r>
                  <w:r w:rsidRPr="008551E7">
                    <w:rPr>
                      <w:rFonts w:hint="eastAsia"/>
                      <w:szCs w:val="21"/>
                    </w:rPr>
                    <w:t>层尖顶房</w:t>
                  </w:r>
                </w:p>
              </w:tc>
              <w:tc>
                <w:tcPr>
                  <w:tcW w:w="1387" w:type="pct"/>
                  <w:vAlign w:val="center"/>
                </w:tcPr>
                <w:p w14:paraId="36B74B71" w14:textId="77777777" w:rsidR="008551E7" w:rsidRPr="008551E7" w:rsidRDefault="008551E7" w:rsidP="008551E7">
                  <w:pPr>
                    <w:ind w:leftChars="-50" w:left="-105" w:rightChars="-50" w:right="-105"/>
                  </w:pPr>
                  <w:r w:rsidRPr="008551E7">
                    <w:rPr>
                      <w:rFonts w:hint="eastAsia"/>
                    </w:rPr>
                    <w:t>南</w:t>
                  </w:r>
                  <w:r w:rsidRPr="008551E7">
                    <w:t>，</w:t>
                  </w:r>
                  <w:r w:rsidRPr="008551E7">
                    <w:rPr>
                      <w:szCs w:val="21"/>
                    </w:rPr>
                    <w:t>最近约</w:t>
                  </w:r>
                  <w:r w:rsidRPr="008551E7">
                    <w:rPr>
                      <w:szCs w:val="21"/>
                    </w:rPr>
                    <w:t>10m</w:t>
                  </w:r>
                </w:p>
              </w:tc>
              <w:tc>
                <w:tcPr>
                  <w:tcW w:w="446" w:type="pct"/>
                  <w:vAlign w:val="center"/>
                </w:tcPr>
                <w:p w14:paraId="30D602F2" w14:textId="77777777" w:rsidR="008551E7" w:rsidRPr="008551E7" w:rsidRDefault="008551E7" w:rsidP="008551E7">
                  <w:pPr>
                    <w:ind w:leftChars="-50" w:left="-105" w:rightChars="-50" w:right="-105"/>
                    <w:jc w:val="center"/>
                    <w:rPr>
                      <w:szCs w:val="21"/>
                    </w:rPr>
                  </w:pPr>
                  <w:r w:rsidRPr="008551E7">
                    <w:rPr>
                      <w:szCs w:val="21"/>
                    </w:rPr>
                    <w:t>E</w:t>
                  </w:r>
                  <w:r w:rsidRPr="008551E7">
                    <w:rPr>
                      <w:szCs w:val="21"/>
                    </w:rPr>
                    <w:t>、</w:t>
                  </w:r>
                  <w:r w:rsidRPr="008551E7">
                    <w:rPr>
                      <w:szCs w:val="21"/>
                    </w:rPr>
                    <w:t>B</w:t>
                  </w:r>
                  <w:r w:rsidRPr="008551E7">
                    <w:rPr>
                      <w:szCs w:val="21"/>
                    </w:rPr>
                    <w:t>、</w:t>
                  </w:r>
                  <w:r w:rsidRPr="008551E7">
                    <w:rPr>
                      <w:szCs w:val="21"/>
                    </w:rPr>
                    <w:t>N</w:t>
                  </w:r>
                </w:p>
              </w:tc>
            </w:tr>
          </w:tbl>
          <w:p w14:paraId="1AA8C61C" w14:textId="77777777" w:rsidR="005E164A" w:rsidRPr="00C5089F" w:rsidRDefault="005E164A" w:rsidP="005E164A">
            <w:pPr>
              <w:pStyle w:val="2e"/>
              <w:spacing w:line="240" w:lineRule="exact"/>
              <w:ind w:leftChars="64" w:left="134" w:rightChars="33" w:right="69" w:firstLineChars="0" w:firstLine="0"/>
              <w:rPr>
                <w:sz w:val="18"/>
                <w:szCs w:val="18"/>
              </w:rPr>
            </w:pPr>
            <w:r w:rsidRPr="00C5089F">
              <w:rPr>
                <w:sz w:val="18"/>
                <w:szCs w:val="18"/>
              </w:rPr>
              <w:t>注：</w:t>
            </w:r>
            <w:r w:rsidRPr="00C5089F">
              <w:rPr>
                <w:sz w:val="18"/>
                <w:szCs w:val="18"/>
              </w:rPr>
              <w:t xml:space="preserve"> 1</w:t>
            </w:r>
            <w:r w:rsidRPr="00C5089F">
              <w:rPr>
                <w:sz w:val="18"/>
                <w:szCs w:val="18"/>
              </w:rPr>
              <w:t>）</w:t>
            </w:r>
            <w:r w:rsidRPr="00C5089F">
              <w:rPr>
                <w:sz w:val="18"/>
                <w:szCs w:val="18"/>
              </w:rPr>
              <w:t>E</w:t>
            </w:r>
            <w:r w:rsidRPr="00C5089F">
              <w:rPr>
                <w:sz w:val="18"/>
                <w:szCs w:val="18"/>
              </w:rPr>
              <w:t>－工频电场、</w:t>
            </w:r>
            <w:r w:rsidRPr="00C5089F">
              <w:rPr>
                <w:sz w:val="18"/>
                <w:szCs w:val="18"/>
              </w:rPr>
              <w:t>B</w:t>
            </w:r>
            <w:r w:rsidRPr="00C5089F">
              <w:rPr>
                <w:sz w:val="18"/>
                <w:szCs w:val="18"/>
              </w:rPr>
              <w:t>－工频磁场、</w:t>
            </w:r>
            <w:r w:rsidRPr="00C5089F">
              <w:rPr>
                <w:sz w:val="18"/>
                <w:szCs w:val="18"/>
              </w:rPr>
              <w:t>N</w:t>
            </w:r>
            <w:r w:rsidRPr="00C5089F">
              <w:rPr>
                <w:sz w:val="18"/>
                <w:szCs w:val="18"/>
              </w:rPr>
              <w:t>－噪声、</w:t>
            </w:r>
            <w:r w:rsidRPr="00C5089F">
              <w:rPr>
                <w:rFonts w:ascii="宋体" w:hAnsi="宋体" w:cs="宋体" w:hint="eastAsia"/>
                <w:sz w:val="18"/>
                <w:szCs w:val="18"/>
              </w:rPr>
              <w:t>☆</w:t>
            </w:r>
            <w:r w:rsidRPr="00C5089F">
              <w:rPr>
                <w:sz w:val="18"/>
                <w:szCs w:val="18"/>
              </w:rPr>
              <w:t>－监测点；</w:t>
            </w:r>
          </w:p>
          <w:p w14:paraId="57C4D5AB" w14:textId="77777777" w:rsidR="005E164A" w:rsidRPr="00C5089F" w:rsidRDefault="005E164A" w:rsidP="005E164A">
            <w:pPr>
              <w:pStyle w:val="2e"/>
              <w:spacing w:line="240" w:lineRule="exact"/>
              <w:ind w:leftChars="64" w:left="134" w:rightChars="33" w:right="69" w:firstLineChars="300" w:firstLine="540"/>
              <w:rPr>
                <w:sz w:val="18"/>
                <w:szCs w:val="18"/>
              </w:rPr>
            </w:pPr>
            <w:r w:rsidRPr="00C5089F">
              <w:rPr>
                <w:sz w:val="18"/>
                <w:szCs w:val="18"/>
              </w:rPr>
              <w:t>2</w:t>
            </w:r>
            <w:r w:rsidRPr="00C5089F">
              <w:rPr>
                <w:sz w:val="18"/>
                <w:szCs w:val="18"/>
              </w:rPr>
              <w:t>）</w:t>
            </w:r>
            <w:r w:rsidRPr="00C5089F">
              <w:rPr>
                <w:rFonts w:ascii="Cambria Math" w:hAnsi="Cambria Math" w:cs="Cambria Math"/>
                <w:sz w:val="18"/>
                <w:szCs w:val="18"/>
              </w:rPr>
              <w:t>△</w:t>
            </w:r>
            <w:r w:rsidRPr="00C5089F">
              <w:rPr>
                <w:sz w:val="18"/>
                <w:szCs w:val="18"/>
              </w:rPr>
              <w:t>－</w:t>
            </w:r>
            <w:r w:rsidRPr="00C5089F">
              <w:rPr>
                <w:sz w:val="18"/>
                <w:szCs w:val="18"/>
              </w:rPr>
              <w:t>1</w:t>
            </w:r>
            <w:r w:rsidRPr="00C5089F">
              <w:rPr>
                <w:sz w:val="18"/>
                <w:szCs w:val="18"/>
              </w:rPr>
              <w:t>层尖顶房总高约</w:t>
            </w:r>
            <w:r w:rsidRPr="00C5089F">
              <w:rPr>
                <w:sz w:val="18"/>
                <w:szCs w:val="18"/>
              </w:rPr>
              <w:t>4.0m</w:t>
            </w:r>
            <w:r w:rsidRPr="00C5089F">
              <w:rPr>
                <w:sz w:val="18"/>
                <w:szCs w:val="18"/>
              </w:rPr>
              <w:t>；</w:t>
            </w:r>
            <w:r w:rsidRPr="00C5089F">
              <w:rPr>
                <w:sz w:val="18"/>
                <w:szCs w:val="18"/>
              </w:rPr>
              <w:t>2</w:t>
            </w:r>
            <w:r w:rsidRPr="00C5089F">
              <w:rPr>
                <w:sz w:val="18"/>
                <w:szCs w:val="18"/>
              </w:rPr>
              <w:t>层尖顶房总高约</w:t>
            </w:r>
            <w:r w:rsidRPr="00C5089F">
              <w:rPr>
                <w:sz w:val="18"/>
                <w:szCs w:val="18"/>
              </w:rPr>
              <w:t>7m</w:t>
            </w:r>
            <w:r w:rsidRPr="00C5089F">
              <w:rPr>
                <w:sz w:val="18"/>
                <w:szCs w:val="18"/>
              </w:rPr>
              <w:t>，</w:t>
            </w:r>
            <w:r w:rsidRPr="00C5089F">
              <w:rPr>
                <w:sz w:val="18"/>
                <w:szCs w:val="18"/>
              </w:rPr>
              <w:t>2</w:t>
            </w:r>
            <w:r w:rsidRPr="00C5089F">
              <w:rPr>
                <w:sz w:val="18"/>
                <w:szCs w:val="18"/>
              </w:rPr>
              <w:t>层楼面高约</w:t>
            </w:r>
            <w:r w:rsidRPr="00C5089F">
              <w:rPr>
                <w:sz w:val="18"/>
                <w:szCs w:val="18"/>
              </w:rPr>
              <w:t>3.0m</w:t>
            </w:r>
            <w:r w:rsidRPr="00C5089F">
              <w:rPr>
                <w:sz w:val="18"/>
                <w:szCs w:val="18"/>
              </w:rPr>
              <w:t>；</w:t>
            </w:r>
            <w:r w:rsidRPr="00C5089F">
              <w:rPr>
                <w:sz w:val="18"/>
                <w:szCs w:val="18"/>
              </w:rPr>
              <w:t>3</w:t>
            </w:r>
            <w:r w:rsidR="00C5089F" w:rsidRPr="00C5089F">
              <w:rPr>
                <w:sz w:val="18"/>
                <w:szCs w:val="18"/>
              </w:rPr>
              <w:t>层</w:t>
            </w:r>
            <w:r w:rsidR="00C5089F" w:rsidRPr="00C5089F">
              <w:rPr>
                <w:rFonts w:hint="eastAsia"/>
                <w:sz w:val="18"/>
                <w:szCs w:val="18"/>
              </w:rPr>
              <w:t>尖</w:t>
            </w:r>
            <w:r w:rsidRPr="00C5089F">
              <w:rPr>
                <w:sz w:val="18"/>
                <w:szCs w:val="18"/>
              </w:rPr>
              <w:t>顶房总高约</w:t>
            </w:r>
            <w:r w:rsidR="00C5089F" w:rsidRPr="00C5089F">
              <w:rPr>
                <w:sz w:val="18"/>
                <w:szCs w:val="18"/>
              </w:rPr>
              <w:t>10</w:t>
            </w:r>
            <w:r w:rsidRPr="00C5089F">
              <w:rPr>
                <w:sz w:val="18"/>
                <w:szCs w:val="18"/>
              </w:rPr>
              <w:t>.0m</w:t>
            </w:r>
            <w:r w:rsidRPr="00C5089F">
              <w:rPr>
                <w:sz w:val="18"/>
                <w:szCs w:val="18"/>
              </w:rPr>
              <w:t>，</w:t>
            </w:r>
            <w:r w:rsidRPr="00C5089F">
              <w:rPr>
                <w:sz w:val="18"/>
                <w:szCs w:val="18"/>
              </w:rPr>
              <w:t>2</w:t>
            </w:r>
            <w:r w:rsidRPr="00C5089F">
              <w:rPr>
                <w:sz w:val="18"/>
                <w:szCs w:val="18"/>
              </w:rPr>
              <w:t>层楼面高约</w:t>
            </w:r>
            <w:r w:rsidRPr="00C5089F">
              <w:rPr>
                <w:sz w:val="18"/>
                <w:szCs w:val="18"/>
              </w:rPr>
              <w:t>3.0m</w:t>
            </w:r>
            <w:r w:rsidRPr="00C5089F">
              <w:rPr>
                <w:sz w:val="18"/>
                <w:szCs w:val="18"/>
              </w:rPr>
              <w:t>，</w:t>
            </w:r>
            <w:r w:rsidRPr="00C5089F">
              <w:rPr>
                <w:sz w:val="18"/>
                <w:szCs w:val="18"/>
              </w:rPr>
              <w:t>3</w:t>
            </w:r>
            <w:r w:rsidRPr="00C5089F">
              <w:rPr>
                <w:sz w:val="18"/>
                <w:szCs w:val="18"/>
              </w:rPr>
              <w:t>层楼面高约</w:t>
            </w:r>
            <w:r w:rsidRPr="00C5089F">
              <w:rPr>
                <w:sz w:val="18"/>
                <w:szCs w:val="18"/>
              </w:rPr>
              <w:t>6.0m</w:t>
            </w:r>
            <w:r w:rsidRPr="00C5089F">
              <w:rPr>
                <w:rFonts w:hint="eastAsia"/>
                <w:sz w:val="18"/>
                <w:szCs w:val="18"/>
              </w:rPr>
              <w:t>；</w:t>
            </w:r>
          </w:p>
          <w:p w14:paraId="3545F57C" w14:textId="77777777" w:rsidR="005E164A" w:rsidRPr="00C5089F" w:rsidRDefault="005E164A" w:rsidP="005E164A">
            <w:pPr>
              <w:pStyle w:val="2e"/>
              <w:spacing w:line="240" w:lineRule="exact"/>
              <w:ind w:leftChars="64" w:left="134" w:rightChars="33" w:right="69" w:firstLineChars="300" w:firstLine="540"/>
              <w:rPr>
                <w:sz w:val="18"/>
                <w:szCs w:val="18"/>
              </w:rPr>
            </w:pPr>
            <w:r w:rsidRPr="00C5089F">
              <w:rPr>
                <w:sz w:val="18"/>
                <w:szCs w:val="18"/>
              </w:rPr>
              <w:t>3</w:t>
            </w:r>
            <w:r w:rsidRPr="00C5089F">
              <w:rPr>
                <w:sz w:val="18"/>
                <w:szCs w:val="18"/>
              </w:rPr>
              <w:t>）</w:t>
            </w:r>
            <w:r w:rsidRPr="00C5089F">
              <w:rPr>
                <w:sz w:val="18"/>
                <w:szCs w:val="18"/>
              </w:rPr>
              <w:t>8#</w:t>
            </w:r>
            <w:r w:rsidRPr="00C5089F">
              <w:rPr>
                <w:sz w:val="18"/>
                <w:szCs w:val="18"/>
              </w:rPr>
              <w:t>环境敏感目标位于</w:t>
            </w:r>
            <w:r w:rsidR="005E2434" w:rsidRPr="005E2434">
              <w:rPr>
                <w:sz w:val="18"/>
                <w:szCs w:val="18"/>
              </w:rPr>
              <w:t>平昌县城市总体规划</w:t>
            </w:r>
            <w:r w:rsidR="00C5089F" w:rsidRPr="00C5089F">
              <w:rPr>
                <w:rFonts w:hint="eastAsia"/>
                <w:sz w:val="18"/>
                <w:szCs w:val="18"/>
              </w:rPr>
              <w:t>工业区范围</w:t>
            </w:r>
            <w:r w:rsidRPr="00C5089F">
              <w:rPr>
                <w:sz w:val="18"/>
                <w:szCs w:val="18"/>
              </w:rPr>
              <w:t>内</w:t>
            </w:r>
            <w:r w:rsidRPr="00C5089F">
              <w:rPr>
                <w:rFonts w:hint="eastAsia"/>
                <w:sz w:val="18"/>
                <w:szCs w:val="18"/>
              </w:rPr>
              <w:t>。</w:t>
            </w:r>
          </w:p>
          <w:p w14:paraId="57E77342" w14:textId="77777777" w:rsidR="0025700C" w:rsidRPr="00C5089F" w:rsidRDefault="00356AB7">
            <w:pPr>
              <w:pStyle w:val="2e"/>
              <w:ind w:left="-84" w:right="-84" w:firstLineChars="0" w:firstLine="0"/>
              <w:rPr>
                <w:b/>
              </w:rPr>
            </w:pPr>
            <w:r w:rsidRPr="00C5089F">
              <w:rPr>
                <w:b/>
              </w:rPr>
              <w:t>（</w:t>
            </w:r>
            <w:r w:rsidRPr="00C5089F">
              <w:rPr>
                <w:b/>
              </w:rPr>
              <w:t>3</w:t>
            </w:r>
            <w:r w:rsidRPr="00C5089F">
              <w:rPr>
                <w:b/>
              </w:rPr>
              <w:t>）水环境敏感目标</w:t>
            </w:r>
          </w:p>
          <w:p w14:paraId="653D8351" w14:textId="77777777" w:rsidR="0025700C" w:rsidRPr="00C5089F" w:rsidRDefault="00356AB7" w:rsidP="001D6A08">
            <w:pPr>
              <w:spacing w:line="360" w:lineRule="auto"/>
              <w:ind w:firstLineChars="200" w:firstLine="480"/>
              <w:rPr>
                <w:sz w:val="24"/>
              </w:rPr>
            </w:pPr>
            <w:r w:rsidRPr="00C5089F">
              <w:rPr>
                <w:sz w:val="24"/>
              </w:rPr>
              <w:t>本项目不涉及饮用水水源保护区、</w:t>
            </w:r>
            <w:r w:rsidR="008141ED" w:rsidRPr="00C5089F">
              <w:rPr>
                <w:rFonts w:hint="eastAsia"/>
                <w:sz w:val="24"/>
              </w:rPr>
              <w:t>涉水自然保护区、涉水风景名胜区、重要湿地、重点保护与珍惜水生生物栖息地</w:t>
            </w:r>
            <w:r w:rsidRPr="00C5089F">
              <w:rPr>
                <w:sz w:val="24"/>
              </w:rPr>
              <w:t>等水环境敏感区。</w:t>
            </w:r>
          </w:p>
          <w:p w14:paraId="03E39A30" w14:textId="77777777" w:rsidR="001D6A08" w:rsidRPr="00D71B7B" w:rsidRDefault="001D6A08">
            <w:pPr>
              <w:spacing w:line="360" w:lineRule="auto"/>
              <w:ind w:firstLineChars="200" w:firstLine="480"/>
              <w:jc w:val="left"/>
              <w:rPr>
                <w:sz w:val="24"/>
                <w:highlight w:val="cyan"/>
              </w:rPr>
            </w:pPr>
          </w:p>
          <w:p w14:paraId="4D9EDC28" w14:textId="77777777" w:rsidR="002C7193" w:rsidRPr="00D71B7B" w:rsidRDefault="002C7193">
            <w:pPr>
              <w:spacing w:line="360" w:lineRule="auto"/>
              <w:ind w:firstLineChars="200" w:firstLine="480"/>
              <w:jc w:val="left"/>
              <w:rPr>
                <w:sz w:val="24"/>
                <w:highlight w:val="cyan"/>
              </w:rPr>
            </w:pPr>
          </w:p>
          <w:p w14:paraId="6270D7A0" w14:textId="77777777" w:rsidR="001D6A08" w:rsidRPr="00D71B7B" w:rsidRDefault="001D6A08">
            <w:pPr>
              <w:spacing w:line="360" w:lineRule="auto"/>
              <w:ind w:firstLineChars="200" w:firstLine="480"/>
              <w:jc w:val="left"/>
              <w:rPr>
                <w:sz w:val="24"/>
                <w:highlight w:val="cyan"/>
              </w:rPr>
            </w:pPr>
          </w:p>
        </w:tc>
      </w:tr>
      <w:tr w:rsidR="0025700C" w:rsidRPr="00D71B7B" w14:paraId="7FA8AAE3" w14:textId="77777777" w:rsidTr="00182296">
        <w:trPr>
          <w:trHeight w:val="341"/>
          <w:jc w:val="center"/>
        </w:trPr>
        <w:tc>
          <w:tcPr>
            <w:tcW w:w="426" w:type="dxa"/>
          </w:tcPr>
          <w:p w14:paraId="283F0F2A" w14:textId="77777777" w:rsidR="0025700C" w:rsidRPr="00C5089F" w:rsidRDefault="0025700C" w:rsidP="007A4AD0">
            <w:pPr>
              <w:adjustRightInd w:val="0"/>
              <w:snapToGrid w:val="0"/>
              <w:jc w:val="center"/>
              <w:rPr>
                <w:kern w:val="0"/>
                <w:szCs w:val="21"/>
              </w:rPr>
            </w:pPr>
          </w:p>
          <w:p w14:paraId="16358FDC" w14:textId="77777777" w:rsidR="0025700C" w:rsidRPr="00C5089F" w:rsidRDefault="0025700C" w:rsidP="007A4AD0">
            <w:pPr>
              <w:adjustRightInd w:val="0"/>
              <w:snapToGrid w:val="0"/>
              <w:jc w:val="center"/>
              <w:rPr>
                <w:kern w:val="0"/>
                <w:szCs w:val="21"/>
              </w:rPr>
            </w:pPr>
          </w:p>
          <w:p w14:paraId="1FDC96FB" w14:textId="77777777" w:rsidR="0025700C" w:rsidRPr="00C5089F" w:rsidRDefault="0025700C" w:rsidP="007A4AD0">
            <w:pPr>
              <w:adjustRightInd w:val="0"/>
              <w:snapToGrid w:val="0"/>
              <w:jc w:val="center"/>
              <w:rPr>
                <w:kern w:val="0"/>
                <w:szCs w:val="21"/>
              </w:rPr>
            </w:pPr>
          </w:p>
          <w:p w14:paraId="6C98ED87" w14:textId="77777777" w:rsidR="0025700C" w:rsidRPr="00C5089F" w:rsidRDefault="0025700C" w:rsidP="007A4AD0">
            <w:pPr>
              <w:adjustRightInd w:val="0"/>
              <w:snapToGrid w:val="0"/>
              <w:jc w:val="center"/>
              <w:rPr>
                <w:kern w:val="0"/>
                <w:szCs w:val="21"/>
              </w:rPr>
            </w:pPr>
          </w:p>
          <w:p w14:paraId="41DD45C9" w14:textId="77777777" w:rsidR="0025700C" w:rsidRPr="00C5089F" w:rsidRDefault="0025700C" w:rsidP="007A4AD0">
            <w:pPr>
              <w:adjustRightInd w:val="0"/>
              <w:snapToGrid w:val="0"/>
              <w:jc w:val="center"/>
              <w:rPr>
                <w:kern w:val="0"/>
                <w:szCs w:val="21"/>
              </w:rPr>
            </w:pPr>
          </w:p>
          <w:p w14:paraId="60CAFFAB" w14:textId="77777777" w:rsidR="0025700C" w:rsidRPr="00C5089F" w:rsidRDefault="0025700C" w:rsidP="007A4AD0">
            <w:pPr>
              <w:adjustRightInd w:val="0"/>
              <w:snapToGrid w:val="0"/>
              <w:jc w:val="center"/>
              <w:rPr>
                <w:kern w:val="0"/>
                <w:szCs w:val="21"/>
              </w:rPr>
            </w:pPr>
          </w:p>
          <w:p w14:paraId="66BF202E" w14:textId="77777777" w:rsidR="0025700C" w:rsidRPr="00C5089F" w:rsidRDefault="0025700C" w:rsidP="007A4AD0">
            <w:pPr>
              <w:adjustRightInd w:val="0"/>
              <w:snapToGrid w:val="0"/>
              <w:jc w:val="center"/>
              <w:rPr>
                <w:kern w:val="0"/>
                <w:szCs w:val="21"/>
              </w:rPr>
            </w:pPr>
          </w:p>
          <w:p w14:paraId="4D42757A" w14:textId="77777777" w:rsidR="0025700C" w:rsidRPr="00C5089F" w:rsidRDefault="0025700C" w:rsidP="007A4AD0">
            <w:pPr>
              <w:adjustRightInd w:val="0"/>
              <w:snapToGrid w:val="0"/>
              <w:jc w:val="center"/>
              <w:rPr>
                <w:kern w:val="0"/>
                <w:szCs w:val="21"/>
              </w:rPr>
            </w:pPr>
          </w:p>
          <w:p w14:paraId="09A1B153" w14:textId="77777777" w:rsidR="0025700C" w:rsidRPr="00C5089F" w:rsidRDefault="0025700C" w:rsidP="007A4AD0">
            <w:pPr>
              <w:adjustRightInd w:val="0"/>
              <w:snapToGrid w:val="0"/>
              <w:jc w:val="center"/>
              <w:rPr>
                <w:kern w:val="0"/>
                <w:szCs w:val="21"/>
              </w:rPr>
            </w:pPr>
          </w:p>
          <w:p w14:paraId="1B1C7520" w14:textId="77777777" w:rsidR="0025700C" w:rsidRPr="00C5089F" w:rsidRDefault="0025700C" w:rsidP="007A4AD0">
            <w:pPr>
              <w:adjustRightInd w:val="0"/>
              <w:snapToGrid w:val="0"/>
              <w:jc w:val="center"/>
              <w:rPr>
                <w:kern w:val="0"/>
                <w:szCs w:val="21"/>
              </w:rPr>
            </w:pPr>
          </w:p>
          <w:p w14:paraId="2DC61A67" w14:textId="77777777" w:rsidR="0025700C" w:rsidRPr="00C5089F" w:rsidRDefault="0025700C" w:rsidP="007A4AD0">
            <w:pPr>
              <w:adjustRightInd w:val="0"/>
              <w:snapToGrid w:val="0"/>
              <w:jc w:val="center"/>
              <w:rPr>
                <w:kern w:val="0"/>
                <w:szCs w:val="21"/>
              </w:rPr>
            </w:pPr>
          </w:p>
          <w:p w14:paraId="23EFA9BA" w14:textId="77777777" w:rsidR="0025700C" w:rsidRPr="00C5089F" w:rsidRDefault="0025700C" w:rsidP="007A4AD0">
            <w:pPr>
              <w:adjustRightInd w:val="0"/>
              <w:snapToGrid w:val="0"/>
              <w:jc w:val="center"/>
              <w:rPr>
                <w:kern w:val="0"/>
                <w:szCs w:val="21"/>
              </w:rPr>
            </w:pPr>
          </w:p>
          <w:p w14:paraId="3C4F02E9" w14:textId="77777777" w:rsidR="0025700C" w:rsidRPr="00C5089F" w:rsidRDefault="0025700C" w:rsidP="007A4AD0">
            <w:pPr>
              <w:adjustRightInd w:val="0"/>
              <w:snapToGrid w:val="0"/>
              <w:jc w:val="center"/>
              <w:rPr>
                <w:kern w:val="0"/>
                <w:szCs w:val="21"/>
              </w:rPr>
            </w:pPr>
          </w:p>
          <w:p w14:paraId="3E2F8348" w14:textId="77777777" w:rsidR="0025700C" w:rsidRPr="00C5089F" w:rsidRDefault="0025700C" w:rsidP="007A4AD0">
            <w:pPr>
              <w:adjustRightInd w:val="0"/>
              <w:snapToGrid w:val="0"/>
              <w:jc w:val="center"/>
              <w:rPr>
                <w:kern w:val="0"/>
                <w:szCs w:val="21"/>
              </w:rPr>
            </w:pPr>
          </w:p>
          <w:p w14:paraId="3FCC2471" w14:textId="77777777" w:rsidR="0025700C" w:rsidRPr="00C5089F" w:rsidRDefault="0025700C" w:rsidP="007A4AD0">
            <w:pPr>
              <w:adjustRightInd w:val="0"/>
              <w:snapToGrid w:val="0"/>
              <w:jc w:val="center"/>
              <w:rPr>
                <w:kern w:val="0"/>
                <w:szCs w:val="21"/>
              </w:rPr>
            </w:pPr>
          </w:p>
          <w:p w14:paraId="159EE13D" w14:textId="77777777" w:rsidR="005E164A" w:rsidRPr="00C5089F" w:rsidRDefault="005E164A" w:rsidP="007A4AD0">
            <w:pPr>
              <w:adjustRightInd w:val="0"/>
              <w:snapToGrid w:val="0"/>
              <w:jc w:val="center"/>
              <w:rPr>
                <w:kern w:val="0"/>
                <w:szCs w:val="21"/>
              </w:rPr>
            </w:pPr>
          </w:p>
          <w:p w14:paraId="0B33A101" w14:textId="77777777" w:rsidR="005E164A" w:rsidRPr="00C5089F" w:rsidRDefault="005E164A" w:rsidP="007A4AD0">
            <w:pPr>
              <w:adjustRightInd w:val="0"/>
              <w:snapToGrid w:val="0"/>
              <w:jc w:val="center"/>
              <w:rPr>
                <w:kern w:val="0"/>
                <w:szCs w:val="21"/>
              </w:rPr>
            </w:pPr>
          </w:p>
          <w:p w14:paraId="56B44D8C" w14:textId="77777777" w:rsidR="0025700C" w:rsidRPr="00C5089F" w:rsidRDefault="0025700C" w:rsidP="007A4AD0">
            <w:pPr>
              <w:adjustRightInd w:val="0"/>
              <w:snapToGrid w:val="0"/>
              <w:jc w:val="center"/>
              <w:rPr>
                <w:kern w:val="0"/>
                <w:szCs w:val="21"/>
              </w:rPr>
            </w:pPr>
          </w:p>
          <w:p w14:paraId="5E0FD7D0" w14:textId="77777777" w:rsidR="0025700C" w:rsidRPr="00C5089F" w:rsidRDefault="0025700C" w:rsidP="007A4AD0">
            <w:pPr>
              <w:adjustRightInd w:val="0"/>
              <w:snapToGrid w:val="0"/>
              <w:jc w:val="center"/>
              <w:rPr>
                <w:kern w:val="0"/>
                <w:szCs w:val="21"/>
              </w:rPr>
            </w:pPr>
          </w:p>
          <w:p w14:paraId="20D72C3E" w14:textId="77777777" w:rsidR="0025700C" w:rsidRPr="00C5089F" w:rsidRDefault="0025700C" w:rsidP="007A4AD0">
            <w:pPr>
              <w:adjustRightInd w:val="0"/>
              <w:snapToGrid w:val="0"/>
              <w:jc w:val="center"/>
              <w:rPr>
                <w:kern w:val="0"/>
                <w:szCs w:val="21"/>
              </w:rPr>
            </w:pPr>
          </w:p>
          <w:p w14:paraId="79C90CA7" w14:textId="77777777" w:rsidR="0025700C" w:rsidRPr="00C5089F" w:rsidRDefault="0025700C" w:rsidP="007A4AD0">
            <w:pPr>
              <w:adjustRightInd w:val="0"/>
              <w:snapToGrid w:val="0"/>
              <w:jc w:val="center"/>
              <w:rPr>
                <w:kern w:val="0"/>
                <w:szCs w:val="21"/>
              </w:rPr>
            </w:pPr>
          </w:p>
          <w:p w14:paraId="30F76379" w14:textId="77777777" w:rsidR="0025700C" w:rsidRPr="00C5089F" w:rsidRDefault="00356AB7" w:rsidP="007A4AD0">
            <w:pPr>
              <w:adjustRightInd w:val="0"/>
              <w:snapToGrid w:val="0"/>
              <w:jc w:val="center"/>
              <w:rPr>
                <w:rFonts w:eastAsia="黑体"/>
                <w:kern w:val="0"/>
                <w:szCs w:val="21"/>
              </w:rPr>
            </w:pPr>
            <w:r w:rsidRPr="00C5089F">
              <w:rPr>
                <w:rFonts w:eastAsia="黑体"/>
                <w:kern w:val="0"/>
                <w:szCs w:val="21"/>
              </w:rPr>
              <w:t>评价</w:t>
            </w:r>
          </w:p>
          <w:p w14:paraId="1DAFD5BA" w14:textId="77777777" w:rsidR="005E164A" w:rsidRPr="00C5089F" w:rsidRDefault="00356AB7" w:rsidP="005E164A">
            <w:pPr>
              <w:adjustRightInd w:val="0"/>
              <w:snapToGrid w:val="0"/>
              <w:jc w:val="center"/>
              <w:rPr>
                <w:kern w:val="0"/>
                <w:szCs w:val="21"/>
              </w:rPr>
            </w:pPr>
            <w:r w:rsidRPr="00C5089F">
              <w:rPr>
                <w:rFonts w:eastAsia="黑体"/>
                <w:kern w:val="0"/>
                <w:szCs w:val="21"/>
              </w:rPr>
              <w:t>标准</w:t>
            </w:r>
          </w:p>
          <w:p w14:paraId="7DA6FFF5" w14:textId="77777777" w:rsidR="005E164A" w:rsidRPr="00C5089F" w:rsidRDefault="005E164A" w:rsidP="005E164A">
            <w:pPr>
              <w:adjustRightInd w:val="0"/>
              <w:snapToGrid w:val="0"/>
              <w:jc w:val="center"/>
              <w:rPr>
                <w:kern w:val="0"/>
                <w:szCs w:val="21"/>
              </w:rPr>
            </w:pPr>
          </w:p>
          <w:p w14:paraId="0AB64D79" w14:textId="77777777" w:rsidR="005E164A" w:rsidRPr="00C5089F" w:rsidRDefault="005E164A" w:rsidP="005E164A">
            <w:pPr>
              <w:adjustRightInd w:val="0"/>
              <w:snapToGrid w:val="0"/>
              <w:jc w:val="center"/>
              <w:rPr>
                <w:kern w:val="0"/>
                <w:szCs w:val="21"/>
              </w:rPr>
            </w:pPr>
          </w:p>
          <w:p w14:paraId="0EC6CAFD" w14:textId="77777777" w:rsidR="005E164A" w:rsidRPr="00C5089F" w:rsidRDefault="005E164A" w:rsidP="005E164A">
            <w:pPr>
              <w:adjustRightInd w:val="0"/>
              <w:snapToGrid w:val="0"/>
              <w:jc w:val="center"/>
              <w:rPr>
                <w:kern w:val="0"/>
                <w:szCs w:val="21"/>
              </w:rPr>
            </w:pPr>
          </w:p>
          <w:p w14:paraId="7B660FF1" w14:textId="77777777" w:rsidR="005E164A" w:rsidRPr="00C5089F" w:rsidRDefault="005E164A" w:rsidP="005E164A">
            <w:pPr>
              <w:adjustRightInd w:val="0"/>
              <w:snapToGrid w:val="0"/>
              <w:jc w:val="center"/>
              <w:rPr>
                <w:kern w:val="0"/>
                <w:szCs w:val="21"/>
              </w:rPr>
            </w:pPr>
          </w:p>
          <w:p w14:paraId="157E8E0F" w14:textId="77777777" w:rsidR="005E164A" w:rsidRPr="00C5089F" w:rsidRDefault="005E164A" w:rsidP="005E164A">
            <w:pPr>
              <w:adjustRightInd w:val="0"/>
              <w:snapToGrid w:val="0"/>
              <w:jc w:val="center"/>
              <w:rPr>
                <w:kern w:val="0"/>
                <w:szCs w:val="21"/>
              </w:rPr>
            </w:pPr>
          </w:p>
          <w:p w14:paraId="331C9284" w14:textId="77777777" w:rsidR="005E164A" w:rsidRPr="00C5089F" w:rsidRDefault="005E164A" w:rsidP="005E164A">
            <w:pPr>
              <w:adjustRightInd w:val="0"/>
              <w:snapToGrid w:val="0"/>
              <w:jc w:val="center"/>
              <w:rPr>
                <w:kern w:val="0"/>
                <w:szCs w:val="21"/>
              </w:rPr>
            </w:pPr>
          </w:p>
          <w:p w14:paraId="6A2DAD37" w14:textId="77777777" w:rsidR="005E164A" w:rsidRPr="00C5089F" w:rsidRDefault="005E164A" w:rsidP="005E164A">
            <w:pPr>
              <w:adjustRightInd w:val="0"/>
              <w:snapToGrid w:val="0"/>
              <w:jc w:val="center"/>
              <w:rPr>
                <w:kern w:val="0"/>
                <w:szCs w:val="21"/>
              </w:rPr>
            </w:pPr>
          </w:p>
          <w:p w14:paraId="755AF9F5" w14:textId="77777777" w:rsidR="005E164A" w:rsidRPr="00C5089F" w:rsidRDefault="005E164A" w:rsidP="005E164A">
            <w:pPr>
              <w:adjustRightInd w:val="0"/>
              <w:snapToGrid w:val="0"/>
              <w:jc w:val="center"/>
              <w:rPr>
                <w:kern w:val="0"/>
                <w:szCs w:val="21"/>
              </w:rPr>
            </w:pPr>
          </w:p>
          <w:p w14:paraId="3E342A2F" w14:textId="77777777" w:rsidR="005E164A" w:rsidRPr="00C5089F" w:rsidRDefault="005E164A" w:rsidP="005E164A">
            <w:pPr>
              <w:adjustRightInd w:val="0"/>
              <w:snapToGrid w:val="0"/>
              <w:jc w:val="center"/>
              <w:rPr>
                <w:kern w:val="0"/>
                <w:szCs w:val="21"/>
              </w:rPr>
            </w:pPr>
          </w:p>
          <w:p w14:paraId="7243226A" w14:textId="77777777" w:rsidR="005E164A" w:rsidRPr="00C5089F" w:rsidRDefault="005E164A" w:rsidP="005E164A">
            <w:pPr>
              <w:adjustRightInd w:val="0"/>
              <w:snapToGrid w:val="0"/>
              <w:jc w:val="center"/>
              <w:rPr>
                <w:kern w:val="0"/>
                <w:szCs w:val="21"/>
              </w:rPr>
            </w:pPr>
          </w:p>
          <w:p w14:paraId="148C3871" w14:textId="77777777" w:rsidR="005E164A" w:rsidRPr="00C5089F" w:rsidRDefault="005E164A" w:rsidP="005E164A">
            <w:pPr>
              <w:adjustRightInd w:val="0"/>
              <w:snapToGrid w:val="0"/>
              <w:jc w:val="center"/>
              <w:rPr>
                <w:kern w:val="0"/>
                <w:szCs w:val="21"/>
              </w:rPr>
            </w:pPr>
          </w:p>
          <w:p w14:paraId="625E0B4F" w14:textId="77777777" w:rsidR="005E164A" w:rsidRPr="00C5089F" w:rsidRDefault="005E164A" w:rsidP="005E164A">
            <w:pPr>
              <w:adjustRightInd w:val="0"/>
              <w:snapToGrid w:val="0"/>
              <w:jc w:val="center"/>
              <w:rPr>
                <w:kern w:val="0"/>
                <w:szCs w:val="21"/>
              </w:rPr>
            </w:pPr>
          </w:p>
          <w:p w14:paraId="4CE4C1BF" w14:textId="77777777" w:rsidR="005E164A" w:rsidRPr="00C5089F" w:rsidRDefault="005E164A" w:rsidP="005E164A">
            <w:pPr>
              <w:adjustRightInd w:val="0"/>
              <w:snapToGrid w:val="0"/>
              <w:jc w:val="center"/>
              <w:rPr>
                <w:kern w:val="0"/>
                <w:szCs w:val="21"/>
              </w:rPr>
            </w:pPr>
          </w:p>
          <w:p w14:paraId="7EE99360" w14:textId="77777777" w:rsidR="005E164A" w:rsidRPr="00C5089F" w:rsidRDefault="005E164A" w:rsidP="005E164A">
            <w:pPr>
              <w:adjustRightInd w:val="0"/>
              <w:snapToGrid w:val="0"/>
              <w:jc w:val="center"/>
              <w:rPr>
                <w:kern w:val="0"/>
                <w:szCs w:val="21"/>
              </w:rPr>
            </w:pPr>
          </w:p>
          <w:p w14:paraId="61C7C5A8" w14:textId="77777777" w:rsidR="005E164A" w:rsidRPr="00C5089F" w:rsidRDefault="005E164A" w:rsidP="005E164A">
            <w:pPr>
              <w:adjustRightInd w:val="0"/>
              <w:snapToGrid w:val="0"/>
              <w:jc w:val="center"/>
              <w:rPr>
                <w:kern w:val="0"/>
                <w:szCs w:val="21"/>
              </w:rPr>
            </w:pPr>
          </w:p>
          <w:p w14:paraId="47F69A91" w14:textId="77777777" w:rsidR="005E164A" w:rsidRPr="00C5089F" w:rsidRDefault="005E164A" w:rsidP="005E164A">
            <w:pPr>
              <w:adjustRightInd w:val="0"/>
              <w:snapToGrid w:val="0"/>
              <w:jc w:val="center"/>
              <w:rPr>
                <w:kern w:val="0"/>
                <w:szCs w:val="21"/>
              </w:rPr>
            </w:pPr>
          </w:p>
          <w:p w14:paraId="5A949307" w14:textId="77777777" w:rsidR="005E164A" w:rsidRPr="00C5089F" w:rsidRDefault="005E164A" w:rsidP="005E164A">
            <w:pPr>
              <w:adjustRightInd w:val="0"/>
              <w:snapToGrid w:val="0"/>
              <w:jc w:val="center"/>
              <w:rPr>
                <w:kern w:val="0"/>
                <w:szCs w:val="21"/>
              </w:rPr>
            </w:pPr>
          </w:p>
          <w:p w14:paraId="10D95208" w14:textId="77777777" w:rsidR="005E164A" w:rsidRPr="00C5089F" w:rsidRDefault="005E164A" w:rsidP="005E164A">
            <w:pPr>
              <w:adjustRightInd w:val="0"/>
              <w:snapToGrid w:val="0"/>
              <w:jc w:val="center"/>
              <w:rPr>
                <w:kern w:val="0"/>
                <w:szCs w:val="21"/>
              </w:rPr>
            </w:pPr>
          </w:p>
          <w:p w14:paraId="7C2CB240" w14:textId="77777777" w:rsidR="005E164A" w:rsidRPr="00C5089F" w:rsidRDefault="005E164A" w:rsidP="005E164A">
            <w:pPr>
              <w:adjustRightInd w:val="0"/>
              <w:snapToGrid w:val="0"/>
              <w:jc w:val="center"/>
              <w:rPr>
                <w:kern w:val="0"/>
                <w:szCs w:val="21"/>
              </w:rPr>
            </w:pPr>
          </w:p>
          <w:p w14:paraId="59BF4E0A" w14:textId="77777777" w:rsidR="005E164A" w:rsidRPr="00C5089F" w:rsidRDefault="005E164A" w:rsidP="005E164A">
            <w:pPr>
              <w:adjustRightInd w:val="0"/>
              <w:snapToGrid w:val="0"/>
              <w:jc w:val="center"/>
              <w:rPr>
                <w:kern w:val="0"/>
                <w:szCs w:val="21"/>
              </w:rPr>
            </w:pPr>
          </w:p>
          <w:p w14:paraId="1B21BB2A" w14:textId="77777777" w:rsidR="005E164A" w:rsidRPr="00C5089F" w:rsidRDefault="005E164A" w:rsidP="005E164A">
            <w:pPr>
              <w:adjustRightInd w:val="0"/>
              <w:snapToGrid w:val="0"/>
              <w:jc w:val="center"/>
              <w:rPr>
                <w:kern w:val="0"/>
                <w:szCs w:val="21"/>
              </w:rPr>
            </w:pPr>
          </w:p>
          <w:p w14:paraId="7815F273" w14:textId="77777777" w:rsidR="005E164A" w:rsidRPr="00C5089F" w:rsidRDefault="005E164A" w:rsidP="005E164A">
            <w:pPr>
              <w:adjustRightInd w:val="0"/>
              <w:snapToGrid w:val="0"/>
              <w:jc w:val="center"/>
              <w:rPr>
                <w:kern w:val="0"/>
                <w:szCs w:val="21"/>
              </w:rPr>
            </w:pPr>
          </w:p>
          <w:p w14:paraId="7D032ED1" w14:textId="77777777" w:rsidR="0025700C" w:rsidRPr="00C5089F" w:rsidRDefault="0025700C" w:rsidP="005E164A">
            <w:pPr>
              <w:adjustRightInd w:val="0"/>
              <w:snapToGrid w:val="0"/>
              <w:jc w:val="center"/>
              <w:rPr>
                <w:kern w:val="0"/>
                <w:szCs w:val="21"/>
              </w:rPr>
            </w:pPr>
          </w:p>
        </w:tc>
        <w:tc>
          <w:tcPr>
            <w:tcW w:w="8079" w:type="dxa"/>
            <w:vAlign w:val="center"/>
          </w:tcPr>
          <w:p w14:paraId="7E2810AB" w14:textId="77777777" w:rsidR="0025700C" w:rsidRPr="00C5089F" w:rsidRDefault="00356AB7" w:rsidP="00E21CCD">
            <w:pPr>
              <w:spacing w:line="276" w:lineRule="auto"/>
              <w:ind w:left="-84" w:right="-84"/>
              <w:rPr>
                <w:rFonts w:eastAsia="黑体"/>
                <w:b/>
                <w:sz w:val="24"/>
              </w:rPr>
            </w:pPr>
            <w:r w:rsidRPr="00C5089F">
              <w:rPr>
                <w:rFonts w:eastAsia="黑体"/>
                <w:b/>
                <w:sz w:val="24"/>
              </w:rPr>
              <w:t>3.4.1</w:t>
            </w:r>
            <w:r w:rsidRPr="00C5089F">
              <w:rPr>
                <w:rFonts w:eastAsia="黑体"/>
                <w:b/>
                <w:sz w:val="24"/>
              </w:rPr>
              <w:t>环境质量标准</w:t>
            </w:r>
          </w:p>
          <w:p w14:paraId="62145CFD" w14:textId="77777777" w:rsidR="0025700C" w:rsidRPr="00C5089F" w:rsidRDefault="00C5089F" w:rsidP="00E21CCD">
            <w:pPr>
              <w:adjustRightInd w:val="0"/>
              <w:snapToGrid w:val="0"/>
              <w:spacing w:line="276" w:lineRule="auto"/>
              <w:ind w:firstLineChars="200" w:firstLine="480"/>
              <w:rPr>
                <w:sz w:val="24"/>
              </w:rPr>
            </w:pPr>
            <w:r w:rsidRPr="00C5089F">
              <w:rPr>
                <w:sz w:val="24"/>
              </w:rPr>
              <w:t>根据</w:t>
            </w:r>
            <w:r w:rsidRPr="00C5089F">
              <w:rPr>
                <w:rFonts w:hint="eastAsia"/>
                <w:sz w:val="24"/>
              </w:rPr>
              <w:t>《平昌县中心城区声环境功能区划方案》并结合</w:t>
            </w:r>
            <w:r w:rsidRPr="00C5089F">
              <w:rPr>
                <w:sz w:val="24"/>
                <w:szCs w:val="21"/>
              </w:rPr>
              <w:t>《昭化</w:t>
            </w:r>
            <w:r w:rsidRPr="00C5089F">
              <w:rPr>
                <w:sz w:val="24"/>
                <w:szCs w:val="21"/>
              </w:rPr>
              <w:t>~</w:t>
            </w:r>
            <w:r w:rsidRPr="00C5089F">
              <w:rPr>
                <w:sz w:val="24"/>
                <w:szCs w:val="21"/>
              </w:rPr>
              <w:t>巴中</w:t>
            </w:r>
            <w:r w:rsidRPr="00C5089F">
              <w:rPr>
                <w:sz w:val="24"/>
                <w:szCs w:val="21"/>
              </w:rPr>
              <w:t>500kV</w:t>
            </w:r>
            <w:r w:rsidRPr="00C5089F">
              <w:rPr>
                <w:sz w:val="24"/>
                <w:szCs w:val="21"/>
              </w:rPr>
              <w:t>线路工程环境影响报告书》、</w:t>
            </w:r>
            <w:r w:rsidRPr="00C5089F">
              <w:rPr>
                <w:rFonts w:hint="eastAsia"/>
                <w:sz w:val="24"/>
              </w:rPr>
              <w:t>《巴中平昌城南</w:t>
            </w:r>
            <w:r w:rsidRPr="00C5089F">
              <w:rPr>
                <w:rFonts w:hint="eastAsia"/>
                <w:sz w:val="24"/>
              </w:rPr>
              <w:t>35</w:t>
            </w:r>
            <w:r w:rsidRPr="00C5089F">
              <w:rPr>
                <w:rFonts w:hint="eastAsia"/>
                <w:sz w:val="24"/>
              </w:rPr>
              <w:t>千伏变电站升压</w:t>
            </w:r>
            <w:r w:rsidRPr="00C5089F">
              <w:rPr>
                <w:rFonts w:hint="eastAsia"/>
                <w:sz w:val="24"/>
              </w:rPr>
              <w:t>110</w:t>
            </w:r>
            <w:r w:rsidRPr="00C5089F">
              <w:rPr>
                <w:rFonts w:hint="eastAsia"/>
                <w:sz w:val="24"/>
              </w:rPr>
              <w:t>千伏输变电工程环境影响报告表》等区域类似工程环评文件</w:t>
            </w:r>
            <w:r w:rsidR="007A4AD0" w:rsidRPr="00C5089F">
              <w:rPr>
                <w:rFonts w:hint="eastAsia"/>
                <w:sz w:val="24"/>
              </w:rPr>
              <w:t>，</w:t>
            </w:r>
            <w:r w:rsidR="00356AB7" w:rsidRPr="00C5089F">
              <w:rPr>
                <w:sz w:val="24"/>
              </w:rPr>
              <w:t>本项目环境影响评价执行以下标准：</w:t>
            </w:r>
          </w:p>
          <w:p w14:paraId="42405344" w14:textId="77777777" w:rsidR="0025700C" w:rsidRPr="00C5089F" w:rsidRDefault="00356AB7" w:rsidP="00E21CCD">
            <w:pPr>
              <w:adjustRightInd w:val="0"/>
              <w:snapToGrid w:val="0"/>
              <w:spacing w:line="276" w:lineRule="auto"/>
              <w:ind w:firstLineChars="200" w:firstLine="480"/>
              <w:rPr>
                <w:sz w:val="24"/>
              </w:rPr>
            </w:pPr>
            <w:r w:rsidRPr="00C5089F">
              <w:rPr>
                <w:sz w:val="24"/>
              </w:rPr>
              <w:t>1</w:t>
            </w:r>
            <w:r w:rsidRPr="00C5089F">
              <w:rPr>
                <w:sz w:val="24"/>
              </w:rPr>
              <w:t>）环境空气：《环境空气质量标准》（</w:t>
            </w:r>
            <w:r w:rsidRPr="00C5089F">
              <w:rPr>
                <w:sz w:val="24"/>
              </w:rPr>
              <w:t>GB3095-2012</w:t>
            </w:r>
            <w:r w:rsidRPr="00C5089F">
              <w:rPr>
                <w:sz w:val="24"/>
              </w:rPr>
              <w:t>）二级标准；</w:t>
            </w:r>
          </w:p>
          <w:p w14:paraId="38C72D1F" w14:textId="77777777" w:rsidR="0025700C" w:rsidRPr="00C5089F" w:rsidRDefault="00356AB7" w:rsidP="00E21CCD">
            <w:pPr>
              <w:adjustRightInd w:val="0"/>
              <w:snapToGrid w:val="0"/>
              <w:spacing w:line="276" w:lineRule="auto"/>
              <w:ind w:firstLineChars="200" w:firstLine="480"/>
              <w:rPr>
                <w:sz w:val="24"/>
              </w:rPr>
            </w:pPr>
            <w:r w:rsidRPr="00C5089F">
              <w:rPr>
                <w:sz w:val="24"/>
              </w:rPr>
              <w:t>2</w:t>
            </w:r>
            <w:r w:rsidRPr="00C5089F">
              <w:rPr>
                <w:sz w:val="24"/>
              </w:rPr>
              <w:t>）地表水：《地表水环境质量标准》（</w:t>
            </w:r>
            <w:r w:rsidRPr="00C5089F">
              <w:rPr>
                <w:sz w:val="24"/>
              </w:rPr>
              <w:t>GB3838-2002</w:t>
            </w:r>
            <w:r w:rsidRPr="00C5089F">
              <w:rPr>
                <w:sz w:val="24"/>
              </w:rPr>
              <w:t>）</w:t>
            </w:r>
            <w:r w:rsidRPr="00C5089F">
              <w:rPr>
                <w:rFonts w:ascii="宋体" w:hAnsi="宋体" w:cs="宋体" w:hint="eastAsia"/>
                <w:sz w:val="24"/>
              </w:rPr>
              <w:t>Ⅲ</w:t>
            </w:r>
            <w:r w:rsidRPr="00C5089F">
              <w:rPr>
                <w:sz w:val="24"/>
              </w:rPr>
              <w:t>类水域标准；</w:t>
            </w:r>
          </w:p>
          <w:p w14:paraId="4C1ADACC" w14:textId="26654749" w:rsidR="0025700C" w:rsidRPr="00C5089F" w:rsidRDefault="00356AB7" w:rsidP="00E21CCD">
            <w:pPr>
              <w:adjustRightInd w:val="0"/>
              <w:snapToGrid w:val="0"/>
              <w:spacing w:line="276" w:lineRule="auto"/>
              <w:ind w:firstLineChars="200" w:firstLine="480"/>
              <w:jc w:val="left"/>
              <w:rPr>
                <w:sz w:val="24"/>
              </w:rPr>
            </w:pPr>
            <w:r w:rsidRPr="00C5089F">
              <w:rPr>
                <w:sz w:val="24"/>
              </w:rPr>
              <w:t>3</w:t>
            </w:r>
            <w:r w:rsidRPr="00C5089F">
              <w:rPr>
                <w:sz w:val="24"/>
              </w:rPr>
              <w:t>）声环境：</w:t>
            </w:r>
            <w:r w:rsidR="007A4AD0" w:rsidRPr="00C5089F">
              <w:rPr>
                <w:sz w:val="24"/>
              </w:rPr>
              <w:t>《声环境质量标准》（</w:t>
            </w:r>
            <w:r w:rsidR="007A4AD0" w:rsidRPr="00C5089F">
              <w:rPr>
                <w:sz w:val="24"/>
              </w:rPr>
              <w:t>GB3096-2008</w:t>
            </w:r>
            <w:r w:rsidR="007A4AD0" w:rsidRPr="00C5089F">
              <w:rPr>
                <w:sz w:val="24"/>
              </w:rPr>
              <w:t>）</w:t>
            </w:r>
            <w:r w:rsidR="007A4AD0" w:rsidRPr="00C5089F">
              <w:rPr>
                <w:rFonts w:hint="eastAsia"/>
                <w:sz w:val="24"/>
              </w:rPr>
              <w:t>中相应</w:t>
            </w:r>
            <w:r w:rsidR="007A4AD0" w:rsidRPr="00C5089F">
              <w:rPr>
                <w:sz w:val="24"/>
              </w:rPr>
              <w:t>声环境功能区环境噪声限值</w:t>
            </w:r>
            <w:r w:rsidR="00E23549">
              <w:rPr>
                <w:rFonts w:hint="eastAsia"/>
                <w:sz w:val="24"/>
              </w:rPr>
              <w:t>：即</w:t>
            </w:r>
            <w:r w:rsidR="00C5089F" w:rsidRPr="00C5089F">
              <w:rPr>
                <w:rFonts w:hint="eastAsia"/>
                <w:sz w:val="24"/>
              </w:rPr>
              <w:t>金宝新区规划工业区</w:t>
            </w:r>
            <w:r w:rsidR="007A4AD0" w:rsidRPr="00C5089F">
              <w:rPr>
                <w:rFonts w:hint="eastAsia"/>
                <w:sz w:val="24"/>
              </w:rPr>
              <w:t>执行</w:t>
            </w:r>
            <w:r w:rsidRPr="00C5089F">
              <w:rPr>
                <w:sz w:val="24"/>
              </w:rPr>
              <w:t>3</w:t>
            </w:r>
            <w:r w:rsidRPr="00C5089F">
              <w:rPr>
                <w:sz w:val="24"/>
              </w:rPr>
              <w:t>类</w:t>
            </w:r>
            <w:r w:rsidR="007A4AD0" w:rsidRPr="00C5089F">
              <w:rPr>
                <w:rFonts w:hint="eastAsia"/>
                <w:sz w:val="24"/>
              </w:rPr>
              <w:t>，</w:t>
            </w:r>
            <w:r w:rsidRPr="00C5089F">
              <w:rPr>
                <w:sz w:val="24"/>
              </w:rPr>
              <w:t>其余区域执行</w:t>
            </w:r>
            <w:r w:rsidRPr="00C5089F">
              <w:rPr>
                <w:sz w:val="24"/>
              </w:rPr>
              <w:t>2</w:t>
            </w:r>
            <w:r w:rsidRPr="00C5089F">
              <w:rPr>
                <w:sz w:val="24"/>
              </w:rPr>
              <w:t>类</w:t>
            </w:r>
            <w:r w:rsidR="00A92507" w:rsidRPr="00C5089F">
              <w:rPr>
                <w:rFonts w:hint="eastAsia"/>
                <w:sz w:val="24"/>
              </w:rPr>
              <w:t>；</w:t>
            </w:r>
          </w:p>
          <w:p w14:paraId="3D48AA76" w14:textId="77777777" w:rsidR="00A92507" w:rsidRPr="00C5089F" w:rsidRDefault="00A92507" w:rsidP="00E21CCD">
            <w:pPr>
              <w:adjustRightInd w:val="0"/>
              <w:snapToGrid w:val="0"/>
              <w:spacing w:line="276" w:lineRule="auto"/>
              <w:ind w:firstLineChars="200" w:firstLine="480"/>
              <w:rPr>
                <w:sz w:val="24"/>
              </w:rPr>
            </w:pPr>
            <w:r w:rsidRPr="00C5089F">
              <w:rPr>
                <w:sz w:val="24"/>
              </w:rPr>
              <w:t>4</w:t>
            </w:r>
            <w:r w:rsidRPr="00C5089F">
              <w:rPr>
                <w:sz w:val="24"/>
              </w:rPr>
              <w:t>）工频电场、工频磁场：执行《电磁环境控制限值》（</w:t>
            </w:r>
            <w:r w:rsidRPr="00C5089F">
              <w:rPr>
                <w:sz w:val="24"/>
              </w:rPr>
              <w:t>GB 8702-2014</w:t>
            </w:r>
            <w:r w:rsidRPr="00C5089F">
              <w:rPr>
                <w:sz w:val="24"/>
              </w:rPr>
              <w:t>）中公众曝露控制限值，即在公众曝露区域电场强度公众曝露控制限值为</w:t>
            </w:r>
            <w:r w:rsidRPr="00C5089F">
              <w:rPr>
                <w:sz w:val="24"/>
              </w:rPr>
              <w:t>4000V/m</w:t>
            </w:r>
            <w:r w:rsidRPr="00C5089F">
              <w:rPr>
                <w:sz w:val="24"/>
              </w:rPr>
              <w:t>，架空输电线路线下的耕地、园地、牧草地、畜禽饲养地、养殖水面、道路等场所，电场强度控制限值为</w:t>
            </w:r>
            <w:r w:rsidRPr="00C5089F">
              <w:rPr>
                <w:sz w:val="24"/>
              </w:rPr>
              <w:t>10kV/m</w:t>
            </w:r>
            <w:r w:rsidRPr="00C5089F">
              <w:rPr>
                <w:sz w:val="24"/>
              </w:rPr>
              <w:t>；磁感应强度公众曝露控制限值为</w:t>
            </w:r>
            <w:r w:rsidRPr="00C5089F">
              <w:rPr>
                <w:sz w:val="24"/>
              </w:rPr>
              <w:t>100μT</w:t>
            </w:r>
            <w:r w:rsidRPr="00C5089F">
              <w:rPr>
                <w:rFonts w:hint="eastAsia"/>
                <w:sz w:val="24"/>
              </w:rPr>
              <w:t>；</w:t>
            </w:r>
          </w:p>
          <w:p w14:paraId="27C04F5B" w14:textId="77777777" w:rsidR="00A92507" w:rsidRPr="00C5089F" w:rsidRDefault="00A92507" w:rsidP="00E21CCD">
            <w:pPr>
              <w:adjustRightInd w:val="0"/>
              <w:snapToGrid w:val="0"/>
              <w:spacing w:line="276" w:lineRule="auto"/>
              <w:ind w:firstLineChars="200" w:firstLine="480"/>
              <w:jc w:val="left"/>
              <w:rPr>
                <w:sz w:val="24"/>
              </w:rPr>
            </w:pPr>
            <w:r w:rsidRPr="00C5089F">
              <w:rPr>
                <w:sz w:val="24"/>
              </w:rPr>
              <w:t>5</w:t>
            </w:r>
            <w:r w:rsidRPr="00C5089F">
              <w:rPr>
                <w:sz w:val="24"/>
              </w:rPr>
              <w:t>）生态环境：生态环境以不减少区域内濒危珍稀动植物种类和不破坏生态系统完整性为目标；水土流失以不增加土壤侵蚀强度为标准。</w:t>
            </w:r>
          </w:p>
          <w:p w14:paraId="17B10B69" w14:textId="77777777" w:rsidR="0025700C" w:rsidRPr="00C5089F" w:rsidRDefault="00356AB7" w:rsidP="00E21CCD">
            <w:pPr>
              <w:spacing w:line="276" w:lineRule="auto"/>
              <w:ind w:left="-84" w:right="-84"/>
              <w:rPr>
                <w:rFonts w:eastAsia="黑体"/>
                <w:b/>
                <w:sz w:val="24"/>
              </w:rPr>
            </w:pPr>
            <w:r w:rsidRPr="00C5089F">
              <w:rPr>
                <w:rFonts w:eastAsia="黑体"/>
                <w:b/>
                <w:sz w:val="24"/>
              </w:rPr>
              <w:t>3.4.2</w:t>
            </w:r>
            <w:r w:rsidRPr="00C5089F">
              <w:rPr>
                <w:rFonts w:eastAsia="黑体"/>
                <w:b/>
                <w:sz w:val="24"/>
              </w:rPr>
              <w:t>污染物排放标准</w:t>
            </w:r>
          </w:p>
          <w:p w14:paraId="7E0F7B34" w14:textId="77777777" w:rsidR="00C5089F" w:rsidRPr="00C5089F" w:rsidRDefault="00C5089F" w:rsidP="00C5089F">
            <w:pPr>
              <w:adjustRightInd w:val="0"/>
              <w:snapToGrid w:val="0"/>
              <w:spacing w:line="276" w:lineRule="auto"/>
              <w:ind w:firstLineChars="200" w:firstLine="480"/>
              <w:rPr>
                <w:sz w:val="24"/>
              </w:rPr>
            </w:pPr>
            <w:r w:rsidRPr="00C5089F">
              <w:rPr>
                <w:sz w:val="24"/>
              </w:rPr>
              <w:t>根据</w:t>
            </w:r>
            <w:r w:rsidRPr="00C5089F">
              <w:rPr>
                <w:rFonts w:hint="eastAsia"/>
                <w:sz w:val="24"/>
              </w:rPr>
              <w:t>《平昌县中心城区声环境功能区划方案》并结合</w:t>
            </w:r>
            <w:r w:rsidRPr="00C5089F">
              <w:rPr>
                <w:sz w:val="24"/>
                <w:szCs w:val="21"/>
              </w:rPr>
              <w:t>《昭化</w:t>
            </w:r>
            <w:r w:rsidRPr="00C5089F">
              <w:rPr>
                <w:sz w:val="24"/>
                <w:szCs w:val="21"/>
              </w:rPr>
              <w:t>~</w:t>
            </w:r>
            <w:r w:rsidRPr="00C5089F">
              <w:rPr>
                <w:sz w:val="24"/>
                <w:szCs w:val="21"/>
              </w:rPr>
              <w:t>巴中</w:t>
            </w:r>
            <w:r w:rsidRPr="00C5089F">
              <w:rPr>
                <w:sz w:val="24"/>
                <w:szCs w:val="21"/>
              </w:rPr>
              <w:t>500kV</w:t>
            </w:r>
            <w:r w:rsidRPr="00C5089F">
              <w:rPr>
                <w:sz w:val="24"/>
                <w:szCs w:val="21"/>
              </w:rPr>
              <w:t>线路工程环境影响报告书》、</w:t>
            </w:r>
            <w:r w:rsidRPr="00C5089F">
              <w:rPr>
                <w:rFonts w:hint="eastAsia"/>
                <w:sz w:val="24"/>
              </w:rPr>
              <w:t>《巴中平昌城南</w:t>
            </w:r>
            <w:r w:rsidRPr="00C5089F">
              <w:rPr>
                <w:rFonts w:hint="eastAsia"/>
                <w:sz w:val="24"/>
              </w:rPr>
              <w:t>35</w:t>
            </w:r>
            <w:r w:rsidRPr="00C5089F">
              <w:rPr>
                <w:rFonts w:hint="eastAsia"/>
                <w:sz w:val="24"/>
              </w:rPr>
              <w:t>千伏变电站升压</w:t>
            </w:r>
            <w:r w:rsidRPr="00C5089F">
              <w:rPr>
                <w:rFonts w:hint="eastAsia"/>
                <w:sz w:val="24"/>
              </w:rPr>
              <w:t>110</w:t>
            </w:r>
            <w:r w:rsidRPr="00C5089F">
              <w:rPr>
                <w:rFonts w:hint="eastAsia"/>
                <w:sz w:val="24"/>
              </w:rPr>
              <w:t>千伏输变电工程环境影响报告表》等区域类似工程环评文件，</w:t>
            </w:r>
            <w:r w:rsidRPr="00C5089F">
              <w:rPr>
                <w:sz w:val="24"/>
              </w:rPr>
              <w:t>本项目环境影响评价执行以下标准：</w:t>
            </w:r>
          </w:p>
          <w:p w14:paraId="32F685B5" w14:textId="77777777" w:rsidR="0025700C" w:rsidRPr="00C5089F" w:rsidRDefault="00A92507" w:rsidP="00E21CCD">
            <w:pPr>
              <w:adjustRightInd w:val="0"/>
              <w:snapToGrid w:val="0"/>
              <w:spacing w:line="276" w:lineRule="auto"/>
              <w:ind w:firstLineChars="200" w:firstLine="480"/>
              <w:rPr>
                <w:sz w:val="24"/>
              </w:rPr>
            </w:pPr>
            <w:r w:rsidRPr="00C5089F">
              <w:rPr>
                <w:sz w:val="24"/>
              </w:rPr>
              <w:t>1</w:t>
            </w:r>
            <w:r w:rsidR="00356AB7" w:rsidRPr="00C5089F">
              <w:rPr>
                <w:sz w:val="24"/>
              </w:rPr>
              <w:t>）噪声：施工期执行《建筑施工场界环境噪声排放标准》（</w:t>
            </w:r>
            <w:r w:rsidR="00356AB7" w:rsidRPr="00C5089F">
              <w:rPr>
                <w:sz w:val="24"/>
              </w:rPr>
              <w:t>GB12523</w:t>
            </w:r>
            <w:r w:rsidR="00356AB7" w:rsidRPr="00C5089F">
              <w:rPr>
                <w:sz w:val="24"/>
              </w:rPr>
              <w:t>－</w:t>
            </w:r>
            <w:r w:rsidR="00356AB7" w:rsidRPr="00C5089F">
              <w:rPr>
                <w:sz w:val="24"/>
              </w:rPr>
              <w:t>2011</w:t>
            </w:r>
            <w:r w:rsidR="00356AB7" w:rsidRPr="00C5089F">
              <w:rPr>
                <w:sz w:val="24"/>
              </w:rPr>
              <w:t>）（昼间</w:t>
            </w:r>
            <w:r w:rsidR="00356AB7" w:rsidRPr="00C5089F">
              <w:rPr>
                <w:sz w:val="24"/>
              </w:rPr>
              <w:t>70dB(A)</w:t>
            </w:r>
            <w:r w:rsidR="00356AB7" w:rsidRPr="00C5089F">
              <w:rPr>
                <w:sz w:val="24"/>
              </w:rPr>
              <w:t>、夜间</w:t>
            </w:r>
            <w:r w:rsidR="00356AB7" w:rsidRPr="00C5089F">
              <w:rPr>
                <w:sz w:val="24"/>
              </w:rPr>
              <w:t>55dB(A)</w:t>
            </w:r>
            <w:r w:rsidR="00356AB7" w:rsidRPr="00C5089F">
              <w:rPr>
                <w:sz w:val="24"/>
              </w:rPr>
              <w:t>）</w:t>
            </w:r>
            <w:r w:rsidRPr="00C5089F">
              <w:rPr>
                <w:rFonts w:hint="eastAsia"/>
                <w:sz w:val="24"/>
              </w:rPr>
              <w:t>；</w:t>
            </w:r>
            <w:r w:rsidR="00356AB7" w:rsidRPr="00C5089F">
              <w:rPr>
                <w:sz w:val="24"/>
              </w:rPr>
              <w:t>运行期噪声执行《工业企业厂界环境噪声排放标准》（</w:t>
            </w:r>
            <w:r w:rsidR="00356AB7" w:rsidRPr="00C5089F">
              <w:rPr>
                <w:sz w:val="24"/>
              </w:rPr>
              <w:t>GB12348-2008</w:t>
            </w:r>
            <w:r w:rsidR="00356AB7" w:rsidRPr="00C5089F">
              <w:rPr>
                <w:sz w:val="24"/>
              </w:rPr>
              <w:t>）</w:t>
            </w:r>
            <w:r w:rsidR="007A4AD0" w:rsidRPr="00C5089F">
              <w:rPr>
                <w:rFonts w:hint="eastAsia"/>
                <w:sz w:val="24"/>
              </w:rPr>
              <w:t>中相应</w:t>
            </w:r>
            <w:r w:rsidR="007A4AD0" w:rsidRPr="00C5089F">
              <w:rPr>
                <w:sz w:val="24"/>
              </w:rPr>
              <w:t>声环境功能区环境噪声限值</w:t>
            </w:r>
            <w:r w:rsidR="007A4AD0" w:rsidRPr="00C5089F">
              <w:rPr>
                <w:rFonts w:hint="eastAsia"/>
                <w:sz w:val="24"/>
              </w:rPr>
              <w:t>，</w:t>
            </w:r>
            <w:r w:rsidR="00C5089F" w:rsidRPr="00C5089F">
              <w:rPr>
                <w:rFonts w:hint="eastAsia"/>
                <w:sz w:val="24"/>
              </w:rPr>
              <w:t>新建西兴变电站</w:t>
            </w:r>
            <w:r w:rsidRPr="00C5089F">
              <w:rPr>
                <w:rFonts w:hint="eastAsia"/>
                <w:sz w:val="24"/>
              </w:rPr>
              <w:t>厂界</w:t>
            </w:r>
            <w:r w:rsidR="007A4AD0" w:rsidRPr="00C5089F">
              <w:rPr>
                <w:rFonts w:hint="eastAsia"/>
                <w:sz w:val="24"/>
              </w:rPr>
              <w:t>执行</w:t>
            </w:r>
            <w:r w:rsidRPr="00C5089F">
              <w:rPr>
                <w:sz w:val="24"/>
              </w:rPr>
              <w:t>2</w:t>
            </w:r>
            <w:r w:rsidR="00D622E4" w:rsidRPr="00C5089F">
              <w:rPr>
                <w:rFonts w:hint="eastAsia"/>
                <w:sz w:val="24"/>
              </w:rPr>
              <w:t>类区标准</w:t>
            </w:r>
            <w:r w:rsidR="00C5089F" w:rsidRPr="00C5089F">
              <w:rPr>
                <w:rFonts w:hint="eastAsia"/>
                <w:sz w:val="24"/>
              </w:rPr>
              <w:t>，既有南坪变电站厂界执行</w:t>
            </w:r>
            <w:r w:rsidR="00C5089F" w:rsidRPr="00C5089F">
              <w:rPr>
                <w:sz w:val="24"/>
              </w:rPr>
              <w:t>3</w:t>
            </w:r>
            <w:r w:rsidR="00C5089F" w:rsidRPr="00C5089F">
              <w:rPr>
                <w:rFonts w:hint="eastAsia"/>
                <w:sz w:val="24"/>
              </w:rPr>
              <w:t>类区标准</w:t>
            </w:r>
            <w:r w:rsidR="00356AB7" w:rsidRPr="00C5089F">
              <w:rPr>
                <w:sz w:val="24"/>
              </w:rPr>
              <w:t>；</w:t>
            </w:r>
          </w:p>
          <w:p w14:paraId="3674487F" w14:textId="77777777" w:rsidR="0025700C" w:rsidRPr="00C5089F" w:rsidRDefault="00A92507" w:rsidP="00E21CCD">
            <w:pPr>
              <w:adjustRightInd w:val="0"/>
              <w:snapToGrid w:val="0"/>
              <w:spacing w:line="276" w:lineRule="auto"/>
              <w:ind w:firstLineChars="200" w:firstLine="480"/>
              <w:rPr>
                <w:sz w:val="24"/>
              </w:rPr>
            </w:pPr>
            <w:r w:rsidRPr="00C5089F">
              <w:rPr>
                <w:sz w:val="24"/>
              </w:rPr>
              <w:t>2</w:t>
            </w:r>
            <w:r w:rsidR="00356AB7" w:rsidRPr="00C5089F">
              <w:rPr>
                <w:sz w:val="24"/>
              </w:rPr>
              <w:t>）废水：</w:t>
            </w:r>
            <w:r w:rsidR="007A4AD0" w:rsidRPr="00C5089F">
              <w:rPr>
                <w:rFonts w:hint="eastAsia"/>
                <w:sz w:val="24"/>
              </w:rPr>
              <w:t>执行</w:t>
            </w:r>
            <w:r w:rsidR="00356AB7" w:rsidRPr="00C5089F">
              <w:rPr>
                <w:sz w:val="24"/>
              </w:rPr>
              <w:t>《污水综合排放标准》（</w:t>
            </w:r>
            <w:r w:rsidR="00356AB7" w:rsidRPr="00C5089F">
              <w:rPr>
                <w:sz w:val="24"/>
              </w:rPr>
              <w:t>GB8978-1996</w:t>
            </w:r>
            <w:r w:rsidR="00356AB7" w:rsidRPr="00C5089F">
              <w:rPr>
                <w:sz w:val="24"/>
              </w:rPr>
              <w:t>）一级标准</w:t>
            </w:r>
            <w:r w:rsidRPr="00C5089F">
              <w:rPr>
                <w:rFonts w:hint="eastAsia"/>
                <w:sz w:val="24"/>
              </w:rPr>
              <w:t>；</w:t>
            </w:r>
          </w:p>
          <w:p w14:paraId="260DFE83" w14:textId="77777777" w:rsidR="00A92507" w:rsidRPr="00C5089F" w:rsidRDefault="00A92507" w:rsidP="00E21CCD">
            <w:pPr>
              <w:adjustRightInd w:val="0"/>
              <w:snapToGrid w:val="0"/>
              <w:spacing w:line="276" w:lineRule="auto"/>
              <w:ind w:firstLineChars="200" w:firstLine="480"/>
              <w:rPr>
                <w:sz w:val="24"/>
              </w:rPr>
            </w:pPr>
            <w:r w:rsidRPr="00C5089F">
              <w:rPr>
                <w:rFonts w:hint="eastAsia"/>
                <w:sz w:val="24"/>
              </w:rPr>
              <w:t>3</w:t>
            </w:r>
            <w:r w:rsidRPr="00C5089F">
              <w:rPr>
                <w:sz w:val="24"/>
              </w:rPr>
              <w:t>）废气：执行《大气污染物综合排放标准》（</w:t>
            </w:r>
            <w:r w:rsidRPr="00C5089F">
              <w:rPr>
                <w:sz w:val="24"/>
              </w:rPr>
              <w:t>GB 16297-1996</w:t>
            </w:r>
            <w:r w:rsidRPr="00C5089F">
              <w:rPr>
                <w:sz w:val="24"/>
              </w:rPr>
              <w:t>）中二级标准</w:t>
            </w:r>
            <w:r w:rsidRPr="00C5089F">
              <w:rPr>
                <w:rFonts w:hint="eastAsia"/>
                <w:sz w:val="24"/>
              </w:rPr>
              <w:t>；</w:t>
            </w:r>
          </w:p>
          <w:p w14:paraId="01E9C148" w14:textId="77777777" w:rsidR="00A92507" w:rsidRPr="00C5089F" w:rsidRDefault="00A92507" w:rsidP="00E21CCD">
            <w:pPr>
              <w:adjustRightInd w:val="0"/>
              <w:snapToGrid w:val="0"/>
              <w:spacing w:line="276" w:lineRule="auto"/>
              <w:ind w:firstLineChars="200" w:firstLine="480"/>
              <w:rPr>
                <w:kern w:val="0"/>
                <w:szCs w:val="21"/>
              </w:rPr>
            </w:pPr>
            <w:r w:rsidRPr="00C5089F">
              <w:rPr>
                <w:kern w:val="0"/>
                <w:sz w:val="24"/>
              </w:rPr>
              <w:t>4</w:t>
            </w:r>
            <w:r w:rsidRPr="00C5089F">
              <w:rPr>
                <w:kern w:val="0"/>
                <w:sz w:val="24"/>
              </w:rPr>
              <w:t>）固体废物：执行《一般工业固体废物贮存和填埋污染控制标准》（</w:t>
            </w:r>
            <w:r w:rsidRPr="00C5089F">
              <w:rPr>
                <w:sz w:val="24"/>
              </w:rPr>
              <w:t>GB18599-2020</w:t>
            </w:r>
            <w:r w:rsidRPr="00C5089F">
              <w:rPr>
                <w:kern w:val="0"/>
                <w:sz w:val="24"/>
              </w:rPr>
              <w:t>）；</w:t>
            </w:r>
            <w:r w:rsidRPr="00C5089F">
              <w:rPr>
                <w:sz w:val="24"/>
              </w:rPr>
              <w:t>危险废物执行《危险废物贮存污染控制标准》（</w:t>
            </w:r>
            <w:r w:rsidRPr="00C5089F">
              <w:rPr>
                <w:sz w:val="24"/>
              </w:rPr>
              <w:t>GB18597-2001</w:t>
            </w:r>
            <w:r w:rsidRPr="00C5089F">
              <w:rPr>
                <w:sz w:val="24"/>
              </w:rPr>
              <w:t>）</w:t>
            </w:r>
            <w:r w:rsidRPr="00C5089F">
              <w:rPr>
                <w:rFonts w:hint="eastAsia"/>
                <w:sz w:val="24"/>
              </w:rPr>
              <w:t>及其修改单</w:t>
            </w:r>
            <w:r w:rsidRPr="00C5089F">
              <w:rPr>
                <w:sz w:val="24"/>
              </w:rPr>
              <w:t>。</w:t>
            </w:r>
          </w:p>
        </w:tc>
      </w:tr>
      <w:tr w:rsidR="0025700C" w:rsidRPr="00D71B7B" w14:paraId="67EF450F" w14:textId="77777777" w:rsidTr="00182296">
        <w:trPr>
          <w:trHeight w:val="240"/>
          <w:jc w:val="center"/>
        </w:trPr>
        <w:tc>
          <w:tcPr>
            <w:tcW w:w="426" w:type="dxa"/>
            <w:vAlign w:val="center"/>
          </w:tcPr>
          <w:p w14:paraId="04B0CE77" w14:textId="77777777" w:rsidR="0025700C" w:rsidRPr="00C5089F" w:rsidRDefault="00356AB7">
            <w:pPr>
              <w:adjustRightInd w:val="0"/>
              <w:snapToGrid w:val="0"/>
              <w:jc w:val="center"/>
              <w:rPr>
                <w:rFonts w:eastAsia="黑体"/>
                <w:kern w:val="0"/>
                <w:szCs w:val="21"/>
              </w:rPr>
            </w:pPr>
            <w:r w:rsidRPr="00C5089F">
              <w:rPr>
                <w:rFonts w:eastAsia="黑体"/>
                <w:kern w:val="0"/>
                <w:szCs w:val="21"/>
              </w:rPr>
              <w:t>其他</w:t>
            </w:r>
          </w:p>
        </w:tc>
        <w:tc>
          <w:tcPr>
            <w:tcW w:w="8079" w:type="dxa"/>
            <w:vAlign w:val="center"/>
          </w:tcPr>
          <w:p w14:paraId="0DED6959" w14:textId="77777777" w:rsidR="0025700C" w:rsidRPr="00C5089F" w:rsidRDefault="00356AB7" w:rsidP="00E21CCD">
            <w:pPr>
              <w:adjustRightInd w:val="0"/>
              <w:snapToGrid w:val="0"/>
              <w:spacing w:line="276" w:lineRule="auto"/>
              <w:ind w:firstLineChars="200" w:firstLine="480"/>
              <w:rPr>
                <w:sz w:val="24"/>
              </w:rPr>
            </w:pPr>
            <w:r w:rsidRPr="00C5089F">
              <w:rPr>
                <w:sz w:val="24"/>
              </w:rPr>
              <w:t>本项目运行期主要环境影响为工频电场、工频磁场和噪声，均不属于国家要求总量控制的污染物种类，因此不需设置特征污染物的总量控制指标。</w:t>
            </w:r>
          </w:p>
        </w:tc>
      </w:tr>
    </w:tbl>
    <w:p w14:paraId="61394676" w14:textId="77777777" w:rsidR="0025700C" w:rsidRPr="00E96BDA" w:rsidRDefault="00356AB7">
      <w:pPr>
        <w:pStyle w:val="aff1"/>
        <w:jc w:val="center"/>
        <w:outlineLvl w:val="0"/>
        <w:rPr>
          <w:rFonts w:ascii="Times New Roman" w:eastAsia="黑体" w:hAnsi="Times New Roman"/>
          <w:snapToGrid w:val="0"/>
          <w:sz w:val="30"/>
          <w:szCs w:val="30"/>
        </w:rPr>
      </w:pPr>
      <w:r w:rsidRPr="00D71B7B">
        <w:rPr>
          <w:rFonts w:ascii="Times New Roman" w:eastAsia="黑体" w:hAnsi="Times New Roman"/>
          <w:snapToGrid w:val="0"/>
          <w:kern w:val="2"/>
          <w:sz w:val="36"/>
          <w:szCs w:val="36"/>
          <w:highlight w:val="cyan"/>
        </w:rPr>
        <w:br w:type="page"/>
      </w:r>
      <w:bookmarkStart w:id="65" w:name="_Toc66288631"/>
      <w:r w:rsidRPr="00E96BDA">
        <w:rPr>
          <w:rFonts w:ascii="Times New Roman" w:eastAsia="黑体" w:hAnsi="Times New Roman"/>
          <w:snapToGrid w:val="0"/>
          <w:sz w:val="30"/>
          <w:szCs w:val="30"/>
        </w:rPr>
        <w:lastRenderedPageBreak/>
        <w:t>四、生态环境影响分析</w:t>
      </w:r>
      <w:bookmarkEnd w:id="65"/>
    </w:p>
    <w:tbl>
      <w:tblPr>
        <w:tblW w:w="844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24"/>
        <w:gridCol w:w="8018"/>
      </w:tblGrid>
      <w:tr w:rsidR="0025700C" w:rsidRPr="00D71B7B" w14:paraId="16F8D143" w14:textId="77777777" w:rsidTr="001A43C0">
        <w:trPr>
          <w:trHeight w:val="264"/>
          <w:jc w:val="center"/>
        </w:trPr>
        <w:tc>
          <w:tcPr>
            <w:tcW w:w="379" w:type="dxa"/>
            <w:tcMar>
              <w:left w:w="28" w:type="dxa"/>
              <w:right w:w="28" w:type="dxa"/>
            </w:tcMar>
            <w:vAlign w:val="center"/>
          </w:tcPr>
          <w:p w14:paraId="6D50F9E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bookmarkStart w:id="66" w:name="_Hlk49796138"/>
          </w:p>
          <w:p w14:paraId="5690E9D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068AB5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A82CDB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71B223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6FCD3C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C544DE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93E93D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0BAFDB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0A4486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97B2324" w14:textId="77777777" w:rsidR="00E21CCD" w:rsidRPr="003C543F" w:rsidRDefault="00E21CCD">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3FFCFA1" w14:textId="77777777" w:rsidR="00E21CCD" w:rsidRPr="003C543F" w:rsidRDefault="00E21CCD">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7CD2C2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522C34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1A9899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00FBB0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685A65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04C6D4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F08C0C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DD7EAB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F54F3B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917639D" w14:textId="77777777" w:rsidR="0025700C" w:rsidRPr="003C543F" w:rsidRDefault="00356AB7">
            <w:pPr>
              <w:pStyle w:val="aff1"/>
              <w:adjustRightInd w:val="0"/>
              <w:snapToGrid w:val="0"/>
              <w:spacing w:before="0" w:beforeAutospacing="0" w:after="0" w:afterAutospacing="0"/>
              <w:jc w:val="center"/>
              <w:rPr>
                <w:rFonts w:ascii="Times New Roman" w:eastAsia="黑体" w:hAnsi="Times New Roman"/>
                <w:bCs/>
                <w:spacing w:val="10"/>
                <w:kern w:val="2"/>
                <w:sz w:val="21"/>
                <w:szCs w:val="21"/>
              </w:rPr>
            </w:pPr>
            <w:r w:rsidRPr="003C543F">
              <w:rPr>
                <w:rFonts w:ascii="Times New Roman" w:eastAsia="黑体" w:hAnsi="Times New Roman"/>
                <w:bCs/>
                <w:spacing w:val="10"/>
                <w:kern w:val="2"/>
                <w:sz w:val="21"/>
                <w:szCs w:val="21"/>
              </w:rPr>
              <w:t>施工期生态环境影响分析</w:t>
            </w:r>
            <w:bookmarkEnd w:id="66"/>
          </w:p>
          <w:p w14:paraId="5155629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3B40B8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D2C121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EBFBFF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D347A5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1462F0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C85F34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9D2FAA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DE6CF4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AAAC53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45D84F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2C2960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E01668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6C70B6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D0E524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976528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B496A8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A8964B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3E96AA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CADDFC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56F0EA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092782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E178B2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842A9C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0789B0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DDF291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537316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16E965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A8AF06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F35AD6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94A50A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3045FB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9D9F6C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9DC382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064366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F8799E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029263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5AADA6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689688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07BC4F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740A507"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spacing w:val="10"/>
                <w:kern w:val="2"/>
                <w:sz w:val="21"/>
                <w:szCs w:val="21"/>
              </w:rPr>
            </w:pPr>
          </w:p>
          <w:p w14:paraId="3607E133"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spacing w:val="10"/>
                <w:kern w:val="2"/>
                <w:sz w:val="21"/>
                <w:szCs w:val="21"/>
              </w:rPr>
            </w:pPr>
          </w:p>
          <w:p w14:paraId="67572B54"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spacing w:val="10"/>
                <w:kern w:val="2"/>
                <w:sz w:val="21"/>
                <w:szCs w:val="21"/>
              </w:rPr>
            </w:pPr>
          </w:p>
          <w:p w14:paraId="16263280" w14:textId="77777777" w:rsidR="0025700C" w:rsidRPr="003C543F" w:rsidRDefault="00356AB7">
            <w:pPr>
              <w:pStyle w:val="aff1"/>
              <w:adjustRightInd w:val="0"/>
              <w:snapToGrid w:val="0"/>
              <w:spacing w:before="0" w:beforeAutospacing="0" w:after="0" w:afterAutospacing="0"/>
              <w:jc w:val="center"/>
              <w:rPr>
                <w:rFonts w:ascii="Times New Roman" w:eastAsia="黑体" w:hAnsi="Times New Roman"/>
                <w:bCs/>
                <w:spacing w:val="10"/>
                <w:kern w:val="2"/>
                <w:sz w:val="21"/>
                <w:szCs w:val="21"/>
              </w:rPr>
            </w:pPr>
            <w:r w:rsidRPr="003C543F">
              <w:rPr>
                <w:rFonts w:ascii="Times New Roman" w:eastAsia="黑体" w:hAnsi="Times New Roman"/>
                <w:bCs/>
                <w:spacing w:val="10"/>
                <w:kern w:val="2"/>
                <w:sz w:val="21"/>
                <w:szCs w:val="21"/>
              </w:rPr>
              <w:t>施工期生态环境影响分析</w:t>
            </w:r>
          </w:p>
          <w:p w14:paraId="526C0B1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5F1C90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7BA8F7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B1F050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011936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D4F809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E0451C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6C3417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BB39F8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4FC503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E9E3B1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74D33B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7C628A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81296D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C3084F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C6A356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18E738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0F2B8B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AA61B6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1770C9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F2B27E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5A7302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9EEEA1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D9818E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EFF280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DAEBE6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3CA471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214F0A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861073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D5EACF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41D328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F2744F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08EC51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02B4D0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83711A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3AD4D7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A82D77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890609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5D59C4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EDA18F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FFC208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678DDB7"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spacing w:val="10"/>
                <w:kern w:val="2"/>
                <w:sz w:val="21"/>
                <w:szCs w:val="21"/>
              </w:rPr>
            </w:pPr>
          </w:p>
          <w:p w14:paraId="15DEAD4B"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spacing w:val="10"/>
                <w:kern w:val="2"/>
                <w:sz w:val="21"/>
                <w:szCs w:val="21"/>
              </w:rPr>
            </w:pPr>
          </w:p>
          <w:p w14:paraId="1AAADACF" w14:textId="77777777" w:rsidR="0025700C" w:rsidRPr="003C543F" w:rsidRDefault="00356AB7">
            <w:pPr>
              <w:pStyle w:val="aff1"/>
              <w:adjustRightInd w:val="0"/>
              <w:snapToGrid w:val="0"/>
              <w:spacing w:before="0" w:beforeAutospacing="0" w:after="0" w:afterAutospacing="0"/>
              <w:jc w:val="center"/>
              <w:rPr>
                <w:rFonts w:ascii="Times New Roman" w:eastAsia="黑体" w:hAnsi="Times New Roman"/>
                <w:bCs/>
                <w:spacing w:val="10"/>
                <w:kern w:val="2"/>
                <w:sz w:val="21"/>
                <w:szCs w:val="21"/>
              </w:rPr>
            </w:pPr>
            <w:r w:rsidRPr="003C543F">
              <w:rPr>
                <w:rFonts w:ascii="Times New Roman" w:eastAsia="黑体" w:hAnsi="Times New Roman"/>
                <w:bCs/>
                <w:spacing w:val="10"/>
                <w:kern w:val="2"/>
                <w:sz w:val="21"/>
                <w:szCs w:val="21"/>
              </w:rPr>
              <w:t>施工期生态环境影响分析</w:t>
            </w:r>
          </w:p>
          <w:p w14:paraId="2798F26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197D33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88E227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FCC3DD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96E27F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1FF2EA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5AE92C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542377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85668C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5FF96D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94B183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0EDBD5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B85A2F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0CAFC2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6387D8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03536B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481853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7E0BBC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39022C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B93C8B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F88282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579AD9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80688D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DBCCFB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F7A568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35592B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4E9657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8E780D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446B1C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71F6BA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B70996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9BA4B8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AEF5F1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C1FDD4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D78EA8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2C9E89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6EC3DB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007BDE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40CA0B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37E012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3FF980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F7904D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0BC598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4C3F95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D427D1D" w14:textId="77777777" w:rsidR="0025700C" w:rsidRPr="003C543F" w:rsidRDefault="00356AB7">
            <w:pPr>
              <w:pStyle w:val="aff1"/>
              <w:adjustRightInd w:val="0"/>
              <w:snapToGrid w:val="0"/>
              <w:spacing w:before="0" w:beforeAutospacing="0" w:after="0" w:afterAutospacing="0"/>
              <w:jc w:val="center"/>
              <w:rPr>
                <w:rFonts w:ascii="Times New Roman" w:eastAsia="黑体" w:hAnsi="Times New Roman"/>
                <w:bCs/>
                <w:spacing w:val="10"/>
                <w:kern w:val="2"/>
                <w:sz w:val="21"/>
                <w:szCs w:val="21"/>
              </w:rPr>
            </w:pPr>
            <w:r w:rsidRPr="003C543F">
              <w:rPr>
                <w:rFonts w:ascii="Times New Roman" w:eastAsia="黑体" w:hAnsi="Times New Roman"/>
                <w:bCs/>
                <w:spacing w:val="10"/>
                <w:kern w:val="2"/>
                <w:sz w:val="21"/>
                <w:szCs w:val="21"/>
              </w:rPr>
              <w:t>施工期生态环境影响分析</w:t>
            </w:r>
          </w:p>
          <w:p w14:paraId="0AC6A5F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1D8D15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5E2BDD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699711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7937E1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0599EF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93506D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253F8B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A78539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52B0DD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FBF9A7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496D15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8EA540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0A613F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E59B86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30381E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89AA5B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FD4964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995129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6F799C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3D430F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E67C90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E98D69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86CEA5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5661D9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98AD10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D80B2F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D5F3A0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942C9B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241EFE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69E9E5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E2CFC1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ED0F18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0CF825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3C9294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742C1C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70F949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BC3C39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03338D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817964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BECC7E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5BEE0C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6C1508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13A89D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DC76F5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7078C8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7A7507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8C7BAD4" w14:textId="77777777" w:rsidR="0025700C" w:rsidRPr="003C543F" w:rsidRDefault="00356AB7">
            <w:pPr>
              <w:pStyle w:val="aff1"/>
              <w:adjustRightInd w:val="0"/>
              <w:snapToGrid w:val="0"/>
              <w:spacing w:before="0" w:beforeAutospacing="0" w:after="0" w:afterAutospacing="0"/>
              <w:jc w:val="center"/>
              <w:rPr>
                <w:rFonts w:ascii="Times New Roman" w:eastAsia="黑体" w:hAnsi="Times New Roman"/>
                <w:bCs/>
                <w:spacing w:val="10"/>
                <w:kern w:val="2"/>
                <w:sz w:val="21"/>
                <w:szCs w:val="21"/>
              </w:rPr>
            </w:pPr>
            <w:r w:rsidRPr="003C543F">
              <w:rPr>
                <w:rFonts w:ascii="Times New Roman" w:eastAsia="黑体" w:hAnsi="Times New Roman"/>
                <w:bCs/>
                <w:spacing w:val="10"/>
                <w:kern w:val="2"/>
                <w:sz w:val="21"/>
                <w:szCs w:val="21"/>
              </w:rPr>
              <w:t>施工期生态环境影响分析</w:t>
            </w:r>
          </w:p>
          <w:p w14:paraId="515734C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98F8C8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30E1A2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F0D926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6B70DA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7949AE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B06C5A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DD9E46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B1AF3A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401C05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23C49F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DEEF89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3C309C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C5BEB9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D6AE6B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920C30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8E7D71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134440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D21DDB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74378E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282952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69FF0F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0EB6B9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28AC35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073B6E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23C392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B6924F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BBD1B5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0CE94C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02E446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A01E58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5D0216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C9F05D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BB038F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2861B1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DCB415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997632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FC49FB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531398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C78D36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252C45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C43717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26386C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F35E61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1C80459" w14:textId="77777777" w:rsidR="0025700C" w:rsidRPr="003C543F" w:rsidRDefault="00356AB7">
            <w:pPr>
              <w:pStyle w:val="aff1"/>
              <w:adjustRightInd w:val="0"/>
              <w:snapToGrid w:val="0"/>
              <w:spacing w:before="0" w:beforeAutospacing="0" w:after="0" w:afterAutospacing="0"/>
              <w:jc w:val="center"/>
              <w:rPr>
                <w:rFonts w:ascii="Times New Roman" w:eastAsia="黑体" w:hAnsi="Times New Roman"/>
                <w:bCs/>
                <w:spacing w:val="10"/>
                <w:kern w:val="2"/>
                <w:sz w:val="21"/>
                <w:szCs w:val="21"/>
              </w:rPr>
            </w:pPr>
            <w:r w:rsidRPr="003C543F">
              <w:rPr>
                <w:rFonts w:ascii="Times New Roman" w:eastAsia="黑体" w:hAnsi="Times New Roman"/>
                <w:bCs/>
                <w:spacing w:val="10"/>
                <w:kern w:val="2"/>
                <w:sz w:val="21"/>
                <w:szCs w:val="21"/>
              </w:rPr>
              <w:t>施工期生态环境影响分析</w:t>
            </w:r>
          </w:p>
          <w:p w14:paraId="215BB2E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5EC442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4006BE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F37886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078C65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45CBE5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4FDAEF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32E4AD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1FAFA5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462D7A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EF94CF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D0B357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20FE35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692304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15367F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7C9555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1DBAAD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335075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4667DC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AF3FC7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D29EC9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C65A0D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1D81EF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B29A34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76AC78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676020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8389AE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E9BCAB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9BCA1C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4980EB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87942C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F03539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DA9868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B9B440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E8ECAE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70A65C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4EF015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013717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4F4128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276D4D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3D1726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51FFD3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743031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0DAAC2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00C08E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8BD3AA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E7F6112" w14:textId="77777777" w:rsidR="0025700C" w:rsidRPr="003C543F" w:rsidRDefault="00356AB7">
            <w:pPr>
              <w:pStyle w:val="aff1"/>
              <w:adjustRightInd w:val="0"/>
              <w:snapToGrid w:val="0"/>
              <w:spacing w:before="0" w:beforeAutospacing="0" w:after="0" w:afterAutospacing="0"/>
              <w:jc w:val="center"/>
              <w:rPr>
                <w:rFonts w:ascii="Times New Roman" w:eastAsia="黑体" w:hAnsi="Times New Roman"/>
                <w:bCs/>
                <w:spacing w:val="10"/>
                <w:kern w:val="2"/>
                <w:sz w:val="21"/>
                <w:szCs w:val="21"/>
              </w:rPr>
            </w:pPr>
            <w:r w:rsidRPr="003C543F">
              <w:rPr>
                <w:rFonts w:ascii="Times New Roman" w:eastAsia="黑体" w:hAnsi="Times New Roman"/>
                <w:bCs/>
                <w:spacing w:val="10"/>
                <w:kern w:val="2"/>
                <w:sz w:val="21"/>
                <w:szCs w:val="21"/>
              </w:rPr>
              <w:t>施工期生态环境影响分析</w:t>
            </w:r>
          </w:p>
          <w:p w14:paraId="57BBD1E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B71112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BAC6E9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11AA99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6E9A5F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C906B2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B6B145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5F7A29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825976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52D4F3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645995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717C78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64ED09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8A4704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773CAE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03ADBF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D15CF2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8B9C48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9B4FC0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F349C8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0661C5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85B31D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D94E4D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41B179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E64EAB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08E9AF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9DCFAE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D92810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86DC9B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6DFF38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88D720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55C726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69D968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6A5CE2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1E399A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38A2E1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717694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82F57E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B4B59A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4BC6D9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BC4D34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8E954A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A60939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60B897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3A539C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4A64CD4" w14:textId="77777777" w:rsidR="0025700C" w:rsidRPr="003C543F" w:rsidRDefault="00356AB7">
            <w:pPr>
              <w:pStyle w:val="aff1"/>
              <w:adjustRightInd w:val="0"/>
              <w:snapToGrid w:val="0"/>
              <w:spacing w:before="0" w:beforeAutospacing="0" w:after="0" w:afterAutospacing="0"/>
              <w:jc w:val="center"/>
              <w:rPr>
                <w:rFonts w:ascii="Times New Roman" w:hAnsi="Times New Roman"/>
                <w:bCs/>
                <w:spacing w:val="10"/>
                <w:kern w:val="2"/>
                <w:sz w:val="21"/>
                <w:szCs w:val="21"/>
              </w:rPr>
            </w:pPr>
            <w:r w:rsidRPr="003C543F">
              <w:rPr>
                <w:rFonts w:ascii="Times New Roman" w:eastAsia="黑体" w:hAnsi="Times New Roman"/>
                <w:bCs/>
                <w:spacing w:val="10"/>
                <w:kern w:val="2"/>
                <w:sz w:val="21"/>
                <w:szCs w:val="21"/>
              </w:rPr>
              <w:t>施工期生态环境影响分析</w:t>
            </w:r>
          </w:p>
          <w:p w14:paraId="4ADE2A1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800D23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28CCA5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E3A4C7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D9405D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2B0BAB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0F7950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51D479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F507D7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DE92F1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5C16E4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8B0BEE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F99BD8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809A53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512E98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19661C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132A2F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EA24E4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3A28EE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E51754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60CBA7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15B042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BBAE08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B45444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B596DE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0D8FD9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F868F0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82A10A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0CEB6D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548D82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698403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9E4F3E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F6D779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591250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C45991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50DE4D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110C06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AB2278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FA3466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5D0A78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0B78BC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C7B4CA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138956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2C7ADF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1699CA6" w14:textId="77777777" w:rsidR="0025700C" w:rsidRPr="003C543F" w:rsidRDefault="00356AB7">
            <w:pPr>
              <w:pStyle w:val="aff1"/>
              <w:adjustRightInd w:val="0"/>
              <w:snapToGrid w:val="0"/>
              <w:spacing w:before="0" w:beforeAutospacing="0" w:after="0" w:afterAutospacing="0"/>
              <w:jc w:val="center"/>
              <w:rPr>
                <w:rFonts w:ascii="Times New Roman" w:eastAsia="黑体" w:hAnsi="Times New Roman"/>
                <w:bCs/>
                <w:spacing w:val="10"/>
                <w:kern w:val="2"/>
                <w:sz w:val="21"/>
                <w:szCs w:val="21"/>
              </w:rPr>
            </w:pPr>
            <w:r w:rsidRPr="003C543F">
              <w:rPr>
                <w:rFonts w:ascii="Times New Roman" w:eastAsia="黑体" w:hAnsi="Times New Roman"/>
                <w:bCs/>
                <w:spacing w:val="10"/>
                <w:kern w:val="2"/>
                <w:sz w:val="21"/>
                <w:szCs w:val="21"/>
              </w:rPr>
              <w:t>施工期生态环境影响分析</w:t>
            </w:r>
          </w:p>
          <w:p w14:paraId="6BAB3D7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361915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111765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5F6E41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B992E9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E9CD70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1F1292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BC4138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C2D3C5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E71A95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979EAC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530F0B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1908D0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180185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A33B68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CEE0D9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38B5A2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40F5CC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C66C50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DA1D17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3ECE0D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179D36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9AFB43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4A26D3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645984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6EF8A7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EA0240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092820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F93E30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77A114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0F5F3C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6955C4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B02D55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6BFE6A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B00E31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C14F9A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BBAE8D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C826FA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301DEF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9D465C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451634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15A686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464B19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5FE4DE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7FF01DE" w14:textId="77777777" w:rsidR="0025700C" w:rsidRPr="003C543F" w:rsidRDefault="00356AB7">
            <w:pPr>
              <w:pStyle w:val="aff1"/>
              <w:adjustRightInd w:val="0"/>
              <w:snapToGrid w:val="0"/>
              <w:spacing w:before="0" w:beforeAutospacing="0" w:after="0" w:afterAutospacing="0"/>
              <w:jc w:val="center"/>
              <w:rPr>
                <w:rFonts w:ascii="Times New Roman" w:eastAsia="黑体" w:hAnsi="Times New Roman"/>
                <w:bCs/>
                <w:spacing w:val="10"/>
                <w:kern w:val="2"/>
                <w:sz w:val="21"/>
                <w:szCs w:val="21"/>
              </w:rPr>
            </w:pPr>
            <w:r w:rsidRPr="003C543F">
              <w:rPr>
                <w:rFonts w:ascii="Times New Roman" w:eastAsia="黑体" w:hAnsi="Times New Roman"/>
                <w:bCs/>
                <w:spacing w:val="10"/>
                <w:kern w:val="2"/>
                <w:sz w:val="21"/>
                <w:szCs w:val="21"/>
              </w:rPr>
              <w:t>施工期生态环境影响分析</w:t>
            </w:r>
          </w:p>
          <w:p w14:paraId="2CF7538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74D210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4F8534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5A050F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24F031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C35C69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610952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535F0A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15DEC1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B371BC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C30761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A2EDBA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2AE195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C101AB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0DDCA1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79E34C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B5CD75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3BE256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0ADE9D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AF0958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AA52D4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DC65FA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E5023E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37DD1B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CE27AC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78CC0F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DD4998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013A8C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D3F1CC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940F95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CAAEED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498FB8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BF652F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3D8CCC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F34D75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93617C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B3AC17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81C2D4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C02924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9B192B1" w14:textId="77777777" w:rsidR="00E21CCD" w:rsidRPr="003C543F" w:rsidRDefault="00E21CCD">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C556A4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3DB787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5AA4AE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1090EB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38620D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BA62E2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1452613" w14:textId="77777777" w:rsidR="0025700C" w:rsidRPr="003C543F" w:rsidRDefault="00356AB7">
            <w:pPr>
              <w:pStyle w:val="aff1"/>
              <w:adjustRightInd w:val="0"/>
              <w:snapToGrid w:val="0"/>
              <w:spacing w:before="0" w:beforeAutospacing="0" w:after="0" w:afterAutospacing="0"/>
              <w:jc w:val="center"/>
              <w:rPr>
                <w:rFonts w:ascii="Times New Roman" w:eastAsia="黑体" w:hAnsi="Times New Roman"/>
                <w:bCs/>
                <w:spacing w:val="10"/>
                <w:kern w:val="2"/>
                <w:sz w:val="21"/>
                <w:szCs w:val="21"/>
              </w:rPr>
            </w:pPr>
            <w:r w:rsidRPr="003C543F">
              <w:rPr>
                <w:rFonts w:ascii="Times New Roman" w:eastAsia="黑体" w:hAnsi="Times New Roman"/>
                <w:bCs/>
                <w:spacing w:val="10"/>
                <w:kern w:val="2"/>
                <w:sz w:val="21"/>
                <w:szCs w:val="21"/>
              </w:rPr>
              <w:t>施工期生态环境影响分析</w:t>
            </w:r>
          </w:p>
          <w:p w14:paraId="74D25834"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48EB0A9"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11C2148"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F35917D"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51B2314"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D1D98B8"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378BE9B"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A35327F"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5DF2B72"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D92912D"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AD8403E"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5255CA4"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56002C7"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F57683B"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7467468"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4EC6C83"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D0B8FF0"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F9DECCA"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891CBF0"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C4985C2"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B9D5FEF"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F76226C"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21377D5"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FE8DDC0"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38FF182"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430E224"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26057B9"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512031D"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F0E3E23"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072A3F3"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90875F3"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4A1A87F"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8C9D2F8"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1AF7533"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32FD7BA"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D73EF3C"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3ADA385"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766ED2C"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2A5923E"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4E82585"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8F446B8"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E49CDCB"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068D37E"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0864E3B"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B7415E2"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r w:rsidRPr="003C543F">
              <w:rPr>
                <w:rFonts w:ascii="Times New Roman" w:eastAsia="黑体" w:hAnsi="Times New Roman"/>
                <w:bCs/>
                <w:spacing w:val="10"/>
                <w:kern w:val="2"/>
                <w:sz w:val="21"/>
                <w:szCs w:val="21"/>
              </w:rPr>
              <w:t>施工期生态环境影响分析</w:t>
            </w:r>
          </w:p>
          <w:p w14:paraId="5F786108"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82F5955"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B82DB29"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61E8019"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B250E81"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7AA5962"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D33DB72"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9766BE6"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F1614F9"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D2F53B3"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BAAB932"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F8F6B5D"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C168B1B"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7E346C0"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51E1993"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EC816E9"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D23C1CF"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FCF01E3"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388134C"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658F611"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DE4D180"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E4607D9"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FA7DC7B" w14:textId="77777777" w:rsidR="005E164A" w:rsidRPr="003C543F" w:rsidRDefault="005E164A" w:rsidP="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5C253EC" w14:textId="77777777" w:rsidR="005E164A" w:rsidRPr="003C543F" w:rsidRDefault="005E164A" w:rsidP="005E164A">
            <w:pPr>
              <w:pStyle w:val="aff1"/>
              <w:adjustRightInd w:val="0"/>
              <w:snapToGrid w:val="0"/>
              <w:spacing w:before="0" w:beforeAutospacing="0" w:after="0" w:afterAutospacing="0"/>
              <w:jc w:val="center"/>
              <w:rPr>
                <w:rFonts w:ascii="Times New Roman" w:eastAsia="黑体" w:hAnsi="Times New Roman"/>
                <w:bCs/>
                <w:kern w:val="2"/>
                <w:sz w:val="21"/>
                <w:szCs w:val="21"/>
              </w:rPr>
            </w:pPr>
          </w:p>
        </w:tc>
        <w:tc>
          <w:tcPr>
            <w:tcW w:w="8063" w:type="dxa"/>
          </w:tcPr>
          <w:p w14:paraId="5B1A3450" w14:textId="77777777" w:rsidR="0025700C" w:rsidRPr="00E96BDA" w:rsidRDefault="00356AB7">
            <w:pPr>
              <w:pStyle w:val="af6"/>
              <w:spacing w:line="360" w:lineRule="auto"/>
              <w:ind w:leftChars="0" w:left="0" w:rightChars="0" w:right="0"/>
              <w:jc w:val="left"/>
              <w:rPr>
                <w:rFonts w:ascii="Times New Roman" w:eastAsia="黑体" w:hAnsi="Times New Roman"/>
                <w:b/>
                <w:sz w:val="24"/>
              </w:rPr>
            </w:pPr>
            <w:r w:rsidRPr="00E96BDA">
              <w:rPr>
                <w:rFonts w:ascii="Times New Roman" w:eastAsia="黑体" w:hAnsi="Times New Roman"/>
                <w:b/>
                <w:sz w:val="24"/>
              </w:rPr>
              <w:lastRenderedPageBreak/>
              <w:t>4.1.1</w:t>
            </w:r>
            <w:r w:rsidRPr="00E96BDA">
              <w:rPr>
                <w:rFonts w:ascii="Times New Roman" w:eastAsia="黑体" w:hAnsi="Times New Roman"/>
                <w:b/>
                <w:sz w:val="24"/>
              </w:rPr>
              <w:t>施工期工艺及主要产污环节</w:t>
            </w:r>
          </w:p>
          <w:p w14:paraId="1755C804" w14:textId="77777777" w:rsidR="0025700C" w:rsidRPr="00E96BDA" w:rsidRDefault="00356AB7">
            <w:pPr>
              <w:spacing w:line="360" w:lineRule="auto"/>
              <w:ind w:left="-84" w:right="-84"/>
              <w:rPr>
                <w:rStyle w:val="CharCharCharCharCharCharCharCharCharCharCharCharChar"/>
                <w:rFonts w:ascii="Times New Roman" w:hAnsi="Times New Roman"/>
                <w:sz w:val="24"/>
              </w:rPr>
            </w:pPr>
            <w:r w:rsidRPr="00E96BDA">
              <w:rPr>
                <w:rStyle w:val="CharCharCharCharCharCharCharCharCharCharCharCharChar"/>
                <w:rFonts w:ascii="Times New Roman" w:hAnsi="Times New Roman"/>
                <w:sz w:val="24"/>
              </w:rPr>
              <w:t>4.1.1.1</w:t>
            </w:r>
            <w:r w:rsidRPr="00E96BDA">
              <w:rPr>
                <w:rStyle w:val="CharCharCharCharCharCharCharCharCharCharCharCharChar"/>
                <w:rFonts w:ascii="Times New Roman" w:hAnsi="Times New Roman"/>
                <w:sz w:val="24"/>
              </w:rPr>
              <w:t>新建</w:t>
            </w:r>
            <w:r w:rsidR="00D71B7B" w:rsidRPr="00E96BDA">
              <w:rPr>
                <w:rStyle w:val="CharCharCharCharCharCharCharCharCharCharCharCharChar"/>
                <w:rFonts w:hint="eastAsia"/>
                <w:sz w:val="24"/>
              </w:rPr>
              <w:t>西兴</w:t>
            </w:r>
            <w:r w:rsidRPr="00E96BDA">
              <w:rPr>
                <w:rStyle w:val="CharCharCharCharCharCharCharCharCharCharCharCharChar"/>
                <w:rFonts w:hint="eastAsia"/>
                <w:sz w:val="24"/>
              </w:rPr>
              <w:t>110</w:t>
            </w:r>
            <w:r w:rsidRPr="00E96BDA">
              <w:rPr>
                <w:rStyle w:val="CharCharCharCharCharCharCharCharCharCharCharCharChar"/>
                <w:rFonts w:ascii="Times New Roman" w:hAnsi="Times New Roman"/>
                <w:sz w:val="24"/>
              </w:rPr>
              <w:t>kV</w:t>
            </w:r>
            <w:r w:rsidRPr="00E96BDA">
              <w:rPr>
                <w:rStyle w:val="CharCharCharCharCharCharCharCharCharCharCharCharChar"/>
                <w:rFonts w:ascii="Times New Roman" w:hAnsi="Times New Roman"/>
                <w:sz w:val="24"/>
              </w:rPr>
              <w:t>变电站</w:t>
            </w:r>
          </w:p>
          <w:p w14:paraId="50E70AF5" w14:textId="77777777" w:rsidR="0025700C" w:rsidRPr="00E96BDA" w:rsidRDefault="00356AB7">
            <w:pPr>
              <w:spacing w:line="360" w:lineRule="auto"/>
              <w:ind w:firstLine="482"/>
              <w:rPr>
                <w:rStyle w:val="CharCharCharCharCharCharCharCharCharCharCharCharChar"/>
                <w:rFonts w:ascii="Times New Roman" w:eastAsia="宋体" w:hAnsi="Times New Roman"/>
                <w:b w:val="0"/>
                <w:sz w:val="24"/>
              </w:rPr>
            </w:pPr>
            <w:r w:rsidRPr="00E96BDA">
              <w:rPr>
                <w:sz w:val="24"/>
              </w:rPr>
              <w:t>本项目变电站施工工艺及主要产污环节见图</w:t>
            </w:r>
            <w:r w:rsidRPr="00E96BDA">
              <w:rPr>
                <w:sz w:val="24"/>
              </w:rPr>
              <w:t>6</w:t>
            </w:r>
            <w:r w:rsidRPr="00E96BDA">
              <w:rPr>
                <w:sz w:val="24"/>
              </w:rPr>
              <w:t>。</w:t>
            </w:r>
          </w:p>
          <w:p w14:paraId="4A9C3A1C" w14:textId="74623660" w:rsidR="0025700C" w:rsidRPr="00E96BDA" w:rsidRDefault="003C3BF0">
            <w:pPr>
              <w:spacing w:line="360" w:lineRule="auto"/>
              <w:ind w:left="-84" w:right="-84"/>
              <w:jc w:val="center"/>
            </w:pPr>
            <w:r w:rsidRPr="00E96BDA">
              <w:object w:dxaOrig="6672" w:dyaOrig="1128" w14:anchorId="0A2A4032">
                <v:shape id="_x0000_i1030" type="#_x0000_t75" alt="" style="width:350.8pt;height:60.1pt" o:ole="">
                  <v:imagedata r:id="rId38" o:title=""/>
                </v:shape>
                <o:OLEObject Type="Embed" ProgID="AutoCAD.Drawing.18" ShapeID="_x0000_i1030" DrawAspect="Content" ObjectID="_1748843461" r:id="rId39"/>
              </w:object>
            </w:r>
          </w:p>
          <w:p w14:paraId="666E2D98" w14:textId="0D1809E5" w:rsidR="0025700C" w:rsidRPr="00E96BDA" w:rsidRDefault="00B148E7">
            <w:pPr>
              <w:spacing w:line="360" w:lineRule="auto"/>
              <w:jc w:val="center"/>
              <w:rPr>
                <w:rFonts w:eastAsia="黑体"/>
                <w:b/>
                <w:sz w:val="24"/>
              </w:rPr>
            </w:pPr>
            <w:r w:rsidRPr="00E96BDA">
              <w:rPr>
                <w:rFonts w:hint="eastAsia"/>
                <w:b/>
                <w:sz w:val="24"/>
              </w:rPr>
              <w:t>图</w:t>
            </w:r>
            <w:r w:rsidR="00507C84" w:rsidRPr="00E96BDA">
              <w:rPr>
                <w:b/>
                <w:sz w:val="24"/>
              </w:rPr>
              <w:fldChar w:fldCharType="begin"/>
            </w:r>
            <w:r w:rsidRPr="00E96BDA">
              <w:rPr>
                <w:rFonts w:hint="eastAsia"/>
                <w:b/>
                <w:sz w:val="24"/>
              </w:rPr>
              <w:instrText xml:space="preserve">SEQ </w:instrText>
            </w:r>
            <w:r w:rsidRPr="00E96BDA">
              <w:rPr>
                <w:rFonts w:hint="eastAsia"/>
                <w:b/>
                <w:sz w:val="24"/>
              </w:rPr>
              <w:instrText>图</w:instrText>
            </w:r>
            <w:r w:rsidRPr="00E96BDA">
              <w:rPr>
                <w:rFonts w:hint="eastAsia"/>
                <w:b/>
                <w:sz w:val="24"/>
              </w:rPr>
              <w:instrText xml:space="preserve"> \* ARABIC</w:instrText>
            </w:r>
            <w:r w:rsidR="00507C84" w:rsidRPr="00E96BDA">
              <w:rPr>
                <w:b/>
                <w:sz w:val="24"/>
              </w:rPr>
              <w:fldChar w:fldCharType="separate"/>
            </w:r>
            <w:r w:rsidR="000E6DA6">
              <w:rPr>
                <w:b/>
                <w:noProof/>
                <w:sz w:val="24"/>
              </w:rPr>
              <w:t>6</w:t>
            </w:r>
            <w:r w:rsidR="00507C84" w:rsidRPr="00E96BDA">
              <w:rPr>
                <w:b/>
                <w:sz w:val="24"/>
              </w:rPr>
              <w:fldChar w:fldCharType="end"/>
            </w:r>
            <w:r w:rsidR="00356AB7" w:rsidRPr="00E96BDA">
              <w:rPr>
                <w:rFonts w:eastAsia="黑体"/>
                <w:b/>
                <w:sz w:val="24"/>
              </w:rPr>
              <w:t>变电站施工工艺及产污环节图</w:t>
            </w:r>
          </w:p>
          <w:p w14:paraId="2BD80FDD" w14:textId="77777777" w:rsidR="0025700C" w:rsidRPr="00E96BDA" w:rsidRDefault="00356AB7">
            <w:pPr>
              <w:spacing w:line="360" w:lineRule="auto"/>
              <w:ind w:left="-84" w:right="-84" w:firstLineChars="200" w:firstLine="480"/>
              <w:rPr>
                <w:sz w:val="24"/>
              </w:rPr>
            </w:pPr>
            <w:r w:rsidRPr="00E96BDA">
              <w:rPr>
                <w:sz w:val="24"/>
              </w:rPr>
              <w:t>施工工序主要包括场地平整、围墙修建、道路施工、建（构）筑物基础施工、设备安装等。产生的环境影响有施工噪声、动植物影响、生活污水、施工扬尘、固体废物等，其主要环境影响如下：</w:t>
            </w:r>
          </w:p>
          <w:p w14:paraId="1AE55D7D" w14:textId="77777777" w:rsidR="0025700C" w:rsidRPr="00E96BDA" w:rsidRDefault="00356AB7">
            <w:pPr>
              <w:spacing w:line="360" w:lineRule="auto"/>
              <w:ind w:left="-84" w:right="-84" w:firstLineChars="200" w:firstLine="480"/>
              <w:rPr>
                <w:sz w:val="24"/>
              </w:rPr>
            </w:pPr>
            <w:r w:rsidRPr="00E96BDA">
              <w:rPr>
                <w:sz w:val="24"/>
              </w:rPr>
              <w:t>1</w:t>
            </w:r>
            <w:r w:rsidRPr="00E96BDA">
              <w:rPr>
                <w:sz w:val="24"/>
              </w:rPr>
              <w:t>）施工噪声：施工机具主要有碾压机械、挖土机、运输车辆等，</w:t>
            </w:r>
            <w:r w:rsidR="009E509E" w:rsidRPr="00E96BDA">
              <w:rPr>
                <w:rFonts w:hint="eastAsia"/>
                <w:sz w:val="24"/>
              </w:rPr>
              <w:t>根据类似工程经验，</w:t>
            </w:r>
            <w:r w:rsidRPr="00E96BDA">
              <w:rPr>
                <w:sz w:val="24"/>
              </w:rPr>
              <w:t>基础施工阶段施工机械最大噪声约为</w:t>
            </w:r>
            <w:r w:rsidRPr="00E96BDA">
              <w:rPr>
                <w:sz w:val="24"/>
              </w:rPr>
              <w:t>100dB</w:t>
            </w:r>
            <w:r w:rsidRPr="00E96BDA">
              <w:rPr>
                <w:sz w:val="24"/>
              </w:rPr>
              <w:t>（</w:t>
            </w:r>
            <w:r w:rsidRPr="00E96BDA">
              <w:rPr>
                <w:sz w:val="24"/>
              </w:rPr>
              <w:t>A</w:t>
            </w:r>
            <w:r w:rsidRPr="00E96BDA">
              <w:rPr>
                <w:sz w:val="24"/>
              </w:rPr>
              <w:t>），结构、设备安装阶段施工机械最大噪声约为</w:t>
            </w:r>
            <w:r w:rsidRPr="00E96BDA">
              <w:rPr>
                <w:sz w:val="24"/>
              </w:rPr>
              <w:t>80dB</w:t>
            </w:r>
            <w:r w:rsidRPr="00E96BDA">
              <w:rPr>
                <w:sz w:val="24"/>
              </w:rPr>
              <w:t>（</w:t>
            </w:r>
            <w:r w:rsidRPr="00E96BDA">
              <w:rPr>
                <w:sz w:val="24"/>
              </w:rPr>
              <w:t>A</w:t>
            </w:r>
            <w:r w:rsidRPr="00E96BDA">
              <w:rPr>
                <w:sz w:val="24"/>
              </w:rPr>
              <w:t>）。</w:t>
            </w:r>
          </w:p>
          <w:p w14:paraId="6C4053D5" w14:textId="77777777" w:rsidR="0025700C" w:rsidRPr="00E96BDA" w:rsidRDefault="00356AB7">
            <w:pPr>
              <w:tabs>
                <w:tab w:val="left" w:pos="0"/>
              </w:tabs>
              <w:spacing w:line="360" w:lineRule="auto"/>
              <w:ind w:left="-85" w:right="-85" w:firstLineChars="200" w:firstLine="480"/>
              <w:rPr>
                <w:sz w:val="24"/>
              </w:rPr>
            </w:pPr>
            <w:r w:rsidRPr="00E96BDA">
              <w:rPr>
                <w:sz w:val="24"/>
              </w:rPr>
              <w:t>2</w:t>
            </w:r>
            <w:r w:rsidRPr="00E96BDA">
              <w:rPr>
                <w:sz w:val="24"/>
              </w:rPr>
              <w:t>）动植物影响：进站道路修建、场地平整、基础开挖、材料堆放等造成的局部植被破坏并由此引起的水土流失；施工活动对动物及其栖息环境的影响。</w:t>
            </w:r>
          </w:p>
          <w:p w14:paraId="7ADD00E5" w14:textId="77777777" w:rsidR="0025700C" w:rsidRPr="00E96BDA" w:rsidRDefault="00356AB7">
            <w:pPr>
              <w:tabs>
                <w:tab w:val="left" w:pos="0"/>
              </w:tabs>
              <w:spacing w:line="360" w:lineRule="auto"/>
              <w:ind w:left="-84" w:right="-84" w:firstLineChars="200" w:firstLine="480"/>
              <w:rPr>
                <w:sz w:val="24"/>
              </w:rPr>
            </w:pPr>
            <w:r w:rsidRPr="00E96BDA">
              <w:rPr>
                <w:kern w:val="0"/>
                <w:sz w:val="24"/>
              </w:rPr>
              <w:t>3</w:t>
            </w:r>
            <w:r w:rsidRPr="00E96BDA">
              <w:rPr>
                <w:kern w:val="0"/>
                <w:sz w:val="24"/>
              </w:rPr>
              <w:t>）</w:t>
            </w:r>
            <w:r w:rsidRPr="00E96BDA">
              <w:rPr>
                <w:sz w:val="24"/>
              </w:rPr>
              <w:t>施工废水和生活污水：主要由施工人员产生，平均每天配置人员约</w:t>
            </w:r>
            <w:r w:rsidRPr="00E96BDA">
              <w:rPr>
                <w:sz w:val="24"/>
              </w:rPr>
              <w:t>35</w:t>
            </w:r>
            <w:r w:rsidRPr="00E96BDA">
              <w:rPr>
                <w:sz w:val="24"/>
              </w:rPr>
              <w:t>人，</w:t>
            </w:r>
            <w:r w:rsidR="009E32F3" w:rsidRPr="00E96BDA">
              <w:rPr>
                <w:sz w:val="24"/>
              </w:rPr>
              <w:t>人均用水定额为</w:t>
            </w:r>
            <w:r w:rsidR="009E32F3" w:rsidRPr="00E96BDA">
              <w:rPr>
                <w:sz w:val="24"/>
              </w:rPr>
              <w:t>130L/</w:t>
            </w:r>
            <w:r w:rsidR="009E32F3" w:rsidRPr="00E96BDA">
              <w:rPr>
                <w:sz w:val="24"/>
              </w:rPr>
              <w:t>人</w:t>
            </w:r>
            <w:r w:rsidR="009E32F3" w:rsidRPr="00E96BDA">
              <w:rPr>
                <w:sz w:val="24"/>
              </w:rPr>
              <w:t>·d</w:t>
            </w:r>
            <w:r w:rsidR="009E32F3" w:rsidRPr="00E96BDA">
              <w:rPr>
                <w:sz w:val="24"/>
              </w:rPr>
              <w:t>（来源于</w:t>
            </w:r>
            <w:r w:rsidR="009E32F3" w:rsidRPr="00E96BDA">
              <w:rPr>
                <w:rFonts w:hint="eastAsia"/>
                <w:sz w:val="24"/>
              </w:rPr>
              <w:t>四川省人民政府关于印发《四川省用水定额》的通知（川府函〔</w:t>
            </w:r>
            <w:r w:rsidR="009E32F3" w:rsidRPr="00E96BDA">
              <w:rPr>
                <w:sz w:val="24"/>
              </w:rPr>
              <w:t>2021</w:t>
            </w:r>
            <w:r w:rsidR="009E32F3" w:rsidRPr="00E96BDA">
              <w:rPr>
                <w:rFonts w:hint="eastAsia"/>
                <w:sz w:val="24"/>
              </w:rPr>
              <w:t>〕</w:t>
            </w:r>
            <w:r w:rsidR="009E32F3" w:rsidRPr="00E96BDA">
              <w:rPr>
                <w:rFonts w:hint="eastAsia"/>
                <w:sz w:val="24"/>
              </w:rPr>
              <w:t>8</w:t>
            </w:r>
            <w:r w:rsidR="009E32F3" w:rsidRPr="00E96BDA">
              <w:rPr>
                <w:rFonts w:hint="eastAsia"/>
                <w:sz w:val="24"/>
              </w:rPr>
              <w:t>号）</w:t>
            </w:r>
            <w:r w:rsidR="009E32F3" w:rsidRPr="00E96BDA">
              <w:rPr>
                <w:sz w:val="24"/>
              </w:rPr>
              <w:t>），排水量按照</w:t>
            </w:r>
            <w:r w:rsidR="009E32F3" w:rsidRPr="00E96BDA">
              <w:rPr>
                <w:rFonts w:hint="eastAsia"/>
                <w:sz w:val="24"/>
              </w:rPr>
              <w:t>系数</w:t>
            </w:r>
            <w:r w:rsidR="009E32F3" w:rsidRPr="00E96BDA">
              <w:rPr>
                <w:sz w:val="24"/>
              </w:rPr>
              <w:t>0.9</w:t>
            </w:r>
            <w:r w:rsidR="009E32F3" w:rsidRPr="00E96BDA">
              <w:rPr>
                <w:sz w:val="24"/>
              </w:rPr>
              <w:t>倍进行估算，</w:t>
            </w:r>
            <w:r w:rsidRPr="00E96BDA">
              <w:rPr>
                <w:sz w:val="24"/>
              </w:rPr>
              <w:t>产生生活污水量约</w:t>
            </w:r>
            <w:r w:rsidR="009E32F3" w:rsidRPr="00E96BDA">
              <w:rPr>
                <w:sz w:val="24"/>
              </w:rPr>
              <w:t>4.095</w:t>
            </w:r>
            <w:r w:rsidRPr="00E96BDA">
              <w:rPr>
                <w:sz w:val="24"/>
              </w:rPr>
              <w:t>t/d</w:t>
            </w:r>
            <w:r w:rsidRPr="00E96BDA">
              <w:rPr>
                <w:sz w:val="24"/>
              </w:rPr>
              <w:t>；施工废水主要为施工车辆冲洗废水，集中在施工场地，为临时性排放，属间歇性废水，产生量小，主要污染物是</w:t>
            </w:r>
            <w:r w:rsidRPr="00E96BDA">
              <w:rPr>
                <w:sz w:val="24"/>
              </w:rPr>
              <w:t>SS</w:t>
            </w:r>
            <w:r w:rsidRPr="00E96BDA">
              <w:rPr>
                <w:sz w:val="24"/>
              </w:rPr>
              <w:t>。</w:t>
            </w:r>
          </w:p>
          <w:p w14:paraId="0B784E66" w14:textId="71D69CDE" w:rsidR="0025700C" w:rsidRPr="00CF52BE" w:rsidRDefault="00356AB7">
            <w:pPr>
              <w:spacing w:line="360" w:lineRule="auto"/>
              <w:ind w:left="-84" w:right="-84" w:firstLineChars="200" w:firstLine="480"/>
              <w:rPr>
                <w:sz w:val="24"/>
              </w:rPr>
            </w:pPr>
            <w:r w:rsidRPr="00E96BDA">
              <w:rPr>
                <w:sz w:val="24"/>
              </w:rPr>
              <w:t>4</w:t>
            </w:r>
            <w:r w:rsidRPr="00E96BDA">
              <w:rPr>
                <w:sz w:val="24"/>
              </w:rPr>
              <w:t>）固体废物：主要为施工人员产生的生活垃圾和</w:t>
            </w:r>
            <w:r w:rsidR="00DE2358" w:rsidRPr="00E96BDA">
              <w:rPr>
                <w:rFonts w:hint="eastAsia"/>
                <w:sz w:val="24"/>
              </w:rPr>
              <w:t>弃土</w:t>
            </w:r>
            <w:r w:rsidRPr="00E96BDA">
              <w:rPr>
                <w:sz w:val="24"/>
              </w:rPr>
              <w:t>。平均每天配置人员约</w:t>
            </w:r>
            <w:r w:rsidRPr="00E96BDA">
              <w:rPr>
                <w:sz w:val="24"/>
              </w:rPr>
              <w:t>35</w:t>
            </w:r>
            <w:r w:rsidRPr="00E96BDA">
              <w:rPr>
                <w:sz w:val="24"/>
              </w:rPr>
              <w:t>人</w:t>
            </w:r>
            <w:r w:rsidRPr="00CF52BE">
              <w:rPr>
                <w:sz w:val="24"/>
              </w:rPr>
              <w:t>，</w:t>
            </w:r>
            <w:r w:rsidR="009E509E" w:rsidRPr="00CF52BE">
              <w:rPr>
                <w:rFonts w:hint="eastAsia"/>
                <w:sz w:val="24"/>
              </w:rPr>
              <w:t>根据同区域类似工程经验，</w:t>
            </w:r>
            <w:r w:rsidRPr="00CF52BE">
              <w:rPr>
                <w:sz w:val="24"/>
              </w:rPr>
              <w:t>产生生活垃圾量约</w:t>
            </w:r>
            <w:r w:rsidRPr="00CF52BE">
              <w:rPr>
                <w:sz w:val="24"/>
              </w:rPr>
              <w:t>17.5kg/d</w:t>
            </w:r>
            <w:r w:rsidRPr="00CF52BE">
              <w:rPr>
                <w:sz w:val="24"/>
              </w:rPr>
              <w:t>；变电站需</w:t>
            </w:r>
            <w:r w:rsidR="00CF52BE" w:rsidRPr="00CF52BE">
              <w:rPr>
                <w:rFonts w:hint="eastAsia"/>
                <w:sz w:val="24"/>
              </w:rPr>
              <w:t>弃土</w:t>
            </w:r>
            <w:r w:rsidRPr="00CF52BE">
              <w:rPr>
                <w:sz w:val="24"/>
              </w:rPr>
              <w:t>约</w:t>
            </w:r>
            <w:r w:rsidR="00E96BDA" w:rsidRPr="00CF52BE">
              <w:rPr>
                <w:sz w:val="24"/>
              </w:rPr>
              <w:t>8</w:t>
            </w:r>
            <w:r w:rsidR="00CF52BE" w:rsidRPr="00CF52BE">
              <w:rPr>
                <w:sz w:val="24"/>
              </w:rPr>
              <w:t>391</w:t>
            </w:r>
            <w:r w:rsidRPr="00CF52BE">
              <w:rPr>
                <w:sz w:val="24"/>
              </w:rPr>
              <w:t>m</w:t>
            </w:r>
            <w:r w:rsidRPr="00CF52BE">
              <w:rPr>
                <w:sz w:val="24"/>
                <w:vertAlign w:val="superscript"/>
              </w:rPr>
              <w:t>3</w:t>
            </w:r>
            <w:r w:rsidRPr="00CF52BE">
              <w:rPr>
                <w:sz w:val="24"/>
              </w:rPr>
              <w:t>。</w:t>
            </w:r>
          </w:p>
          <w:p w14:paraId="2164669D" w14:textId="77777777" w:rsidR="0025700C" w:rsidRPr="00E96BDA" w:rsidRDefault="00356AB7">
            <w:pPr>
              <w:spacing w:line="360" w:lineRule="auto"/>
              <w:ind w:left="-84" w:right="-84" w:firstLineChars="200" w:firstLine="480"/>
            </w:pPr>
            <w:r w:rsidRPr="00CF52BE">
              <w:rPr>
                <w:sz w:val="24"/>
              </w:rPr>
              <w:t>5</w:t>
            </w:r>
            <w:r w:rsidRPr="00CF52BE">
              <w:rPr>
                <w:sz w:val="24"/>
              </w:rPr>
              <w:t>）施工扬尘：来源于</w:t>
            </w:r>
            <w:r w:rsidRPr="00E96BDA">
              <w:rPr>
                <w:sz w:val="24"/>
              </w:rPr>
              <w:t>场地</w:t>
            </w:r>
            <w:r w:rsidR="006606FB" w:rsidRPr="00E96BDA">
              <w:rPr>
                <w:rFonts w:hint="eastAsia"/>
                <w:sz w:val="24"/>
              </w:rPr>
              <w:t>挖填</w:t>
            </w:r>
            <w:r w:rsidRPr="00E96BDA">
              <w:rPr>
                <w:sz w:val="24"/>
              </w:rPr>
              <w:t>平整、基础开挖等，主要集中在施工区域内且产生量极小，仅在短期内使施工区域局部空气中的</w:t>
            </w:r>
            <w:r w:rsidRPr="00E96BDA">
              <w:rPr>
                <w:sz w:val="24"/>
              </w:rPr>
              <w:t>TSP</w:t>
            </w:r>
            <w:r w:rsidRPr="00E96BDA">
              <w:rPr>
                <w:sz w:val="24"/>
              </w:rPr>
              <w:t>增加。</w:t>
            </w:r>
          </w:p>
          <w:p w14:paraId="23C15A6C" w14:textId="77777777" w:rsidR="0025700C" w:rsidRPr="00E96BDA" w:rsidRDefault="00356AB7">
            <w:pPr>
              <w:spacing w:line="360" w:lineRule="auto"/>
              <w:ind w:left="-84" w:right="-84"/>
              <w:jc w:val="left"/>
              <w:rPr>
                <w:rStyle w:val="CharCharCharCharCharCharCharCharCharCharCharCharChar"/>
                <w:rFonts w:ascii="Times New Roman" w:hAnsi="Times New Roman"/>
                <w:sz w:val="24"/>
              </w:rPr>
            </w:pPr>
            <w:r w:rsidRPr="00E96BDA">
              <w:rPr>
                <w:rStyle w:val="CharCharCharCharCharCharCharCharCharCharCharCharChar"/>
                <w:rFonts w:ascii="Times New Roman" w:hAnsi="Times New Roman"/>
                <w:sz w:val="24"/>
              </w:rPr>
              <w:t>4.1.1.2</w:t>
            </w:r>
            <w:r w:rsidRPr="00E96BDA">
              <w:rPr>
                <w:rStyle w:val="CharCharCharCharCharCharCharCharCharCharCharCharChar"/>
                <w:rFonts w:ascii="Times New Roman" w:hAnsi="Times New Roman"/>
                <w:sz w:val="24"/>
              </w:rPr>
              <w:t>输电线路</w:t>
            </w:r>
          </w:p>
          <w:p w14:paraId="4BB69C5A" w14:textId="77777777" w:rsidR="0025700C" w:rsidRPr="00E96BDA" w:rsidRDefault="00356AB7">
            <w:pPr>
              <w:spacing w:line="360" w:lineRule="auto"/>
              <w:ind w:firstLine="482"/>
              <w:rPr>
                <w:rStyle w:val="CharCharCharCharCharCharCharCharCharCharCharCharChar"/>
                <w:rFonts w:ascii="Times New Roman" w:eastAsia="宋体" w:hAnsi="Times New Roman"/>
                <w:b w:val="0"/>
                <w:sz w:val="24"/>
              </w:rPr>
            </w:pPr>
            <w:r w:rsidRPr="00E96BDA">
              <w:rPr>
                <w:sz w:val="24"/>
              </w:rPr>
              <w:lastRenderedPageBreak/>
              <w:t>本项目输电线路施工工艺及主要产污环节见图</w:t>
            </w:r>
            <w:r w:rsidRPr="00E96BDA">
              <w:rPr>
                <w:sz w:val="24"/>
              </w:rPr>
              <w:t>7</w:t>
            </w:r>
            <w:r w:rsidRPr="00E96BDA">
              <w:rPr>
                <w:sz w:val="24"/>
              </w:rPr>
              <w:t>。</w:t>
            </w:r>
          </w:p>
          <w:p w14:paraId="37990E99" w14:textId="77777777" w:rsidR="0025700C" w:rsidRPr="00E96BDA" w:rsidRDefault="008B4E67">
            <w:pPr>
              <w:pStyle w:val="affff"/>
              <w:spacing w:after="0"/>
              <w:ind w:left="-84" w:right="-84"/>
              <w:jc w:val="center"/>
            </w:pPr>
            <w:r w:rsidRPr="00E96BDA">
              <w:object w:dxaOrig="4680" w:dyaOrig="900" w14:anchorId="11ED72FE">
                <v:shape id="_x0000_i1031" type="#_x0000_t75" alt="" style="width:377.85pt;height:74.15pt" o:ole="">
                  <v:imagedata r:id="rId40" o:title=""/>
                </v:shape>
                <o:OLEObject Type="Embed" ProgID="AutoCAD.Drawing.18" ShapeID="_x0000_i1031" DrawAspect="Content" ObjectID="_1748843462" r:id="rId41"/>
              </w:object>
            </w:r>
          </w:p>
          <w:p w14:paraId="05D1DEA0" w14:textId="59CB3222" w:rsidR="0025700C" w:rsidRPr="00E96BDA" w:rsidRDefault="00B148E7">
            <w:pPr>
              <w:spacing w:line="360" w:lineRule="auto"/>
              <w:jc w:val="center"/>
              <w:rPr>
                <w:rFonts w:eastAsia="黑体"/>
                <w:b/>
                <w:sz w:val="24"/>
              </w:rPr>
            </w:pPr>
            <w:r w:rsidRPr="00E96BDA">
              <w:rPr>
                <w:rFonts w:hint="eastAsia"/>
                <w:b/>
                <w:sz w:val="24"/>
              </w:rPr>
              <w:t>图</w:t>
            </w:r>
            <w:r w:rsidR="00507C84" w:rsidRPr="00E96BDA">
              <w:rPr>
                <w:b/>
                <w:sz w:val="24"/>
              </w:rPr>
              <w:fldChar w:fldCharType="begin"/>
            </w:r>
            <w:r w:rsidRPr="00E96BDA">
              <w:rPr>
                <w:rFonts w:hint="eastAsia"/>
                <w:b/>
                <w:sz w:val="24"/>
              </w:rPr>
              <w:instrText xml:space="preserve">SEQ </w:instrText>
            </w:r>
            <w:r w:rsidRPr="00E96BDA">
              <w:rPr>
                <w:rFonts w:hint="eastAsia"/>
                <w:b/>
                <w:sz w:val="24"/>
              </w:rPr>
              <w:instrText>图</w:instrText>
            </w:r>
            <w:r w:rsidRPr="00E96BDA">
              <w:rPr>
                <w:rFonts w:hint="eastAsia"/>
                <w:b/>
                <w:sz w:val="24"/>
              </w:rPr>
              <w:instrText xml:space="preserve"> \* ARABIC</w:instrText>
            </w:r>
            <w:r w:rsidR="00507C84" w:rsidRPr="00E96BDA">
              <w:rPr>
                <w:b/>
                <w:sz w:val="24"/>
              </w:rPr>
              <w:fldChar w:fldCharType="separate"/>
            </w:r>
            <w:r w:rsidR="000E6DA6">
              <w:rPr>
                <w:b/>
                <w:noProof/>
                <w:sz w:val="24"/>
              </w:rPr>
              <w:t>7</w:t>
            </w:r>
            <w:r w:rsidR="00507C84" w:rsidRPr="00E96BDA">
              <w:rPr>
                <w:b/>
                <w:sz w:val="24"/>
              </w:rPr>
              <w:fldChar w:fldCharType="end"/>
            </w:r>
            <w:r w:rsidR="00356AB7" w:rsidRPr="00E96BDA">
              <w:rPr>
                <w:rFonts w:eastAsia="黑体"/>
                <w:b/>
                <w:sz w:val="24"/>
              </w:rPr>
              <w:t>输电线路施工工艺及产污环节图</w:t>
            </w:r>
          </w:p>
          <w:p w14:paraId="5F5647D6" w14:textId="77777777" w:rsidR="0025700C" w:rsidRPr="00E96BDA" w:rsidRDefault="00356AB7">
            <w:pPr>
              <w:spacing w:line="360" w:lineRule="auto"/>
              <w:ind w:left="-85" w:right="-85" w:firstLineChars="200" w:firstLine="480"/>
              <w:rPr>
                <w:sz w:val="24"/>
              </w:rPr>
            </w:pPr>
            <w:r w:rsidRPr="00E96BDA">
              <w:rPr>
                <w:sz w:val="24"/>
              </w:rPr>
              <w:t>施工工序主要为材料运输、</w:t>
            </w:r>
            <w:r w:rsidR="00C30A96" w:rsidRPr="00E96BDA">
              <w:rPr>
                <w:rFonts w:hint="eastAsia"/>
                <w:sz w:val="24"/>
              </w:rPr>
              <w:t>电缆沟开挖、铁塔</w:t>
            </w:r>
            <w:r w:rsidRPr="00E96BDA">
              <w:rPr>
                <w:sz w:val="24"/>
              </w:rPr>
              <w:t>基础施工、铁塔组立、导线架设</w:t>
            </w:r>
            <w:r w:rsidR="00C30A96" w:rsidRPr="00E96BDA">
              <w:rPr>
                <w:rFonts w:hint="eastAsia"/>
                <w:sz w:val="24"/>
              </w:rPr>
              <w:t>、电缆敷设</w:t>
            </w:r>
            <w:r w:rsidRPr="00E96BDA">
              <w:rPr>
                <w:sz w:val="24"/>
              </w:rPr>
              <w:t>等，在施工过程中产生的环境影响有生态环境影响、施工扬尘、生活污水、固体废物等。其主要环境影响有：</w:t>
            </w:r>
          </w:p>
          <w:p w14:paraId="0C0EC0ED" w14:textId="77777777" w:rsidR="0025700C" w:rsidRPr="00E96BDA" w:rsidRDefault="00356AB7">
            <w:pPr>
              <w:tabs>
                <w:tab w:val="left" w:pos="0"/>
              </w:tabs>
              <w:spacing w:line="360" w:lineRule="auto"/>
              <w:ind w:left="-85" w:right="-85" w:firstLineChars="200" w:firstLine="480"/>
              <w:rPr>
                <w:sz w:val="24"/>
              </w:rPr>
            </w:pPr>
            <w:r w:rsidRPr="00E96BDA">
              <w:rPr>
                <w:sz w:val="24"/>
              </w:rPr>
              <w:t>（</w:t>
            </w:r>
            <w:r w:rsidRPr="00E96BDA">
              <w:rPr>
                <w:sz w:val="24"/>
              </w:rPr>
              <w:t>1</w:t>
            </w:r>
            <w:r w:rsidRPr="00E96BDA">
              <w:rPr>
                <w:sz w:val="24"/>
              </w:rPr>
              <w:t>）生态环境影响：本项目线路生态环境影响主要为塔基开挖</w:t>
            </w:r>
            <w:r w:rsidR="008B4E67" w:rsidRPr="00E96BDA">
              <w:rPr>
                <w:rFonts w:hint="eastAsia"/>
                <w:sz w:val="24"/>
              </w:rPr>
              <w:t>和电缆沟开挖</w:t>
            </w:r>
            <w:r w:rsidRPr="00E96BDA">
              <w:rPr>
                <w:sz w:val="24"/>
              </w:rPr>
              <w:t>，施工临时设施设置（</w:t>
            </w:r>
            <w:r w:rsidR="00902F4B" w:rsidRPr="00E96BDA">
              <w:rPr>
                <w:sz w:val="24"/>
              </w:rPr>
              <w:t>塔基施工临时场地</w:t>
            </w:r>
            <w:r w:rsidRPr="00E96BDA">
              <w:rPr>
                <w:sz w:val="24"/>
              </w:rPr>
              <w:t>，牵张场、人抬便道、跨越施工场</w:t>
            </w:r>
            <w:r w:rsidR="008B4E67" w:rsidRPr="00E96BDA">
              <w:rPr>
                <w:rFonts w:hint="eastAsia"/>
                <w:sz w:val="24"/>
              </w:rPr>
              <w:t>、</w:t>
            </w:r>
            <w:r w:rsidR="00902F4B" w:rsidRPr="00E96BDA">
              <w:rPr>
                <w:sz w:val="24"/>
              </w:rPr>
              <w:t>电缆敷设施工临时场地</w:t>
            </w:r>
            <w:r w:rsidRPr="00E96BDA">
              <w:rPr>
                <w:sz w:val="24"/>
              </w:rPr>
              <w:t>）以及材料堆放时造成的局部植被破坏并由此引起的水土流失；施工活动对动物及其栖息环境的影响。</w:t>
            </w:r>
          </w:p>
          <w:p w14:paraId="2D0BF1F5" w14:textId="77777777" w:rsidR="0025700C" w:rsidRPr="00E96BDA" w:rsidRDefault="00356AB7">
            <w:pPr>
              <w:tabs>
                <w:tab w:val="left" w:pos="0"/>
              </w:tabs>
              <w:spacing w:line="360" w:lineRule="auto"/>
              <w:ind w:left="-85" w:right="-85" w:firstLineChars="200" w:firstLine="480"/>
              <w:rPr>
                <w:sz w:val="24"/>
              </w:rPr>
            </w:pPr>
            <w:r w:rsidRPr="00E96BDA">
              <w:rPr>
                <w:sz w:val="24"/>
              </w:rPr>
              <w:t>（</w:t>
            </w:r>
            <w:r w:rsidRPr="00E96BDA">
              <w:rPr>
                <w:sz w:val="24"/>
              </w:rPr>
              <w:t>2</w:t>
            </w:r>
            <w:r w:rsidRPr="00E96BDA">
              <w:rPr>
                <w:sz w:val="24"/>
              </w:rPr>
              <w:t>）施工扬尘：本项目线路大气环境影响主要为施工扬尘，来源于塔基基础开挖。</w:t>
            </w:r>
          </w:p>
          <w:p w14:paraId="3E4DFDC6" w14:textId="77777777" w:rsidR="0025700C" w:rsidRPr="00E96BDA" w:rsidRDefault="00356AB7">
            <w:pPr>
              <w:spacing w:line="360" w:lineRule="auto"/>
              <w:ind w:left="-85" w:right="-85" w:firstLineChars="200" w:firstLine="480"/>
              <w:rPr>
                <w:sz w:val="24"/>
              </w:rPr>
            </w:pPr>
            <w:r w:rsidRPr="00E96BDA">
              <w:rPr>
                <w:sz w:val="24"/>
              </w:rPr>
              <w:t>（</w:t>
            </w:r>
            <w:r w:rsidRPr="00E96BDA">
              <w:rPr>
                <w:sz w:val="24"/>
              </w:rPr>
              <w:t>3</w:t>
            </w:r>
            <w:r w:rsidRPr="00E96BDA">
              <w:rPr>
                <w:sz w:val="24"/>
              </w:rPr>
              <w:t>）施工废水和生活污水：平均每天配置施工人员约</w:t>
            </w:r>
            <w:r w:rsidRPr="00E96BDA">
              <w:rPr>
                <w:sz w:val="24"/>
              </w:rPr>
              <w:t>30</w:t>
            </w:r>
            <w:r w:rsidRPr="00E96BDA">
              <w:rPr>
                <w:sz w:val="24"/>
              </w:rPr>
              <w:t>人（沿线路分散分布在各施工点位）</w:t>
            </w:r>
            <w:r w:rsidR="009E509E" w:rsidRPr="00E96BDA">
              <w:rPr>
                <w:sz w:val="24"/>
              </w:rPr>
              <w:t>，</w:t>
            </w:r>
            <w:bookmarkStart w:id="67" w:name="OLE_LINK41"/>
            <w:r w:rsidR="009E509E" w:rsidRPr="00E96BDA">
              <w:rPr>
                <w:sz w:val="24"/>
              </w:rPr>
              <w:t>人均用水量参考</w:t>
            </w:r>
            <w:r w:rsidR="009E509E" w:rsidRPr="00E96BDA">
              <w:rPr>
                <w:sz w:val="24"/>
                <w:szCs w:val="20"/>
              </w:rPr>
              <w:t>《四川省用水定额》（川府函</w:t>
            </w:r>
            <w:r w:rsidR="009E509E" w:rsidRPr="00E96BDA">
              <w:rPr>
                <w:sz w:val="24"/>
              </w:rPr>
              <w:t>[2021]</w:t>
            </w:r>
            <w:r w:rsidR="009E509E" w:rsidRPr="00E96BDA">
              <w:rPr>
                <w:sz w:val="24"/>
              </w:rPr>
              <w:t>号）中</w:t>
            </w:r>
            <w:r w:rsidR="007472BD" w:rsidRPr="00E96BDA">
              <w:rPr>
                <w:rFonts w:hint="eastAsia"/>
                <w:sz w:val="24"/>
              </w:rPr>
              <w:t>巴中市</w:t>
            </w:r>
            <w:r w:rsidR="009E509E" w:rsidRPr="00E96BDA">
              <w:rPr>
                <w:sz w:val="24"/>
              </w:rPr>
              <w:t>居民生活用水定额，取</w:t>
            </w:r>
            <w:r w:rsidR="009E509E" w:rsidRPr="00E96BDA">
              <w:rPr>
                <w:sz w:val="24"/>
              </w:rPr>
              <w:t>130L/</w:t>
            </w:r>
            <w:r w:rsidR="009E509E" w:rsidRPr="00E96BDA">
              <w:rPr>
                <w:sz w:val="24"/>
              </w:rPr>
              <w:t>人</w:t>
            </w:r>
            <w:r w:rsidR="009E509E" w:rsidRPr="00E96BDA">
              <w:rPr>
                <w:rFonts w:hint="eastAsia"/>
                <w:sz w:val="24"/>
              </w:rPr>
              <w:t>*</w:t>
            </w:r>
            <w:r w:rsidR="009E509E" w:rsidRPr="00E96BDA">
              <w:rPr>
                <w:sz w:val="24"/>
              </w:rPr>
              <w:t>天；排水系数参考《室外排水设计</w:t>
            </w:r>
            <w:r w:rsidR="009E509E" w:rsidRPr="00E96BDA">
              <w:rPr>
                <w:rFonts w:hint="eastAsia"/>
                <w:sz w:val="24"/>
              </w:rPr>
              <w:t>标准</w:t>
            </w:r>
            <w:r w:rsidR="009E509E" w:rsidRPr="00E96BDA">
              <w:rPr>
                <w:sz w:val="24"/>
              </w:rPr>
              <w:t>》（</w:t>
            </w:r>
            <w:r w:rsidR="009E509E" w:rsidRPr="00E96BDA">
              <w:rPr>
                <w:sz w:val="24"/>
              </w:rPr>
              <w:t>GB50014-2021</w:t>
            </w:r>
            <w:r w:rsidR="009E509E" w:rsidRPr="00E96BDA">
              <w:rPr>
                <w:sz w:val="24"/>
              </w:rPr>
              <w:t>），取</w:t>
            </w:r>
            <w:r w:rsidR="009E509E" w:rsidRPr="00E96BDA">
              <w:rPr>
                <w:sz w:val="24"/>
              </w:rPr>
              <w:t>0.9</w:t>
            </w:r>
            <w:r w:rsidR="009E509E" w:rsidRPr="00E96BDA">
              <w:rPr>
                <w:rFonts w:hint="eastAsia"/>
                <w:sz w:val="24"/>
              </w:rPr>
              <w:t>，</w:t>
            </w:r>
            <w:bookmarkEnd w:id="67"/>
            <w:r w:rsidRPr="00E96BDA">
              <w:rPr>
                <w:sz w:val="24"/>
              </w:rPr>
              <w:t>生活污水产生量约</w:t>
            </w:r>
            <w:r w:rsidR="002C7193" w:rsidRPr="00E96BDA">
              <w:rPr>
                <w:sz w:val="24"/>
              </w:rPr>
              <w:t>3.51</w:t>
            </w:r>
            <w:r w:rsidRPr="00E96BDA">
              <w:rPr>
                <w:sz w:val="24"/>
              </w:rPr>
              <w:t>t/d</w:t>
            </w:r>
            <w:r w:rsidRPr="00E96BDA">
              <w:rPr>
                <w:sz w:val="24"/>
              </w:rPr>
              <w:t>；施工废水集中在施工场地，为临时性排放，属间歇性废水，产生量小，主要污染物</w:t>
            </w:r>
            <w:r w:rsidRPr="00E96BDA">
              <w:rPr>
                <w:sz w:val="24"/>
              </w:rPr>
              <w:t>SS</w:t>
            </w:r>
            <w:r w:rsidRPr="00E96BDA">
              <w:rPr>
                <w:sz w:val="24"/>
              </w:rPr>
              <w:t>。</w:t>
            </w:r>
          </w:p>
          <w:p w14:paraId="510D707E" w14:textId="77777777" w:rsidR="0025700C" w:rsidRPr="00E96BDA" w:rsidRDefault="00356AB7">
            <w:pPr>
              <w:spacing w:line="360" w:lineRule="auto"/>
              <w:ind w:left="-85" w:right="-85" w:firstLineChars="200" w:firstLine="480"/>
              <w:rPr>
                <w:sz w:val="24"/>
              </w:rPr>
            </w:pPr>
            <w:r w:rsidRPr="00E96BDA">
              <w:rPr>
                <w:sz w:val="24"/>
              </w:rPr>
              <w:t>（</w:t>
            </w:r>
            <w:r w:rsidRPr="00E96BDA">
              <w:rPr>
                <w:sz w:val="24"/>
              </w:rPr>
              <w:t>4</w:t>
            </w:r>
            <w:r w:rsidRPr="00E96BDA">
              <w:rPr>
                <w:sz w:val="24"/>
              </w:rPr>
              <w:t>）固体废物：主要为施工人员产生的生活垃圾。平均每天配置施工人员约</w:t>
            </w:r>
            <w:r w:rsidRPr="00E96BDA">
              <w:rPr>
                <w:sz w:val="24"/>
              </w:rPr>
              <w:t>30</w:t>
            </w:r>
            <w:r w:rsidRPr="00E96BDA">
              <w:rPr>
                <w:sz w:val="24"/>
              </w:rPr>
              <w:t>人（沿线路分散分布在各施工点位），</w:t>
            </w:r>
            <w:r w:rsidR="009E509E" w:rsidRPr="00E96BDA">
              <w:rPr>
                <w:rFonts w:hint="eastAsia"/>
                <w:sz w:val="24"/>
              </w:rPr>
              <w:t>根据类似工程经验，</w:t>
            </w:r>
            <w:r w:rsidRPr="00E96BDA">
              <w:rPr>
                <w:sz w:val="24"/>
              </w:rPr>
              <w:t>生活垃圾产生量约</w:t>
            </w:r>
            <w:r w:rsidRPr="00E96BDA">
              <w:rPr>
                <w:sz w:val="24"/>
              </w:rPr>
              <w:t>15kg/d</w:t>
            </w:r>
            <w:r w:rsidRPr="00E96BDA">
              <w:rPr>
                <w:sz w:val="24"/>
              </w:rPr>
              <w:t>。</w:t>
            </w:r>
          </w:p>
          <w:p w14:paraId="0BA16A44" w14:textId="77777777" w:rsidR="00A92507" w:rsidRPr="00E96BDA" w:rsidRDefault="00A92507" w:rsidP="00A92507">
            <w:pPr>
              <w:spacing w:line="360" w:lineRule="auto"/>
              <w:ind w:left="-84" w:right="-84"/>
              <w:rPr>
                <w:b/>
                <w:sz w:val="24"/>
              </w:rPr>
            </w:pPr>
            <w:r w:rsidRPr="00E96BDA">
              <w:rPr>
                <w:rStyle w:val="CharCharCharCharCharCharCharCharCharCharCharCharChar"/>
                <w:rFonts w:ascii="Times New Roman" w:hAnsi="Times New Roman"/>
                <w:sz w:val="24"/>
              </w:rPr>
              <w:t>4.1.1.3</w:t>
            </w:r>
            <w:r w:rsidRPr="00E96BDA">
              <w:rPr>
                <w:rStyle w:val="CharCharCharCharCharCharCharCharCharCharCharCharChar"/>
                <w:rFonts w:ascii="Times New Roman" w:hAnsi="Times New Roman" w:hint="eastAsia"/>
                <w:b w:val="0"/>
                <w:sz w:val="24"/>
              </w:rPr>
              <w:t>小结</w:t>
            </w:r>
          </w:p>
          <w:p w14:paraId="4A767A09" w14:textId="325A4B04" w:rsidR="00A92507" w:rsidRPr="00E96BDA" w:rsidRDefault="00A92507" w:rsidP="00A92507">
            <w:pPr>
              <w:spacing w:line="360" w:lineRule="auto"/>
              <w:ind w:firstLineChars="200" w:firstLine="480"/>
              <w:jc w:val="left"/>
              <w:rPr>
                <w:sz w:val="24"/>
              </w:rPr>
            </w:pPr>
            <w:r w:rsidRPr="00E96BDA">
              <w:rPr>
                <w:rFonts w:hint="eastAsia"/>
                <w:sz w:val="24"/>
              </w:rPr>
              <w:t>综上所述，</w:t>
            </w:r>
            <w:r w:rsidRPr="00E96BDA">
              <w:rPr>
                <w:sz w:val="24"/>
              </w:rPr>
              <w:t>本项目施工期产生的环境影响见</w:t>
            </w:r>
            <w:r w:rsidR="00AA7362">
              <w:fldChar w:fldCharType="begin"/>
            </w:r>
            <w:r w:rsidR="00AA7362">
              <w:instrText xml:space="preserve"> REF _Ref382839128 \h  \* MERGEFORMAT </w:instrText>
            </w:r>
            <w:r w:rsidR="00AA7362">
              <w:fldChar w:fldCharType="separate"/>
            </w:r>
            <w:r w:rsidR="000E6DA6" w:rsidRPr="000E6DA6">
              <w:rPr>
                <w:sz w:val="24"/>
              </w:rPr>
              <w:t>表</w:t>
            </w:r>
            <w:r w:rsidR="000E6DA6" w:rsidRPr="000E6DA6">
              <w:rPr>
                <w:sz w:val="24"/>
              </w:rPr>
              <w:t>38</w:t>
            </w:r>
            <w:r w:rsidR="00AA7362">
              <w:fldChar w:fldCharType="end"/>
            </w:r>
            <w:r w:rsidRPr="00E96BDA">
              <w:rPr>
                <w:sz w:val="24"/>
              </w:rPr>
              <w:t>。</w:t>
            </w:r>
            <w:bookmarkStart w:id="68" w:name="_Ref193190798"/>
          </w:p>
          <w:p w14:paraId="3E34821D" w14:textId="7ABB461F" w:rsidR="00A92507" w:rsidRPr="00E96BDA" w:rsidRDefault="00A92507" w:rsidP="00A92507">
            <w:pPr>
              <w:jc w:val="center"/>
              <w:rPr>
                <w:rFonts w:eastAsia="黑体"/>
                <w:sz w:val="24"/>
                <w:szCs w:val="20"/>
              </w:rPr>
            </w:pPr>
            <w:bookmarkStart w:id="69" w:name="_Ref382839128"/>
            <w:bookmarkEnd w:id="68"/>
            <w:r w:rsidRPr="00E96BDA">
              <w:rPr>
                <w:rFonts w:eastAsia="黑体"/>
                <w:sz w:val="24"/>
              </w:rPr>
              <w:t>表</w:t>
            </w:r>
            <w:r w:rsidR="00507C84" w:rsidRPr="00E96BDA">
              <w:fldChar w:fldCharType="begin"/>
            </w:r>
            <w:r w:rsidRPr="00E96BDA">
              <w:rPr>
                <w:rFonts w:eastAsia="黑体"/>
                <w:sz w:val="24"/>
              </w:rPr>
              <w:instrText xml:space="preserve"> SEQ </w:instrText>
            </w:r>
            <w:r w:rsidRPr="00E96BDA">
              <w:rPr>
                <w:rFonts w:eastAsia="黑体"/>
                <w:sz w:val="24"/>
              </w:rPr>
              <w:instrText>表</w:instrText>
            </w:r>
            <w:r w:rsidRPr="00E96BDA">
              <w:rPr>
                <w:rFonts w:eastAsia="黑体"/>
                <w:sz w:val="24"/>
              </w:rPr>
              <w:instrText xml:space="preserve"> \* ARABIC </w:instrText>
            </w:r>
            <w:r w:rsidR="00507C84" w:rsidRPr="00E96BDA">
              <w:fldChar w:fldCharType="separate"/>
            </w:r>
            <w:r w:rsidR="000E6DA6">
              <w:rPr>
                <w:rFonts w:eastAsia="黑体"/>
                <w:noProof/>
                <w:sz w:val="24"/>
              </w:rPr>
              <w:t>38</w:t>
            </w:r>
            <w:r w:rsidR="00507C84" w:rsidRPr="00E96BDA">
              <w:fldChar w:fldCharType="end"/>
            </w:r>
            <w:bookmarkEnd w:id="69"/>
            <w:r w:rsidRPr="00E96BDA">
              <w:rPr>
                <w:rFonts w:eastAsia="黑体"/>
                <w:sz w:val="24"/>
              </w:rPr>
              <w:t>本项目施工期主要环境影响识别</w:t>
            </w:r>
          </w:p>
          <w:tbl>
            <w:tblPr>
              <w:tblW w:w="7206"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650"/>
              <w:gridCol w:w="2978"/>
              <w:gridCol w:w="2578"/>
            </w:tblGrid>
            <w:tr w:rsidR="002C55C3" w:rsidRPr="00D71B7B" w14:paraId="532477AB" w14:textId="77777777" w:rsidTr="002C55C3">
              <w:trPr>
                <w:trHeight w:val="77"/>
                <w:jc w:val="center"/>
              </w:trPr>
              <w:tc>
                <w:tcPr>
                  <w:tcW w:w="1145" w:type="pct"/>
                  <w:vAlign w:val="center"/>
                  <w:hideMark/>
                </w:tcPr>
                <w:p w14:paraId="7F705A03" w14:textId="77777777" w:rsidR="002C55C3" w:rsidRPr="00E96BDA" w:rsidRDefault="002C55C3" w:rsidP="00A92507">
                  <w:pPr>
                    <w:jc w:val="center"/>
                    <w:rPr>
                      <w:szCs w:val="21"/>
                    </w:rPr>
                  </w:pPr>
                  <w:r w:rsidRPr="00E96BDA">
                    <w:rPr>
                      <w:szCs w:val="21"/>
                    </w:rPr>
                    <w:t>环境识别</w:t>
                  </w:r>
                </w:p>
              </w:tc>
              <w:tc>
                <w:tcPr>
                  <w:tcW w:w="2066" w:type="pct"/>
                  <w:vAlign w:val="center"/>
                  <w:hideMark/>
                </w:tcPr>
                <w:p w14:paraId="143A303C" w14:textId="77777777" w:rsidR="002C55C3" w:rsidRPr="00E96BDA" w:rsidRDefault="002C55C3" w:rsidP="00A92507">
                  <w:pPr>
                    <w:ind w:left="-84" w:right="-84"/>
                    <w:jc w:val="center"/>
                    <w:rPr>
                      <w:szCs w:val="21"/>
                    </w:rPr>
                  </w:pPr>
                  <w:r w:rsidRPr="00E96BDA">
                    <w:rPr>
                      <w:szCs w:val="21"/>
                    </w:rPr>
                    <w:t>新建变电站</w:t>
                  </w:r>
                </w:p>
              </w:tc>
              <w:tc>
                <w:tcPr>
                  <w:tcW w:w="1789" w:type="pct"/>
                  <w:hideMark/>
                </w:tcPr>
                <w:p w14:paraId="17592D1D" w14:textId="77777777" w:rsidR="002C55C3" w:rsidRPr="00E96BDA" w:rsidRDefault="002C55C3" w:rsidP="00A92507">
                  <w:pPr>
                    <w:jc w:val="center"/>
                    <w:rPr>
                      <w:szCs w:val="21"/>
                    </w:rPr>
                  </w:pPr>
                  <w:r w:rsidRPr="00E96BDA">
                    <w:rPr>
                      <w:szCs w:val="21"/>
                    </w:rPr>
                    <w:t>输电线路</w:t>
                  </w:r>
                </w:p>
              </w:tc>
            </w:tr>
            <w:tr w:rsidR="002C55C3" w:rsidRPr="00E96BDA" w14:paraId="02007608" w14:textId="77777777" w:rsidTr="002C55C3">
              <w:trPr>
                <w:trHeight w:val="76"/>
                <w:jc w:val="center"/>
              </w:trPr>
              <w:tc>
                <w:tcPr>
                  <w:tcW w:w="1145" w:type="pct"/>
                  <w:vAlign w:val="center"/>
                </w:tcPr>
                <w:p w14:paraId="390FB58F" w14:textId="77777777" w:rsidR="002C55C3" w:rsidRPr="00E96BDA" w:rsidRDefault="002C55C3" w:rsidP="00A92507">
                  <w:pPr>
                    <w:jc w:val="center"/>
                    <w:rPr>
                      <w:szCs w:val="21"/>
                    </w:rPr>
                  </w:pPr>
                  <w:r w:rsidRPr="00E96BDA">
                    <w:rPr>
                      <w:szCs w:val="21"/>
                    </w:rPr>
                    <w:t>生态环境</w:t>
                  </w:r>
                </w:p>
              </w:tc>
              <w:tc>
                <w:tcPr>
                  <w:tcW w:w="2066" w:type="pct"/>
                  <w:vAlign w:val="center"/>
                </w:tcPr>
                <w:p w14:paraId="2AB51202" w14:textId="77777777" w:rsidR="002C55C3" w:rsidRPr="00E96BDA" w:rsidRDefault="002C55C3" w:rsidP="002C55C3">
                  <w:pPr>
                    <w:jc w:val="center"/>
                    <w:rPr>
                      <w:szCs w:val="21"/>
                    </w:rPr>
                  </w:pPr>
                  <w:r w:rsidRPr="00E96BDA">
                    <w:rPr>
                      <w:szCs w:val="21"/>
                    </w:rPr>
                    <w:t>水土流失、</w:t>
                  </w:r>
                  <w:r w:rsidRPr="00E96BDA">
                    <w:rPr>
                      <w:rFonts w:hint="eastAsia"/>
                      <w:szCs w:val="21"/>
                    </w:rPr>
                    <w:t>动</w:t>
                  </w:r>
                  <w:r w:rsidRPr="00E96BDA">
                    <w:rPr>
                      <w:szCs w:val="21"/>
                    </w:rPr>
                    <w:t>植</w:t>
                  </w:r>
                  <w:r w:rsidRPr="00E96BDA">
                    <w:rPr>
                      <w:rFonts w:hint="eastAsia"/>
                      <w:szCs w:val="21"/>
                    </w:rPr>
                    <w:t>物</w:t>
                  </w:r>
                  <w:r w:rsidRPr="00E96BDA">
                    <w:rPr>
                      <w:szCs w:val="21"/>
                    </w:rPr>
                    <w:t>破坏</w:t>
                  </w:r>
                </w:p>
              </w:tc>
              <w:tc>
                <w:tcPr>
                  <w:tcW w:w="1789" w:type="pct"/>
                  <w:vAlign w:val="center"/>
                </w:tcPr>
                <w:p w14:paraId="7F808F25" w14:textId="77777777" w:rsidR="002C55C3" w:rsidRPr="00E96BDA" w:rsidRDefault="002C55C3" w:rsidP="002C55C3">
                  <w:pPr>
                    <w:jc w:val="center"/>
                    <w:rPr>
                      <w:szCs w:val="21"/>
                    </w:rPr>
                  </w:pPr>
                  <w:r w:rsidRPr="00E96BDA">
                    <w:rPr>
                      <w:szCs w:val="21"/>
                    </w:rPr>
                    <w:t>水土流失、</w:t>
                  </w:r>
                  <w:r w:rsidRPr="00E96BDA">
                    <w:rPr>
                      <w:rFonts w:hint="eastAsia"/>
                      <w:szCs w:val="21"/>
                    </w:rPr>
                    <w:t>动</w:t>
                  </w:r>
                  <w:r w:rsidRPr="00E96BDA">
                    <w:rPr>
                      <w:szCs w:val="21"/>
                    </w:rPr>
                    <w:t>植</w:t>
                  </w:r>
                  <w:r w:rsidRPr="00E96BDA">
                    <w:rPr>
                      <w:rFonts w:hint="eastAsia"/>
                      <w:szCs w:val="21"/>
                    </w:rPr>
                    <w:t>物</w:t>
                  </w:r>
                  <w:r w:rsidRPr="00E96BDA">
                    <w:rPr>
                      <w:szCs w:val="21"/>
                    </w:rPr>
                    <w:t>破坏</w:t>
                  </w:r>
                </w:p>
              </w:tc>
            </w:tr>
            <w:tr w:rsidR="002C55C3" w:rsidRPr="00E96BDA" w14:paraId="1E01CF45" w14:textId="77777777" w:rsidTr="002C55C3">
              <w:trPr>
                <w:trHeight w:val="76"/>
                <w:jc w:val="center"/>
              </w:trPr>
              <w:tc>
                <w:tcPr>
                  <w:tcW w:w="1145" w:type="pct"/>
                  <w:vAlign w:val="center"/>
                </w:tcPr>
                <w:p w14:paraId="66BCC07C" w14:textId="77777777" w:rsidR="002C55C3" w:rsidRPr="00E96BDA" w:rsidRDefault="002C55C3" w:rsidP="00A92507">
                  <w:pPr>
                    <w:jc w:val="center"/>
                    <w:rPr>
                      <w:szCs w:val="21"/>
                    </w:rPr>
                  </w:pPr>
                  <w:r w:rsidRPr="00E96BDA">
                    <w:rPr>
                      <w:szCs w:val="21"/>
                    </w:rPr>
                    <w:t>声环境</w:t>
                  </w:r>
                </w:p>
              </w:tc>
              <w:tc>
                <w:tcPr>
                  <w:tcW w:w="2066" w:type="pct"/>
                  <w:vAlign w:val="center"/>
                </w:tcPr>
                <w:p w14:paraId="72313BFF" w14:textId="77777777" w:rsidR="002C55C3" w:rsidRPr="00E96BDA" w:rsidRDefault="002C55C3" w:rsidP="00A92507">
                  <w:pPr>
                    <w:jc w:val="center"/>
                    <w:rPr>
                      <w:szCs w:val="21"/>
                    </w:rPr>
                  </w:pPr>
                  <w:r w:rsidRPr="00E96BDA">
                    <w:rPr>
                      <w:szCs w:val="21"/>
                    </w:rPr>
                    <w:t>施工噪声</w:t>
                  </w:r>
                </w:p>
              </w:tc>
              <w:tc>
                <w:tcPr>
                  <w:tcW w:w="1789" w:type="pct"/>
                  <w:vAlign w:val="center"/>
                </w:tcPr>
                <w:p w14:paraId="65D7AC81" w14:textId="77777777" w:rsidR="002C55C3" w:rsidRPr="00E96BDA" w:rsidRDefault="002C55C3" w:rsidP="00A92507">
                  <w:pPr>
                    <w:jc w:val="center"/>
                    <w:rPr>
                      <w:szCs w:val="21"/>
                    </w:rPr>
                  </w:pPr>
                  <w:r w:rsidRPr="00E96BDA">
                    <w:rPr>
                      <w:szCs w:val="21"/>
                    </w:rPr>
                    <w:t>施工噪声</w:t>
                  </w:r>
                </w:p>
              </w:tc>
            </w:tr>
            <w:tr w:rsidR="002C55C3" w:rsidRPr="00E96BDA" w14:paraId="7E79A3B8" w14:textId="77777777" w:rsidTr="002C55C3">
              <w:trPr>
                <w:trHeight w:val="45"/>
                <w:jc w:val="center"/>
              </w:trPr>
              <w:tc>
                <w:tcPr>
                  <w:tcW w:w="1145" w:type="pct"/>
                  <w:vAlign w:val="center"/>
                </w:tcPr>
                <w:p w14:paraId="46794DF4" w14:textId="77777777" w:rsidR="002C55C3" w:rsidRPr="00E96BDA" w:rsidRDefault="002C55C3" w:rsidP="00A92507">
                  <w:pPr>
                    <w:jc w:val="center"/>
                    <w:rPr>
                      <w:szCs w:val="21"/>
                    </w:rPr>
                  </w:pPr>
                  <w:r w:rsidRPr="00E96BDA">
                    <w:rPr>
                      <w:szCs w:val="21"/>
                    </w:rPr>
                    <w:t>大气环境</w:t>
                  </w:r>
                </w:p>
              </w:tc>
              <w:tc>
                <w:tcPr>
                  <w:tcW w:w="2066" w:type="pct"/>
                  <w:vAlign w:val="center"/>
                  <w:hideMark/>
                </w:tcPr>
                <w:p w14:paraId="36B052D9" w14:textId="77777777" w:rsidR="002C55C3" w:rsidRPr="00E96BDA" w:rsidRDefault="002C55C3" w:rsidP="00A92507">
                  <w:pPr>
                    <w:jc w:val="center"/>
                    <w:rPr>
                      <w:szCs w:val="21"/>
                    </w:rPr>
                  </w:pPr>
                  <w:r w:rsidRPr="00E96BDA">
                    <w:rPr>
                      <w:szCs w:val="21"/>
                    </w:rPr>
                    <w:t>施工扬尘</w:t>
                  </w:r>
                </w:p>
              </w:tc>
              <w:tc>
                <w:tcPr>
                  <w:tcW w:w="1789" w:type="pct"/>
                  <w:vAlign w:val="center"/>
                  <w:hideMark/>
                </w:tcPr>
                <w:p w14:paraId="25671411" w14:textId="77777777" w:rsidR="002C55C3" w:rsidRPr="00E96BDA" w:rsidRDefault="002C55C3" w:rsidP="00A92507">
                  <w:pPr>
                    <w:jc w:val="center"/>
                    <w:rPr>
                      <w:szCs w:val="21"/>
                    </w:rPr>
                  </w:pPr>
                  <w:r w:rsidRPr="00E96BDA">
                    <w:rPr>
                      <w:szCs w:val="21"/>
                    </w:rPr>
                    <w:t>施工扬尘</w:t>
                  </w:r>
                </w:p>
              </w:tc>
            </w:tr>
            <w:tr w:rsidR="002C55C3" w:rsidRPr="00E96BDA" w14:paraId="2755E0C0" w14:textId="77777777" w:rsidTr="002C55C3">
              <w:trPr>
                <w:trHeight w:val="210"/>
                <w:jc w:val="center"/>
              </w:trPr>
              <w:tc>
                <w:tcPr>
                  <w:tcW w:w="1145" w:type="pct"/>
                  <w:vAlign w:val="center"/>
                </w:tcPr>
                <w:p w14:paraId="1B8AB7FE" w14:textId="77777777" w:rsidR="002C55C3" w:rsidRPr="00E96BDA" w:rsidRDefault="002C55C3" w:rsidP="00A92507">
                  <w:pPr>
                    <w:jc w:val="center"/>
                    <w:rPr>
                      <w:szCs w:val="21"/>
                    </w:rPr>
                  </w:pPr>
                  <w:r w:rsidRPr="00E96BDA">
                    <w:rPr>
                      <w:szCs w:val="21"/>
                    </w:rPr>
                    <w:t>水环境</w:t>
                  </w:r>
                </w:p>
              </w:tc>
              <w:tc>
                <w:tcPr>
                  <w:tcW w:w="2066" w:type="pct"/>
                  <w:vAlign w:val="center"/>
                  <w:hideMark/>
                </w:tcPr>
                <w:p w14:paraId="33C13F5A" w14:textId="77777777" w:rsidR="002C55C3" w:rsidRPr="00E96BDA" w:rsidRDefault="002C55C3" w:rsidP="00A92507">
                  <w:pPr>
                    <w:jc w:val="center"/>
                    <w:rPr>
                      <w:szCs w:val="21"/>
                    </w:rPr>
                  </w:pPr>
                  <w:r w:rsidRPr="00E96BDA">
                    <w:rPr>
                      <w:szCs w:val="21"/>
                    </w:rPr>
                    <w:t>生活污水</w:t>
                  </w:r>
                  <w:r w:rsidRPr="00E96BDA">
                    <w:rPr>
                      <w:rFonts w:hint="eastAsia"/>
                      <w:szCs w:val="21"/>
                    </w:rPr>
                    <w:t>、施工废水</w:t>
                  </w:r>
                </w:p>
              </w:tc>
              <w:tc>
                <w:tcPr>
                  <w:tcW w:w="1789" w:type="pct"/>
                  <w:vAlign w:val="center"/>
                  <w:hideMark/>
                </w:tcPr>
                <w:p w14:paraId="17A81C64" w14:textId="77777777" w:rsidR="002C55C3" w:rsidRPr="00E96BDA" w:rsidRDefault="002C55C3" w:rsidP="00A92507">
                  <w:pPr>
                    <w:jc w:val="center"/>
                    <w:rPr>
                      <w:szCs w:val="21"/>
                    </w:rPr>
                  </w:pPr>
                  <w:r w:rsidRPr="00E96BDA">
                    <w:rPr>
                      <w:szCs w:val="21"/>
                    </w:rPr>
                    <w:t>生活污水</w:t>
                  </w:r>
                  <w:r w:rsidRPr="00E96BDA">
                    <w:rPr>
                      <w:rFonts w:hint="eastAsia"/>
                      <w:szCs w:val="21"/>
                    </w:rPr>
                    <w:t>、施工废水</w:t>
                  </w:r>
                </w:p>
              </w:tc>
            </w:tr>
            <w:tr w:rsidR="002C55C3" w:rsidRPr="00E96BDA" w14:paraId="2F142A3C" w14:textId="77777777" w:rsidTr="002C55C3">
              <w:trPr>
                <w:trHeight w:val="210"/>
                <w:jc w:val="center"/>
              </w:trPr>
              <w:tc>
                <w:tcPr>
                  <w:tcW w:w="1145" w:type="pct"/>
                  <w:vAlign w:val="center"/>
                </w:tcPr>
                <w:p w14:paraId="249BF6F9" w14:textId="77777777" w:rsidR="002C55C3" w:rsidRPr="00E96BDA" w:rsidRDefault="002C55C3" w:rsidP="00A92507">
                  <w:pPr>
                    <w:jc w:val="center"/>
                    <w:rPr>
                      <w:szCs w:val="21"/>
                    </w:rPr>
                  </w:pPr>
                  <w:r w:rsidRPr="00E96BDA">
                    <w:rPr>
                      <w:szCs w:val="21"/>
                    </w:rPr>
                    <w:t>固体废物</w:t>
                  </w:r>
                </w:p>
              </w:tc>
              <w:tc>
                <w:tcPr>
                  <w:tcW w:w="2066" w:type="pct"/>
                  <w:vAlign w:val="center"/>
                </w:tcPr>
                <w:p w14:paraId="0E5E8467" w14:textId="77777777" w:rsidR="002C55C3" w:rsidRPr="00E96BDA" w:rsidRDefault="002C55C3" w:rsidP="00A92507">
                  <w:pPr>
                    <w:ind w:leftChars="-51" w:left="-107" w:rightChars="-70" w:right="-147"/>
                    <w:jc w:val="center"/>
                    <w:rPr>
                      <w:szCs w:val="21"/>
                    </w:rPr>
                  </w:pPr>
                  <w:r w:rsidRPr="00E96BDA">
                    <w:rPr>
                      <w:szCs w:val="21"/>
                    </w:rPr>
                    <w:t>生活垃圾</w:t>
                  </w:r>
                  <w:r w:rsidRPr="00E96BDA">
                    <w:rPr>
                      <w:rFonts w:hint="eastAsia"/>
                      <w:szCs w:val="21"/>
                    </w:rPr>
                    <w:t>、</w:t>
                  </w:r>
                  <w:r w:rsidR="00E96BDA">
                    <w:rPr>
                      <w:rFonts w:hint="eastAsia"/>
                      <w:szCs w:val="21"/>
                    </w:rPr>
                    <w:t>弃土</w:t>
                  </w:r>
                </w:p>
              </w:tc>
              <w:tc>
                <w:tcPr>
                  <w:tcW w:w="1789" w:type="pct"/>
                  <w:vAlign w:val="center"/>
                </w:tcPr>
                <w:p w14:paraId="5B0A2401" w14:textId="77777777" w:rsidR="002C55C3" w:rsidRPr="00E96BDA" w:rsidRDefault="002C55C3" w:rsidP="00A92507">
                  <w:pPr>
                    <w:ind w:leftChars="-51" w:left="-107" w:rightChars="-70" w:right="-147"/>
                    <w:jc w:val="center"/>
                    <w:rPr>
                      <w:szCs w:val="21"/>
                    </w:rPr>
                  </w:pPr>
                  <w:r w:rsidRPr="00E96BDA">
                    <w:rPr>
                      <w:szCs w:val="21"/>
                    </w:rPr>
                    <w:t>生活垃圾</w:t>
                  </w:r>
                </w:p>
              </w:tc>
            </w:tr>
          </w:tbl>
          <w:p w14:paraId="33A4FA8B" w14:textId="77777777" w:rsidR="0025700C" w:rsidRPr="00E96BDA" w:rsidRDefault="00356AB7">
            <w:pPr>
              <w:pStyle w:val="af6"/>
              <w:spacing w:line="360" w:lineRule="auto"/>
              <w:ind w:leftChars="0" w:left="0" w:rightChars="0" w:right="0"/>
              <w:jc w:val="left"/>
              <w:rPr>
                <w:rFonts w:ascii="Times New Roman" w:eastAsia="黑体" w:hAnsi="Times New Roman"/>
                <w:b/>
                <w:sz w:val="24"/>
              </w:rPr>
            </w:pPr>
            <w:r w:rsidRPr="00E96BDA">
              <w:rPr>
                <w:rFonts w:ascii="Times New Roman" w:eastAsia="黑体" w:hAnsi="Times New Roman"/>
                <w:b/>
                <w:sz w:val="24"/>
              </w:rPr>
              <w:t>4.1.2</w:t>
            </w:r>
            <w:r w:rsidRPr="00E96BDA">
              <w:rPr>
                <w:rFonts w:ascii="Times New Roman" w:eastAsia="黑体" w:hAnsi="Times New Roman"/>
                <w:b/>
                <w:sz w:val="24"/>
              </w:rPr>
              <w:t>主要环境影响分析</w:t>
            </w:r>
          </w:p>
          <w:p w14:paraId="5B2C698E" w14:textId="77777777" w:rsidR="0025700C" w:rsidRPr="00E96BDA" w:rsidRDefault="00356AB7">
            <w:pPr>
              <w:spacing w:line="360" w:lineRule="auto"/>
              <w:jc w:val="left"/>
              <w:rPr>
                <w:rFonts w:eastAsia="黑体"/>
                <w:b/>
                <w:sz w:val="24"/>
              </w:rPr>
            </w:pPr>
            <w:r w:rsidRPr="00E96BDA">
              <w:rPr>
                <w:rFonts w:eastAsia="黑体"/>
                <w:b/>
                <w:sz w:val="24"/>
              </w:rPr>
              <w:lastRenderedPageBreak/>
              <w:t>4.1.2.1</w:t>
            </w:r>
            <w:r w:rsidRPr="00E96BDA">
              <w:rPr>
                <w:rFonts w:eastAsia="黑体"/>
                <w:b/>
                <w:sz w:val="24"/>
              </w:rPr>
              <w:t>生态环境影响</w:t>
            </w:r>
          </w:p>
          <w:p w14:paraId="51DA5C3A" w14:textId="77777777" w:rsidR="0025700C" w:rsidRPr="00E96BDA" w:rsidRDefault="00356AB7" w:rsidP="002F6242">
            <w:pPr>
              <w:tabs>
                <w:tab w:val="left" w:pos="0"/>
              </w:tabs>
              <w:spacing w:line="360" w:lineRule="auto"/>
              <w:ind w:left="-85" w:right="-85" w:firstLineChars="200" w:firstLine="480"/>
              <w:rPr>
                <w:kern w:val="0"/>
                <w:sz w:val="24"/>
              </w:rPr>
            </w:pPr>
            <w:r w:rsidRPr="00E96BDA">
              <w:rPr>
                <w:kern w:val="0"/>
                <w:sz w:val="24"/>
              </w:rPr>
              <w:t>本项目对生态环境的影响主要是</w:t>
            </w:r>
            <w:r w:rsidR="00501B10" w:rsidRPr="00E96BDA">
              <w:rPr>
                <w:rFonts w:hint="eastAsia"/>
                <w:kern w:val="0"/>
                <w:sz w:val="24"/>
              </w:rPr>
              <w:t>变电站、</w:t>
            </w:r>
            <w:r w:rsidRPr="00E96BDA">
              <w:rPr>
                <w:kern w:val="0"/>
                <w:sz w:val="24"/>
              </w:rPr>
              <w:t>线路的施工活动对野生动植物的影响和造成的地面扰动和植被破坏所引起的水土流失。</w:t>
            </w:r>
          </w:p>
          <w:p w14:paraId="41110FA3" w14:textId="77777777" w:rsidR="0025700C" w:rsidRPr="00E96BDA" w:rsidRDefault="00356AB7">
            <w:pPr>
              <w:spacing w:line="360" w:lineRule="auto"/>
              <w:jc w:val="left"/>
              <w:rPr>
                <w:rFonts w:eastAsia="黑体"/>
                <w:b/>
                <w:sz w:val="24"/>
              </w:rPr>
            </w:pPr>
            <w:bookmarkStart w:id="70" w:name="_Ref112037838"/>
            <w:r w:rsidRPr="00E96BDA">
              <w:rPr>
                <w:rFonts w:eastAsia="黑体"/>
                <w:b/>
                <w:sz w:val="24"/>
              </w:rPr>
              <w:t>（</w:t>
            </w:r>
            <w:r w:rsidRPr="00E96BDA">
              <w:rPr>
                <w:rFonts w:eastAsia="黑体"/>
                <w:b/>
                <w:sz w:val="24"/>
              </w:rPr>
              <w:t>1</w:t>
            </w:r>
            <w:r w:rsidRPr="00E96BDA">
              <w:rPr>
                <w:rFonts w:eastAsia="黑体"/>
                <w:b/>
                <w:sz w:val="24"/>
              </w:rPr>
              <w:t>）对植被的影响</w:t>
            </w:r>
          </w:p>
          <w:bookmarkEnd w:id="70"/>
          <w:p w14:paraId="4691AFA4" w14:textId="77777777" w:rsidR="00501B10" w:rsidRPr="002603BF" w:rsidRDefault="00501B10" w:rsidP="00501B10">
            <w:pPr>
              <w:spacing w:line="360" w:lineRule="auto"/>
              <w:ind w:left="-85" w:right="-85" w:firstLineChars="200" w:firstLine="480"/>
              <w:rPr>
                <w:sz w:val="24"/>
              </w:rPr>
            </w:pPr>
            <w:r w:rsidRPr="002603BF">
              <w:rPr>
                <w:sz w:val="24"/>
              </w:rPr>
              <w:t>本项目施工期对植被的影响主要为变电站施工对</w:t>
            </w:r>
            <w:r w:rsidRPr="002603BF">
              <w:rPr>
                <w:rFonts w:hint="eastAsia"/>
                <w:sz w:val="24"/>
              </w:rPr>
              <w:t>占地</w:t>
            </w:r>
            <w:r w:rsidRPr="002603BF">
              <w:rPr>
                <w:sz w:val="24"/>
              </w:rPr>
              <w:t>区域植被的影响，输电线路建设对针叶林、阔叶林、</w:t>
            </w:r>
            <w:r w:rsidRPr="002603BF">
              <w:rPr>
                <w:rFonts w:hint="eastAsia"/>
                <w:sz w:val="24"/>
              </w:rPr>
              <w:t>竹林、灌丛、</w:t>
            </w:r>
            <w:r w:rsidRPr="002603BF">
              <w:rPr>
                <w:sz w:val="24"/>
              </w:rPr>
              <w:t>栽培植被的影响。</w:t>
            </w:r>
          </w:p>
          <w:p w14:paraId="5E0BEEBC" w14:textId="77777777" w:rsidR="00501B10" w:rsidRPr="00090A4F" w:rsidRDefault="00501B10" w:rsidP="00501B10">
            <w:pPr>
              <w:pStyle w:val="a7"/>
              <w:spacing w:after="0" w:line="360" w:lineRule="auto"/>
              <w:ind w:left="-84" w:right="-84" w:firstLineChars="200" w:firstLine="480"/>
              <w:rPr>
                <w:sz w:val="24"/>
              </w:rPr>
            </w:pPr>
            <w:r w:rsidRPr="00090A4F">
              <w:rPr>
                <w:sz w:val="24"/>
              </w:rPr>
              <w:t>1</w:t>
            </w:r>
            <w:r w:rsidRPr="00090A4F">
              <w:rPr>
                <w:sz w:val="24"/>
              </w:rPr>
              <w:t>）新建</w:t>
            </w:r>
            <w:r w:rsidR="00D71B7B" w:rsidRPr="00090A4F">
              <w:rPr>
                <w:rFonts w:hint="eastAsia"/>
                <w:sz w:val="24"/>
              </w:rPr>
              <w:t>西兴</w:t>
            </w:r>
            <w:r w:rsidRPr="00090A4F">
              <w:rPr>
                <w:rFonts w:hint="eastAsia"/>
                <w:sz w:val="24"/>
              </w:rPr>
              <w:t>110</w:t>
            </w:r>
            <w:r w:rsidRPr="00090A4F">
              <w:rPr>
                <w:sz w:val="24"/>
              </w:rPr>
              <w:t>kV</w:t>
            </w:r>
            <w:r w:rsidRPr="00090A4F">
              <w:rPr>
                <w:sz w:val="24"/>
              </w:rPr>
              <w:t>变电站</w:t>
            </w:r>
          </w:p>
          <w:p w14:paraId="0AD27911" w14:textId="77777777" w:rsidR="00501B10" w:rsidRPr="00090A4F" w:rsidRDefault="00501B10" w:rsidP="00501B10">
            <w:pPr>
              <w:tabs>
                <w:tab w:val="left" w:pos="6977"/>
              </w:tabs>
              <w:spacing w:line="360" w:lineRule="auto"/>
              <w:ind w:left="-84" w:right="-84" w:firstLineChars="200" w:firstLine="480"/>
              <w:rPr>
                <w:sz w:val="24"/>
              </w:rPr>
            </w:pPr>
            <w:r w:rsidRPr="00090A4F">
              <w:rPr>
                <w:kern w:val="0"/>
                <w:sz w:val="24"/>
              </w:rPr>
              <w:t>根据现场踏勘，</w:t>
            </w:r>
            <w:r w:rsidR="00D71B7B" w:rsidRPr="00090A4F">
              <w:rPr>
                <w:rFonts w:hint="eastAsia"/>
                <w:sz w:val="24"/>
              </w:rPr>
              <w:t>西兴</w:t>
            </w:r>
            <w:r w:rsidRPr="00090A4F">
              <w:rPr>
                <w:rFonts w:hint="eastAsia"/>
                <w:sz w:val="24"/>
              </w:rPr>
              <w:t>110</w:t>
            </w:r>
            <w:r w:rsidRPr="00090A4F">
              <w:rPr>
                <w:sz w:val="24"/>
              </w:rPr>
              <w:t>kV</w:t>
            </w:r>
            <w:r w:rsidRPr="00090A4F">
              <w:rPr>
                <w:sz w:val="24"/>
              </w:rPr>
              <w:t>变电站</w:t>
            </w:r>
            <w:r w:rsidRPr="00090A4F">
              <w:rPr>
                <w:kern w:val="0"/>
                <w:sz w:val="24"/>
              </w:rPr>
              <w:t>站址</w:t>
            </w:r>
            <w:r w:rsidRPr="00090A4F">
              <w:rPr>
                <w:rFonts w:hint="eastAsia"/>
                <w:kern w:val="0"/>
                <w:sz w:val="24"/>
              </w:rPr>
              <w:t>已规划为</w:t>
            </w:r>
            <w:r w:rsidR="00090A4F" w:rsidRPr="00090A4F">
              <w:rPr>
                <w:rFonts w:hint="eastAsia"/>
                <w:kern w:val="0"/>
                <w:sz w:val="24"/>
              </w:rPr>
              <w:t>公共设施用地</w:t>
            </w:r>
            <w:r w:rsidRPr="00090A4F">
              <w:rPr>
                <w:rFonts w:hint="eastAsia"/>
                <w:kern w:val="0"/>
                <w:sz w:val="24"/>
              </w:rPr>
              <w:t>，</w:t>
            </w:r>
            <w:r w:rsidRPr="00090A4F">
              <w:rPr>
                <w:kern w:val="0"/>
                <w:sz w:val="24"/>
              </w:rPr>
              <w:t>区域现为农村环境，</w:t>
            </w:r>
            <w:r w:rsidRPr="00090A4F">
              <w:rPr>
                <w:sz w:val="24"/>
              </w:rPr>
              <w:t>站址处土地利用现状为</w:t>
            </w:r>
            <w:r w:rsidRPr="00090A4F">
              <w:rPr>
                <w:rFonts w:hint="eastAsia"/>
                <w:sz w:val="24"/>
              </w:rPr>
              <w:t>耕地</w:t>
            </w:r>
            <w:r w:rsidRPr="00090A4F">
              <w:rPr>
                <w:sz w:val="24"/>
              </w:rPr>
              <w:t>，</w:t>
            </w:r>
            <w:r w:rsidR="00090A4F" w:rsidRPr="00090A4F">
              <w:rPr>
                <w:rFonts w:hint="eastAsia"/>
                <w:sz w:val="24"/>
              </w:rPr>
              <w:t>种植水稻</w:t>
            </w:r>
            <w:r w:rsidRPr="00090A4F">
              <w:rPr>
                <w:sz w:val="24"/>
              </w:rPr>
              <w:t>。变电站永久占地将会改变原有土地利用类型，扰动破坏区域植被生境，本项目施工过程中对区域植被的影响如下：</w:t>
            </w:r>
          </w:p>
          <w:p w14:paraId="477B41B0" w14:textId="77777777" w:rsidR="00501B10" w:rsidRPr="00090A4F" w:rsidRDefault="00501B10" w:rsidP="00501B10">
            <w:pPr>
              <w:pStyle w:val="a7"/>
              <w:spacing w:after="0" w:line="360" w:lineRule="auto"/>
              <w:ind w:left="-84" w:right="-84" w:firstLineChars="200" w:firstLine="480"/>
              <w:rPr>
                <w:sz w:val="24"/>
                <w:szCs w:val="24"/>
              </w:rPr>
            </w:pPr>
            <w:r w:rsidRPr="00090A4F">
              <w:rPr>
                <w:sz w:val="24"/>
                <w:szCs w:val="24"/>
              </w:rPr>
              <w:t>变电站永久占地将减少评价区域植被面积，但变电站占当地</w:t>
            </w:r>
            <w:r w:rsidRPr="00090A4F">
              <w:rPr>
                <w:rFonts w:hint="eastAsia"/>
                <w:sz w:val="24"/>
                <w:szCs w:val="24"/>
              </w:rPr>
              <w:t>耕地</w:t>
            </w:r>
            <w:r w:rsidRPr="00090A4F">
              <w:rPr>
                <w:sz w:val="24"/>
                <w:szCs w:val="24"/>
              </w:rPr>
              <w:t>的比例很小，受影响的植被主要为</w:t>
            </w:r>
            <w:r w:rsidRPr="00090A4F">
              <w:rPr>
                <w:rFonts w:hint="eastAsia"/>
                <w:sz w:val="24"/>
                <w:szCs w:val="24"/>
              </w:rPr>
              <w:t>油菜，为当地常见</w:t>
            </w:r>
            <w:r w:rsidRPr="00090A4F">
              <w:rPr>
                <w:sz w:val="24"/>
                <w:szCs w:val="24"/>
              </w:rPr>
              <w:t>普通经济作物，</w:t>
            </w:r>
            <w:r w:rsidRPr="00090A4F">
              <w:rPr>
                <w:rFonts w:hint="eastAsia"/>
                <w:sz w:val="24"/>
                <w:szCs w:val="24"/>
              </w:rPr>
              <w:t>在周边区域广泛种植，本</w:t>
            </w:r>
            <w:r w:rsidRPr="00090A4F">
              <w:rPr>
                <w:sz w:val="24"/>
                <w:szCs w:val="24"/>
              </w:rPr>
              <w:t>项目变电站建设</w:t>
            </w:r>
            <w:r w:rsidRPr="00090A4F">
              <w:rPr>
                <w:rFonts w:hint="eastAsia"/>
                <w:sz w:val="24"/>
                <w:szCs w:val="24"/>
              </w:rPr>
              <w:t>不会造成区域</w:t>
            </w:r>
            <w:r w:rsidR="00090A4F" w:rsidRPr="00090A4F">
              <w:rPr>
                <w:rFonts w:hint="eastAsia"/>
                <w:sz w:val="24"/>
                <w:szCs w:val="24"/>
              </w:rPr>
              <w:t>水稻</w:t>
            </w:r>
            <w:r w:rsidRPr="00090A4F">
              <w:rPr>
                <w:rFonts w:hint="eastAsia"/>
                <w:sz w:val="24"/>
                <w:szCs w:val="24"/>
              </w:rPr>
              <w:t>种植大量减产，</w:t>
            </w:r>
            <w:r w:rsidRPr="00090A4F">
              <w:rPr>
                <w:sz w:val="24"/>
                <w:szCs w:val="24"/>
              </w:rPr>
              <w:t>对当地植被造成影响小。</w:t>
            </w:r>
          </w:p>
          <w:p w14:paraId="5E93E5D6" w14:textId="77777777" w:rsidR="00501B10" w:rsidRPr="00090A4F" w:rsidRDefault="00501B10" w:rsidP="00501B10">
            <w:pPr>
              <w:pStyle w:val="a7"/>
              <w:spacing w:after="0" w:line="360" w:lineRule="auto"/>
              <w:ind w:left="-84" w:right="-84" w:firstLineChars="200" w:firstLine="480"/>
              <w:rPr>
                <w:sz w:val="24"/>
                <w:szCs w:val="24"/>
              </w:rPr>
            </w:pPr>
            <w:r w:rsidRPr="00090A4F">
              <w:rPr>
                <w:sz w:val="24"/>
                <w:szCs w:val="24"/>
              </w:rPr>
              <w:t>2</w:t>
            </w:r>
            <w:r w:rsidRPr="00090A4F">
              <w:rPr>
                <w:sz w:val="24"/>
                <w:szCs w:val="24"/>
              </w:rPr>
              <w:t>）输电线路</w:t>
            </w:r>
          </w:p>
          <w:p w14:paraId="6AE527F8" w14:textId="77777777" w:rsidR="00501B10" w:rsidRPr="00090A4F" w:rsidRDefault="00501B10" w:rsidP="00501B10">
            <w:pPr>
              <w:tabs>
                <w:tab w:val="left" w:pos="6977"/>
              </w:tabs>
              <w:spacing w:line="360" w:lineRule="auto"/>
              <w:ind w:left="-84" w:right="-84" w:firstLineChars="200" w:firstLine="480"/>
              <w:rPr>
                <w:bCs/>
                <w:sz w:val="24"/>
              </w:rPr>
            </w:pPr>
            <w:r w:rsidRPr="00090A4F">
              <w:rPr>
                <w:kern w:val="0"/>
                <w:sz w:val="24"/>
              </w:rPr>
              <w:t>本项目线路对植被的影响主要是线路施工活动引起的施工</w:t>
            </w:r>
            <w:r w:rsidRPr="00090A4F">
              <w:rPr>
                <w:sz w:val="24"/>
              </w:rPr>
              <w:t>区域植被破坏。本项目对植被的影响方式主要表现在两个方面：塔基永久占地改变土地性质，原有植被将遭到破坏，但本项目线路塔基永久占地面积小，且呈点状分散布置，因此永久占地对区域植被的破坏程度有限；临时占地在一定程度上会对区域植被造成破坏，但临时占地时间短，施工前采取表土剥离、施工结束后采取土地整治、播撒草籽等措施进行植被恢复，能有效降低对植被的破坏程度</w:t>
            </w:r>
            <w:r w:rsidRPr="00090A4F">
              <w:rPr>
                <w:bCs/>
                <w:sz w:val="24"/>
              </w:rPr>
              <w:t>。</w:t>
            </w:r>
          </w:p>
          <w:p w14:paraId="743B3E24" w14:textId="77777777" w:rsidR="00501B10" w:rsidRPr="00090A4F" w:rsidRDefault="00501B10" w:rsidP="00501B10">
            <w:pPr>
              <w:widowControl/>
              <w:spacing w:line="360" w:lineRule="auto"/>
              <w:ind w:left="-84" w:right="-84" w:firstLineChars="200" w:firstLine="480"/>
              <w:jc w:val="left"/>
              <w:rPr>
                <w:sz w:val="24"/>
              </w:rPr>
            </w:pPr>
            <w:r w:rsidRPr="00090A4F">
              <w:rPr>
                <w:sz w:val="24"/>
              </w:rPr>
              <w:t>本项目线路施工过程中对区域主要植被的影响如下：</w:t>
            </w:r>
          </w:p>
          <w:p w14:paraId="1FCBDE65" w14:textId="77777777" w:rsidR="00501B10" w:rsidRPr="00090A4F" w:rsidRDefault="00501B10" w:rsidP="00501B10">
            <w:pPr>
              <w:tabs>
                <w:tab w:val="left" w:pos="6977"/>
              </w:tabs>
              <w:spacing w:line="360" w:lineRule="auto"/>
              <w:ind w:left="-84" w:right="-84" w:firstLineChars="200" w:firstLine="480"/>
              <w:rPr>
                <w:sz w:val="24"/>
              </w:rPr>
            </w:pPr>
            <w:r w:rsidRPr="00090A4F">
              <w:rPr>
                <w:rFonts w:ascii="宋体" w:hAnsi="宋体" w:cs="宋体" w:hint="eastAsia"/>
                <w:sz w:val="24"/>
              </w:rPr>
              <w:t>①</w:t>
            </w:r>
            <w:r w:rsidRPr="00090A4F">
              <w:rPr>
                <w:sz w:val="24"/>
              </w:rPr>
              <w:t>对针叶林、阔叶林</w:t>
            </w:r>
            <w:r w:rsidRPr="00090A4F">
              <w:rPr>
                <w:rFonts w:hint="eastAsia"/>
                <w:sz w:val="24"/>
              </w:rPr>
              <w:t>、竹林</w:t>
            </w:r>
            <w:r w:rsidRPr="00090A4F">
              <w:rPr>
                <w:sz w:val="24"/>
              </w:rPr>
              <w:t>植被的影响</w:t>
            </w:r>
          </w:p>
          <w:p w14:paraId="6B1F9125" w14:textId="77777777" w:rsidR="00501B10" w:rsidRPr="00090A4F" w:rsidRDefault="00501B10" w:rsidP="00501B10">
            <w:pPr>
              <w:spacing w:line="360" w:lineRule="auto"/>
              <w:ind w:left="-84" w:right="-84" w:firstLineChars="200" w:firstLine="480"/>
              <w:rPr>
                <w:sz w:val="24"/>
              </w:rPr>
            </w:pPr>
            <w:r w:rsidRPr="00090A4F">
              <w:rPr>
                <w:sz w:val="24"/>
              </w:rPr>
              <w:t>本项目塔基永久占地将导致塔基处植被遭到永久破坏，永久占用林地面积约</w:t>
            </w:r>
            <w:bookmarkStart w:id="71" w:name="OLE_LINK753"/>
            <w:r w:rsidRPr="00090A4F">
              <w:rPr>
                <w:sz w:val="24"/>
              </w:rPr>
              <w:t>0.</w:t>
            </w:r>
            <w:r w:rsidR="00090A4F" w:rsidRPr="00090A4F">
              <w:rPr>
                <w:sz w:val="24"/>
              </w:rPr>
              <w:t>226</w:t>
            </w:r>
            <w:r w:rsidRPr="00090A4F">
              <w:rPr>
                <w:sz w:val="24"/>
              </w:rPr>
              <w:t>hm</w:t>
            </w:r>
            <w:r w:rsidRPr="00090A4F">
              <w:rPr>
                <w:sz w:val="24"/>
                <w:vertAlign w:val="superscript"/>
              </w:rPr>
              <w:t>2</w:t>
            </w:r>
            <w:bookmarkEnd w:id="71"/>
            <w:r w:rsidRPr="00090A4F">
              <w:rPr>
                <w:sz w:val="24"/>
              </w:rPr>
              <w:t>，且塔基呈线性点状分散布置；尽管施工期间将对乔木和灌木进行砍伐，但砍伐量不大，不会造成大面积植被破坏。本项目临时占地主要为</w:t>
            </w:r>
            <w:r w:rsidR="00902F4B" w:rsidRPr="00090A4F">
              <w:rPr>
                <w:sz w:val="24"/>
              </w:rPr>
              <w:t>塔基施工临时场地</w:t>
            </w:r>
            <w:r w:rsidRPr="00090A4F">
              <w:rPr>
                <w:sz w:val="24"/>
              </w:rPr>
              <w:t>、人抬便道临时占地、牵张场占地和跨越施工场占地，</w:t>
            </w:r>
            <w:r w:rsidRPr="00090A4F">
              <w:rPr>
                <w:sz w:val="24"/>
              </w:rPr>
              <w:lastRenderedPageBreak/>
              <w:t>临时占地占用林地面积约</w:t>
            </w:r>
            <w:bookmarkStart w:id="72" w:name="OLE_LINK755"/>
            <w:r w:rsidR="00090A4F" w:rsidRPr="00090A4F">
              <w:rPr>
                <w:sz w:val="24"/>
              </w:rPr>
              <w:t>1.284</w:t>
            </w:r>
            <w:r w:rsidRPr="00090A4F">
              <w:rPr>
                <w:sz w:val="24"/>
              </w:rPr>
              <w:t>hm</w:t>
            </w:r>
            <w:r w:rsidRPr="00090A4F">
              <w:rPr>
                <w:sz w:val="24"/>
                <w:vertAlign w:val="superscript"/>
              </w:rPr>
              <w:t>2</w:t>
            </w:r>
            <w:bookmarkEnd w:id="72"/>
            <w:r w:rsidRPr="00090A4F">
              <w:rPr>
                <w:sz w:val="24"/>
              </w:rPr>
              <w:t>，占地对区域林地植被影响较小。</w:t>
            </w:r>
          </w:p>
          <w:p w14:paraId="35102B15" w14:textId="77777777" w:rsidR="00501B10" w:rsidRPr="00090A4F" w:rsidRDefault="00501B10" w:rsidP="00501B10">
            <w:pPr>
              <w:spacing w:line="360" w:lineRule="auto"/>
              <w:ind w:left="-84" w:right="-84" w:firstLineChars="200" w:firstLine="480"/>
              <w:rPr>
                <w:sz w:val="24"/>
              </w:rPr>
            </w:pPr>
            <w:r w:rsidRPr="00090A4F">
              <w:rPr>
                <w:sz w:val="24"/>
              </w:rPr>
              <w:t>本项目线路施工期不进行施工通道砍伐，对针叶林、阔叶林</w:t>
            </w:r>
            <w:r w:rsidRPr="00090A4F">
              <w:rPr>
                <w:rFonts w:hint="eastAsia"/>
                <w:sz w:val="24"/>
              </w:rPr>
              <w:t>、竹林</w:t>
            </w:r>
            <w:r w:rsidRPr="00090A4F">
              <w:rPr>
                <w:sz w:val="24"/>
              </w:rPr>
              <w:t>植被的影响主要是塔基永久占地引起的零星林木砍伐。</w:t>
            </w:r>
            <w:r w:rsidRPr="00090A4F">
              <w:rPr>
                <w:kern w:val="0"/>
                <w:sz w:val="24"/>
              </w:rPr>
              <w:t>本项目路径避让林区，但需穿越林木密集区，在保证线路技术安全的前提下，通过提升导线架设高度和增大档距，减少位于林木区铁塔数量，减少对林木的削枝和砍伐，塔基尽量选择在林木较稀疏地带，在采取上述措施的基础上，仅对无法避让位于塔基处的树木进行砍伐。本项目</w:t>
            </w:r>
            <w:r w:rsidRPr="00090A4F">
              <w:rPr>
                <w:sz w:val="24"/>
              </w:rPr>
              <w:t>线路</w:t>
            </w:r>
            <w:r w:rsidRPr="00090A4F">
              <w:rPr>
                <w:kern w:val="0"/>
                <w:sz w:val="24"/>
              </w:rPr>
              <w:t>估计砍削树木量约</w:t>
            </w:r>
            <w:r w:rsidR="00090A4F" w:rsidRPr="00090A4F">
              <w:rPr>
                <w:kern w:val="0"/>
                <w:sz w:val="24"/>
              </w:rPr>
              <w:t>1300</w:t>
            </w:r>
            <w:r w:rsidRPr="00090A4F">
              <w:rPr>
                <w:kern w:val="0"/>
                <w:sz w:val="24"/>
              </w:rPr>
              <w:t>棵，主要为</w:t>
            </w:r>
            <w:r w:rsidR="00090A4F" w:rsidRPr="00090A4F">
              <w:rPr>
                <w:rFonts w:hint="eastAsia"/>
                <w:kern w:val="0"/>
                <w:sz w:val="24"/>
              </w:rPr>
              <w:t>侧柏、马尾松、青冈</w:t>
            </w:r>
            <w:r w:rsidRPr="00090A4F">
              <w:rPr>
                <w:kern w:val="0"/>
                <w:sz w:val="24"/>
              </w:rPr>
              <w:t>等常见树种。</w:t>
            </w:r>
            <w:r w:rsidRPr="00090A4F">
              <w:rPr>
                <w:sz w:val="24"/>
              </w:rPr>
              <w:t>上述树种在项目所在区域广泛分布、数量多，建设期间当地植物种类不会发生变化，本项目在设计和施工阶段采用相应的植被保护措施，施工结束后通过采取植被恢复措施恢复林地原有功能等，不会对当地针叶林、阔叶林</w:t>
            </w:r>
            <w:r w:rsidRPr="00090A4F">
              <w:rPr>
                <w:rFonts w:hint="eastAsia"/>
                <w:sz w:val="24"/>
              </w:rPr>
              <w:t>、竹林</w:t>
            </w:r>
            <w:r w:rsidRPr="00090A4F">
              <w:rPr>
                <w:sz w:val="24"/>
              </w:rPr>
              <w:t>等林地植被数量及种类产生明显影响。</w:t>
            </w:r>
          </w:p>
          <w:p w14:paraId="48519B2C" w14:textId="77777777" w:rsidR="00501B10" w:rsidRPr="00090A4F" w:rsidRDefault="00501B10" w:rsidP="00501B10">
            <w:pPr>
              <w:tabs>
                <w:tab w:val="left" w:pos="6977"/>
              </w:tabs>
              <w:spacing w:line="360" w:lineRule="auto"/>
              <w:ind w:left="-84" w:right="-84" w:firstLineChars="200" w:firstLine="480"/>
              <w:rPr>
                <w:sz w:val="24"/>
              </w:rPr>
            </w:pPr>
            <w:r w:rsidRPr="00090A4F">
              <w:rPr>
                <w:rFonts w:ascii="宋体" w:hAnsi="宋体" w:cs="宋体" w:hint="eastAsia"/>
                <w:sz w:val="24"/>
              </w:rPr>
              <w:t>②</w:t>
            </w:r>
            <w:r w:rsidRPr="00090A4F">
              <w:rPr>
                <w:sz w:val="24"/>
              </w:rPr>
              <w:t>对灌丛植被的影响</w:t>
            </w:r>
          </w:p>
          <w:p w14:paraId="7DBAB8F4" w14:textId="77777777" w:rsidR="00501B10" w:rsidRPr="00090A4F" w:rsidRDefault="00501B10" w:rsidP="00501B10">
            <w:pPr>
              <w:spacing w:line="360" w:lineRule="auto"/>
              <w:ind w:left="-84" w:right="-84" w:firstLineChars="200" w:firstLine="480"/>
              <w:rPr>
                <w:sz w:val="24"/>
              </w:rPr>
            </w:pPr>
            <w:r w:rsidRPr="00090A4F">
              <w:rPr>
                <w:sz w:val="24"/>
              </w:rPr>
              <w:t>灌丛植被多存在于立地条件稍好的区域，施工有可能对原有灌丛植被面积及结构产生一定的影响，施工过程中塔基处会砍伐部分灌木植被，导致灌丛植被中个别物种数量减少，甚至暂时性丧失部分功能，但塔基永久占地面积较小，属于局部影响，对整体灌丛植被而言，影响甚微；施工结束后对临时占地区域采用自然植被恢复和播撒当地物种进植被恢复，因此本项目建设对灌丛植被的影响轻微。</w:t>
            </w:r>
          </w:p>
          <w:p w14:paraId="7F565DE6" w14:textId="77777777" w:rsidR="00501B10" w:rsidRPr="00090A4F" w:rsidRDefault="00501B10" w:rsidP="00501B10">
            <w:pPr>
              <w:tabs>
                <w:tab w:val="left" w:pos="3364"/>
              </w:tabs>
              <w:spacing w:line="360" w:lineRule="auto"/>
              <w:ind w:left="-84" w:right="-84" w:firstLineChars="200" w:firstLine="480"/>
              <w:rPr>
                <w:sz w:val="24"/>
              </w:rPr>
            </w:pPr>
            <w:r w:rsidRPr="00090A4F">
              <w:rPr>
                <w:rFonts w:ascii="宋体" w:hAnsi="宋体" w:hint="eastAsia"/>
                <w:sz w:val="24"/>
              </w:rPr>
              <w:t>③</w:t>
            </w:r>
            <w:r w:rsidRPr="00090A4F">
              <w:rPr>
                <w:sz w:val="24"/>
              </w:rPr>
              <w:t>对</w:t>
            </w:r>
            <w:r w:rsidR="009E509E" w:rsidRPr="00090A4F">
              <w:rPr>
                <w:rFonts w:hint="eastAsia"/>
                <w:sz w:val="24"/>
              </w:rPr>
              <w:t>栽培植被</w:t>
            </w:r>
            <w:r w:rsidRPr="00090A4F">
              <w:rPr>
                <w:sz w:val="24"/>
              </w:rPr>
              <w:t>的影响</w:t>
            </w:r>
          </w:p>
          <w:p w14:paraId="2F5D4B19" w14:textId="77777777" w:rsidR="00501B10" w:rsidRPr="00090A4F" w:rsidRDefault="00501B10" w:rsidP="00501B10">
            <w:pPr>
              <w:spacing w:line="360" w:lineRule="auto"/>
              <w:ind w:left="-84" w:right="-84" w:firstLineChars="200" w:firstLine="480"/>
              <w:rPr>
                <w:kern w:val="0"/>
                <w:sz w:val="24"/>
              </w:rPr>
            </w:pPr>
            <w:r w:rsidRPr="00090A4F">
              <w:rPr>
                <w:sz w:val="24"/>
              </w:rPr>
              <w:t>本项目线路所经区域栽培植被分布较广泛</w:t>
            </w:r>
            <w:r w:rsidRPr="00090A4F">
              <w:rPr>
                <w:kern w:val="0"/>
                <w:sz w:val="24"/>
              </w:rPr>
              <w:t>，</w:t>
            </w:r>
            <w:r w:rsidRPr="00090A4F">
              <w:rPr>
                <w:sz w:val="24"/>
              </w:rPr>
              <w:t>主要为作物和经济林木，本项目仅部分塔基在局部区域占用耕地，对栽培植被的破坏范围和程度有限。</w:t>
            </w:r>
            <w:bookmarkStart w:id="73" w:name="OLE_LINK40"/>
            <w:bookmarkStart w:id="74" w:name="OLE_LINK39"/>
            <w:r w:rsidRPr="00090A4F">
              <w:rPr>
                <w:sz w:val="24"/>
              </w:rPr>
              <w:t>本项目施工人抬便道尽量利用既有乡间小道，减少耕地占用，牵张场和跨越施工场</w:t>
            </w:r>
            <w:r w:rsidRPr="00090A4F">
              <w:rPr>
                <w:rFonts w:hint="eastAsia"/>
                <w:sz w:val="24"/>
              </w:rPr>
              <w:t>、电缆施工临时占地</w:t>
            </w:r>
            <w:r w:rsidRPr="00090A4F">
              <w:rPr>
                <w:sz w:val="24"/>
              </w:rPr>
              <w:t>也尽可能避开耕地设置，以降低对作物、经济林木的破坏，同时通过禁止施工人员随意踩踏和采摘当地栽培植物</w:t>
            </w:r>
            <w:r w:rsidRPr="00090A4F">
              <w:rPr>
                <w:kern w:val="0"/>
                <w:sz w:val="24"/>
              </w:rPr>
              <w:t>，</w:t>
            </w:r>
            <w:r w:rsidRPr="00090A4F">
              <w:rPr>
                <w:sz w:val="24"/>
              </w:rPr>
              <w:t>本项目建设不会对当地粮食作物、经济作物和经济林木面积和产量造成明显影响</w:t>
            </w:r>
            <w:r w:rsidRPr="00090A4F">
              <w:rPr>
                <w:kern w:val="0"/>
                <w:sz w:val="24"/>
              </w:rPr>
              <w:t>。</w:t>
            </w:r>
            <w:bookmarkEnd w:id="73"/>
            <w:bookmarkEnd w:id="74"/>
          </w:p>
          <w:p w14:paraId="2916D261" w14:textId="77777777" w:rsidR="00501B10" w:rsidRPr="00090A4F" w:rsidRDefault="00501B10" w:rsidP="00501B10">
            <w:pPr>
              <w:adjustRightInd w:val="0"/>
              <w:spacing w:line="360" w:lineRule="auto"/>
              <w:ind w:firstLineChars="200" w:firstLine="480"/>
              <w:jc w:val="left"/>
              <w:rPr>
                <w:kern w:val="0"/>
                <w:sz w:val="24"/>
              </w:rPr>
            </w:pPr>
            <w:r w:rsidRPr="00090A4F">
              <w:rPr>
                <w:kern w:val="0"/>
                <w:sz w:val="24"/>
              </w:rPr>
              <w:t>本项目评价范围内植被均属于当地常见植物，在调查范围内未发现其他珍稀濒危及国家重点保护的野生植物和古树名木。本项目建设期间当地植物种类和结构不会发生变化，施工可能造成部分物种数量减少，甚至暂时性丧失部分功能，但本项目林木砍伐量少，不会连续破坏，且占地区域植被在评</w:t>
            </w:r>
            <w:r w:rsidRPr="00090A4F">
              <w:rPr>
                <w:kern w:val="0"/>
                <w:sz w:val="24"/>
              </w:rPr>
              <w:lastRenderedPageBreak/>
              <w:t>价区域内广泛分布，因此本项目建设不会对植物物种结构及个体数量造成明显影响。</w:t>
            </w:r>
          </w:p>
          <w:p w14:paraId="6B9193F9" w14:textId="77777777" w:rsidR="0025700C" w:rsidRPr="00090A4F" w:rsidRDefault="00501B10" w:rsidP="00501B10">
            <w:pPr>
              <w:spacing w:line="360" w:lineRule="auto"/>
              <w:ind w:leftChars="13" w:left="27" w:right="-84" w:firstLineChars="200" w:firstLine="480"/>
              <w:rPr>
                <w:sz w:val="24"/>
              </w:rPr>
            </w:pPr>
            <w:r w:rsidRPr="00090A4F">
              <w:rPr>
                <w:sz w:val="24"/>
              </w:rPr>
              <w:t>综上所述，本项目线路施工点分散，</w:t>
            </w:r>
            <w:r w:rsidRPr="00090A4F">
              <w:rPr>
                <w:rFonts w:hint="eastAsia"/>
                <w:sz w:val="24"/>
              </w:rPr>
              <w:t>电缆长度短，</w:t>
            </w:r>
            <w:r w:rsidRPr="00090A4F">
              <w:rPr>
                <w:sz w:val="24"/>
              </w:rPr>
              <w:t>各施工点占地面积小，施工期破坏面积很小，同时，线路塔基尽量选择在植被覆盖度较低的位置，避让林木生长较为密集的区域，本项目建设对植被影响较小</w:t>
            </w:r>
            <w:r w:rsidR="00356AB7" w:rsidRPr="00090A4F">
              <w:rPr>
                <w:sz w:val="24"/>
              </w:rPr>
              <w:t>。</w:t>
            </w:r>
          </w:p>
          <w:p w14:paraId="4AE6B543" w14:textId="77777777" w:rsidR="0025700C" w:rsidRPr="00090A4F" w:rsidRDefault="00356AB7">
            <w:pPr>
              <w:spacing w:line="360" w:lineRule="auto"/>
              <w:rPr>
                <w:b/>
                <w:kern w:val="0"/>
                <w:sz w:val="24"/>
              </w:rPr>
            </w:pPr>
            <w:r w:rsidRPr="00090A4F">
              <w:rPr>
                <w:b/>
                <w:kern w:val="0"/>
                <w:sz w:val="24"/>
              </w:rPr>
              <w:t>（</w:t>
            </w:r>
            <w:r w:rsidRPr="00090A4F">
              <w:rPr>
                <w:b/>
                <w:kern w:val="0"/>
                <w:sz w:val="24"/>
              </w:rPr>
              <w:t>2</w:t>
            </w:r>
            <w:r w:rsidRPr="00090A4F">
              <w:rPr>
                <w:b/>
                <w:kern w:val="0"/>
                <w:sz w:val="24"/>
              </w:rPr>
              <w:t>）对动物资源的影响</w:t>
            </w:r>
          </w:p>
          <w:p w14:paraId="0FC4A448" w14:textId="77777777" w:rsidR="0025700C" w:rsidRPr="00090A4F" w:rsidRDefault="00356AB7">
            <w:pPr>
              <w:pStyle w:val="a7"/>
              <w:widowControl/>
              <w:spacing w:after="0" w:line="360" w:lineRule="auto"/>
              <w:ind w:left="-84" w:right="-84" w:firstLineChars="200" w:firstLine="480"/>
              <w:rPr>
                <w:sz w:val="24"/>
                <w:szCs w:val="24"/>
              </w:rPr>
            </w:pPr>
            <w:r w:rsidRPr="00090A4F">
              <w:rPr>
                <w:sz w:val="24"/>
                <w:szCs w:val="24"/>
              </w:rPr>
              <w:t>根据现场踏勘，本项目调查区域及项目占地范围内未发现珍稀濒危及国家和四川省重点保护的野生动物，未发现重点保护野生动物栖息地。</w:t>
            </w:r>
            <w:r w:rsidRPr="00090A4F">
              <w:rPr>
                <w:sz w:val="24"/>
              </w:rPr>
              <w:t>本项目调查范围内野生动物分布有兽类、鸟类、爬行类、两栖类和鱼类。</w:t>
            </w:r>
            <w:r w:rsidRPr="00090A4F">
              <w:rPr>
                <w:sz w:val="24"/>
                <w:szCs w:val="24"/>
              </w:rPr>
              <w:t>本项目施工期对动物的影响主要如下：</w:t>
            </w:r>
          </w:p>
          <w:p w14:paraId="05DF28F0" w14:textId="77777777" w:rsidR="0025700C" w:rsidRPr="00090A4F" w:rsidRDefault="00356AB7">
            <w:pPr>
              <w:pStyle w:val="afff3"/>
              <w:spacing w:line="360" w:lineRule="auto"/>
              <w:ind w:left="-84" w:right="-84" w:firstLine="480"/>
              <w:rPr>
                <w:rFonts w:ascii="Times New Roman"/>
                <w:sz w:val="24"/>
                <w:szCs w:val="24"/>
              </w:rPr>
            </w:pPr>
            <w:r w:rsidRPr="00090A4F">
              <w:rPr>
                <w:rFonts w:ascii="Times New Roman"/>
                <w:sz w:val="24"/>
                <w:szCs w:val="24"/>
              </w:rPr>
              <w:t>1</w:t>
            </w:r>
            <w:r w:rsidRPr="00090A4F">
              <w:rPr>
                <w:rFonts w:ascii="Times New Roman"/>
                <w:sz w:val="24"/>
                <w:szCs w:val="24"/>
              </w:rPr>
              <w:t>）兽类</w:t>
            </w:r>
          </w:p>
          <w:p w14:paraId="5D323D4D" w14:textId="77777777" w:rsidR="0025700C" w:rsidRPr="00090A4F" w:rsidRDefault="00356AB7">
            <w:pPr>
              <w:pStyle w:val="afff3"/>
              <w:spacing w:line="360" w:lineRule="auto"/>
              <w:ind w:left="-84" w:right="-84" w:firstLine="480"/>
              <w:rPr>
                <w:rFonts w:ascii="Times New Roman"/>
                <w:sz w:val="24"/>
              </w:rPr>
            </w:pPr>
            <w:r w:rsidRPr="00090A4F">
              <w:rPr>
                <w:rFonts w:ascii="Times New Roman"/>
                <w:sz w:val="24"/>
                <w:szCs w:val="24"/>
              </w:rPr>
              <w:t>本项目评价区野生兽类如</w:t>
            </w:r>
            <w:r w:rsidR="00090A4F" w:rsidRPr="00090A4F">
              <w:rPr>
                <w:sz w:val="24"/>
              </w:rPr>
              <w:t>普通蝙蝠、褐家鼠、蒙古兔</w:t>
            </w:r>
            <w:r w:rsidRPr="00090A4F">
              <w:rPr>
                <w:rFonts w:ascii="Times New Roman"/>
                <w:sz w:val="24"/>
                <w:szCs w:val="24"/>
              </w:rPr>
              <w:t>等，均属于当地常见小型动物。项目建设对兽类的影响主要是工程占地对栖息地的破坏，但由于变电站占地面积小、线路塔基占地面积小且分散，不会对其种类和分布格局造成较大的影响。上述小型兽类都具有较强的适应能力、繁殖快，施工不会使它们的种群数量发生明显波动。由于项目所在区域有</w:t>
            </w:r>
            <w:r w:rsidR="00501B10" w:rsidRPr="00090A4F">
              <w:rPr>
                <w:rFonts w:ascii="Times New Roman"/>
                <w:sz w:val="24"/>
              </w:rPr>
              <w:t>众多县乡村级道路</w:t>
            </w:r>
            <w:r w:rsidRPr="00090A4F">
              <w:rPr>
                <w:rFonts w:ascii="Times New Roman"/>
                <w:sz w:val="24"/>
                <w:szCs w:val="24"/>
              </w:rPr>
              <w:t>，车流量大，人类活动比较频繁，无足够兽类活动空间，评价区很少有大中型兽类活动，</w:t>
            </w:r>
            <w:bookmarkStart w:id="75" w:name="OLE_LINK758"/>
            <w:r w:rsidRPr="00090A4F">
              <w:rPr>
                <w:rFonts w:ascii="Times New Roman"/>
                <w:sz w:val="24"/>
                <w:szCs w:val="24"/>
              </w:rPr>
              <w:t>不涉及大型兽类迁徙通道，</w:t>
            </w:r>
            <w:bookmarkEnd w:id="75"/>
            <w:r w:rsidRPr="00090A4F">
              <w:rPr>
                <w:rFonts w:ascii="Times New Roman"/>
                <w:sz w:val="24"/>
                <w:szCs w:val="24"/>
              </w:rPr>
              <w:t>项目建设对大中型兽类影响很小。</w:t>
            </w:r>
          </w:p>
          <w:p w14:paraId="6B66A310" w14:textId="77777777" w:rsidR="0025700C" w:rsidRPr="00090A4F" w:rsidRDefault="00356AB7">
            <w:pPr>
              <w:spacing w:line="360" w:lineRule="auto"/>
              <w:ind w:left="-84" w:right="-84" w:firstLineChars="200" w:firstLine="480"/>
              <w:rPr>
                <w:sz w:val="24"/>
              </w:rPr>
            </w:pPr>
            <w:r w:rsidRPr="00090A4F">
              <w:rPr>
                <w:sz w:val="24"/>
              </w:rPr>
              <w:t>2</w:t>
            </w:r>
            <w:r w:rsidRPr="00090A4F">
              <w:rPr>
                <w:sz w:val="24"/>
              </w:rPr>
              <w:t>）鸟类</w:t>
            </w:r>
          </w:p>
          <w:p w14:paraId="5B8A92D3" w14:textId="77777777" w:rsidR="0025700C" w:rsidRPr="00090A4F" w:rsidRDefault="00356AB7">
            <w:pPr>
              <w:pStyle w:val="af6"/>
              <w:spacing w:line="360" w:lineRule="auto"/>
              <w:ind w:leftChars="0" w:left="0" w:rightChars="0" w:right="0" w:firstLineChars="200" w:firstLine="480"/>
              <w:rPr>
                <w:rFonts w:ascii="Times New Roman" w:hAnsi="Times New Roman"/>
                <w:sz w:val="24"/>
              </w:rPr>
            </w:pPr>
            <w:r w:rsidRPr="00090A4F">
              <w:rPr>
                <w:rFonts w:ascii="Times New Roman" w:hAnsi="Times New Roman"/>
                <w:sz w:val="24"/>
              </w:rPr>
              <w:t>本项目对鸟类的影响主要表现在施工区的针叶林、阔叶林、</w:t>
            </w:r>
            <w:r w:rsidR="00501B10" w:rsidRPr="00090A4F">
              <w:rPr>
                <w:rFonts w:ascii="Times New Roman" w:hAnsi="Times New Roman" w:hint="eastAsia"/>
                <w:sz w:val="24"/>
              </w:rPr>
              <w:t>竹林、</w:t>
            </w:r>
            <w:r w:rsidRPr="00090A4F">
              <w:rPr>
                <w:rFonts w:ascii="Times New Roman" w:hAnsi="Times New Roman"/>
                <w:sz w:val="24"/>
              </w:rPr>
              <w:t>灌丛等群落将遭到一定程度的破坏，减少鸟类活动地面积，同时施工活动影响鸟类在施工区周边的觅食、求偶等活动。受影响的主要鸟类有</w:t>
            </w:r>
            <w:r w:rsidR="00090A4F" w:rsidRPr="00090A4F">
              <w:rPr>
                <w:sz w:val="24"/>
              </w:rPr>
              <w:t>大山雀、家燕、喜鹊</w:t>
            </w:r>
            <w:r w:rsidRPr="00090A4F">
              <w:rPr>
                <w:rFonts w:ascii="Times New Roman" w:hAnsi="Times New Roman"/>
                <w:sz w:val="24"/>
              </w:rPr>
              <w:t>等，均为评价区域内常见鸟类。本项目变电站占地面积较小，塔基施工点分散，各塔基点占地面积小，施工结束后对临时占地采取植被恢复等措施能逐步恢复原土地利用功能，不会对鸟类生境产生明显影响。线路施工不采用大型机械，施工噪声影响不大，且鸟类具有较强的迁移能力和躲避干扰的能力，工程建设对鸟类影响较小。</w:t>
            </w:r>
          </w:p>
          <w:p w14:paraId="6E2F85C9" w14:textId="77777777" w:rsidR="0025700C" w:rsidRPr="00090A4F" w:rsidRDefault="00356AB7">
            <w:pPr>
              <w:pStyle w:val="af6"/>
              <w:spacing w:line="360" w:lineRule="auto"/>
              <w:ind w:leftChars="0" w:left="0" w:rightChars="0" w:right="0" w:firstLineChars="200" w:firstLine="480"/>
              <w:rPr>
                <w:rFonts w:ascii="Times New Roman" w:hAnsi="Times New Roman"/>
                <w:sz w:val="24"/>
              </w:rPr>
            </w:pPr>
            <w:r w:rsidRPr="00090A4F">
              <w:rPr>
                <w:rFonts w:ascii="Times New Roman" w:hAnsi="Times New Roman"/>
                <w:sz w:val="24"/>
              </w:rPr>
              <w:t>3</w:t>
            </w:r>
            <w:r w:rsidRPr="00090A4F">
              <w:rPr>
                <w:rFonts w:ascii="Times New Roman" w:hAnsi="Times New Roman"/>
                <w:sz w:val="24"/>
              </w:rPr>
              <w:t>）爬行类</w:t>
            </w:r>
          </w:p>
          <w:p w14:paraId="302C67C2" w14:textId="18262F7F" w:rsidR="0025700C" w:rsidRPr="00090A4F" w:rsidRDefault="00356AB7">
            <w:pPr>
              <w:spacing w:line="360" w:lineRule="auto"/>
              <w:ind w:left="-84" w:right="-84" w:firstLineChars="200" w:firstLine="480"/>
              <w:rPr>
                <w:sz w:val="24"/>
              </w:rPr>
            </w:pPr>
            <w:r w:rsidRPr="00090A4F">
              <w:rPr>
                <w:sz w:val="24"/>
              </w:rPr>
              <w:t>本项目对爬行类的影响主要是影响评价区内分布较广的</w:t>
            </w:r>
            <w:r w:rsidR="006C556D">
              <w:rPr>
                <w:sz w:val="24"/>
              </w:rPr>
              <w:t>翠青蛇</w:t>
            </w:r>
            <w:r w:rsidRPr="00090A4F">
              <w:rPr>
                <w:sz w:val="24"/>
              </w:rPr>
              <w:t>等。施工</w:t>
            </w:r>
            <w:r w:rsidRPr="00090A4F">
              <w:rPr>
                <w:sz w:val="24"/>
              </w:rPr>
              <w:lastRenderedPageBreak/>
              <w:t>活动将少量侵占评价区植被，给爬行类动物的生境带来干扰，但不会直接伤害个体；评价区爬行类种群数量很小且个体活动隐蔽，但对人类活动干扰有一定适应能力，能及时躲避人类不利干扰，在加强施工人员的管理、杜绝捕猎行为前提下，本项目建设不会导致评价区爬行类物种减少，不会使爬行类种群数量变化明显改变。</w:t>
            </w:r>
          </w:p>
          <w:p w14:paraId="32953B25" w14:textId="77777777" w:rsidR="0025700C" w:rsidRPr="00090A4F" w:rsidRDefault="00356AB7">
            <w:pPr>
              <w:pStyle w:val="af6"/>
              <w:spacing w:line="360" w:lineRule="auto"/>
              <w:ind w:leftChars="0" w:left="0" w:rightChars="0" w:right="0" w:firstLineChars="200" w:firstLine="480"/>
              <w:rPr>
                <w:rFonts w:ascii="Times New Roman" w:hAnsi="Times New Roman"/>
                <w:sz w:val="24"/>
              </w:rPr>
            </w:pPr>
            <w:r w:rsidRPr="00090A4F">
              <w:rPr>
                <w:rFonts w:ascii="Times New Roman" w:hAnsi="Times New Roman"/>
                <w:sz w:val="24"/>
              </w:rPr>
              <w:t>4</w:t>
            </w:r>
            <w:r w:rsidRPr="00090A4F">
              <w:rPr>
                <w:rFonts w:ascii="Times New Roman" w:hAnsi="Times New Roman"/>
                <w:sz w:val="24"/>
              </w:rPr>
              <w:t>）两栖类</w:t>
            </w:r>
          </w:p>
          <w:p w14:paraId="220AC0BA" w14:textId="77777777" w:rsidR="0025700C" w:rsidRPr="00090A4F" w:rsidRDefault="00356AB7">
            <w:pPr>
              <w:spacing w:line="360" w:lineRule="auto"/>
              <w:ind w:left="-84" w:right="-84" w:firstLineChars="200" w:firstLine="480"/>
              <w:rPr>
                <w:sz w:val="24"/>
              </w:rPr>
            </w:pPr>
            <w:r w:rsidRPr="00090A4F">
              <w:rPr>
                <w:sz w:val="24"/>
              </w:rPr>
              <w:t>本项目的评价区内两栖动物种类较少，大部分种群以适宜于农耕地及林缘附近生活的锄足蟾科、蛙科为主。项目施工对两栖类最大的影响是施工可能对水环境造成的污染，受影响的主要是评价区内分布的</w:t>
            </w:r>
            <w:r w:rsidR="00090A4F" w:rsidRPr="00090A4F">
              <w:rPr>
                <w:sz w:val="24"/>
              </w:rPr>
              <w:t>中华蟾蜍、黑斑侧褶蛙</w:t>
            </w:r>
            <w:r w:rsidRPr="00090A4F">
              <w:rPr>
                <w:sz w:val="24"/>
              </w:rPr>
              <w:t>等。施工活动将产生废水、废渣；施工人员将产生垃圾、粪便和生活废水。若不采取妥当的措施，会在周围土壤和水域中形成有毒物质，破坏两栖动物的活动区域质量，从而影响它们的生存和繁殖。本项目变电站和线路塔基均不涉及水域环境，通过加强施工期管理，规范施工人员活动行为，工程建设不会导致评价区两栖类物种数量减少，施工不会导致评价区两栖类物种的种群数量发生大的波动。</w:t>
            </w:r>
          </w:p>
          <w:p w14:paraId="11906196" w14:textId="77777777" w:rsidR="0025700C" w:rsidRPr="00090A4F" w:rsidRDefault="00356AB7">
            <w:pPr>
              <w:pStyle w:val="ab"/>
              <w:spacing w:line="360" w:lineRule="auto"/>
              <w:ind w:leftChars="0" w:left="0" w:rightChars="0" w:right="0" w:firstLine="512"/>
              <w:rPr>
                <w:sz w:val="24"/>
              </w:rPr>
            </w:pPr>
            <w:r w:rsidRPr="00090A4F">
              <w:rPr>
                <w:sz w:val="24"/>
              </w:rPr>
              <w:t>5</w:t>
            </w:r>
            <w:r w:rsidRPr="00090A4F">
              <w:rPr>
                <w:sz w:val="24"/>
              </w:rPr>
              <w:t>）鱼类</w:t>
            </w:r>
          </w:p>
          <w:p w14:paraId="6AFC6BF1" w14:textId="77777777" w:rsidR="0025700C" w:rsidRPr="00090A4F" w:rsidRDefault="00356AB7">
            <w:pPr>
              <w:spacing w:line="360" w:lineRule="auto"/>
              <w:ind w:left="-84" w:right="-84" w:firstLineChars="182" w:firstLine="437"/>
              <w:rPr>
                <w:sz w:val="24"/>
              </w:rPr>
            </w:pPr>
            <w:bookmarkStart w:id="76" w:name="OLE_LINK390"/>
            <w:r w:rsidRPr="00090A4F">
              <w:rPr>
                <w:sz w:val="24"/>
              </w:rPr>
              <w:t>本项目评价区野生鱼类主要分布在</w:t>
            </w:r>
            <w:r w:rsidR="00090A4F" w:rsidRPr="00090A4F">
              <w:rPr>
                <w:rFonts w:hint="eastAsia"/>
                <w:sz w:val="24"/>
              </w:rPr>
              <w:t>巴河、蒙溪河</w:t>
            </w:r>
            <w:r w:rsidRPr="00090A4F">
              <w:rPr>
                <w:sz w:val="24"/>
              </w:rPr>
              <w:t>及线路沿线的小溪沟中。本项目</w:t>
            </w:r>
            <w:r w:rsidR="00090A4F" w:rsidRPr="00090A4F">
              <w:rPr>
                <w:sz w:val="24"/>
              </w:rPr>
              <w:t>线路跨越蒙溪河</w:t>
            </w:r>
            <w:r w:rsidR="00501B10" w:rsidRPr="00090A4F">
              <w:rPr>
                <w:rFonts w:hint="eastAsia"/>
                <w:sz w:val="24"/>
              </w:rPr>
              <w:t>1</w:t>
            </w:r>
            <w:r w:rsidR="00501B10" w:rsidRPr="00090A4F">
              <w:rPr>
                <w:rFonts w:hint="eastAsia"/>
                <w:sz w:val="24"/>
              </w:rPr>
              <w:t>次</w:t>
            </w:r>
            <w:r w:rsidRPr="00090A4F">
              <w:rPr>
                <w:sz w:val="24"/>
              </w:rPr>
              <w:t>。跨越处塔基均不涉及水域，采取一档跨越，不在水中立塔。通过加强施工期管理，规范施工人员活动行为，禁止在水体附近搭建临时施工设施，严禁施工废水、生活污水、弃土弃渣排入水体等措施，工程建设不会对鱼类活动造成影响，不会导致项目区域鱼类物种数减少</w:t>
            </w:r>
            <w:bookmarkEnd w:id="76"/>
            <w:r w:rsidRPr="00090A4F">
              <w:rPr>
                <w:sz w:val="24"/>
              </w:rPr>
              <w:t>。</w:t>
            </w:r>
          </w:p>
          <w:p w14:paraId="70C5DC15" w14:textId="77777777" w:rsidR="0025700C" w:rsidRPr="00090A4F" w:rsidRDefault="00356AB7">
            <w:pPr>
              <w:autoSpaceDE w:val="0"/>
              <w:autoSpaceDN w:val="0"/>
              <w:spacing w:line="360" w:lineRule="auto"/>
              <w:ind w:firstLineChars="200" w:firstLine="480"/>
              <w:jc w:val="left"/>
              <w:rPr>
                <w:sz w:val="24"/>
              </w:rPr>
            </w:pPr>
            <w:r w:rsidRPr="00090A4F">
              <w:rPr>
                <w:sz w:val="24"/>
              </w:rPr>
              <w:t>综上，本项目施工期对当地野生动物的影响程度较小。</w:t>
            </w:r>
          </w:p>
          <w:p w14:paraId="7199023E" w14:textId="77777777" w:rsidR="0025700C" w:rsidRPr="00090A4F" w:rsidRDefault="00356AB7">
            <w:pPr>
              <w:spacing w:line="360" w:lineRule="auto"/>
              <w:rPr>
                <w:rFonts w:eastAsia="黑体"/>
                <w:b/>
                <w:sz w:val="24"/>
              </w:rPr>
            </w:pPr>
            <w:r w:rsidRPr="00090A4F">
              <w:rPr>
                <w:rFonts w:eastAsia="黑体"/>
                <w:b/>
                <w:sz w:val="24"/>
              </w:rPr>
              <w:t>（</w:t>
            </w:r>
            <w:r w:rsidRPr="00090A4F">
              <w:rPr>
                <w:rFonts w:eastAsia="黑体"/>
                <w:b/>
                <w:sz w:val="24"/>
              </w:rPr>
              <w:t>3</w:t>
            </w:r>
            <w:r w:rsidRPr="00090A4F">
              <w:rPr>
                <w:rFonts w:eastAsia="黑体"/>
                <w:b/>
                <w:sz w:val="24"/>
              </w:rPr>
              <w:t>）水土流失</w:t>
            </w:r>
          </w:p>
          <w:p w14:paraId="15F80507" w14:textId="77777777" w:rsidR="00A92507" w:rsidRPr="00090A4F" w:rsidRDefault="00A92507" w:rsidP="00A92507">
            <w:pPr>
              <w:adjustRightInd w:val="0"/>
              <w:snapToGrid w:val="0"/>
              <w:spacing w:line="336" w:lineRule="auto"/>
              <w:ind w:firstLineChars="200" w:firstLine="480"/>
              <w:rPr>
                <w:sz w:val="24"/>
                <w:szCs w:val="20"/>
              </w:rPr>
            </w:pPr>
            <w:r w:rsidRPr="00090A4F">
              <w:rPr>
                <w:rFonts w:hint="eastAsia"/>
                <w:sz w:val="24"/>
                <w:szCs w:val="20"/>
              </w:rPr>
              <w:t>本项目</w:t>
            </w:r>
            <w:r w:rsidRPr="00090A4F">
              <w:rPr>
                <w:sz w:val="24"/>
                <w:szCs w:val="20"/>
              </w:rPr>
              <w:t>已编制水土保持报告</w:t>
            </w:r>
            <w:r w:rsidRPr="00090A4F">
              <w:rPr>
                <w:rFonts w:hint="eastAsia"/>
                <w:sz w:val="24"/>
                <w:szCs w:val="20"/>
              </w:rPr>
              <w:t>，</w:t>
            </w:r>
            <w:r w:rsidRPr="00090A4F">
              <w:rPr>
                <w:sz w:val="24"/>
                <w:szCs w:val="20"/>
              </w:rPr>
              <w:t>包含在《</w:t>
            </w:r>
            <w:r w:rsidR="00E205D7" w:rsidRPr="00090A4F">
              <w:rPr>
                <w:rFonts w:hint="eastAsia"/>
                <w:sz w:val="24"/>
                <w:szCs w:val="20"/>
              </w:rPr>
              <w:t>巴中平昌西兴</w:t>
            </w:r>
            <w:r w:rsidR="00D71B7B" w:rsidRPr="00090A4F">
              <w:rPr>
                <w:rFonts w:hint="eastAsia"/>
                <w:sz w:val="24"/>
                <w:szCs w:val="20"/>
              </w:rPr>
              <w:t>110kV</w:t>
            </w:r>
            <w:r w:rsidR="00D71B7B" w:rsidRPr="00090A4F">
              <w:rPr>
                <w:rFonts w:hint="eastAsia"/>
                <w:sz w:val="24"/>
                <w:szCs w:val="20"/>
              </w:rPr>
              <w:t>输变电工程</w:t>
            </w:r>
            <w:r w:rsidRPr="00090A4F">
              <w:rPr>
                <w:sz w:val="24"/>
                <w:szCs w:val="20"/>
              </w:rPr>
              <w:t>水土保持方案报告表》中</w:t>
            </w:r>
            <w:r w:rsidRPr="00090A4F">
              <w:rPr>
                <w:rFonts w:hint="eastAsia"/>
                <w:sz w:val="24"/>
                <w:szCs w:val="20"/>
              </w:rPr>
              <w:t>，</w:t>
            </w:r>
            <w:r w:rsidRPr="00090A4F">
              <w:rPr>
                <w:sz w:val="24"/>
                <w:szCs w:val="20"/>
              </w:rPr>
              <w:t>正在履行报批手续</w:t>
            </w:r>
            <w:r w:rsidRPr="00090A4F">
              <w:rPr>
                <w:rFonts w:hint="eastAsia"/>
                <w:sz w:val="24"/>
                <w:szCs w:val="20"/>
              </w:rPr>
              <w:t>，本次引用其预测结果。</w:t>
            </w:r>
          </w:p>
          <w:p w14:paraId="66E5A4CC" w14:textId="77777777" w:rsidR="0025700C" w:rsidRPr="00090A4F" w:rsidRDefault="00356AB7">
            <w:pPr>
              <w:pStyle w:val="af6"/>
              <w:spacing w:line="360" w:lineRule="auto"/>
              <w:ind w:leftChars="0" w:left="0" w:rightChars="0" w:right="0" w:firstLineChars="200" w:firstLine="480"/>
              <w:rPr>
                <w:rFonts w:ascii="Times New Roman" w:hAnsi="Times New Roman"/>
                <w:sz w:val="24"/>
              </w:rPr>
            </w:pPr>
            <w:r w:rsidRPr="00090A4F">
              <w:rPr>
                <w:rFonts w:ascii="Times New Roman" w:hAnsi="Times New Roman"/>
                <w:sz w:val="24"/>
              </w:rPr>
              <w:t>1</w:t>
            </w:r>
            <w:r w:rsidRPr="00090A4F">
              <w:rPr>
                <w:rFonts w:ascii="Times New Roman" w:hAnsi="Times New Roman"/>
                <w:sz w:val="24"/>
              </w:rPr>
              <w:t>）水土流失影响因素分析</w:t>
            </w:r>
          </w:p>
          <w:p w14:paraId="12F01C59" w14:textId="77777777" w:rsidR="0025700C" w:rsidRPr="00090A4F" w:rsidRDefault="00356AB7">
            <w:pPr>
              <w:spacing w:line="360" w:lineRule="auto"/>
              <w:ind w:firstLineChars="200" w:firstLine="480"/>
              <w:rPr>
                <w:sz w:val="24"/>
                <w:szCs w:val="20"/>
              </w:rPr>
            </w:pPr>
            <w:r w:rsidRPr="00090A4F">
              <w:rPr>
                <w:rFonts w:hint="eastAsia"/>
                <w:sz w:val="24"/>
                <w:szCs w:val="20"/>
              </w:rPr>
              <w:t>①</w:t>
            </w:r>
            <w:r w:rsidRPr="00090A4F">
              <w:rPr>
                <w:sz w:val="24"/>
                <w:szCs w:val="20"/>
              </w:rPr>
              <w:t>新建</w:t>
            </w:r>
            <w:r w:rsidR="00D71B7B" w:rsidRPr="00090A4F">
              <w:rPr>
                <w:rFonts w:hint="eastAsia"/>
                <w:sz w:val="24"/>
                <w:szCs w:val="20"/>
              </w:rPr>
              <w:t>西兴</w:t>
            </w:r>
            <w:r w:rsidRPr="00090A4F">
              <w:rPr>
                <w:rFonts w:hint="eastAsia"/>
                <w:sz w:val="24"/>
                <w:szCs w:val="20"/>
              </w:rPr>
              <w:t>变</w:t>
            </w:r>
            <w:r w:rsidRPr="00090A4F">
              <w:rPr>
                <w:sz w:val="24"/>
                <w:szCs w:val="20"/>
              </w:rPr>
              <w:t>电站</w:t>
            </w:r>
          </w:p>
          <w:p w14:paraId="207C4DF0" w14:textId="77777777" w:rsidR="0025700C" w:rsidRPr="00090A4F" w:rsidRDefault="00356AB7">
            <w:pPr>
              <w:spacing w:line="360" w:lineRule="auto"/>
              <w:ind w:firstLineChars="200" w:firstLine="480"/>
              <w:rPr>
                <w:kern w:val="0"/>
                <w:sz w:val="24"/>
              </w:rPr>
            </w:pPr>
            <w:r w:rsidRPr="00090A4F">
              <w:rPr>
                <w:kern w:val="0"/>
                <w:sz w:val="24"/>
              </w:rPr>
              <w:t>本项目新建变电站站址场平、开挖、回填等将会对原地表土壤结构造成不同程度的扰动和破坏，致使土层裸露，受降水及径流冲刷，容易造成新增</w:t>
            </w:r>
            <w:r w:rsidRPr="00090A4F">
              <w:rPr>
                <w:kern w:val="0"/>
                <w:sz w:val="24"/>
              </w:rPr>
              <w:lastRenderedPageBreak/>
              <w:t>水土流失；各类建（构）筑物基础、沟管开挖土石方的临时堆放，新的松散堆放体表层抗冲蚀能力弱，容易引起冲刷而造成水土流失。本项目新建变电站永久占地面积为</w:t>
            </w:r>
            <w:r w:rsidR="002C7193" w:rsidRPr="00090A4F">
              <w:rPr>
                <w:rFonts w:hint="eastAsia"/>
                <w:kern w:val="0"/>
                <w:sz w:val="24"/>
              </w:rPr>
              <w:t>0.</w:t>
            </w:r>
            <w:r w:rsidR="00090A4F" w:rsidRPr="00090A4F">
              <w:rPr>
                <w:kern w:val="0"/>
                <w:sz w:val="24"/>
              </w:rPr>
              <w:t>6236</w:t>
            </w:r>
            <w:r w:rsidRPr="00090A4F">
              <w:rPr>
                <w:kern w:val="0"/>
                <w:sz w:val="24"/>
              </w:rPr>
              <w:t>hm</w:t>
            </w:r>
            <w:r w:rsidRPr="00090A4F">
              <w:rPr>
                <w:kern w:val="0"/>
                <w:sz w:val="24"/>
                <w:vertAlign w:val="superscript"/>
              </w:rPr>
              <w:t>2</w:t>
            </w:r>
            <w:r w:rsidRPr="00090A4F">
              <w:rPr>
                <w:kern w:val="0"/>
                <w:sz w:val="24"/>
              </w:rPr>
              <w:t>。</w:t>
            </w:r>
          </w:p>
          <w:p w14:paraId="5BC6AE3A" w14:textId="77777777" w:rsidR="0025700C" w:rsidRPr="00090A4F" w:rsidRDefault="00356AB7">
            <w:pPr>
              <w:spacing w:line="360" w:lineRule="auto"/>
              <w:ind w:firstLineChars="200" w:firstLine="480"/>
              <w:rPr>
                <w:sz w:val="24"/>
              </w:rPr>
            </w:pPr>
            <w:r w:rsidRPr="00090A4F">
              <w:rPr>
                <w:rFonts w:ascii="宋体" w:hAnsi="宋体" w:cs="宋体" w:hint="eastAsia"/>
                <w:sz w:val="24"/>
              </w:rPr>
              <w:t>②</w:t>
            </w:r>
            <w:r w:rsidRPr="00090A4F">
              <w:rPr>
                <w:sz w:val="24"/>
              </w:rPr>
              <w:t>输电线路</w:t>
            </w:r>
          </w:p>
          <w:p w14:paraId="7016D031" w14:textId="77777777" w:rsidR="0025700C" w:rsidRPr="00090A4F" w:rsidRDefault="00356AB7">
            <w:pPr>
              <w:spacing w:line="360" w:lineRule="auto"/>
              <w:ind w:firstLineChars="200" w:firstLine="480"/>
              <w:rPr>
                <w:sz w:val="24"/>
              </w:rPr>
            </w:pPr>
            <w:r w:rsidRPr="00090A4F">
              <w:rPr>
                <w:sz w:val="24"/>
              </w:rPr>
              <w:t>输电线路在塔基开挖、清理、平整</w:t>
            </w:r>
            <w:r w:rsidR="002C7193" w:rsidRPr="00090A4F">
              <w:rPr>
                <w:rFonts w:hint="eastAsia"/>
                <w:sz w:val="24"/>
              </w:rPr>
              <w:t>、电缆沟开挖</w:t>
            </w:r>
            <w:r w:rsidRPr="00090A4F">
              <w:rPr>
                <w:sz w:val="24"/>
              </w:rPr>
              <w:t>等施工过程中将会对植被、原地表土壤结构造成不同程度的扰动和破坏，致使土层裸露，受降水及径流冲刷，容易造成新增水土流失；人抬道路在路面平整时会产生少量土石方挖填，引起水土流失；牵张场</w:t>
            </w:r>
            <w:r w:rsidR="002C7193" w:rsidRPr="00090A4F">
              <w:rPr>
                <w:rFonts w:hint="eastAsia"/>
                <w:sz w:val="24"/>
              </w:rPr>
              <w:t>、跨越场</w:t>
            </w:r>
            <w:r w:rsidRPr="00090A4F">
              <w:rPr>
                <w:sz w:val="24"/>
              </w:rPr>
              <w:t>施工等活动对地表的开挖、扰动和再塑，使表层植被受到破坏，失去固土保水的能力，造成新增水土流失；剥离表土的临时堆放，新的松散堆放体表层抗冲蚀能力弱，容易引起冲刷而造成水土流失。</w:t>
            </w:r>
          </w:p>
          <w:p w14:paraId="363DE1EF" w14:textId="77777777" w:rsidR="0025700C" w:rsidRPr="00090A4F" w:rsidRDefault="00356AB7">
            <w:pPr>
              <w:spacing w:line="360" w:lineRule="auto"/>
              <w:ind w:left="-84" w:right="-84" w:firstLineChars="200" w:firstLine="480"/>
              <w:rPr>
                <w:kern w:val="0"/>
                <w:sz w:val="24"/>
              </w:rPr>
            </w:pPr>
            <w:r w:rsidRPr="00090A4F">
              <w:rPr>
                <w:sz w:val="24"/>
              </w:rPr>
              <w:t>本项目</w:t>
            </w:r>
            <w:r w:rsidRPr="00090A4F">
              <w:rPr>
                <w:kern w:val="0"/>
                <w:sz w:val="24"/>
              </w:rPr>
              <w:t>线路</w:t>
            </w:r>
            <w:r w:rsidRPr="00090A4F">
              <w:rPr>
                <w:sz w:val="24"/>
              </w:rPr>
              <w:t>新建塔基永久占地约</w:t>
            </w:r>
            <w:r w:rsidR="002C7193" w:rsidRPr="00090A4F">
              <w:rPr>
                <w:sz w:val="24"/>
              </w:rPr>
              <w:t>0.</w:t>
            </w:r>
            <w:r w:rsidR="00090A4F" w:rsidRPr="00090A4F">
              <w:rPr>
                <w:sz w:val="24"/>
              </w:rPr>
              <w:t>485</w:t>
            </w:r>
            <w:r w:rsidRPr="00090A4F">
              <w:rPr>
                <w:sz w:val="24"/>
              </w:rPr>
              <w:t>hm</w:t>
            </w:r>
            <w:r w:rsidRPr="00090A4F">
              <w:rPr>
                <w:sz w:val="24"/>
                <w:vertAlign w:val="superscript"/>
              </w:rPr>
              <w:t>2</w:t>
            </w:r>
            <w:r w:rsidRPr="00090A4F">
              <w:rPr>
                <w:sz w:val="24"/>
              </w:rPr>
              <w:t>，</w:t>
            </w:r>
            <w:r w:rsidR="00902F4B" w:rsidRPr="00090A4F">
              <w:rPr>
                <w:sz w:val="24"/>
              </w:rPr>
              <w:t>塔基施工临时场地</w:t>
            </w:r>
            <w:r w:rsidRPr="00090A4F">
              <w:rPr>
                <w:sz w:val="24"/>
              </w:rPr>
              <w:t>面积约为</w:t>
            </w:r>
            <w:r w:rsidR="002C7193" w:rsidRPr="00090A4F">
              <w:rPr>
                <w:sz w:val="24"/>
              </w:rPr>
              <w:t>0.</w:t>
            </w:r>
            <w:r w:rsidR="00090A4F" w:rsidRPr="00090A4F">
              <w:rPr>
                <w:sz w:val="24"/>
              </w:rPr>
              <w:t>276</w:t>
            </w:r>
            <w:r w:rsidRPr="00090A4F">
              <w:rPr>
                <w:sz w:val="24"/>
              </w:rPr>
              <w:t>hm</w:t>
            </w:r>
            <w:r w:rsidRPr="00090A4F">
              <w:rPr>
                <w:sz w:val="24"/>
                <w:vertAlign w:val="superscript"/>
              </w:rPr>
              <w:t>2</w:t>
            </w:r>
            <w:r w:rsidRPr="00090A4F">
              <w:rPr>
                <w:sz w:val="24"/>
              </w:rPr>
              <w:t>，人抬便道临时占地约</w:t>
            </w:r>
            <w:r w:rsidR="00090A4F" w:rsidRPr="00090A4F">
              <w:rPr>
                <w:sz w:val="24"/>
              </w:rPr>
              <w:t>2.07</w:t>
            </w:r>
            <w:r w:rsidRPr="00090A4F">
              <w:rPr>
                <w:sz w:val="24"/>
              </w:rPr>
              <w:t>hm</w:t>
            </w:r>
            <w:r w:rsidRPr="00090A4F">
              <w:rPr>
                <w:sz w:val="24"/>
                <w:vertAlign w:val="superscript"/>
              </w:rPr>
              <w:t>2</w:t>
            </w:r>
            <w:r w:rsidRPr="00090A4F">
              <w:rPr>
                <w:sz w:val="24"/>
              </w:rPr>
              <w:t>，牵张场占地约</w:t>
            </w:r>
            <w:r w:rsidRPr="00090A4F">
              <w:rPr>
                <w:sz w:val="24"/>
              </w:rPr>
              <w:t>0.</w:t>
            </w:r>
            <w:r w:rsidR="00090A4F" w:rsidRPr="00090A4F">
              <w:rPr>
                <w:sz w:val="24"/>
              </w:rPr>
              <w:t>2</w:t>
            </w:r>
            <w:r w:rsidRPr="00090A4F">
              <w:rPr>
                <w:sz w:val="24"/>
              </w:rPr>
              <w:t>hm</w:t>
            </w:r>
            <w:r w:rsidRPr="00090A4F">
              <w:rPr>
                <w:sz w:val="24"/>
                <w:vertAlign w:val="superscript"/>
              </w:rPr>
              <w:t>2</w:t>
            </w:r>
            <w:r w:rsidRPr="00090A4F">
              <w:rPr>
                <w:sz w:val="24"/>
              </w:rPr>
              <w:t>，跨越施工场占地约</w:t>
            </w:r>
            <w:r w:rsidRPr="00090A4F">
              <w:rPr>
                <w:sz w:val="24"/>
              </w:rPr>
              <w:t>0.</w:t>
            </w:r>
            <w:r w:rsidR="00090A4F" w:rsidRPr="00090A4F">
              <w:rPr>
                <w:sz w:val="24"/>
              </w:rPr>
              <w:t>03</w:t>
            </w:r>
            <w:r w:rsidRPr="00090A4F">
              <w:rPr>
                <w:sz w:val="24"/>
              </w:rPr>
              <w:t>hm</w:t>
            </w:r>
            <w:r w:rsidRPr="00090A4F">
              <w:rPr>
                <w:sz w:val="24"/>
                <w:vertAlign w:val="superscript"/>
              </w:rPr>
              <w:t>2</w:t>
            </w:r>
            <w:r w:rsidR="002C7193" w:rsidRPr="00090A4F">
              <w:rPr>
                <w:rFonts w:hint="eastAsia"/>
                <w:sz w:val="24"/>
              </w:rPr>
              <w:t>，</w:t>
            </w:r>
            <w:r w:rsidR="00902F4B" w:rsidRPr="00090A4F">
              <w:rPr>
                <w:rFonts w:hint="eastAsia"/>
                <w:sz w:val="24"/>
              </w:rPr>
              <w:t>电缆敷设施工临时场地</w:t>
            </w:r>
            <w:r w:rsidR="002C7193" w:rsidRPr="00090A4F">
              <w:rPr>
                <w:rFonts w:hint="eastAsia"/>
                <w:sz w:val="24"/>
              </w:rPr>
              <w:t>0</w:t>
            </w:r>
            <w:r w:rsidR="002C7193" w:rsidRPr="00090A4F">
              <w:rPr>
                <w:sz w:val="24"/>
              </w:rPr>
              <w:t>.</w:t>
            </w:r>
            <w:r w:rsidR="00090A4F" w:rsidRPr="00090A4F">
              <w:rPr>
                <w:sz w:val="24"/>
              </w:rPr>
              <w:t>01</w:t>
            </w:r>
            <w:r w:rsidR="002C7193" w:rsidRPr="00090A4F">
              <w:rPr>
                <w:rFonts w:hint="eastAsia"/>
                <w:sz w:val="24"/>
              </w:rPr>
              <w:t>hm</w:t>
            </w:r>
            <w:r w:rsidR="002C7193" w:rsidRPr="00090A4F">
              <w:rPr>
                <w:sz w:val="24"/>
                <w:vertAlign w:val="superscript"/>
              </w:rPr>
              <w:t>2</w:t>
            </w:r>
            <w:r w:rsidR="002C7193" w:rsidRPr="00090A4F">
              <w:rPr>
                <w:rFonts w:hint="eastAsia"/>
                <w:sz w:val="24"/>
              </w:rPr>
              <w:t>。</w:t>
            </w:r>
          </w:p>
          <w:p w14:paraId="7F116AA8" w14:textId="77777777" w:rsidR="0025700C" w:rsidRPr="00090A4F" w:rsidRDefault="00356AB7">
            <w:pPr>
              <w:pStyle w:val="af6"/>
              <w:spacing w:line="360" w:lineRule="auto"/>
              <w:ind w:left="-84" w:right="-84" w:firstLineChars="200" w:firstLine="480"/>
              <w:rPr>
                <w:rFonts w:ascii="Times New Roman" w:hAnsi="Times New Roman"/>
                <w:sz w:val="24"/>
              </w:rPr>
            </w:pPr>
            <w:r w:rsidRPr="00090A4F">
              <w:rPr>
                <w:rFonts w:ascii="Times New Roman" w:hAnsi="Times New Roman"/>
                <w:sz w:val="24"/>
              </w:rPr>
              <w:t>2</w:t>
            </w:r>
            <w:r w:rsidRPr="00090A4F">
              <w:rPr>
                <w:rFonts w:ascii="Times New Roman" w:hAnsi="Times New Roman"/>
                <w:sz w:val="24"/>
              </w:rPr>
              <w:t>）水土流失量预测</w:t>
            </w:r>
          </w:p>
          <w:p w14:paraId="5A35B141" w14:textId="77777777" w:rsidR="0025700C" w:rsidRPr="00090A4F" w:rsidRDefault="00356AB7">
            <w:pPr>
              <w:spacing w:line="360" w:lineRule="auto"/>
              <w:ind w:left="-84" w:right="-84" w:firstLine="420"/>
              <w:rPr>
                <w:bCs/>
                <w:snapToGrid w:val="0"/>
                <w:kern w:val="0"/>
                <w:sz w:val="24"/>
              </w:rPr>
            </w:pPr>
            <w:r w:rsidRPr="00090A4F">
              <w:rPr>
                <w:sz w:val="24"/>
              </w:rPr>
              <w:t>根据</w:t>
            </w:r>
            <w:r w:rsidRPr="00090A4F">
              <w:rPr>
                <w:kern w:val="0"/>
                <w:sz w:val="24"/>
              </w:rPr>
              <w:t>《</w:t>
            </w:r>
            <w:r w:rsidR="00E205D7" w:rsidRPr="00090A4F">
              <w:rPr>
                <w:rFonts w:hint="eastAsia"/>
                <w:kern w:val="0"/>
                <w:sz w:val="24"/>
              </w:rPr>
              <w:t>巴中平昌西兴</w:t>
            </w:r>
            <w:r w:rsidR="00D71B7B" w:rsidRPr="00090A4F">
              <w:rPr>
                <w:rFonts w:hint="eastAsia"/>
                <w:kern w:val="0"/>
                <w:sz w:val="24"/>
              </w:rPr>
              <w:t>110kV</w:t>
            </w:r>
            <w:r w:rsidR="00D71B7B" w:rsidRPr="00090A4F">
              <w:rPr>
                <w:rFonts w:hint="eastAsia"/>
                <w:kern w:val="0"/>
                <w:sz w:val="24"/>
              </w:rPr>
              <w:t>输变电工程</w:t>
            </w:r>
            <w:r w:rsidR="002C7193" w:rsidRPr="00090A4F">
              <w:rPr>
                <w:kern w:val="0"/>
                <w:sz w:val="24"/>
              </w:rPr>
              <w:t>水土保持方案报告</w:t>
            </w:r>
            <w:r w:rsidR="002C7193" w:rsidRPr="00090A4F">
              <w:rPr>
                <w:rFonts w:hint="eastAsia"/>
                <w:kern w:val="0"/>
                <w:sz w:val="24"/>
              </w:rPr>
              <w:t>表</w:t>
            </w:r>
            <w:r w:rsidRPr="00090A4F">
              <w:rPr>
                <w:kern w:val="0"/>
                <w:sz w:val="24"/>
              </w:rPr>
              <w:t>》</w:t>
            </w:r>
            <w:r w:rsidRPr="00090A4F">
              <w:rPr>
                <w:sz w:val="24"/>
              </w:rPr>
              <w:t>，本项目区土壤侵蚀</w:t>
            </w:r>
            <w:r w:rsidR="002F3A40" w:rsidRPr="00090A4F">
              <w:rPr>
                <w:rFonts w:hint="eastAsia"/>
                <w:sz w:val="24"/>
              </w:rPr>
              <w:t>以中度</w:t>
            </w:r>
            <w:r w:rsidR="002F3A40" w:rsidRPr="00090A4F">
              <w:rPr>
                <w:sz w:val="24"/>
              </w:rPr>
              <w:t>水力侵蚀</w:t>
            </w:r>
            <w:r w:rsidR="002F3A40" w:rsidRPr="00090A4F">
              <w:rPr>
                <w:rFonts w:hint="eastAsia"/>
                <w:sz w:val="24"/>
              </w:rPr>
              <w:t>为主，</w:t>
            </w:r>
            <w:r w:rsidR="002F3A40" w:rsidRPr="00090A4F">
              <w:rPr>
                <w:sz w:val="24"/>
              </w:rPr>
              <w:t>局部</w:t>
            </w:r>
            <w:r w:rsidR="002F3A40" w:rsidRPr="00090A4F">
              <w:rPr>
                <w:rFonts w:hint="eastAsia"/>
                <w:sz w:val="24"/>
              </w:rPr>
              <w:t>涉及强度水力</w:t>
            </w:r>
            <w:r w:rsidR="002F3A40" w:rsidRPr="00090A4F">
              <w:rPr>
                <w:sz w:val="24"/>
              </w:rPr>
              <w:t>侵蚀、</w:t>
            </w:r>
            <w:r w:rsidR="002F3A40" w:rsidRPr="00090A4F">
              <w:rPr>
                <w:rFonts w:hint="eastAsia"/>
                <w:sz w:val="24"/>
              </w:rPr>
              <w:t>轻度水力</w:t>
            </w:r>
            <w:r w:rsidR="002F3A40" w:rsidRPr="00090A4F">
              <w:rPr>
                <w:sz w:val="24"/>
              </w:rPr>
              <w:t>侵蚀、</w:t>
            </w:r>
            <w:r w:rsidR="002F3A40" w:rsidRPr="00090A4F">
              <w:rPr>
                <w:rFonts w:hint="eastAsia"/>
                <w:sz w:val="24"/>
              </w:rPr>
              <w:t>微度</w:t>
            </w:r>
            <w:r w:rsidR="002F3A40" w:rsidRPr="00090A4F">
              <w:rPr>
                <w:sz w:val="24"/>
              </w:rPr>
              <w:t>水力侵蚀</w:t>
            </w:r>
            <w:r w:rsidR="002F3A40" w:rsidRPr="00090A4F">
              <w:rPr>
                <w:rFonts w:hint="eastAsia"/>
                <w:sz w:val="24"/>
              </w:rPr>
              <w:t>，</w:t>
            </w:r>
            <w:r w:rsidRPr="00090A4F">
              <w:rPr>
                <w:sz w:val="24"/>
              </w:rPr>
              <w:t>项目区平均背景土壤侵蚀模数为</w:t>
            </w:r>
            <w:r w:rsidR="00090A4F" w:rsidRPr="00090A4F">
              <w:rPr>
                <w:sz w:val="24"/>
              </w:rPr>
              <w:t>6</w:t>
            </w:r>
            <w:r w:rsidRPr="00090A4F">
              <w:rPr>
                <w:sz w:val="24"/>
              </w:rPr>
              <w:t>50t/</w:t>
            </w:r>
            <w:r w:rsidRPr="00090A4F">
              <w:rPr>
                <w:sz w:val="24"/>
              </w:rPr>
              <w:t>（</w:t>
            </w:r>
            <w:r w:rsidRPr="00090A4F">
              <w:rPr>
                <w:sz w:val="24"/>
              </w:rPr>
              <w:t>km</w:t>
            </w:r>
            <w:r w:rsidRPr="00090A4F">
              <w:rPr>
                <w:sz w:val="24"/>
                <w:vertAlign w:val="superscript"/>
              </w:rPr>
              <w:t>2</w:t>
            </w:r>
            <w:r w:rsidRPr="00090A4F">
              <w:rPr>
                <w:sz w:val="24"/>
              </w:rPr>
              <w:t>·a</w:t>
            </w:r>
            <w:r w:rsidRPr="00090A4F">
              <w:rPr>
                <w:sz w:val="24"/>
              </w:rPr>
              <w:t>）</w:t>
            </w:r>
            <w:r w:rsidRPr="00090A4F">
              <w:rPr>
                <w:kern w:val="0"/>
                <w:sz w:val="24"/>
              </w:rPr>
              <w:t>。</w:t>
            </w:r>
            <w:r w:rsidRPr="00090A4F">
              <w:rPr>
                <w:sz w:val="24"/>
              </w:rPr>
              <w:t>根据</w:t>
            </w:r>
            <w:r w:rsidRPr="00090A4F">
              <w:rPr>
                <w:bCs/>
                <w:snapToGrid w:val="0"/>
                <w:kern w:val="0"/>
                <w:sz w:val="24"/>
              </w:rPr>
              <w:t>《生产建设项目水土保持技术标准》（</w:t>
            </w:r>
            <w:r w:rsidRPr="00090A4F">
              <w:rPr>
                <w:bCs/>
                <w:snapToGrid w:val="0"/>
                <w:kern w:val="0"/>
                <w:sz w:val="24"/>
              </w:rPr>
              <w:t>GB50433-2018</w:t>
            </w:r>
            <w:r w:rsidRPr="00090A4F">
              <w:rPr>
                <w:bCs/>
                <w:snapToGrid w:val="0"/>
                <w:kern w:val="0"/>
                <w:sz w:val="24"/>
              </w:rPr>
              <w:t>）等标准规范</w:t>
            </w:r>
            <w:r w:rsidRPr="00090A4F">
              <w:rPr>
                <w:sz w:val="24"/>
              </w:rPr>
              <w:t>的规定，</w:t>
            </w:r>
            <w:r w:rsidRPr="00090A4F">
              <w:rPr>
                <w:snapToGrid w:val="0"/>
                <w:sz w:val="24"/>
              </w:rPr>
              <w:t>本</w:t>
            </w:r>
            <w:r w:rsidRPr="00090A4F">
              <w:rPr>
                <w:sz w:val="24"/>
              </w:rPr>
              <w:t>项目</w:t>
            </w:r>
            <w:r w:rsidRPr="00090A4F">
              <w:rPr>
                <w:snapToGrid w:val="0"/>
                <w:sz w:val="24"/>
              </w:rPr>
              <w:t>建设过程中扰动地表、破坏水保设施而可能产生的</w:t>
            </w:r>
            <w:r w:rsidRPr="00090A4F">
              <w:rPr>
                <w:bCs/>
                <w:snapToGrid w:val="0"/>
                <w:kern w:val="0"/>
                <w:sz w:val="24"/>
              </w:rPr>
              <w:t>水土流失量采用侵蚀模数法进行预测。根据上述水土保持方案报告中的预测结果，本项目建设产生的水土流失总量为</w:t>
            </w:r>
            <w:r w:rsidR="00090A4F" w:rsidRPr="00090A4F">
              <w:rPr>
                <w:bCs/>
                <w:snapToGrid w:val="0"/>
                <w:kern w:val="0"/>
                <w:sz w:val="24"/>
              </w:rPr>
              <w:t>151</w:t>
            </w:r>
            <w:r w:rsidRPr="00090A4F">
              <w:rPr>
                <w:bCs/>
                <w:snapToGrid w:val="0"/>
                <w:kern w:val="0"/>
                <w:sz w:val="24"/>
              </w:rPr>
              <w:t>t</w:t>
            </w:r>
            <w:r w:rsidRPr="00090A4F">
              <w:rPr>
                <w:bCs/>
                <w:snapToGrid w:val="0"/>
                <w:kern w:val="0"/>
                <w:sz w:val="24"/>
              </w:rPr>
              <w:t>，其中因项目建设扰动新增的水土流失量为</w:t>
            </w:r>
            <w:r w:rsidR="007F0975" w:rsidRPr="00090A4F">
              <w:rPr>
                <w:bCs/>
                <w:snapToGrid w:val="0"/>
                <w:kern w:val="0"/>
                <w:sz w:val="24"/>
              </w:rPr>
              <w:t>1</w:t>
            </w:r>
            <w:r w:rsidR="00090A4F" w:rsidRPr="00090A4F">
              <w:rPr>
                <w:bCs/>
                <w:snapToGrid w:val="0"/>
                <w:kern w:val="0"/>
                <w:sz w:val="24"/>
              </w:rPr>
              <w:t>09</w:t>
            </w:r>
            <w:r w:rsidRPr="00090A4F">
              <w:rPr>
                <w:bCs/>
                <w:snapToGrid w:val="0"/>
                <w:kern w:val="0"/>
                <w:sz w:val="24"/>
              </w:rPr>
              <w:t>t</w:t>
            </w:r>
            <w:r w:rsidRPr="00090A4F">
              <w:rPr>
                <w:bCs/>
                <w:snapToGrid w:val="0"/>
                <w:kern w:val="0"/>
                <w:sz w:val="24"/>
              </w:rPr>
              <w:t>。</w:t>
            </w:r>
          </w:p>
          <w:p w14:paraId="58DDFF20" w14:textId="77777777" w:rsidR="0025700C" w:rsidRPr="00090A4F" w:rsidRDefault="00090A4F">
            <w:pPr>
              <w:spacing w:line="360" w:lineRule="auto"/>
              <w:ind w:left="-84" w:right="-84" w:firstLineChars="200" w:firstLine="480"/>
              <w:rPr>
                <w:sz w:val="24"/>
              </w:rPr>
            </w:pPr>
            <w:r w:rsidRPr="00090A4F">
              <w:rPr>
                <w:snapToGrid w:val="0"/>
                <w:sz w:val="24"/>
              </w:rPr>
              <w:t>根据《全国水土保持规划国家级水土流失重点预防区和重点治理区复核划分成果》（办水保</w:t>
            </w:r>
            <w:r w:rsidRPr="00090A4F">
              <w:rPr>
                <w:snapToGrid w:val="0"/>
                <w:sz w:val="24"/>
              </w:rPr>
              <w:t>[2013]188</w:t>
            </w:r>
            <w:r w:rsidRPr="00090A4F">
              <w:rPr>
                <w:snapToGrid w:val="0"/>
                <w:sz w:val="24"/>
              </w:rPr>
              <w:t>号）和《四川省水利厅关于印发</w:t>
            </w:r>
            <w:r w:rsidRPr="00090A4F">
              <w:rPr>
                <w:snapToGrid w:val="0"/>
                <w:sz w:val="24"/>
              </w:rPr>
              <w:t>&lt;</w:t>
            </w:r>
            <w:r w:rsidRPr="00090A4F">
              <w:rPr>
                <w:snapToGrid w:val="0"/>
                <w:sz w:val="24"/>
              </w:rPr>
              <w:t>四川省省级水土流失重点预防区和重点治理区划分成果</w:t>
            </w:r>
            <w:r w:rsidRPr="00090A4F">
              <w:rPr>
                <w:snapToGrid w:val="0"/>
                <w:sz w:val="24"/>
              </w:rPr>
              <w:t>&gt;</w:t>
            </w:r>
            <w:r w:rsidRPr="00090A4F">
              <w:rPr>
                <w:snapToGrid w:val="0"/>
                <w:sz w:val="24"/>
              </w:rPr>
              <w:t>的通知》（川水函</w:t>
            </w:r>
            <w:r w:rsidRPr="00090A4F">
              <w:rPr>
                <w:snapToGrid w:val="0"/>
                <w:sz w:val="24"/>
              </w:rPr>
              <w:t>[2017]482</w:t>
            </w:r>
            <w:r w:rsidRPr="00090A4F">
              <w:rPr>
                <w:snapToGrid w:val="0"/>
                <w:sz w:val="24"/>
              </w:rPr>
              <w:t>号），平昌县属于嘉陵江及沱江中下游国家级水土流失重点治理区</w:t>
            </w:r>
            <w:r w:rsidR="007F0975" w:rsidRPr="00090A4F">
              <w:rPr>
                <w:snapToGrid w:val="0"/>
                <w:sz w:val="24"/>
              </w:rPr>
              <w:t>。</w:t>
            </w:r>
            <w:r w:rsidR="00356AB7" w:rsidRPr="00090A4F">
              <w:rPr>
                <w:sz w:val="24"/>
              </w:rPr>
              <w:t>本项目通过进行合理的施工组织设计，可有效减少施工扰动影响范围，缩短施工时间；变电站采取设置围墙、挡土墙、护坡、排水沟等措施，线路主要采取高低腿铁塔、原状土基础等工程措施，开挖的土方在回填之前临时堆放时采取</w:t>
            </w:r>
            <w:r w:rsidR="00356AB7" w:rsidRPr="00090A4F">
              <w:rPr>
                <w:sz w:val="24"/>
              </w:rPr>
              <w:t>“</w:t>
            </w:r>
            <w:r w:rsidR="00356AB7" w:rsidRPr="00090A4F">
              <w:rPr>
                <w:sz w:val="24"/>
              </w:rPr>
              <w:t>先挡后</w:t>
            </w:r>
            <w:r w:rsidR="00356AB7" w:rsidRPr="00090A4F">
              <w:rPr>
                <w:sz w:val="24"/>
              </w:rPr>
              <w:lastRenderedPageBreak/>
              <w:t>弃</w:t>
            </w:r>
            <w:r w:rsidR="00356AB7" w:rsidRPr="00090A4F">
              <w:rPr>
                <w:sz w:val="24"/>
              </w:rPr>
              <w:t>”</w:t>
            </w:r>
            <w:r w:rsidR="00356AB7" w:rsidRPr="00090A4F">
              <w:rPr>
                <w:sz w:val="24"/>
              </w:rPr>
              <w:t>，通过加强对临时堆土的遮盖、坡脚挡护和坡面雨水的排导等临时措施，施工结束后利用当地物种进行植被恢复等植物措施，能有效控制本项目建设引起的新增水土流失。</w:t>
            </w:r>
            <w:r w:rsidR="00A1444C" w:rsidRPr="00090A4F">
              <w:rPr>
                <w:sz w:val="24"/>
              </w:rPr>
              <w:t>采取上述措施后，本工程实际水土流失量约</w:t>
            </w:r>
            <w:r w:rsidR="00A1444C" w:rsidRPr="00090A4F">
              <w:rPr>
                <w:sz w:val="24"/>
              </w:rPr>
              <w:t>1</w:t>
            </w:r>
            <w:r w:rsidRPr="00090A4F">
              <w:rPr>
                <w:sz w:val="24"/>
              </w:rPr>
              <w:t>8</w:t>
            </w:r>
            <w:r w:rsidR="00A1444C" w:rsidRPr="00090A4F">
              <w:rPr>
                <w:rFonts w:hint="eastAsia"/>
                <w:sz w:val="24"/>
              </w:rPr>
              <w:t>t</w:t>
            </w:r>
            <w:r w:rsidR="00A1444C" w:rsidRPr="00090A4F">
              <w:rPr>
                <w:sz w:val="24"/>
              </w:rPr>
              <w:t>。</w:t>
            </w:r>
          </w:p>
          <w:p w14:paraId="579159C5" w14:textId="77777777" w:rsidR="0025700C" w:rsidRPr="00090A4F" w:rsidRDefault="00356AB7">
            <w:pPr>
              <w:spacing w:line="360" w:lineRule="auto"/>
              <w:ind w:left="-84" w:right="-84" w:firstLineChars="200" w:firstLine="482"/>
              <w:rPr>
                <w:sz w:val="24"/>
              </w:rPr>
            </w:pPr>
            <w:r w:rsidRPr="00090A4F">
              <w:rPr>
                <w:rFonts w:eastAsia="黑体"/>
                <w:b/>
                <w:sz w:val="24"/>
              </w:rPr>
              <w:t>可见，本项目建设产生的水土流失量较小，不会造成大面积的水土流失，其影响将随着施工的结束而消失。</w:t>
            </w:r>
          </w:p>
          <w:p w14:paraId="7E2DD106" w14:textId="77777777" w:rsidR="0025700C" w:rsidRPr="00E96BDA" w:rsidRDefault="00356AB7">
            <w:pPr>
              <w:pStyle w:val="af6"/>
              <w:spacing w:line="360" w:lineRule="auto"/>
              <w:ind w:leftChars="0" w:left="0" w:rightChars="0" w:right="0"/>
              <w:jc w:val="left"/>
              <w:rPr>
                <w:rFonts w:ascii="Times New Roman" w:eastAsia="黑体" w:hAnsi="Times New Roman"/>
                <w:b/>
                <w:sz w:val="24"/>
              </w:rPr>
            </w:pPr>
            <w:r w:rsidRPr="00090A4F">
              <w:rPr>
                <w:rFonts w:ascii="Times New Roman" w:eastAsia="黑体" w:hAnsi="Times New Roman"/>
                <w:b/>
                <w:sz w:val="24"/>
              </w:rPr>
              <w:t>4.1.2.2</w:t>
            </w:r>
            <w:r w:rsidRPr="00090A4F">
              <w:rPr>
                <w:rFonts w:ascii="Times New Roman" w:eastAsia="黑体" w:hAnsi="Times New Roman"/>
                <w:b/>
                <w:sz w:val="24"/>
              </w:rPr>
              <w:t>声环境</w:t>
            </w:r>
          </w:p>
          <w:p w14:paraId="3EB8DA0D" w14:textId="77777777" w:rsidR="0025700C" w:rsidRPr="00E96BDA" w:rsidRDefault="00356AB7">
            <w:pPr>
              <w:pStyle w:val="CharCharCharCharCharCharChar1"/>
              <w:ind w:left="-84" w:right="-84" w:firstLineChars="0" w:firstLine="0"/>
              <w:rPr>
                <w:rFonts w:ascii="Times New Roman" w:hAnsi="Times New Roman"/>
                <w:b/>
              </w:rPr>
            </w:pPr>
            <w:r w:rsidRPr="00E96BDA">
              <w:rPr>
                <w:rFonts w:ascii="Times New Roman" w:hAnsi="Times New Roman"/>
                <w:b/>
              </w:rPr>
              <w:t>（</w:t>
            </w:r>
            <w:r w:rsidRPr="00E96BDA">
              <w:rPr>
                <w:rFonts w:ascii="Times New Roman" w:hAnsi="Times New Roman"/>
                <w:b/>
              </w:rPr>
              <w:t>1</w:t>
            </w:r>
            <w:r w:rsidRPr="00E96BDA">
              <w:rPr>
                <w:rFonts w:ascii="Times New Roman" w:hAnsi="Times New Roman"/>
                <w:b/>
              </w:rPr>
              <w:t>）新建</w:t>
            </w:r>
            <w:r w:rsidR="00D71B7B" w:rsidRPr="00E96BDA">
              <w:rPr>
                <w:rFonts w:ascii="Times New Roman" w:hAnsi="Times New Roman" w:hint="eastAsia"/>
                <w:b/>
              </w:rPr>
              <w:t>西兴</w:t>
            </w:r>
            <w:r w:rsidRPr="00E96BDA">
              <w:rPr>
                <w:rFonts w:ascii="Times New Roman" w:hAnsi="Times New Roman" w:hint="eastAsia"/>
                <w:b/>
              </w:rPr>
              <w:t>110</w:t>
            </w:r>
            <w:r w:rsidRPr="00E96BDA">
              <w:rPr>
                <w:rFonts w:ascii="Times New Roman" w:hAnsi="Times New Roman"/>
                <w:b/>
              </w:rPr>
              <w:t>kV</w:t>
            </w:r>
            <w:r w:rsidRPr="00E96BDA">
              <w:rPr>
                <w:rFonts w:ascii="Times New Roman" w:hAnsi="Times New Roman"/>
                <w:b/>
              </w:rPr>
              <w:t>变电站</w:t>
            </w:r>
          </w:p>
          <w:p w14:paraId="5491FCC3" w14:textId="77777777" w:rsidR="0025700C" w:rsidRPr="00E96BDA" w:rsidRDefault="00356AB7">
            <w:pPr>
              <w:spacing w:line="360" w:lineRule="auto"/>
              <w:ind w:left="-84" w:right="-84" w:firstLine="480"/>
              <w:rPr>
                <w:sz w:val="24"/>
              </w:rPr>
            </w:pPr>
            <w:r w:rsidRPr="00E96BDA">
              <w:rPr>
                <w:sz w:val="24"/>
              </w:rPr>
              <w:t>变电站施工噪声采用理论模式进行预测分析，预测模式采用《环境影响评价技术导则声环境》（</w:t>
            </w:r>
            <w:r w:rsidRPr="00E96BDA">
              <w:rPr>
                <w:sz w:val="24"/>
              </w:rPr>
              <w:t>HJ2.4-2009</w:t>
            </w:r>
            <w:r w:rsidRPr="00E96BDA">
              <w:rPr>
                <w:sz w:val="24"/>
              </w:rPr>
              <w:t>）工业噪声中室外点声源预测模式。本次仅考虑噪声的几何衰减。</w:t>
            </w:r>
          </w:p>
          <w:p w14:paraId="7F9AAF16" w14:textId="77777777" w:rsidR="0025700C" w:rsidRPr="00E96BDA" w:rsidRDefault="00356AB7">
            <w:pPr>
              <w:spacing w:line="360" w:lineRule="auto"/>
              <w:ind w:left="-84" w:right="-84" w:firstLine="480"/>
              <w:rPr>
                <w:sz w:val="24"/>
              </w:rPr>
            </w:pPr>
            <w:r w:rsidRPr="00E96BDA">
              <w:rPr>
                <w:sz w:val="24"/>
              </w:rPr>
              <w:t>在距离点声源</w:t>
            </w:r>
            <w:r w:rsidRPr="00E96BDA">
              <w:rPr>
                <w:sz w:val="24"/>
              </w:rPr>
              <w:t>r m</w:t>
            </w:r>
            <w:r w:rsidRPr="00E96BDA">
              <w:rPr>
                <w:sz w:val="24"/>
              </w:rPr>
              <w:t>处的噪声值按下式计算：</w:t>
            </w:r>
          </w:p>
          <w:p w14:paraId="6C3BCE8F" w14:textId="77777777" w:rsidR="0025700C" w:rsidRPr="00E96BDA" w:rsidRDefault="00356AB7">
            <w:pPr>
              <w:spacing w:line="360" w:lineRule="auto"/>
              <w:ind w:left="-84" w:right="-84" w:firstLineChars="225" w:firstLine="540"/>
              <w:jc w:val="center"/>
              <w:rPr>
                <w:sz w:val="24"/>
              </w:rPr>
            </w:pPr>
            <w:r w:rsidRPr="00E96BDA">
              <w:rPr>
                <w:sz w:val="24"/>
              </w:rPr>
              <w:t xml:space="preserve">   L</w:t>
            </w:r>
            <w:r w:rsidRPr="00E96BDA">
              <w:rPr>
                <w:sz w:val="24"/>
              </w:rPr>
              <w:t>（</w:t>
            </w:r>
            <w:r w:rsidRPr="00E96BDA">
              <w:rPr>
                <w:sz w:val="24"/>
              </w:rPr>
              <w:t>r</w:t>
            </w:r>
            <w:r w:rsidRPr="00E96BDA">
              <w:rPr>
                <w:sz w:val="24"/>
              </w:rPr>
              <w:t>）</w:t>
            </w:r>
            <w:r w:rsidRPr="00E96BDA">
              <w:rPr>
                <w:sz w:val="24"/>
              </w:rPr>
              <w:t>= L</w:t>
            </w:r>
            <w:r w:rsidRPr="00E96BDA">
              <w:rPr>
                <w:sz w:val="24"/>
              </w:rPr>
              <w:t>（</w:t>
            </w:r>
            <w:r w:rsidRPr="00E96BDA">
              <w:rPr>
                <w:sz w:val="24"/>
              </w:rPr>
              <w:t>r</w:t>
            </w:r>
            <w:r w:rsidRPr="00E96BDA">
              <w:rPr>
                <w:sz w:val="24"/>
                <w:vertAlign w:val="subscript"/>
              </w:rPr>
              <w:t>0</w:t>
            </w:r>
            <w:r w:rsidRPr="00E96BDA">
              <w:rPr>
                <w:sz w:val="24"/>
              </w:rPr>
              <w:t>）－</w:t>
            </w:r>
            <w:r w:rsidRPr="00E96BDA">
              <w:rPr>
                <w:rFonts w:ascii="Cambria Math" w:hAnsi="Cambria Math" w:cs="Cambria Math"/>
                <w:sz w:val="24"/>
              </w:rPr>
              <w:t>△</w:t>
            </w:r>
            <w:r w:rsidRPr="00E96BDA">
              <w:rPr>
                <w:sz w:val="24"/>
              </w:rPr>
              <w:t xml:space="preserve">L               </w:t>
            </w:r>
            <w:r w:rsidRPr="00E96BDA">
              <w:rPr>
                <w:sz w:val="24"/>
              </w:rPr>
              <w:t>（</w:t>
            </w:r>
            <w:r w:rsidRPr="00E96BDA">
              <w:rPr>
                <w:sz w:val="24"/>
              </w:rPr>
              <w:t>1</w:t>
            </w:r>
            <w:r w:rsidRPr="00E96BDA">
              <w:rPr>
                <w:sz w:val="24"/>
              </w:rPr>
              <w:t>）</w:t>
            </w:r>
          </w:p>
          <w:p w14:paraId="4D702F9F" w14:textId="77777777" w:rsidR="0025700C" w:rsidRPr="00E96BDA" w:rsidRDefault="00356AB7">
            <w:pPr>
              <w:spacing w:line="360" w:lineRule="auto"/>
              <w:ind w:left="-84" w:right="-84" w:firstLine="480"/>
              <w:rPr>
                <w:sz w:val="24"/>
              </w:rPr>
            </w:pPr>
            <w:r w:rsidRPr="00E96BDA">
              <w:rPr>
                <w:sz w:val="24"/>
              </w:rPr>
              <w:t>其中：</w:t>
            </w:r>
            <w:r w:rsidRPr="00E96BDA">
              <w:rPr>
                <w:sz w:val="24"/>
              </w:rPr>
              <w:t>r—</w:t>
            </w:r>
            <w:r w:rsidRPr="00E96BDA">
              <w:rPr>
                <w:sz w:val="24"/>
              </w:rPr>
              <w:t>计算点至点声源的距离，</w:t>
            </w:r>
            <w:r w:rsidRPr="00E96BDA">
              <w:rPr>
                <w:sz w:val="24"/>
              </w:rPr>
              <w:t>m</w:t>
            </w:r>
          </w:p>
          <w:p w14:paraId="63DFC159" w14:textId="77777777" w:rsidR="0025700C" w:rsidRPr="00E96BDA" w:rsidRDefault="00356AB7">
            <w:pPr>
              <w:spacing w:line="360" w:lineRule="auto"/>
              <w:ind w:left="-84" w:right="-84" w:firstLine="480"/>
              <w:rPr>
                <w:sz w:val="24"/>
              </w:rPr>
            </w:pPr>
            <w:r w:rsidRPr="00E96BDA">
              <w:rPr>
                <w:sz w:val="24"/>
              </w:rPr>
              <w:t xml:space="preserve">      r</w:t>
            </w:r>
            <w:r w:rsidRPr="00E96BDA">
              <w:rPr>
                <w:sz w:val="24"/>
                <w:vertAlign w:val="subscript"/>
              </w:rPr>
              <w:t>0</w:t>
            </w:r>
            <w:r w:rsidRPr="00E96BDA">
              <w:rPr>
                <w:sz w:val="24"/>
              </w:rPr>
              <w:t>—</w:t>
            </w:r>
            <w:r w:rsidRPr="00E96BDA">
              <w:rPr>
                <w:sz w:val="24"/>
              </w:rPr>
              <w:t>噪声测量点至操作位置的距离，</w:t>
            </w:r>
            <w:r w:rsidRPr="00E96BDA">
              <w:rPr>
                <w:sz w:val="24"/>
              </w:rPr>
              <w:t>r</w:t>
            </w:r>
            <w:r w:rsidRPr="00E96BDA">
              <w:rPr>
                <w:sz w:val="24"/>
                <w:vertAlign w:val="subscript"/>
              </w:rPr>
              <w:t>0</w:t>
            </w:r>
            <w:r w:rsidRPr="00E96BDA">
              <w:rPr>
                <w:sz w:val="24"/>
              </w:rPr>
              <w:t>=1 m</w:t>
            </w:r>
          </w:p>
          <w:p w14:paraId="1A096454" w14:textId="77777777" w:rsidR="0025700C" w:rsidRPr="00E96BDA" w:rsidRDefault="00356AB7">
            <w:pPr>
              <w:spacing w:line="360" w:lineRule="auto"/>
              <w:ind w:left="-84" w:right="-84" w:firstLine="480"/>
              <w:rPr>
                <w:sz w:val="24"/>
              </w:rPr>
            </w:pPr>
            <w:r w:rsidRPr="00E96BDA">
              <w:rPr>
                <w:rFonts w:ascii="Cambria Math" w:hAnsi="Cambria Math" w:cs="Cambria Math"/>
                <w:sz w:val="24"/>
              </w:rPr>
              <w:t>△</w:t>
            </w:r>
            <w:r w:rsidRPr="00E96BDA">
              <w:rPr>
                <w:sz w:val="24"/>
              </w:rPr>
              <w:t>L—</w:t>
            </w:r>
            <w:r w:rsidRPr="00E96BDA">
              <w:rPr>
                <w:sz w:val="24"/>
              </w:rPr>
              <w:t>点声源随传播距离增加引起的衰减值，</w:t>
            </w:r>
            <w:r w:rsidRPr="00E96BDA">
              <w:rPr>
                <w:sz w:val="24"/>
              </w:rPr>
              <w:t>dB</w:t>
            </w:r>
            <w:r w:rsidRPr="00E96BDA">
              <w:rPr>
                <w:sz w:val="24"/>
              </w:rPr>
              <w:t>（</w:t>
            </w:r>
            <w:r w:rsidRPr="00E96BDA">
              <w:rPr>
                <w:sz w:val="24"/>
              </w:rPr>
              <w:t>A</w:t>
            </w:r>
            <w:r w:rsidRPr="00E96BDA">
              <w:rPr>
                <w:sz w:val="24"/>
              </w:rPr>
              <w:t>）</w:t>
            </w:r>
          </w:p>
          <w:p w14:paraId="755A9AB1" w14:textId="77777777" w:rsidR="0025700C" w:rsidRPr="00E96BDA" w:rsidRDefault="00356AB7">
            <w:pPr>
              <w:spacing w:line="360" w:lineRule="auto"/>
              <w:ind w:left="-84" w:right="-84" w:firstLine="480"/>
              <w:rPr>
                <w:sz w:val="24"/>
              </w:rPr>
            </w:pPr>
            <w:r w:rsidRPr="00E96BDA">
              <w:rPr>
                <w:sz w:val="24"/>
              </w:rPr>
              <w:t>点声源随传播距离增加引起的衰减值</w:t>
            </w:r>
            <w:r w:rsidRPr="00E96BDA">
              <w:rPr>
                <w:rFonts w:ascii="Cambria Math" w:hAnsi="Cambria Math" w:cs="Cambria Math"/>
                <w:sz w:val="24"/>
              </w:rPr>
              <w:t>△</w:t>
            </w:r>
            <w:r w:rsidRPr="00E96BDA">
              <w:rPr>
                <w:sz w:val="24"/>
              </w:rPr>
              <w:t>L</w:t>
            </w:r>
            <w:r w:rsidRPr="00E96BDA">
              <w:rPr>
                <w:sz w:val="24"/>
              </w:rPr>
              <w:t>按下式计算：</w:t>
            </w:r>
          </w:p>
          <w:p w14:paraId="2FED70A3" w14:textId="77777777" w:rsidR="0025700C" w:rsidRPr="00E96BDA" w:rsidRDefault="00356AB7">
            <w:pPr>
              <w:spacing w:line="360" w:lineRule="auto"/>
              <w:ind w:left="-84" w:right="-84" w:firstLineChars="800" w:firstLine="1920"/>
              <w:rPr>
                <w:sz w:val="24"/>
              </w:rPr>
            </w:pPr>
            <w:r w:rsidRPr="00E96BDA">
              <w:rPr>
                <w:rFonts w:ascii="Cambria Math" w:hAnsi="Cambria Math" w:cs="Cambria Math"/>
                <w:sz w:val="24"/>
              </w:rPr>
              <w:t>△</w:t>
            </w:r>
            <w:r w:rsidRPr="00E96BDA">
              <w:rPr>
                <w:sz w:val="24"/>
              </w:rPr>
              <w:t>L =20 lg</w:t>
            </w:r>
            <w:r w:rsidRPr="00E96BDA">
              <w:rPr>
                <w:sz w:val="24"/>
              </w:rPr>
              <w:t>（</w:t>
            </w:r>
            <w:r w:rsidRPr="00E96BDA">
              <w:rPr>
                <w:sz w:val="24"/>
              </w:rPr>
              <w:t>r/r</w:t>
            </w:r>
            <w:r w:rsidRPr="00E96BDA">
              <w:rPr>
                <w:sz w:val="24"/>
                <w:vertAlign w:val="subscript"/>
              </w:rPr>
              <w:t>0</w:t>
            </w:r>
            <w:r w:rsidRPr="00E96BDA">
              <w:rPr>
                <w:sz w:val="24"/>
              </w:rPr>
              <w:t>）（</w:t>
            </w:r>
            <w:r w:rsidRPr="00E96BDA">
              <w:rPr>
                <w:sz w:val="24"/>
              </w:rPr>
              <w:t>2</w:t>
            </w:r>
            <w:r w:rsidRPr="00E96BDA">
              <w:rPr>
                <w:sz w:val="24"/>
              </w:rPr>
              <w:t>）</w:t>
            </w:r>
          </w:p>
          <w:p w14:paraId="4306EC44" w14:textId="09744203" w:rsidR="0025700C" w:rsidRPr="00E96BDA" w:rsidRDefault="00356AB7">
            <w:pPr>
              <w:spacing w:line="360" w:lineRule="auto"/>
              <w:ind w:left="-84" w:right="-84" w:firstLine="480"/>
              <w:rPr>
                <w:sz w:val="24"/>
              </w:rPr>
            </w:pPr>
            <w:r w:rsidRPr="00E96BDA">
              <w:rPr>
                <w:sz w:val="24"/>
              </w:rPr>
              <w:t>本变电站施工噪声源主要有碾压机械、挖土机、汽车等。根据类似工程经验，基础施工阶段施工机具最大噪声源强为</w:t>
            </w:r>
            <w:r w:rsidRPr="00E96BDA">
              <w:rPr>
                <w:sz w:val="24"/>
              </w:rPr>
              <w:t>100dB</w:t>
            </w:r>
            <w:r w:rsidRPr="00E96BDA">
              <w:rPr>
                <w:sz w:val="24"/>
              </w:rPr>
              <w:t>（</w:t>
            </w:r>
            <w:r w:rsidRPr="00E96BDA">
              <w:rPr>
                <w:sz w:val="24"/>
              </w:rPr>
              <w:t>A</w:t>
            </w:r>
            <w:r w:rsidRPr="00E96BDA">
              <w:rPr>
                <w:sz w:val="24"/>
              </w:rPr>
              <w:t>），施工准备和设备安装阶段施工机具最大噪声源强为</w:t>
            </w:r>
            <w:r w:rsidRPr="00E96BDA">
              <w:rPr>
                <w:sz w:val="24"/>
              </w:rPr>
              <w:t>80dB</w:t>
            </w:r>
            <w:r w:rsidRPr="00E96BDA">
              <w:rPr>
                <w:sz w:val="24"/>
              </w:rPr>
              <w:t>（</w:t>
            </w:r>
            <w:r w:rsidRPr="00E96BDA">
              <w:rPr>
                <w:sz w:val="24"/>
              </w:rPr>
              <w:t>A</w:t>
            </w:r>
            <w:r w:rsidRPr="00E96BDA">
              <w:rPr>
                <w:sz w:val="24"/>
              </w:rPr>
              <w:t>）。本次不考虑地面效应及围墙隔声量。变电站施工噪声随距施工机具距离变化的预测值见</w:t>
            </w:r>
            <w:r w:rsidR="00AA7362">
              <w:fldChar w:fldCharType="begin"/>
            </w:r>
            <w:r w:rsidR="00AA7362">
              <w:instrText xml:space="preserve"> REF _Ref382839156 \h  \* MERGEFORMAT </w:instrText>
            </w:r>
            <w:r w:rsidR="00AA7362">
              <w:fldChar w:fldCharType="separate"/>
            </w:r>
            <w:r w:rsidR="000E6DA6" w:rsidRPr="000E6DA6">
              <w:rPr>
                <w:sz w:val="24"/>
              </w:rPr>
              <w:t>表</w:t>
            </w:r>
            <w:r w:rsidR="000E6DA6" w:rsidRPr="000E6DA6">
              <w:rPr>
                <w:sz w:val="24"/>
              </w:rPr>
              <w:t>39</w:t>
            </w:r>
            <w:r w:rsidR="00AA7362">
              <w:fldChar w:fldCharType="end"/>
            </w:r>
            <w:r w:rsidRPr="00E96BDA">
              <w:rPr>
                <w:sz w:val="24"/>
              </w:rPr>
              <w:t>，施工期在环境敏感目标处噪声预测值见</w:t>
            </w:r>
            <w:r w:rsidR="00AA7362">
              <w:fldChar w:fldCharType="begin"/>
            </w:r>
            <w:r w:rsidR="00AA7362">
              <w:instrText xml:space="preserve"> REF _Ref382839190 \h  \* MERGEFORMAT </w:instrText>
            </w:r>
            <w:r w:rsidR="00AA7362">
              <w:fldChar w:fldCharType="separate"/>
            </w:r>
            <w:r w:rsidR="000E6DA6" w:rsidRPr="000E6DA6">
              <w:rPr>
                <w:sz w:val="24"/>
              </w:rPr>
              <w:t>表</w:t>
            </w:r>
            <w:r w:rsidR="000E6DA6" w:rsidRPr="000E6DA6">
              <w:rPr>
                <w:sz w:val="24"/>
              </w:rPr>
              <w:t>40</w:t>
            </w:r>
            <w:r w:rsidR="00AA7362">
              <w:fldChar w:fldCharType="end"/>
            </w:r>
            <w:r w:rsidRPr="00E96BDA">
              <w:rPr>
                <w:sz w:val="24"/>
              </w:rPr>
              <w:t>。</w:t>
            </w:r>
          </w:p>
          <w:p w14:paraId="7BA2B861" w14:textId="51444F9D" w:rsidR="0025700C" w:rsidRPr="00C5089F" w:rsidRDefault="00356AB7">
            <w:pPr>
              <w:ind w:left="-84" w:right="-84"/>
              <w:jc w:val="center"/>
              <w:rPr>
                <w:rFonts w:eastAsia="黑体"/>
                <w:sz w:val="24"/>
              </w:rPr>
            </w:pPr>
            <w:bookmarkStart w:id="77" w:name="_Ref382839156"/>
            <w:r w:rsidRPr="00C5089F">
              <w:rPr>
                <w:rFonts w:eastAsia="黑体"/>
                <w:sz w:val="24"/>
              </w:rPr>
              <w:t>表</w:t>
            </w:r>
            <w:r w:rsidR="00507C84" w:rsidRPr="00C5089F">
              <w:rPr>
                <w:rFonts w:eastAsia="黑体"/>
                <w:sz w:val="24"/>
              </w:rPr>
              <w:fldChar w:fldCharType="begin"/>
            </w:r>
            <w:r w:rsidRPr="00C5089F">
              <w:rPr>
                <w:rFonts w:eastAsia="黑体"/>
                <w:sz w:val="24"/>
              </w:rPr>
              <w:instrText xml:space="preserve"> SEQ </w:instrText>
            </w:r>
            <w:r w:rsidRPr="00C5089F">
              <w:rPr>
                <w:rFonts w:eastAsia="黑体"/>
                <w:sz w:val="24"/>
              </w:rPr>
              <w:instrText>表</w:instrText>
            </w:r>
            <w:r w:rsidRPr="00C5089F">
              <w:rPr>
                <w:rFonts w:eastAsia="黑体"/>
                <w:sz w:val="24"/>
              </w:rPr>
              <w:instrText xml:space="preserve"> \* ARABIC </w:instrText>
            </w:r>
            <w:r w:rsidR="00507C84" w:rsidRPr="00C5089F">
              <w:rPr>
                <w:rFonts w:eastAsia="黑体"/>
                <w:sz w:val="24"/>
              </w:rPr>
              <w:fldChar w:fldCharType="separate"/>
            </w:r>
            <w:r w:rsidR="000E6DA6">
              <w:rPr>
                <w:rFonts w:eastAsia="黑体"/>
                <w:noProof/>
                <w:sz w:val="24"/>
              </w:rPr>
              <w:t>39</w:t>
            </w:r>
            <w:r w:rsidR="00507C84" w:rsidRPr="00C5089F">
              <w:rPr>
                <w:rFonts w:eastAsia="黑体"/>
                <w:sz w:val="24"/>
              </w:rPr>
              <w:fldChar w:fldCharType="end"/>
            </w:r>
            <w:bookmarkEnd w:id="77"/>
            <w:r w:rsidRPr="00C5089F">
              <w:rPr>
                <w:rFonts w:eastAsia="黑体"/>
                <w:sz w:val="24"/>
              </w:rPr>
              <w:t>变电站施工噪声随施工机具距离变化的预测值单位：</w:t>
            </w:r>
            <w:r w:rsidRPr="00C5089F">
              <w:rPr>
                <w:rFonts w:eastAsia="黑体"/>
                <w:sz w:val="24"/>
              </w:rPr>
              <w:t>dB</w:t>
            </w:r>
            <w:r w:rsidRPr="00C5089F">
              <w:rPr>
                <w:rFonts w:eastAsia="黑体"/>
                <w:sz w:val="24"/>
              </w:rPr>
              <w:t>（</w:t>
            </w:r>
            <w:r w:rsidRPr="00C5089F">
              <w:rPr>
                <w:rFonts w:eastAsia="黑体"/>
                <w:sz w:val="24"/>
              </w:rPr>
              <w:t>A</w:t>
            </w:r>
            <w:r w:rsidRPr="00C5089F">
              <w:rPr>
                <w:rFonts w:eastAsia="黑体"/>
                <w:sz w:val="24"/>
              </w:rPr>
              <w:t>）</w:t>
            </w:r>
          </w:p>
          <w:tbl>
            <w:tblPr>
              <w:tblW w:w="7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510"/>
              <w:gridCol w:w="507"/>
              <w:gridCol w:w="508"/>
              <w:gridCol w:w="508"/>
              <w:gridCol w:w="381"/>
              <w:gridCol w:w="507"/>
              <w:gridCol w:w="508"/>
              <w:gridCol w:w="510"/>
              <w:gridCol w:w="510"/>
              <w:gridCol w:w="507"/>
              <w:gridCol w:w="460"/>
              <w:gridCol w:w="394"/>
            </w:tblGrid>
            <w:tr w:rsidR="0025700C" w:rsidRPr="00D71B7B" w14:paraId="365AC8AC" w14:textId="77777777" w:rsidTr="001A43C0">
              <w:trPr>
                <w:trHeight w:val="537"/>
                <w:jc w:val="center"/>
              </w:trPr>
              <w:tc>
                <w:tcPr>
                  <w:tcW w:w="2037" w:type="dxa"/>
                  <w:tcBorders>
                    <w:left w:val="nil"/>
                    <w:tl2br w:val="single" w:sz="4" w:space="0" w:color="auto"/>
                  </w:tcBorders>
                  <w:vAlign w:val="center"/>
                </w:tcPr>
                <w:p w14:paraId="2C884C9D" w14:textId="77777777" w:rsidR="0025700C" w:rsidRPr="00C5089F" w:rsidRDefault="00356AB7" w:rsidP="00501B10">
                  <w:pPr>
                    <w:ind w:leftChars="-50" w:left="-105" w:rightChars="-50" w:right="-105"/>
                    <w:jc w:val="right"/>
                  </w:pPr>
                  <w:bookmarkStart w:id="78" w:name="_Ref311389497"/>
                  <w:r w:rsidRPr="00C5089F">
                    <w:t>距机具距离</w:t>
                  </w:r>
                  <w:r w:rsidRPr="00C5089F">
                    <w:t>(m)</w:t>
                  </w:r>
                </w:p>
                <w:p w14:paraId="03EFE1C1" w14:textId="77777777" w:rsidR="0025700C" w:rsidRPr="00C5089F" w:rsidRDefault="00356AB7" w:rsidP="00501B10">
                  <w:pPr>
                    <w:ind w:leftChars="-50" w:left="-105" w:rightChars="-50" w:right="-105"/>
                    <w:jc w:val="left"/>
                  </w:pPr>
                  <w:r w:rsidRPr="00C5089F">
                    <w:t>施工阶段</w:t>
                  </w:r>
                </w:p>
              </w:tc>
              <w:tc>
                <w:tcPr>
                  <w:tcW w:w="510" w:type="dxa"/>
                  <w:vAlign w:val="center"/>
                </w:tcPr>
                <w:p w14:paraId="24B45DDD" w14:textId="77777777" w:rsidR="0025700C" w:rsidRPr="00C5089F" w:rsidRDefault="00356AB7">
                  <w:pPr>
                    <w:ind w:leftChars="-50" w:left="-105" w:rightChars="-50" w:right="-105"/>
                    <w:jc w:val="center"/>
                  </w:pPr>
                  <w:r w:rsidRPr="00C5089F">
                    <w:t>1</w:t>
                  </w:r>
                </w:p>
              </w:tc>
              <w:tc>
                <w:tcPr>
                  <w:tcW w:w="507" w:type="dxa"/>
                  <w:vAlign w:val="center"/>
                </w:tcPr>
                <w:p w14:paraId="3681BC54" w14:textId="77777777" w:rsidR="0025700C" w:rsidRPr="00C5089F" w:rsidRDefault="00356AB7">
                  <w:pPr>
                    <w:ind w:left="-84" w:rightChars="-50" w:right="-105"/>
                    <w:jc w:val="center"/>
                  </w:pPr>
                  <w:r w:rsidRPr="00C5089F">
                    <w:t>3</w:t>
                  </w:r>
                </w:p>
              </w:tc>
              <w:tc>
                <w:tcPr>
                  <w:tcW w:w="508" w:type="dxa"/>
                  <w:vAlign w:val="center"/>
                </w:tcPr>
                <w:p w14:paraId="2A22C293" w14:textId="77777777" w:rsidR="0025700C" w:rsidRPr="00C5089F" w:rsidRDefault="00356AB7">
                  <w:pPr>
                    <w:ind w:leftChars="-50" w:left="-105" w:rightChars="-50" w:right="-105"/>
                    <w:jc w:val="center"/>
                  </w:pPr>
                  <w:r w:rsidRPr="00C5089F">
                    <w:t>4</w:t>
                  </w:r>
                </w:p>
              </w:tc>
              <w:tc>
                <w:tcPr>
                  <w:tcW w:w="508" w:type="dxa"/>
                  <w:vAlign w:val="center"/>
                </w:tcPr>
                <w:p w14:paraId="128F5600" w14:textId="77777777" w:rsidR="0025700C" w:rsidRPr="00C5089F" w:rsidRDefault="00356AB7">
                  <w:pPr>
                    <w:ind w:leftChars="-50" w:left="-105" w:rightChars="-50" w:right="-105"/>
                    <w:jc w:val="center"/>
                  </w:pPr>
                  <w:r w:rsidRPr="00C5089F">
                    <w:t>10</w:t>
                  </w:r>
                </w:p>
              </w:tc>
              <w:tc>
                <w:tcPr>
                  <w:tcW w:w="381" w:type="dxa"/>
                  <w:vAlign w:val="center"/>
                </w:tcPr>
                <w:p w14:paraId="1FE2F440" w14:textId="77777777" w:rsidR="0025700C" w:rsidRPr="00C5089F" w:rsidRDefault="007F0975">
                  <w:pPr>
                    <w:ind w:leftChars="-50" w:left="-105" w:rightChars="-50" w:right="-105"/>
                    <w:jc w:val="center"/>
                  </w:pPr>
                  <w:r w:rsidRPr="00C5089F">
                    <w:t>20</w:t>
                  </w:r>
                </w:p>
              </w:tc>
              <w:tc>
                <w:tcPr>
                  <w:tcW w:w="507" w:type="dxa"/>
                  <w:vAlign w:val="center"/>
                </w:tcPr>
                <w:p w14:paraId="60C10235" w14:textId="77777777" w:rsidR="0025700C" w:rsidRPr="00C5089F" w:rsidRDefault="007F0975">
                  <w:pPr>
                    <w:ind w:leftChars="-50" w:left="-105" w:rightChars="-50" w:right="-105"/>
                    <w:jc w:val="center"/>
                  </w:pPr>
                  <w:r w:rsidRPr="00C5089F">
                    <w:t>40</w:t>
                  </w:r>
                </w:p>
              </w:tc>
              <w:tc>
                <w:tcPr>
                  <w:tcW w:w="508" w:type="dxa"/>
                  <w:vAlign w:val="center"/>
                </w:tcPr>
                <w:p w14:paraId="677E859E" w14:textId="77777777" w:rsidR="0025700C" w:rsidRPr="00C5089F" w:rsidRDefault="007F0975">
                  <w:pPr>
                    <w:ind w:leftChars="-50" w:left="-105" w:rightChars="-50" w:right="-105"/>
                    <w:jc w:val="center"/>
                  </w:pPr>
                  <w:r w:rsidRPr="00C5089F">
                    <w:t>54</w:t>
                  </w:r>
                </w:p>
              </w:tc>
              <w:tc>
                <w:tcPr>
                  <w:tcW w:w="510" w:type="dxa"/>
                  <w:vAlign w:val="center"/>
                </w:tcPr>
                <w:p w14:paraId="7BD8DA7B" w14:textId="77777777" w:rsidR="0025700C" w:rsidRPr="00C5089F" w:rsidRDefault="007F0975">
                  <w:pPr>
                    <w:ind w:leftChars="-50" w:left="-105" w:rightChars="-50" w:right="-105"/>
                    <w:jc w:val="center"/>
                  </w:pPr>
                  <w:r w:rsidRPr="00C5089F">
                    <w:t>80</w:t>
                  </w:r>
                </w:p>
              </w:tc>
              <w:tc>
                <w:tcPr>
                  <w:tcW w:w="510" w:type="dxa"/>
                  <w:shd w:val="clear" w:color="auto" w:fill="auto"/>
                  <w:vAlign w:val="center"/>
                </w:tcPr>
                <w:p w14:paraId="4942A9F4" w14:textId="77777777" w:rsidR="0025700C" w:rsidRPr="00C5089F" w:rsidRDefault="007F0975">
                  <w:pPr>
                    <w:ind w:leftChars="-50" w:left="-105" w:rightChars="-50" w:right="-105"/>
                    <w:jc w:val="center"/>
                  </w:pPr>
                  <w:r w:rsidRPr="00C5089F">
                    <w:t>100</w:t>
                  </w:r>
                </w:p>
              </w:tc>
              <w:tc>
                <w:tcPr>
                  <w:tcW w:w="507" w:type="dxa"/>
                  <w:shd w:val="clear" w:color="auto" w:fill="auto"/>
                  <w:vAlign w:val="center"/>
                </w:tcPr>
                <w:p w14:paraId="1D7EC67E" w14:textId="77777777" w:rsidR="0025700C" w:rsidRPr="00C5089F" w:rsidRDefault="00356AB7" w:rsidP="007F0975">
                  <w:pPr>
                    <w:ind w:leftChars="-50" w:left="-105" w:rightChars="-50" w:right="-105"/>
                    <w:jc w:val="center"/>
                  </w:pPr>
                  <w:r w:rsidRPr="00C5089F">
                    <w:t>17</w:t>
                  </w:r>
                  <w:r w:rsidR="007F0975" w:rsidRPr="00C5089F">
                    <w:t>5</w:t>
                  </w:r>
                </w:p>
              </w:tc>
              <w:tc>
                <w:tcPr>
                  <w:tcW w:w="460" w:type="dxa"/>
                  <w:tcBorders>
                    <w:right w:val="nil"/>
                  </w:tcBorders>
                  <w:shd w:val="clear" w:color="auto" w:fill="auto"/>
                  <w:vAlign w:val="center"/>
                </w:tcPr>
                <w:p w14:paraId="239182E0" w14:textId="77777777" w:rsidR="0025700C" w:rsidRPr="00C5089F" w:rsidRDefault="00356AB7" w:rsidP="007F0975">
                  <w:pPr>
                    <w:ind w:leftChars="-50" w:left="-105" w:rightChars="-50" w:right="-105"/>
                    <w:jc w:val="center"/>
                  </w:pPr>
                  <w:r w:rsidRPr="00C5089F">
                    <w:t>1</w:t>
                  </w:r>
                  <w:r w:rsidR="007F0975" w:rsidRPr="00C5089F">
                    <w:t>89</w:t>
                  </w:r>
                </w:p>
              </w:tc>
              <w:tc>
                <w:tcPr>
                  <w:tcW w:w="394" w:type="dxa"/>
                  <w:tcBorders>
                    <w:right w:val="nil"/>
                  </w:tcBorders>
                  <w:shd w:val="clear" w:color="auto" w:fill="auto"/>
                  <w:vAlign w:val="center"/>
                </w:tcPr>
                <w:p w14:paraId="2056A092" w14:textId="77777777" w:rsidR="0025700C" w:rsidRPr="00C5089F" w:rsidRDefault="00356AB7">
                  <w:pPr>
                    <w:ind w:leftChars="-50" w:left="-105" w:rightChars="-50" w:right="-105"/>
                    <w:jc w:val="center"/>
                  </w:pPr>
                  <w:r w:rsidRPr="00C5089F">
                    <w:t>200</w:t>
                  </w:r>
                </w:p>
              </w:tc>
            </w:tr>
            <w:tr w:rsidR="007F0975" w:rsidRPr="00D71B7B" w14:paraId="0F719382" w14:textId="77777777" w:rsidTr="001A43C0">
              <w:trPr>
                <w:trHeight w:val="70"/>
                <w:jc w:val="center"/>
              </w:trPr>
              <w:tc>
                <w:tcPr>
                  <w:tcW w:w="2037" w:type="dxa"/>
                  <w:tcBorders>
                    <w:left w:val="nil"/>
                  </w:tcBorders>
                  <w:vAlign w:val="center"/>
                </w:tcPr>
                <w:p w14:paraId="53D13AD6" w14:textId="77777777" w:rsidR="007F0975" w:rsidRPr="00C5089F" w:rsidRDefault="007F0975" w:rsidP="007F0975">
                  <w:pPr>
                    <w:ind w:leftChars="-50" w:left="-105" w:rightChars="-50" w:right="-105"/>
                    <w:jc w:val="center"/>
                  </w:pPr>
                  <w:r w:rsidRPr="00C5089F">
                    <w:t>施工准备、设备安装阶段</w:t>
                  </w:r>
                </w:p>
              </w:tc>
              <w:tc>
                <w:tcPr>
                  <w:tcW w:w="510" w:type="dxa"/>
                  <w:vAlign w:val="center"/>
                </w:tcPr>
                <w:p w14:paraId="1CCB011B" w14:textId="77777777" w:rsidR="007F0975" w:rsidRPr="00C5089F" w:rsidRDefault="007F0975" w:rsidP="007F0975">
                  <w:pPr>
                    <w:ind w:leftChars="-50" w:left="-105" w:rightChars="-50" w:right="-105"/>
                    <w:jc w:val="center"/>
                  </w:pPr>
                  <w:r w:rsidRPr="00C5089F">
                    <w:t>80.0</w:t>
                  </w:r>
                </w:p>
              </w:tc>
              <w:tc>
                <w:tcPr>
                  <w:tcW w:w="507" w:type="dxa"/>
                  <w:vAlign w:val="center"/>
                </w:tcPr>
                <w:p w14:paraId="32F628B9" w14:textId="77777777" w:rsidR="007F0975" w:rsidRPr="00C5089F" w:rsidRDefault="007F0975" w:rsidP="007F0975">
                  <w:pPr>
                    <w:ind w:left="-84" w:rightChars="-50" w:right="-105"/>
                    <w:jc w:val="center"/>
                  </w:pPr>
                  <w:r w:rsidRPr="00C5089F">
                    <w:t>70.5</w:t>
                  </w:r>
                </w:p>
              </w:tc>
              <w:tc>
                <w:tcPr>
                  <w:tcW w:w="508" w:type="dxa"/>
                  <w:vAlign w:val="center"/>
                </w:tcPr>
                <w:p w14:paraId="288518BA" w14:textId="77777777" w:rsidR="007F0975" w:rsidRPr="00C5089F" w:rsidRDefault="007F0975" w:rsidP="007F0975">
                  <w:pPr>
                    <w:ind w:leftChars="-50" w:left="-105" w:rightChars="-50" w:right="-105"/>
                    <w:jc w:val="center"/>
                  </w:pPr>
                  <w:r w:rsidRPr="00C5089F">
                    <w:t>68.0</w:t>
                  </w:r>
                </w:p>
              </w:tc>
              <w:tc>
                <w:tcPr>
                  <w:tcW w:w="508" w:type="dxa"/>
                  <w:vAlign w:val="center"/>
                </w:tcPr>
                <w:p w14:paraId="1512510B" w14:textId="77777777" w:rsidR="007F0975" w:rsidRPr="00C5089F" w:rsidRDefault="007F0975" w:rsidP="007F0975">
                  <w:pPr>
                    <w:ind w:leftChars="-50" w:left="-105" w:rightChars="-50" w:right="-105"/>
                    <w:jc w:val="center"/>
                  </w:pPr>
                  <w:r w:rsidRPr="00C5089F">
                    <w:t>60.0</w:t>
                  </w:r>
                </w:p>
              </w:tc>
              <w:tc>
                <w:tcPr>
                  <w:tcW w:w="381" w:type="dxa"/>
                  <w:vAlign w:val="center"/>
                </w:tcPr>
                <w:p w14:paraId="7ABBD2AF" w14:textId="77777777" w:rsidR="007F0975" w:rsidRPr="00C5089F" w:rsidRDefault="007F0975" w:rsidP="007F0975">
                  <w:pPr>
                    <w:ind w:leftChars="-50" w:left="-105" w:rightChars="-50" w:right="-105"/>
                    <w:jc w:val="center"/>
                  </w:pPr>
                  <w:r w:rsidRPr="00C5089F">
                    <w:t>53.8</w:t>
                  </w:r>
                </w:p>
              </w:tc>
              <w:tc>
                <w:tcPr>
                  <w:tcW w:w="507" w:type="dxa"/>
                  <w:vAlign w:val="center"/>
                </w:tcPr>
                <w:p w14:paraId="128E6C8D" w14:textId="77777777" w:rsidR="007F0975" w:rsidRPr="00C5089F" w:rsidRDefault="007F0975" w:rsidP="007F0975">
                  <w:pPr>
                    <w:ind w:leftChars="-50" w:left="-105" w:rightChars="-50" w:right="-105"/>
                    <w:jc w:val="center"/>
                  </w:pPr>
                  <w:r w:rsidRPr="00C5089F">
                    <w:rPr>
                      <w:rFonts w:hint="eastAsia"/>
                    </w:rPr>
                    <w:t>4</w:t>
                  </w:r>
                  <w:r w:rsidRPr="00C5089F">
                    <w:t>7.6</w:t>
                  </w:r>
                </w:p>
              </w:tc>
              <w:tc>
                <w:tcPr>
                  <w:tcW w:w="508" w:type="dxa"/>
                  <w:vAlign w:val="center"/>
                </w:tcPr>
                <w:p w14:paraId="7CE72321" w14:textId="77777777" w:rsidR="007F0975" w:rsidRPr="00C5089F" w:rsidRDefault="007F0975" w:rsidP="007F0975">
                  <w:pPr>
                    <w:ind w:leftChars="-50" w:left="-105" w:rightChars="-50" w:right="-105"/>
                    <w:jc w:val="center"/>
                  </w:pPr>
                  <w:r w:rsidRPr="00C5089F">
                    <w:rPr>
                      <w:rFonts w:hint="eastAsia"/>
                    </w:rPr>
                    <w:t>4</w:t>
                  </w:r>
                  <w:r w:rsidRPr="00C5089F">
                    <w:t>4.8</w:t>
                  </w:r>
                </w:p>
              </w:tc>
              <w:tc>
                <w:tcPr>
                  <w:tcW w:w="510" w:type="dxa"/>
                  <w:vAlign w:val="center"/>
                </w:tcPr>
                <w:p w14:paraId="4A3B94E2" w14:textId="77777777" w:rsidR="007F0975" w:rsidRPr="00C5089F" w:rsidRDefault="007F0975" w:rsidP="007F0975">
                  <w:pPr>
                    <w:ind w:leftChars="-50" w:left="-105" w:rightChars="-50" w:right="-105"/>
                    <w:jc w:val="center"/>
                  </w:pPr>
                  <w:r w:rsidRPr="00C5089F">
                    <w:rPr>
                      <w:rFonts w:hint="eastAsia"/>
                    </w:rPr>
                    <w:t>4</w:t>
                  </w:r>
                  <w:r w:rsidRPr="00C5089F">
                    <w:t>1.1</w:t>
                  </w:r>
                </w:p>
              </w:tc>
              <w:tc>
                <w:tcPr>
                  <w:tcW w:w="510" w:type="dxa"/>
                  <w:shd w:val="clear" w:color="auto" w:fill="auto"/>
                  <w:vAlign w:val="center"/>
                </w:tcPr>
                <w:p w14:paraId="6ACB9185" w14:textId="77777777" w:rsidR="007F0975" w:rsidRPr="00C5089F" w:rsidRDefault="007F0975" w:rsidP="007F0975">
                  <w:pPr>
                    <w:ind w:leftChars="-50" w:left="-105" w:rightChars="-50" w:right="-105"/>
                    <w:jc w:val="center"/>
                  </w:pPr>
                  <w:r w:rsidRPr="00C5089F">
                    <w:t>39.0</w:t>
                  </w:r>
                </w:p>
              </w:tc>
              <w:tc>
                <w:tcPr>
                  <w:tcW w:w="507" w:type="dxa"/>
                  <w:shd w:val="clear" w:color="auto" w:fill="auto"/>
                  <w:vAlign w:val="center"/>
                </w:tcPr>
                <w:p w14:paraId="1E9A78FB" w14:textId="77777777" w:rsidR="007F0975" w:rsidRPr="00C5089F" w:rsidRDefault="007F0975" w:rsidP="007F0975">
                  <w:pPr>
                    <w:ind w:leftChars="-50" w:left="-105" w:rightChars="-50" w:right="-105"/>
                    <w:jc w:val="center"/>
                  </w:pPr>
                  <w:r w:rsidRPr="00C5089F">
                    <w:t>33.4</w:t>
                  </w:r>
                </w:p>
              </w:tc>
              <w:tc>
                <w:tcPr>
                  <w:tcW w:w="460" w:type="dxa"/>
                  <w:tcBorders>
                    <w:right w:val="nil"/>
                  </w:tcBorders>
                  <w:shd w:val="clear" w:color="auto" w:fill="auto"/>
                  <w:vAlign w:val="center"/>
                </w:tcPr>
                <w:p w14:paraId="271FEAC2" w14:textId="77777777" w:rsidR="007F0975" w:rsidRPr="00C5089F" w:rsidRDefault="007F0975" w:rsidP="007F0975">
                  <w:pPr>
                    <w:ind w:leftChars="-50" w:left="-105" w:rightChars="-50" w:right="-105"/>
                    <w:jc w:val="center"/>
                  </w:pPr>
                  <w:r w:rsidRPr="00C5089F">
                    <w:t>32.6</w:t>
                  </w:r>
                </w:p>
              </w:tc>
              <w:tc>
                <w:tcPr>
                  <w:tcW w:w="394" w:type="dxa"/>
                  <w:tcBorders>
                    <w:right w:val="nil"/>
                  </w:tcBorders>
                  <w:shd w:val="clear" w:color="auto" w:fill="auto"/>
                  <w:vAlign w:val="center"/>
                </w:tcPr>
                <w:p w14:paraId="0E7DE973" w14:textId="77777777" w:rsidR="007F0975" w:rsidRPr="00C5089F" w:rsidRDefault="007F0975" w:rsidP="007F0975">
                  <w:pPr>
                    <w:ind w:leftChars="-50" w:left="-105" w:rightChars="-50" w:right="-105"/>
                    <w:jc w:val="center"/>
                  </w:pPr>
                  <w:r w:rsidRPr="00C5089F">
                    <w:t>32.0</w:t>
                  </w:r>
                </w:p>
              </w:tc>
            </w:tr>
            <w:tr w:rsidR="007F0975" w:rsidRPr="00D71B7B" w14:paraId="5AFAB919" w14:textId="77777777" w:rsidTr="001A43C0">
              <w:trPr>
                <w:trHeight w:val="152"/>
                <w:jc w:val="center"/>
              </w:trPr>
              <w:tc>
                <w:tcPr>
                  <w:tcW w:w="2037" w:type="dxa"/>
                  <w:tcBorders>
                    <w:left w:val="nil"/>
                  </w:tcBorders>
                  <w:vAlign w:val="center"/>
                </w:tcPr>
                <w:p w14:paraId="13349495" w14:textId="77777777" w:rsidR="007F0975" w:rsidRPr="00C5089F" w:rsidRDefault="007F0975" w:rsidP="007F0975">
                  <w:pPr>
                    <w:ind w:leftChars="-50" w:left="-105" w:rightChars="-50" w:right="-105"/>
                    <w:jc w:val="center"/>
                  </w:pPr>
                  <w:r w:rsidRPr="00C5089F">
                    <w:t>基础施工阶段</w:t>
                  </w:r>
                </w:p>
              </w:tc>
              <w:tc>
                <w:tcPr>
                  <w:tcW w:w="510" w:type="dxa"/>
                  <w:vAlign w:val="center"/>
                </w:tcPr>
                <w:p w14:paraId="6334CE00" w14:textId="77777777" w:rsidR="007F0975" w:rsidRPr="00C5089F" w:rsidRDefault="007F0975" w:rsidP="007F0975">
                  <w:pPr>
                    <w:ind w:leftChars="-50" w:left="-105" w:rightChars="-50" w:right="-105"/>
                    <w:jc w:val="center"/>
                  </w:pPr>
                  <w:r w:rsidRPr="00C5089F">
                    <w:t>100.0</w:t>
                  </w:r>
                </w:p>
              </w:tc>
              <w:tc>
                <w:tcPr>
                  <w:tcW w:w="507" w:type="dxa"/>
                  <w:vAlign w:val="center"/>
                </w:tcPr>
                <w:p w14:paraId="7BCFC6D7" w14:textId="77777777" w:rsidR="007F0975" w:rsidRPr="00C5089F" w:rsidRDefault="007F0975" w:rsidP="007F0975">
                  <w:pPr>
                    <w:ind w:left="-84" w:rightChars="-50" w:right="-105"/>
                    <w:jc w:val="center"/>
                  </w:pPr>
                  <w:r w:rsidRPr="00C5089F">
                    <w:t>90.5</w:t>
                  </w:r>
                </w:p>
              </w:tc>
              <w:tc>
                <w:tcPr>
                  <w:tcW w:w="508" w:type="dxa"/>
                  <w:vAlign w:val="center"/>
                </w:tcPr>
                <w:p w14:paraId="6D0C1512" w14:textId="77777777" w:rsidR="007F0975" w:rsidRPr="00C5089F" w:rsidRDefault="007F0975" w:rsidP="007F0975">
                  <w:pPr>
                    <w:ind w:leftChars="-50" w:left="-105" w:rightChars="-50" w:right="-105"/>
                    <w:jc w:val="center"/>
                  </w:pPr>
                  <w:r w:rsidRPr="00C5089F">
                    <w:t>88.0</w:t>
                  </w:r>
                </w:p>
              </w:tc>
              <w:tc>
                <w:tcPr>
                  <w:tcW w:w="508" w:type="dxa"/>
                  <w:vAlign w:val="center"/>
                </w:tcPr>
                <w:p w14:paraId="03915432" w14:textId="77777777" w:rsidR="007F0975" w:rsidRPr="00C5089F" w:rsidRDefault="007F0975" w:rsidP="007F0975">
                  <w:pPr>
                    <w:ind w:leftChars="-50" w:left="-105" w:rightChars="-50" w:right="-105"/>
                    <w:jc w:val="center"/>
                  </w:pPr>
                  <w:r w:rsidRPr="00C5089F">
                    <w:t>80.0</w:t>
                  </w:r>
                </w:p>
              </w:tc>
              <w:tc>
                <w:tcPr>
                  <w:tcW w:w="381" w:type="dxa"/>
                  <w:vAlign w:val="center"/>
                </w:tcPr>
                <w:p w14:paraId="7957B0FE" w14:textId="77777777" w:rsidR="007F0975" w:rsidRPr="00C5089F" w:rsidRDefault="007F0975" w:rsidP="007F0975">
                  <w:pPr>
                    <w:ind w:leftChars="-50" w:left="-105" w:rightChars="-50" w:right="-105"/>
                    <w:jc w:val="center"/>
                  </w:pPr>
                  <w:r w:rsidRPr="00C5089F">
                    <w:rPr>
                      <w:rFonts w:hint="eastAsia"/>
                    </w:rPr>
                    <w:t>7</w:t>
                  </w:r>
                  <w:r w:rsidRPr="00C5089F">
                    <w:t>3.8</w:t>
                  </w:r>
                </w:p>
              </w:tc>
              <w:tc>
                <w:tcPr>
                  <w:tcW w:w="507" w:type="dxa"/>
                  <w:vAlign w:val="center"/>
                </w:tcPr>
                <w:p w14:paraId="342DEE45" w14:textId="77777777" w:rsidR="007F0975" w:rsidRPr="00C5089F" w:rsidRDefault="007F0975" w:rsidP="007F0975">
                  <w:pPr>
                    <w:ind w:leftChars="-50" w:left="-105" w:rightChars="-50" w:right="-105"/>
                    <w:jc w:val="center"/>
                  </w:pPr>
                  <w:r w:rsidRPr="00C5089F">
                    <w:rPr>
                      <w:rFonts w:hint="eastAsia"/>
                    </w:rPr>
                    <w:t>6</w:t>
                  </w:r>
                  <w:r w:rsidRPr="00C5089F">
                    <w:t>7.6</w:t>
                  </w:r>
                </w:p>
              </w:tc>
              <w:tc>
                <w:tcPr>
                  <w:tcW w:w="508" w:type="dxa"/>
                  <w:vAlign w:val="center"/>
                </w:tcPr>
                <w:p w14:paraId="611A996B" w14:textId="77777777" w:rsidR="007F0975" w:rsidRPr="00C5089F" w:rsidRDefault="007F0975" w:rsidP="007F0975">
                  <w:pPr>
                    <w:ind w:leftChars="-50" w:left="-105" w:rightChars="-50" w:right="-105"/>
                    <w:jc w:val="center"/>
                  </w:pPr>
                  <w:r w:rsidRPr="00C5089F">
                    <w:rPr>
                      <w:rFonts w:hint="eastAsia"/>
                    </w:rPr>
                    <w:t>6</w:t>
                  </w:r>
                  <w:r w:rsidRPr="00C5089F">
                    <w:t>4.8</w:t>
                  </w:r>
                </w:p>
              </w:tc>
              <w:tc>
                <w:tcPr>
                  <w:tcW w:w="510" w:type="dxa"/>
                  <w:vAlign w:val="center"/>
                </w:tcPr>
                <w:p w14:paraId="547C7B3B" w14:textId="77777777" w:rsidR="007F0975" w:rsidRPr="00C5089F" w:rsidRDefault="007F0975" w:rsidP="007F0975">
                  <w:pPr>
                    <w:ind w:leftChars="-50" w:left="-105" w:rightChars="-50" w:right="-105"/>
                    <w:jc w:val="center"/>
                  </w:pPr>
                  <w:r w:rsidRPr="00C5089F">
                    <w:rPr>
                      <w:rFonts w:hint="eastAsia"/>
                    </w:rPr>
                    <w:t>6</w:t>
                  </w:r>
                  <w:r w:rsidRPr="00C5089F">
                    <w:t>1.1</w:t>
                  </w:r>
                </w:p>
              </w:tc>
              <w:tc>
                <w:tcPr>
                  <w:tcW w:w="510" w:type="dxa"/>
                  <w:shd w:val="clear" w:color="auto" w:fill="auto"/>
                  <w:vAlign w:val="center"/>
                </w:tcPr>
                <w:p w14:paraId="46906CB6" w14:textId="77777777" w:rsidR="007F0975" w:rsidRPr="00C5089F" w:rsidRDefault="007F0975" w:rsidP="007F0975">
                  <w:pPr>
                    <w:ind w:leftChars="-50" w:left="-105" w:rightChars="-50" w:right="-105"/>
                    <w:jc w:val="center"/>
                  </w:pPr>
                  <w:r w:rsidRPr="00C5089F">
                    <w:rPr>
                      <w:rFonts w:hint="eastAsia"/>
                    </w:rPr>
                    <w:t>5</w:t>
                  </w:r>
                  <w:r w:rsidRPr="00C5089F">
                    <w:t>9.0</w:t>
                  </w:r>
                </w:p>
              </w:tc>
              <w:tc>
                <w:tcPr>
                  <w:tcW w:w="507" w:type="dxa"/>
                  <w:shd w:val="clear" w:color="auto" w:fill="auto"/>
                  <w:vAlign w:val="center"/>
                </w:tcPr>
                <w:p w14:paraId="2DA759A3" w14:textId="77777777" w:rsidR="007F0975" w:rsidRPr="00C5089F" w:rsidRDefault="007F0975" w:rsidP="007F0975">
                  <w:pPr>
                    <w:ind w:leftChars="-50" w:left="-105" w:rightChars="-50" w:right="-105"/>
                    <w:jc w:val="center"/>
                  </w:pPr>
                  <w:r w:rsidRPr="00C5089F">
                    <w:t>53.4</w:t>
                  </w:r>
                </w:p>
              </w:tc>
              <w:tc>
                <w:tcPr>
                  <w:tcW w:w="460" w:type="dxa"/>
                  <w:tcBorders>
                    <w:right w:val="nil"/>
                  </w:tcBorders>
                  <w:shd w:val="clear" w:color="auto" w:fill="auto"/>
                  <w:vAlign w:val="center"/>
                </w:tcPr>
                <w:p w14:paraId="08267BB0" w14:textId="77777777" w:rsidR="007F0975" w:rsidRPr="00C5089F" w:rsidRDefault="007F0975" w:rsidP="007F0975">
                  <w:pPr>
                    <w:ind w:leftChars="-50" w:left="-105" w:rightChars="-50" w:right="-105"/>
                    <w:jc w:val="center"/>
                  </w:pPr>
                  <w:r w:rsidRPr="00C5089F">
                    <w:t>52.6</w:t>
                  </w:r>
                </w:p>
              </w:tc>
              <w:tc>
                <w:tcPr>
                  <w:tcW w:w="394" w:type="dxa"/>
                  <w:tcBorders>
                    <w:right w:val="nil"/>
                  </w:tcBorders>
                  <w:shd w:val="clear" w:color="auto" w:fill="auto"/>
                  <w:vAlign w:val="center"/>
                </w:tcPr>
                <w:p w14:paraId="4763CEA0" w14:textId="77777777" w:rsidR="007F0975" w:rsidRPr="00C5089F" w:rsidRDefault="007F0975" w:rsidP="007F0975">
                  <w:pPr>
                    <w:ind w:leftChars="-50" w:left="-105" w:rightChars="-50" w:right="-105"/>
                    <w:jc w:val="center"/>
                  </w:pPr>
                  <w:r w:rsidRPr="00C5089F">
                    <w:t>52.0</w:t>
                  </w:r>
                </w:p>
              </w:tc>
            </w:tr>
          </w:tbl>
          <w:p w14:paraId="5F9BE047" w14:textId="2BD96203" w:rsidR="0025700C" w:rsidRPr="00090A4F" w:rsidRDefault="00356AB7">
            <w:pPr>
              <w:spacing w:line="360" w:lineRule="auto"/>
              <w:ind w:left="-84" w:right="-84" w:firstLineChars="200" w:firstLine="480"/>
              <w:rPr>
                <w:sz w:val="24"/>
              </w:rPr>
            </w:pPr>
            <w:r w:rsidRPr="00C5089F">
              <w:rPr>
                <w:sz w:val="24"/>
              </w:rPr>
              <w:t>从</w:t>
            </w:r>
            <w:r w:rsidR="00AA7362">
              <w:fldChar w:fldCharType="begin"/>
            </w:r>
            <w:r w:rsidR="00AA7362">
              <w:instrText xml:space="preserve"> REF _Ref382839156 \h  \* MERGEFORMAT </w:instrText>
            </w:r>
            <w:r w:rsidR="00AA7362">
              <w:fldChar w:fldCharType="separate"/>
            </w:r>
            <w:r w:rsidR="000E6DA6" w:rsidRPr="000E6DA6">
              <w:rPr>
                <w:sz w:val="24"/>
              </w:rPr>
              <w:t>表</w:t>
            </w:r>
            <w:r w:rsidR="000E6DA6" w:rsidRPr="000E6DA6">
              <w:rPr>
                <w:sz w:val="24"/>
              </w:rPr>
              <w:t>39</w:t>
            </w:r>
            <w:r w:rsidR="00AA7362">
              <w:fldChar w:fldCharType="end"/>
            </w:r>
            <w:r w:rsidRPr="00C5089F">
              <w:rPr>
                <w:sz w:val="24"/>
              </w:rPr>
              <w:t>可知，在施工准备和设备安装阶段，距施工机具</w:t>
            </w:r>
            <w:r w:rsidRPr="00C5089F">
              <w:rPr>
                <w:sz w:val="24"/>
              </w:rPr>
              <w:t>3m</w:t>
            </w:r>
            <w:r w:rsidRPr="00C5089F">
              <w:rPr>
                <w:sz w:val="24"/>
              </w:rPr>
              <w:t>、</w:t>
            </w:r>
            <w:r w:rsidRPr="00C5089F">
              <w:rPr>
                <w:sz w:val="24"/>
              </w:rPr>
              <w:t>17m</w:t>
            </w:r>
            <w:r w:rsidRPr="00C5089F">
              <w:rPr>
                <w:sz w:val="24"/>
              </w:rPr>
              <w:t>以内分别为昼间、夜间噪声超标范围；在基础施工阶段，距施工机具</w:t>
            </w:r>
            <w:r w:rsidRPr="00C5089F">
              <w:rPr>
                <w:sz w:val="24"/>
              </w:rPr>
              <w:t>31m</w:t>
            </w:r>
            <w:r w:rsidRPr="00C5089F">
              <w:rPr>
                <w:sz w:val="24"/>
              </w:rPr>
              <w:t>、</w:t>
            </w:r>
            <w:r w:rsidRPr="00C5089F">
              <w:rPr>
                <w:sz w:val="24"/>
              </w:rPr>
              <w:t>178m</w:t>
            </w:r>
            <w:r w:rsidRPr="00C5089F">
              <w:rPr>
                <w:sz w:val="24"/>
              </w:rPr>
              <w:t>以内分别为昼间、夜间噪声超标范围。参比同类项目施工总布置方案，施工准备阶段施工机具主要布置在变电站围墙位置，基础施工阶段施工机具主要</w:t>
            </w:r>
            <w:r w:rsidRPr="00C5089F">
              <w:rPr>
                <w:sz w:val="24"/>
              </w:rPr>
              <w:lastRenderedPageBreak/>
              <w:t>集中在主变和主要建（构）筑物位置，设备安装阶段机具主要集中于主变、配电装置等位置。根据本项目新建</w:t>
            </w:r>
            <w:r w:rsidR="00D71B7B" w:rsidRPr="00C5089F">
              <w:rPr>
                <w:rFonts w:hint="eastAsia"/>
                <w:sz w:val="24"/>
              </w:rPr>
              <w:t>西兴</w:t>
            </w:r>
            <w:r w:rsidRPr="00C5089F">
              <w:rPr>
                <w:rFonts w:hint="eastAsia"/>
                <w:sz w:val="24"/>
              </w:rPr>
              <w:t>变</w:t>
            </w:r>
            <w:r w:rsidRPr="00C5089F">
              <w:rPr>
                <w:sz w:val="24"/>
              </w:rPr>
              <w:t>电站总平面布置图（附图</w:t>
            </w:r>
            <w:r w:rsidRPr="00C5089F">
              <w:rPr>
                <w:sz w:val="24"/>
              </w:rPr>
              <w:t>3</w:t>
            </w:r>
            <w:r w:rsidRPr="00C5089F">
              <w:rPr>
                <w:sz w:val="24"/>
              </w:rPr>
              <w:t>）可知，本项目主变、配电装置室距站界</w:t>
            </w:r>
            <w:r w:rsidRPr="00090A4F">
              <w:rPr>
                <w:sz w:val="24"/>
              </w:rPr>
              <w:t>最近距离分别约为</w:t>
            </w:r>
            <w:r w:rsidR="00090A4F" w:rsidRPr="00090A4F">
              <w:rPr>
                <w:sz w:val="24"/>
              </w:rPr>
              <w:t>11</w:t>
            </w:r>
            <w:r w:rsidRPr="00090A4F">
              <w:rPr>
                <w:sz w:val="24"/>
              </w:rPr>
              <w:t>m</w:t>
            </w:r>
            <w:r w:rsidRPr="00090A4F">
              <w:rPr>
                <w:sz w:val="24"/>
              </w:rPr>
              <w:t>、</w:t>
            </w:r>
            <w:r w:rsidR="00090A4F" w:rsidRPr="00090A4F">
              <w:rPr>
                <w:sz w:val="24"/>
              </w:rPr>
              <w:t>12</w:t>
            </w:r>
            <w:r w:rsidRPr="00090A4F">
              <w:rPr>
                <w:sz w:val="24"/>
              </w:rPr>
              <w:t>m</w:t>
            </w:r>
            <w:r w:rsidRPr="00090A4F">
              <w:rPr>
                <w:sz w:val="24"/>
              </w:rPr>
              <w:t>。可见，除施工准备和设备安装阶段站界昼间噪声满足《建筑施工场界环境噪声排放标准》（</w:t>
            </w:r>
            <w:r w:rsidRPr="00090A4F">
              <w:rPr>
                <w:sz w:val="24"/>
              </w:rPr>
              <w:t>GB12523-2011</w:t>
            </w:r>
            <w:r w:rsidRPr="00090A4F">
              <w:rPr>
                <w:sz w:val="24"/>
              </w:rPr>
              <w:t>）（昼间</w:t>
            </w:r>
            <w:r w:rsidRPr="00090A4F">
              <w:rPr>
                <w:sz w:val="24"/>
              </w:rPr>
              <w:t>70dB</w:t>
            </w:r>
            <w:r w:rsidRPr="00090A4F">
              <w:rPr>
                <w:sz w:val="24"/>
              </w:rPr>
              <w:t>（</w:t>
            </w:r>
            <w:r w:rsidRPr="00090A4F">
              <w:rPr>
                <w:sz w:val="24"/>
              </w:rPr>
              <w:t>A</w:t>
            </w:r>
            <w:r w:rsidRPr="00090A4F">
              <w:rPr>
                <w:sz w:val="24"/>
              </w:rPr>
              <w:t>）、夜间</w:t>
            </w:r>
            <w:r w:rsidRPr="00090A4F">
              <w:rPr>
                <w:sz w:val="24"/>
              </w:rPr>
              <w:t>55dB</w:t>
            </w:r>
            <w:r w:rsidRPr="00090A4F">
              <w:rPr>
                <w:sz w:val="24"/>
              </w:rPr>
              <w:t>（</w:t>
            </w:r>
            <w:r w:rsidRPr="00090A4F">
              <w:rPr>
                <w:sz w:val="24"/>
              </w:rPr>
              <w:t>A</w:t>
            </w:r>
            <w:r w:rsidRPr="00090A4F">
              <w:rPr>
                <w:sz w:val="24"/>
              </w:rPr>
              <w:t>））要求外，其他施工阶段和时段站界噪声均不满足上述标准要求。</w:t>
            </w:r>
          </w:p>
          <w:p w14:paraId="79F7E8B8" w14:textId="52EA98B7" w:rsidR="0025700C" w:rsidRPr="00C5089F" w:rsidRDefault="00356AB7">
            <w:pPr>
              <w:ind w:left="-84" w:right="-84"/>
              <w:jc w:val="center"/>
              <w:rPr>
                <w:rFonts w:eastAsia="黑体"/>
                <w:sz w:val="24"/>
              </w:rPr>
            </w:pPr>
            <w:bookmarkStart w:id="79" w:name="_Ref382839190"/>
            <w:bookmarkEnd w:id="78"/>
            <w:r w:rsidRPr="00C5089F">
              <w:rPr>
                <w:rFonts w:eastAsia="黑体"/>
                <w:sz w:val="24"/>
              </w:rPr>
              <w:t>表</w:t>
            </w:r>
            <w:r w:rsidR="00507C84" w:rsidRPr="00C5089F">
              <w:rPr>
                <w:rFonts w:eastAsia="黑体"/>
                <w:sz w:val="24"/>
              </w:rPr>
              <w:fldChar w:fldCharType="begin"/>
            </w:r>
            <w:r w:rsidRPr="00C5089F">
              <w:rPr>
                <w:rFonts w:eastAsia="黑体"/>
                <w:sz w:val="24"/>
              </w:rPr>
              <w:instrText xml:space="preserve"> SEQ </w:instrText>
            </w:r>
            <w:r w:rsidRPr="00C5089F">
              <w:rPr>
                <w:rFonts w:eastAsia="黑体"/>
                <w:sz w:val="24"/>
              </w:rPr>
              <w:instrText>表</w:instrText>
            </w:r>
            <w:r w:rsidRPr="00C5089F">
              <w:rPr>
                <w:rFonts w:eastAsia="黑体"/>
                <w:sz w:val="24"/>
              </w:rPr>
              <w:instrText xml:space="preserve"> \* ARABIC </w:instrText>
            </w:r>
            <w:r w:rsidR="00507C84" w:rsidRPr="00C5089F">
              <w:rPr>
                <w:rFonts w:eastAsia="黑体"/>
                <w:sz w:val="24"/>
              </w:rPr>
              <w:fldChar w:fldCharType="separate"/>
            </w:r>
            <w:r w:rsidR="000E6DA6">
              <w:rPr>
                <w:rFonts w:eastAsia="黑体"/>
                <w:noProof/>
                <w:sz w:val="24"/>
              </w:rPr>
              <w:t>40</w:t>
            </w:r>
            <w:r w:rsidR="00507C84" w:rsidRPr="00C5089F">
              <w:rPr>
                <w:rFonts w:eastAsia="黑体"/>
                <w:sz w:val="24"/>
              </w:rPr>
              <w:fldChar w:fldCharType="end"/>
            </w:r>
            <w:bookmarkEnd w:id="79"/>
            <w:r w:rsidRPr="00C5089F">
              <w:rPr>
                <w:rFonts w:eastAsia="黑体"/>
                <w:sz w:val="24"/>
              </w:rPr>
              <w:t>变电站施工期在环境敏感目标处噪声预测值单位：</w:t>
            </w:r>
            <w:r w:rsidRPr="00C5089F">
              <w:rPr>
                <w:rFonts w:eastAsia="黑体"/>
                <w:sz w:val="24"/>
              </w:rPr>
              <w:t>dB</w:t>
            </w:r>
            <w:r w:rsidRPr="00C5089F">
              <w:rPr>
                <w:rFonts w:eastAsia="黑体"/>
                <w:sz w:val="24"/>
              </w:rPr>
              <w:t>（</w:t>
            </w:r>
            <w:r w:rsidRPr="00C5089F">
              <w:rPr>
                <w:rFonts w:eastAsia="黑体"/>
                <w:sz w:val="24"/>
              </w:rPr>
              <w:t>A</w:t>
            </w:r>
            <w:r w:rsidRPr="00C5089F">
              <w:rPr>
                <w:rFonts w:eastAsia="黑体"/>
                <w:sz w:val="24"/>
              </w:rPr>
              <w:t>）</w:t>
            </w:r>
          </w:p>
          <w:tbl>
            <w:tblPr>
              <w:tblW w:w="7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
              <w:gridCol w:w="1240"/>
              <w:gridCol w:w="700"/>
              <w:gridCol w:w="570"/>
              <w:gridCol w:w="571"/>
              <w:gridCol w:w="505"/>
              <w:gridCol w:w="631"/>
              <w:gridCol w:w="631"/>
              <w:gridCol w:w="664"/>
              <w:gridCol w:w="598"/>
              <w:gridCol w:w="599"/>
              <w:gridCol w:w="445"/>
              <w:gridCol w:w="445"/>
            </w:tblGrid>
            <w:tr w:rsidR="0025700C" w:rsidRPr="00C5089F" w14:paraId="5CD9F307" w14:textId="77777777" w:rsidTr="001A43C0">
              <w:trPr>
                <w:trHeight w:val="70"/>
                <w:jc w:val="center"/>
              </w:trPr>
              <w:tc>
                <w:tcPr>
                  <w:tcW w:w="248" w:type="dxa"/>
                  <w:vMerge w:val="restart"/>
                  <w:tcBorders>
                    <w:left w:val="nil"/>
                  </w:tcBorders>
                  <w:vAlign w:val="center"/>
                </w:tcPr>
                <w:p w14:paraId="36A7CE62" w14:textId="77777777" w:rsidR="0025700C" w:rsidRPr="00C5089F" w:rsidRDefault="00356AB7" w:rsidP="00501B10">
                  <w:pPr>
                    <w:adjustRightInd w:val="0"/>
                    <w:snapToGrid w:val="0"/>
                    <w:ind w:leftChars="-60" w:left="-126" w:right="-84" w:firstLine="9"/>
                    <w:jc w:val="center"/>
                    <w:rPr>
                      <w:szCs w:val="21"/>
                    </w:rPr>
                  </w:pPr>
                  <w:r w:rsidRPr="00C5089F">
                    <w:rPr>
                      <w:szCs w:val="21"/>
                    </w:rPr>
                    <w:t>编</w:t>
                  </w:r>
                </w:p>
                <w:p w14:paraId="5EA56309" w14:textId="77777777" w:rsidR="0025700C" w:rsidRPr="00C5089F" w:rsidRDefault="00356AB7" w:rsidP="00501B10">
                  <w:pPr>
                    <w:adjustRightInd w:val="0"/>
                    <w:snapToGrid w:val="0"/>
                    <w:ind w:leftChars="-60" w:left="-126" w:right="-84" w:firstLine="9"/>
                    <w:jc w:val="center"/>
                    <w:rPr>
                      <w:szCs w:val="21"/>
                    </w:rPr>
                  </w:pPr>
                  <w:r w:rsidRPr="00C5089F">
                    <w:rPr>
                      <w:szCs w:val="21"/>
                    </w:rPr>
                    <w:t>号</w:t>
                  </w:r>
                </w:p>
              </w:tc>
              <w:tc>
                <w:tcPr>
                  <w:tcW w:w="1240" w:type="dxa"/>
                  <w:vMerge w:val="restart"/>
                  <w:tcBorders>
                    <w:tl2br w:val="single" w:sz="4" w:space="0" w:color="auto"/>
                  </w:tcBorders>
                  <w:vAlign w:val="center"/>
                </w:tcPr>
                <w:p w14:paraId="09D53D85" w14:textId="77777777" w:rsidR="0025700C" w:rsidRPr="00C5089F" w:rsidRDefault="00356AB7" w:rsidP="00501B10">
                  <w:pPr>
                    <w:adjustRightInd w:val="0"/>
                    <w:snapToGrid w:val="0"/>
                    <w:ind w:leftChars="-60" w:left="-126" w:right="-84" w:firstLine="480"/>
                    <w:jc w:val="right"/>
                    <w:rPr>
                      <w:szCs w:val="21"/>
                    </w:rPr>
                  </w:pPr>
                  <w:r w:rsidRPr="00C5089F">
                    <w:rPr>
                      <w:szCs w:val="21"/>
                    </w:rPr>
                    <w:t>噪声</w:t>
                  </w:r>
                </w:p>
                <w:p w14:paraId="54A5C459" w14:textId="77777777" w:rsidR="00501B10" w:rsidRPr="00C5089F" w:rsidRDefault="00501B10" w:rsidP="00501B10">
                  <w:pPr>
                    <w:adjustRightInd w:val="0"/>
                    <w:snapToGrid w:val="0"/>
                    <w:ind w:leftChars="-60" w:left="-126" w:right="-84" w:firstLine="480"/>
                    <w:jc w:val="center"/>
                    <w:rPr>
                      <w:szCs w:val="21"/>
                    </w:rPr>
                  </w:pPr>
                </w:p>
                <w:p w14:paraId="766A6A89" w14:textId="77777777" w:rsidR="0025700C" w:rsidRPr="00C5089F" w:rsidRDefault="00356AB7" w:rsidP="00501B10">
                  <w:pPr>
                    <w:adjustRightInd w:val="0"/>
                    <w:snapToGrid w:val="0"/>
                    <w:ind w:leftChars="-60" w:left="-126" w:right="-84" w:firstLineChars="50" w:firstLine="105"/>
                    <w:jc w:val="left"/>
                    <w:rPr>
                      <w:szCs w:val="21"/>
                    </w:rPr>
                  </w:pPr>
                  <w:r w:rsidRPr="00C5089F">
                    <w:rPr>
                      <w:szCs w:val="21"/>
                    </w:rPr>
                    <w:t>预测点</w:t>
                  </w:r>
                </w:p>
              </w:tc>
              <w:tc>
                <w:tcPr>
                  <w:tcW w:w="700" w:type="dxa"/>
                  <w:vMerge w:val="restart"/>
                  <w:vAlign w:val="center"/>
                </w:tcPr>
                <w:p w14:paraId="6B8612A9" w14:textId="77777777" w:rsidR="0025700C" w:rsidRPr="00C5089F" w:rsidRDefault="00356AB7" w:rsidP="00501B10">
                  <w:pPr>
                    <w:adjustRightInd w:val="0"/>
                    <w:snapToGrid w:val="0"/>
                    <w:ind w:leftChars="-50" w:left="-105" w:rightChars="-50" w:right="-105"/>
                    <w:jc w:val="center"/>
                    <w:rPr>
                      <w:szCs w:val="21"/>
                    </w:rPr>
                  </w:pPr>
                  <w:r w:rsidRPr="00C5089F">
                    <w:rPr>
                      <w:szCs w:val="21"/>
                    </w:rPr>
                    <w:t>距站界距离（</w:t>
                  </w:r>
                  <w:r w:rsidRPr="00C5089F">
                    <w:rPr>
                      <w:szCs w:val="21"/>
                    </w:rPr>
                    <w:t>m</w:t>
                  </w:r>
                  <w:r w:rsidRPr="00C5089F">
                    <w:rPr>
                      <w:szCs w:val="21"/>
                    </w:rPr>
                    <w:t>）</w:t>
                  </w:r>
                </w:p>
              </w:tc>
              <w:tc>
                <w:tcPr>
                  <w:tcW w:w="1141" w:type="dxa"/>
                  <w:gridSpan w:val="2"/>
                  <w:vAlign w:val="center"/>
                </w:tcPr>
                <w:p w14:paraId="1186D835" w14:textId="77777777" w:rsidR="0025700C" w:rsidRPr="00C5089F" w:rsidRDefault="00356AB7" w:rsidP="00501B10">
                  <w:pPr>
                    <w:adjustRightInd w:val="0"/>
                    <w:snapToGrid w:val="0"/>
                    <w:ind w:leftChars="-60" w:left="-126" w:right="-84"/>
                    <w:jc w:val="center"/>
                    <w:rPr>
                      <w:szCs w:val="21"/>
                    </w:rPr>
                  </w:pPr>
                  <w:r w:rsidRPr="00C5089F">
                    <w:rPr>
                      <w:szCs w:val="21"/>
                    </w:rPr>
                    <w:t>现状值</w:t>
                  </w:r>
                </w:p>
              </w:tc>
              <w:tc>
                <w:tcPr>
                  <w:tcW w:w="3628" w:type="dxa"/>
                  <w:gridSpan w:val="6"/>
                  <w:vAlign w:val="center"/>
                </w:tcPr>
                <w:p w14:paraId="7D2111A3" w14:textId="77777777" w:rsidR="0025700C" w:rsidRPr="00C5089F" w:rsidRDefault="00356AB7" w:rsidP="00501B10">
                  <w:pPr>
                    <w:adjustRightInd w:val="0"/>
                    <w:snapToGrid w:val="0"/>
                    <w:ind w:left="-84" w:right="-84"/>
                    <w:jc w:val="center"/>
                    <w:rPr>
                      <w:szCs w:val="21"/>
                    </w:rPr>
                  </w:pPr>
                  <w:r w:rsidRPr="00C5089F">
                    <w:rPr>
                      <w:szCs w:val="21"/>
                    </w:rPr>
                    <w:t>预测值</w:t>
                  </w:r>
                </w:p>
              </w:tc>
              <w:tc>
                <w:tcPr>
                  <w:tcW w:w="890" w:type="dxa"/>
                  <w:gridSpan w:val="2"/>
                  <w:tcBorders>
                    <w:right w:val="nil"/>
                  </w:tcBorders>
                  <w:vAlign w:val="center"/>
                </w:tcPr>
                <w:p w14:paraId="78AE96BE" w14:textId="77777777" w:rsidR="0025700C" w:rsidRPr="00C5089F" w:rsidRDefault="00356AB7" w:rsidP="00501B10">
                  <w:pPr>
                    <w:adjustRightInd w:val="0"/>
                    <w:snapToGrid w:val="0"/>
                    <w:ind w:left="-84" w:right="-84"/>
                    <w:jc w:val="center"/>
                    <w:rPr>
                      <w:szCs w:val="21"/>
                    </w:rPr>
                  </w:pPr>
                  <w:r w:rsidRPr="00C5089F">
                    <w:rPr>
                      <w:szCs w:val="21"/>
                    </w:rPr>
                    <w:t>标准值</w:t>
                  </w:r>
                </w:p>
              </w:tc>
            </w:tr>
            <w:tr w:rsidR="0025700C" w:rsidRPr="00C5089F" w14:paraId="51F0CBF9" w14:textId="77777777" w:rsidTr="00CA25A4">
              <w:trPr>
                <w:trHeight w:val="399"/>
                <w:jc w:val="center"/>
              </w:trPr>
              <w:tc>
                <w:tcPr>
                  <w:tcW w:w="248" w:type="dxa"/>
                  <w:vMerge/>
                  <w:tcBorders>
                    <w:left w:val="nil"/>
                  </w:tcBorders>
                  <w:vAlign w:val="center"/>
                </w:tcPr>
                <w:p w14:paraId="304D4510" w14:textId="77777777" w:rsidR="0025700C" w:rsidRPr="00C5089F" w:rsidRDefault="0025700C" w:rsidP="00501B10">
                  <w:pPr>
                    <w:adjustRightInd w:val="0"/>
                    <w:snapToGrid w:val="0"/>
                    <w:ind w:leftChars="-60" w:left="-126" w:right="-84" w:firstLine="480"/>
                    <w:jc w:val="center"/>
                    <w:rPr>
                      <w:szCs w:val="21"/>
                    </w:rPr>
                  </w:pPr>
                </w:p>
              </w:tc>
              <w:tc>
                <w:tcPr>
                  <w:tcW w:w="1240" w:type="dxa"/>
                  <w:vMerge/>
                  <w:tcBorders>
                    <w:tl2br w:val="single" w:sz="4" w:space="0" w:color="auto"/>
                  </w:tcBorders>
                  <w:vAlign w:val="center"/>
                </w:tcPr>
                <w:p w14:paraId="1F5F3169" w14:textId="77777777" w:rsidR="0025700C" w:rsidRPr="00C5089F" w:rsidRDefault="0025700C" w:rsidP="00501B10">
                  <w:pPr>
                    <w:adjustRightInd w:val="0"/>
                    <w:snapToGrid w:val="0"/>
                    <w:ind w:leftChars="-60" w:left="-126" w:right="-84" w:firstLine="480"/>
                    <w:jc w:val="center"/>
                    <w:rPr>
                      <w:szCs w:val="21"/>
                    </w:rPr>
                  </w:pPr>
                </w:p>
              </w:tc>
              <w:tc>
                <w:tcPr>
                  <w:tcW w:w="700" w:type="dxa"/>
                  <w:vMerge/>
                  <w:vAlign w:val="center"/>
                </w:tcPr>
                <w:p w14:paraId="21F73E45" w14:textId="77777777" w:rsidR="0025700C" w:rsidRPr="00C5089F" w:rsidRDefault="0025700C" w:rsidP="00501B10">
                  <w:pPr>
                    <w:adjustRightInd w:val="0"/>
                    <w:snapToGrid w:val="0"/>
                    <w:ind w:leftChars="-50" w:left="-105" w:rightChars="-50" w:right="-105"/>
                    <w:jc w:val="center"/>
                    <w:rPr>
                      <w:szCs w:val="21"/>
                    </w:rPr>
                  </w:pPr>
                </w:p>
              </w:tc>
              <w:tc>
                <w:tcPr>
                  <w:tcW w:w="570" w:type="dxa"/>
                  <w:vMerge w:val="restart"/>
                  <w:vAlign w:val="center"/>
                </w:tcPr>
                <w:p w14:paraId="251CAE97" w14:textId="77777777" w:rsidR="0025700C" w:rsidRPr="00C5089F" w:rsidRDefault="00356AB7" w:rsidP="00501B10">
                  <w:pPr>
                    <w:adjustRightInd w:val="0"/>
                    <w:snapToGrid w:val="0"/>
                    <w:ind w:leftChars="-60" w:left="-126" w:right="-84"/>
                    <w:jc w:val="center"/>
                    <w:rPr>
                      <w:szCs w:val="21"/>
                    </w:rPr>
                  </w:pPr>
                  <w:r w:rsidRPr="00C5089F">
                    <w:rPr>
                      <w:szCs w:val="21"/>
                    </w:rPr>
                    <w:t>昼间</w:t>
                  </w:r>
                </w:p>
              </w:tc>
              <w:tc>
                <w:tcPr>
                  <w:tcW w:w="571" w:type="dxa"/>
                  <w:vMerge w:val="restart"/>
                  <w:vAlign w:val="center"/>
                </w:tcPr>
                <w:p w14:paraId="5862A24F" w14:textId="77777777" w:rsidR="0025700C" w:rsidRPr="00C5089F" w:rsidRDefault="00356AB7" w:rsidP="00501B10">
                  <w:pPr>
                    <w:adjustRightInd w:val="0"/>
                    <w:snapToGrid w:val="0"/>
                    <w:ind w:leftChars="-60" w:left="-126" w:right="-84"/>
                    <w:jc w:val="center"/>
                    <w:rPr>
                      <w:szCs w:val="21"/>
                    </w:rPr>
                  </w:pPr>
                  <w:r w:rsidRPr="00C5089F">
                    <w:rPr>
                      <w:szCs w:val="21"/>
                    </w:rPr>
                    <w:t>夜间</w:t>
                  </w:r>
                </w:p>
              </w:tc>
              <w:tc>
                <w:tcPr>
                  <w:tcW w:w="1767" w:type="dxa"/>
                  <w:gridSpan w:val="3"/>
                  <w:vAlign w:val="center"/>
                </w:tcPr>
                <w:p w14:paraId="5AF9872A" w14:textId="77777777" w:rsidR="0025700C" w:rsidRPr="00C5089F" w:rsidRDefault="00356AB7" w:rsidP="00501B10">
                  <w:pPr>
                    <w:adjustRightInd w:val="0"/>
                    <w:snapToGrid w:val="0"/>
                    <w:ind w:leftChars="-60" w:left="-126" w:right="-84"/>
                    <w:jc w:val="center"/>
                    <w:rPr>
                      <w:szCs w:val="21"/>
                    </w:rPr>
                  </w:pPr>
                  <w:r w:rsidRPr="00C5089F">
                    <w:rPr>
                      <w:szCs w:val="21"/>
                    </w:rPr>
                    <w:t>基础施工阶段</w:t>
                  </w:r>
                </w:p>
              </w:tc>
              <w:tc>
                <w:tcPr>
                  <w:tcW w:w="1861" w:type="dxa"/>
                  <w:gridSpan w:val="3"/>
                  <w:vAlign w:val="center"/>
                </w:tcPr>
                <w:p w14:paraId="31C347A0" w14:textId="77777777" w:rsidR="0025700C" w:rsidRPr="00C5089F" w:rsidRDefault="00356AB7" w:rsidP="00501B10">
                  <w:pPr>
                    <w:adjustRightInd w:val="0"/>
                    <w:snapToGrid w:val="0"/>
                    <w:ind w:leftChars="-60" w:left="-126" w:right="-84"/>
                    <w:jc w:val="center"/>
                    <w:rPr>
                      <w:szCs w:val="21"/>
                    </w:rPr>
                  </w:pPr>
                  <w:r w:rsidRPr="00C5089F">
                    <w:rPr>
                      <w:szCs w:val="21"/>
                    </w:rPr>
                    <w:t>施工准备阶段</w:t>
                  </w:r>
                </w:p>
                <w:p w14:paraId="2B9F9826" w14:textId="77777777" w:rsidR="0025700C" w:rsidRPr="00C5089F" w:rsidRDefault="00356AB7" w:rsidP="00501B10">
                  <w:pPr>
                    <w:adjustRightInd w:val="0"/>
                    <w:snapToGrid w:val="0"/>
                    <w:ind w:leftChars="-60" w:left="-126" w:right="-84"/>
                    <w:jc w:val="center"/>
                    <w:rPr>
                      <w:szCs w:val="21"/>
                    </w:rPr>
                  </w:pPr>
                  <w:r w:rsidRPr="00C5089F">
                    <w:rPr>
                      <w:szCs w:val="21"/>
                    </w:rPr>
                    <w:t>设备安装阶段</w:t>
                  </w:r>
                </w:p>
              </w:tc>
              <w:tc>
                <w:tcPr>
                  <w:tcW w:w="445" w:type="dxa"/>
                  <w:vMerge w:val="restart"/>
                  <w:vAlign w:val="center"/>
                </w:tcPr>
                <w:p w14:paraId="249CA72C" w14:textId="77777777" w:rsidR="0025700C" w:rsidRPr="00C5089F" w:rsidRDefault="00356AB7" w:rsidP="00501B10">
                  <w:pPr>
                    <w:adjustRightInd w:val="0"/>
                    <w:snapToGrid w:val="0"/>
                    <w:ind w:leftChars="-60" w:left="-126" w:right="-84"/>
                    <w:jc w:val="center"/>
                    <w:rPr>
                      <w:szCs w:val="21"/>
                    </w:rPr>
                  </w:pPr>
                  <w:r w:rsidRPr="00C5089F">
                    <w:rPr>
                      <w:szCs w:val="21"/>
                    </w:rPr>
                    <w:t>昼间</w:t>
                  </w:r>
                </w:p>
              </w:tc>
              <w:tc>
                <w:tcPr>
                  <w:tcW w:w="445" w:type="dxa"/>
                  <w:vMerge w:val="restart"/>
                  <w:tcBorders>
                    <w:right w:val="nil"/>
                  </w:tcBorders>
                  <w:vAlign w:val="center"/>
                </w:tcPr>
                <w:p w14:paraId="28C613C2" w14:textId="77777777" w:rsidR="0025700C" w:rsidRPr="00C5089F" w:rsidRDefault="00356AB7" w:rsidP="00501B10">
                  <w:pPr>
                    <w:adjustRightInd w:val="0"/>
                    <w:snapToGrid w:val="0"/>
                    <w:ind w:leftChars="-60" w:left="-126" w:right="-84"/>
                    <w:jc w:val="center"/>
                    <w:rPr>
                      <w:szCs w:val="21"/>
                    </w:rPr>
                  </w:pPr>
                  <w:r w:rsidRPr="00C5089F">
                    <w:rPr>
                      <w:szCs w:val="21"/>
                    </w:rPr>
                    <w:t>夜间</w:t>
                  </w:r>
                </w:p>
              </w:tc>
            </w:tr>
            <w:tr w:rsidR="0025700C" w:rsidRPr="00C5089F" w14:paraId="5D7C41B5" w14:textId="77777777" w:rsidTr="00CA25A4">
              <w:trPr>
                <w:trHeight w:val="70"/>
                <w:jc w:val="center"/>
              </w:trPr>
              <w:tc>
                <w:tcPr>
                  <w:tcW w:w="248" w:type="dxa"/>
                  <w:vMerge/>
                  <w:tcBorders>
                    <w:left w:val="nil"/>
                  </w:tcBorders>
                  <w:vAlign w:val="center"/>
                </w:tcPr>
                <w:p w14:paraId="1DCDE8C6" w14:textId="77777777" w:rsidR="0025700C" w:rsidRPr="00C5089F" w:rsidRDefault="0025700C" w:rsidP="00501B10">
                  <w:pPr>
                    <w:adjustRightInd w:val="0"/>
                    <w:snapToGrid w:val="0"/>
                    <w:ind w:leftChars="-60" w:left="-126" w:right="-84" w:firstLine="480"/>
                    <w:jc w:val="center"/>
                    <w:rPr>
                      <w:szCs w:val="21"/>
                    </w:rPr>
                  </w:pPr>
                </w:p>
              </w:tc>
              <w:tc>
                <w:tcPr>
                  <w:tcW w:w="1240" w:type="dxa"/>
                  <w:vMerge/>
                  <w:tcBorders>
                    <w:tl2br w:val="single" w:sz="4" w:space="0" w:color="auto"/>
                  </w:tcBorders>
                  <w:vAlign w:val="center"/>
                </w:tcPr>
                <w:p w14:paraId="7F67BB2F" w14:textId="77777777" w:rsidR="0025700C" w:rsidRPr="00C5089F" w:rsidRDefault="0025700C" w:rsidP="00501B10">
                  <w:pPr>
                    <w:adjustRightInd w:val="0"/>
                    <w:snapToGrid w:val="0"/>
                    <w:ind w:leftChars="-60" w:left="-126" w:right="-84" w:firstLine="480"/>
                    <w:jc w:val="center"/>
                    <w:rPr>
                      <w:szCs w:val="21"/>
                    </w:rPr>
                  </w:pPr>
                </w:p>
              </w:tc>
              <w:tc>
                <w:tcPr>
                  <w:tcW w:w="700" w:type="dxa"/>
                  <w:vMerge/>
                  <w:vAlign w:val="center"/>
                </w:tcPr>
                <w:p w14:paraId="4984F050" w14:textId="77777777" w:rsidR="0025700C" w:rsidRPr="00C5089F" w:rsidRDefault="0025700C" w:rsidP="00501B10">
                  <w:pPr>
                    <w:adjustRightInd w:val="0"/>
                    <w:snapToGrid w:val="0"/>
                    <w:ind w:leftChars="-50" w:left="-105" w:rightChars="-50" w:right="-105"/>
                    <w:jc w:val="center"/>
                    <w:rPr>
                      <w:szCs w:val="21"/>
                    </w:rPr>
                  </w:pPr>
                </w:p>
              </w:tc>
              <w:tc>
                <w:tcPr>
                  <w:tcW w:w="570" w:type="dxa"/>
                  <w:vMerge/>
                  <w:vAlign w:val="center"/>
                </w:tcPr>
                <w:p w14:paraId="0C03F8D2" w14:textId="77777777" w:rsidR="0025700C" w:rsidRPr="00C5089F" w:rsidRDefault="0025700C" w:rsidP="00501B10">
                  <w:pPr>
                    <w:adjustRightInd w:val="0"/>
                    <w:snapToGrid w:val="0"/>
                    <w:ind w:leftChars="-50" w:left="-105" w:rightChars="-50" w:right="-105"/>
                    <w:jc w:val="center"/>
                    <w:rPr>
                      <w:szCs w:val="21"/>
                    </w:rPr>
                  </w:pPr>
                </w:p>
              </w:tc>
              <w:tc>
                <w:tcPr>
                  <w:tcW w:w="571" w:type="dxa"/>
                  <w:vMerge/>
                  <w:vAlign w:val="center"/>
                </w:tcPr>
                <w:p w14:paraId="0F6D35E8" w14:textId="77777777" w:rsidR="0025700C" w:rsidRPr="00C5089F" w:rsidRDefault="0025700C" w:rsidP="00501B10">
                  <w:pPr>
                    <w:adjustRightInd w:val="0"/>
                    <w:snapToGrid w:val="0"/>
                    <w:ind w:leftChars="-50" w:left="-105" w:rightChars="-50" w:right="-105"/>
                    <w:jc w:val="center"/>
                    <w:rPr>
                      <w:szCs w:val="21"/>
                    </w:rPr>
                  </w:pPr>
                </w:p>
              </w:tc>
              <w:tc>
                <w:tcPr>
                  <w:tcW w:w="505" w:type="dxa"/>
                  <w:vMerge w:val="restart"/>
                  <w:vAlign w:val="center"/>
                </w:tcPr>
                <w:p w14:paraId="6BB9BFCC" w14:textId="77777777" w:rsidR="0025700C" w:rsidRPr="00C5089F" w:rsidRDefault="00356AB7" w:rsidP="00501B10">
                  <w:pPr>
                    <w:adjustRightInd w:val="0"/>
                    <w:snapToGrid w:val="0"/>
                    <w:ind w:leftChars="-60" w:left="-126" w:right="-84"/>
                    <w:jc w:val="center"/>
                    <w:rPr>
                      <w:szCs w:val="21"/>
                    </w:rPr>
                  </w:pPr>
                  <w:r w:rsidRPr="00C5089F">
                    <w:rPr>
                      <w:szCs w:val="21"/>
                    </w:rPr>
                    <w:t>贡献值</w:t>
                  </w:r>
                </w:p>
              </w:tc>
              <w:tc>
                <w:tcPr>
                  <w:tcW w:w="1262" w:type="dxa"/>
                  <w:gridSpan w:val="2"/>
                  <w:vAlign w:val="center"/>
                </w:tcPr>
                <w:p w14:paraId="4FFFEFFE" w14:textId="77777777" w:rsidR="0025700C" w:rsidRPr="00C5089F" w:rsidRDefault="00356AB7" w:rsidP="00501B10">
                  <w:pPr>
                    <w:adjustRightInd w:val="0"/>
                    <w:snapToGrid w:val="0"/>
                    <w:ind w:leftChars="-60" w:left="-126" w:right="-84"/>
                    <w:jc w:val="center"/>
                    <w:rPr>
                      <w:szCs w:val="21"/>
                    </w:rPr>
                  </w:pPr>
                  <w:r w:rsidRPr="00C5089F">
                    <w:rPr>
                      <w:szCs w:val="21"/>
                    </w:rPr>
                    <w:t>预测值</w:t>
                  </w:r>
                </w:p>
              </w:tc>
              <w:tc>
                <w:tcPr>
                  <w:tcW w:w="664" w:type="dxa"/>
                  <w:vMerge w:val="restart"/>
                  <w:vAlign w:val="center"/>
                </w:tcPr>
                <w:p w14:paraId="28A6B8EB" w14:textId="77777777" w:rsidR="0025700C" w:rsidRPr="00C5089F" w:rsidRDefault="00356AB7" w:rsidP="00501B10">
                  <w:pPr>
                    <w:adjustRightInd w:val="0"/>
                    <w:snapToGrid w:val="0"/>
                    <w:ind w:leftChars="-60" w:left="-126" w:right="-84"/>
                    <w:jc w:val="center"/>
                    <w:rPr>
                      <w:szCs w:val="21"/>
                    </w:rPr>
                  </w:pPr>
                  <w:r w:rsidRPr="00C5089F">
                    <w:rPr>
                      <w:szCs w:val="21"/>
                    </w:rPr>
                    <w:t>贡献值</w:t>
                  </w:r>
                </w:p>
              </w:tc>
              <w:tc>
                <w:tcPr>
                  <w:tcW w:w="1197" w:type="dxa"/>
                  <w:gridSpan w:val="2"/>
                  <w:vAlign w:val="center"/>
                </w:tcPr>
                <w:p w14:paraId="1F10DA74" w14:textId="77777777" w:rsidR="0025700C" w:rsidRPr="00C5089F" w:rsidRDefault="00356AB7" w:rsidP="00501B10">
                  <w:pPr>
                    <w:adjustRightInd w:val="0"/>
                    <w:snapToGrid w:val="0"/>
                    <w:ind w:leftChars="-60" w:left="-126" w:right="-84"/>
                    <w:jc w:val="center"/>
                    <w:rPr>
                      <w:szCs w:val="21"/>
                    </w:rPr>
                  </w:pPr>
                  <w:r w:rsidRPr="00C5089F">
                    <w:rPr>
                      <w:szCs w:val="21"/>
                    </w:rPr>
                    <w:t>预测值</w:t>
                  </w:r>
                </w:p>
              </w:tc>
              <w:tc>
                <w:tcPr>
                  <w:tcW w:w="445" w:type="dxa"/>
                  <w:vMerge/>
                  <w:vAlign w:val="center"/>
                </w:tcPr>
                <w:p w14:paraId="649947C4" w14:textId="77777777" w:rsidR="0025700C" w:rsidRPr="00C5089F" w:rsidRDefault="0025700C" w:rsidP="00501B10">
                  <w:pPr>
                    <w:adjustRightInd w:val="0"/>
                    <w:snapToGrid w:val="0"/>
                    <w:ind w:leftChars="-60" w:left="-126" w:right="-84" w:firstLine="480"/>
                    <w:jc w:val="center"/>
                    <w:rPr>
                      <w:szCs w:val="21"/>
                    </w:rPr>
                  </w:pPr>
                </w:p>
              </w:tc>
              <w:tc>
                <w:tcPr>
                  <w:tcW w:w="445" w:type="dxa"/>
                  <w:vMerge/>
                  <w:tcBorders>
                    <w:right w:val="nil"/>
                  </w:tcBorders>
                  <w:vAlign w:val="center"/>
                </w:tcPr>
                <w:p w14:paraId="676309CF" w14:textId="77777777" w:rsidR="0025700C" w:rsidRPr="00C5089F" w:rsidRDefault="0025700C" w:rsidP="00501B10">
                  <w:pPr>
                    <w:adjustRightInd w:val="0"/>
                    <w:snapToGrid w:val="0"/>
                    <w:ind w:leftChars="-60" w:left="-126" w:right="-84" w:firstLine="480"/>
                    <w:jc w:val="center"/>
                    <w:rPr>
                      <w:szCs w:val="21"/>
                    </w:rPr>
                  </w:pPr>
                </w:p>
              </w:tc>
            </w:tr>
            <w:tr w:rsidR="0025700C" w:rsidRPr="00D71B7B" w14:paraId="1B64606B" w14:textId="77777777" w:rsidTr="00CA25A4">
              <w:trPr>
                <w:trHeight w:val="183"/>
                <w:jc w:val="center"/>
              </w:trPr>
              <w:tc>
                <w:tcPr>
                  <w:tcW w:w="248" w:type="dxa"/>
                  <w:vMerge/>
                  <w:tcBorders>
                    <w:left w:val="nil"/>
                  </w:tcBorders>
                  <w:vAlign w:val="center"/>
                </w:tcPr>
                <w:p w14:paraId="02F1B218" w14:textId="77777777" w:rsidR="0025700C" w:rsidRPr="00C5089F" w:rsidRDefault="0025700C" w:rsidP="00501B10">
                  <w:pPr>
                    <w:adjustRightInd w:val="0"/>
                    <w:snapToGrid w:val="0"/>
                    <w:ind w:leftChars="-60" w:left="-126" w:right="-84" w:firstLine="480"/>
                    <w:jc w:val="center"/>
                    <w:rPr>
                      <w:szCs w:val="21"/>
                    </w:rPr>
                  </w:pPr>
                </w:p>
              </w:tc>
              <w:tc>
                <w:tcPr>
                  <w:tcW w:w="1240" w:type="dxa"/>
                  <w:vMerge/>
                  <w:tcBorders>
                    <w:tl2br w:val="single" w:sz="4" w:space="0" w:color="auto"/>
                  </w:tcBorders>
                  <w:vAlign w:val="center"/>
                </w:tcPr>
                <w:p w14:paraId="0D4A076E" w14:textId="77777777" w:rsidR="0025700C" w:rsidRPr="00C5089F" w:rsidRDefault="0025700C" w:rsidP="00501B10">
                  <w:pPr>
                    <w:adjustRightInd w:val="0"/>
                    <w:snapToGrid w:val="0"/>
                    <w:ind w:leftChars="-60" w:left="-126" w:right="-84" w:firstLine="480"/>
                    <w:jc w:val="center"/>
                    <w:rPr>
                      <w:szCs w:val="21"/>
                    </w:rPr>
                  </w:pPr>
                </w:p>
              </w:tc>
              <w:tc>
                <w:tcPr>
                  <w:tcW w:w="700" w:type="dxa"/>
                  <w:vMerge/>
                  <w:vAlign w:val="center"/>
                </w:tcPr>
                <w:p w14:paraId="6C0BD017" w14:textId="77777777" w:rsidR="0025700C" w:rsidRPr="00C5089F" w:rsidRDefault="0025700C" w:rsidP="00501B10">
                  <w:pPr>
                    <w:adjustRightInd w:val="0"/>
                    <w:snapToGrid w:val="0"/>
                    <w:ind w:leftChars="-50" w:left="-105" w:rightChars="-50" w:right="-105"/>
                    <w:jc w:val="center"/>
                    <w:rPr>
                      <w:szCs w:val="21"/>
                    </w:rPr>
                  </w:pPr>
                </w:p>
              </w:tc>
              <w:tc>
                <w:tcPr>
                  <w:tcW w:w="570" w:type="dxa"/>
                  <w:vMerge/>
                  <w:vAlign w:val="center"/>
                </w:tcPr>
                <w:p w14:paraId="1C3AFDFB" w14:textId="77777777" w:rsidR="0025700C" w:rsidRPr="00C5089F" w:rsidRDefault="0025700C" w:rsidP="00501B10">
                  <w:pPr>
                    <w:adjustRightInd w:val="0"/>
                    <w:snapToGrid w:val="0"/>
                    <w:ind w:leftChars="-50" w:left="-105" w:rightChars="-50" w:right="-105"/>
                    <w:jc w:val="center"/>
                    <w:rPr>
                      <w:szCs w:val="21"/>
                    </w:rPr>
                  </w:pPr>
                </w:p>
              </w:tc>
              <w:tc>
                <w:tcPr>
                  <w:tcW w:w="571" w:type="dxa"/>
                  <w:vMerge/>
                  <w:vAlign w:val="center"/>
                </w:tcPr>
                <w:p w14:paraId="1E2E45A6" w14:textId="77777777" w:rsidR="0025700C" w:rsidRPr="00C5089F" w:rsidRDefault="0025700C" w:rsidP="00501B10">
                  <w:pPr>
                    <w:adjustRightInd w:val="0"/>
                    <w:snapToGrid w:val="0"/>
                    <w:ind w:leftChars="-50" w:left="-105" w:rightChars="-50" w:right="-105"/>
                    <w:jc w:val="center"/>
                    <w:rPr>
                      <w:szCs w:val="21"/>
                    </w:rPr>
                  </w:pPr>
                </w:p>
              </w:tc>
              <w:tc>
                <w:tcPr>
                  <w:tcW w:w="505" w:type="dxa"/>
                  <w:vMerge/>
                  <w:vAlign w:val="center"/>
                </w:tcPr>
                <w:p w14:paraId="7032C55F" w14:textId="77777777" w:rsidR="0025700C" w:rsidRPr="00C5089F" w:rsidRDefault="0025700C" w:rsidP="00501B10">
                  <w:pPr>
                    <w:adjustRightInd w:val="0"/>
                    <w:snapToGrid w:val="0"/>
                    <w:ind w:leftChars="-60" w:left="-126" w:right="-84"/>
                    <w:jc w:val="center"/>
                    <w:rPr>
                      <w:szCs w:val="21"/>
                    </w:rPr>
                  </w:pPr>
                </w:p>
              </w:tc>
              <w:tc>
                <w:tcPr>
                  <w:tcW w:w="631" w:type="dxa"/>
                  <w:vAlign w:val="center"/>
                </w:tcPr>
                <w:p w14:paraId="66CAC612" w14:textId="77777777" w:rsidR="0025700C" w:rsidRPr="00C5089F" w:rsidRDefault="00356AB7" w:rsidP="00501B10">
                  <w:pPr>
                    <w:adjustRightInd w:val="0"/>
                    <w:snapToGrid w:val="0"/>
                    <w:ind w:leftChars="-60" w:left="-126" w:right="-84"/>
                    <w:jc w:val="center"/>
                    <w:rPr>
                      <w:szCs w:val="21"/>
                    </w:rPr>
                  </w:pPr>
                  <w:r w:rsidRPr="00C5089F">
                    <w:rPr>
                      <w:szCs w:val="21"/>
                    </w:rPr>
                    <w:t>昼间</w:t>
                  </w:r>
                </w:p>
              </w:tc>
              <w:tc>
                <w:tcPr>
                  <w:tcW w:w="631" w:type="dxa"/>
                  <w:vAlign w:val="center"/>
                </w:tcPr>
                <w:p w14:paraId="0C1D846C" w14:textId="77777777" w:rsidR="0025700C" w:rsidRPr="00C5089F" w:rsidRDefault="00356AB7" w:rsidP="00501B10">
                  <w:pPr>
                    <w:adjustRightInd w:val="0"/>
                    <w:snapToGrid w:val="0"/>
                    <w:ind w:leftChars="-60" w:left="-126" w:right="-84"/>
                    <w:jc w:val="center"/>
                    <w:rPr>
                      <w:szCs w:val="21"/>
                    </w:rPr>
                  </w:pPr>
                  <w:r w:rsidRPr="00C5089F">
                    <w:rPr>
                      <w:szCs w:val="21"/>
                    </w:rPr>
                    <w:t>夜间</w:t>
                  </w:r>
                </w:p>
              </w:tc>
              <w:tc>
                <w:tcPr>
                  <w:tcW w:w="664" w:type="dxa"/>
                  <w:vMerge/>
                  <w:vAlign w:val="center"/>
                </w:tcPr>
                <w:p w14:paraId="636DDB94" w14:textId="77777777" w:rsidR="0025700C" w:rsidRPr="00C5089F" w:rsidRDefault="0025700C" w:rsidP="00501B10">
                  <w:pPr>
                    <w:adjustRightInd w:val="0"/>
                    <w:snapToGrid w:val="0"/>
                    <w:ind w:leftChars="-60" w:left="-126" w:right="-84"/>
                    <w:jc w:val="center"/>
                    <w:rPr>
                      <w:szCs w:val="21"/>
                    </w:rPr>
                  </w:pPr>
                </w:p>
              </w:tc>
              <w:tc>
                <w:tcPr>
                  <w:tcW w:w="598" w:type="dxa"/>
                  <w:vAlign w:val="center"/>
                </w:tcPr>
                <w:p w14:paraId="088DAD63" w14:textId="77777777" w:rsidR="0025700C" w:rsidRPr="00C5089F" w:rsidRDefault="00356AB7" w:rsidP="00501B10">
                  <w:pPr>
                    <w:adjustRightInd w:val="0"/>
                    <w:snapToGrid w:val="0"/>
                    <w:ind w:leftChars="-60" w:left="-126" w:right="-84"/>
                    <w:jc w:val="center"/>
                    <w:rPr>
                      <w:szCs w:val="21"/>
                    </w:rPr>
                  </w:pPr>
                  <w:r w:rsidRPr="00C5089F">
                    <w:rPr>
                      <w:szCs w:val="21"/>
                    </w:rPr>
                    <w:t>昼间</w:t>
                  </w:r>
                </w:p>
              </w:tc>
              <w:tc>
                <w:tcPr>
                  <w:tcW w:w="599" w:type="dxa"/>
                  <w:vAlign w:val="center"/>
                </w:tcPr>
                <w:p w14:paraId="3E4162AA" w14:textId="77777777" w:rsidR="0025700C" w:rsidRPr="00C5089F" w:rsidRDefault="00356AB7" w:rsidP="00501B10">
                  <w:pPr>
                    <w:adjustRightInd w:val="0"/>
                    <w:snapToGrid w:val="0"/>
                    <w:ind w:leftChars="-60" w:left="-126" w:right="-84"/>
                    <w:jc w:val="center"/>
                    <w:rPr>
                      <w:szCs w:val="21"/>
                    </w:rPr>
                  </w:pPr>
                  <w:r w:rsidRPr="00C5089F">
                    <w:rPr>
                      <w:szCs w:val="21"/>
                    </w:rPr>
                    <w:t>夜间</w:t>
                  </w:r>
                </w:p>
              </w:tc>
              <w:tc>
                <w:tcPr>
                  <w:tcW w:w="445" w:type="dxa"/>
                  <w:vMerge/>
                  <w:vAlign w:val="center"/>
                </w:tcPr>
                <w:p w14:paraId="6D72FA55" w14:textId="77777777" w:rsidR="0025700C" w:rsidRPr="00C5089F" w:rsidRDefault="0025700C" w:rsidP="00501B10">
                  <w:pPr>
                    <w:adjustRightInd w:val="0"/>
                    <w:snapToGrid w:val="0"/>
                    <w:ind w:leftChars="-60" w:left="-126" w:right="-84" w:firstLine="480"/>
                    <w:jc w:val="center"/>
                    <w:rPr>
                      <w:szCs w:val="21"/>
                    </w:rPr>
                  </w:pPr>
                </w:p>
              </w:tc>
              <w:tc>
                <w:tcPr>
                  <w:tcW w:w="445" w:type="dxa"/>
                  <w:vMerge/>
                  <w:tcBorders>
                    <w:right w:val="nil"/>
                  </w:tcBorders>
                  <w:vAlign w:val="center"/>
                </w:tcPr>
                <w:p w14:paraId="6EFA8244" w14:textId="77777777" w:rsidR="0025700C" w:rsidRPr="00C5089F" w:rsidRDefault="0025700C" w:rsidP="00501B10">
                  <w:pPr>
                    <w:adjustRightInd w:val="0"/>
                    <w:snapToGrid w:val="0"/>
                    <w:ind w:leftChars="-60" w:left="-126" w:right="-84" w:firstLine="480"/>
                    <w:jc w:val="center"/>
                    <w:rPr>
                      <w:szCs w:val="21"/>
                    </w:rPr>
                  </w:pPr>
                </w:p>
              </w:tc>
            </w:tr>
            <w:tr w:rsidR="00801AA3" w:rsidRPr="00D71B7B" w14:paraId="7E5F702D" w14:textId="77777777" w:rsidTr="00CA25A4">
              <w:trPr>
                <w:trHeight w:val="70"/>
                <w:jc w:val="center"/>
              </w:trPr>
              <w:tc>
                <w:tcPr>
                  <w:tcW w:w="248" w:type="dxa"/>
                  <w:tcBorders>
                    <w:left w:val="nil"/>
                  </w:tcBorders>
                  <w:vAlign w:val="center"/>
                </w:tcPr>
                <w:p w14:paraId="74D3AA21" w14:textId="77777777" w:rsidR="00801AA3" w:rsidRPr="007B1410" w:rsidRDefault="00801AA3" w:rsidP="00801AA3">
                  <w:pPr>
                    <w:ind w:leftChars="-50" w:left="-105" w:right="-84"/>
                    <w:jc w:val="center"/>
                    <w:rPr>
                      <w:szCs w:val="21"/>
                    </w:rPr>
                  </w:pPr>
                  <w:r w:rsidRPr="007B1410">
                    <w:rPr>
                      <w:szCs w:val="21"/>
                    </w:rPr>
                    <w:t>1</w:t>
                  </w:r>
                </w:p>
              </w:tc>
              <w:tc>
                <w:tcPr>
                  <w:tcW w:w="1240" w:type="dxa"/>
                  <w:vAlign w:val="center"/>
                </w:tcPr>
                <w:p w14:paraId="7732BC34" w14:textId="77777777" w:rsidR="00801AA3" w:rsidRPr="00801AA3" w:rsidRDefault="00801AA3" w:rsidP="00801AA3">
                  <w:pPr>
                    <w:ind w:leftChars="-50" w:left="-105" w:rightChars="-50" w:right="-105"/>
                    <w:rPr>
                      <w:szCs w:val="21"/>
                    </w:rPr>
                  </w:pPr>
                  <w:r w:rsidRPr="00801AA3">
                    <w:rPr>
                      <w:rFonts w:hint="eastAsia"/>
                      <w:szCs w:val="21"/>
                    </w:rPr>
                    <w:t>马鞍村冯天康</w:t>
                  </w:r>
                  <w:r w:rsidRPr="00801AA3">
                    <w:rPr>
                      <w:szCs w:val="21"/>
                    </w:rPr>
                    <w:t>等居民</w:t>
                  </w:r>
                </w:p>
              </w:tc>
              <w:tc>
                <w:tcPr>
                  <w:tcW w:w="700" w:type="dxa"/>
                  <w:vAlign w:val="center"/>
                </w:tcPr>
                <w:p w14:paraId="706B1FC8" w14:textId="77777777" w:rsidR="00801AA3" w:rsidRPr="00801AA3" w:rsidRDefault="00801AA3" w:rsidP="00801AA3">
                  <w:pPr>
                    <w:snapToGrid w:val="0"/>
                    <w:ind w:left="-84" w:right="-84"/>
                    <w:jc w:val="center"/>
                    <w:rPr>
                      <w:szCs w:val="21"/>
                    </w:rPr>
                  </w:pPr>
                  <w:r w:rsidRPr="00801AA3">
                    <w:rPr>
                      <w:szCs w:val="21"/>
                    </w:rPr>
                    <w:t>90</w:t>
                  </w:r>
                </w:p>
              </w:tc>
              <w:tc>
                <w:tcPr>
                  <w:tcW w:w="570" w:type="dxa"/>
                  <w:vAlign w:val="center"/>
                </w:tcPr>
                <w:p w14:paraId="58AF3676" w14:textId="77777777" w:rsidR="00801AA3" w:rsidRPr="00801AA3" w:rsidRDefault="00801AA3" w:rsidP="00801AA3">
                  <w:pPr>
                    <w:widowControl/>
                    <w:jc w:val="center"/>
                    <w:textAlignment w:val="center"/>
                    <w:rPr>
                      <w:color w:val="000000"/>
                      <w:sz w:val="22"/>
                    </w:rPr>
                  </w:pPr>
                  <w:r w:rsidRPr="00801AA3">
                    <w:rPr>
                      <w:rFonts w:hint="eastAsia"/>
                      <w:color w:val="000000" w:themeColor="text1"/>
                      <w:szCs w:val="21"/>
                    </w:rPr>
                    <w:t>46</w:t>
                  </w:r>
                </w:p>
              </w:tc>
              <w:tc>
                <w:tcPr>
                  <w:tcW w:w="571" w:type="dxa"/>
                  <w:vAlign w:val="center"/>
                </w:tcPr>
                <w:p w14:paraId="54C941FB" w14:textId="77777777" w:rsidR="00801AA3" w:rsidRPr="00801AA3" w:rsidRDefault="00801AA3" w:rsidP="00801AA3">
                  <w:pPr>
                    <w:widowControl/>
                    <w:jc w:val="center"/>
                    <w:textAlignment w:val="center"/>
                    <w:rPr>
                      <w:color w:val="000000"/>
                      <w:sz w:val="22"/>
                    </w:rPr>
                  </w:pPr>
                  <w:r w:rsidRPr="00801AA3">
                    <w:rPr>
                      <w:rFonts w:hint="eastAsia"/>
                      <w:color w:val="000000" w:themeColor="text1"/>
                      <w:szCs w:val="21"/>
                    </w:rPr>
                    <w:t>37</w:t>
                  </w:r>
                </w:p>
              </w:tc>
              <w:tc>
                <w:tcPr>
                  <w:tcW w:w="505" w:type="dxa"/>
                  <w:vAlign w:val="center"/>
                </w:tcPr>
                <w:p w14:paraId="47F5105A" w14:textId="77777777" w:rsidR="00801AA3" w:rsidRPr="00801AA3" w:rsidRDefault="00801AA3" w:rsidP="00801AA3">
                  <w:pPr>
                    <w:widowControl/>
                    <w:jc w:val="center"/>
                    <w:rPr>
                      <w:color w:val="000000"/>
                      <w:sz w:val="22"/>
                    </w:rPr>
                  </w:pPr>
                  <w:r w:rsidRPr="00801AA3">
                    <w:rPr>
                      <w:color w:val="000000"/>
                      <w:sz w:val="22"/>
                    </w:rPr>
                    <w:t>60</w:t>
                  </w:r>
                </w:p>
              </w:tc>
              <w:tc>
                <w:tcPr>
                  <w:tcW w:w="631" w:type="dxa"/>
                  <w:vAlign w:val="center"/>
                </w:tcPr>
                <w:p w14:paraId="1F812231" w14:textId="77777777" w:rsidR="00801AA3" w:rsidRPr="00801AA3" w:rsidRDefault="00801AA3" w:rsidP="00801AA3">
                  <w:pPr>
                    <w:jc w:val="center"/>
                    <w:rPr>
                      <w:color w:val="000000"/>
                      <w:sz w:val="22"/>
                    </w:rPr>
                  </w:pPr>
                  <w:r w:rsidRPr="00801AA3">
                    <w:rPr>
                      <w:rFonts w:hint="eastAsia"/>
                      <w:color w:val="000000"/>
                      <w:sz w:val="22"/>
                    </w:rPr>
                    <w:t>60</w:t>
                  </w:r>
                </w:p>
              </w:tc>
              <w:tc>
                <w:tcPr>
                  <w:tcW w:w="631" w:type="dxa"/>
                  <w:vAlign w:val="center"/>
                </w:tcPr>
                <w:p w14:paraId="38096EF1" w14:textId="77777777" w:rsidR="00801AA3" w:rsidRPr="00801AA3" w:rsidRDefault="00801AA3" w:rsidP="00801AA3">
                  <w:pPr>
                    <w:jc w:val="center"/>
                    <w:rPr>
                      <w:color w:val="000000"/>
                      <w:sz w:val="22"/>
                    </w:rPr>
                  </w:pPr>
                  <w:r w:rsidRPr="00801AA3">
                    <w:rPr>
                      <w:rFonts w:hint="eastAsia"/>
                      <w:color w:val="000000"/>
                      <w:sz w:val="22"/>
                    </w:rPr>
                    <w:t>60</w:t>
                  </w:r>
                </w:p>
              </w:tc>
              <w:tc>
                <w:tcPr>
                  <w:tcW w:w="664" w:type="dxa"/>
                  <w:vAlign w:val="center"/>
                </w:tcPr>
                <w:p w14:paraId="5CF1F5C8" w14:textId="77777777" w:rsidR="00801AA3" w:rsidRPr="00801AA3" w:rsidRDefault="00801AA3" w:rsidP="00801AA3">
                  <w:pPr>
                    <w:jc w:val="center"/>
                    <w:rPr>
                      <w:color w:val="000000"/>
                      <w:sz w:val="22"/>
                    </w:rPr>
                  </w:pPr>
                  <w:r w:rsidRPr="00801AA3">
                    <w:rPr>
                      <w:color w:val="000000"/>
                      <w:sz w:val="22"/>
                    </w:rPr>
                    <w:t>40</w:t>
                  </w:r>
                </w:p>
              </w:tc>
              <w:tc>
                <w:tcPr>
                  <w:tcW w:w="598" w:type="dxa"/>
                  <w:vAlign w:val="center"/>
                </w:tcPr>
                <w:p w14:paraId="496ED884" w14:textId="77777777" w:rsidR="00801AA3" w:rsidRPr="00801AA3" w:rsidRDefault="00801AA3" w:rsidP="00801AA3">
                  <w:pPr>
                    <w:jc w:val="center"/>
                    <w:rPr>
                      <w:color w:val="000000"/>
                      <w:sz w:val="22"/>
                    </w:rPr>
                  </w:pPr>
                  <w:r w:rsidRPr="00801AA3">
                    <w:rPr>
                      <w:rFonts w:hint="eastAsia"/>
                      <w:color w:val="000000"/>
                      <w:sz w:val="22"/>
                    </w:rPr>
                    <w:t>4</w:t>
                  </w:r>
                  <w:r w:rsidRPr="00801AA3">
                    <w:rPr>
                      <w:color w:val="000000"/>
                      <w:sz w:val="22"/>
                    </w:rPr>
                    <w:t>7</w:t>
                  </w:r>
                </w:p>
              </w:tc>
              <w:tc>
                <w:tcPr>
                  <w:tcW w:w="599" w:type="dxa"/>
                  <w:vAlign w:val="center"/>
                </w:tcPr>
                <w:p w14:paraId="3C751825" w14:textId="77777777" w:rsidR="00801AA3" w:rsidRPr="00801AA3" w:rsidRDefault="00801AA3" w:rsidP="00801AA3">
                  <w:pPr>
                    <w:jc w:val="center"/>
                    <w:rPr>
                      <w:color w:val="000000"/>
                      <w:sz w:val="22"/>
                    </w:rPr>
                  </w:pPr>
                  <w:r w:rsidRPr="00801AA3">
                    <w:rPr>
                      <w:rFonts w:hint="eastAsia"/>
                      <w:color w:val="000000"/>
                      <w:sz w:val="22"/>
                    </w:rPr>
                    <w:t>4</w:t>
                  </w:r>
                  <w:r w:rsidRPr="00801AA3">
                    <w:rPr>
                      <w:color w:val="000000"/>
                      <w:sz w:val="22"/>
                    </w:rPr>
                    <w:t>2</w:t>
                  </w:r>
                </w:p>
              </w:tc>
              <w:tc>
                <w:tcPr>
                  <w:tcW w:w="445" w:type="dxa"/>
                  <w:vMerge w:val="restart"/>
                  <w:vAlign w:val="center"/>
                </w:tcPr>
                <w:p w14:paraId="732C1543" w14:textId="77777777" w:rsidR="00801AA3" w:rsidRPr="00022C95" w:rsidRDefault="00801AA3" w:rsidP="00801AA3">
                  <w:pPr>
                    <w:adjustRightInd w:val="0"/>
                    <w:snapToGrid w:val="0"/>
                    <w:ind w:left="-84" w:right="-84"/>
                    <w:jc w:val="center"/>
                    <w:rPr>
                      <w:color w:val="000000"/>
                      <w:sz w:val="22"/>
                    </w:rPr>
                  </w:pPr>
                  <w:r w:rsidRPr="00022C95">
                    <w:rPr>
                      <w:color w:val="000000"/>
                      <w:sz w:val="22"/>
                    </w:rPr>
                    <w:t>60</w:t>
                  </w:r>
                </w:p>
              </w:tc>
              <w:tc>
                <w:tcPr>
                  <w:tcW w:w="445" w:type="dxa"/>
                  <w:vMerge w:val="restart"/>
                  <w:tcBorders>
                    <w:right w:val="nil"/>
                  </w:tcBorders>
                  <w:vAlign w:val="center"/>
                </w:tcPr>
                <w:p w14:paraId="7D3892AA" w14:textId="77777777" w:rsidR="00801AA3" w:rsidRPr="00022C95" w:rsidRDefault="00801AA3" w:rsidP="00801AA3">
                  <w:pPr>
                    <w:adjustRightInd w:val="0"/>
                    <w:snapToGrid w:val="0"/>
                    <w:ind w:leftChars="-60" w:left="-126" w:right="-84"/>
                    <w:jc w:val="center"/>
                    <w:rPr>
                      <w:color w:val="000000"/>
                      <w:sz w:val="22"/>
                    </w:rPr>
                  </w:pPr>
                  <w:r w:rsidRPr="00022C95">
                    <w:rPr>
                      <w:color w:val="000000"/>
                      <w:sz w:val="22"/>
                    </w:rPr>
                    <w:t>50</w:t>
                  </w:r>
                </w:p>
              </w:tc>
            </w:tr>
            <w:tr w:rsidR="00801AA3" w:rsidRPr="00D71B7B" w14:paraId="450034C3" w14:textId="77777777" w:rsidTr="00CA25A4">
              <w:trPr>
                <w:trHeight w:val="70"/>
                <w:jc w:val="center"/>
              </w:trPr>
              <w:tc>
                <w:tcPr>
                  <w:tcW w:w="248" w:type="dxa"/>
                  <w:tcBorders>
                    <w:left w:val="nil"/>
                  </w:tcBorders>
                  <w:vAlign w:val="center"/>
                </w:tcPr>
                <w:p w14:paraId="2E5F6842" w14:textId="77777777" w:rsidR="00801AA3" w:rsidRPr="007B1410" w:rsidRDefault="00801AA3" w:rsidP="00801AA3">
                  <w:pPr>
                    <w:ind w:leftChars="-50" w:left="-105" w:right="-84"/>
                    <w:jc w:val="center"/>
                    <w:rPr>
                      <w:szCs w:val="21"/>
                    </w:rPr>
                  </w:pPr>
                  <w:r w:rsidRPr="007B1410">
                    <w:rPr>
                      <w:szCs w:val="21"/>
                    </w:rPr>
                    <w:t>2</w:t>
                  </w:r>
                </w:p>
              </w:tc>
              <w:tc>
                <w:tcPr>
                  <w:tcW w:w="1240" w:type="dxa"/>
                  <w:vAlign w:val="center"/>
                </w:tcPr>
                <w:p w14:paraId="1D2F73D6" w14:textId="77777777" w:rsidR="00801AA3" w:rsidRPr="00801AA3" w:rsidRDefault="00801AA3" w:rsidP="00801AA3">
                  <w:pPr>
                    <w:ind w:leftChars="-50" w:left="-105" w:rightChars="-50" w:right="-105"/>
                    <w:rPr>
                      <w:szCs w:val="21"/>
                    </w:rPr>
                  </w:pPr>
                  <w:r w:rsidRPr="00801AA3">
                    <w:rPr>
                      <w:rFonts w:hint="eastAsia"/>
                      <w:szCs w:val="21"/>
                    </w:rPr>
                    <w:t>马鞍村何建全</w:t>
                  </w:r>
                  <w:r w:rsidRPr="00801AA3">
                    <w:rPr>
                      <w:szCs w:val="21"/>
                    </w:rPr>
                    <w:t>等居民</w:t>
                  </w:r>
                </w:p>
              </w:tc>
              <w:tc>
                <w:tcPr>
                  <w:tcW w:w="700" w:type="dxa"/>
                  <w:vAlign w:val="center"/>
                </w:tcPr>
                <w:p w14:paraId="407B93A3" w14:textId="77777777" w:rsidR="00801AA3" w:rsidRPr="00801AA3" w:rsidRDefault="00801AA3" w:rsidP="00801AA3">
                  <w:pPr>
                    <w:snapToGrid w:val="0"/>
                    <w:ind w:left="-84" w:right="-84"/>
                    <w:jc w:val="center"/>
                    <w:rPr>
                      <w:szCs w:val="21"/>
                    </w:rPr>
                  </w:pPr>
                  <w:r w:rsidRPr="00801AA3">
                    <w:rPr>
                      <w:szCs w:val="21"/>
                    </w:rPr>
                    <w:t>15</w:t>
                  </w:r>
                </w:p>
              </w:tc>
              <w:tc>
                <w:tcPr>
                  <w:tcW w:w="570" w:type="dxa"/>
                  <w:vAlign w:val="center"/>
                </w:tcPr>
                <w:p w14:paraId="5FDBA536" w14:textId="77777777" w:rsidR="00801AA3" w:rsidRPr="00801AA3" w:rsidRDefault="00801AA3" w:rsidP="00801AA3">
                  <w:pPr>
                    <w:widowControl/>
                    <w:jc w:val="center"/>
                    <w:textAlignment w:val="center"/>
                    <w:rPr>
                      <w:color w:val="000000"/>
                      <w:sz w:val="22"/>
                    </w:rPr>
                  </w:pPr>
                  <w:r w:rsidRPr="00801AA3">
                    <w:rPr>
                      <w:rFonts w:hint="eastAsia"/>
                      <w:color w:val="000000" w:themeColor="text1"/>
                      <w:szCs w:val="21"/>
                    </w:rPr>
                    <w:t>47</w:t>
                  </w:r>
                </w:p>
              </w:tc>
              <w:tc>
                <w:tcPr>
                  <w:tcW w:w="571" w:type="dxa"/>
                  <w:vAlign w:val="center"/>
                </w:tcPr>
                <w:p w14:paraId="085DF006" w14:textId="77777777" w:rsidR="00801AA3" w:rsidRPr="00801AA3" w:rsidRDefault="00801AA3" w:rsidP="00801AA3">
                  <w:pPr>
                    <w:widowControl/>
                    <w:jc w:val="center"/>
                    <w:textAlignment w:val="center"/>
                    <w:rPr>
                      <w:color w:val="000000"/>
                      <w:sz w:val="22"/>
                    </w:rPr>
                  </w:pPr>
                  <w:r w:rsidRPr="00801AA3">
                    <w:rPr>
                      <w:rFonts w:hint="eastAsia"/>
                      <w:color w:val="000000" w:themeColor="text1"/>
                      <w:szCs w:val="21"/>
                    </w:rPr>
                    <w:t>39</w:t>
                  </w:r>
                </w:p>
              </w:tc>
              <w:tc>
                <w:tcPr>
                  <w:tcW w:w="505" w:type="dxa"/>
                  <w:vAlign w:val="center"/>
                </w:tcPr>
                <w:p w14:paraId="16CDBCC5" w14:textId="77777777" w:rsidR="00801AA3" w:rsidRPr="00801AA3" w:rsidRDefault="00801AA3" w:rsidP="00801AA3">
                  <w:pPr>
                    <w:jc w:val="center"/>
                    <w:rPr>
                      <w:color w:val="000000"/>
                      <w:sz w:val="22"/>
                    </w:rPr>
                  </w:pPr>
                  <w:r w:rsidRPr="00801AA3">
                    <w:rPr>
                      <w:color w:val="000000"/>
                      <w:sz w:val="22"/>
                    </w:rPr>
                    <w:t>76</w:t>
                  </w:r>
                </w:p>
              </w:tc>
              <w:tc>
                <w:tcPr>
                  <w:tcW w:w="631" w:type="dxa"/>
                  <w:vAlign w:val="center"/>
                </w:tcPr>
                <w:p w14:paraId="6DCF99F2" w14:textId="77777777" w:rsidR="00801AA3" w:rsidRPr="00801AA3" w:rsidRDefault="00801AA3" w:rsidP="00801AA3">
                  <w:pPr>
                    <w:jc w:val="center"/>
                    <w:rPr>
                      <w:color w:val="000000"/>
                      <w:sz w:val="22"/>
                    </w:rPr>
                  </w:pPr>
                  <w:r w:rsidRPr="00801AA3">
                    <w:rPr>
                      <w:rFonts w:hint="eastAsia"/>
                      <w:color w:val="000000"/>
                      <w:sz w:val="22"/>
                    </w:rPr>
                    <w:t>76</w:t>
                  </w:r>
                </w:p>
              </w:tc>
              <w:tc>
                <w:tcPr>
                  <w:tcW w:w="631" w:type="dxa"/>
                  <w:vAlign w:val="center"/>
                </w:tcPr>
                <w:p w14:paraId="5051C496" w14:textId="77777777" w:rsidR="00801AA3" w:rsidRPr="00801AA3" w:rsidRDefault="00801AA3" w:rsidP="00801AA3">
                  <w:pPr>
                    <w:jc w:val="center"/>
                    <w:rPr>
                      <w:color w:val="000000"/>
                      <w:sz w:val="22"/>
                    </w:rPr>
                  </w:pPr>
                  <w:r w:rsidRPr="00801AA3">
                    <w:rPr>
                      <w:rFonts w:hint="eastAsia"/>
                      <w:color w:val="000000"/>
                      <w:sz w:val="22"/>
                    </w:rPr>
                    <w:t>76</w:t>
                  </w:r>
                </w:p>
              </w:tc>
              <w:tc>
                <w:tcPr>
                  <w:tcW w:w="664" w:type="dxa"/>
                  <w:vAlign w:val="center"/>
                </w:tcPr>
                <w:p w14:paraId="6BEF8914" w14:textId="77777777" w:rsidR="00801AA3" w:rsidRPr="00801AA3" w:rsidRDefault="00801AA3" w:rsidP="00801AA3">
                  <w:pPr>
                    <w:jc w:val="center"/>
                    <w:rPr>
                      <w:color w:val="000000"/>
                      <w:sz w:val="22"/>
                    </w:rPr>
                  </w:pPr>
                  <w:r w:rsidRPr="00801AA3">
                    <w:rPr>
                      <w:color w:val="000000"/>
                      <w:sz w:val="22"/>
                    </w:rPr>
                    <w:t>56</w:t>
                  </w:r>
                </w:p>
              </w:tc>
              <w:tc>
                <w:tcPr>
                  <w:tcW w:w="598" w:type="dxa"/>
                  <w:vAlign w:val="center"/>
                </w:tcPr>
                <w:p w14:paraId="5F6AB542" w14:textId="77777777" w:rsidR="00801AA3" w:rsidRPr="00801AA3" w:rsidRDefault="00801AA3" w:rsidP="00801AA3">
                  <w:pPr>
                    <w:jc w:val="center"/>
                    <w:rPr>
                      <w:color w:val="000000"/>
                      <w:sz w:val="22"/>
                    </w:rPr>
                  </w:pPr>
                  <w:r w:rsidRPr="00801AA3">
                    <w:rPr>
                      <w:rFonts w:hint="eastAsia"/>
                      <w:color w:val="000000"/>
                      <w:sz w:val="22"/>
                    </w:rPr>
                    <w:t>5</w:t>
                  </w:r>
                  <w:r w:rsidRPr="00801AA3">
                    <w:rPr>
                      <w:color w:val="000000"/>
                      <w:sz w:val="22"/>
                    </w:rPr>
                    <w:t>7</w:t>
                  </w:r>
                </w:p>
              </w:tc>
              <w:tc>
                <w:tcPr>
                  <w:tcW w:w="599" w:type="dxa"/>
                  <w:vAlign w:val="center"/>
                </w:tcPr>
                <w:p w14:paraId="1BB87B85" w14:textId="77777777" w:rsidR="00801AA3" w:rsidRPr="00801AA3" w:rsidRDefault="00801AA3" w:rsidP="00801AA3">
                  <w:pPr>
                    <w:jc w:val="center"/>
                    <w:rPr>
                      <w:color w:val="000000"/>
                      <w:sz w:val="22"/>
                    </w:rPr>
                  </w:pPr>
                  <w:r w:rsidRPr="00801AA3">
                    <w:rPr>
                      <w:rFonts w:hint="eastAsia"/>
                      <w:color w:val="000000"/>
                      <w:sz w:val="22"/>
                    </w:rPr>
                    <w:t>5</w:t>
                  </w:r>
                  <w:r w:rsidRPr="00801AA3">
                    <w:rPr>
                      <w:color w:val="000000"/>
                      <w:sz w:val="22"/>
                    </w:rPr>
                    <w:t>6</w:t>
                  </w:r>
                </w:p>
              </w:tc>
              <w:tc>
                <w:tcPr>
                  <w:tcW w:w="445" w:type="dxa"/>
                  <w:vMerge/>
                  <w:vAlign w:val="center"/>
                </w:tcPr>
                <w:p w14:paraId="0F676F4B" w14:textId="77777777" w:rsidR="00801AA3" w:rsidRPr="00022C95" w:rsidRDefault="00801AA3" w:rsidP="00801AA3">
                  <w:pPr>
                    <w:adjustRightInd w:val="0"/>
                    <w:snapToGrid w:val="0"/>
                    <w:ind w:left="-84" w:right="-84"/>
                    <w:jc w:val="center"/>
                    <w:rPr>
                      <w:color w:val="000000"/>
                      <w:sz w:val="22"/>
                    </w:rPr>
                  </w:pPr>
                </w:p>
              </w:tc>
              <w:tc>
                <w:tcPr>
                  <w:tcW w:w="445" w:type="dxa"/>
                  <w:vMerge/>
                  <w:tcBorders>
                    <w:right w:val="nil"/>
                  </w:tcBorders>
                  <w:vAlign w:val="center"/>
                </w:tcPr>
                <w:p w14:paraId="0E2538C9" w14:textId="77777777" w:rsidR="00801AA3" w:rsidRPr="00022C95" w:rsidRDefault="00801AA3" w:rsidP="00801AA3">
                  <w:pPr>
                    <w:adjustRightInd w:val="0"/>
                    <w:snapToGrid w:val="0"/>
                    <w:ind w:leftChars="-60" w:left="-126" w:right="-84"/>
                    <w:jc w:val="center"/>
                    <w:rPr>
                      <w:color w:val="000000"/>
                      <w:sz w:val="22"/>
                    </w:rPr>
                  </w:pPr>
                </w:p>
              </w:tc>
            </w:tr>
          </w:tbl>
          <w:p w14:paraId="33F4EA18" w14:textId="0BD578B1" w:rsidR="0025700C" w:rsidRPr="00801AA3" w:rsidRDefault="00356AB7">
            <w:pPr>
              <w:spacing w:line="360" w:lineRule="auto"/>
              <w:ind w:left="-84" w:right="-84" w:firstLineChars="200" w:firstLine="480"/>
              <w:rPr>
                <w:sz w:val="24"/>
              </w:rPr>
            </w:pPr>
            <w:r w:rsidRPr="00801AA3">
              <w:rPr>
                <w:sz w:val="24"/>
              </w:rPr>
              <w:t>从</w:t>
            </w:r>
            <w:r w:rsidR="00AA7362">
              <w:fldChar w:fldCharType="begin"/>
            </w:r>
            <w:r w:rsidR="00AA7362">
              <w:instrText xml:space="preserve"> REF _Ref382839190 \h  \* MERGEFORMAT </w:instrText>
            </w:r>
            <w:r w:rsidR="00AA7362">
              <w:fldChar w:fldCharType="separate"/>
            </w:r>
            <w:r w:rsidR="000E6DA6" w:rsidRPr="000E6DA6">
              <w:rPr>
                <w:sz w:val="24"/>
              </w:rPr>
              <w:t>表</w:t>
            </w:r>
            <w:r w:rsidR="000E6DA6" w:rsidRPr="000E6DA6">
              <w:rPr>
                <w:sz w:val="24"/>
              </w:rPr>
              <w:t>40</w:t>
            </w:r>
            <w:r w:rsidR="00AA7362">
              <w:fldChar w:fldCharType="end"/>
            </w:r>
            <w:r w:rsidRPr="00801AA3">
              <w:rPr>
                <w:sz w:val="24"/>
              </w:rPr>
              <w:t>中可知，考虑最不利条件（即施工机具位于站界处），施工准备和设备安装阶段在</w:t>
            </w:r>
            <w:r w:rsidR="006B4BB6" w:rsidRPr="00801AA3">
              <w:rPr>
                <w:rFonts w:hint="eastAsia"/>
                <w:sz w:val="24"/>
              </w:rPr>
              <w:t>2#</w:t>
            </w:r>
            <w:r w:rsidRPr="00801AA3">
              <w:rPr>
                <w:sz w:val="24"/>
              </w:rPr>
              <w:t>环境敏感目标处夜间施工噪声</w:t>
            </w:r>
            <w:r w:rsidR="00801AA3" w:rsidRPr="00801AA3">
              <w:rPr>
                <w:rFonts w:hint="eastAsia"/>
                <w:sz w:val="24"/>
              </w:rPr>
              <w:t>不</w:t>
            </w:r>
            <w:r w:rsidRPr="00801AA3">
              <w:rPr>
                <w:sz w:val="24"/>
              </w:rPr>
              <w:t>能满足《声环境质量标准》（</w:t>
            </w:r>
            <w:r w:rsidRPr="00801AA3">
              <w:rPr>
                <w:sz w:val="24"/>
              </w:rPr>
              <w:t>GB3096-2008</w:t>
            </w:r>
            <w:r w:rsidRPr="00801AA3">
              <w:rPr>
                <w:sz w:val="24"/>
              </w:rPr>
              <w:t>）</w:t>
            </w:r>
            <w:r w:rsidR="006B4BB6" w:rsidRPr="00801AA3">
              <w:rPr>
                <w:sz w:val="24"/>
              </w:rPr>
              <w:t>2</w:t>
            </w:r>
            <w:r w:rsidRPr="00801AA3">
              <w:rPr>
                <w:sz w:val="24"/>
              </w:rPr>
              <w:t>类标准（昼间</w:t>
            </w:r>
            <w:r w:rsidRPr="00801AA3">
              <w:rPr>
                <w:sz w:val="24"/>
              </w:rPr>
              <w:t>6</w:t>
            </w:r>
            <w:r w:rsidR="006B4BB6" w:rsidRPr="00801AA3">
              <w:rPr>
                <w:sz w:val="24"/>
              </w:rPr>
              <w:t>0</w:t>
            </w:r>
            <w:r w:rsidRPr="00801AA3">
              <w:rPr>
                <w:sz w:val="24"/>
              </w:rPr>
              <w:t>dB</w:t>
            </w:r>
            <w:r w:rsidRPr="00801AA3">
              <w:rPr>
                <w:sz w:val="24"/>
              </w:rPr>
              <w:t>（</w:t>
            </w:r>
            <w:r w:rsidRPr="00801AA3">
              <w:rPr>
                <w:sz w:val="24"/>
              </w:rPr>
              <w:t>A</w:t>
            </w:r>
            <w:r w:rsidRPr="00801AA3">
              <w:rPr>
                <w:sz w:val="24"/>
              </w:rPr>
              <w:t>）、夜间</w:t>
            </w:r>
            <w:r w:rsidRPr="00801AA3">
              <w:rPr>
                <w:sz w:val="24"/>
              </w:rPr>
              <w:t>5</w:t>
            </w:r>
            <w:r w:rsidR="006B4BB6" w:rsidRPr="00801AA3">
              <w:rPr>
                <w:sz w:val="24"/>
              </w:rPr>
              <w:t>0</w:t>
            </w:r>
            <w:r w:rsidRPr="00801AA3">
              <w:rPr>
                <w:sz w:val="24"/>
              </w:rPr>
              <w:t>dB</w:t>
            </w:r>
            <w:r w:rsidRPr="00801AA3">
              <w:rPr>
                <w:sz w:val="24"/>
              </w:rPr>
              <w:t>（</w:t>
            </w:r>
            <w:r w:rsidRPr="00801AA3">
              <w:rPr>
                <w:sz w:val="24"/>
              </w:rPr>
              <w:t>A</w:t>
            </w:r>
            <w:r w:rsidRPr="00801AA3">
              <w:rPr>
                <w:sz w:val="24"/>
              </w:rPr>
              <w:t>））要求；基础施工阶段在</w:t>
            </w:r>
            <w:r w:rsidRPr="00801AA3">
              <w:rPr>
                <w:sz w:val="24"/>
              </w:rPr>
              <w:t>1#</w:t>
            </w:r>
            <w:r w:rsidRPr="00801AA3">
              <w:rPr>
                <w:sz w:val="24"/>
              </w:rPr>
              <w:t>环境敏感目标处</w:t>
            </w:r>
            <w:r w:rsidR="00801AA3" w:rsidRPr="00801AA3">
              <w:rPr>
                <w:rFonts w:hint="eastAsia"/>
                <w:sz w:val="24"/>
              </w:rPr>
              <w:t>夜间、</w:t>
            </w:r>
            <w:r w:rsidR="00801AA3" w:rsidRPr="00801AA3">
              <w:rPr>
                <w:sz w:val="24"/>
              </w:rPr>
              <w:t>2#</w:t>
            </w:r>
            <w:r w:rsidR="00801AA3" w:rsidRPr="00801AA3">
              <w:rPr>
                <w:sz w:val="24"/>
              </w:rPr>
              <w:t>环境敏感目标处</w:t>
            </w:r>
            <w:r w:rsidR="00801AA3" w:rsidRPr="00801AA3">
              <w:rPr>
                <w:rFonts w:hint="eastAsia"/>
                <w:sz w:val="24"/>
              </w:rPr>
              <w:t>昼间及夜间</w:t>
            </w:r>
            <w:r w:rsidRPr="00801AA3">
              <w:rPr>
                <w:sz w:val="24"/>
              </w:rPr>
              <w:t>施工噪声均不满足《声环境质量标准》（</w:t>
            </w:r>
            <w:r w:rsidRPr="00801AA3">
              <w:rPr>
                <w:sz w:val="24"/>
              </w:rPr>
              <w:t>GB3096-2008</w:t>
            </w:r>
            <w:r w:rsidRPr="00801AA3">
              <w:rPr>
                <w:sz w:val="24"/>
              </w:rPr>
              <w:t>）</w:t>
            </w:r>
            <w:r w:rsidR="006B4BB6" w:rsidRPr="00801AA3">
              <w:rPr>
                <w:sz w:val="24"/>
              </w:rPr>
              <w:t>2</w:t>
            </w:r>
            <w:r w:rsidRPr="00801AA3">
              <w:rPr>
                <w:sz w:val="24"/>
              </w:rPr>
              <w:t>类标准（昼间</w:t>
            </w:r>
            <w:r w:rsidRPr="00801AA3">
              <w:rPr>
                <w:sz w:val="24"/>
              </w:rPr>
              <w:t>6</w:t>
            </w:r>
            <w:r w:rsidR="006B4BB6" w:rsidRPr="00801AA3">
              <w:rPr>
                <w:sz w:val="24"/>
              </w:rPr>
              <w:t>0</w:t>
            </w:r>
            <w:r w:rsidRPr="00801AA3">
              <w:rPr>
                <w:sz w:val="24"/>
              </w:rPr>
              <w:t>dB</w:t>
            </w:r>
            <w:r w:rsidRPr="00801AA3">
              <w:rPr>
                <w:sz w:val="24"/>
              </w:rPr>
              <w:t>（</w:t>
            </w:r>
            <w:r w:rsidRPr="00801AA3">
              <w:rPr>
                <w:sz w:val="24"/>
              </w:rPr>
              <w:t>A</w:t>
            </w:r>
            <w:r w:rsidRPr="00801AA3">
              <w:rPr>
                <w:sz w:val="24"/>
              </w:rPr>
              <w:t>）、夜间</w:t>
            </w:r>
            <w:r w:rsidRPr="00801AA3">
              <w:rPr>
                <w:sz w:val="24"/>
              </w:rPr>
              <w:t>5</w:t>
            </w:r>
            <w:r w:rsidR="006B4BB6" w:rsidRPr="00801AA3">
              <w:rPr>
                <w:sz w:val="24"/>
              </w:rPr>
              <w:t>0</w:t>
            </w:r>
            <w:r w:rsidRPr="00801AA3">
              <w:rPr>
                <w:sz w:val="24"/>
              </w:rPr>
              <w:t>dB</w:t>
            </w:r>
            <w:r w:rsidRPr="00801AA3">
              <w:rPr>
                <w:sz w:val="24"/>
              </w:rPr>
              <w:t>（</w:t>
            </w:r>
            <w:r w:rsidRPr="00801AA3">
              <w:rPr>
                <w:sz w:val="24"/>
              </w:rPr>
              <w:t>A</w:t>
            </w:r>
            <w:r w:rsidRPr="00801AA3">
              <w:rPr>
                <w:sz w:val="24"/>
              </w:rPr>
              <w:t>））要求</w:t>
            </w:r>
            <w:r w:rsidR="00EB63D0">
              <w:rPr>
                <w:rFonts w:hint="eastAsia"/>
                <w:sz w:val="24"/>
              </w:rPr>
              <w:t>，其余</w:t>
            </w:r>
            <w:r w:rsidR="003C3BF0">
              <w:rPr>
                <w:rFonts w:hint="eastAsia"/>
                <w:sz w:val="24"/>
              </w:rPr>
              <w:t>时段、敏感目标处</w:t>
            </w:r>
            <w:r w:rsidR="00EB63D0">
              <w:rPr>
                <w:rFonts w:hint="eastAsia"/>
                <w:sz w:val="24"/>
              </w:rPr>
              <w:t>均满足</w:t>
            </w:r>
            <w:r w:rsidR="003C3BF0" w:rsidRPr="00801AA3">
              <w:rPr>
                <w:sz w:val="24"/>
              </w:rPr>
              <w:t>《声环境质量标准》（</w:t>
            </w:r>
            <w:r w:rsidR="003C3BF0" w:rsidRPr="00801AA3">
              <w:rPr>
                <w:sz w:val="24"/>
              </w:rPr>
              <w:t>GB3096-2008</w:t>
            </w:r>
            <w:r w:rsidR="003C3BF0" w:rsidRPr="00801AA3">
              <w:rPr>
                <w:sz w:val="24"/>
              </w:rPr>
              <w:t>）</w:t>
            </w:r>
            <w:r w:rsidR="003C3BF0" w:rsidRPr="00801AA3">
              <w:rPr>
                <w:sz w:val="24"/>
              </w:rPr>
              <w:t>2</w:t>
            </w:r>
            <w:r w:rsidR="003C3BF0" w:rsidRPr="00801AA3">
              <w:rPr>
                <w:sz w:val="24"/>
              </w:rPr>
              <w:t>类标准（昼间</w:t>
            </w:r>
            <w:r w:rsidR="003C3BF0" w:rsidRPr="00801AA3">
              <w:rPr>
                <w:sz w:val="24"/>
              </w:rPr>
              <w:t>60dB</w:t>
            </w:r>
            <w:r w:rsidR="003C3BF0" w:rsidRPr="00801AA3">
              <w:rPr>
                <w:sz w:val="24"/>
              </w:rPr>
              <w:t>（</w:t>
            </w:r>
            <w:r w:rsidR="003C3BF0" w:rsidRPr="00801AA3">
              <w:rPr>
                <w:sz w:val="24"/>
              </w:rPr>
              <w:t>A</w:t>
            </w:r>
            <w:r w:rsidR="003C3BF0" w:rsidRPr="00801AA3">
              <w:rPr>
                <w:sz w:val="24"/>
              </w:rPr>
              <w:t>）、夜间</w:t>
            </w:r>
            <w:r w:rsidR="003C3BF0" w:rsidRPr="00801AA3">
              <w:rPr>
                <w:sz w:val="24"/>
              </w:rPr>
              <w:t>50dB</w:t>
            </w:r>
            <w:r w:rsidR="003C3BF0" w:rsidRPr="00801AA3">
              <w:rPr>
                <w:sz w:val="24"/>
              </w:rPr>
              <w:t>（</w:t>
            </w:r>
            <w:r w:rsidR="003C3BF0" w:rsidRPr="00801AA3">
              <w:rPr>
                <w:sz w:val="24"/>
              </w:rPr>
              <w:t>A</w:t>
            </w:r>
            <w:r w:rsidR="003C3BF0" w:rsidRPr="00801AA3">
              <w:rPr>
                <w:sz w:val="24"/>
              </w:rPr>
              <w:t>））要求</w:t>
            </w:r>
            <w:r w:rsidRPr="00801AA3">
              <w:rPr>
                <w:sz w:val="24"/>
              </w:rPr>
              <w:t>。</w:t>
            </w:r>
          </w:p>
          <w:p w14:paraId="55C5589C" w14:textId="77777777" w:rsidR="0025700C" w:rsidRPr="00C5089F" w:rsidRDefault="00356AB7">
            <w:pPr>
              <w:spacing w:line="360" w:lineRule="auto"/>
              <w:ind w:left="-84" w:right="-84" w:firstLineChars="200" w:firstLine="480"/>
              <w:rPr>
                <w:sz w:val="24"/>
              </w:rPr>
            </w:pPr>
            <w:r w:rsidRPr="00801AA3">
              <w:rPr>
                <w:sz w:val="24"/>
              </w:rPr>
              <w:t>为了尽可能减少变电站施工噪声影响，施工期应采取下列措施：</w:t>
            </w:r>
            <w:r w:rsidRPr="00801AA3">
              <w:rPr>
                <w:rFonts w:ascii="宋体" w:hAnsi="宋体" w:cs="宋体" w:hint="eastAsia"/>
                <w:sz w:val="24"/>
              </w:rPr>
              <w:t>①</w:t>
            </w:r>
            <w:r w:rsidRPr="00801AA3">
              <w:rPr>
                <w:sz w:val="24"/>
              </w:rPr>
              <w:t>尽可能将高噪声源强施工机具布置在站址中央</w:t>
            </w:r>
            <w:r w:rsidRPr="00C5089F">
              <w:rPr>
                <w:sz w:val="24"/>
              </w:rPr>
              <w:t>区域，远离站界和敏感目标；</w:t>
            </w:r>
            <w:r w:rsidRPr="00C5089F">
              <w:rPr>
                <w:rFonts w:ascii="宋体" w:hAnsi="宋体" w:cs="宋体" w:hint="eastAsia"/>
                <w:sz w:val="24"/>
              </w:rPr>
              <w:t>②</w:t>
            </w:r>
            <w:r w:rsidRPr="00C5089F">
              <w:rPr>
                <w:sz w:val="24"/>
              </w:rPr>
              <w:t>定期对施工设备进行维护，减小施工机具的施工噪声；</w:t>
            </w:r>
            <w:r w:rsidRPr="00C5089F">
              <w:rPr>
                <w:rFonts w:ascii="宋体" w:hAnsi="宋体" w:cs="宋体" w:hint="eastAsia"/>
                <w:sz w:val="24"/>
              </w:rPr>
              <w:t>③</w:t>
            </w:r>
            <w:r w:rsidRPr="00C5089F">
              <w:rPr>
                <w:sz w:val="24"/>
              </w:rPr>
              <w:t>避免碾压机械、挖土机等高噪声设备同时施工；</w:t>
            </w:r>
            <w:r w:rsidRPr="00C5089F">
              <w:rPr>
                <w:rFonts w:ascii="宋体" w:hAnsi="宋体" w:cs="宋体" w:hint="eastAsia"/>
                <w:sz w:val="24"/>
              </w:rPr>
              <w:t>④</w:t>
            </w:r>
            <w:r w:rsidRPr="00C5089F">
              <w:rPr>
                <w:sz w:val="24"/>
              </w:rPr>
              <w:t>施工前先修建围墙；</w:t>
            </w:r>
            <w:r w:rsidRPr="00C5089F">
              <w:rPr>
                <w:rFonts w:ascii="宋体" w:hAnsi="宋体" w:cs="宋体" w:hint="eastAsia"/>
                <w:sz w:val="24"/>
              </w:rPr>
              <w:t>⑤</w:t>
            </w:r>
            <w:r w:rsidRPr="00C5089F">
              <w:rPr>
                <w:sz w:val="24"/>
              </w:rPr>
              <w:t>基础施工应集中在昼间进行，避免夜间进行高强度噪声施工，以减小对站外敏感目标的影响，若由于施工工艺要求不能避免夜间进行施工时，需提前向相应主管部门报告，经批准后，提前对站外敏感目标处居民进行公示。</w:t>
            </w:r>
            <w:r w:rsidR="009E509E" w:rsidRPr="00C5089F">
              <w:rPr>
                <w:rFonts w:ascii="宋体" w:hAnsi="宋体" w:cs="宋体" w:hint="eastAsia"/>
                <w:sz w:val="24"/>
              </w:rPr>
              <w:t>⑥鉴于</w:t>
            </w:r>
            <w:r w:rsidR="009E509E" w:rsidRPr="00C5089F">
              <w:rPr>
                <w:rFonts w:hint="eastAsia"/>
                <w:sz w:val="24"/>
              </w:rPr>
              <w:t>基础施工阶段在敏感目标处施工噪声均不满足《声环境质量标准》（</w:t>
            </w:r>
            <w:r w:rsidR="009E509E" w:rsidRPr="00C5089F">
              <w:rPr>
                <w:rFonts w:hint="eastAsia"/>
                <w:sz w:val="24"/>
              </w:rPr>
              <w:t>GB3096-2008</w:t>
            </w:r>
            <w:r w:rsidR="009E509E" w:rsidRPr="00C5089F">
              <w:rPr>
                <w:rFonts w:hint="eastAsia"/>
                <w:sz w:val="24"/>
              </w:rPr>
              <w:t>）相应标准要求，应禁止夜间开展基础施工，基础开挖期间辅以人力挖除场地内中大型碎石，避免机具凿击石块高噪作业，基础施工阶段在作业场地面向敏感目标侧设置</w:t>
            </w:r>
            <w:r w:rsidR="009E509E" w:rsidRPr="00C5089F">
              <w:rPr>
                <w:rFonts w:hint="eastAsia"/>
                <w:sz w:val="24"/>
              </w:rPr>
              <w:lastRenderedPageBreak/>
              <w:t>临时围挡减弱噪声传播。</w:t>
            </w:r>
            <w:r w:rsidRPr="00C5089F">
              <w:rPr>
                <w:sz w:val="24"/>
              </w:rPr>
              <w:t>采取上述措施后，能最大限度地减少施工噪声对区域环境的影响，同时，本项目施工期短，施工噪声将随着施工活动的结束而消失。</w:t>
            </w:r>
          </w:p>
          <w:p w14:paraId="0EE533DD" w14:textId="77777777" w:rsidR="0025700C" w:rsidRPr="00E96BDA" w:rsidRDefault="00356AB7">
            <w:pPr>
              <w:spacing w:line="360" w:lineRule="auto"/>
              <w:jc w:val="left"/>
              <w:rPr>
                <w:b/>
                <w:sz w:val="24"/>
              </w:rPr>
            </w:pPr>
            <w:r w:rsidRPr="00E96BDA">
              <w:rPr>
                <w:b/>
                <w:sz w:val="24"/>
              </w:rPr>
              <w:t>（</w:t>
            </w:r>
            <w:r w:rsidRPr="00E96BDA">
              <w:rPr>
                <w:b/>
                <w:sz w:val="24"/>
              </w:rPr>
              <w:t>2</w:t>
            </w:r>
            <w:r w:rsidRPr="00E96BDA">
              <w:rPr>
                <w:b/>
                <w:sz w:val="24"/>
              </w:rPr>
              <w:t>）输电线路</w:t>
            </w:r>
          </w:p>
          <w:p w14:paraId="0A035AF0" w14:textId="77777777" w:rsidR="0025700C" w:rsidRPr="00E96BDA" w:rsidRDefault="00356AB7">
            <w:pPr>
              <w:spacing w:line="360" w:lineRule="auto"/>
              <w:ind w:firstLineChars="200" w:firstLine="480"/>
              <w:jc w:val="left"/>
              <w:rPr>
                <w:sz w:val="24"/>
              </w:rPr>
            </w:pPr>
            <w:r w:rsidRPr="00E96BDA">
              <w:rPr>
                <w:sz w:val="24"/>
              </w:rPr>
              <w:t>本项目输电线路施工噪声主要来源于塔基施工</w:t>
            </w:r>
            <w:r w:rsidR="00CA25A4" w:rsidRPr="00E96BDA">
              <w:rPr>
                <w:rFonts w:hint="eastAsia"/>
                <w:sz w:val="24"/>
              </w:rPr>
              <w:t>、电缆沟开挖</w:t>
            </w:r>
            <w:r w:rsidRPr="00E96BDA">
              <w:rPr>
                <w:sz w:val="24"/>
              </w:rPr>
              <w:t>，但施工点分散，施工量小，施工期短，施工活动集中在昼间进行，不会影响附近居民休息。</w:t>
            </w:r>
          </w:p>
          <w:p w14:paraId="3DC45EC3" w14:textId="77777777" w:rsidR="0025700C" w:rsidRPr="00E96BDA" w:rsidRDefault="00356AB7">
            <w:pPr>
              <w:pStyle w:val="af6"/>
              <w:spacing w:line="360" w:lineRule="auto"/>
              <w:ind w:leftChars="0" w:left="0" w:rightChars="0" w:right="0"/>
              <w:jc w:val="left"/>
              <w:rPr>
                <w:rFonts w:ascii="Times New Roman" w:eastAsia="黑体" w:hAnsi="Times New Roman"/>
                <w:b/>
                <w:sz w:val="24"/>
              </w:rPr>
            </w:pPr>
            <w:r w:rsidRPr="00E96BDA">
              <w:rPr>
                <w:rFonts w:ascii="Times New Roman" w:eastAsia="黑体" w:hAnsi="Times New Roman"/>
                <w:b/>
                <w:sz w:val="24"/>
              </w:rPr>
              <w:t>4.1.2.3</w:t>
            </w:r>
            <w:r w:rsidRPr="00E96BDA">
              <w:rPr>
                <w:rFonts w:ascii="Times New Roman" w:eastAsia="黑体" w:hAnsi="Times New Roman"/>
                <w:b/>
                <w:sz w:val="24"/>
              </w:rPr>
              <w:t>大气环境</w:t>
            </w:r>
          </w:p>
          <w:p w14:paraId="317433CF" w14:textId="77777777" w:rsidR="004F4A26" w:rsidRPr="004F4A26" w:rsidRDefault="004F4A26" w:rsidP="004F4A26">
            <w:pPr>
              <w:adjustRightInd w:val="0"/>
              <w:spacing w:line="360" w:lineRule="auto"/>
              <w:ind w:firstLineChars="200" w:firstLine="480"/>
              <w:rPr>
                <w:kern w:val="0"/>
                <w:sz w:val="24"/>
                <w:lang w:val="zh-CN"/>
              </w:rPr>
            </w:pPr>
            <w:r w:rsidRPr="004F4A26">
              <w:rPr>
                <w:kern w:val="0"/>
                <w:sz w:val="24"/>
              </w:rPr>
              <w:t>本项目施工对大气环境的影响主要为施工扬尘。变电站施工扬尘主要</w:t>
            </w:r>
            <w:r w:rsidRPr="004F4A26">
              <w:rPr>
                <w:kern w:val="0"/>
                <w:sz w:val="24"/>
                <w:lang w:val="zh-CN"/>
              </w:rPr>
              <w:t>来源于进站道路、基础开挖、车辆运输等。进站道路、基础开挖的施工扬尘主要集中在施工区域内，在短期内将使局部区域空气中的</w:t>
            </w:r>
            <w:r w:rsidRPr="004F4A26">
              <w:rPr>
                <w:kern w:val="0"/>
                <w:sz w:val="24"/>
                <w:lang w:val="zh-CN"/>
              </w:rPr>
              <w:t>TSP</w:t>
            </w:r>
            <w:r w:rsidRPr="004F4A26">
              <w:rPr>
                <w:kern w:val="0"/>
                <w:sz w:val="24"/>
                <w:lang w:val="zh-CN"/>
              </w:rPr>
              <w:t>增加。</w:t>
            </w:r>
            <w:r w:rsidRPr="004F4A26">
              <w:rPr>
                <w:kern w:val="0"/>
                <w:sz w:val="24"/>
              </w:rPr>
              <w:t>变电站采用商品混凝土；基础开挖时应</w:t>
            </w:r>
            <w:r w:rsidRPr="004F4A26">
              <w:rPr>
                <w:kern w:val="0"/>
                <w:sz w:val="24"/>
                <w:lang w:val="zh-CN"/>
              </w:rPr>
              <w:t>对施工区域实行封闭式施工，对临时堆放场地采取遮盖措施，对进出施工区的车辆实行除泥处理，对道路进行洒水、清扫；运输车辆</w:t>
            </w:r>
            <w:r w:rsidRPr="004F4A26">
              <w:rPr>
                <w:kern w:val="0"/>
                <w:sz w:val="24"/>
              </w:rPr>
              <w:t>实行封闭，严格控制土方装载量，土方装载的高度不得超过车辆档板，防止土方撒落，合理制定运输路线及运输时间</w:t>
            </w:r>
            <w:r w:rsidRPr="004F4A26">
              <w:rPr>
                <w:kern w:val="0"/>
                <w:sz w:val="24"/>
                <w:lang w:val="zh-CN"/>
              </w:rPr>
              <w:t>，</w:t>
            </w:r>
            <w:r w:rsidRPr="004F4A26">
              <w:rPr>
                <w:sz w:val="24"/>
              </w:rPr>
              <w:t>经过村庄应减速缓行，严禁超速；运输车辆驶离前应进行车轮冲洗，以免车轮渣土影响沿线道路的环境</w:t>
            </w:r>
            <w:r w:rsidRPr="004F4A26">
              <w:rPr>
                <w:kern w:val="0"/>
                <w:sz w:val="24"/>
                <w:lang w:val="zh-CN"/>
              </w:rPr>
              <w:t>。</w:t>
            </w:r>
          </w:p>
          <w:p w14:paraId="51F4654A" w14:textId="77777777" w:rsidR="004F4A26" w:rsidRPr="004F4A26" w:rsidRDefault="004F4A26" w:rsidP="004F4A26">
            <w:pPr>
              <w:adjustRightInd w:val="0"/>
              <w:spacing w:line="360" w:lineRule="auto"/>
              <w:ind w:firstLineChars="200" w:firstLine="480"/>
              <w:rPr>
                <w:kern w:val="0"/>
                <w:sz w:val="24"/>
              </w:rPr>
            </w:pPr>
            <w:r w:rsidRPr="004F4A26">
              <w:rPr>
                <w:rFonts w:hint="eastAsia"/>
                <w:kern w:val="0"/>
                <w:sz w:val="24"/>
                <w:lang w:val="zh-CN"/>
              </w:rPr>
              <w:t>线路施工扬尘主要来源于电缆沟开挖、临时堆场、车辆运输等环节和塔基基础开挖，在短期内将使局部区域空气中的</w:t>
            </w:r>
            <w:r w:rsidRPr="004F4A26">
              <w:rPr>
                <w:rFonts w:hint="eastAsia"/>
                <w:kern w:val="0"/>
                <w:sz w:val="24"/>
                <w:lang w:val="zh-CN"/>
              </w:rPr>
              <w:t>TSP</w:t>
            </w:r>
            <w:r w:rsidRPr="004F4A26">
              <w:rPr>
                <w:rFonts w:hint="eastAsia"/>
                <w:kern w:val="0"/>
                <w:sz w:val="24"/>
                <w:lang w:val="zh-CN"/>
              </w:rPr>
              <w:t>增加。线路电缆段施工强度较低，电缆段线路短，主要集中在电缆隧道施工区域内；</w:t>
            </w:r>
            <w:r w:rsidRPr="004F4A26">
              <w:rPr>
                <w:kern w:val="0"/>
                <w:sz w:val="24"/>
              </w:rPr>
              <w:t>线路</w:t>
            </w:r>
            <w:r w:rsidRPr="004F4A26">
              <w:rPr>
                <w:rFonts w:hint="eastAsia"/>
                <w:kern w:val="0"/>
                <w:sz w:val="24"/>
              </w:rPr>
              <w:t>架空段</w:t>
            </w:r>
            <w:r w:rsidRPr="004F4A26">
              <w:rPr>
                <w:kern w:val="0"/>
                <w:sz w:val="24"/>
              </w:rPr>
              <w:t>施工集中在塔基处，施工点分散，各施工点产生的扬尘量较少。</w:t>
            </w:r>
          </w:p>
          <w:p w14:paraId="27DEA09A" w14:textId="77777777" w:rsidR="00CA25A4" w:rsidRPr="004F4A26" w:rsidRDefault="004F4A26" w:rsidP="004F4A26">
            <w:pPr>
              <w:pStyle w:val="2d"/>
              <w:snapToGrid/>
              <w:ind w:left="-84" w:right="-84"/>
              <w:rPr>
                <w:color w:val="auto"/>
                <w:szCs w:val="24"/>
                <w:lang w:val="zh-CN"/>
              </w:rPr>
            </w:pPr>
            <w:r w:rsidRPr="004F4A26">
              <w:rPr>
                <w:rFonts w:hint="eastAsia"/>
                <w:color w:val="auto"/>
                <w:kern w:val="2"/>
                <w:szCs w:val="24"/>
              </w:rPr>
              <w:t>本项目施工应按照《四川省建筑工程扬尘污染防治技术导则（试行）》（川建发（</w:t>
            </w:r>
            <w:r w:rsidRPr="004F4A26">
              <w:rPr>
                <w:color w:val="auto"/>
                <w:kern w:val="2"/>
                <w:szCs w:val="24"/>
              </w:rPr>
              <w:t>2018</w:t>
            </w:r>
            <w:r w:rsidRPr="004F4A26">
              <w:rPr>
                <w:rFonts w:hint="eastAsia"/>
                <w:color w:val="auto"/>
                <w:kern w:val="2"/>
                <w:szCs w:val="24"/>
              </w:rPr>
              <w:t>）</w:t>
            </w:r>
            <w:r w:rsidRPr="004F4A26">
              <w:rPr>
                <w:color w:val="auto"/>
                <w:kern w:val="2"/>
                <w:szCs w:val="24"/>
              </w:rPr>
              <w:t xml:space="preserve">16 </w:t>
            </w:r>
            <w:r w:rsidRPr="004F4A26">
              <w:rPr>
                <w:rFonts w:hint="eastAsia"/>
                <w:color w:val="auto"/>
                <w:kern w:val="2"/>
                <w:szCs w:val="24"/>
              </w:rPr>
              <w:t>号）中的要求采取相应的扬尘控制措施，</w:t>
            </w:r>
            <w:r w:rsidRPr="004F4A26">
              <w:rPr>
                <w:color w:val="auto"/>
                <w:kern w:val="2"/>
                <w:szCs w:val="24"/>
                <w:lang w:val="zh-CN"/>
              </w:rPr>
              <w:t>大风和干燥天气条件下对施工区域进行洒水降尘，如遇雾霾天气，</w:t>
            </w:r>
            <w:r w:rsidRPr="004F4A26">
              <w:rPr>
                <w:color w:val="auto"/>
                <w:kern w:val="2"/>
                <w:szCs w:val="24"/>
              </w:rPr>
              <w:t>建设单位应执行《四川省打赢蓝天保卫战实施方案》（川府发〔</w:t>
            </w:r>
            <w:r w:rsidRPr="004F4A26">
              <w:rPr>
                <w:color w:val="auto"/>
                <w:kern w:val="2"/>
                <w:szCs w:val="24"/>
              </w:rPr>
              <w:t>2019</w:t>
            </w:r>
            <w:r w:rsidRPr="004F4A26">
              <w:rPr>
                <w:color w:val="auto"/>
                <w:kern w:val="2"/>
                <w:szCs w:val="24"/>
              </w:rPr>
              <w:t>〕</w:t>
            </w:r>
            <w:r w:rsidRPr="004F4A26">
              <w:rPr>
                <w:color w:val="auto"/>
                <w:kern w:val="2"/>
                <w:szCs w:val="24"/>
              </w:rPr>
              <w:t>4</w:t>
            </w:r>
            <w:r w:rsidRPr="004F4A26">
              <w:rPr>
                <w:color w:val="auto"/>
                <w:kern w:val="2"/>
                <w:szCs w:val="24"/>
              </w:rPr>
              <w:t>号）</w:t>
            </w:r>
            <w:r w:rsidRPr="004F4A26">
              <w:rPr>
                <w:rFonts w:hint="eastAsia"/>
                <w:color w:val="auto"/>
                <w:kern w:val="2"/>
                <w:szCs w:val="24"/>
              </w:rPr>
              <w:t>、《巴中市扬尘污染防治条例》和</w:t>
            </w:r>
            <w:r w:rsidRPr="004F4A26">
              <w:rPr>
                <w:color w:val="auto"/>
                <w:kern w:val="2"/>
                <w:szCs w:val="24"/>
              </w:rPr>
              <w:t>《巴中市人民政府办公室关于印发巴中市</w:t>
            </w:r>
            <w:r w:rsidRPr="004F4A26">
              <w:rPr>
                <w:rFonts w:hint="eastAsia"/>
                <w:color w:val="auto"/>
                <w:kern w:val="2"/>
                <w:szCs w:val="24"/>
              </w:rPr>
              <w:t>重污染天气应急预案</w:t>
            </w:r>
            <w:r w:rsidRPr="004F4A26">
              <w:rPr>
                <w:color w:val="auto"/>
                <w:kern w:val="2"/>
                <w:szCs w:val="24"/>
              </w:rPr>
              <w:t>（</w:t>
            </w:r>
            <w:r w:rsidRPr="004F4A26">
              <w:rPr>
                <w:color w:val="auto"/>
                <w:kern w:val="2"/>
                <w:szCs w:val="24"/>
              </w:rPr>
              <w:t>2020</w:t>
            </w:r>
            <w:r w:rsidRPr="004F4A26">
              <w:rPr>
                <w:color w:val="auto"/>
                <w:kern w:val="2"/>
                <w:szCs w:val="24"/>
              </w:rPr>
              <w:t>年</w:t>
            </w:r>
            <w:r w:rsidRPr="004F4A26">
              <w:rPr>
                <w:rFonts w:hint="eastAsia"/>
                <w:color w:val="auto"/>
                <w:kern w:val="2"/>
                <w:szCs w:val="24"/>
              </w:rPr>
              <w:t>修订</w:t>
            </w:r>
            <w:r w:rsidRPr="004F4A26">
              <w:rPr>
                <w:color w:val="auto"/>
                <w:kern w:val="2"/>
                <w:szCs w:val="24"/>
              </w:rPr>
              <w:t>）的通知》</w:t>
            </w:r>
            <w:r w:rsidRPr="004F4A26">
              <w:rPr>
                <w:rFonts w:hint="eastAsia"/>
                <w:color w:val="auto"/>
                <w:kern w:val="2"/>
                <w:szCs w:val="24"/>
              </w:rPr>
              <w:t>（巴府办发</w:t>
            </w:r>
            <w:r w:rsidRPr="004F4A26">
              <w:rPr>
                <w:color w:val="auto"/>
                <w:kern w:val="2"/>
                <w:szCs w:val="24"/>
              </w:rPr>
              <w:t>〔</w:t>
            </w:r>
            <w:r w:rsidRPr="004F4A26">
              <w:rPr>
                <w:rFonts w:hint="eastAsia"/>
                <w:color w:val="auto"/>
                <w:kern w:val="2"/>
                <w:szCs w:val="24"/>
              </w:rPr>
              <w:t>20</w:t>
            </w:r>
            <w:r w:rsidRPr="004F4A26">
              <w:rPr>
                <w:color w:val="auto"/>
                <w:kern w:val="2"/>
                <w:szCs w:val="24"/>
              </w:rPr>
              <w:t>20</w:t>
            </w:r>
            <w:r w:rsidRPr="004F4A26">
              <w:rPr>
                <w:color w:val="auto"/>
                <w:kern w:val="2"/>
                <w:szCs w:val="24"/>
              </w:rPr>
              <w:t>〕</w:t>
            </w:r>
            <w:r w:rsidRPr="004F4A26">
              <w:rPr>
                <w:color w:val="auto"/>
                <w:kern w:val="2"/>
                <w:szCs w:val="24"/>
              </w:rPr>
              <w:t>25</w:t>
            </w:r>
            <w:r w:rsidRPr="004F4A26">
              <w:rPr>
                <w:rFonts w:hint="eastAsia"/>
                <w:color w:val="auto"/>
                <w:kern w:val="2"/>
                <w:szCs w:val="24"/>
              </w:rPr>
              <w:t>号）</w:t>
            </w:r>
            <w:r w:rsidRPr="004F4A26">
              <w:rPr>
                <w:color w:val="auto"/>
                <w:kern w:val="2"/>
                <w:szCs w:val="24"/>
                <w:lang w:val="zh-CN"/>
              </w:rPr>
              <w:t>等相关要求，强化施工扬尘措施落实监督，在一级预警情况下应采取停止基础开挖等措施。施工过程中，建设单位及施工单位建立施工环境保护管理工作责任制，落实施工环境管理责任</w:t>
            </w:r>
            <w:r w:rsidRPr="004F4A26">
              <w:rPr>
                <w:color w:val="auto"/>
                <w:kern w:val="2"/>
                <w:szCs w:val="24"/>
                <w:lang w:val="zh-CN"/>
              </w:rPr>
              <w:lastRenderedPageBreak/>
              <w:t>人，</w:t>
            </w:r>
            <w:r w:rsidRPr="004F4A26">
              <w:rPr>
                <w:color w:val="auto"/>
                <w:kern w:val="2"/>
                <w:szCs w:val="24"/>
              </w:rPr>
              <w:t>加强施工工地扬尘管控，建立扬尘控制责任制度，严格落实</w:t>
            </w:r>
            <w:r w:rsidRPr="004F4A26">
              <w:rPr>
                <w:color w:val="auto"/>
                <w:kern w:val="2"/>
                <w:szCs w:val="24"/>
              </w:rPr>
              <w:t>“</w:t>
            </w:r>
            <w:r w:rsidRPr="004F4A26">
              <w:rPr>
                <w:color w:val="auto"/>
                <w:kern w:val="2"/>
                <w:szCs w:val="24"/>
              </w:rPr>
              <w:t>六必须（必须围挡作业、必须硬化道路、必须设置冲洗设备、必须及时洒水作业、必须落实保洁人员、必须定时清扫施工现场）、六不准（不准车辆带泥出门、不准运渣车辆冒顶装载、不准高空抛洒建筑垃圾、不准现场搅拌混土、不准场地积水、不准现场焚烧废弃物）</w:t>
            </w:r>
            <w:r w:rsidRPr="004F4A26">
              <w:rPr>
                <w:color w:val="auto"/>
                <w:kern w:val="2"/>
                <w:szCs w:val="24"/>
              </w:rPr>
              <w:t>”</w:t>
            </w:r>
            <w:r w:rsidRPr="004F4A26">
              <w:rPr>
                <w:color w:val="auto"/>
                <w:kern w:val="2"/>
                <w:szCs w:val="24"/>
              </w:rPr>
              <w:t>管控要求</w:t>
            </w:r>
            <w:r w:rsidRPr="004F4A26">
              <w:rPr>
                <w:color w:val="auto"/>
                <w:kern w:val="2"/>
                <w:szCs w:val="24"/>
                <w:lang w:val="zh-CN"/>
              </w:rPr>
              <w:t>，加强施工扬尘防治，积极配合上级环境主管部门的监管工作</w:t>
            </w:r>
            <w:r w:rsidR="00CA25A4" w:rsidRPr="004F4A26">
              <w:rPr>
                <w:color w:val="auto"/>
                <w:szCs w:val="24"/>
                <w:lang w:val="zh-CN"/>
              </w:rPr>
              <w:t>。</w:t>
            </w:r>
          </w:p>
          <w:p w14:paraId="22C3E9D2" w14:textId="77777777" w:rsidR="0025700C" w:rsidRPr="00C5089F" w:rsidRDefault="00356AB7">
            <w:pPr>
              <w:pStyle w:val="2d"/>
              <w:snapToGrid/>
              <w:ind w:left="-84" w:right="-84"/>
              <w:rPr>
                <w:color w:val="auto"/>
                <w:szCs w:val="21"/>
                <w:lang w:val="zh-CN"/>
              </w:rPr>
            </w:pPr>
            <w:r w:rsidRPr="004F4A26">
              <w:rPr>
                <w:color w:val="auto"/>
                <w:szCs w:val="24"/>
                <w:lang w:val="zh-CN"/>
              </w:rPr>
              <w:t>采取上述措施后，</w:t>
            </w:r>
            <w:r w:rsidRPr="00C5089F">
              <w:rPr>
                <w:color w:val="auto"/>
                <w:szCs w:val="21"/>
                <w:lang w:val="zh-CN"/>
              </w:rPr>
              <w:t>施工扬尘不会对周围大气环境产生明显影响。</w:t>
            </w:r>
          </w:p>
          <w:p w14:paraId="50EDE7C4" w14:textId="77777777" w:rsidR="0025700C" w:rsidRPr="00E96BDA" w:rsidRDefault="00356AB7">
            <w:pPr>
              <w:pStyle w:val="af6"/>
              <w:spacing w:line="360" w:lineRule="auto"/>
              <w:ind w:leftChars="0" w:left="0" w:rightChars="0" w:right="0"/>
              <w:jc w:val="left"/>
              <w:rPr>
                <w:rFonts w:ascii="Times New Roman" w:eastAsia="黑体" w:hAnsi="Times New Roman"/>
                <w:b/>
                <w:sz w:val="24"/>
              </w:rPr>
            </w:pPr>
            <w:r w:rsidRPr="00E96BDA">
              <w:rPr>
                <w:rFonts w:ascii="Times New Roman" w:eastAsia="黑体" w:hAnsi="Times New Roman"/>
                <w:b/>
                <w:sz w:val="24"/>
              </w:rPr>
              <w:t>4.1.2.4</w:t>
            </w:r>
            <w:r w:rsidRPr="00E96BDA">
              <w:rPr>
                <w:rFonts w:ascii="Times New Roman" w:eastAsia="黑体" w:hAnsi="Times New Roman"/>
                <w:b/>
                <w:sz w:val="24"/>
              </w:rPr>
              <w:t>地表水环境</w:t>
            </w:r>
          </w:p>
          <w:p w14:paraId="51E1392C" w14:textId="77777777" w:rsidR="0025700C" w:rsidRPr="00E96BDA" w:rsidRDefault="00356AB7">
            <w:pPr>
              <w:pStyle w:val="af6"/>
              <w:spacing w:line="360" w:lineRule="auto"/>
              <w:ind w:leftChars="0" w:left="0" w:rightChars="0" w:right="0"/>
              <w:jc w:val="left"/>
              <w:rPr>
                <w:rFonts w:ascii="Times New Roman" w:eastAsia="黑体" w:hAnsi="Times New Roman"/>
                <w:b/>
                <w:sz w:val="24"/>
              </w:rPr>
            </w:pPr>
            <w:r w:rsidRPr="00E96BDA">
              <w:rPr>
                <w:rFonts w:ascii="Times New Roman" w:eastAsia="黑体" w:hAnsi="Times New Roman"/>
                <w:b/>
                <w:sz w:val="24"/>
              </w:rPr>
              <w:t>（</w:t>
            </w:r>
            <w:r w:rsidRPr="00E96BDA">
              <w:rPr>
                <w:rFonts w:ascii="Times New Roman" w:eastAsia="黑体" w:hAnsi="Times New Roman"/>
                <w:b/>
                <w:sz w:val="24"/>
              </w:rPr>
              <w:t>1</w:t>
            </w:r>
            <w:r w:rsidRPr="00E96BDA">
              <w:rPr>
                <w:rFonts w:ascii="Times New Roman" w:eastAsia="黑体" w:hAnsi="Times New Roman"/>
                <w:b/>
                <w:sz w:val="24"/>
              </w:rPr>
              <w:t>）生活污水</w:t>
            </w:r>
          </w:p>
          <w:p w14:paraId="485B2733" w14:textId="781E28E1" w:rsidR="0025700C" w:rsidRPr="00E96BDA" w:rsidRDefault="00356AB7">
            <w:pPr>
              <w:spacing w:line="360" w:lineRule="auto"/>
              <w:ind w:left="-84" w:right="-84" w:firstLineChars="200" w:firstLine="480"/>
              <w:rPr>
                <w:sz w:val="24"/>
              </w:rPr>
            </w:pPr>
            <w:r w:rsidRPr="00E96BDA">
              <w:rPr>
                <w:sz w:val="24"/>
              </w:rPr>
              <w:t>新建</w:t>
            </w:r>
            <w:r w:rsidR="00D71B7B" w:rsidRPr="00E96BDA">
              <w:rPr>
                <w:rFonts w:hint="eastAsia"/>
                <w:sz w:val="24"/>
              </w:rPr>
              <w:t>西兴</w:t>
            </w:r>
            <w:r w:rsidRPr="00E96BDA">
              <w:rPr>
                <w:rFonts w:hint="eastAsia"/>
                <w:sz w:val="24"/>
              </w:rPr>
              <w:t>110</w:t>
            </w:r>
            <w:r w:rsidRPr="00E96BDA">
              <w:rPr>
                <w:sz w:val="24"/>
              </w:rPr>
              <w:t>kV</w:t>
            </w:r>
            <w:r w:rsidRPr="00E96BDA">
              <w:rPr>
                <w:sz w:val="24"/>
              </w:rPr>
              <w:t>变电站按平均每天安排施工人员</w:t>
            </w:r>
            <w:r w:rsidRPr="00E96BDA">
              <w:rPr>
                <w:sz w:val="24"/>
              </w:rPr>
              <w:t>35</w:t>
            </w:r>
            <w:r w:rsidRPr="00E96BDA">
              <w:rPr>
                <w:sz w:val="24"/>
              </w:rPr>
              <w:t>人考虑，线路按平均每天安排施工人员</w:t>
            </w:r>
            <w:r w:rsidRPr="00E96BDA">
              <w:rPr>
                <w:sz w:val="24"/>
              </w:rPr>
              <w:t>30</w:t>
            </w:r>
            <w:r w:rsidRPr="00E96BDA">
              <w:rPr>
                <w:sz w:val="24"/>
              </w:rPr>
              <w:t>人考虑，人均用水量参考</w:t>
            </w:r>
            <w:r w:rsidR="00CA25A4" w:rsidRPr="00E96BDA">
              <w:rPr>
                <w:rFonts w:hint="eastAsia"/>
                <w:sz w:val="24"/>
              </w:rPr>
              <w:t>《四川省用水定额》的通知（川府函〔</w:t>
            </w:r>
            <w:r w:rsidR="00CA25A4" w:rsidRPr="00E96BDA">
              <w:rPr>
                <w:sz w:val="24"/>
              </w:rPr>
              <w:t>2021</w:t>
            </w:r>
            <w:r w:rsidR="00CA25A4" w:rsidRPr="00E96BDA">
              <w:rPr>
                <w:rFonts w:hint="eastAsia"/>
                <w:sz w:val="24"/>
              </w:rPr>
              <w:t>〕</w:t>
            </w:r>
            <w:r w:rsidR="00CA25A4" w:rsidRPr="00E96BDA">
              <w:rPr>
                <w:rFonts w:hint="eastAsia"/>
                <w:sz w:val="24"/>
              </w:rPr>
              <w:t>8</w:t>
            </w:r>
            <w:r w:rsidR="00CA25A4" w:rsidRPr="00E96BDA">
              <w:rPr>
                <w:rFonts w:hint="eastAsia"/>
                <w:sz w:val="24"/>
              </w:rPr>
              <w:t>号）</w:t>
            </w:r>
            <w:r w:rsidR="00CA25A4" w:rsidRPr="00E96BDA">
              <w:rPr>
                <w:sz w:val="24"/>
              </w:rPr>
              <w:t>中</w:t>
            </w:r>
            <w:r w:rsidR="007472BD" w:rsidRPr="00E96BDA">
              <w:rPr>
                <w:rFonts w:hint="eastAsia"/>
                <w:sz w:val="24"/>
              </w:rPr>
              <w:t>巴中市</w:t>
            </w:r>
            <w:r w:rsidR="00CA25A4" w:rsidRPr="00E96BDA">
              <w:rPr>
                <w:rFonts w:hint="eastAsia"/>
                <w:sz w:val="24"/>
              </w:rPr>
              <w:t>地区</w:t>
            </w:r>
            <w:r w:rsidR="00CA25A4" w:rsidRPr="00E96BDA">
              <w:rPr>
                <w:sz w:val="24"/>
              </w:rPr>
              <w:t>居民生活用水定额，取</w:t>
            </w:r>
            <w:r w:rsidR="00CA25A4" w:rsidRPr="00E96BDA">
              <w:rPr>
                <w:sz w:val="24"/>
              </w:rPr>
              <w:t>130L/</w:t>
            </w:r>
            <w:r w:rsidR="00CA25A4" w:rsidRPr="00E96BDA">
              <w:rPr>
                <w:sz w:val="24"/>
              </w:rPr>
              <w:t>人</w:t>
            </w:r>
            <w:r w:rsidR="00CA25A4" w:rsidRPr="00E96BDA">
              <w:rPr>
                <w:sz w:val="24"/>
              </w:rPr>
              <w:t>·</w:t>
            </w:r>
            <w:r w:rsidR="00CA25A4" w:rsidRPr="00E96BDA">
              <w:rPr>
                <w:sz w:val="24"/>
              </w:rPr>
              <w:t>天；排水系数参考《</w:t>
            </w:r>
            <w:r w:rsidR="00CA25A4" w:rsidRPr="00E96BDA">
              <w:rPr>
                <w:rFonts w:hint="eastAsia"/>
                <w:sz w:val="24"/>
              </w:rPr>
              <w:t>室外排水设计标准</w:t>
            </w:r>
            <w:r w:rsidR="00CA25A4" w:rsidRPr="00E96BDA">
              <w:rPr>
                <w:sz w:val="24"/>
              </w:rPr>
              <w:t>》</w:t>
            </w:r>
            <w:r w:rsidR="00CA25A4" w:rsidRPr="00E96BDA">
              <w:rPr>
                <w:rFonts w:hint="eastAsia"/>
                <w:sz w:val="24"/>
              </w:rPr>
              <w:t>（</w:t>
            </w:r>
            <w:r w:rsidR="00CA25A4" w:rsidRPr="00E96BDA">
              <w:rPr>
                <w:sz w:val="24"/>
              </w:rPr>
              <w:t>GB 50014-2021</w:t>
            </w:r>
            <w:r w:rsidR="00CA25A4" w:rsidRPr="00E96BDA">
              <w:rPr>
                <w:rFonts w:hint="eastAsia"/>
                <w:sz w:val="24"/>
              </w:rPr>
              <w:t>）</w:t>
            </w:r>
            <w:r w:rsidR="00CA25A4" w:rsidRPr="00E96BDA">
              <w:rPr>
                <w:sz w:val="24"/>
              </w:rPr>
              <w:t>，取</w:t>
            </w:r>
            <w:r w:rsidR="00CA25A4" w:rsidRPr="00E96BDA">
              <w:rPr>
                <w:rFonts w:hint="eastAsia"/>
                <w:sz w:val="24"/>
              </w:rPr>
              <w:t>系数</w:t>
            </w:r>
            <w:r w:rsidR="00CA25A4" w:rsidRPr="00E96BDA">
              <w:rPr>
                <w:sz w:val="24"/>
              </w:rPr>
              <w:t>0.9</w:t>
            </w:r>
            <w:r w:rsidRPr="00E96BDA">
              <w:rPr>
                <w:sz w:val="24"/>
              </w:rPr>
              <w:t>。施工期施工人员生活污水产生量见</w:t>
            </w:r>
            <w:r w:rsidR="00AA7362">
              <w:fldChar w:fldCharType="begin"/>
            </w:r>
            <w:r w:rsidR="00AA7362">
              <w:instrText xml:space="preserve"> REF _Ref382839301 \h  \* MERGEFORMAT </w:instrText>
            </w:r>
            <w:r w:rsidR="00AA7362">
              <w:fldChar w:fldCharType="separate"/>
            </w:r>
            <w:r w:rsidR="000E6DA6" w:rsidRPr="000E6DA6">
              <w:rPr>
                <w:sz w:val="24"/>
              </w:rPr>
              <w:t>表</w:t>
            </w:r>
            <w:r w:rsidR="000E6DA6" w:rsidRPr="000E6DA6">
              <w:rPr>
                <w:sz w:val="24"/>
              </w:rPr>
              <w:t>41</w:t>
            </w:r>
            <w:r w:rsidR="00AA7362">
              <w:fldChar w:fldCharType="end"/>
            </w:r>
            <w:r w:rsidRPr="00E96BDA">
              <w:rPr>
                <w:sz w:val="24"/>
              </w:rPr>
              <w:t>。</w:t>
            </w:r>
          </w:p>
          <w:p w14:paraId="6BFB9DAD" w14:textId="34217F88" w:rsidR="0025700C" w:rsidRPr="00E96BDA" w:rsidRDefault="00356AB7">
            <w:pPr>
              <w:ind w:left="-84" w:right="-84"/>
              <w:jc w:val="center"/>
              <w:rPr>
                <w:rFonts w:eastAsia="黑体"/>
                <w:sz w:val="24"/>
              </w:rPr>
            </w:pPr>
            <w:bookmarkStart w:id="80" w:name="_Ref382839301"/>
            <w:r w:rsidRPr="00E96BDA">
              <w:rPr>
                <w:rFonts w:eastAsia="黑体"/>
                <w:sz w:val="24"/>
              </w:rPr>
              <w:t>表</w:t>
            </w:r>
            <w:r w:rsidR="00507C84" w:rsidRPr="00E96BDA">
              <w:rPr>
                <w:rFonts w:eastAsia="黑体"/>
                <w:sz w:val="24"/>
              </w:rPr>
              <w:fldChar w:fldCharType="begin"/>
            </w:r>
            <w:r w:rsidRPr="00E96BDA">
              <w:rPr>
                <w:rFonts w:eastAsia="黑体"/>
                <w:sz w:val="24"/>
              </w:rPr>
              <w:instrText xml:space="preserve"> SEQ </w:instrText>
            </w:r>
            <w:r w:rsidRPr="00E96BDA">
              <w:rPr>
                <w:rFonts w:eastAsia="黑体"/>
                <w:sz w:val="24"/>
              </w:rPr>
              <w:instrText>表</w:instrText>
            </w:r>
            <w:r w:rsidRPr="00E96BDA">
              <w:rPr>
                <w:rFonts w:eastAsia="黑体"/>
                <w:sz w:val="24"/>
              </w:rPr>
              <w:instrText xml:space="preserve"> \* ARABIC </w:instrText>
            </w:r>
            <w:r w:rsidR="00507C84" w:rsidRPr="00E96BDA">
              <w:rPr>
                <w:rFonts w:eastAsia="黑体"/>
                <w:sz w:val="24"/>
              </w:rPr>
              <w:fldChar w:fldCharType="separate"/>
            </w:r>
            <w:r w:rsidR="000E6DA6">
              <w:rPr>
                <w:rFonts w:eastAsia="黑体"/>
                <w:noProof/>
                <w:sz w:val="24"/>
              </w:rPr>
              <w:t>41</w:t>
            </w:r>
            <w:r w:rsidR="00507C84" w:rsidRPr="00E96BDA">
              <w:rPr>
                <w:rFonts w:eastAsia="黑体"/>
                <w:sz w:val="24"/>
              </w:rPr>
              <w:fldChar w:fldCharType="end"/>
            </w:r>
            <w:bookmarkEnd w:id="80"/>
            <w:r w:rsidRPr="00E96BDA">
              <w:rPr>
                <w:rFonts w:eastAsia="黑体"/>
                <w:sz w:val="24"/>
              </w:rPr>
              <w:t>施工期间生活污水产生量</w:t>
            </w:r>
          </w:p>
          <w:tbl>
            <w:tblPr>
              <w:tblW w:w="7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913"/>
              <w:gridCol w:w="1634"/>
              <w:gridCol w:w="1393"/>
              <w:gridCol w:w="1496"/>
            </w:tblGrid>
            <w:tr w:rsidR="0025700C" w:rsidRPr="00D71B7B" w14:paraId="6F1839EC" w14:textId="77777777" w:rsidTr="00CA25A4">
              <w:trPr>
                <w:trHeight w:val="351"/>
                <w:jc w:val="center"/>
              </w:trPr>
              <w:tc>
                <w:tcPr>
                  <w:tcW w:w="2411" w:type="dxa"/>
                  <w:tcBorders>
                    <w:left w:val="nil"/>
                  </w:tcBorders>
                  <w:vAlign w:val="center"/>
                </w:tcPr>
                <w:p w14:paraId="2EDCE0FF" w14:textId="77777777" w:rsidR="0025700C" w:rsidRPr="00E96BDA" w:rsidRDefault="00356AB7" w:rsidP="00CA25A4">
                  <w:pPr>
                    <w:pStyle w:val="24"/>
                    <w:spacing w:after="0" w:line="240" w:lineRule="auto"/>
                    <w:ind w:leftChars="0" w:left="0" w:rightChars="0" w:right="0"/>
                    <w:jc w:val="center"/>
                    <w:rPr>
                      <w:szCs w:val="21"/>
                    </w:rPr>
                  </w:pPr>
                  <w:r w:rsidRPr="00E96BDA">
                    <w:rPr>
                      <w:szCs w:val="21"/>
                    </w:rPr>
                    <w:t>项目</w:t>
                  </w:r>
                </w:p>
              </w:tc>
              <w:tc>
                <w:tcPr>
                  <w:tcW w:w="913" w:type="dxa"/>
                  <w:vAlign w:val="center"/>
                </w:tcPr>
                <w:p w14:paraId="6AB066E2" w14:textId="77777777" w:rsidR="0025700C" w:rsidRPr="00E96BDA" w:rsidRDefault="00356AB7" w:rsidP="00CA25A4">
                  <w:pPr>
                    <w:jc w:val="center"/>
                    <w:rPr>
                      <w:szCs w:val="21"/>
                    </w:rPr>
                  </w:pPr>
                  <w:r w:rsidRPr="00E96BDA">
                    <w:rPr>
                      <w:szCs w:val="21"/>
                    </w:rPr>
                    <w:t>人数</w:t>
                  </w:r>
                </w:p>
                <w:p w14:paraId="0C67DA8D" w14:textId="77777777" w:rsidR="0025700C" w:rsidRPr="00E96BDA" w:rsidRDefault="00356AB7" w:rsidP="00CA25A4">
                  <w:pPr>
                    <w:jc w:val="center"/>
                    <w:rPr>
                      <w:szCs w:val="21"/>
                    </w:rPr>
                  </w:pPr>
                  <w:r w:rsidRPr="00E96BDA">
                    <w:rPr>
                      <w:szCs w:val="21"/>
                    </w:rPr>
                    <w:t>(</w:t>
                  </w:r>
                  <w:r w:rsidRPr="00E96BDA">
                    <w:rPr>
                      <w:szCs w:val="21"/>
                    </w:rPr>
                    <w:t>人</w:t>
                  </w:r>
                  <w:r w:rsidRPr="00E96BDA">
                    <w:rPr>
                      <w:szCs w:val="21"/>
                    </w:rPr>
                    <w:t>/d)</w:t>
                  </w:r>
                </w:p>
              </w:tc>
              <w:tc>
                <w:tcPr>
                  <w:tcW w:w="1634" w:type="dxa"/>
                  <w:vAlign w:val="center"/>
                </w:tcPr>
                <w:p w14:paraId="0737FCA9" w14:textId="77777777" w:rsidR="0025700C" w:rsidRPr="00E96BDA" w:rsidRDefault="00356AB7" w:rsidP="00CA25A4">
                  <w:pPr>
                    <w:jc w:val="center"/>
                    <w:rPr>
                      <w:szCs w:val="21"/>
                    </w:rPr>
                  </w:pPr>
                  <w:r w:rsidRPr="00E96BDA">
                    <w:rPr>
                      <w:szCs w:val="21"/>
                    </w:rPr>
                    <w:t>人均用水量（</w:t>
                  </w:r>
                  <w:r w:rsidRPr="00E96BDA">
                    <w:rPr>
                      <w:szCs w:val="21"/>
                    </w:rPr>
                    <w:t>L/d</w:t>
                  </w:r>
                  <w:r w:rsidRPr="00E96BDA">
                    <w:rPr>
                      <w:szCs w:val="21"/>
                    </w:rPr>
                    <w:t>）</w:t>
                  </w:r>
                </w:p>
              </w:tc>
              <w:tc>
                <w:tcPr>
                  <w:tcW w:w="1393" w:type="dxa"/>
                  <w:vAlign w:val="center"/>
                </w:tcPr>
                <w:p w14:paraId="09E4A408" w14:textId="77777777" w:rsidR="0025700C" w:rsidRPr="00E96BDA" w:rsidRDefault="00356AB7" w:rsidP="00CA25A4">
                  <w:pPr>
                    <w:jc w:val="center"/>
                    <w:rPr>
                      <w:szCs w:val="21"/>
                    </w:rPr>
                  </w:pPr>
                  <w:r w:rsidRPr="00E96BDA">
                    <w:rPr>
                      <w:szCs w:val="21"/>
                    </w:rPr>
                    <w:t>日均用水量</w:t>
                  </w:r>
                  <w:r w:rsidRPr="00E96BDA">
                    <w:rPr>
                      <w:szCs w:val="21"/>
                    </w:rPr>
                    <w:t>(t/d)</w:t>
                  </w:r>
                </w:p>
              </w:tc>
              <w:tc>
                <w:tcPr>
                  <w:tcW w:w="1496" w:type="dxa"/>
                  <w:tcBorders>
                    <w:right w:val="nil"/>
                  </w:tcBorders>
                  <w:vAlign w:val="center"/>
                </w:tcPr>
                <w:p w14:paraId="23758912" w14:textId="77777777" w:rsidR="0025700C" w:rsidRPr="00E96BDA" w:rsidRDefault="00356AB7" w:rsidP="00CA25A4">
                  <w:pPr>
                    <w:pStyle w:val="24"/>
                    <w:spacing w:after="0" w:line="240" w:lineRule="auto"/>
                    <w:ind w:leftChars="0" w:left="0" w:rightChars="0" w:right="0"/>
                    <w:jc w:val="center"/>
                    <w:rPr>
                      <w:szCs w:val="21"/>
                    </w:rPr>
                  </w:pPr>
                  <w:r w:rsidRPr="00E96BDA">
                    <w:rPr>
                      <w:szCs w:val="21"/>
                    </w:rPr>
                    <w:t>日均排放量</w:t>
                  </w:r>
                  <w:r w:rsidRPr="00E96BDA">
                    <w:rPr>
                      <w:szCs w:val="21"/>
                    </w:rPr>
                    <w:t>(t/d)</w:t>
                  </w:r>
                </w:p>
              </w:tc>
            </w:tr>
            <w:tr w:rsidR="0025700C" w:rsidRPr="00D71B7B" w14:paraId="64F8B1BD" w14:textId="77777777" w:rsidTr="00CA25A4">
              <w:trPr>
                <w:trHeight w:val="351"/>
                <w:jc w:val="center"/>
              </w:trPr>
              <w:tc>
                <w:tcPr>
                  <w:tcW w:w="2411" w:type="dxa"/>
                  <w:tcBorders>
                    <w:left w:val="nil"/>
                  </w:tcBorders>
                  <w:vAlign w:val="center"/>
                </w:tcPr>
                <w:p w14:paraId="0F731064" w14:textId="77777777" w:rsidR="0025700C" w:rsidRPr="00E96BDA" w:rsidRDefault="00356AB7" w:rsidP="00CA25A4">
                  <w:pPr>
                    <w:jc w:val="center"/>
                    <w:rPr>
                      <w:szCs w:val="21"/>
                    </w:rPr>
                  </w:pPr>
                  <w:r w:rsidRPr="00E96BDA">
                    <w:rPr>
                      <w:szCs w:val="21"/>
                    </w:rPr>
                    <w:t>新建</w:t>
                  </w:r>
                  <w:r w:rsidR="00D71B7B" w:rsidRPr="00E96BDA">
                    <w:rPr>
                      <w:rFonts w:hint="eastAsia"/>
                      <w:szCs w:val="21"/>
                    </w:rPr>
                    <w:t>西兴</w:t>
                  </w:r>
                  <w:r w:rsidRPr="00E96BDA">
                    <w:rPr>
                      <w:rFonts w:hint="eastAsia"/>
                      <w:szCs w:val="21"/>
                    </w:rPr>
                    <w:t>110</w:t>
                  </w:r>
                  <w:r w:rsidRPr="00E96BDA">
                    <w:rPr>
                      <w:szCs w:val="21"/>
                    </w:rPr>
                    <w:t>kV</w:t>
                  </w:r>
                  <w:r w:rsidRPr="00E96BDA">
                    <w:rPr>
                      <w:szCs w:val="21"/>
                    </w:rPr>
                    <w:t>变电站</w:t>
                  </w:r>
                </w:p>
              </w:tc>
              <w:tc>
                <w:tcPr>
                  <w:tcW w:w="913" w:type="dxa"/>
                  <w:vAlign w:val="center"/>
                </w:tcPr>
                <w:p w14:paraId="4C489755" w14:textId="77777777" w:rsidR="0025700C" w:rsidRPr="00E96BDA" w:rsidRDefault="00356AB7" w:rsidP="00CA25A4">
                  <w:pPr>
                    <w:jc w:val="center"/>
                    <w:rPr>
                      <w:szCs w:val="21"/>
                    </w:rPr>
                  </w:pPr>
                  <w:r w:rsidRPr="00E96BDA">
                    <w:rPr>
                      <w:szCs w:val="21"/>
                    </w:rPr>
                    <w:t>35</w:t>
                  </w:r>
                </w:p>
              </w:tc>
              <w:tc>
                <w:tcPr>
                  <w:tcW w:w="1634" w:type="dxa"/>
                  <w:vAlign w:val="center"/>
                </w:tcPr>
                <w:p w14:paraId="17E26AE7" w14:textId="77777777" w:rsidR="0025700C" w:rsidRPr="00E96BDA" w:rsidRDefault="00356AB7" w:rsidP="00CA25A4">
                  <w:pPr>
                    <w:jc w:val="center"/>
                    <w:rPr>
                      <w:szCs w:val="21"/>
                    </w:rPr>
                  </w:pPr>
                  <w:r w:rsidRPr="00E96BDA">
                    <w:rPr>
                      <w:szCs w:val="21"/>
                    </w:rPr>
                    <w:t>1</w:t>
                  </w:r>
                  <w:r w:rsidR="00CA25A4" w:rsidRPr="00E96BDA">
                    <w:rPr>
                      <w:szCs w:val="21"/>
                    </w:rPr>
                    <w:t>3</w:t>
                  </w:r>
                  <w:r w:rsidRPr="00E96BDA">
                    <w:rPr>
                      <w:szCs w:val="21"/>
                    </w:rPr>
                    <w:t>0</w:t>
                  </w:r>
                </w:p>
              </w:tc>
              <w:tc>
                <w:tcPr>
                  <w:tcW w:w="1393" w:type="dxa"/>
                  <w:vAlign w:val="center"/>
                </w:tcPr>
                <w:p w14:paraId="642BDD48" w14:textId="77777777" w:rsidR="0025700C" w:rsidRPr="00E96BDA" w:rsidRDefault="00356AB7" w:rsidP="00CA25A4">
                  <w:pPr>
                    <w:jc w:val="center"/>
                    <w:rPr>
                      <w:szCs w:val="21"/>
                    </w:rPr>
                  </w:pPr>
                  <w:r w:rsidRPr="00E96BDA">
                    <w:rPr>
                      <w:szCs w:val="21"/>
                    </w:rPr>
                    <w:t>4.</w:t>
                  </w:r>
                  <w:r w:rsidR="00CA25A4" w:rsidRPr="00E96BDA">
                    <w:rPr>
                      <w:szCs w:val="21"/>
                    </w:rPr>
                    <w:t>55</w:t>
                  </w:r>
                </w:p>
              </w:tc>
              <w:tc>
                <w:tcPr>
                  <w:tcW w:w="1496" w:type="dxa"/>
                  <w:tcBorders>
                    <w:right w:val="nil"/>
                  </w:tcBorders>
                  <w:vAlign w:val="center"/>
                </w:tcPr>
                <w:p w14:paraId="01D50A4C" w14:textId="77777777" w:rsidR="0025700C" w:rsidRPr="00E96BDA" w:rsidRDefault="00CA25A4" w:rsidP="00CA25A4">
                  <w:pPr>
                    <w:pStyle w:val="24"/>
                    <w:spacing w:after="0" w:line="240" w:lineRule="auto"/>
                    <w:ind w:leftChars="0" w:left="0" w:rightChars="0" w:right="0"/>
                    <w:jc w:val="center"/>
                    <w:rPr>
                      <w:szCs w:val="21"/>
                    </w:rPr>
                  </w:pPr>
                  <w:r w:rsidRPr="00E96BDA">
                    <w:rPr>
                      <w:szCs w:val="21"/>
                    </w:rPr>
                    <w:t>4.095</w:t>
                  </w:r>
                </w:p>
              </w:tc>
            </w:tr>
            <w:tr w:rsidR="0025700C" w:rsidRPr="00D71B7B" w14:paraId="23DDB28A" w14:textId="77777777" w:rsidTr="00CA25A4">
              <w:trPr>
                <w:trHeight w:val="70"/>
                <w:jc w:val="center"/>
              </w:trPr>
              <w:tc>
                <w:tcPr>
                  <w:tcW w:w="2411" w:type="dxa"/>
                  <w:tcBorders>
                    <w:left w:val="nil"/>
                  </w:tcBorders>
                  <w:vAlign w:val="center"/>
                </w:tcPr>
                <w:p w14:paraId="33C79F57" w14:textId="77777777" w:rsidR="0025700C" w:rsidRPr="00E96BDA" w:rsidRDefault="00356AB7" w:rsidP="00CA25A4">
                  <w:pPr>
                    <w:jc w:val="center"/>
                    <w:rPr>
                      <w:szCs w:val="21"/>
                    </w:rPr>
                  </w:pPr>
                  <w:r w:rsidRPr="00E96BDA">
                    <w:rPr>
                      <w:szCs w:val="21"/>
                    </w:rPr>
                    <w:t>本项目线路</w:t>
                  </w:r>
                </w:p>
              </w:tc>
              <w:tc>
                <w:tcPr>
                  <w:tcW w:w="913" w:type="dxa"/>
                  <w:vAlign w:val="center"/>
                </w:tcPr>
                <w:p w14:paraId="0C38AADE" w14:textId="77777777" w:rsidR="0025700C" w:rsidRPr="00E96BDA" w:rsidRDefault="00356AB7" w:rsidP="00CA25A4">
                  <w:pPr>
                    <w:pStyle w:val="24"/>
                    <w:spacing w:after="0" w:line="240" w:lineRule="auto"/>
                    <w:ind w:leftChars="0" w:left="0" w:rightChars="0" w:right="0"/>
                    <w:jc w:val="center"/>
                    <w:rPr>
                      <w:szCs w:val="21"/>
                    </w:rPr>
                  </w:pPr>
                  <w:r w:rsidRPr="00E96BDA">
                    <w:rPr>
                      <w:szCs w:val="21"/>
                    </w:rPr>
                    <w:t>30</w:t>
                  </w:r>
                </w:p>
              </w:tc>
              <w:tc>
                <w:tcPr>
                  <w:tcW w:w="1634" w:type="dxa"/>
                  <w:vAlign w:val="center"/>
                </w:tcPr>
                <w:p w14:paraId="74FFCD74" w14:textId="77777777" w:rsidR="0025700C" w:rsidRPr="00E96BDA" w:rsidRDefault="00356AB7" w:rsidP="00CA25A4">
                  <w:pPr>
                    <w:pStyle w:val="24"/>
                    <w:spacing w:after="0" w:line="240" w:lineRule="auto"/>
                    <w:ind w:leftChars="0" w:left="0" w:rightChars="0" w:right="0"/>
                    <w:jc w:val="center"/>
                    <w:rPr>
                      <w:szCs w:val="21"/>
                    </w:rPr>
                  </w:pPr>
                  <w:r w:rsidRPr="00E96BDA">
                    <w:rPr>
                      <w:szCs w:val="21"/>
                    </w:rPr>
                    <w:t>1</w:t>
                  </w:r>
                  <w:r w:rsidR="00CA25A4" w:rsidRPr="00E96BDA">
                    <w:rPr>
                      <w:szCs w:val="21"/>
                    </w:rPr>
                    <w:t>3</w:t>
                  </w:r>
                  <w:r w:rsidRPr="00E96BDA">
                    <w:rPr>
                      <w:szCs w:val="21"/>
                    </w:rPr>
                    <w:t>0</w:t>
                  </w:r>
                </w:p>
              </w:tc>
              <w:tc>
                <w:tcPr>
                  <w:tcW w:w="1393" w:type="dxa"/>
                  <w:vAlign w:val="center"/>
                </w:tcPr>
                <w:p w14:paraId="1479CDEF" w14:textId="77777777" w:rsidR="0025700C" w:rsidRPr="00E96BDA" w:rsidRDefault="00356AB7" w:rsidP="00CA25A4">
                  <w:pPr>
                    <w:jc w:val="center"/>
                    <w:rPr>
                      <w:szCs w:val="21"/>
                    </w:rPr>
                  </w:pPr>
                  <w:r w:rsidRPr="00E96BDA">
                    <w:rPr>
                      <w:szCs w:val="21"/>
                    </w:rPr>
                    <w:t>3.</w:t>
                  </w:r>
                  <w:r w:rsidR="00CA25A4" w:rsidRPr="00E96BDA">
                    <w:rPr>
                      <w:szCs w:val="21"/>
                    </w:rPr>
                    <w:t>90</w:t>
                  </w:r>
                </w:p>
              </w:tc>
              <w:tc>
                <w:tcPr>
                  <w:tcW w:w="1496" w:type="dxa"/>
                  <w:tcBorders>
                    <w:right w:val="nil"/>
                  </w:tcBorders>
                  <w:vAlign w:val="center"/>
                </w:tcPr>
                <w:p w14:paraId="1FDE07CB" w14:textId="77777777" w:rsidR="0025700C" w:rsidRPr="00E96BDA" w:rsidRDefault="00CA25A4" w:rsidP="00CA25A4">
                  <w:pPr>
                    <w:jc w:val="center"/>
                    <w:rPr>
                      <w:szCs w:val="21"/>
                    </w:rPr>
                  </w:pPr>
                  <w:r w:rsidRPr="00E96BDA">
                    <w:rPr>
                      <w:szCs w:val="21"/>
                    </w:rPr>
                    <w:t>3.510</w:t>
                  </w:r>
                </w:p>
              </w:tc>
            </w:tr>
          </w:tbl>
          <w:p w14:paraId="0B173007" w14:textId="77777777" w:rsidR="0025700C" w:rsidRPr="00C5089F" w:rsidRDefault="00356AB7">
            <w:pPr>
              <w:spacing w:line="360" w:lineRule="auto"/>
              <w:ind w:left="-84" w:right="-84" w:firstLineChars="200" w:firstLine="480"/>
              <w:rPr>
                <w:sz w:val="24"/>
              </w:rPr>
            </w:pPr>
            <w:r w:rsidRPr="00C5089F">
              <w:rPr>
                <w:sz w:val="24"/>
              </w:rPr>
              <w:t>本项目新建</w:t>
            </w:r>
            <w:r w:rsidR="00D71B7B" w:rsidRPr="00C5089F">
              <w:rPr>
                <w:rFonts w:hint="eastAsia"/>
                <w:sz w:val="24"/>
              </w:rPr>
              <w:t>西兴</w:t>
            </w:r>
            <w:r w:rsidRPr="00C5089F">
              <w:rPr>
                <w:rFonts w:hint="eastAsia"/>
                <w:sz w:val="24"/>
              </w:rPr>
              <w:t>110</w:t>
            </w:r>
            <w:r w:rsidRPr="00C5089F">
              <w:rPr>
                <w:sz w:val="24"/>
              </w:rPr>
              <w:t>kV</w:t>
            </w:r>
            <w:r w:rsidRPr="00C5089F">
              <w:rPr>
                <w:sz w:val="24"/>
              </w:rPr>
              <w:t>变电站施工人员就近租用现有民房，生活污水利用居民现有设施收集后用于农肥；线路施工人员沿线路分散分布，就近租用当地现有民房，</w:t>
            </w:r>
            <w:r w:rsidR="00CA25A4" w:rsidRPr="00C5089F">
              <w:rPr>
                <w:sz w:val="24"/>
              </w:rPr>
              <w:t>产生的生活</w:t>
            </w:r>
            <w:r w:rsidR="00C5089F" w:rsidRPr="00C5089F">
              <w:rPr>
                <w:sz w:val="24"/>
              </w:rPr>
              <w:t>污水</w:t>
            </w:r>
            <w:r w:rsidR="00CA25A4" w:rsidRPr="00C5089F">
              <w:rPr>
                <w:sz w:val="24"/>
              </w:rPr>
              <w:t>利用附近居民既有设施收集后用作农肥</w:t>
            </w:r>
            <w:r w:rsidRPr="00C5089F">
              <w:rPr>
                <w:sz w:val="24"/>
              </w:rPr>
              <w:t>，不直接排入天然水体，不会对项目所在区域的地表水产生影响。</w:t>
            </w:r>
          </w:p>
          <w:p w14:paraId="139A327F" w14:textId="77777777" w:rsidR="0025700C" w:rsidRPr="00E96BDA" w:rsidRDefault="00356AB7">
            <w:pPr>
              <w:pStyle w:val="af6"/>
              <w:spacing w:line="360" w:lineRule="auto"/>
              <w:ind w:leftChars="0" w:left="0" w:rightChars="0" w:right="0"/>
              <w:jc w:val="left"/>
              <w:rPr>
                <w:rFonts w:ascii="Times New Roman" w:eastAsia="黑体" w:hAnsi="Times New Roman"/>
                <w:b/>
                <w:sz w:val="24"/>
              </w:rPr>
            </w:pPr>
            <w:r w:rsidRPr="00E96BDA">
              <w:rPr>
                <w:rFonts w:ascii="Times New Roman" w:eastAsia="黑体" w:hAnsi="Times New Roman"/>
                <w:b/>
                <w:sz w:val="24"/>
              </w:rPr>
              <w:t>（</w:t>
            </w:r>
            <w:r w:rsidRPr="00E96BDA">
              <w:rPr>
                <w:rFonts w:ascii="Times New Roman" w:eastAsia="黑体" w:hAnsi="Times New Roman"/>
                <w:b/>
                <w:sz w:val="24"/>
              </w:rPr>
              <w:t>2</w:t>
            </w:r>
            <w:r w:rsidRPr="00E96BDA">
              <w:rPr>
                <w:rFonts w:ascii="Times New Roman" w:eastAsia="黑体" w:hAnsi="Times New Roman"/>
                <w:b/>
                <w:sz w:val="24"/>
              </w:rPr>
              <w:t>）施工废水</w:t>
            </w:r>
          </w:p>
          <w:p w14:paraId="1D8FDD39" w14:textId="77777777" w:rsidR="0025700C" w:rsidRPr="00E96BDA" w:rsidRDefault="00356AB7">
            <w:pPr>
              <w:spacing w:line="360" w:lineRule="auto"/>
              <w:ind w:left="-84" w:right="-84" w:firstLineChars="182" w:firstLine="437"/>
              <w:rPr>
                <w:sz w:val="24"/>
              </w:rPr>
            </w:pPr>
            <w:r w:rsidRPr="00E96BDA">
              <w:rPr>
                <w:sz w:val="24"/>
              </w:rPr>
              <w:t>本项目施工废水主要污染物为悬浮物，拟利用设置的简易沉淀池进行处理，经沉淀和除渣后循环使用，不外排。</w:t>
            </w:r>
          </w:p>
          <w:p w14:paraId="33269831" w14:textId="77777777" w:rsidR="0025700C" w:rsidRPr="00E96BDA" w:rsidRDefault="00356AB7">
            <w:pPr>
              <w:spacing w:line="360" w:lineRule="auto"/>
              <w:ind w:firstLineChars="182" w:firstLine="437"/>
              <w:rPr>
                <w:sz w:val="24"/>
              </w:rPr>
            </w:pPr>
            <w:r w:rsidRPr="00E96BDA">
              <w:rPr>
                <w:sz w:val="24"/>
              </w:rPr>
              <w:t>根据现场调查，本项目途经区域居民用水采用自来水，施工活动范围内不涉及饮用水源保护区和居民取水点，施工活动不会影响沿线居民用水现状。</w:t>
            </w:r>
          </w:p>
          <w:p w14:paraId="6AA96A63" w14:textId="77777777" w:rsidR="0025700C" w:rsidRPr="00E96BDA" w:rsidRDefault="00356AB7">
            <w:pPr>
              <w:spacing w:line="360" w:lineRule="auto"/>
              <w:jc w:val="left"/>
              <w:rPr>
                <w:rFonts w:eastAsia="黑体"/>
                <w:b/>
                <w:sz w:val="24"/>
              </w:rPr>
            </w:pPr>
            <w:r w:rsidRPr="00E96BDA">
              <w:rPr>
                <w:rFonts w:eastAsia="黑体"/>
                <w:b/>
                <w:sz w:val="24"/>
              </w:rPr>
              <w:t>4.1.2.5</w:t>
            </w:r>
            <w:r w:rsidRPr="00E96BDA">
              <w:rPr>
                <w:rFonts w:eastAsia="黑体"/>
                <w:b/>
                <w:sz w:val="24"/>
              </w:rPr>
              <w:t>固体废物</w:t>
            </w:r>
          </w:p>
          <w:p w14:paraId="006348F6" w14:textId="0E5320F2" w:rsidR="0025700C" w:rsidRPr="00E96BDA" w:rsidRDefault="00356AB7">
            <w:pPr>
              <w:spacing w:line="360" w:lineRule="auto"/>
              <w:ind w:left="-84" w:right="-84" w:firstLineChars="200" w:firstLine="480"/>
              <w:rPr>
                <w:kern w:val="0"/>
                <w:sz w:val="24"/>
              </w:rPr>
            </w:pPr>
            <w:bookmarkStart w:id="81" w:name="OLE_LINK9"/>
            <w:r w:rsidRPr="00E96BDA">
              <w:rPr>
                <w:kern w:val="0"/>
                <w:sz w:val="24"/>
              </w:rPr>
              <w:t>本项目施工期产生的固体废物主要是施工人员产生的生活垃圾和</w:t>
            </w:r>
            <w:r w:rsidR="00E96BDA" w:rsidRPr="00E96BDA">
              <w:rPr>
                <w:kern w:val="0"/>
                <w:sz w:val="24"/>
              </w:rPr>
              <w:t>弃土</w:t>
            </w:r>
            <w:r w:rsidRPr="00E96BDA">
              <w:rPr>
                <w:sz w:val="24"/>
              </w:rPr>
              <w:t>。</w:t>
            </w:r>
            <w:r w:rsidRPr="00E96BDA">
              <w:rPr>
                <w:kern w:val="0"/>
                <w:sz w:val="24"/>
              </w:rPr>
              <w:lastRenderedPageBreak/>
              <w:t>施工期生活垃圾产生量见</w:t>
            </w:r>
            <w:r w:rsidR="00AA7362">
              <w:fldChar w:fldCharType="begin"/>
            </w:r>
            <w:r w:rsidR="00AA7362">
              <w:instrText xml:space="preserve"> REF _Ref382839329 \h  \* MERGEFORMAT </w:instrText>
            </w:r>
            <w:r w:rsidR="00AA7362">
              <w:fldChar w:fldCharType="separate"/>
            </w:r>
            <w:r w:rsidR="000E6DA6" w:rsidRPr="000E6DA6">
              <w:rPr>
                <w:kern w:val="0"/>
                <w:sz w:val="24"/>
              </w:rPr>
              <w:t>表</w:t>
            </w:r>
            <w:r w:rsidR="000E6DA6" w:rsidRPr="000E6DA6">
              <w:rPr>
                <w:kern w:val="0"/>
                <w:sz w:val="24"/>
              </w:rPr>
              <w:t>42</w:t>
            </w:r>
            <w:r w:rsidR="00AA7362">
              <w:fldChar w:fldCharType="end"/>
            </w:r>
            <w:r w:rsidRPr="00E96BDA">
              <w:rPr>
                <w:kern w:val="0"/>
                <w:sz w:val="24"/>
              </w:rPr>
              <w:t>。</w:t>
            </w:r>
          </w:p>
          <w:p w14:paraId="7BF2B58B" w14:textId="3643607D" w:rsidR="0025700C" w:rsidRPr="00E96BDA" w:rsidRDefault="00356AB7">
            <w:pPr>
              <w:ind w:left="-84" w:right="-84"/>
              <w:jc w:val="center"/>
              <w:rPr>
                <w:rFonts w:eastAsia="黑体"/>
                <w:sz w:val="24"/>
              </w:rPr>
            </w:pPr>
            <w:bookmarkStart w:id="82" w:name="_Ref382839329"/>
            <w:r w:rsidRPr="00E96BDA">
              <w:rPr>
                <w:rFonts w:eastAsia="黑体"/>
                <w:sz w:val="24"/>
              </w:rPr>
              <w:t>表</w:t>
            </w:r>
            <w:r w:rsidR="00507C84" w:rsidRPr="00E96BDA">
              <w:rPr>
                <w:rFonts w:eastAsia="黑体"/>
                <w:sz w:val="24"/>
              </w:rPr>
              <w:fldChar w:fldCharType="begin"/>
            </w:r>
            <w:r w:rsidRPr="00E96BDA">
              <w:rPr>
                <w:rFonts w:eastAsia="黑体"/>
                <w:sz w:val="24"/>
              </w:rPr>
              <w:instrText xml:space="preserve"> SEQ </w:instrText>
            </w:r>
            <w:r w:rsidRPr="00E96BDA">
              <w:rPr>
                <w:rFonts w:eastAsia="黑体"/>
                <w:sz w:val="24"/>
              </w:rPr>
              <w:instrText>表</w:instrText>
            </w:r>
            <w:r w:rsidRPr="00E96BDA">
              <w:rPr>
                <w:rFonts w:eastAsia="黑体"/>
                <w:sz w:val="24"/>
              </w:rPr>
              <w:instrText xml:space="preserve"> \* ARABIC </w:instrText>
            </w:r>
            <w:r w:rsidR="00507C84" w:rsidRPr="00E96BDA">
              <w:rPr>
                <w:rFonts w:eastAsia="黑体"/>
                <w:sz w:val="24"/>
              </w:rPr>
              <w:fldChar w:fldCharType="separate"/>
            </w:r>
            <w:r w:rsidR="000E6DA6">
              <w:rPr>
                <w:rFonts w:eastAsia="黑体"/>
                <w:noProof/>
                <w:sz w:val="24"/>
              </w:rPr>
              <w:t>42</w:t>
            </w:r>
            <w:r w:rsidR="00507C84" w:rsidRPr="00E96BDA">
              <w:rPr>
                <w:rFonts w:eastAsia="黑体"/>
                <w:sz w:val="24"/>
              </w:rPr>
              <w:fldChar w:fldCharType="end"/>
            </w:r>
            <w:bookmarkEnd w:id="82"/>
            <w:r w:rsidRPr="00E96BDA">
              <w:rPr>
                <w:rFonts w:eastAsia="黑体"/>
                <w:sz w:val="24"/>
              </w:rPr>
              <w:t>施工期间生活垃圾产生量</w:t>
            </w:r>
          </w:p>
          <w:tbl>
            <w:tblPr>
              <w:tblW w:w="7656"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166"/>
              <w:gridCol w:w="2245"/>
              <w:gridCol w:w="2245"/>
            </w:tblGrid>
            <w:tr w:rsidR="0025700C" w:rsidRPr="00E96BDA" w14:paraId="520685D0" w14:textId="77777777" w:rsidTr="00CA25A4">
              <w:trPr>
                <w:trHeight w:val="135"/>
                <w:jc w:val="center"/>
              </w:trPr>
              <w:tc>
                <w:tcPr>
                  <w:tcW w:w="3166" w:type="dxa"/>
                </w:tcPr>
                <w:p w14:paraId="292B8DD6" w14:textId="77777777" w:rsidR="0025700C" w:rsidRPr="00E96BDA" w:rsidRDefault="00356AB7">
                  <w:pPr>
                    <w:ind w:left="-84" w:right="-84"/>
                    <w:jc w:val="center"/>
                    <w:rPr>
                      <w:szCs w:val="21"/>
                    </w:rPr>
                  </w:pPr>
                  <w:r w:rsidRPr="00E96BDA">
                    <w:rPr>
                      <w:szCs w:val="21"/>
                    </w:rPr>
                    <w:t>位置</w:t>
                  </w:r>
                </w:p>
              </w:tc>
              <w:tc>
                <w:tcPr>
                  <w:tcW w:w="2245" w:type="dxa"/>
                  <w:vAlign w:val="center"/>
                </w:tcPr>
                <w:p w14:paraId="06ED01AB" w14:textId="77777777" w:rsidR="0025700C" w:rsidRPr="00E96BDA" w:rsidRDefault="00356AB7">
                  <w:pPr>
                    <w:ind w:left="-84" w:right="-84"/>
                    <w:jc w:val="center"/>
                    <w:rPr>
                      <w:szCs w:val="21"/>
                    </w:rPr>
                  </w:pPr>
                  <w:r w:rsidRPr="00E96BDA">
                    <w:rPr>
                      <w:szCs w:val="21"/>
                    </w:rPr>
                    <w:t>人数</w:t>
                  </w:r>
                  <w:r w:rsidRPr="00E96BDA">
                    <w:rPr>
                      <w:szCs w:val="21"/>
                    </w:rPr>
                    <w:t>(</w:t>
                  </w:r>
                  <w:r w:rsidRPr="00E96BDA">
                    <w:rPr>
                      <w:szCs w:val="21"/>
                    </w:rPr>
                    <w:t>人</w:t>
                  </w:r>
                  <w:r w:rsidRPr="00E96BDA">
                    <w:rPr>
                      <w:szCs w:val="21"/>
                    </w:rPr>
                    <w:t>/</w:t>
                  </w:r>
                  <w:r w:rsidRPr="00E96BDA">
                    <w:rPr>
                      <w:szCs w:val="21"/>
                    </w:rPr>
                    <w:t>天</w:t>
                  </w:r>
                  <w:r w:rsidRPr="00E96BDA">
                    <w:rPr>
                      <w:szCs w:val="21"/>
                    </w:rPr>
                    <w:t>)</w:t>
                  </w:r>
                </w:p>
              </w:tc>
              <w:tc>
                <w:tcPr>
                  <w:tcW w:w="2245" w:type="dxa"/>
                  <w:vAlign w:val="center"/>
                </w:tcPr>
                <w:p w14:paraId="4D65B611" w14:textId="77777777" w:rsidR="0025700C" w:rsidRPr="00E96BDA" w:rsidRDefault="00356AB7">
                  <w:pPr>
                    <w:ind w:left="-84" w:right="-84"/>
                    <w:jc w:val="center"/>
                    <w:rPr>
                      <w:szCs w:val="21"/>
                    </w:rPr>
                  </w:pPr>
                  <w:r w:rsidRPr="00E96BDA">
                    <w:rPr>
                      <w:szCs w:val="21"/>
                    </w:rPr>
                    <w:t>产生量</w:t>
                  </w:r>
                  <w:r w:rsidRPr="00E96BDA">
                    <w:rPr>
                      <w:szCs w:val="21"/>
                    </w:rPr>
                    <w:t>(kg/d)</w:t>
                  </w:r>
                </w:p>
              </w:tc>
            </w:tr>
            <w:tr w:rsidR="0025700C" w:rsidRPr="00E96BDA" w14:paraId="3857E2D2" w14:textId="77777777" w:rsidTr="00CA25A4">
              <w:trPr>
                <w:trHeight w:val="225"/>
                <w:jc w:val="center"/>
              </w:trPr>
              <w:tc>
                <w:tcPr>
                  <w:tcW w:w="3166" w:type="dxa"/>
                  <w:vAlign w:val="center"/>
                </w:tcPr>
                <w:p w14:paraId="5F485C05" w14:textId="77777777" w:rsidR="0025700C" w:rsidRPr="00E96BDA" w:rsidRDefault="00356AB7">
                  <w:pPr>
                    <w:ind w:left="-84" w:right="-84"/>
                    <w:jc w:val="center"/>
                    <w:rPr>
                      <w:szCs w:val="21"/>
                    </w:rPr>
                  </w:pPr>
                  <w:r w:rsidRPr="00E96BDA">
                    <w:rPr>
                      <w:szCs w:val="21"/>
                    </w:rPr>
                    <w:t>新建</w:t>
                  </w:r>
                  <w:r w:rsidR="00D71B7B" w:rsidRPr="00E96BDA">
                    <w:rPr>
                      <w:rFonts w:hint="eastAsia"/>
                      <w:szCs w:val="21"/>
                    </w:rPr>
                    <w:t>西兴</w:t>
                  </w:r>
                  <w:r w:rsidRPr="00E96BDA">
                    <w:rPr>
                      <w:rFonts w:hint="eastAsia"/>
                      <w:szCs w:val="21"/>
                    </w:rPr>
                    <w:t>110</w:t>
                  </w:r>
                  <w:r w:rsidRPr="00E96BDA">
                    <w:rPr>
                      <w:szCs w:val="21"/>
                    </w:rPr>
                    <w:t>kV</w:t>
                  </w:r>
                  <w:r w:rsidRPr="00E96BDA">
                    <w:rPr>
                      <w:szCs w:val="21"/>
                    </w:rPr>
                    <w:t>变电站</w:t>
                  </w:r>
                </w:p>
              </w:tc>
              <w:tc>
                <w:tcPr>
                  <w:tcW w:w="2245" w:type="dxa"/>
                </w:tcPr>
                <w:p w14:paraId="75FF1563" w14:textId="77777777" w:rsidR="0025700C" w:rsidRPr="00E96BDA" w:rsidRDefault="00356AB7">
                  <w:pPr>
                    <w:ind w:left="-84" w:right="-84"/>
                    <w:jc w:val="center"/>
                    <w:rPr>
                      <w:szCs w:val="21"/>
                    </w:rPr>
                  </w:pPr>
                  <w:r w:rsidRPr="00E96BDA">
                    <w:rPr>
                      <w:szCs w:val="21"/>
                    </w:rPr>
                    <w:t>35</w:t>
                  </w:r>
                </w:p>
              </w:tc>
              <w:tc>
                <w:tcPr>
                  <w:tcW w:w="2245" w:type="dxa"/>
                </w:tcPr>
                <w:p w14:paraId="55E4748B" w14:textId="77777777" w:rsidR="0025700C" w:rsidRPr="00E96BDA" w:rsidRDefault="00356AB7">
                  <w:pPr>
                    <w:pStyle w:val="a4"/>
                    <w:ind w:left="-84" w:right="-84" w:firstLine="482"/>
                    <w:jc w:val="center"/>
                    <w:rPr>
                      <w:b w:val="0"/>
                      <w:sz w:val="21"/>
                      <w:szCs w:val="21"/>
                    </w:rPr>
                  </w:pPr>
                  <w:r w:rsidRPr="00E96BDA">
                    <w:rPr>
                      <w:b w:val="0"/>
                      <w:sz w:val="21"/>
                      <w:szCs w:val="21"/>
                    </w:rPr>
                    <w:t>17.5</w:t>
                  </w:r>
                </w:p>
              </w:tc>
            </w:tr>
            <w:tr w:rsidR="0025700C" w:rsidRPr="00E96BDA" w14:paraId="2DA0B617" w14:textId="77777777" w:rsidTr="00CA25A4">
              <w:trPr>
                <w:trHeight w:val="70"/>
                <w:jc w:val="center"/>
              </w:trPr>
              <w:tc>
                <w:tcPr>
                  <w:tcW w:w="3166" w:type="dxa"/>
                  <w:vAlign w:val="center"/>
                </w:tcPr>
                <w:p w14:paraId="1EA56277" w14:textId="77777777" w:rsidR="0025700C" w:rsidRPr="00E96BDA" w:rsidRDefault="00356AB7">
                  <w:pPr>
                    <w:ind w:left="-84" w:right="-84"/>
                    <w:jc w:val="center"/>
                    <w:rPr>
                      <w:szCs w:val="21"/>
                    </w:rPr>
                  </w:pPr>
                  <w:r w:rsidRPr="00E96BDA">
                    <w:rPr>
                      <w:szCs w:val="21"/>
                    </w:rPr>
                    <w:t>本项目线路</w:t>
                  </w:r>
                </w:p>
              </w:tc>
              <w:tc>
                <w:tcPr>
                  <w:tcW w:w="2245" w:type="dxa"/>
                </w:tcPr>
                <w:p w14:paraId="49BF3058" w14:textId="77777777" w:rsidR="0025700C" w:rsidRPr="00E96BDA" w:rsidRDefault="00356AB7">
                  <w:pPr>
                    <w:ind w:left="-84" w:right="-84"/>
                    <w:jc w:val="center"/>
                    <w:rPr>
                      <w:szCs w:val="21"/>
                    </w:rPr>
                  </w:pPr>
                  <w:r w:rsidRPr="00E96BDA">
                    <w:rPr>
                      <w:szCs w:val="21"/>
                    </w:rPr>
                    <w:t>30</w:t>
                  </w:r>
                </w:p>
              </w:tc>
              <w:tc>
                <w:tcPr>
                  <w:tcW w:w="2245" w:type="dxa"/>
                </w:tcPr>
                <w:p w14:paraId="46AE73E3" w14:textId="77777777" w:rsidR="0025700C" w:rsidRPr="00E96BDA" w:rsidRDefault="00356AB7">
                  <w:pPr>
                    <w:pStyle w:val="a4"/>
                    <w:ind w:left="-84" w:right="-84" w:firstLine="482"/>
                    <w:jc w:val="center"/>
                    <w:rPr>
                      <w:b w:val="0"/>
                      <w:sz w:val="21"/>
                      <w:szCs w:val="21"/>
                    </w:rPr>
                  </w:pPr>
                  <w:r w:rsidRPr="00E96BDA">
                    <w:rPr>
                      <w:b w:val="0"/>
                      <w:sz w:val="21"/>
                      <w:szCs w:val="21"/>
                    </w:rPr>
                    <w:t>15.0</w:t>
                  </w:r>
                </w:p>
              </w:tc>
            </w:tr>
          </w:tbl>
          <w:p w14:paraId="0976560B" w14:textId="77777777" w:rsidR="0025700C" w:rsidRPr="00CF52BE" w:rsidRDefault="00356AB7">
            <w:pPr>
              <w:spacing w:line="360" w:lineRule="auto"/>
              <w:ind w:left="-84" w:right="-84" w:firstLineChars="200" w:firstLine="480"/>
              <w:rPr>
                <w:sz w:val="24"/>
              </w:rPr>
            </w:pPr>
            <w:r w:rsidRPr="00E96BDA">
              <w:rPr>
                <w:sz w:val="24"/>
              </w:rPr>
              <w:t>本项目新建变电站和线路施工人员产生的生活垃圾经垃圾桶收集后由施工人员</w:t>
            </w:r>
            <w:r w:rsidRPr="00CF52BE">
              <w:rPr>
                <w:sz w:val="24"/>
              </w:rPr>
              <w:t>清运至附近乡镇垃圾池，对当地环境影响较小。</w:t>
            </w:r>
          </w:p>
          <w:p w14:paraId="1BCF94A1" w14:textId="623AB69C" w:rsidR="0025700C" w:rsidRPr="00CF52BE" w:rsidRDefault="00DE2358">
            <w:pPr>
              <w:spacing w:line="360" w:lineRule="auto"/>
              <w:ind w:left="-84" w:right="-84" w:firstLineChars="200" w:firstLine="480"/>
              <w:jc w:val="left"/>
              <w:rPr>
                <w:sz w:val="24"/>
              </w:rPr>
            </w:pPr>
            <w:r w:rsidRPr="00CF52BE">
              <w:rPr>
                <w:rFonts w:hint="eastAsia"/>
                <w:sz w:val="24"/>
              </w:rPr>
              <w:t>本次站区需清挖表层耕植土</w:t>
            </w:r>
            <w:r w:rsidR="00CF52BE" w:rsidRPr="00CF52BE">
              <w:rPr>
                <w:sz w:val="24"/>
              </w:rPr>
              <w:t>8391</w:t>
            </w:r>
            <w:r w:rsidRPr="00CF52BE">
              <w:rPr>
                <w:rFonts w:hint="eastAsia"/>
                <w:sz w:val="24"/>
              </w:rPr>
              <w:t>m</w:t>
            </w:r>
            <w:r w:rsidRPr="00CF52BE">
              <w:rPr>
                <w:sz w:val="24"/>
                <w:vertAlign w:val="superscript"/>
              </w:rPr>
              <w:t>3</w:t>
            </w:r>
            <w:r w:rsidRPr="00CF52BE">
              <w:rPr>
                <w:rFonts w:hint="eastAsia"/>
                <w:sz w:val="24"/>
              </w:rPr>
              <w:t>，本次开挖表层耕植土用于</w:t>
            </w:r>
            <w:r w:rsidR="00CF52BE" w:rsidRPr="00CF52BE">
              <w:rPr>
                <w:rFonts w:hint="eastAsia"/>
                <w:sz w:val="24"/>
              </w:rPr>
              <w:t>当地耕地改良综合利用</w:t>
            </w:r>
            <w:r w:rsidR="00356AB7" w:rsidRPr="00CF52BE">
              <w:rPr>
                <w:sz w:val="24"/>
              </w:rPr>
              <w:t>。</w:t>
            </w:r>
          </w:p>
          <w:bookmarkEnd w:id="81"/>
          <w:p w14:paraId="0585938C" w14:textId="77777777" w:rsidR="0025700C" w:rsidRPr="00E96BDA" w:rsidRDefault="00356AB7">
            <w:pPr>
              <w:spacing w:line="360" w:lineRule="auto"/>
              <w:jc w:val="left"/>
              <w:rPr>
                <w:sz w:val="24"/>
              </w:rPr>
            </w:pPr>
            <w:r w:rsidRPr="00E96BDA">
              <w:rPr>
                <w:rFonts w:eastAsia="黑体"/>
                <w:b/>
                <w:sz w:val="24"/>
              </w:rPr>
              <w:t>4.1.2.6</w:t>
            </w:r>
            <w:r w:rsidRPr="00E96BDA">
              <w:rPr>
                <w:rFonts w:eastAsia="黑体"/>
                <w:b/>
                <w:sz w:val="24"/>
              </w:rPr>
              <w:t>小结</w:t>
            </w:r>
          </w:p>
          <w:p w14:paraId="707A1808" w14:textId="77777777" w:rsidR="0025700C" w:rsidRPr="00D71B7B" w:rsidRDefault="00356AB7">
            <w:pPr>
              <w:spacing w:line="360" w:lineRule="auto"/>
              <w:ind w:firstLineChars="200" w:firstLine="482"/>
              <w:rPr>
                <w:rFonts w:eastAsia="黑体"/>
                <w:b/>
                <w:kern w:val="0"/>
                <w:sz w:val="24"/>
                <w:highlight w:val="cyan"/>
              </w:rPr>
            </w:pPr>
            <w:r w:rsidRPr="00E96BDA">
              <w:rPr>
                <w:rFonts w:eastAsia="黑体"/>
                <w:b/>
                <w:kern w:val="0"/>
                <w:sz w:val="24"/>
              </w:rPr>
              <w:t>本项目施工期最主要的环境影响是水土流失和施工噪声，采取有效的防治措施后，对环境的影响较小；同时，本项目施工期短、施工量小，对环境的影响随着施工结束而消失。</w:t>
            </w:r>
          </w:p>
        </w:tc>
      </w:tr>
      <w:tr w:rsidR="0025700C" w:rsidRPr="00D71B7B" w14:paraId="07AF84E4" w14:textId="77777777" w:rsidTr="001A43C0">
        <w:trPr>
          <w:trHeight w:val="1266"/>
          <w:jc w:val="center"/>
        </w:trPr>
        <w:tc>
          <w:tcPr>
            <w:tcW w:w="379" w:type="dxa"/>
            <w:tcMar>
              <w:left w:w="28" w:type="dxa"/>
              <w:right w:w="28" w:type="dxa"/>
            </w:tcMar>
            <w:vAlign w:val="center"/>
          </w:tcPr>
          <w:p w14:paraId="6280AF9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DDDDD5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38070F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17AE6B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2F291D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ED0B86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83EE0B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F40C1F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25F3FD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B20B34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08BAAE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92747A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2F51B0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019AB7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3D3AD4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AAA52D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33976E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E93193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C3B2DB7" w14:textId="77777777" w:rsidR="0025700C" w:rsidRPr="003C543F" w:rsidRDefault="00356AB7">
            <w:pPr>
              <w:pStyle w:val="aff1"/>
              <w:adjustRightInd w:val="0"/>
              <w:snapToGrid w:val="0"/>
              <w:spacing w:before="0" w:beforeAutospacing="0" w:after="0" w:afterAutospacing="0"/>
              <w:jc w:val="center"/>
              <w:rPr>
                <w:rFonts w:ascii="Times New Roman" w:eastAsia="黑体" w:hAnsi="Times New Roman"/>
                <w:bCs/>
                <w:spacing w:val="10"/>
                <w:kern w:val="2"/>
                <w:sz w:val="21"/>
                <w:szCs w:val="21"/>
              </w:rPr>
            </w:pPr>
            <w:r w:rsidRPr="003C543F">
              <w:rPr>
                <w:rFonts w:ascii="Times New Roman" w:eastAsia="黑体" w:hAnsi="Times New Roman"/>
                <w:bCs/>
                <w:spacing w:val="10"/>
                <w:kern w:val="2"/>
                <w:sz w:val="21"/>
                <w:szCs w:val="21"/>
              </w:rPr>
              <w:t>运营期生态环境影响分析</w:t>
            </w:r>
          </w:p>
          <w:p w14:paraId="3555C47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65F9E6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D4C37E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00936A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C82F5D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71F24E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0D6C6C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A94572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7E00FA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9C4E15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104B8F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D39B69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A1DF81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AC4AB7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5F36EF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6F3E48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593B64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EC3F54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EA606A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25913F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E5F135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076B89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593851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765AB3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265E0A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9683CC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EEFD35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18C7E6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5DA63F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63B366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8A2141C" w14:textId="77777777" w:rsidR="00AE45FA" w:rsidRPr="003C543F" w:rsidRDefault="00AE45F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CEA4D17" w14:textId="77777777" w:rsidR="00AE45FA" w:rsidRPr="003C543F" w:rsidRDefault="00AE45F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39C39CF" w14:textId="77777777" w:rsidR="00AE45FA" w:rsidRPr="003C543F" w:rsidRDefault="00AE45F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B62747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B1BEBC1" w14:textId="77777777" w:rsidR="005E164A" w:rsidRPr="003C543F" w:rsidRDefault="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93006C1" w14:textId="77777777" w:rsidR="005E164A" w:rsidRPr="003C543F" w:rsidRDefault="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2800A6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51D028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4F652C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8D35BE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F7ADB6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73F063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7DEF82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FE2A73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536BC6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FE6B52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0C15F8F" w14:textId="77777777" w:rsidR="0025700C" w:rsidRPr="003C543F" w:rsidRDefault="00356AB7">
            <w:pPr>
              <w:pStyle w:val="aff1"/>
              <w:adjustRightInd w:val="0"/>
              <w:snapToGrid w:val="0"/>
              <w:spacing w:before="0" w:beforeAutospacing="0" w:after="0" w:afterAutospacing="0"/>
              <w:jc w:val="center"/>
              <w:rPr>
                <w:rFonts w:ascii="Times New Roman" w:eastAsia="黑体" w:hAnsi="Times New Roman"/>
                <w:bCs/>
                <w:spacing w:val="10"/>
                <w:kern w:val="2"/>
                <w:sz w:val="21"/>
                <w:szCs w:val="21"/>
              </w:rPr>
            </w:pPr>
            <w:r w:rsidRPr="003C543F">
              <w:rPr>
                <w:rFonts w:ascii="Times New Roman" w:eastAsia="黑体" w:hAnsi="Times New Roman"/>
                <w:bCs/>
                <w:spacing w:val="10"/>
                <w:kern w:val="2"/>
                <w:sz w:val="21"/>
                <w:szCs w:val="21"/>
              </w:rPr>
              <w:t>运营期生态环境影响分析</w:t>
            </w:r>
          </w:p>
          <w:p w14:paraId="057BAD1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4AD2C4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2881AC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A77F15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671DD5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945F4F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BD3090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A0D7FC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2EC886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73ABD3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379342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BD39CB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02F96F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CC0031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D44209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9A3FFF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39FE49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811A61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81C7D8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8090D2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E4A218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CF41C4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BED44B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8718BB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70A2C5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C541AC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19483A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98BC0C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16FC96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88EE50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CF4877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BFCF4B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244AAE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F5E4AD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F6B21C2" w14:textId="77777777" w:rsidR="00AE45FA" w:rsidRPr="003C543F" w:rsidRDefault="00AE45F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BFAD3AA" w14:textId="77777777" w:rsidR="00AE45FA" w:rsidRPr="003C543F" w:rsidRDefault="00AE45F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096DF79" w14:textId="77777777" w:rsidR="0064647F" w:rsidRPr="003C543F" w:rsidRDefault="0064647F">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7080012" w14:textId="77777777" w:rsidR="00AE45FA" w:rsidRPr="003C543F" w:rsidRDefault="00AE45F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8F7879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B193F30" w14:textId="77777777" w:rsidR="005E164A" w:rsidRPr="003C543F" w:rsidRDefault="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299E92F" w14:textId="77777777" w:rsidR="005E164A" w:rsidRPr="003C543F" w:rsidRDefault="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593744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4DFED0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D960D3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085329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0F1EB1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BD4F2A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36EB376" w14:textId="77777777" w:rsidR="0025700C" w:rsidRPr="003C543F" w:rsidRDefault="00356AB7">
            <w:pPr>
              <w:pStyle w:val="aff1"/>
              <w:adjustRightInd w:val="0"/>
              <w:snapToGrid w:val="0"/>
              <w:spacing w:before="0" w:beforeAutospacing="0" w:after="0" w:afterAutospacing="0"/>
              <w:jc w:val="center"/>
              <w:rPr>
                <w:rFonts w:ascii="Times New Roman" w:eastAsia="黑体" w:hAnsi="Times New Roman"/>
                <w:bCs/>
                <w:spacing w:val="10"/>
                <w:kern w:val="2"/>
                <w:sz w:val="21"/>
                <w:szCs w:val="21"/>
              </w:rPr>
            </w:pPr>
            <w:r w:rsidRPr="003C543F">
              <w:rPr>
                <w:rFonts w:ascii="Times New Roman" w:eastAsia="黑体" w:hAnsi="Times New Roman"/>
                <w:bCs/>
                <w:spacing w:val="10"/>
                <w:kern w:val="2"/>
                <w:sz w:val="21"/>
                <w:szCs w:val="21"/>
              </w:rPr>
              <w:t>运营期生态环境影响分析</w:t>
            </w:r>
          </w:p>
          <w:p w14:paraId="08E77CD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3AC850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C77C68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A087F0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2FE737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6A10F2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BCEF9F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E5999A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E67A83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9ACB05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0F54D6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DA7159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DF47CC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764A5B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B36C7E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FA0DCD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945D73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75F078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3B124C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DDDCD5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11BB95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FA2B2B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FAF34C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F89A0C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DE9137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19B64D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177511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96E847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FDBDFE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128AC1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05F5AD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52C5AB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1A22DA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5BE8D8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A48C0D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41B9DD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28282B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3DC8E6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F4EDD0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F834D4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B39A6C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DBF899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80E3E4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577C3C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E9F1DB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9439639" w14:textId="77777777" w:rsidR="0025700C" w:rsidRPr="003C543F" w:rsidRDefault="00356AB7">
            <w:pPr>
              <w:pStyle w:val="aff1"/>
              <w:adjustRightInd w:val="0"/>
              <w:snapToGrid w:val="0"/>
              <w:spacing w:before="0" w:beforeAutospacing="0" w:after="0" w:afterAutospacing="0"/>
              <w:jc w:val="center"/>
              <w:rPr>
                <w:rFonts w:ascii="Times New Roman" w:eastAsia="黑体" w:hAnsi="Times New Roman"/>
                <w:bCs/>
                <w:spacing w:val="10"/>
                <w:kern w:val="2"/>
                <w:sz w:val="21"/>
                <w:szCs w:val="21"/>
              </w:rPr>
            </w:pPr>
            <w:r w:rsidRPr="003C543F">
              <w:rPr>
                <w:rFonts w:ascii="Times New Roman" w:eastAsia="黑体" w:hAnsi="Times New Roman"/>
                <w:bCs/>
                <w:spacing w:val="10"/>
                <w:kern w:val="2"/>
                <w:sz w:val="21"/>
                <w:szCs w:val="21"/>
              </w:rPr>
              <w:t>运营期生态环境影响分析</w:t>
            </w:r>
          </w:p>
          <w:p w14:paraId="30E6F10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6B8AD9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5E79DB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1997F7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8BBF53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DBAF18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7D1C5B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59B550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31A9D7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F173AC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937347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5E3C3F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DE1D0A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B0F063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A6E3A8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1C74E7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61AF34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2F35A1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CD3DB6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695D1D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CA01ED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5CCE47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066984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AEDBCB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D6D337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15C093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2D94FA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5D2868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87EBBF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0FD8F9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A79F7F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42B428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AA3456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4AA4188" w14:textId="77777777" w:rsidR="005E164A" w:rsidRPr="003C543F" w:rsidRDefault="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2A0D254" w14:textId="77777777" w:rsidR="005E164A" w:rsidRPr="003C543F" w:rsidRDefault="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EB1A4C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00B2BF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7A2ECD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063BCF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D55C5B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E8F0A3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086FEA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5E4020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72E39E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36F523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0B0F96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05C5822" w14:textId="77777777" w:rsidR="0025700C" w:rsidRPr="003C543F" w:rsidRDefault="00356AB7">
            <w:pPr>
              <w:pStyle w:val="aff1"/>
              <w:adjustRightInd w:val="0"/>
              <w:snapToGrid w:val="0"/>
              <w:spacing w:before="0" w:beforeAutospacing="0" w:after="0" w:afterAutospacing="0"/>
              <w:jc w:val="center"/>
              <w:rPr>
                <w:rFonts w:ascii="Times New Roman" w:hAnsi="Times New Roman"/>
                <w:bCs/>
                <w:spacing w:val="10"/>
                <w:kern w:val="2"/>
                <w:sz w:val="21"/>
                <w:szCs w:val="21"/>
              </w:rPr>
            </w:pPr>
            <w:r w:rsidRPr="003C543F">
              <w:rPr>
                <w:rFonts w:ascii="Times New Roman" w:eastAsia="黑体" w:hAnsi="Times New Roman"/>
                <w:bCs/>
                <w:spacing w:val="10"/>
                <w:kern w:val="2"/>
                <w:sz w:val="21"/>
                <w:szCs w:val="21"/>
              </w:rPr>
              <w:t>运营期生态环境影响分析</w:t>
            </w:r>
          </w:p>
          <w:p w14:paraId="41ADCBE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374DFB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5B77E8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B7D84A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95656A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0462A2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ECC78A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53C9D7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172BEE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A13168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954657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5C4EB4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E820DD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E59697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72FBFF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DE52AD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BAA7E5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6BC79B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795186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DD4E0A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ABA84D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085F0D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D7604D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3A4423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F8CDB7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9CD74B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A03B20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AD181B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2696A9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12C314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76A35D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0A09841" w14:textId="77777777" w:rsidR="0064647F" w:rsidRPr="003C543F" w:rsidRDefault="0064647F">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BFDC7F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1ECF3B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A4FB5E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F0194A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AB1176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6DA7AA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69FCB5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B4848F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F249B8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A6E60E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78965B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D104D3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56E024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8594CF4" w14:textId="77777777" w:rsidR="0025700C" w:rsidRPr="003C543F" w:rsidRDefault="00356AB7">
            <w:pPr>
              <w:pStyle w:val="aff1"/>
              <w:adjustRightInd w:val="0"/>
              <w:snapToGrid w:val="0"/>
              <w:spacing w:before="0" w:beforeAutospacing="0" w:after="0" w:afterAutospacing="0"/>
              <w:jc w:val="center"/>
              <w:rPr>
                <w:rFonts w:ascii="Times New Roman" w:eastAsia="黑体" w:hAnsi="Times New Roman"/>
                <w:bCs/>
                <w:spacing w:val="10"/>
                <w:kern w:val="2"/>
                <w:sz w:val="21"/>
                <w:szCs w:val="21"/>
              </w:rPr>
            </w:pPr>
            <w:r w:rsidRPr="003C543F">
              <w:rPr>
                <w:rFonts w:ascii="Times New Roman" w:eastAsia="黑体" w:hAnsi="Times New Roman"/>
                <w:bCs/>
                <w:spacing w:val="10"/>
                <w:kern w:val="2"/>
                <w:sz w:val="21"/>
                <w:szCs w:val="21"/>
              </w:rPr>
              <w:t>运营期生态环境影响分析</w:t>
            </w:r>
          </w:p>
          <w:p w14:paraId="44EA289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623538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447A6B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BD3004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8BDDF1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724134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E036A4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411BC9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77D355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9750D5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A8CE92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AD8E89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E5EB81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2C9847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7EC1DA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83A67A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3A6952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8B406A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D71061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402B79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74A91D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2C9F1D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84EE3C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584FEA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A29C00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EB7CBD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C12E88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C6EF6C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7FD2C0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68F8B6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BE4778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6C9CF2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71D00F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EBA7F2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3AD1EA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37E204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8A8DFF7" w14:textId="77777777" w:rsidR="005E164A" w:rsidRPr="003C543F" w:rsidRDefault="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1A4EBF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EFCFF0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AD188E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37D4D4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90A43F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9DECDF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38FAE2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A18137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8AE754B" w14:textId="77777777" w:rsidR="0025700C" w:rsidRPr="003C543F" w:rsidRDefault="00356AB7">
            <w:pPr>
              <w:pStyle w:val="aff1"/>
              <w:adjustRightInd w:val="0"/>
              <w:snapToGrid w:val="0"/>
              <w:spacing w:before="0" w:beforeAutospacing="0" w:after="0" w:afterAutospacing="0"/>
              <w:jc w:val="center"/>
              <w:rPr>
                <w:rFonts w:ascii="Times New Roman" w:eastAsia="黑体" w:hAnsi="Times New Roman"/>
                <w:bCs/>
                <w:spacing w:val="10"/>
                <w:kern w:val="2"/>
                <w:sz w:val="21"/>
                <w:szCs w:val="21"/>
              </w:rPr>
            </w:pPr>
            <w:r w:rsidRPr="003C543F">
              <w:rPr>
                <w:rFonts w:ascii="Times New Roman" w:eastAsia="黑体" w:hAnsi="Times New Roman"/>
                <w:bCs/>
                <w:spacing w:val="10"/>
                <w:kern w:val="2"/>
                <w:sz w:val="21"/>
                <w:szCs w:val="21"/>
              </w:rPr>
              <w:t>运营期生态环境影响分析</w:t>
            </w:r>
          </w:p>
          <w:p w14:paraId="37D6B4A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2DC846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0CFCC7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EE4C14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8D7DA4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BDC7CB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4A9BD3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ECDCCE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83AFB3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9C4F88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480053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E54566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483CEA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F9C256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453AB7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8E7012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123083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7FFB6F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81A30E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FD25F8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4A7FA4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B38C0F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B4FC1C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DC91D4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773D7B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226B16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170083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1F728D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1E6FFF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5F7BA7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BB874F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E6C017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0822FD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D72289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F8D034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FC27D8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3565E4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36B0F5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D38AF7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2B00B7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6B3FC7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1EA2CB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FC2322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80A316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A15D0DF" w14:textId="77777777" w:rsidR="0025700C" w:rsidRPr="003C543F" w:rsidRDefault="00356AB7">
            <w:pPr>
              <w:pStyle w:val="aff1"/>
              <w:adjustRightInd w:val="0"/>
              <w:snapToGrid w:val="0"/>
              <w:spacing w:before="0" w:beforeAutospacing="0" w:after="0" w:afterAutospacing="0"/>
              <w:jc w:val="center"/>
              <w:rPr>
                <w:rFonts w:ascii="Times New Roman" w:eastAsia="黑体" w:hAnsi="Times New Roman"/>
                <w:bCs/>
                <w:spacing w:val="10"/>
                <w:kern w:val="2"/>
                <w:sz w:val="21"/>
                <w:szCs w:val="21"/>
              </w:rPr>
            </w:pPr>
            <w:r w:rsidRPr="003C543F">
              <w:rPr>
                <w:rFonts w:ascii="Times New Roman" w:eastAsia="黑体" w:hAnsi="Times New Roman"/>
                <w:bCs/>
                <w:spacing w:val="10"/>
                <w:kern w:val="2"/>
                <w:sz w:val="21"/>
                <w:szCs w:val="21"/>
              </w:rPr>
              <w:t>运营期生态环境影响分析</w:t>
            </w:r>
          </w:p>
          <w:p w14:paraId="61FAEB6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225B9F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C5B1F2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EC6010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D22C47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9D8997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583806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0E2E9E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C33487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6709EA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98446B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298A0B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45B1B2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62C516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D3B876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FC7447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A9ADB1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1D46C1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D4424B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A4189A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F4B7BB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DD66C4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605CF1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7E68EA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2FA983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2AD8A9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6AB515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55CA98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EE0BD5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ECBB06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73A5EE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558239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159C62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C1464E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5706A8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4B3B11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C9E408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E1DA40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22B650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5D0BE3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41E7F6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1096A9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14A8E6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445C8B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4317FB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9FDD058" w14:textId="77777777" w:rsidR="0025700C" w:rsidRPr="003C543F" w:rsidRDefault="00356AB7">
            <w:pPr>
              <w:pStyle w:val="aff1"/>
              <w:adjustRightInd w:val="0"/>
              <w:snapToGrid w:val="0"/>
              <w:spacing w:before="0" w:beforeAutospacing="0" w:after="0" w:afterAutospacing="0"/>
              <w:jc w:val="center"/>
              <w:rPr>
                <w:rFonts w:ascii="Times New Roman" w:eastAsia="黑体" w:hAnsi="Times New Roman"/>
                <w:bCs/>
                <w:spacing w:val="10"/>
                <w:kern w:val="2"/>
                <w:sz w:val="21"/>
                <w:szCs w:val="21"/>
              </w:rPr>
            </w:pPr>
            <w:r w:rsidRPr="003C543F">
              <w:rPr>
                <w:rFonts w:ascii="Times New Roman" w:eastAsia="黑体" w:hAnsi="Times New Roman"/>
                <w:bCs/>
                <w:spacing w:val="10"/>
                <w:kern w:val="2"/>
                <w:sz w:val="21"/>
                <w:szCs w:val="21"/>
              </w:rPr>
              <w:t>运营期生态环境影响分析</w:t>
            </w:r>
          </w:p>
          <w:p w14:paraId="292EAEA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EEE87E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FE1210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ABC0D1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B4EEA2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D796F8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6B8389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4604C6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D5EF64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F1C231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57A327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BEE0F3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6CA759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00EF09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82F86B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24F585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8FC0CB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880BAE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D8ECB0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A10356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ADD39B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3FBC2A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C682C3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375B4E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5AA5AF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37157A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E3B8C6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D86789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ACC96D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5C37E1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7C9E75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7BDC9E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6F78B1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19EF77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A87BC5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450121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ED3E69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240D7B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CA134B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F6F4BA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BB55DD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7DCFE3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411049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BE98CF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9D29CF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FDCFF3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C376CAC" w14:textId="77777777" w:rsidR="0025700C" w:rsidRPr="003C543F" w:rsidRDefault="00356AB7">
            <w:pPr>
              <w:pStyle w:val="aff1"/>
              <w:adjustRightInd w:val="0"/>
              <w:snapToGrid w:val="0"/>
              <w:spacing w:before="0" w:beforeAutospacing="0" w:after="0" w:afterAutospacing="0"/>
              <w:jc w:val="center"/>
              <w:rPr>
                <w:rFonts w:ascii="Times New Roman" w:eastAsia="黑体" w:hAnsi="Times New Roman"/>
                <w:bCs/>
                <w:spacing w:val="10"/>
                <w:kern w:val="2"/>
                <w:sz w:val="21"/>
                <w:szCs w:val="21"/>
              </w:rPr>
            </w:pPr>
            <w:r w:rsidRPr="003C543F">
              <w:rPr>
                <w:rFonts w:ascii="Times New Roman" w:eastAsia="黑体" w:hAnsi="Times New Roman"/>
                <w:bCs/>
                <w:spacing w:val="10"/>
                <w:kern w:val="2"/>
                <w:sz w:val="21"/>
                <w:szCs w:val="21"/>
              </w:rPr>
              <w:t>运营期生态环境影响分析</w:t>
            </w:r>
          </w:p>
          <w:p w14:paraId="1550C2D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64FD9C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0632E3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7F0DC4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E3F8A0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69E05A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74BC7D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13E335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A45295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A509F9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2063BC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430A47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922ABF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22C263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2C376C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FB1A0B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C6F6B3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970010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8E5502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040A86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B8884B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F57C3B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4FBDA2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CEE185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5287E3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D7F288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242720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A1D25C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B3DFAD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3CDA80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3B41A2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F5BABC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AD8A1F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3CA69E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74EAA3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FE43F2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25829E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B4BDE6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8A0EA3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045378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A70658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4F3AEF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38BA85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FC632C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196CAF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0F55B4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FBC25DC" w14:textId="77777777" w:rsidR="0025700C" w:rsidRPr="003C543F" w:rsidRDefault="00356AB7">
            <w:pPr>
              <w:pStyle w:val="aff1"/>
              <w:adjustRightInd w:val="0"/>
              <w:snapToGrid w:val="0"/>
              <w:spacing w:before="0" w:beforeAutospacing="0" w:after="0" w:afterAutospacing="0"/>
              <w:jc w:val="center"/>
              <w:rPr>
                <w:rFonts w:ascii="Times New Roman" w:eastAsia="黑体" w:hAnsi="Times New Roman"/>
                <w:bCs/>
                <w:spacing w:val="10"/>
                <w:kern w:val="2"/>
                <w:sz w:val="21"/>
                <w:szCs w:val="21"/>
              </w:rPr>
            </w:pPr>
            <w:r w:rsidRPr="003C543F">
              <w:rPr>
                <w:rFonts w:ascii="Times New Roman" w:eastAsia="黑体" w:hAnsi="Times New Roman"/>
                <w:bCs/>
                <w:spacing w:val="10"/>
                <w:kern w:val="2"/>
                <w:sz w:val="21"/>
                <w:szCs w:val="21"/>
              </w:rPr>
              <w:t>运营期生态环境影响分析</w:t>
            </w:r>
          </w:p>
          <w:p w14:paraId="20054C0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643748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4DB194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466247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D90E6D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AF5374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C57535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D25570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C8844E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2C8A6A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6ADAF2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0245EC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E53DCD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24B1B8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66B456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C52984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7A97C9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C1CA22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185F6C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B59221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57E62A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C9AF89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03F3F2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566788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72AF08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55AD6F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8F6A79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988131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4520F6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B25FAB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B1155C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3150F8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A00C21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A22103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7D417F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EA85BB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BD32E0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F9AC03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ECD558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657CBF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1381F4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11536F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5E9AC5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084876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74C3EE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317249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9E3F041" w14:textId="77777777" w:rsidR="0025700C" w:rsidRPr="003C543F" w:rsidRDefault="00356AB7">
            <w:pPr>
              <w:pStyle w:val="aff1"/>
              <w:adjustRightInd w:val="0"/>
              <w:snapToGrid w:val="0"/>
              <w:spacing w:before="0" w:beforeAutospacing="0" w:after="0" w:afterAutospacing="0"/>
              <w:jc w:val="center"/>
              <w:rPr>
                <w:rFonts w:ascii="Times New Roman" w:eastAsia="黑体" w:hAnsi="Times New Roman"/>
                <w:bCs/>
                <w:spacing w:val="10"/>
                <w:kern w:val="2"/>
                <w:sz w:val="21"/>
                <w:szCs w:val="21"/>
              </w:rPr>
            </w:pPr>
            <w:r w:rsidRPr="003C543F">
              <w:rPr>
                <w:rFonts w:ascii="Times New Roman" w:eastAsia="黑体" w:hAnsi="Times New Roman"/>
                <w:bCs/>
                <w:spacing w:val="10"/>
                <w:kern w:val="2"/>
                <w:sz w:val="21"/>
                <w:szCs w:val="21"/>
              </w:rPr>
              <w:t>运营期生态环境影响分析</w:t>
            </w:r>
          </w:p>
          <w:p w14:paraId="2884ABF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4C5A54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D62756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53DC2E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D6A3E3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FE2270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1FF862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2CADE8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BC903F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9AA09D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B48B20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EE3B65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0D675E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E76F4E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49DA8F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F67F94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2D2E1B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F295FD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14E0CA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A4824D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CB9C1D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D4E335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C1563F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BA87A6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96DB24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05DA30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3448E8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81C86F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9738FB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15D70B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8B910E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EC9C57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DA8F00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50DCE6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DB441A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7475D6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7D86D4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4E408E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B35E81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E15D5A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6B362C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AE2569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82001C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EF1B22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94D0B4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BB5FBE8" w14:textId="77777777" w:rsidR="0025700C" w:rsidRPr="003C543F" w:rsidRDefault="00356AB7">
            <w:pPr>
              <w:pStyle w:val="aff1"/>
              <w:adjustRightInd w:val="0"/>
              <w:snapToGrid w:val="0"/>
              <w:spacing w:before="0" w:beforeAutospacing="0" w:after="0" w:afterAutospacing="0"/>
              <w:jc w:val="center"/>
              <w:rPr>
                <w:rFonts w:ascii="Times New Roman" w:eastAsia="黑体" w:hAnsi="Times New Roman"/>
                <w:bCs/>
                <w:spacing w:val="10"/>
                <w:kern w:val="2"/>
                <w:sz w:val="21"/>
                <w:szCs w:val="21"/>
              </w:rPr>
            </w:pPr>
            <w:r w:rsidRPr="003C543F">
              <w:rPr>
                <w:rFonts w:ascii="Times New Roman" w:eastAsia="黑体" w:hAnsi="Times New Roman"/>
                <w:bCs/>
                <w:spacing w:val="10"/>
                <w:kern w:val="2"/>
                <w:sz w:val="21"/>
                <w:szCs w:val="21"/>
              </w:rPr>
              <w:t>运营期生态环境影响分析</w:t>
            </w:r>
          </w:p>
          <w:p w14:paraId="2F8DC2C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C7641C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FC6684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99C394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94F04F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77DF78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68CFB2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98C31E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2644FC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D564B3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290F58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E27B60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47FD62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748A22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881FDF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DF915B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7C2182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C250C0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44C029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30B8F8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D8EFF5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1E7AF9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048EB2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873390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7606C6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92CA77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120F1C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7E7EA3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711C75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019B37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505D78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C2A624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10A4BB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3085FB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34D937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21F838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E06254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CD07D4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CC3AF7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A3071F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F9171B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9C54B6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0EAB64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75F0E3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4B23B9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4A3D164" w14:textId="77777777" w:rsidR="0025700C" w:rsidRPr="003C543F" w:rsidRDefault="00356AB7">
            <w:pPr>
              <w:pStyle w:val="aff1"/>
              <w:adjustRightInd w:val="0"/>
              <w:snapToGrid w:val="0"/>
              <w:spacing w:before="0" w:beforeAutospacing="0" w:after="0" w:afterAutospacing="0"/>
              <w:jc w:val="center"/>
              <w:rPr>
                <w:rFonts w:ascii="Times New Roman" w:eastAsia="黑体" w:hAnsi="Times New Roman"/>
                <w:bCs/>
                <w:spacing w:val="10"/>
                <w:kern w:val="2"/>
                <w:sz w:val="21"/>
                <w:szCs w:val="21"/>
              </w:rPr>
            </w:pPr>
            <w:r w:rsidRPr="003C543F">
              <w:rPr>
                <w:rFonts w:ascii="Times New Roman" w:eastAsia="黑体" w:hAnsi="Times New Roman"/>
                <w:bCs/>
                <w:spacing w:val="10"/>
                <w:kern w:val="2"/>
                <w:sz w:val="21"/>
                <w:szCs w:val="21"/>
              </w:rPr>
              <w:t>运营期生态环境影响分析</w:t>
            </w:r>
          </w:p>
          <w:p w14:paraId="0BA4A72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6AD0AA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77ED58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7D2779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0434DF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112388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310217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CE0742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9D5A0B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3825E9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B72F0B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3886E1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3F5817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C7482C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CC9F04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A1286B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3C6EE8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1BA696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76B11A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191F19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6EE133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664B56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090B4C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A74B14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9C2C3D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FE00C6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148006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244C32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300083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348C7C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A260AC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078E93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998745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8B3393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EA7D5F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7C93C4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E1A42D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082094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7AB530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29CB97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183CB1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814234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79A2B6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0806C6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9CC9985" w14:textId="77777777" w:rsidR="0025700C" w:rsidRPr="003C543F" w:rsidRDefault="00356AB7">
            <w:pPr>
              <w:pStyle w:val="aff1"/>
              <w:adjustRightInd w:val="0"/>
              <w:snapToGrid w:val="0"/>
              <w:spacing w:before="0" w:beforeAutospacing="0" w:after="0" w:afterAutospacing="0"/>
              <w:jc w:val="center"/>
              <w:rPr>
                <w:rFonts w:ascii="Times New Roman" w:eastAsia="黑体" w:hAnsi="Times New Roman"/>
                <w:bCs/>
                <w:spacing w:val="10"/>
                <w:kern w:val="2"/>
                <w:sz w:val="21"/>
                <w:szCs w:val="21"/>
              </w:rPr>
            </w:pPr>
            <w:r w:rsidRPr="003C543F">
              <w:rPr>
                <w:rFonts w:ascii="Times New Roman" w:eastAsia="黑体" w:hAnsi="Times New Roman"/>
                <w:bCs/>
                <w:spacing w:val="10"/>
                <w:kern w:val="2"/>
                <w:sz w:val="21"/>
                <w:szCs w:val="21"/>
              </w:rPr>
              <w:t>运营期生态环境影响分析</w:t>
            </w:r>
          </w:p>
          <w:p w14:paraId="292A49D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65EFA9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4BF817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1D7791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24C672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81E252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784F94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35CE38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D9182B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2517E8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B70C4A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0354E4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808CD3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4B48AA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D37BE7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E92FC5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7E6EA3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0B4600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2D4C5C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7B4704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0455AB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FB529E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414F7C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3717E7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40E069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91F4A1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06909A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8A4FEB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CCCE6F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BC6295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C2DAA2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EE489A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080D6E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9C2429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C81D52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BDA1C0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972AFA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FC99BD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46B8E5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D3FC11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1E09A3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089865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6F3F80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87EDA0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57FA5F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D1004D8" w14:textId="77777777" w:rsidR="0025700C" w:rsidRPr="003C543F" w:rsidRDefault="00356AB7">
            <w:pPr>
              <w:pStyle w:val="aff1"/>
              <w:adjustRightInd w:val="0"/>
              <w:snapToGrid w:val="0"/>
              <w:spacing w:before="0" w:beforeAutospacing="0" w:after="0" w:afterAutospacing="0"/>
              <w:jc w:val="center"/>
              <w:rPr>
                <w:rFonts w:ascii="Times New Roman" w:eastAsia="黑体" w:hAnsi="Times New Roman"/>
                <w:bCs/>
                <w:spacing w:val="10"/>
                <w:kern w:val="2"/>
                <w:sz w:val="21"/>
                <w:szCs w:val="21"/>
              </w:rPr>
            </w:pPr>
            <w:r w:rsidRPr="003C543F">
              <w:rPr>
                <w:rFonts w:ascii="Times New Roman" w:eastAsia="黑体" w:hAnsi="Times New Roman"/>
                <w:bCs/>
                <w:spacing w:val="10"/>
                <w:kern w:val="2"/>
                <w:sz w:val="21"/>
                <w:szCs w:val="21"/>
              </w:rPr>
              <w:t>运营期生态环境影响分析</w:t>
            </w:r>
          </w:p>
          <w:p w14:paraId="1A96D12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6E364D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C9F8BF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FC9DEC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E74FE0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941CB5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C2304B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67A177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4E3D2E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31DCB9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91949F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A381D5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5CB6A4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7B9ECE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2C341F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7C5D8C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C1AFBE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23F899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A8D4AA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976C83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CEC632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3A5130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ED7EC8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C9AC47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8703B5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4A122F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4C6431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50833B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6B4474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D1F1BD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D7B4DF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E69B36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814274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8336C6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7D2088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F9CFDF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4C833B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F75C44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3F7EA4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8E383C0" w14:textId="77777777" w:rsidR="005E164A" w:rsidRPr="003C543F" w:rsidRDefault="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B425469" w14:textId="77777777" w:rsidR="005E164A" w:rsidRPr="003C543F" w:rsidRDefault="005E164A">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AAD1D2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E4364C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A7E5F2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D14C61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1011EC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3077744" w14:textId="77777777" w:rsidR="0025700C" w:rsidRPr="003C543F" w:rsidRDefault="00356AB7">
            <w:pPr>
              <w:pStyle w:val="aff1"/>
              <w:adjustRightInd w:val="0"/>
              <w:snapToGrid w:val="0"/>
              <w:spacing w:before="0" w:beforeAutospacing="0" w:after="0" w:afterAutospacing="0"/>
              <w:jc w:val="center"/>
              <w:rPr>
                <w:rFonts w:ascii="Times New Roman" w:eastAsia="黑体" w:hAnsi="Times New Roman"/>
                <w:bCs/>
                <w:spacing w:val="10"/>
                <w:kern w:val="2"/>
                <w:sz w:val="21"/>
                <w:szCs w:val="21"/>
              </w:rPr>
            </w:pPr>
            <w:r w:rsidRPr="003C543F">
              <w:rPr>
                <w:rFonts w:ascii="Times New Roman" w:eastAsia="黑体" w:hAnsi="Times New Roman"/>
                <w:bCs/>
                <w:spacing w:val="10"/>
                <w:kern w:val="2"/>
                <w:sz w:val="21"/>
                <w:szCs w:val="21"/>
              </w:rPr>
              <w:t>运营期生态环境影响分析</w:t>
            </w:r>
          </w:p>
          <w:p w14:paraId="2077288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65B493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714B25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009F0D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8696E6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FBC45E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4D254B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4083DF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B3E8FB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A1B340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0A8736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960BF8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F9FF72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6D9890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26AC70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562508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7B9187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2ECBF5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F7516D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9FB073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E505DC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C2BBB1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4B4788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A80CEE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A8E310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BFCEEA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15D681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76E52E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E6E618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B9F243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33D657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569658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76814A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EEE12A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E4D85F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F19996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41F704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523BF9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779F59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CCFBE1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8BBFAC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E8F90C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4B149B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0664A1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F357FA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26E996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8001B06" w14:textId="77777777" w:rsidR="0025700C" w:rsidRPr="003C543F" w:rsidRDefault="00356AB7">
            <w:pPr>
              <w:pStyle w:val="aff1"/>
              <w:adjustRightInd w:val="0"/>
              <w:snapToGrid w:val="0"/>
              <w:spacing w:before="0" w:beforeAutospacing="0" w:after="0" w:afterAutospacing="0"/>
              <w:jc w:val="center"/>
              <w:rPr>
                <w:rFonts w:ascii="Times New Roman" w:eastAsia="黑体" w:hAnsi="Times New Roman"/>
                <w:bCs/>
                <w:spacing w:val="10"/>
                <w:kern w:val="2"/>
                <w:sz w:val="21"/>
                <w:szCs w:val="21"/>
              </w:rPr>
            </w:pPr>
            <w:r w:rsidRPr="003C543F">
              <w:rPr>
                <w:rFonts w:ascii="Times New Roman" w:eastAsia="黑体" w:hAnsi="Times New Roman"/>
                <w:bCs/>
                <w:spacing w:val="10"/>
                <w:kern w:val="2"/>
                <w:sz w:val="21"/>
                <w:szCs w:val="21"/>
              </w:rPr>
              <w:t>运营期生态环境影响分析</w:t>
            </w:r>
          </w:p>
          <w:p w14:paraId="471992C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B203E0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EF8375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36F98D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B47253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36C1A0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52F775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901A3D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EF820A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009E96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74C17D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D3B83D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F3EEA0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BA4536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A214A7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A31ED0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85FEC4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2F94B6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0CF34F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82FD38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DD3B0C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D30782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77DAE0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B894DB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D77D1F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8BE615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AAA4A4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1F0A50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7F763C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8BB43D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325C58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B1797A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321795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6390E1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5DE827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440D23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5CE96C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17A11C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307CFF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DC1E8B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309478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6094BD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DAEB25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1FBD75F" w14:textId="77777777" w:rsidR="0025700C" w:rsidRPr="003C543F" w:rsidRDefault="00356AB7">
            <w:pPr>
              <w:pStyle w:val="aff1"/>
              <w:adjustRightInd w:val="0"/>
              <w:snapToGrid w:val="0"/>
              <w:spacing w:before="0" w:beforeAutospacing="0" w:after="0" w:afterAutospacing="0"/>
              <w:jc w:val="center"/>
              <w:rPr>
                <w:rFonts w:ascii="Times New Roman" w:eastAsia="黑体" w:hAnsi="Times New Roman"/>
                <w:bCs/>
                <w:spacing w:val="10"/>
                <w:kern w:val="2"/>
                <w:sz w:val="21"/>
                <w:szCs w:val="21"/>
              </w:rPr>
            </w:pPr>
            <w:r w:rsidRPr="003C543F">
              <w:rPr>
                <w:rFonts w:ascii="Times New Roman" w:eastAsia="黑体" w:hAnsi="Times New Roman"/>
                <w:bCs/>
                <w:spacing w:val="10"/>
                <w:kern w:val="2"/>
                <w:sz w:val="21"/>
                <w:szCs w:val="21"/>
              </w:rPr>
              <w:t>运营期生态环境影响分析</w:t>
            </w:r>
          </w:p>
          <w:p w14:paraId="35821A5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B39A31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D31D91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C62CC6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5488554"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A2FAF4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264D0E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0AEDCA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F54998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B92071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C25CDC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154F4E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344546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F66D16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67B478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27446A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1C8815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416B15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59D013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344427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CB6C4D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AAB593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A8B0B7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342D42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5D2B24A"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F0EA8F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074A44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5D0345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F754FB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280E6D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624B67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97A11A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B044CF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F09B85C"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2F27B5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B726AE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F7B355E"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4BB4C1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063BCD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D5068C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0D1ABD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6B9F40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6D38EE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D1D1B8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0B55F42" w14:textId="77777777" w:rsidR="0025700C" w:rsidRPr="003C543F" w:rsidRDefault="00356AB7">
            <w:pPr>
              <w:pStyle w:val="aff1"/>
              <w:adjustRightInd w:val="0"/>
              <w:snapToGrid w:val="0"/>
              <w:spacing w:before="0" w:beforeAutospacing="0" w:after="0" w:afterAutospacing="0"/>
              <w:jc w:val="center"/>
              <w:rPr>
                <w:rFonts w:ascii="Times New Roman" w:eastAsia="黑体" w:hAnsi="Times New Roman"/>
                <w:bCs/>
                <w:spacing w:val="10"/>
                <w:kern w:val="2"/>
                <w:sz w:val="21"/>
                <w:szCs w:val="21"/>
              </w:rPr>
            </w:pPr>
            <w:r w:rsidRPr="003C543F">
              <w:rPr>
                <w:rFonts w:ascii="Times New Roman" w:eastAsia="黑体" w:hAnsi="Times New Roman"/>
                <w:bCs/>
                <w:spacing w:val="10"/>
                <w:kern w:val="2"/>
                <w:sz w:val="21"/>
                <w:szCs w:val="21"/>
              </w:rPr>
              <w:t>运营期生态环境影响分析</w:t>
            </w:r>
          </w:p>
          <w:p w14:paraId="79144BA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AA830D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166B831"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CB514F5"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9F1B6B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8FBA820"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96DDA6B"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6613262"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9D6A89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B0DFA79"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24EE37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778976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855488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ACC0B0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0D0F1C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AD82306"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0C4A52D"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3017CE7"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B215D53"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A05DD7F"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E0F0848" w14:textId="77777777" w:rsidR="0025700C" w:rsidRPr="003C543F" w:rsidRDefault="0025700C">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CAFE65C"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3253AB4"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3854280"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A5513B9"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CE2775A"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70974AF"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0CE583B"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71BB689"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D367D36"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E6E597B"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A6BADDC"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FF9933C"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492351F"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80CB550"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A9489BE"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F750309"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7022EE8"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9CE74CA"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063428C"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AFCD48B"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072B09D"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AEE41E4"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1628CE9"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CC4B29E"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105276C"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1BDA65F" w14:textId="7DC633C5" w:rsidR="0025700C" w:rsidRPr="003C543F" w:rsidRDefault="00426392" w:rsidP="00426392">
            <w:pPr>
              <w:pStyle w:val="aff1"/>
              <w:adjustRightInd w:val="0"/>
              <w:snapToGrid w:val="0"/>
              <w:spacing w:before="0" w:beforeAutospacing="0" w:after="0" w:afterAutospacing="0"/>
              <w:jc w:val="center"/>
              <w:rPr>
                <w:rFonts w:ascii="Times New Roman" w:hAnsi="Times New Roman"/>
                <w:b/>
                <w:bCs/>
                <w:kern w:val="2"/>
                <w:sz w:val="21"/>
                <w:szCs w:val="21"/>
              </w:rPr>
            </w:pPr>
            <w:r w:rsidRPr="003C543F">
              <w:rPr>
                <w:rFonts w:ascii="Times New Roman" w:eastAsia="黑体" w:hAnsi="Times New Roman"/>
                <w:bCs/>
                <w:spacing w:val="10"/>
                <w:kern w:val="2"/>
                <w:sz w:val="21"/>
                <w:szCs w:val="21"/>
              </w:rPr>
              <w:t>运营期生态环境影响分析</w:t>
            </w:r>
          </w:p>
        </w:tc>
        <w:tc>
          <w:tcPr>
            <w:tcW w:w="8063" w:type="dxa"/>
          </w:tcPr>
          <w:p w14:paraId="73A459DC" w14:textId="77777777" w:rsidR="0025700C" w:rsidRPr="00E96BDA" w:rsidRDefault="00356AB7">
            <w:pPr>
              <w:spacing w:line="360" w:lineRule="auto"/>
              <w:ind w:left="-85" w:right="-85"/>
              <w:rPr>
                <w:sz w:val="24"/>
              </w:rPr>
            </w:pPr>
            <w:r w:rsidRPr="00E96BDA">
              <w:rPr>
                <w:rFonts w:eastAsia="黑体"/>
                <w:b/>
                <w:sz w:val="24"/>
              </w:rPr>
              <w:lastRenderedPageBreak/>
              <w:t>4.2.1</w:t>
            </w:r>
            <w:r w:rsidRPr="00E96BDA">
              <w:rPr>
                <w:rFonts w:eastAsia="黑体"/>
                <w:b/>
                <w:sz w:val="24"/>
              </w:rPr>
              <w:t>运行期工艺及主要产污环节</w:t>
            </w:r>
          </w:p>
          <w:p w14:paraId="0318347A" w14:textId="77777777" w:rsidR="0025700C" w:rsidRPr="00E96BDA" w:rsidRDefault="00356AB7">
            <w:pPr>
              <w:spacing w:line="360" w:lineRule="auto"/>
              <w:ind w:left="-85" w:right="-85" w:firstLineChars="200" w:firstLine="480"/>
              <w:rPr>
                <w:sz w:val="24"/>
              </w:rPr>
            </w:pPr>
            <w:r w:rsidRPr="00E96BDA">
              <w:rPr>
                <w:sz w:val="24"/>
              </w:rPr>
              <w:t>根据本项目建设特点及项目所在区域环境特征，运行期生产工艺流程及产污位置图见图</w:t>
            </w:r>
            <w:r w:rsidRPr="00E96BDA">
              <w:rPr>
                <w:sz w:val="24"/>
              </w:rPr>
              <w:t>8</w:t>
            </w:r>
            <w:r w:rsidRPr="00E96BDA">
              <w:rPr>
                <w:sz w:val="24"/>
              </w:rPr>
              <w:t>。</w:t>
            </w:r>
          </w:p>
          <w:p w14:paraId="52A1E0FE" w14:textId="77777777" w:rsidR="005D5AA4" w:rsidRPr="00E96BDA" w:rsidRDefault="00E96BDA" w:rsidP="005D5AA4">
            <w:pPr>
              <w:spacing w:line="360" w:lineRule="auto"/>
              <w:ind w:right="-85"/>
              <w:jc w:val="center"/>
              <w:rPr>
                <w:sz w:val="24"/>
              </w:rPr>
            </w:pPr>
            <w:r w:rsidRPr="00E96BDA">
              <w:object w:dxaOrig="9672" w:dyaOrig="7188" w14:anchorId="5D612FEC">
                <v:shape id="_x0000_i1032" type="#_x0000_t75" style="width:349.15pt;height:301pt" o:ole="">
                  <v:imagedata r:id="rId42" o:title="" croptop="21775f" cropbottom="8220f" cropleft="20961f" cropright="8734f"/>
                </v:shape>
                <o:OLEObject Type="Embed" ProgID="AutoCAD.Drawing.18" ShapeID="_x0000_i1032" DrawAspect="Content" ObjectID="_1748843463" r:id="rId43"/>
              </w:object>
            </w:r>
          </w:p>
          <w:p w14:paraId="274164B7" w14:textId="77777777" w:rsidR="0025700C" w:rsidRPr="00E96BDA" w:rsidRDefault="00356AB7">
            <w:pPr>
              <w:ind w:right="-84"/>
              <w:jc w:val="left"/>
            </w:pPr>
            <w:r w:rsidRPr="00E96BDA">
              <w:rPr>
                <w:sz w:val="18"/>
                <w:szCs w:val="18"/>
              </w:rPr>
              <w:t>注：</w:t>
            </w:r>
            <w:r w:rsidRPr="00E96BDA">
              <w:rPr>
                <w:sz w:val="18"/>
                <w:szCs w:val="18"/>
              </w:rPr>
              <w:t>1</w:t>
            </w:r>
            <w:r w:rsidRPr="00E96BDA">
              <w:rPr>
                <w:sz w:val="18"/>
                <w:szCs w:val="18"/>
              </w:rPr>
              <w:t>）</w:t>
            </w:r>
            <w:r w:rsidRPr="00E96BDA">
              <w:rPr>
                <w:sz w:val="18"/>
                <w:szCs w:val="18"/>
              </w:rPr>
              <w:t>E</w:t>
            </w:r>
            <w:r w:rsidRPr="00E96BDA">
              <w:rPr>
                <w:sz w:val="18"/>
                <w:szCs w:val="18"/>
              </w:rPr>
              <w:t>－电场强度、</w:t>
            </w:r>
            <w:r w:rsidRPr="00E96BDA">
              <w:rPr>
                <w:sz w:val="18"/>
                <w:szCs w:val="18"/>
              </w:rPr>
              <w:t>B</w:t>
            </w:r>
            <w:r w:rsidRPr="00E96BDA">
              <w:rPr>
                <w:sz w:val="18"/>
                <w:szCs w:val="18"/>
              </w:rPr>
              <w:t>－磁感应强度、</w:t>
            </w:r>
            <w:r w:rsidRPr="00E96BDA">
              <w:rPr>
                <w:sz w:val="18"/>
                <w:szCs w:val="18"/>
              </w:rPr>
              <w:t>N</w:t>
            </w:r>
            <w:r w:rsidRPr="00E96BDA">
              <w:rPr>
                <w:sz w:val="18"/>
                <w:szCs w:val="18"/>
              </w:rPr>
              <w:t>－噪声；</w:t>
            </w:r>
          </w:p>
          <w:p w14:paraId="12C1954D" w14:textId="77777777" w:rsidR="0025700C" w:rsidRPr="00E96BDA" w:rsidRDefault="00356AB7">
            <w:pPr>
              <w:ind w:right="-84"/>
            </w:pPr>
            <w:r w:rsidRPr="00E96BDA">
              <w:rPr>
                <w:sz w:val="18"/>
                <w:szCs w:val="18"/>
              </w:rPr>
              <w:t xml:space="preserve">    2</w:t>
            </w:r>
            <w:r w:rsidRPr="00E96BDA">
              <w:rPr>
                <w:sz w:val="18"/>
                <w:szCs w:val="18"/>
              </w:rPr>
              <w:t>）图中</w:t>
            </w:r>
            <w:r w:rsidR="005D5AA4" w:rsidRPr="00E96BDA">
              <w:rPr>
                <w:rFonts w:hint="eastAsia"/>
                <w:sz w:val="18"/>
                <w:szCs w:val="18"/>
              </w:rPr>
              <w:t>变电站</w:t>
            </w:r>
            <w:r w:rsidRPr="00E96BDA">
              <w:rPr>
                <w:sz w:val="18"/>
                <w:szCs w:val="18"/>
              </w:rPr>
              <w:t>虚线线路部分不属于本项目评价内容。</w:t>
            </w:r>
          </w:p>
          <w:p w14:paraId="27897621" w14:textId="7058220C" w:rsidR="0025700C" w:rsidRPr="00E96BDA" w:rsidRDefault="00B148E7">
            <w:pPr>
              <w:spacing w:line="360" w:lineRule="auto"/>
              <w:ind w:left="-85" w:right="-85" w:firstLineChars="200" w:firstLine="482"/>
              <w:jc w:val="center"/>
              <w:rPr>
                <w:rStyle w:val="CharCharCharCharCharCharCharCharCharCharCharCharChar"/>
                <w:rFonts w:ascii="Times New Roman" w:hAnsi="Times New Roman"/>
                <w:sz w:val="24"/>
              </w:rPr>
            </w:pPr>
            <w:r w:rsidRPr="00E96BDA">
              <w:rPr>
                <w:rFonts w:hint="eastAsia"/>
                <w:b/>
                <w:sz w:val="24"/>
              </w:rPr>
              <w:t>图</w:t>
            </w:r>
            <w:r w:rsidR="00507C84" w:rsidRPr="00E96BDA">
              <w:rPr>
                <w:b/>
                <w:sz w:val="24"/>
              </w:rPr>
              <w:fldChar w:fldCharType="begin"/>
            </w:r>
            <w:r w:rsidRPr="00E96BDA">
              <w:rPr>
                <w:rFonts w:hint="eastAsia"/>
                <w:b/>
                <w:sz w:val="24"/>
              </w:rPr>
              <w:instrText xml:space="preserve">SEQ </w:instrText>
            </w:r>
            <w:r w:rsidRPr="00E96BDA">
              <w:rPr>
                <w:rFonts w:hint="eastAsia"/>
                <w:b/>
                <w:sz w:val="24"/>
              </w:rPr>
              <w:instrText>图</w:instrText>
            </w:r>
            <w:r w:rsidRPr="00E96BDA">
              <w:rPr>
                <w:rFonts w:hint="eastAsia"/>
                <w:b/>
                <w:sz w:val="24"/>
              </w:rPr>
              <w:instrText xml:space="preserve"> \* ARABIC</w:instrText>
            </w:r>
            <w:r w:rsidR="00507C84" w:rsidRPr="00E96BDA">
              <w:rPr>
                <w:b/>
                <w:sz w:val="24"/>
              </w:rPr>
              <w:fldChar w:fldCharType="separate"/>
            </w:r>
            <w:r w:rsidR="000E6DA6">
              <w:rPr>
                <w:b/>
                <w:noProof/>
                <w:sz w:val="24"/>
              </w:rPr>
              <w:t>8</w:t>
            </w:r>
            <w:r w:rsidR="00507C84" w:rsidRPr="00E96BDA">
              <w:rPr>
                <w:b/>
                <w:sz w:val="24"/>
              </w:rPr>
              <w:fldChar w:fldCharType="end"/>
            </w:r>
            <w:r w:rsidR="00356AB7" w:rsidRPr="00E96BDA">
              <w:rPr>
                <w:rFonts w:eastAsia="黑体"/>
                <w:sz w:val="24"/>
              </w:rPr>
              <w:t>生产工艺流程及产污位置图</w:t>
            </w:r>
          </w:p>
          <w:p w14:paraId="5F858A95" w14:textId="77777777" w:rsidR="0025700C" w:rsidRPr="00E96BDA" w:rsidRDefault="00356AB7">
            <w:pPr>
              <w:spacing w:line="360" w:lineRule="auto"/>
              <w:ind w:left="-84" w:right="-84"/>
              <w:rPr>
                <w:rFonts w:eastAsia="黑体"/>
                <w:sz w:val="24"/>
              </w:rPr>
            </w:pPr>
            <w:r w:rsidRPr="00E96BDA">
              <w:rPr>
                <w:rStyle w:val="CharCharCharCharCharCharCharCharCharCharCharCharChar"/>
                <w:rFonts w:ascii="Times New Roman" w:hAnsi="Times New Roman"/>
                <w:sz w:val="24"/>
              </w:rPr>
              <w:t>4.2.1.1</w:t>
            </w:r>
            <w:r w:rsidRPr="00E96BDA">
              <w:rPr>
                <w:rStyle w:val="CharCharCharCharCharCharCharCharCharCharCharCharChar"/>
                <w:rFonts w:ascii="Times New Roman" w:hAnsi="Times New Roman"/>
                <w:sz w:val="24"/>
              </w:rPr>
              <w:t>新建</w:t>
            </w:r>
            <w:r w:rsidR="00D71B7B" w:rsidRPr="00E96BDA">
              <w:rPr>
                <w:rStyle w:val="CharCharCharCharCharCharCharCharCharCharCharCharChar"/>
                <w:rFonts w:hint="eastAsia"/>
                <w:sz w:val="24"/>
              </w:rPr>
              <w:t>西兴</w:t>
            </w:r>
            <w:r w:rsidRPr="00E96BDA">
              <w:rPr>
                <w:rStyle w:val="CharCharCharCharCharCharCharCharCharCharCharCharChar"/>
                <w:rFonts w:hint="eastAsia"/>
                <w:sz w:val="24"/>
              </w:rPr>
              <w:t>110</w:t>
            </w:r>
            <w:r w:rsidRPr="00E96BDA">
              <w:rPr>
                <w:rStyle w:val="CharCharCharCharCharCharCharCharCharCharCharCharChar"/>
                <w:rFonts w:ascii="Times New Roman" w:hAnsi="Times New Roman"/>
                <w:sz w:val="24"/>
              </w:rPr>
              <w:t>kV</w:t>
            </w:r>
            <w:r w:rsidRPr="00E96BDA">
              <w:rPr>
                <w:rStyle w:val="CharCharCharCharCharCharCharCharCharCharCharCharChar"/>
                <w:rFonts w:ascii="Times New Roman" w:hAnsi="Times New Roman"/>
                <w:sz w:val="24"/>
              </w:rPr>
              <w:t>变电站</w:t>
            </w:r>
          </w:p>
          <w:p w14:paraId="2122519E" w14:textId="77777777" w:rsidR="0025700C" w:rsidRPr="00E96BDA" w:rsidRDefault="00356AB7">
            <w:pPr>
              <w:spacing w:line="360" w:lineRule="auto"/>
              <w:ind w:left="-84" w:right="-84" w:firstLine="480"/>
              <w:rPr>
                <w:sz w:val="24"/>
              </w:rPr>
            </w:pPr>
            <w:r w:rsidRPr="00E96BDA">
              <w:rPr>
                <w:sz w:val="24"/>
              </w:rPr>
              <w:t>本项目新建</w:t>
            </w:r>
            <w:r w:rsidR="00D71B7B" w:rsidRPr="00E96BDA">
              <w:rPr>
                <w:rFonts w:hint="eastAsia"/>
                <w:sz w:val="24"/>
              </w:rPr>
              <w:t>西兴</w:t>
            </w:r>
            <w:r w:rsidRPr="00E96BDA">
              <w:rPr>
                <w:rFonts w:hint="eastAsia"/>
                <w:sz w:val="24"/>
              </w:rPr>
              <w:t>110</w:t>
            </w:r>
            <w:r w:rsidRPr="00E96BDA">
              <w:rPr>
                <w:sz w:val="24"/>
              </w:rPr>
              <w:t>kV</w:t>
            </w:r>
            <w:r w:rsidRPr="00E96BDA">
              <w:rPr>
                <w:sz w:val="24"/>
              </w:rPr>
              <w:t>变电站运行期的主要环境影响有工频电场、工频磁场、噪声、固体废物等。</w:t>
            </w:r>
          </w:p>
          <w:p w14:paraId="3CA1EBEC" w14:textId="77777777" w:rsidR="0025700C" w:rsidRPr="00E96BDA" w:rsidRDefault="00356AB7">
            <w:pPr>
              <w:spacing w:line="360" w:lineRule="auto"/>
              <w:ind w:left="-84" w:right="-84" w:firstLine="480"/>
              <w:rPr>
                <w:sz w:val="24"/>
              </w:rPr>
            </w:pPr>
            <w:r w:rsidRPr="00E96BDA">
              <w:rPr>
                <w:sz w:val="24"/>
              </w:rPr>
              <w:t>1</w:t>
            </w:r>
            <w:r w:rsidRPr="00E96BDA">
              <w:rPr>
                <w:sz w:val="24"/>
              </w:rPr>
              <w:t>）工频电场、工频磁场</w:t>
            </w:r>
          </w:p>
          <w:p w14:paraId="2AE48830" w14:textId="77777777" w:rsidR="0025700C" w:rsidRPr="00E96BDA" w:rsidRDefault="00356AB7">
            <w:pPr>
              <w:spacing w:line="360" w:lineRule="auto"/>
              <w:ind w:left="-84" w:right="-84" w:firstLine="480"/>
              <w:rPr>
                <w:sz w:val="24"/>
              </w:rPr>
            </w:pPr>
            <w:r w:rsidRPr="00E96BDA">
              <w:rPr>
                <w:sz w:val="24"/>
              </w:rPr>
              <w:t>变电站运行期间产生电磁环境影响的主要设备有配电装置、主变压器等。</w:t>
            </w:r>
          </w:p>
          <w:p w14:paraId="1C496FE8" w14:textId="77777777" w:rsidR="0025700C" w:rsidRPr="00E96BDA" w:rsidRDefault="00356AB7">
            <w:pPr>
              <w:spacing w:line="360" w:lineRule="auto"/>
              <w:ind w:left="-84" w:right="-84" w:firstLineChars="200" w:firstLine="480"/>
              <w:rPr>
                <w:sz w:val="24"/>
              </w:rPr>
            </w:pPr>
            <w:r w:rsidRPr="00E96BDA">
              <w:rPr>
                <w:sz w:val="24"/>
              </w:rPr>
              <w:t>2</w:t>
            </w:r>
            <w:r w:rsidRPr="00E96BDA">
              <w:rPr>
                <w:sz w:val="24"/>
              </w:rPr>
              <w:t>）噪声</w:t>
            </w:r>
          </w:p>
          <w:p w14:paraId="4856E249" w14:textId="77777777" w:rsidR="005D5AA4" w:rsidRPr="00E96BDA" w:rsidRDefault="005D5AA4" w:rsidP="005D5AA4">
            <w:pPr>
              <w:spacing w:line="360" w:lineRule="auto"/>
              <w:ind w:firstLineChars="200" w:firstLine="480"/>
              <w:rPr>
                <w:sz w:val="24"/>
              </w:rPr>
            </w:pPr>
            <w:r w:rsidRPr="00E96BDA">
              <w:rPr>
                <w:sz w:val="24"/>
              </w:rPr>
              <w:t>变电站的主变压器等设备在运行期间将产生电磁噪声，冷却系统产生空气动力噪声。变电站主要噪声源为主变压器、轴流风机等，其中主变压器噪声以中低频为主，轴流风机噪声以中高频为主。根据</w:t>
            </w:r>
            <w:r w:rsidR="009E509E" w:rsidRPr="00E96BDA">
              <w:rPr>
                <w:rFonts w:hint="eastAsia"/>
                <w:sz w:val="24"/>
              </w:rPr>
              <w:t>国家电网有限公司输变电工程通用设备技术要求及设计单位确认</w:t>
            </w:r>
            <w:r w:rsidRPr="00E96BDA">
              <w:rPr>
                <w:sz w:val="24"/>
              </w:rPr>
              <w:t>，本项目新建变电站主变压器噪声声压级应不超过</w:t>
            </w:r>
            <w:r w:rsidRPr="00E96BDA">
              <w:rPr>
                <w:sz w:val="24"/>
              </w:rPr>
              <w:t>60dB</w:t>
            </w:r>
            <w:r w:rsidRPr="00E96BDA">
              <w:rPr>
                <w:sz w:val="24"/>
              </w:rPr>
              <w:t>（</w:t>
            </w:r>
            <w:r w:rsidRPr="00E96BDA">
              <w:rPr>
                <w:sz w:val="24"/>
              </w:rPr>
              <w:t>A</w:t>
            </w:r>
            <w:r w:rsidRPr="00E96BDA">
              <w:rPr>
                <w:sz w:val="24"/>
              </w:rPr>
              <w:t>）（距离主变压器</w:t>
            </w:r>
            <w:r w:rsidRPr="00E96BDA">
              <w:rPr>
                <w:sz w:val="24"/>
              </w:rPr>
              <w:t>2m</w:t>
            </w:r>
            <w:r w:rsidRPr="00E96BDA">
              <w:rPr>
                <w:sz w:val="24"/>
              </w:rPr>
              <w:t>处），轴流风机噪声声压级应</w:t>
            </w:r>
            <w:r w:rsidRPr="00E96BDA">
              <w:rPr>
                <w:sz w:val="24"/>
              </w:rPr>
              <w:lastRenderedPageBreak/>
              <w:t>不超过</w:t>
            </w:r>
            <w:r w:rsidRPr="00E96BDA">
              <w:rPr>
                <w:sz w:val="24"/>
              </w:rPr>
              <w:t>60dB</w:t>
            </w:r>
            <w:r w:rsidRPr="00E96BDA">
              <w:rPr>
                <w:sz w:val="24"/>
              </w:rPr>
              <w:t>（</w:t>
            </w:r>
            <w:r w:rsidRPr="00E96BDA">
              <w:rPr>
                <w:sz w:val="24"/>
              </w:rPr>
              <w:t>A</w:t>
            </w:r>
            <w:r w:rsidRPr="00E96BDA">
              <w:rPr>
                <w:sz w:val="24"/>
              </w:rPr>
              <w:t>）（距离风机</w:t>
            </w:r>
            <w:r w:rsidRPr="00E96BDA">
              <w:rPr>
                <w:sz w:val="24"/>
              </w:rPr>
              <w:t>1m</w:t>
            </w:r>
            <w:r w:rsidRPr="00E96BDA">
              <w:rPr>
                <w:sz w:val="24"/>
              </w:rPr>
              <w:t>处）。</w:t>
            </w:r>
          </w:p>
          <w:p w14:paraId="4833DD8A" w14:textId="77777777" w:rsidR="0025700C" w:rsidRPr="00E96BDA" w:rsidRDefault="00356AB7">
            <w:pPr>
              <w:spacing w:line="360" w:lineRule="auto"/>
              <w:ind w:left="-84" w:right="-84" w:firstLineChars="200" w:firstLine="480"/>
              <w:rPr>
                <w:sz w:val="24"/>
              </w:rPr>
            </w:pPr>
            <w:r w:rsidRPr="00E96BDA">
              <w:rPr>
                <w:sz w:val="24"/>
              </w:rPr>
              <w:t>3</w:t>
            </w:r>
            <w:r w:rsidRPr="00E96BDA">
              <w:rPr>
                <w:sz w:val="24"/>
              </w:rPr>
              <w:t>）生活污水</w:t>
            </w:r>
          </w:p>
          <w:p w14:paraId="08C6DADE" w14:textId="77777777" w:rsidR="0025700C" w:rsidRPr="00E96BDA" w:rsidRDefault="00356AB7">
            <w:pPr>
              <w:spacing w:line="360" w:lineRule="auto"/>
              <w:ind w:left="-84" w:right="-84" w:firstLineChars="200" w:firstLine="480"/>
              <w:rPr>
                <w:sz w:val="24"/>
              </w:rPr>
            </w:pPr>
            <w:r w:rsidRPr="00E96BDA">
              <w:rPr>
                <w:sz w:val="24"/>
              </w:rPr>
              <w:t>变电站投运后，为无人值班，仅设值守人员</w:t>
            </w:r>
            <w:r w:rsidRPr="00E96BDA">
              <w:rPr>
                <w:sz w:val="24"/>
              </w:rPr>
              <w:t>1</w:t>
            </w:r>
            <w:r w:rsidRPr="00E96BDA">
              <w:rPr>
                <w:sz w:val="24"/>
              </w:rPr>
              <w:t>人，平均生活污水产生量为</w:t>
            </w:r>
            <w:r w:rsidRPr="00E96BDA">
              <w:rPr>
                <w:sz w:val="24"/>
              </w:rPr>
              <w:t>0.</w:t>
            </w:r>
            <w:r w:rsidR="005D5AA4" w:rsidRPr="00E96BDA">
              <w:rPr>
                <w:sz w:val="24"/>
              </w:rPr>
              <w:t>117</w:t>
            </w:r>
            <w:r w:rsidRPr="00E96BDA">
              <w:rPr>
                <w:sz w:val="24"/>
              </w:rPr>
              <w:t>t/d</w:t>
            </w:r>
            <w:r w:rsidRPr="00E96BDA">
              <w:rPr>
                <w:sz w:val="24"/>
              </w:rPr>
              <w:t>。</w:t>
            </w:r>
          </w:p>
          <w:p w14:paraId="4FC7210F" w14:textId="77777777" w:rsidR="0025700C" w:rsidRPr="00E96BDA" w:rsidRDefault="00356AB7">
            <w:pPr>
              <w:spacing w:line="360" w:lineRule="auto"/>
              <w:ind w:left="-84" w:right="-84" w:firstLineChars="200" w:firstLine="480"/>
              <w:rPr>
                <w:sz w:val="24"/>
              </w:rPr>
            </w:pPr>
            <w:r w:rsidRPr="00E96BDA">
              <w:rPr>
                <w:sz w:val="24"/>
              </w:rPr>
              <w:t>4</w:t>
            </w:r>
            <w:r w:rsidRPr="00E96BDA">
              <w:rPr>
                <w:sz w:val="24"/>
              </w:rPr>
              <w:t>）</w:t>
            </w:r>
            <w:r w:rsidR="009E509E" w:rsidRPr="00E96BDA">
              <w:rPr>
                <w:rFonts w:hint="eastAsia"/>
                <w:sz w:val="24"/>
              </w:rPr>
              <w:t>固体废物</w:t>
            </w:r>
          </w:p>
          <w:p w14:paraId="254C0EF2" w14:textId="77777777" w:rsidR="009E509E" w:rsidRPr="00E96BDA" w:rsidRDefault="009E509E">
            <w:pPr>
              <w:spacing w:line="360" w:lineRule="auto"/>
              <w:ind w:left="-84" w:right="-84" w:firstLineChars="200" w:firstLine="480"/>
              <w:rPr>
                <w:sz w:val="24"/>
              </w:rPr>
            </w:pPr>
            <w:r w:rsidRPr="00E96BDA">
              <w:rPr>
                <w:rFonts w:ascii="宋体" w:hAnsi="宋体" w:hint="eastAsia"/>
                <w:sz w:val="24"/>
              </w:rPr>
              <w:t>①</w:t>
            </w:r>
            <w:r w:rsidRPr="00E96BDA">
              <w:rPr>
                <w:rFonts w:hint="eastAsia"/>
                <w:sz w:val="24"/>
              </w:rPr>
              <w:t>一般固废</w:t>
            </w:r>
          </w:p>
          <w:p w14:paraId="71E6333A" w14:textId="77777777" w:rsidR="009E509E" w:rsidRPr="00E96BDA" w:rsidRDefault="009E509E">
            <w:pPr>
              <w:spacing w:line="360" w:lineRule="auto"/>
              <w:ind w:left="-84" w:right="-84" w:firstLineChars="200" w:firstLine="480"/>
              <w:rPr>
                <w:sz w:val="24"/>
              </w:rPr>
            </w:pPr>
            <w:r w:rsidRPr="00E96BDA">
              <w:rPr>
                <w:sz w:val="24"/>
              </w:rPr>
              <w:t>变电站投运后，为无人值班，仅设值守人员</w:t>
            </w:r>
            <w:r w:rsidRPr="00E96BDA">
              <w:rPr>
                <w:sz w:val="24"/>
              </w:rPr>
              <w:t>1</w:t>
            </w:r>
            <w:r w:rsidRPr="00E96BDA">
              <w:rPr>
                <w:sz w:val="24"/>
              </w:rPr>
              <w:t>人，生活垃圾产生量为</w:t>
            </w:r>
            <w:r w:rsidRPr="00E96BDA">
              <w:rPr>
                <w:sz w:val="24"/>
              </w:rPr>
              <w:t>0.5kg/d</w:t>
            </w:r>
            <w:r w:rsidRPr="00E96BDA">
              <w:rPr>
                <w:rFonts w:hint="eastAsia"/>
                <w:sz w:val="24"/>
              </w:rPr>
              <w:t>。</w:t>
            </w:r>
          </w:p>
          <w:p w14:paraId="274825B1" w14:textId="77777777" w:rsidR="009E509E" w:rsidRPr="00C5089F" w:rsidRDefault="009E509E">
            <w:pPr>
              <w:spacing w:line="360" w:lineRule="auto"/>
              <w:ind w:left="-84" w:right="-84" w:firstLineChars="200" w:firstLine="480"/>
              <w:rPr>
                <w:sz w:val="24"/>
              </w:rPr>
            </w:pPr>
            <w:r w:rsidRPr="00E96BDA">
              <w:rPr>
                <w:rFonts w:ascii="宋体" w:hAnsi="宋体" w:hint="eastAsia"/>
                <w:sz w:val="24"/>
              </w:rPr>
              <w:t>②</w:t>
            </w:r>
            <w:r w:rsidRPr="00E96BDA">
              <w:rPr>
                <w:rFonts w:hint="eastAsia"/>
                <w:sz w:val="24"/>
              </w:rPr>
              <w:t>危险</w:t>
            </w:r>
            <w:r w:rsidRPr="00C5089F">
              <w:rPr>
                <w:rFonts w:hint="eastAsia"/>
                <w:sz w:val="24"/>
              </w:rPr>
              <w:t>废物</w:t>
            </w:r>
          </w:p>
          <w:p w14:paraId="15DAC741" w14:textId="77777777" w:rsidR="0025700C" w:rsidRPr="00C5089F" w:rsidRDefault="00356AB7">
            <w:pPr>
              <w:spacing w:line="360" w:lineRule="auto"/>
              <w:ind w:left="-84" w:right="-84" w:firstLineChars="200" w:firstLine="480"/>
              <w:rPr>
                <w:sz w:val="24"/>
              </w:rPr>
            </w:pPr>
            <w:r w:rsidRPr="00C5089F">
              <w:rPr>
                <w:sz w:val="24"/>
              </w:rPr>
              <w:t>变电站运行期危险废物为主变事故排放的</w:t>
            </w:r>
            <w:r w:rsidRPr="00C5089F">
              <w:rPr>
                <w:kern w:val="0"/>
                <w:sz w:val="24"/>
              </w:rPr>
              <w:t>少量事故废油</w:t>
            </w:r>
            <w:r w:rsidRPr="00C5089F">
              <w:rPr>
                <w:sz w:val="24"/>
              </w:rPr>
              <w:t>、检修时产生的含油废物。根据《国家危险废物名录》，事故废油、含油废物均为危险废物，危险特性为毒性（</w:t>
            </w:r>
            <w:r w:rsidRPr="00C5089F">
              <w:rPr>
                <w:sz w:val="24"/>
              </w:rPr>
              <w:t>T</w:t>
            </w:r>
            <w:r w:rsidRPr="00C5089F">
              <w:rPr>
                <w:sz w:val="24"/>
              </w:rPr>
              <w:t>）和易燃性（</w:t>
            </w:r>
            <w:r w:rsidRPr="00C5089F">
              <w:rPr>
                <w:sz w:val="24"/>
              </w:rPr>
              <w:t>I</w:t>
            </w:r>
            <w:r w:rsidRPr="00C5089F">
              <w:rPr>
                <w:sz w:val="24"/>
              </w:rPr>
              <w:t>）；</w:t>
            </w:r>
            <w:r w:rsidRPr="00C5089F">
              <w:rPr>
                <w:kern w:val="0"/>
                <w:sz w:val="24"/>
              </w:rPr>
              <w:t>事故废油</w:t>
            </w:r>
            <w:r w:rsidRPr="00C5089F">
              <w:rPr>
                <w:sz w:val="24"/>
              </w:rPr>
              <w:t>属于《国家危险废物名录》中</w:t>
            </w:r>
            <w:r w:rsidRPr="00C5089F">
              <w:rPr>
                <w:sz w:val="24"/>
              </w:rPr>
              <w:t>“HW08</w:t>
            </w:r>
            <w:r w:rsidRPr="00C5089F">
              <w:rPr>
                <w:sz w:val="24"/>
              </w:rPr>
              <w:t>废矿物油与含矿物油废物</w:t>
            </w:r>
            <w:r w:rsidRPr="00C5089F">
              <w:rPr>
                <w:sz w:val="24"/>
              </w:rPr>
              <w:t>”—“900-220-08</w:t>
            </w:r>
            <w:r w:rsidRPr="00C5089F">
              <w:rPr>
                <w:sz w:val="24"/>
              </w:rPr>
              <w:t>变压器维护、更换和拆解过程中产生的废变压器油</w:t>
            </w:r>
            <w:r w:rsidRPr="00C5089F">
              <w:rPr>
                <w:sz w:val="24"/>
              </w:rPr>
              <w:t>”</w:t>
            </w:r>
            <w:r w:rsidRPr="00C5089F">
              <w:rPr>
                <w:sz w:val="24"/>
              </w:rPr>
              <w:t>，</w:t>
            </w:r>
            <w:r w:rsidR="00D71B7B" w:rsidRPr="00C5089F">
              <w:rPr>
                <w:rFonts w:hint="eastAsia"/>
                <w:sz w:val="24"/>
              </w:rPr>
              <w:t>西兴</w:t>
            </w:r>
            <w:r w:rsidRPr="00C5089F">
              <w:rPr>
                <w:rFonts w:hint="eastAsia"/>
                <w:sz w:val="24"/>
              </w:rPr>
              <w:t>变</w:t>
            </w:r>
            <w:r w:rsidRPr="00C5089F">
              <w:rPr>
                <w:sz w:val="24"/>
              </w:rPr>
              <w:t>电站事故情况下产生的事故</w:t>
            </w:r>
            <w:r w:rsidRPr="00C5089F">
              <w:rPr>
                <w:kern w:val="0"/>
                <w:sz w:val="24"/>
              </w:rPr>
              <w:t>废</w:t>
            </w:r>
            <w:r w:rsidRPr="00C5089F">
              <w:rPr>
                <w:sz w:val="24"/>
              </w:rPr>
              <w:t>油量约为</w:t>
            </w:r>
            <w:r w:rsidR="005D5AA4" w:rsidRPr="00C5089F">
              <w:rPr>
                <w:sz w:val="24"/>
              </w:rPr>
              <w:t>26</w:t>
            </w:r>
            <w:r w:rsidRPr="00C5089F">
              <w:rPr>
                <w:sz w:val="24"/>
              </w:rPr>
              <w:t>m</w:t>
            </w:r>
            <w:r w:rsidRPr="00C5089F">
              <w:rPr>
                <w:sz w:val="24"/>
                <w:vertAlign w:val="superscript"/>
              </w:rPr>
              <w:t>3</w:t>
            </w:r>
            <w:r w:rsidRPr="00C5089F">
              <w:rPr>
                <w:sz w:val="24"/>
              </w:rPr>
              <w:t>；变电站检修时产生的含油废物属于《国家危险废物名录》中</w:t>
            </w:r>
            <w:r w:rsidRPr="00C5089F">
              <w:rPr>
                <w:sz w:val="24"/>
              </w:rPr>
              <w:t>“HW08</w:t>
            </w:r>
            <w:r w:rsidRPr="00C5089F">
              <w:rPr>
                <w:sz w:val="24"/>
              </w:rPr>
              <w:t>废矿物油与含矿物油废物</w:t>
            </w:r>
            <w:r w:rsidRPr="00C5089F">
              <w:rPr>
                <w:sz w:val="24"/>
              </w:rPr>
              <w:t>”—“900-249-08</w:t>
            </w:r>
            <w:r w:rsidRPr="00C5089F">
              <w:rPr>
                <w:sz w:val="24"/>
              </w:rPr>
              <w:t>其他生产、销售、使用过程中产生的废矿物油及沾染矿物油的废弃包装物</w:t>
            </w:r>
            <w:r w:rsidRPr="00C5089F">
              <w:rPr>
                <w:sz w:val="24"/>
              </w:rPr>
              <w:t>”</w:t>
            </w:r>
            <w:r w:rsidRPr="00C5089F">
              <w:rPr>
                <w:sz w:val="24"/>
              </w:rPr>
              <w:t>，变电站检修时产生的含油棉、含油手套等含油废物量极少。</w:t>
            </w:r>
          </w:p>
          <w:p w14:paraId="051AB4D3" w14:textId="6AB533D2" w:rsidR="0025700C" w:rsidRPr="00C5089F" w:rsidRDefault="00356AB7" w:rsidP="005D5AA4">
            <w:pPr>
              <w:spacing w:line="360" w:lineRule="auto"/>
              <w:ind w:left="-84" w:right="-84" w:firstLineChars="200" w:firstLine="480"/>
              <w:rPr>
                <w:sz w:val="24"/>
              </w:rPr>
            </w:pPr>
            <w:r w:rsidRPr="00C5089F">
              <w:rPr>
                <w:sz w:val="24"/>
              </w:rPr>
              <w:t>更换的蓄电池来源于变电站内控制室，一般情况下运行</w:t>
            </w:r>
            <w:r w:rsidRPr="00C5089F">
              <w:rPr>
                <w:sz w:val="24"/>
              </w:rPr>
              <w:t>3~5</w:t>
            </w:r>
            <w:r w:rsidRPr="00C5089F">
              <w:rPr>
                <w:sz w:val="24"/>
              </w:rPr>
              <w:t>年老化后需更换，建设单位在日常检修中不定期检测蓄电池电压，若性能满足要求则继续使用，对</w:t>
            </w:r>
            <w:r w:rsidR="007B4B4E">
              <w:rPr>
                <w:rFonts w:hint="eastAsia"/>
                <w:sz w:val="24"/>
              </w:rPr>
              <w:t>参数下降的蓄电池</w:t>
            </w:r>
            <w:r w:rsidRPr="00C5089F">
              <w:rPr>
                <w:sz w:val="24"/>
              </w:rPr>
              <w:t>进行更换，</w:t>
            </w:r>
            <w:r w:rsidR="007B4B4E" w:rsidRPr="00C5089F">
              <w:rPr>
                <w:sz w:val="24"/>
              </w:rPr>
              <w:t>更换下来的蓄电池</w:t>
            </w:r>
            <w:r w:rsidR="007B4B4E">
              <w:rPr>
                <w:rFonts w:hint="eastAsia"/>
                <w:sz w:val="24"/>
              </w:rPr>
              <w:t>不在站内暂存，交由检修部门进行性能检测，对</w:t>
            </w:r>
            <w:r w:rsidR="007B4B4E" w:rsidRPr="00C5089F">
              <w:rPr>
                <w:sz w:val="24"/>
              </w:rPr>
              <w:t>性能不达标的蓄电池</w:t>
            </w:r>
            <w:r w:rsidR="007B4B4E">
              <w:rPr>
                <w:rFonts w:hint="eastAsia"/>
                <w:sz w:val="24"/>
              </w:rPr>
              <w:t>交</w:t>
            </w:r>
            <w:r w:rsidR="007B4B4E" w:rsidRPr="00C5089F">
              <w:rPr>
                <w:sz w:val="24"/>
              </w:rPr>
              <w:t>由有资质的专业单位</w:t>
            </w:r>
            <w:r w:rsidR="007B4B4E">
              <w:rPr>
                <w:rFonts w:hint="eastAsia"/>
                <w:sz w:val="24"/>
              </w:rPr>
              <w:t>回收处理，</w:t>
            </w:r>
            <w:r w:rsidR="00A92507" w:rsidRPr="00C5089F">
              <w:rPr>
                <w:sz w:val="24"/>
              </w:rPr>
              <w:t>废蓄电池</w:t>
            </w:r>
            <w:r w:rsidRPr="00C5089F">
              <w:rPr>
                <w:sz w:val="24"/>
              </w:rPr>
              <w:t>属于《国家危险废物名录》中</w:t>
            </w:r>
            <w:r w:rsidRPr="00C5089F">
              <w:rPr>
                <w:sz w:val="24"/>
              </w:rPr>
              <w:t>“HW31</w:t>
            </w:r>
            <w:r w:rsidRPr="00C5089F">
              <w:rPr>
                <w:sz w:val="24"/>
              </w:rPr>
              <w:t>含铅废物</w:t>
            </w:r>
            <w:r w:rsidRPr="00C5089F">
              <w:rPr>
                <w:sz w:val="24"/>
              </w:rPr>
              <w:t>”—“900-052-31</w:t>
            </w:r>
            <w:r w:rsidRPr="00C5089F">
              <w:rPr>
                <w:sz w:val="24"/>
              </w:rPr>
              <w:t>废铅蓄电池及废铅蓄电池拆解过程中产生的废铅板、废铅膏和酸液</w:t>
            </w:r>
            <w:r w:rsidRPr="00C5089F">
              <w:rPr>
                <w:sz w:val="24"/>
              </w:rPr>
              <w:t>”</w:t>
            </w:r>
            <w:r w:rsidRPr="00C5089F">
              <w:rPr>
                <w:sz w:val="24"/>
              </w:rPr>
              <w:t>，危险特性为毒性、腐蚀性（</w:t>
            </w:r>
            <w:r w:rsidRPr="00C5089F">
              <w:rPr>
                <w:sz w:val="24"/>
              </w:rPr>
              <w:t>T</w:t>
            </w:r>
            <w:r w:rsidRPr="00C5089F">
              <w:rPr>
                <w:sz w:val="24"/>
              </w:rPr>
              <w:t>、</w:t>
            </w:r>
            <w:r w:rsidRPr="00C5089F">
              <w:rPr>
                <w:sz w:val="24"/>
              </w:rPr>
              <w:t>C</w:t>
            </w:r>
            <w:r w:rsidRPr="00C5089F">
              <w:rPr>
                <w:sz w:val="24"/>
              </w:rPr>
              <w:t>）</w:t>
            </w:r>
            <w:r w:rsidR="007B4B4E" w:rsidRPr="00C5089F">
              <w:rPr>
                <w:sz w:val="24"/>
              </w:rPr>
              <w:t>，按照危险废物进行管理。</w:t>
            </w:r>
            <w:r w:rsidR="00D71B7B" w:rsidRPr="00C5089F">
              <w:rPr>
                <w:rFonts w:hint="eastAsia"/>
                <w:kern w:val="0"/>
                <w:sz w:val="24"/>
              </w:rPr>
              <w:t>西兴</w:t>
            </w:r>
            <w:r w:rsidRPr="00C5089F">
              <w:rPr>
                <w:rFonts w:hint="eastAsia"/>
                <w:kern w:val="0"/>
                <w:sz w:val="24"/>
              </w:rPr>
              <w:t>变</w:t>
            </w:r>
            <w:r w:rsidRPr="00C5089F">
              <w:rPr>
                <w:kern w:val="0"/>
                <w:sz w:val="24"/>
              </w:rPr>
              <w:t>电站更换的蓄电池约</w:t>
            </w:r>
            <w:r w:rsidR="00A92507" w:rsidRPr="00C5089F">
              <w:rPr>
                <w:kern w:val="0"/>
                <w:sz w:val="24"/>
              </w:rPr>
              <w:t>1</w:t>
            </w:r>
            <w:r w:rsidRPr="00C5089F">
              <w:rPr>
                <w:kern w:val="0"/>
                <w:sz w:val="24"/>
              </w:rPr>
              <w:t>0</w:t>
            </w:r>
            <w:r w:rsidR="00A92507" w:rsidRPr="00C5089F">
              <w:rPr>
                <w:kern w:val="0"/>
                <w:sz w:val="24"/>
              </w:rPr>
              <w:t>4</w:t>
            </w:r>
            <w:r w:rsidRPr="00C5089F">
              <w:rPr>
                <w:kern w:val="0"/>
                <w:sz w:val="24"/>
              </w:rPr>
              <w:t>块</w:t>
            </w:r>
            <w:r w:rsidRPr="00C5089F">
              <w:rPr>
                <w:kern w:val="0"/>
                <w:sz w:val="24"/>
              </w:rPr>
              <w:t>/5</w:t>
            </w:r>
            <w:r w:rsidRPr="00C5089F">
              <w:rPr>
                <w:kern w:val="0"/>
                <w:sz w:val="24"/>
              </w:rPr>
              <w:t>年</w:t>
            </w:r>
            <w:r w:rsidR="007B4B4E">
              <w:rPr>
                <w:rFonts w:hint="eastAsia"/>
                <w:kern w:val="0"/>
                <w:sz w:val="24"/>
              </w:rPr>
              <w:t>，</w:t>
            </w:r>
            <w:r w:rsidRPr="00C5089F">
              <w:rPr>
                <w:sz w:val="24"/>
              </w:rPr>
              <w:t>依据《危险废物收集、贮存、运输技术规范》（</w:t>
            </w:r>
            <w:r w:rsidRPr="00C5089F">
              <w:rPr>
                <w:sz w:val="24"/>
              </w:rPr>
              <w:t>HJ2025-2012</w:t>
            </w:r>
            <w:r w:rsidRPr="00C5089F">
              <w:rPr>
                <w:sz w:val="24"/>
              </w:rPr>
              <w:t>），建设单位不得擅自处理废蓄电池，</w:t>
            </w:r>
            <w:r w:rsidR="007B4B4E" w:rsidRPr="00410426">
              <w:rPr>
                <w:sz w:val="24"/>
              </w:rPr>
              <w:t>不在站内暂存</w:t>
            </w:r>
            <w:r w:rsidR="003A6EE4" w:rsidRPr="00C5089F">
              <w:rPr>
                <w:rFonts w:hAnsi="宋体" w:hint="eastAsia"/>
                <w:sz w:val="24"/>
              </w:rPr>
              <w:t>，</w:t>
            </w:r>
            <w:r w:rsidR="003A6EE4" w:rsidRPr="00C5089F">
              <w:rPr>
                <w:sz w:val="24"/>
              </w:rPr>
              <w:t>负责处理废蓄电池的有资质单位应具备满足《危险废物贮存污染控制标准》（</w:t>
            </w:r>
            <w:r w:rsidR="003A6EE4" w:rsidRPr="00C5089F">
              <w:rPr>
                <w:sz w:val="24"/>
              </w:rPr>
              <w:t>GB18597-2001</w:t>
            </w:r>
            <w:r w:rsidR="003A6EE4" w:rsidRPr="00C5089F">
              <w:rPr>
                <w:sz w:val="24"/>
              </w:rPr>
              <w:t>）相关要求的暂存设施，对废蓄电池的处理应满足《废铅蓄电池处理污染控制技术规范》（</w:t>
            </w:r>
            <w:r w:rsidR="003A6EE4" w:rsidRPr="00C5089F">
              <w:rPr>
                <w:sz w:val="24"/>
              </w:rPr>
              <w:t>HJ519-2020</w:t>
            </w:r>
            <w:r w:rsidR="003A6EE4" w:rsidRPr="00C5089F">
              <w:rPr>
                <w:sz w:val="24"/>
              </w:rPr>
              <w:t>）中的相关要求。</w:t>
            </w:r>
          </w:p>
          <w:p w14:paraId="6C97BC92" w14:textId="77777777" w:rsidR="0025700C" w:rsidRPr="00E96BDA" w:rsidRDefault="00356AB7">
            <w:pPr>
              <w:spacing w:line="360" w:lineRule="auto"/>
              <w:ind w:left="-84" w:right="-84"/>
              <w:rPr>
                <w:rFonts w:eastAsia="黑体"/>
                <w:sz w:val="24"/>
              </w:rPr>
            </w:pPr>
            <w:r w:rsidRPr="00E96BDA">
              <w:rPr>
                <w:rStyle w:val="CharCharCharCharCharCharCharCharCharCharCharCharChar"/>
                <w:rFonts w:ascii="Times New Roman" w:hAnsi="Times New Roman"/>
                <w:sz w:val="24"/>
              </w:rPr>
              <w:lastRenderedPageBreak/>
              <w:t>4.2.1.2</w:t>
            </w:r>
            <w:r w:rsidRPr="00E96BDA">
              <w:rPr>
                <w:rFonts w:eastAsia="黑体"/>
                <w:sz w:val="24"/>
              </w:rPr>
              <w:t>输电线路</w:t>
            </w:r>
          </w:p>
          <w:p w14:paraId="142A168B" w14:textId="77777777" w:rsidR="00A92507" w:rsidRPr="00E96BDA" w:rsidRDefault="00356AB7">
            <w:pPr>
              <w:spacing w:line="360" w:lineRule="auto"/>
              <w:ind w:left="-84" w:right="-84" w:firstLineChars="200" w:firstLine="480"/>
              <w:rPr>
                <w:rFonts w:ascii="宋体" w:hAnsi="宋体"/>
                <w:sz w:val="24"/>
              </w:rPr>
            </w:pPr>
            <w:r w:rsidRPr="00E96BDA">
              <w:rPr>
                <w:sz w:val="24"/>
              </w:rPr>
              <w:t>1</w:t>
            </w:r>
            <w:r w:rsidRPr="00E96BDA">
              <w:rPr>
                <w:sz w:val="24"/>
              </w:rPr>
              <w:t>）</w:t>
            </w:r>
            <w:r w:rsidR="00A92507" w:rsidRPr="00E96BDA">
              <w:rPr>
                <w:rFonts w:ascii="宋体" w:hAnsi="宋体" w:hint="eastAsia"/>
                <w:sz w:val="24"/>
              </w:rPr>
              <w:t>电缆线路</w:t>
            </w:r>
          </w:p>
          <w:p w14:paraId="2DAF7C62" w14:textId="3F3A84C2" w:rsidR="00A92507" w:rsidRPr="00E96BDA" w:rsidRDefault="00A92507" w:rsidP="00A92507">
            <w:pPr>
              <w:spacing w:line="360" w:lineRule="auto"/>
              <w:ind w:left="-84" w:right="-84" w:firstLineChars="200" w:firstLine="480"/>
              <w:rPr>
                <w:sz w:val="24"/>
              </w:rPr>
            </w:pPr>
            <w:r w:rsidRPr="00E96BDA">
              <w:rPr>
                <w:sz w:val="24"/>
              </w:rPr>
              <w:t>本项目电缆线路</w:t>
            </w:r>
            <w:r w:rsidR="00466FB7">
              <w:rPr>
                <w:sz w:val="24"/>
              </w:rPr>
              <w:t>采用单回埋地</w:t>
            </w:r>
            <w:r w:rsidRPr="00E96BDA">
              <w:rPr>
                <w:sz w:val="24"/>
              </w:rPr>
              <w:t>电缆。电缆具有金属屏蔽层，安装时进行接地，从理论上讲，通电后电缆外部不会有工频电场，但根据已运行电缆线路监测结果，在电缆附近仍然存在很低的工频电场；当电缆有电流通过时会产生磁场，并沿着垂直电缆方向距离的增加而迅速衰减。根据电缆加工制造技术要求，</w:t>
            </w:r>
            <w:r w:rsidRPr="00E96BDA">
              <w:rPr>
                <w:rFonts w:ascii="宋体" w:hAnsi="宋体"/>
                <w:sz w:val="24"/>
              </w:rPr>
              <w:t>电缆</w:t>
            </w:r>
            <w:r w:rsidRPr="00E96BDA">
              <w:rPr>
                <w:sz w:val="24"/>
              </w:rPr>
              <w:t>无可听噪声产生。因此，电缆线路的主要环境影响有工频电场、工频磁场。</w:t>
            </w:r>
          </w:p>
          <w:p w14:paraId="404383AF" w14:textId="77777777" w:rsidR="00A92507" w:rsidRPr="00E96BDA" w:rsidRDefault="00A92507">
            <w:pPr>
              <w:spacing w:line="360" w:lineRule="auto"/>
              <w:ind w:left="-84" w:right="-84" w:firstLineChars="200" w:firstLine="480"/>
              <w:rPr>
                <w:sz w:val="24"/>
              </w:rPr>
            </w:pPr>
            <w:r w:rsidRPr="00E96BDA">
              <w:rPr>
                <w:rFonts w:ascii="宋体" w:hAnsi="宋体" w:hint="eastAsia"/>
                <w:sz w:val="24"/>
              </w:rPr>
              <w:t>2）架空线路</w:t>
            </w:r>
          </w:p>
          <w:p w14:paraId="791FA05F" w14:textId="77777777" w:rsidR="00A92507" w:rsidRPr="00E96BDA" w:rsidRDefault="00A92507">
            <w:pPr>
              <w:spacing w:line="360" w:lineRule="auto"/>
              <w:ind w:left="-84" w:right="-84" w:firstLineChars="200" w:firstLine="480"/>
              <w:rPr>
                <w:sz w:val="24"/>
              </w:rPr>
            </w:pPr>
            <w:r w:rsidRPr="00E96BDA">
              <w:rPr>
                <w:rFonts w:ascii="宋体" w:hAnsi="宋体" w:hint="eastAsia"/>
                <w:sz w:val="24"/>
              </w:rPr>
              <w:t>①</w:t>
            </w:r>
            <w:r w:rsidRPr="00E96BDA">
              <w:rPr>
                <w:rFonts w:ascii="宋体" w:hAnsi="宋体"/>
                <w:sz w:val="24"/>
              </w:rPr>
              <w:t>工频</w:t>
            </w:r>
            <w:r w:rsidRPr="00E96BDA">
              <w:rPr>
                <w:sz w:val="24"/>
              </w:rPr>
              <w:t>电场、工频磁场</w:t>
            </w:r>
          </w:p>
          <w:p w14:paraId="4D584782" w14:textId="77777777" w:rsidR="0025700C" w:rsidRPr="00E96BDA" w:rsidRDefault="00356AB7">
            <w:pPr>
              <w:spacing w:line="360" w:lineRule="auto"/>
              <w:ind w:left="-84" w:right="-84" w:firstLineChars="200" w:firstLine="480"/>
              <w:rPr>
                <w:sz w:val="24"/>
              </w:rPr>
            </w:pPr>
            <w:r w:rsidRPr="00E96BDA">
              <w:rPr>
                <w:sz w:val="24"/>
              </w:rPr>
              <w:t>当架空输电线路运行后，输电导线与大地之间会存在电位差，从而导致导线周围产生工频电场；当输电线路有电流后，在载流导体周围产生工频磁场。</w:t>
            </w:r>
          </w:p>
          <w:p w14:paraId="4EBC2EC0" w14:textId="77777777" w:rsidR="0025700C" w:rsidRPr="00E96BDA" w:rsidRDefault="00A92507">
            <w:pPr>
              <w:spacing w:line="360" w:lineRule="auto"/>
              <w:ind w:left="-84" w:right="-84" w:firstLineChars="200" w:firstLine="480"/>
              <w:rPr>
                <w:sz w:val="24"/>
              </w:rPr>
            </w:pPr>
            <w:r w:rsidRPr="00E96BDA">
              <w:rPr>
                <w:rFonts w:ascii="宋体" w:hAnsi="宋体" w:hint="eastAsia"/>
                <w:sz w:val="24"/>
              </w:rPr>
              <w:t>②</w:t>
            </w:r>
            <w:r w:rsidR="00356AB7" w:rsidRPr="00E96BDA">
              <w:rPr>
                <w:rFonts w:ascii="宋体" w:hAnsi="宋体"/>
                <w:sz w:val="24"/>
              </w:rPr>
              <w:t>噪声</w:t>
            </w:r>
          </w:p>
          <w:p w14:paraId="245A6480" w14:textId="77777777" w:rsidR="0025700C" w:rsidRPr="00E96BDA" w:rsidRDefault="00356AB7" w:rsidP="00A92507">
            <w:pPr>
              <w:spacing w:line="360" w:lineRule="auto"/>
              <w:ind w:left="-84" w:right="-84" w:firstLineChars="200" w:firstLine="480"/>
              <w:rPr>
                <w:sz w:val="24"/>
              </w:rPr>
            </w:pPr>
            <w:r w:rsidRPr="00E96BDA">
              <w:rPr>
                <w:sz w:val="24"/>
              </w:rPr>
              <w:t>架空</w:t>
            </w:r>
            <w:r w:rsidRPr="00E96BDA">
              <w:rPr>
                <w:rFonts w:ascii="宋体" w:hAnsi="宋体"/>
                <w:sz w:val="24"/>
              </w:rPr>
              <w:t>输电线路</w:t>
            </w:r>
            <w:r w:rsidRPr="00E96BDA">
              <w:rPr>
                <w:sz w:val="24"/>
              </w:rPr>
              <w:t>电晕放电将产生噪声。输电线路的可听噪声主要发生在雨天等恶劣天气条件下，在干燥条件下通常很小。</w:t>
            </w:r>
          </w:p>
          <w:p w14:paraId="3ACE59CB" w14:textId="77777777" w:rsidR="00A92507" w:rsidRPr="00E96BDA" w:rsidRDefault="00A92507" w:rsidP="00A92507">
            <w:pPr>
              <w:spacing w:line="360" w:lineRule="auto"/>
              <w:ind w:left="-84" w:right="-84"/>
              <w:rPr>
                <w:rStyle w:val="CharCharCharCharCharCharCharCharCharCharCharCharChar"/>
                <w:sz w:val="24"/>
              </w:rPr>
            </w:pPr>
            <w:r w:rsidRPr="00E96BDA">
              <w:rPr>
                <w:rStyle w:val="CharCharCharCharCharCharCharCharCharCharCharCharChar"/>
                <w:rFonts w:ascii="Times New Roman" w:hAnsi="Times New Roman"/>
                <w:sz w:val="24"/>
              </w:rPr>
              <w:t>4.2.1.3</w:t>
            </w:r>
            <w:r w:rsidRPr="00E96BDA">
              <w:rPr>
                <w:rStyle w:val="CharCharCharCharCharCharCharCharCharCharCharCharChar"/>
                <w:rFonts w:hint="eastAsia"/>
                <w:sz w:val="24"/>
              </w:rPr>
              <w:t>小结</w:t>
            </w:r>
          </w:p>
          <w:p w14:paraId="19578BAD" w14:textId="09391BB5" w:rsidR="00A92507" w:rsidRPr="00E96BDA" w:rsidRDefault="00A92507" w:rsidP="00A92507">
            <w:pPr>
              <w:spacing w:line="360" w:lineRule="auto"/>
              <w:ind w:firstLine="482"/>
              <w:rPr>
                <w:sz w:val="24"/>
              </w:rPr>
            </w:pPr>
            <w:r w:rsidRPr="00E96BDA">
              <w:rPr>
                <w:rFonts w:hint="eastAsia"/>
                <w:sz w:val="24"/>
              </w:rPr>
              <w:t>综上所述，</w:t>
            </w:r>
            <w:r w:rsidRPr="00E96BDA">
              <w:rPr>
                <w:sz w:val="24"/>
              </w:rPr>
              <w:t>本工程运行期产生的环境影响见</w:t>
            </w:r>
            <w:r w:rsidR="00AA7362">
              <w:fldChar w:fldCharType="begin"/>
            </w:r>
            <w:r w:rsidR="00AA7362">
              <w:instrText xml:space="preserve"> REF _Ref69372677 \h  \* MERGEFORMAT </w:instrText>
            </w:r>
            <w:r w:rsidR="00AA7362">
              <w:fldChar w:fldCharType="separate"/>
            </w:r>
            <w:r w:rsidR="000E6DA6" w:rsidRPr="00E96BDA">
              <w:rPr>
                <w:sz w:val="24"/>
              </w:rPr>
              <w:t>表</w:t>
            </w:r>
            <w:r w:rsidR="000E6DA6">
              <w:rPr>
                <w:sz w:val="24"/>
              </w:rPr>
              <w:t>43</w:t>
            </w:r>
            <w:r w:rsidR="00AA7362">
              <w:fldChar w:fldCharType="end"/>
            </w:r>
            <w:r w:rsidRPr="00E96BDA">
              <w:rPr>
                <w:sz w:val="24"/>
              </w:rPr>
              <w:t>，主要环境影响是工频电场、工频磁场和噪声等。本项目电磁环境影响分析详见本项目电磁环境影响专项评价，此处仅列出分析结果。</w:t>
            </w:r>
          </w:p>
          <w:p w14:paraId="4E9637E6" w14:textId="32A816A5" w:rsidR="00A92507" w:rsidRPr="00E96BDA" w:rsidRDefault="00A92507" w:rsidP="00A92507">
            <w:pPr>
              <w:pStyle w:val="ad"/>
              <w:keepNext/>
              <w:spacing w:before="0" w:after="0"/>
              <w:ind w:left="-84" w:right="-84"/>
              <w:jc w:val="center"/>
              <w:rPr>
                <w:rFonts w:ascii="Times New Roman" w:hAnsi="Times New Roman"/>
                <w:sz w:val="24"/>
                <w:szCs w:val="24"/>
              </w:rPr>
            </w:pPr>
            <w:bookmarkStart w:id="83" w:name="_Ref69372677"/>
            <w:r w:rsidRPr="00E96BDA">
              <w:rPr>
                <w:rFonts w:ascii="Times New Roman" w:hAnsi="Times New Roman"/>
                <w:sz w:val="24"/>
                <w:szCs w:val="24"/>
              </w:rPr>
              <w:t>表</w:t>
            </w:r>
            <w:r w:rsidR="00507C84" w:rsidRPr="00E96BDA">
              <w:rPr>
                <w:rFonts w:ascii="Times New Roman" w:hAnsi="Times New Roman"/>
              </w:rPr>
              <w:fldChar w:fldCharType="begin"/>
            </w:r>
            <w:r w:rsidRPr="00E96BDA">
              <w:rPr>
                <w:rFonts w:ascii="Times New Roman" w:hAnsi="Times New Roman"/>
                <w:sz w:val="24"/>
                <w:szCs w:val="24"/>
              </w:rPr>
              <w:instrText xml:space="preserve"> SEQ </w:instrText>
            </w:r>
            <w:r w:rsidRPr="00E96BDA">
              <w:rPr>
                <w:rFonts w:ascii="Times New Roman" w:hAnsi="Times New Roman"/>
                <w:sz w:val="24"/>
                <w:szCs w:val="24"/>
              </w:rPr>
              <w:instrText>表</w:instrText>
            </w:r>
            <w:r w:rsidRPr="00E96BDA">
              <w:rPr>
                <w:rFonts w:ascii="Times New Roman" w:hAnsi="Times New Roman"/>
                <w:sz w:val="24"/>
                <w:szCs w:val="24"/>
              </w:rPr>
              <w:instrText xml:space="preserve"> \* ARABIC </w:instrText>
            </w:r>
            <w:r w:rsidR="00507C84" w:rsidRPr="00E96BDA">
              <w:rPr>
                <w:rFonts w:ascii="Times New Roman" w:hAnsi="Times New Roman"/>
              </w:rPr>
              <w:fldChar w:fldCharType="separate"/>
            </w:r>
            <w:r w:rsidR="000E6DA6">
              <w:rPr>
                <w:rFonts w:ascii="Times New Roman" w:hAnsi="Times New Roman"/>
                <w:noProof/>
                <w:sz w:val="24"/>
                <w:szCs w:val="24"/>
              </w:rPr>
              <w:t>43</w:t>
            </w:r>
            <w:r w:rsidR="00507C84" w:rsidRPr="00E96BDA">
              <w:rPr>
                <w:rFonts w:ascii="Times New Roman" w:hAnsi="Times New Roman"/>
              </w:rPr>
              <w:fldChar w:fldCharType="end"/>
            </w:r>
            <w:bookmarkEnd w:id="83"/>
            <w:r w:rsidRPr="00E96BDA">
              <w:rPr>
                <w:rFonts w:ascii="Times New Roman" w:hAnsi="Times New Roman"/>
                <w:sz w:val="24"/>
                <w:szCs w:val="24"/>
              </w:rPr>
              <w:t>本项目运行期主要环境影响识别</w:t>
            </w:r>
          </w:p>
          <w:tbl>
            <w:tblPr>
              <w:tblW w:w="7553"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74"/>
              <w:gridCol w:w="2454"/>
              <w:gridCol w:w="1962"/>
              <w:gridCol w:w="1963"/>
            </w:tblGrid>
            <w:tr w:rsidR="00A92507" w:rsidRPr="00E96BDA" w14:paraId="0975175D" w14:textId="77777777" w:rsidTr="00A92507">
              <w:trPr>
                <w:trHeight w:val="305"/>
                <w:jc w:val="center"/>
              </w:trPr>
              <w:tc>
                <w:tcPr>
                  <w:tcW w:w="1174" w:type="dxa"/>
                  <w:vMerge w:val="restart"/>
                  <w:vAlign w:val="center"/>
                  <w:hideMark/>
                </w:tcPr>
                <w:p w14:paraId="73EB5A67" w14:textId="77777777" w:rsidR="00A92507" w:rsidRPr="00E96BDA" w:rsidRDefault="00A92507" w:rsidP="00A92507">
                  <w:pPr>
                    <w:ind w:left="-84" w:right="-84"/>
                    <w:jc w:val="center"/>
                    <w:rPr>
                      <w:szCs w:val="21"/>
                    </w:rPr>
                  </w:pPr>
                  <w:r w:rsidRPr="00E96BDA">
                    <w:rPr>
                      <w:szCs w:val="21"/>
                    </w:rPr>
                    <w:t>环境识别</w:t>
                  </w:r>
                </w:p>
              </w:tc>
              <w:tc>
                <w:tcPr>
                  <w:tcW w:w="2454" w:type="dxa"/>
                  <w:vMerge w:val="restart"/>
                  <w:vAlign w:val="center"/>
                  <w:hideMark/>
                </w:tcPr>
                <w:p w14:paraId="26F8182E" w14:textId="77777777" w:rsidR="00A92507" w:rsidRPr="00E96BDA" w:rsidRDefault="00A92507" w:rsidP="00A92507">
                  <w:pPr>
                    <w:ind w:left="-84" w:right="-84"/>
                    <w:jc w:val="center"/>
                    <w:rPr>
                      <w:szCs w:val="21"/>
                    </w:rPr>
                  </w:pPr>
                  <w:r w:rsidRPr="00E96BDA">
                    <w:rPr>
                      <w:szCs w:val="21"/>
                    </w:rPr>
                    <w:t>新建变电站</w:t>
                  </w:r>
                </w:p>
              </w:tc>
              <w:tc>
                <w:tcPr>
                  <w:tcW w:w="3925" w:type="dxa"/>
                  <w:gridSpan w:val="2"/>
                  <w:vAlign w:val="center"/>
                </w:tcPr>
                <w:p w14:paraId="16C472CE" w14:textId="77777777" w:rsidR="00A92507" w:rsidRPr="00E96BDA" w:rsidRDefault="00A92507" w:rsidP="00A92507">
                  <w:pPr>
                    <w:ind w:left="-84" w:right="-84"/>
                    <w:jc w:val="center"/>
                    <w:rPr>
                      <w:szCs w:val="21"/>
                    </w:rPr>
                  </w:pPr>
                  <w:r w:rsidRPr="00E96BDA">
                    <w:rPr>
                      <w:szCs w:val="21"/>
                    </w:rPr>
                    <w:t>线路</w:t>
                  </w:r>
                </w:p>
              </w:tc>
            </w:tr>
            <w:tr w:rsidR="00A92507" w:rsidRPr="00E96BDA" w14:paraId="4B1857F2" w14:textId="77777777" w:rsidTr="00A92507">
              <w:trPr>
                <w:trHeight w:val="305"/>
                <w:jc w:val="center"/>
              </w:trPr>
              <w:tc>
                <w:tcPr>
                  <w:tcW w:w="1174" w:type="dxa"/>
                  <w:vMerge/>
                  <w:vAlign w:val="center"/>
                </w:tcPr>
                <w:p w14:paraId="6C0E0C0C" w14:textId="77777777" w:rsidR="00A92507" w:rsidRPr="00E96BDA" w:rsidRDefault="00A92507" w:rsidP="00A92507">
                  <w:pPr>
                    <w:ind w:left="-84" w:right="-84"/>
                    <w:jc w:val="center"/>
                    <w:rPr>
                      <w:szCs w:val="21"/>
                    </w:rPr>
                  </w:pPr>
                </w:p>
              </w:tc>
              <w:tc>
                <w:tcPr>
                  <w:tcW w:w="2454" w:type="dxa"/>
                  <w:vMerge/>
                  <w:vAlign w:val="center"/>
                </w:tcPr>
                <w:p w14:paraId="71F10A37" w14:textId="77777777" w:rsidR="00A92507" w:rsidRPr="00E96BDA" w:rsidRDefault="00A92507" w:rsidP="00A92507">
                  <w:pPr>
                    <w:ind w:left="-84" w:right="-84"/>
                    <w:jc w:val="center"/>
                    <w:rPr>
                      <w:szCs w:val="21"/>
                    </w:rPr>
                  </w:pPr>
                </w:p>
              </w:tc>
              <w:tc>
                <w:tcPr>
                  <w:tcW w:w="1962" w:type="dxa"/>
                  <w:vAlign w:val="center"/>
                </w:tcPr>
                <w:p w14:paraId="4721C283" w14:textId="77777777" w:rsidR="00A92507" w:rsidRPr="00E96BDA" w:rsidRDefault="00A92507" w:rsidP="00A92507">
                  <w:pPr>
                    <w:adjustRightInd w:val="0"/>
                    <w:snapToGrid w:val="0"/>
                    <w:jc w:val="center"/>
                    <w:rPr>
                      <w:szCs w:val="21"/>
                    </w:rPr>
                  </w:pPr>
                  <w:r w:rsidRPr="00E96BDA">
                    <w:rPr>
                      <w:rFonts w:ascii="宋体" w:hAnsi="宋体" w:cs="宋体" w:hint="eastAsia"/>
                      <w:szCs w:val="21"/>
                    </w:rPr>
                    <w:t>电缆段</w:t>
                  </w:r>
                </w:p>
              </w:tc>
              <w:tc>
                <w:tcPr>
                  <w:tcW w:w="1963" w:type="dxa"/>
                  <w:vAlign w:val="center"/>
                </w:tcPr>
                <w:p w14:paraId="752FF008" w14:textId="77777777" w:rsidR="00A92507" w:rsidRPr="00E96BDA" w:rsidRDefault="00A92507" w:rsidP="00A92507">
                  <w:pPr>
                    <w:adjustRightInd w:val="0"/>
                    <w:snapToGrid w:val="0"/>
                    <w:jc w:val="center"/>
                    <w:rPr>
                      <w:spacing w:val="-6"/>
                      <w:szCs w:val="21"/>
                    </w:rPr>
                  </w:pPr>
                  <w:r w:rsidRPr="00E96BDA">
                    <w:rPr>
                      <w:szCs w:val="21"/>
                    </w:rPr>
                    <w:t>架空段</w:t>
                  </w:r>
                </w:p>
              </w:tc>
            </w:tr>
            <w:tr w:rsidR="00A92507" w:rsidRPr="00E96BDA" w14:paraId="0B09D764" w14:textId="77777777" w:rsidTr="00A92507">
              <w:trPr>
                <w:trHeight w:val="305"/>
                <w:jc w:val="center"/>
              </w:trPr>
              <w:tc>
                <w:tcPr>
                  <w:tcW w:w="1174" w:type="dxa"/>
                  <w:vAlign w:val="center"/>
                </w:tcPr>
                <w:p w14:paraId="7FF2AE42" w14:textId="77777777" w:rsidR="00A92507" w:rsidRPr="00E96BDA" w:rsidRDefault="00A92507" w:rsidP="00A92507">
                  <w:pPr>
                    <w:ind w:left="-84" w:right="-84"/>
                    <w:jc w:val="center"/>
                    <w:rPr>
                      <w:szCs w:val="21"/>
                    </w:rPr>
                  </w:pPr>
                  <w:r w:rsidRPr="00E96BDA">
                    <w:rPr>
                      <w:szCs w:val="21"/>
                    </w:rPr>
                    <w:t>生态环境</w:t>
                  </w:r>
                </w:p>
              </w:tc>
              <w:tc>
                <w:tcPr>
                  <w:tcW w:w="2454" w:type="dxa"/>
                  <w:vAlign w:val="center"/>
                </w:tcPr>
                <w:p w14:paraId="1C1427E5" w14:textId="77777777" w:rsidR="00A92507" w:rsidRPr="00E96BDA" w:rsidRDefault="00C5089F" w:rsidP="00A92507">
                  <w:pPr>
                    <w:adjustRightInd w:val="0"/>
                    <w:snapToGrid w:val="0"/>
                    <w:ind w:left="-84" w:right="-84"/>
                    <w:jc w:val="center"/>
                    <w:rPr>
                      <w:szCs w:val="21"/>
                    </w:rPr>
                  </w:pPr>
                  <w:r w:rsidRPr="003936BA">
                    <w:rPr>
                      <w:rFonts w:hint="eastAsia"/>
                      <w:szCs w:val="21"/>
                    </w:rPr>
                    <w:t>物种、生物群落、生态系统功能、生物多样性</w:t>
                  </w:r>
                </w:p>
              </w:tc>
              <w:tc>
                <w:tcPr>
                  <w:tcW w:w="1962" w:type="dxa"/>
                  <w:vAlign w:val="center"/>
                </w:tcPr>
                <w:p w14:paraId="4C4B30DE" w14:textId="77777777" w:rsidR="00A92507" w:rsidRPr="00E96BDA" w:rsidRDefault="00C5089F" w:rsidP="00A92507">
                  <w:pPr>
                    <w:ind w:left="-84" w:right="-84"/>
                    <w:jc w:val="center"/>
                    <w:rPr>
                      <w:szCs w:val="21"/>
                    </w:rPr>
                  </w:pPr>
                  <w:r w:rsidRPr="003936BA">
                    <w:rPr>
                      <w:rFonts w:hint="eastAsia"/>
                      <w:szCs w:val="21"/>
                    </w:rPr>
                    <w:t>物种、生物群落、生态系统功能、生物多样性</w:t>
                  </w:r>
                </w:p>
              </w:tc>
              <w:tc>
                <w:tcPr>
                  <w:tcW w:w="1963" w:type="dxa"/>
                  <w:vAlign w:val="center"/>
                </w:tcPr>
                <w:p w14:paraId="7B9E82B8" w14:textId="77777777" w:rsidR="00A92507" w:rsidRPr="00E96BDA" w:rsidRDefault="00C5089F" w:rsidP="00A92507">
                  <w:pPr>
                    <w:ind w:left="-84" w:right="-84"/>
                    <w:jc w:val="center"/>
                    <w:rPr>
                      <w:szCs w:val="21"/>
                    </w:rPr>
                  </w:pPr>
                  <w:r w:rsidRPr="003936BA">
                    <w:rPr>
                      <w:rFonts w:hint="eastAsia"/>
                      <w:szCs w:val="21"/>
                    </w:rPr>
                    <w:t>物种、生物群落、生态系统功能、生物多样性</w:t>
                  </w:r>
                </w:p>
              </w:tc>
            </w:tr>
            <w:tr w:rsidR="00A92507" w:rsidRPr="00E96BDA" w14:paraId="3FEC81B9" w14:textId="77777777" w:rsidTr="00A92507">
              <w:trPr>
                <w:trHeight w:val="305"/>
                <w:jc w:val="center"/>
              </w:trPr>
              <w:tc>
                <w:tcPr>
                  <w:tcW w:w="1174" w:type="dxa"/>
                  <w:vAlign w:val="center"/>
                  <w:hideMark/>
                </w:tcPr>
                <w:p w14:paraId="1398C543" w14:textId="77777777" w:rsidR="00A92507" w:rsidRPr="00E96BDA" w:rsidRDefault="00A92507" w:rsidP="00A92507">
                  <w:pPr>
                    <w:ind w:left="-84" w:right="-84"/>
                    <w:jc w:val="center"/>
                    <w:rPr>
                      <w:szCs w:val="21"/>
                    </w:rPr>
                  </w:pPr>
                  <w:r w:rsidRPr="00E96BDA">
                    <w:rPr>
                      <w:szCs w:val="21"/>
                    </w:rPr>
                    <w:t>电磁环境</w:t>
                  </w:r>
                </w:p>
              </w:tc>
              <w:tc>
                <w:tcPr>
                  <w:tcW w:w="2454" w:type="dxa"/>
                  <w:vAlign w:val="center"/>
                  <w:hideMark/>
                </w:tcPr>
                <w:p w14:paraId="66D45C13" w14:textId="77777777" w:rsidR="00A92507" w:rsidRPr="00E96BDA" w:rsidRDefault="00A92507" w:rsidP="00A92507">
                  <w:pPr>
                    <w:adjustRightInd w:val="0"/>
                    <w:snapToGrid w:val="0"/>
                    <w:ind w:left="-84" w:right="-84"/>
                    <w:jc w:val="center"/>
                    <w:rPr>
                      <w:szCs w:val="21"/>
                    </w:rPr>
                  </w:pPr>
                  <w:r w:rsidRPr="00E96BDA">
                    <w:rPr>
                      <w:szCs w:val="21"/>
                    </w:rPr>
                    <w:t>工频电场、工频磁场</w:t>
                  </w:r>
                </w:p>
              </w:tc>
              <w:tc>
                <w:tcPr>
                  <w:tcW w:w="1962" w:type="dxa"/>
                  <w:vAlign w:val="center"/>
                  <w:hideMark/>
                </w:tcPr>
                <w:p w14:paraId="7BDD42B4" w14:textId="77777777" w:rsidR="00A92507" w:rsidRPr="00E96BDA" w:rsidRDefault="00A92507" w:rsidP="00A92507">
                  <w:pPr>
                    <w:ind w:left="-84" w:right="-84"/>
                    <w:jc w:val="center"/>
                    <w:rPr>
                      <w:szCs w:val="21"/>
                    </w:rPr>
                  </w:pPr>
                  <w:r w:rsidRPr="00E96BDA">
                    <w:rPr>
                      <w:szCs w:val="21"/>
                    </w:rPr>
                    <w:t>工频电场、工频磁场</w:t>
                  </w:r>
                </w:p>
              </w:tc>
              <w:tc>
                <w:tcPr>
                  <w:tcW w:w="1963" w:type="dxa"/>
                  <w:vAlign w:val="center"/>
                  <w:hideMark/>
                </w:tcPr>
                <w:p w14:paraId="7254F29E" w14:textId="77777777" w:rsidR="00A92507" w:rsidRPr="00E96BDA" w:rsidRDefault="00A92507" w:rsidP="00A92507">
                  <w:pPr>
                    <w:ind w:left="-84" w:right="-84"/>
                    <w:jc w:val="center"/>
                    <w:rPr>
                      <w:szCs w:val="21"/>
                    </w:rPr>
                  </w:pPr>
                  <w:r w:rsidRPr="00E96BDA">
                    <w:rPr>
                      <w:szCs w:val="21"/>
                    </w:rPr>
                    <w:t>工频电场、工频磁场</w:t>
                  </w:r>
                </w:p>
              </w:tc>
            </w:tr>
            <w:tr w:rsidR="00A92507" w:rsidRPr="00E96BDA" w14:paraId="3DEEC10C" w14:textId="77777777" w:rsidTr="00A92507">
              <w:trPr>
                <w:trHeight w:val="305"/>
                <w:jc w:val="center"/>
              </w:trPr>
              <w:tc>
                <w:tcPr>
                  <w:tcW w:w="1174" w:type="dxa"/>
                  <w:vAlign w:val="center"/>
                  <w:hideMark/>
                </w:tcPr>
                <w:p w14:paraId="6F396674" w14:textId="77777777" w:rsidR="00A92507" w:rsidRPr="00E96BDA" w:rsidRDefault="00A92507" w:rsidP="00A92507">
                  <w:pPr>
                    <w:ind w:left="-84" w:right="-84"/>
                    <w:jc w:val="center"/>
                    <w:rPr>
                      <w:szCs w:val="21"/>
                    </w:rPr>
                  </w:pPr>
                  <w:r w:rsidRPr="00E96BDA">
                    <w:rPr>
                      <w:szCs w:val="21"/>
                    </w:rPr>
                    <w:t>声环境</w:t>
                  </w:r>
                </w:p>
              </w:tc>
              <w:tc>
                <w:tcPr>
                  <w:tcW w:w="2454" w:type="dxa"/>
                  <w:hideMark/>
                </w:tcPr>
                <w:p w14:paraId="081C5E97" w14:textId="77777777" w:rsidR="00A92507" w:rsidRPr="00E96BDA" w:rsidRDefault="00A92507" w:rsidP="00A92507">
                  <w:pPr>
                    <w:adjustRightInd w:val="0"/>
                    <w:snapToGrid w:val="0"/>
                    <w:ind w:left="-84" w:right="-84"/>
                    <w:jc w:val="center"/>
                    <w:rPr>
                      <w:szCs w:val="21"/>
                    </w:rPr>
                  </w:pPr>
                  <w:r w:rsidRPr="00E96BDA">
                    <w:rPr>
                      <w:szCs w:val="21"/>
                    </w:rPr>
                    <w:t>噪声</w:t>
                  </w:r>
                </w:p>
              </w:tc>
              <w:tc>
                <w:tcPr>
                  <w:tcW w:w="1962" w:type="dxa"/>
                  <w:vAlign w:val="center"/>
                  <w:hideMark/>
                </w:tcPr>
                <w:p w14:paraId="43657071" w14:textId="77777777" w:rsidR="00A92507" w:rsidRPr="00E96BDA" w:rsidRDefault="00A92507" w:rsidP="00A92507">
                  <w:pPr>
                    <w:ind w:left="-84" w:right="-84"/>
                    <w:jc w:val="center"/>
                    <w:rPr>
                      <w:szCs w:val="21"/>
                    </w:rPr>
                  </w:pPr>
                  <w:r w:rsidRPr="00E96BDA">
                    <w:rPr>
                      <w:szCs w:val="21"/>
                    </w:rPr>
                    <w:t>无</w:t>
                  </w:r>
                </w:p>
              </w:tc>
              <w:tc>
                <w:tcPr>
                  <w:tcW w:w="1963" w:type="dxa"/>
                  <w:vAlign w:val="center"/>
                  <w:hideMark/>
                </w:tcPr>
                <w:p w14:paraId="259771A0" w14:textId="77777777" w:rsidR="00A92507" w:rsidRPr="00E96BDA" w:rsidRDefault="00A92507" w:rsidP="00A92507">
                  <w:pPr>
                    <w:ind w:left="-84" w:right="-84"/>
                    <w:jc w:val="center"/>
                    <w:rPr>
                      <w:szCs w:val="21"/>
                    </w:rPr>
                  </w:pPr>
                  <w:r w:rsidRPr="00E96BDA">
                    <w:rPr>
                      <w:szCs w:val="21"/>
                    </w:rPr>
                    <w:t>噪声</w:t>
                  </w:r>
                </w:p>
              </w:tc>
            </w:tr>
            <w:tr w:rsidR="00A92507" w:rsidRPr="00E96BDA" w14:paraId="45740745" w14:textId="77777777" w:rsidTr="00A92507">
              <w:trPr>
                <w:trHeight w:val="305"/>
                <w:jc w:val="center"/>
              </w:trPr>
              <w:tc>
                <w:tcPr>
                  <w:tcW w:w="1174" w:type="dxa"/>
                  <w:vAlign w:val="center"/>
                  <w:hideMark/>
                </w:tcPr>
                <w:p w14:paraId="0B70AC80" w14:textId="77777777" w:rsidR="00A92507" w:rsidRPr="00E96BDA" w:rsidRDefault="00A92507" w:rsidP="00A92507">
                  <w:pPr>
                    <w:ind w:left="-84" w:right="-84"/>
                    <w:jc w:val="center"/>
                    <w:rPr>
                      <w:szCs w:val="21"/>
                    </w:rPr>
                  </w:pPr>
                  <w:r w:rsidRPr="00E96BDA">
                    <w:rPr>
                      <w:szCs w:val="21"/>
                    </w:rPr>
                    <w:t>水环境</w:t>
                  </w:r>
                </w:p>
              </w:tc>
              <w:tc>
                <w:tcPr>
                  <w:tcW w:w="2454" w:type="dxa"/>
                  <w:vAlign w:val="center"/>
                  <w:hideMark/>
                </w:tcPr>
                <w:p w14:paraId="7C965462" w14:textId="77777777" w:rsidR="00A92507" w:rsidRPr="00E96BDA" w:rsidRDefault="00A92507" w:rsidP="00A92507">
                  <w:pPr>
                    <w:adjustRightInd w:val="0"/>
                    <w:snapToGrid w:val="0"/>
                    <w:ind w:left="-84" w:right="-84"/>
                    <w:jc w:val="center"/>
                    <w:rPr>
                      <w:szCs w:val="21"/>
                    </w:rPr>
                  </w:pPr>
                  <w:r w:rsidRPr="00E96BDA">
                    <w:rPr>
                      <w:rFonts w:hint="eastAsia"/>
                      <w:szCs w:val="21"/>
                    </w:rPr>
                    <w:t>无</w:t>
                  </w:r>
                </w:p>
              </w:tc>
              <w:tc>
                <w:tcPr>
                  <w:tcW w:w="1962" w:type="dxa"/>
                  <w:vAlign w:val="center"/>
                  <w:hideMark/>
                </w:tcPr>
                <w:p w14:paraId="2E30220C" w14:textId="77777777" w:rsidR="00A92507" w:rsidRPr="00E96BDA" w:rsidRDefault="00A92507" w:rsidP="00A92507">
                  <w:pPr>
                    <w:ind w:left="-84" w:right="-84"/>
                    <w:jc w:val="center"/>
                    <w:rPr>
                      <w:szCs w:val="21"/>
                    </w:rPr>
                  </w:pPr>
                  <w:r w:rsidRPr="00E96BDA">
                    <w:rPr>
                      <w:szCs w:val="21"/>
                    </w:rPr>
                    <w:t>无</w:t>
                  </w:r>
                </w:p>
              </w:tc>
              <w:tc>
                <w:tcPr>
                  <w:tcW w:w="1963" w:type="dxa"/>
                  <w:vAlign w:val="center"/>
                  <w:hideMark/>
                </w:tcPr>
                <w:p w14:paraId="0796F650" w14:textId="77777777" w:rsidR="00A92507" w:rsidRPr="00E96BDA" w:rsidRDefault="00A92507" w:rsidP="00A92507">
                  <w:pPr>
                    <w:ind w:left="-84" w:right="-84"/>
                    <w:jc w:val="center"/>
                    <w:rPr>
                      <w:szCs w:val="21"/>
                    </w:rPr>
                  </w:pPr>
                  <w:r w:rsidRPr="00E96BDA">
                    <w:rPr>
                      <w:szCs w:val="21"/>
                    </w:rPr>
                    <w:t>无</w:t>
                  </w:r>
                </w:p>
              </w:tc>
            </w:tr>
            <w:tr w:rsidR="00A92507" w:rsidRPr="00E96BDA" w14:paraId="618768D6" w14:textId="77777777" w:rsidTr="00A92507">
              <w:trPr>
                <w:trHeight w:val="533"/>
                <w:jc w:val="center"/>
              </w:trPr>
              <w:tc>
                <w:tcPr>
                  <w:tcW w:w="1174" w:type="dxa"/>
                  <w:vAlign w:val="center"/>
                  <w:hideMark/>
                </w:tcPr>
                <w:p w14:paraId="0F47C25A" w14:textId="77777777" w:rsidR="00A92507" w:rsidRPr="00E96BDA" w:rsidRDefault="00A92507" w:rsidP="00A92507">
                  <w:pPr>
                    <w:ind w:left="-84" w:right="-84"/>
                    <w:jc w:val="center"/>
                    <w:rPr>
                      <w:szCs w:val="21"/>
                    </w:rPr>
                  </w:pPr>
                  <w:r w:rsidRPr="00E96BDA">
                    <w:rPr>
                      <w:szCs w:val="21"/>
                    </w:rPr>
                    <w:t>固体废物</w:t>
                  </w:r>
                </w:p>
              </w:tc>
              <w:tc>
                <w:tcPr>
                  <w:tcW w:w="2454" w:type="dxa"/>
                  <w:vAlign w:val="center"/>
                  <w:hideMark/>
                </w:tcPr>
                <w:p w14:paraId="4EF7B9D5" w14:textId="77777777" w:rsidR="00A92507" w:rsidRPr="00E96BDA" w:rsidRDefault="00A92507" w:rsidP="00A92507">
                  <w:pPr>
                    <w:adjustRightInd w:val="0"/>
                    <w:snapToGrid w:val="0"/>
                    <w:ind w:left="-84" w:right="-84"/>
                    <w:jc w:val="center"/>
                    <w:rPr>
                      <w:szCs w:val="21"/>
                    </w:rPr>
                  </w:pPr>
                  <w:r w:rsidRPr="00E96BDA">
                    <w:rPr>
                      <w:rFonts w:hint="eastAsia"/>
                      <w:szCs w:val="21"/>
                    </w:rPr>
                    <w:t>生活垃圾、</w:t>
                  </w:r>
                  <w:r w:rsidRPr="00E96BDA">
                    <w:rPr>
                      <w:szCs w:val="21"/>
                    </w:rPr>
                    <w:t>事故</w:t>
                  </w:r>
                  <w:r w:rsidRPr="00E96BDA">
                    <w:rPr>
                      <w:rFonts w:hint="eastAsia"/>
                      <w:szCs w:val="21"/>
                    </w:rPr>
                    <w:t>废</w:t>
                  </w:r>
                  <w:r w:rsidRPr="00E96BDA">
                    <w:rPr>
                      <w:szCs w:val="21"/>
                    </w:rPr>
                    <w:t>油</w:t>
                  </w:r>
                  <w:r w:rsidRPr="00E96BDA">
                    <w:rPr>
                      <w:rFonts w:hint="eastAsia"/>
                      <w:szCs w:val="21"/>
                    </w:rPr>
                    <w:t>及含油废物</w:t>
                  </w:r>
                  <w:r w:rsidRPr="00E96BDA">
                    <w:rPr>
                      <w:szCs w:val="21"/>
                    </w:rPr>
                    <w:t>、废蓄电池</w:t>
                  </w:r>
                </w:p>
              </w:tc>
              <w:tc>
                <w:tcPr>
                  <w:tcW w:w="1962" w:type="dxa"/>
                  <w:vAlign w:val="center"/>
                  <w:hideMark/>
                </w:tcPr>
                <w:p w14:paraId="10A0F0A1" w14:textId="77777777" w:rsidR="00A92507" w:rsidRPr="00E96BDA" w:rsidRDefault="00A92507" w:rsidP="00A92507">
                  <w:pPr>
                    <w:ind w:left="-84" w:right="-84"/>
                    <w:jc w:val="center"/>
                    <w:rPr>
                      <w:szCs w:val="21"/>
                    </w:rPr>
                  </w:pPr>
                  <w:r w:rsidRPr="00E96BDA">
                    <w:rPr>
                      <w:szCs w:val="21"/>
                    </w:rPr>
                    <w:t>无</w:t>
                  </w:r>
                </w:p>
              </w:tc>
              <w:tc>
                <w:tcPr>
                  <w:tcW w:w="1963" w:type="dxa"/>
                  <w:vAlign w:val="center"/>
                  <w:hideMark/>
                </w:tcPr>
                <w:p w14:paraId="093C1893" w14:textId="77777777" w:rsidR="00A92507" w:rsidRPr="00E96BDA" w:rsidRDefault="00A92507" w:rsidP="00A92507">
                  <w:pPr>
                    <w:ind w:left="-84" w:right="-84"/>
                    <w:jc w:val="center"/>
                    <w:rPr>
                      <w:szCs w:val="21"/>
                    </w:rPr>
                  </w:pPr>
                  <w:r w:rsidRPr="00E96BDA">
                    <w:rPr>
                      <w:szCs w:val="21"/>
                    </w:rPr>
                    <w:t>无</w:t>
                  </w:r>
                </w:p>
              </w:tc>
            </w:tr>
          </w:tbl>
          <w:p w14:paraId="22CDC4BE" w14:textId="77777777" w:rsidR="00A92507" w:rsidRPr="00E96BDA" w:rsidRDefault="00A92507" w:rsidP="00A92507">
            <w:pPr>
              <w:spacing w:line="360" w:lineRule="auto"/>
              <w:ind w:left="-84" w:right="-84" w:firstLineChars="200" w:firstLine="480"/>
              <w:rPr>
                <w:sz w:val="24"/>
              </w:rPr>
            </w:pPr>
          </w:p>
          <w:p w14:paraId="4B016F2F" w14:textId="77777777" w:rsidR="0025700C" w:rsidRPr="00E96BDA" w:rsidRDefault="00356AB7">
            <w:pPr>
              <w:spacing w:line="360" w:lineRule="auto"/>
              <w:rPr>
                <w:rFonts w:eastAsia="黑体"/>
                <w:b/>
                <w:sz w:val="24"/>
              </w:rPr>
            </w:pPr>
            <w:r w:rsidRPr="00E96BDA">
              <w:rPr>
                <w:rFonts w:eastAsia="黑体"/>
                <w:b/>
                <w:sz w:val="24"/>
              </w:rPr>
              <w:t>4.2.2</w:t>
            </w:r>
            <w:r w:rsidRPr="00E96BDA">
              <w:rPr>
                <w:rFonts w:eastAsia="黑体"/>
                <w:b/>
                <w:sz w:val="24"/>
              </w:rPr>
              <w:t>主要环境影响分析</w:t>
            </w:r>
          </w:p>
          <w:p w14:paraId="111346D4" w14:textId="77777777" w:rsidR="0025700C" w:rsidRPr="00E96BDA" w:rsidRDefault="00356AB7">
            <w:pPr>
              <w:pStyle w:val="af6"/>
              <w:spacing w:line="360" w:lineRule="auto"/>
              <w:ind w:leftChars="0" w:left="0" w:rightChars="0" w:right="0"/>
              <w:jc w:val="left"/>
              <w:rPr>
                <w:rFonts w:ascii="Times New Roman" w:eastAsia="黑体" w:hAnsi="Times New Roman"/>
                <w:b/>
                <w:sz w:val="24"/>
              </w:rPr>
            </w:pPr>
            <w:r w:rsidRPr="00E96BDA">
              <w:rPr>
                <w:rFonts w:ascii="Times New Roman" w:eastAsia="黑体" w:hAnsi="Times New Roman"/>
                <w:b/>
                <w:sz w:val="24"/>
              </w:rPr>
              <w:t>4.2.2.1</w:t>
            </w:r>
            <w:r w:rsidRPr="00E96BDA">
              <w:rPr>
                <w:rFonts w:ascii="Times New Roman" w:eastAsia="黑体" w:hAnsi="Times New Roman"/>
                <w:b/>
                <w:sz w:val="24"/>
              </w:rPr>
              <w:t>电磁环境影响</w:t>
            </w:r>
          </w:p>
          <w:p w14:paraId="2B90E3F2" w14:textId="77777777" w:rsidR="0025700C" w:rsidRPr="00E96BDA" w:rsidRDefault="00356AB7" w:rsidP="0064647F">
            <w:pPr>
              <w:spacing w:line="360" w:lineRule="auto"/>
              <w:rPr>
                <w:rFonts w:eastAsia="黑体"/>
                <w:b/>
                <w:sz w:val="24"/>
              </w:rPr>
            </w:pPr>
            <w:r w:rsidRPr="00E96BDA">
              <w:rPr>
                <w:rFonts w:eastAsia="黑体"/>
                <w:b/>
                <w:sz w:val="24"/>
              </w:rPr>
              <w:lastRenderedPageBreak/>
              <w:t>（</w:t>
            </w:r>
            <w:r w:rsidRPr="00E96BDA">
              <w:rPr>
                <w:rFonts w:eastAsia="黑体"/>
                <w:b/>
                <w:sz w:val="24"/>
              </w:rPr>
              <w:t>1</w:t>
            </w:r>
            <w:r w:rsidRPr="00E96BDA">
              <w:rPr>
                <w:rFonts w:eastAsia="黑体"/>
                <w:b/>
                <w:sz w:val="24"/>
              </w:rPr>
              <w:t>）新建</w:t>
            </w:r>
            <w:r w:rsidR="00D71B7B" w:rsidRPr="00E96BDA">
              <w:rPr>
                <w:rFonts w:eastAsia="黑体" w:hint="eastAsia"/>
                <w:b/>
                <w:sz w:val="24"/>
              </w:rPr>
              <w:t>西兴</w:t>
            </w:r>
            <w:r w:rsidRPr="00E96BDA">
              <w:rPr>
                <w:rFonts w:eastAsia="黑体" w:hint="eastAsia"/>
                <w:b/>
                <w:sz w:val="24"/>
              </w:rPr>
              <w:t>110</w:t>
            </w:r>
            <w:r w:rsidRPr="00E96BDA">
              <w:rPr>
                <w:rFonts w:eastAsia="黑体"/>
                <w:b/>
                <w:sz w:val="24"/>
              </w:rPr>
              <w:t>kV</w:t>
            </w:r>
            <w:r w:rsidRPr="00E96BDA">
              <w:rPr>
                <w:rFonts w:eastAsia="黑体"/>
                <w:b/>
                <w:sz w:val="24"/>
              </w:rPr>
              <w:t>变电站</w:t>
            </w:r>
          </w:p>
          <w:p w14:paraId="708585D7" w14:textId="77777777" w:rsidR="0025700C" w:rsidRPr="00E96BDA" w:rsidRDefault="00356AB7">
            <w:pPr>
              <w:spacing w:line="360" w:lineRule="auto"/>
              <w:ind w:left="-84" w:right="-84" w:firstLine="480"/>
              <w:rPr>
                <w:sz w:val="24"/>
              </w:rPr>
            </w:pPr>
            <w:r w:rsidRPr="00E96BDA">
              <w:rPr>
                <w:sz w:val="24"/>
              </w:rPr>
              <w:t>根据《环境影响评价技术导则输变电》（</w:t>
            </w:r>
            <w:r w:rsidRPr="00E96BDA">
              <w:rPr>
                <w:sz w:val="24"/>
              </w:rPr>
              <w:t>HJ24-2020</w:t>
            </w:r>
            <w:r w:rsidRPr="00E96BDA">
              <w:rPr>
                <w:sz w:val="24"/>
              </w:rPr>
              <w:t>），变电站电磁环境影响预测采用类比监测的方式进行预测分析。根据类比条件，类比变电站选择</w:t>
            </w:r>
            <w:r w:rsidR="005D5AA4" w:rsidRPr="00E96BDA">
              <w:rPr>
                <w:rFonts w:hint="eastAsia"/>
                <w:sz w:val="24"/>
              </w:rPr>
              <w:t>界牌</w:t>
            </w:r>
            <w:r w:rsidR="005D5AA4" w:rsidRPr="00E96BDA">
              <w:rPr>
                <w:rFonts w:hint="eastAsia"/>
                <w:sz w:val="24"/>
              </w:rPr>
              <w:t>1</w:t>
            </w:r>
            <w:r w:rsidR="005D5AA4" w:rsidRPr="00E96BDA">
              <w:rPr>
                <w:sz w:val="24"/>
              </w:rPr>
              <w:t>1</w:t>
            </w:r>
            <w:r w:rsidRPr="00E96BDA">
              <w:rPr>
                <w:sz w:val="24"/>
              </w:rPr>
              <w:t>0kV</w:t>
            </w:r>
            <w:r w:rsidRPr="00E96BDA">
              <w:rPr>
                <w:sz w:val="24"/>
              </w:rPr>
              <w:t>变电站，类比变电站与本变电站的可比性分析见本项目电磁环境影响专项评价。本变电站在站界产生的电磁环境影响采用变电站贡献值加站址处的现状值</w:t>
            </w:r>
            <w:r w:rsidRPr="00E96BDA">
              <w:rPr>
                <w:spacing w:val="-6"/>
                <w:sz w:val="24"/>
              </w:rPr>
              <w:t>（</w:t>
            </w:r>
            <w:r w:rsidRPr="00E96BDA">
              <w:rPr>
                <w:sz w:val="24"/>
              </w:rPr>
              <w:t>1</w:t>
            </w:r>
            <w:r w:rsidRPr="00E96BDA">
              <w:rPr>
                <w:rFonts w:ascii="宋体" w:hAnsi="宋体" w:cs="宋体" w:hint="eastAsia"/>
                <w:sz w:val="24"/>
              </w:rPr>
              <w:t>☆</w:t>
            </w:r>
            <w:r w:rsidRPr="00E96BDA">
              <w:rPr>
                <w:sz w:val="24"/>
              </w:rPr>
              <w:t>监测点</w:t>
            </w:r>
            <w:r w:rsidRPr="00E96BDA">
              <w:rPr>
                <w:spacing w:val="-6"/>
                <w:sz w:val="24"/>
              </w:rPr>
              <w:t>值）进行预测</w:t>
            </w:r>
            <w:r w:rsidRPr="00E96BDA">
              <w:rPr>
                <w:sz w:val="24"/>
              </w:rPr>
              <w:t>。变电站站界贡献值采用类比变电站设备布置对应侧站界的监测值进行分析，详见电磁环境影响专项评价。此处仅列出预测结果，预测结果如下：</w:t>
            </w:r>
          </w:p>
          <w:p w14:paraId="4D6C7B85" w14:textId="77777777" w:rsidR="0025700C" w:rsidRPr="00090A4F" w:rsidRDefault="00356AB7">
            <w:pPr>
              <w:spacing w:line="360" w:lineRule="auto"/>
              <w:ind w:left="-84" w:right="-84" w:firstLine="480"/>
              <w:rPr>
                <w:sz w:val="24"/>
              </w:rPr>
            </w:pPr>
            <w:r w:rsidRPr="00E96BDA">
              <w:rPr>
                <w:sz w:val="24"/>
              </w:rPr>
              <w:t>1</w:t>
            </w:r>
            <w:r w:rsidRPr="00E96BDA">
              <w:rPr>
                <w:sz w:val="24"/>
              </w:rPr>
              <w:t>）电场</w:t>
            </w:r>
            <w:r w:rsidRPr="00090A4F">
              <w:rPr>
                <w:sz w:val="24"/>
              </w:rPr>
              <w:t>强度</w:t>
            </w:r>
          </w:p>
          <w:p w14:paraId="55CB853E" w14:textId="66E1EDF4" w:rsidR="0025700C" w:rsidRPr="00090A4F" w:rsidRDefault="00356AB7">
            <w:pPr>
              <w:spacing w:line="360" w:lineRule="auto"/>
              <w:ind w:left="-84" w:right="-84" w:firstLineChars="200" w:firstLine="480"/>
              <w:rPr>
                <w:sz w:val="24"/>
              </w:rPr>
            </w:pPr>
            <w:r w:rsidRPr="00090A4F">
              <w:rPr>
                <w:sz w:val="24"/>
              </w:rPr>
              <w:t>根据类比分析，变电站围墙外电场强度最大值为</w:t>
            </w:r>
            <w:r w:rsidR="002D4E12">
              <w:rPr>
                <w:sz w:val="24"/>
              </w:rPr>
              <w:t>51.83V/m</w:t>
            </w:r>
            <w:r w:rsidRPr="00090A4F">
              <w:rPr>
                <w:sz w:val="24"/>
              </w:rPr>
              <w:t>，满足公众曝露控制限值不大于</w:t>
            </w:r>
            <w:r w:rsidRPr="00090A4F">
              <w:rPr>
                <w:sz w:val="24"/>
              </w:rPr>
              <w:t>4000V/m</w:t>
            </w:r>
            <w:r w:rsidRPr="00090A4F">
              <w:rPr>
                <w:sz w:val="24"/>
              </w:rPr>
              <w:t>的要求。</w:t>
            </w:r>
          </w:p>
          <w:p w14:paraId="7BC372E3" w14:textId="77777777" w:rsidR="0025700C" w:rsidRPr="00090A4F" w:rsidRDefault="00356AB7">
            <w:pPr>
              <w:spacing w:line="360" w:lineRule="auto"/>
              <w:ind w:left="-84" w:right="-84" w:firstLineChars="200" w:firstLine="480"/>
              <w:rPr>
                <w:sz w:val="24"/>
              </w:rPr>
            </w:pPr>
            <w:r w:rsidRPr="00090A4F">
              <w:rPr>
                <w:sz w:val="24"/>
              </w:rPr>
              <w:t>2</w:t>
            </w:r>
            <w:r w:rsidRPr="00090A4F">
              <w:rPr>
                <w:sz w:val="24"/>
              </w:rPr>
              <w:t>）磁感应强度</w:t>
            </w:r>
          </w:p>
          <w:p w14:paraId="141B66BA" w14:textId="2B276493" w:rsidR="0025700C" w:rsidRPr="00090A4F" w:rsidRDefault="00356AB7">
            <w:pPr>
              <w:spacing w:line="360" w:lineRule="auto"/>
              <w:ind w:left="-84" w:right="-84" w:firstLineChars="200" w:firstLine="480"/>
              <w:rPr>
                <w:sz w:val="24"/>
              </w:rPr>
            </w:pPr>
            <w:r w:rsidRPr="00090A4F">
              <w:rPr>
                <w:sz w:val="24"/>
              </w:rPr>
              <w:t>根据类比分析，变电站围墙外磁感应强度最大值为</w:t>
            </w:r>
            <w:r w:rsidR="002D4E12">
              <w:rPr>
                <w:sz w:val="24"/>
              </w:rPr>
              <w:t>3.5691μT</w:t>
            </w:r>
            <w:r w:rsidRPr="00090A4F">
              <w:rPr>
                <w:sz w:val="24"/>
              </w:rPr>
              <w:t>，满足公众曝露控制限值不大于</w:t>
            </w:r>
            <w:r w:rsidRPr="00090A4F">
              <w:rPr>
                <w:sz w:val="24"/>
              </w:rPr>
              <w:t>100μT</w:t>
            </w:r>
            <w:r w:rsidRPr="00090A4F">
              <w:rPr>
                <w:sz w:val="24"/>
              </w:rPr>
              <w:t>的要求。</w:t>
            </w:r>
          </w:p>
          <w:p w14:paraId="7A40B593" w14:textId="77777777" w:rsidR="0025700C" w:rsidRPr="00E96BDA" w:rsidRDefault="00356AB7">
            <w:pPr>
              <w:spacing w:line="360" w:lineRule="auto"/>
              <w:ind w:left="-84" w:right="-84" w:firstLineChars="200" w:firstLine="480"/>
              <w:rPr>
                <w:rFonts w:eastAsia="黑体"/>
                <w:b/>
                <w:sz w:val="24"/>
              </w:rPr>
            </w:pPr>
            <w:r w:rsidRPr="00090A4F">
              <w:rPr>
                <w:sz w:val="24"/>
              </w:rPr>
              <w:t>根据类比变电站断面监测结果类比分析，</w:t>
            </w:r>
            <w:r w:rsidRPr="00E96BDA">
              <w:rPr>
                <w:sz w:val="24"/>
              </w:rPr>
              <w:t>新建</w:t>
            </w:r>
            <w:r w:rsidR="00D71B7B" w:rsidRPr="00E96BDA">
              <w:rPr>
                <w:rFonts w:hint="eastAsia"/>
                <w:sz w:val="24"/>
              </w:rPr>
              <w:t>西兴</w:t>
            </w:r>
            <w:r w:rsidRPr="00E96BDA">
              <w:rPr>
                <w:rFonts w:hint="eastAsia"/>
                <w:sz w:val="24"/>
              </w:rPr>
              <w:t>110</w:t>
            </w:r>
            <w:r w:rsidRPr="00E96BDA">
              <w:rPr>
                <w:sz w:val="24"/>
              </w:rPr>
              <w:t>kV</w:t>
            </w:r>
            <w:r w:rsidRPr="00E96BDA">
              <w:rPr>
                <w:sz w:val="24"/>
              </w:rPr>
              <w:t>变电站站界外电磁环境影响随着站界距离增加呈降低趋势，均能满足评价标准要求。</w:t>
            </w:r>
          </w:p>
          <w:p w14:paraId="1F82B799" w14:textId="77777777" w:rsidR="0025700C" w:rsidRPr="00090A4F" w:rsidRDefault="00356AB7">
            <w:pPr>
              <w:spacing w:line="360" w:lineRule="auto"/>
              <w:rPr>
                <w:rFonts w:eastAsia="黑体"/>
                <w:b/>
                <w:sz w:val="24"/>
              </w:rPr>
            </w:pPr>
            <w:r w:rsidRPr="00E96BDA">
              <w:rPr>
                <w:rFonts w:eastAsia="黑体"/>
                <w:b/>
                <w:sz w:val="24"/>
              </w:rPr>
              <w:t>（</w:t>
            </w:r>
            <w:r w:rsidRPr="00E96BDA">
              <w:rPr>
                <w:rFonts w:eastAsia="黑体"/>
                <w:b/>
                <w:sz w:val="24"/>
              </w:rPr>
              <w:t>2</w:t>
            </w:r>
            <w:r w:rsidRPr="00090A4F">
              <w:rPr>
                <w:rFonts w:eastAsia="黑体"/>
                <w:b/>
                <w:sz w:val="24"/>
              </w:rPr>
              <w:t>）输电线路</w:t>
            </w:r>
          </w:p>
          <w:p w14:paraId="74CA3156" w14:textId="0EE9A439" w:rsidR="0025700C" w:rsidRPr="00090A4F" w:rsidRDefault="005D5AA4">
            <w:pPr>
              <w:spacing w:line="360" w:lineRule="auto"/>
              <w:ind w:firstLineChars="200" w:firstLine="480"/>
              <w:rPr>
                <w:sz w:val="24"/>
              </w:rPr>
            </w:pPr>
            <w:r w:rsidRPr="00090A4F">
              <w:rPr>
                <w:sz w:val="24"/>
              </w:rPr>
              <w:t>根据《环境影响评价技术导则输变电工程》（</w:t>
            </w:r>
            <w:r w:rsidRPr="00090A4F">
              <w:rPr>
                <w:sz w:val="24"/>
              </w:rPr>
              <w:t>HJ 24-2020</w:t>
            </w:r>
            <w:r w:rsidRPr="00090A4F">
              <w:rPr>
                <w:sz w:val="24"/>
              </w:rPr>
              <w:t>），本项目</w:t>
            </w:r>
            <w:r w:rsidRPr="00090A4F">
              <w:rPr>
                <w:rFonts w:hint="eastAsia"/>
                <w:sz w:val="24"/>
              </w:rPr>
              <w:t>架空</w:t>
            </w:r>
            <w:r w:rsidRPr="00090A4F">
              <w:rPr>
                <w:sz w:val="24"/>
              </w:rPr>
              <w:t>线路电磁环境影响采用模式预测分析</w:t>
            </w:r>
            <w:r w:rsidR="00356AB7" w:rsidRPr="00090A4F">
              <w:rPr>
                <w:sz w:val="24"/>
              </w:rPr>
              <w:t>。预测模式采用《环境影响评价技术导则输变电》（</w:t>
            </w:r>
            <w:r w:rsidR="00356AB7" w:rsidRPr="00090A4F">
              <w:rPr>
                <w:sz w:val="24"/>
              </w:rPr>
              <w:t>HJ24-2020</w:t>
            </w:r>
            <w:r w:rsidR="00356AB7" w:rsidRPr="00090A4F">
              <w:rPr>
                <w:sz w:val="24"/>
              </w:rPr>
              <w:t>）中附录</w:t>
            </w:r>
            <w:r w:rsidR="00356AB7" w:rsidRPr="00090A4F">
              <w:rPr>
                <w:sz w:val="24"/>
              </w:rPr>
              <w:t>C</w:t>
            </w:r>
            <w:r w:rsidR="00356AB7" w:rsidRPr="00090A4F">
              <w:rPr>
                <w:sz w:val="24"/>
              </w:rPr>
              <w:t>、</w:t>
            </w:r>
            <w:r w:rsidR="00356AB7" w:rsidRPr="00090A4F">
              <w:rPr>
                <w:sz w:val="24"/>
              </w:rPr>
              <w:t>D</w:t>
            </w:r>
            <w:r w:rsidR="00356AB7" w:rsidRPr="00090A4F">
              <w:rPr>
                <w:sz w:val="24"/>
              </w:rPr>
              <w:t>推荐的模式，详见电磁环境影响专项评价。</w:t>
            </w:r>
            <w:r w:rsidRPr="00090A4F">
              <w:rPr>
                <w:sz w:val="24"/>
              </w:rPr>
              <w:t>本项目电缆</w:t>
            </w:r>
            <w:r w:rsidRPr="00090A4F">
              <w:rPr>
                <w:rFonts w:hint="eastAsia"/>
                <w:sz w:val="24"/>
              </w:rPr>
              <w:t>线路</w:t>
            </w:r>
            <w:r w:rsidRPr="00090A4F">
              <w:rPr>
                <w:sz w:val="24"/>
              </w:rPr>
              <w:t>电磁环境影响采用类比分析进行预测评价。</w:t>
            </w:r>
            <w:r w:rsidR="00356AB7" w:rsidRPr="00090A4F">
              <w:rPr>
                <w:sz w:val="24"/>
              </w:rPr>
              <w:t>预测结果如下：</w:t>
            </w:r>
          </w:p>
          <w:p w14:paraId="0BD39865" w14:textId="77777777" w:rsidR="0025700C" w:rsidRPr="00090A4F" w:rsidRDefault="005D5AA4">
            <w:pPr>
              <w:spacing w:line="360" w:lineRule="auto"/>
              <w:ind w:firstLineChars="200" w:firstLine="480"/>
              <w:rPr>
                <w:sz w:val="24"/>
              </w:rPr>
            </w:pPr>
            <w:r w:rsidRPr="00090A4F">
              <w:rPr>
                <w:rFonts w:hint="eastAsia"/>
                <w:sz w:val="24"/>
              </w:rPr>
              <w:t>1</w:t>
            </w:r>
            <w:r w:rsidRPr="00090A4F">
              <w:rPr>
                <w:rFonts w:hint="eastAsia"/>
                <w:sz w:val="24"/>
              </w:rPr>
              <w:t>）架空线路</w:t>
            </w:r>
          </w:p>
          <w:p w14:paraId="4F8A20C0" w14:textId="77777777" w:rsidR="005D5AA4" w:rsidRPr="00090A4F" w:rsidRDefault="00C30A96">
            <w:pPr>
              <w:spacing w:line="360" w:lineRule="auto"/>
              <w:ind w:firstLineChars="200" w:firstLine="480"/>
              <w:rPr>
                <w:sz w:val="24"/>
              </w:rPr>
            </w:pPr>
            <w:r w:rsidRPr="00090A4F">
              <w:rPr>
                <w:rFonts w:ascii="宋体" w:hAnsi="宋体" w:hint="eastAsia"/>
                <w:sz w:val="24"/>
              </w:rPr>
              <w:t>①</w:t>
            </w:r>
            <w:r w:rsidR="00090A4F" w:rsidRPr="00090A4F">
              <w:rPr>
                <w:rFonts w:ascii="宋体" w:hAnsi="宋体" w:cs="宋体" w:hint="eastAsia"/>
                <w:sz w:val="24"/>
              </w:rPr>
              <w:t>双回塔单边挂线段</w:t>
            </w:r>
          </w:p>
          <w:p w14:paraId="01173939" w14:textId="77777777" w:rsidR="0025700C" w:rsidRPr="00090A4F" w:rsidRDefault="00356AB7">
            <w:pPr>
              <w:spacing w:line="360" w:lineRule="auto"/>
              <w:ind w:firstLineChars="200" w:firstLine="480"/>
              <w:rPr>
                <w:sz w:val="24"/>
              </w:rPr>
            </w:pPr>
            <w:r w:rsidRPr="00090A4F">
              <w:rPr>
                <w:sz w:val="24"/>
              </w:rPr>
              <w:t>•</w:t>
            </w:r>
            <w:r w:rsidRPr="00090A4F">
              <w:rPr>
                <w:sz w:val="24"/>
              </w:rPr>
              <w:t>电场强度</w:t>
            </w:r>
          </w:p>
          <w:p w14:paraId="72FB0084" w14:textId="77777777" w:rsidR="0025700C" w:rsidRPr="00090A4F" w:rsidRDefault="00356AB7">
            <w:pPr>
              <w:spacing w:line="360" w:lineRule="auto"/>
              <w:ind w:firstLineChars="200" w:firstLine="480"/>
              <w:rPr>
                <w:sz w:val="24"/>
              </w:rPr>
            </w:pPr>
            <w:r w:rsidRPr="00090A4F">
              <w:rPr>
                <w:sz w:val="24"/>
              </w:rPr>
              <w:t>根据模式预测，</w:t>
            </w:r>
            <w:r w:rsidR="00090A4F" w:rsidRPr="00090A4F">
              <w:rPr>
                <w:sz w:val="24"/>
              </w:rPr>
              <w:t>本段线路采用拟选塔型</w:t>
            </w:r>
            <w:r w:rsidR="00090A4F" w:rsidRPr="00090A4F">
              <w:rPr>
                <w:rFonts w:hint="eastAsia"/>
                <w:sz w:val="24"/>
              </w:rPr>
              <w:t>110-DB21S-DJ</w:t>
            </w:r>
            <w:r w:rsidR="00090A4F" w:rsidRPr="00090A4F">
              <w:rPr>
                <w:sz w:val="24"/>
              </w:rPr>
              <w:t>塔，通过公众曝露区域，导线对地最低高度为</w:t>
            </w:r>
            <w:r w:rsidR="00090A4F" w:rsidRPr="00090A4F">
              <w:rPr>
                <w:sz w:val="24"/>
              </w:rPr>
              <w:t>7.0m</w:t>
            </w:r>
            <w:r w:rsidR="00090A4F" w:rsidRPr="00090A4F">
              <w:rPr>
                <w:sz w:val="24"/>
              </w:rPr>
              <w:t>时，电场强度最大值为</w:t>
            </w:r>
            <w:r w:rsidR="00090A4F" w:rsidRPr="00090A4F">
              <w:rPr>
                <w:sz w:val="24"/>
              </w:rPr>
              <w:t>1741V/m</w:t>
            </w:r>
            <w:r w:rsidR="00090A4F" w:rsidRPr="00090A4F">
              <w:rPr>
                <w:sz w:val="24"/>
              </w:rPr>
              <w:t>，出现在距线路中心线投影</w:t>
            </w:r>
            <w:r w:rsidR="00090A4F" w:rsidRPr="00090A4F">
              <w:rPr>
                <w:sz w:val="24"/>
              </w:rPr>
              <w:t>4.0m</w:t>
            </w:r>
            <w:r w:rsidR="00090A4F" w:rsidRPr="00090A4F">
              <w:rPr>
                <w:sz w:val="24"/>
              </w:rPr>
              <w:t>（边导线内</w:t>
            </w:r>
            <w:r w:rsidR="00090A4F" w:rsidRPr="00090A4F">
              <w:rPr>
                <w:sz w:val="24"/>
              </w:rPr>
              <w:t>0.4m</w:t>
            </w:r>
            <w:r w:rsidR="00090A4F" w:rsidRPr="00090A4F">
              <w:rPr>
                <w:sz w:val="24"/>
              </w:rPr>
              <w:t>）处，满足电场强度不大于公众曝露控制限值</w:t>
            </w:r>
            <w:r w:rsidR="00090A4F" w:rsidRPr="00090A4F">
              <w:rPr>
                <w:sz w:val="24"/>
              </w:rPr>
              <w:t>4000V/m</w:t>
            </w:r>
            <w:r w:rsidR="00090A4F" w:rsidRPr="00090A4F">
              <w:rPr>
                <w:sz w:val="24"/>
              </w:rPr>
              <w:t>的要求，随后随着距线路中心线距离的增加呈少趋势</w:t>
            </w:r>
            <w:r w:rsidR="005D5AA4" w:rsidRPr="00090A4F">
              <w:rPr>
                <w:sz w:val="24"/>
              </w:rPr>
              <w:t>。</w:t>
            </w:r>
          </w:p>
          <w:p w14:paraId="224FCCBB" w14:textId="77777777" w:rsidR="0025700C" w:rsidRPr="00090A4F" w:rsidRDefault="00356AB7">
            <w:pPr>
              <w:spacing w:line="360" w:lineRule="auto"/>
              <w:ind w:firstLineChars="200" w:firstLine="480"/>
              <w:rPr>
                <w:sz w:val="24"/>
              </w:rPr>
            </w:pPr>
            <w:r w:rsidRPr="00090A4F">
              <w:rPr>
                <w:sz w:val="24"/>
              </w:rPr>
              <w:lastRenderedPageBreak/>
              <w:t>•</w:t>
            </w:r>
            <w:r w:rsidRPr="00090A4F">
              <w:rPr>
                <w:sz w:val="24"/>
              </w:rPr>
              <w:t>磁感应强度</w:t>
            </w:r>
          </w:p>
          <w:p w14:paraId="6A6DDBDA" w14:textId="77777777" w:rsidR="0025700C" w:rsidRPr="00090A4F" w:rsidRDefault="005D5AA4">
            <w:pPr>
              <w:spacing w:line="360" w:lineRule="auto"/>
              <w:ind w:left="-84" w:right="-84" w:firstLineChars="200" w:firstLine="480"/>
              <w:rPr>
                <w:sz w:val="24"/>
              </w:rPr>
            </w:pPr>
            <w:r w:rsidRPr="00090A4F">
              <w:rPr>
                <w:sz w:val="24"/>
              </w:rPr>
              <w:t>根据模式预测，</w:t>
            </w:r>
            <w:r w:rsidR="00090A4F" w:rsidRPr="00090A4F">
              <w:rPr>
                <w:sz w:val="24"/>
              </w:rPr>
              <w:t>本段线路采用拟选塔型</w:t>
            </w:r>
            <w:r w:rsidR="00090A4F" w:rsidRPr="00090A4F">
              <w:rPr>
                <w:rFonts w:hint="eastAsia"/>
                <w:sz w:val="24"/>
              </w:rPr>
              <w:t>110-DB21S-DJ</w:t>
            </w:r>
            <w:r w:rsidR="00090A4F" w:rsidRPr="00090A4F">
              <w:rPr>
                <w:sz w:val="24"/>
              </w:rPr>
              <w:t>塔，通过公众曝露区域，导线对地高度为</w:t>
            </w:r>
            <w:r w:rsidR="00090A4F" w:rsidRPr="00090A4F">
              <w:rPr>
                <w:sz w:val="24"/>
              </w:rPr>
              <w:t>7.0m</w:t>
            </w:r>
            <w:r w:rsidR="00090A4F" w:rsidRPr="00090A4F">
              <w:rPr>
                <w:sz w:val="24"/>
              </w:rPr>
              <w:t>时，磁感应强度最大值为</w:t>
            </w:r>
            <w:r w:rsidR="00090A4F" w:rsidRPr="00090A4F">
              <w:rPr>
                <w:sz w:val="24"/>
              </w:rPr>
              <w:t>9.8μT</w:t>
            </w:r>
            <w:r w:rsidR="00090A4F" w:rsidRPr="00090A4F">
              <w:rPr>
                <w:sz w:val="24"/>
              </w:rPr>
              <w:t>，满足磁应强度不大于公众曝露控制限值</w:t>
            </w:r>
            <w:r w:rsidR="00090A4F" w:rsidRPr="00090A4F">
              <w:rPr>
                <w:sz w:val="24"/>
              </w:rPr>
              <w:t>100μT</w:t>
            </w:r>
            <w:r w:rsidR="00090A4F" w:rsidRPr="00090A4F">
              <w:rPr>
                <w:sz w:val="24"/>
              </w:rPr>
              <w:t>的要求</w:t>
            </w:r>
            <w:r w:rsidR="00356AB7" w:rsidRPr="00090A4F">
              <w:rPr>
                <w:sz w:val="24"/>
              </w:rPr>
              <w:t>。</w:t>
            </w:r>
          </w:p>
          <w:p w14:paraId="139823B3" w14:textId="77777777" w:rsidR="0025700C" w:rsidRPr="00090A4F" w:rsidRDefault="00C30A96">
            <w:pPr>
              <w:spacing w:line="348" w:lineRule="auto"/>
              <w:ind w:left="-84" w:right="-84" w:firstLineChars="200" w:firstLine="480"/>
              <w:rPr>
                <w:sz w:val="24"/>
              </w:rPr>
            </w:pPr>
            <w:r w:rsidRPr="00090A4F">
              <w:rPr>
                <w:rFonts w:ascii="宋体" w:hAnsi="宋体" w:hint="eastAsia"/>
                <w:sz w:val="24"/>
              </w:rPr>
              <w:t>②</w:t>
            </w:r>
            <w:r w:rsidR="00090A4F" w:rsidRPr="00090A4F">
              <w:rPr>
                <w:rFonts w:ascii="宋体" w:hAnsi="宋体" w:cs="宋体" w:hint="eastAsia"/>
                <w:sz w:val="24"/>
              </w:rPr>
              <w:t>单回塔段</w:t>
            </w:r>
          </w:p>
          <w:p w14:paraId="4E9E33E9" w14:textId="77777777" w:rsidR="0025700C" w:rsidRPr="00090A4F" w:rsidRDefault="00356AB7">
            <w:pPr>
              <w:spacing w:line="360" w:lineRule="auto"/>
              <w:ind w:firstLineChars="200" w:firstLine="480"/>
              <w:rPr>
                <w:sz w:val="24"/>
              </w:rPr>
            </w:pPr>
            <w:r w:rsidRPr="00090A4F">
              <w:rPr>
                <w:sz w:val="24"/>
              </w:rPr>
              <w:t>•</w:t>
            </w:r>
            <w:r w:rsidRPr="00090A4F">
              <w:rPr>
                <w:sz w:val="24"/>
              </w:rPr>
              <w:t>电场强度</w:t>
            </w:r>
          </w:p>
          <w:p w14:paraId="263A6017" w14:textId="77777777" w:rsidR="0025700C" w:rsidRPr="00090A4F" w:rsidRDefault="005D5AA4">
            <w:pPr>
              <w:spacing w:line="360" w:lineRule="auto"/>
              <w:ind w:left="-84" w:right="-84" w:firstLineChars="200" w:firstLine="480"/>
              <w:rPr>
                <w:sz w:val="24"/>
              </w:rPr>
            </w:pPr>
            <w:r w:rsidRPr="00090A4F">
              <w:rPr>
                <w:sz w:val="24"/>
              </w:rPr>
              <w:t>根据模式预测，</w:t>
            </w:r>
            <w:r w:rsidR="00090A4F" w:rsidRPr="00090A4F">
              <w:rPr>
                <w:sz w:val="24"/>
              </w:rPr>
              <w:t>本段线路采用拟选塔中最不利塔型</w:t>
            </w:r>
            <w:r w:rsidR="00090A4F" w:rsidRPr="00090A4F">
              <w:rPr>
                <w:sz w:val="24"/>
              </w:rPr>
              <w:t>110-DC21D-J4</w:t>
            </w:r>
            <w:r w:rsidR="00090A4F" w:rsidRPr="00090A4F">
              <w:rPr>
                <w:sz w:val="24"/>
              </w:rPr>
              <w:t>塔，通过耕地、园地、牧草地、畜禽饲养地、养殖水面、道路等场所，导线对地最低高度为</w:t>
            </w:r>
            <w:r w:rsidR="00090A4F" w:rsidRPr="00090A4F">
              <w:rPr>
                <w:sz w:val="24"/>
              </w:rPr>
              <w:t>6.0m</w:t>
            </w:r>
            <w:r w:rsidR="00090A4F" w:rsidRPr="00090A4F">
              <w:rPr>
                <w:sz w:val="24"/>
              </w:rPr>
              <w:t>时，电场强度最大值为</w:t>
            </w:r>
            <w:r w:rsidR="00090A4F" w:rsidRPr="00090A4F">
              <w:rPr>
                <w:sz w:val="24"/>
              </w:rPr>
              <w:t>2495V/m</w:t>
            </w:r>
            <w:r w:rsidR="00090A4F" w:rsidRPr="00090A4F">
              <w:rPr>
                <w:sz w:val="24"/>
              </w:rPr>
              <w:t>，出现在距线路中心线投影</w:t>
            </w:r>
            <w:r w:rsidR="00090A4F" w:rsidRPr="00090A4F">
              <w:rPr>
                <w:sz w:val="24"/>
              </w:rPr>
              <w:t>5m</w:t>
            </w:r>
            <w:r w:rsidR="00090A4F" w:rsidRPr="00090A4F">
              <w:rPr>
                <w:sz w:val="24"/>
              </w:rPr>
              <w:t>（边导线外</w:t>
            </w:r>
            <w:r w:rsidR="00090A4F" w:rsidRPr="00090A4F">
              <w:rPr>
                <w:sz w:val="24"/>
              </w:rPr>
              <w:t>0.8m</w:t>
            </w:r>
            <w:r w:rsidR="00090A4F" w:rsidRPr="00090A4F">
              <w:rPr>
                <w:sz w:val="24"/>
              </w:rPr>
              <w:t>）处，满足耕地、园地、牧草地、畜禽饲养地、养殖水面、道路等场所电场强度不大于控制限值</w:t>
            </w:r>
            <w:r w:rsidR="00090A4F" w:rsidRPr="00090A4F">
              <w:rPr>
                <w:sz w:val="24"/>
              </w:rPr>
              <w:t>10kV/m</w:t>
            </w:r>
            <w:r w:rsidR="00090A4F" w:rsidRPr="00090A4F">
              <w:rPr>
                <w:sz w:val="24"/>
              </w:rPr>
              <w:t>的评价标准要求，此后随着距线路中心线距离的增加呈减少趋势；通过公众曝露区域，导线对地最低高度为</w:t>
            </w:r>
            <w:r w:rsidR="00090A4F" w:rsidRPr="00090A4F">
              <w:rPr>
                <w:sz w:val="24"/>
              </w:rPr>
              <w:t>7.0m</w:t>
            </w:r>
            <w:r w:rsidR="00090A4F" w:rsidRPr="00090A4F">
              <w:rPr>
                <w:sz w:val="24"/>
              </w:rPr>
              <w:t>时，电场强度最大值为</w:t>
            </w:r>
            <w:r w:rsidR="00090A4F" w:rsidRPr="00090A4F">
              <w:rPr>
                <w:sz w:val="24"/>
              </w:rPr>
              <w:t>1928V/m</w:t>
            </w:r>
            <w:r w:rsidR="00090A4F" w:rsidRPr="00090A4F">
              <w:rPr>
                <w:sz w:val="24"/>
              </w:rPr>
              <w:t>，出现在距线路中心线投影</w:t>
            </w:r>
            <w:r w:rsidR="00090A4F" w:rsidRPr="00090A4F">
              <w:rPr>
                <w:sz w:val="24"/>
              </w:rPr>
              <w:t>5</w:t>
            </w:r>
            <w:r w:rsidR="00090A4F" w:rsidRPr="00090A4F">
              <w:rPr>
                <w:rFonts w:hint="eastAsia"/>
                <w:sz w:val="24"/>
              </w:rPr>
              <w:t>m</w:t>
            </w:r>
            <w:r w:rsidR="00090A4F" w:rsidRPr="00090A4F">
              <w:rPr>
                <w:sz w:val="24"/>
              </w:rPr>
              <w:t>（边导线外</w:t>
            </w:r>
            <w:r w:rsidR="00090A4F" w:rsidRPr="00090A4F">
              <w:rPr>
                <w:sz w:val="24"/>
              </w:rPr>
              <w:t>0.8m</w:t>
            </w:r>
            <w:r w:rsidR="00090A4F" w:rsidRPr="00090A4F">
              <w:rPr>
                <w:sz w:val="24"/>
              </w:rPr>
              <w:t>）处，满足电场强度不大于公众曝露控制限值</w:t>
            </w:r>
            <w:r w:rsidR="00090A4F" w:rsidRPr="00090A4F">
              <w:rPr>
                <w:sz w:val="24"/>
              </w:rPr>
              <w:t>4000V/m</w:t>
            </w:r>
            <w:r w:rsidR="00090A4F" w:rsidRPr="00090A4F">
              <w:rPr>
                <w:sz w:val="24"/>
              </w:rPr>
              <w:t>的要求，随后随着距线路中心线距离的增加呈少趋势</w:t>
            </w:r>
            <w:r w:rsidR="00356AB7" w:rsidRPr="00090A4F">
              <w:rPr>
                <w:sz w:val="24"/>
              </w:rPr>
              <w:t>。</w:t>
            </w:r>
          </w:p>
          <w:p w14:paraId="28852228" w14:textId="77777777" w:rsidR="0025700C" w:rsidRPr="00090A4F" w:rsidRDefault="00356AB7">
            <w:pPr>
              <w:spacing w:line="360" w:lineRule="auto"/>
              <w:ind w:firstLineChars="200" w:firstLine="480"/>
              <w:rPr>
                <w:sz w:val="24"/>
              </w:rPr>
            </w:pPr>
            <w:r w:rsidRPr="00090A4F">
              <w:rPr>
                <w:sz w:val="24"/>
              </w:rPr>
              <w:t>•</w:t>
            </w:r>
            <w:r w:rsidRPr="00090A4F">
              <w:rPr>
                <w:sz w:val="24"/>
              </w:rPr>
              <w:t>磁感应强度</w:t>
            </w:r>
          </w:p>
          <w:p w14:paraId="167C1D2B" w14:textId="77777777" w:rsidR="0025700C" w:rsidRPr="00090A4F" w:rsidRDefault="00356AB7">
            <w:pPr>
              <w:spacing w:line="360" w:lineRule="auto"/>
              <w:ind w:left="-85" w:right="-85" w:firstLineChars="200" w:firstLine="480"/>
              <w:rPr>
                <w:sz w:val="24"/>
              </w:rPr>
            </w:pPr>
            <w:r w:rsidRPr="00090A4F">
              <w:rPr>
                <w:sz w:val="24"/>
              </w:rPr>
              <w:t>根据模式预测，</w:t>
            </w:r>
            <w:r w:rsidR="00090A4F" w:rsidRPr="00090A4F">
              <w:rPr>
                <w:sz w:val="24"/>
              </w:rPr>
              <w:t>本段线路采用拟选塔中最不利塔型</w:t>
            </w:r>
            <w:r w:rsidR="00090A4F" w:rsidRPr="00090A4F">
              <w:rPr>
                <w:sz w:val="24"/>
              </w:rPr>
              <w:t>110-DC21D-J4</w:t>
            </w:r>
            <w:r w:rsidR="00090A4F" w:rsidRPr="00090A4F">
              <w:rPr>
                <w:sz w:val="24"/>
              </w:rPr>
              <w:t>塔，通过耕地、园地、牧草地、畜禽饲养地、养殖水面、道路等场所，导线对地高度为</w:t>
            </w:r>
            <w:r w:rsidR="00090A4F" w:rsidRPr="00090A4F">
              <w:rPr>
                <w:sz w:val="24"/>
              </w:rPr>
              <w:t>6.0m</w:t>
            </w:r>
            <w:r w:rsidR="00090A4F" w:rsidRPr="00090A4F">
              <w:rPr>
                <w:sz w:val="24"/>
              </w:rPr>
              <w:t>时，磁感应强度最大值为</w:t>
            </w:r>
            <w:r w:rsidR="00090A4F" w:rsidRPr="00090A4F">
              <w:rPr>
                <w:sz w:val="24"/>
              </w:rPr>
              <w:t>20.1μT</w:t>
            </w:r>
            <w:r w:rsidR="00090A4F" w:rsidRPr="00090A4F">
              <w:rPr>
                <w:sz w:val="24"/>
              </w:rPr>
              <w:t>；通过公众曝露区域，导线对地高度为</w:t>
            </w:r>
            <w:r w:rsidR="00090A4F" w:rsidRPr="00090A4F">
              <w:rPr>
                <w:sz w:val="24"/>
              </w:rPr>
              <w:t>7.0m</w:t>
            </w:r>
            <w:r w:rsidR="00090A4F" w:rsidRPr="00090A4F">
              <w:rPr>
                <w:sz w:val="24"/>
              </w:rPr>
              <w:t>时，磁感应强度最大值为</w:t>
            </w:r>
            <w:r w:rsidR="00090A4F" w:rsidRPr="00090A4F">
              <w:rPr>
                <w:sz w:val="24"/>
              </w:rPr>
              <w:t>15.7μT</w:t>
            </w:r>
            <w:r w:rsidR="00090A4F" w:rsidRPr="00090A4F">
              <w:rPr>
                <w:sz w:val="24"/>
              </w:rPr>
              <w:t>，均满足磁应强度不大于公众曝露控制限值</w:t>
            </w:r>
            <w:r w:rsidR="00090A4F" w:rsidRPr="00090A4F">
              <w:rPr>
                <w:sz w:val="24"/>
              </w:rPr>
              <w:t>100μT</w:t>
            </w:r>
            <w:r w:rsidR="00090A4F" w:rsidRPr="00090A4F">
              <w:rPr>
                <w:sz w:val="24"/>
              </w:rPr>
              <w:t>的要求</w:t>
            </w:r>
            <w:r w:rsidR="005D5AA4" w:rsidRPr="00090A4F">
              <w:rPr>
                <w:sz w:val="24"/>
              </w:rPr>
              <w:t>。</w:t>
            </w:r>
          </w:p>
          <w:p w14:paraId="3277BCC9" w14:textId="77777777" w:rsidR="0025700C" w:rsidRPr="00090A4F" w:rsidRDefault="005D5AA4">
            <w:pPr>
              <w:spacing w:line="360" w:lineRule="auto"/>
              <w:ind w:firstLineChars="196" w:firstLine="470"/>
              <w:rPr>
                <w:sz w:val="24"/>
              </w:rPr>
            </w:pPr>
            <w:r w:rsidRPr="00090A4F">
              <w:rPr>
                <w:rFonts w:hint="eastAsia"/>
                <w:sz w:val="24"/>
              </w:rPr>
              <w:t>2</w:t>
            </w:r>
            <w:r w:rsidRPr="00090A4F">
              <w:rPr>
                <w:rFonts w:hint="eastAsia"/>
                <w:sz w:val="24"/>
              </w:rPr>
              <w:t>）电缆</w:t>
            </w:r>
            <w:r w:rsidR="00090A4F" w:rsidRPr="00090A4F">
              <w:rPr>
                <w:rFonts w:hint="eastAsia"/>
                <w:sz w:val="24"/>
              </w:rPr>
              <w:t>段</w:t>
            </w:r>
          </w:p>
          <w:p w14:paraId="36922D68" w14:textId="4F09B504" w:rsidR="005D5AA4" w:rsidRPr="00090A4F" w:rsidRDefault="005D5AA4">
            <w:pPr>
              <w:spacing w:line="360" w:lineRule="auto"/>
              <w:ind w:firstLineChars="196" w:firstLine="470"/>
              <w:rPr>
                <w:sz w:val="24"/>
              </w:rPr>
            </w:pPr>
            <w:r w:rsidRPr="00090A4F">
              <w:rPr>
                <w:rFonts w:hint="eastAsia"/>
                <w:sz w:val="24"/>
              </w:rPr>
              <w:t>根据类比分析，本项目电缆</w:t>
            </w:r>
            <w:r w:rsidR="00507855" w:rsidRPr="00090A4F">
              <w:rPr>
                <w:rFonts w:hint="eastAsia"/>
                <w:sz w:val="24"/>
              </w:rPr>
              <w:t>段</w:t>
            </w:r>
            <w:r w:rsidRPr="00090A4F">
              <w:rPr>
                <w:sz w:val="24"/>
              </w:rPr>
              <w:t>电场强度最大值为</w:t>
            </w:r>
            <w:r w:rsidR="00D94D9C">
              <w:rPr>
                <w:sz w:val="24"/>
              </w:rPr>
              <w:t>11.71V/m</w:t>
            </w:r>
            <w:r w:rsidRPr="00090A4F">
              <w:rPr>
                <w:sz w:val="24"/>
              </w:rPr>
              <w:t>，满足不大于公众曝露控制限值</w:t>
            </w:r>
            <w:r w:rsidRPr="00090A4F">
              <w:rPr>
                <w:sz w:val="24"/>
              </w:rPr>
              <w:t>4000V/m</w:t>
            </w:r>
            <w:r w:rsidRPr="00090A4F">
              <w:rPr>
                <w:sz w:val="24"/>
              </w:rPr>
              <w:t>的要求；磁感应强度最大值为</w:t>
            </w:r>
            <w:r w:rsidR="00D94D9C">
              <w:rPr>
                <w:rFonts w:eastAsia="仿宋_GB2312"/>
                <w:sz w:val="24"/>
              </w:rPr>
              <w:t>1.9004μT</w:t>
            </w:r>
            <w:r w:rsidRPr="00090A4F">
              <w:rPr>
                <w:sz w:val="24"/>
              </w:rPr>
              <w:t>，满足不大于公众曝露控制限值</w:t>
            </w:r>
            <w:r w:rsidRPr="00090A4F">
              <w:rPr>
                <w:sz w:val="24"/>
              </w:rPr>
              <w:t>100μT</w:t>
            </w:r>
            <w:r w:rsidRPr="00090A4F">
              <w:rPr>
                <w:sz w:val="24"/>
              </w:rPr>
              <w:t>的要求。</w:t>
            </w:r>
          </w:p>
          <w:p w14:paraId="20E4C613" w14:textId="081765B6" w:rsidR="0025700C" w:rsidRPr="00090A4F" w:rsidRDefault="00356AB7">
            <w:pPr>
              <w:spacing w:line="360" w:lineRule="auto"/>
              <w:ind w:firstLineChars="196" w:firstLine="472"/>
              <w:rPr>
                <w:rFonts w:eastAsia="黑体"/>
                <w:b/>
                <w:sz w:val="24"/>
              </w:rPr>
            </w:pPr>
            <w:r w:rsidRPr="00090A4F">
              <w:rPr>
                <w:rFonts w:eastAsia="黑体"/>
                <w:b/>
                <w:sz w:val="24"/>
              </w:rPr>
              <w:t>通过以上分析可知，本项目新建</w:t>
            </w:r>
            <w:r w:rsidR="00D71B7B" w:rsidRPr="00090A4F">
              <w:rPr>
                <w:rFonts w:eastAsia="黑体" w:hint="eastAsia"/>
                <w:b/>
                <w:sz w:val="24"/>
              </w:rPr>
              <w:t>西兴</w:t>
            </w:r>
            <w:r w:rsidRPr="00090A4F">
              <w:rPr>
                <w:rFonts w:eastAsia="黑体" w:hint="eastAsia"/>
                <w:b/>
                <w:sz w:val="24"/>
              </w:rPr>
              <w:t>110</w:t>
            </w:r>
            <w:r w:rsidRPr="00090A4F">
              <w:rPr>
                <w:rFonts w:eastAsia="黑体"/>
                <w:b/>
                <w:sz w:val="24"/>
              </w:rPr>
              <w:t>kV</w:t>
            </w:r>
            <w:r w:rsidRPr="00090A4F">
              <w:rPr>
                <w:rFonts w:eastAsia="黑体"/>
                <w:b/>
                <w:sz w:val="24"/>
              </w:rPr>
              <w:t>变电站按设计布置方案实施，投运后产生的电场强度、磁感应强度均能满足相应评价标准要求；本项目</w:t>
            </w:r>
            <w:r w:rsidR="002B208E" w:rsidRPr="00090A4F">
              <w:rPr>
                <w:rFonts w:eastAsia="黑体" w:hint="eastAsia"/>
                <w:b/>
                <w:sz w:val="24"/>
              </w:rPr>
              <w:t>架空</w:t>
            </w:r>
            <w:r w:rsidRPr="00090A4F">
              <w:rPr>
                <w:rFonts w:eastAsia="黑体"/>
                <w:b/>
                <w:sz w:val="24"/>
              </w:rPr>
              <w:t>线路采用拟选塔中最不利塔型，通过耕地、园地、牧草地、畜禽饲养地、养殖水面、道路等场所导线对地高度按设计规程要求为</w:t>
            </w:r>
            <w:r w:rsidRPr="00090A4F">
              <w:rPr>
                <w:rFonts w:eastAsia="黑体"/>
                <w:b/>
                <w:sz w:val="24"/>
              </w:rPr>
              <w:t>6.</w:t>
            </w:r>
            <w:r w:rsidR="005D5AA4" w:rsidRPr="00090A4F">
              <w:rPr>
                <w:rFonts w:eastAsia="黑体"/>
                <w:b/>
                <w:sz w:val="24"/>
              </w:rPr>
              <w:t>0</w:t>
            </w:r>
            <w:r w:rsidRPr="00090A4F">
              <w:rPr>
                <w:rFonts w:eastAsia="黑体"/>
                <w:b/>
                <w:sz w:val="24"/>
              </w:rPr>
              <w:t>m</w:t>
            </w:r>
            <w:r w:rsidRPr="00090A4F">
              <w:rPr>
                <w:rFonts w:eastAsia="黑体"/>
                <w:b/>
                <w:sz w:val="24"/>
              </w:rPr>
              <w:t>，通过公众曝露区域</w:t>
            </w:r>
            <w:r w:rsidR="004B1E18">
              <w:rPr>
                <w:rFonts w:eastAsia="黑体" w:hint="eastAsia"/>
                <w:b/>
                <w:sz w:val="24"/>
              </w:rPr>
              <w:t>（含）</w:t>
            </w:r>
            <w:r w:rsidR="005D5AA4" w:rsidRPr="00090A4F">
              <w:rPr>
                <w:rFonts w:eastAsia="黑体"/>
                <w:b/>
                <w:sz w:val="24"/>
              </w:rPr>
              <w:t>导线对地高度按设计规程要求为</w:t>
            </w:r>
            <w:r w:rsidR="005D5AA4" w:rsidRPr="00090A4F">
              <w:rPr>
                <w:rFonts w:eastAsia="黑体"/>
                <w:b/>
                <w:sz w:val="24"/>
              </w:rPr>
              <w:t>7.0m</w:t>
            </w:r>
            <w:r w:rsidRPr="00090A4F">
              <w:rPr>
                <w:rFonts w:eastAsia="黑体"/>
                <w:b/>
                <w:sz w:val="24"/>
              </w:rPr>
              <w:t>实施</w:t>
            </w:r>
            <w:r w:rsidR="005D5AA4" w:rsidRPr="00090A4F">
              <w:rPr>
                <w:rFonts w:eastAsia="黑体" w:hint="eastAsia"/>
                <w:b/>
                <w:sz w:val="24"/>
              </w:rPr>
              <w:t>，电缆线</w:t>
            </w:r>
            <w:r w:rsidR="005D5AA4" w:rsidRPr="00090A4F">
              <w:rPr>
                <w:rFonts w:eastAsia="黑体" w:hint="eastAsia"/>
                <w:b/>
                <w:sz w:val="24"/>
              </w:rPr>
              <w:lastRenderedPageBreak/>
              <w:t>路</w:t>
            </w:r>
            <w:r w:rsidR="00466FB7">
              <w:rPr>
                <w:rFonts w:eastAsia="黑体" w:hint="eastAsia"/>
                <w:b/>
                <w:sz w:val="24"/>
              </w:rPr>
              <w:t>采用单回埋地</w:t>
            </w:r>
            <w:r w:rsidR="005D5AA4" w:rsidRPr="00090A4F">
              <w:rPr>
                <w:rFonts w:eastAsia="黑体" w:hint="eastAsia"/>
                <w:b/>
                <w:sz w:val="24"/>
              </w:rPr>
              <w:t>电缆敷设</w:t>
            </w:r>
            <w:r w:rsidRPr="00090A4F">
              <w:rPr>
                <w:rFonts w:eastAsia="黑体"/>
                <w:b/>
                <w:sz w:val="24"/>
              </w:rPr>
              <w:t>，本项目线路投运后产生的电场强度、磁感应强度满足《电磁环境控制限值》（</w:t>
            </w:r>
            <w:r w:rsidRPr="00090A4F">
              <w:rPr>
                <w:rFonts w:eastAsia="黑体"/>
                <w:b/>
                <w:sz w:val="24"/>
              </w:rPr>
              <w:t>GB8702-2014</w:t>
            </w:r>
            <w:r w:rsidRPr="00090A4F">
              <w:rPr>
                <w:rFonts w:eastAsia="黑体"/>
                <w:b/>
                <w:sz w:val="24"/>
              </w:rPr>
              <w:t>）中相应评价标准要求。</w:t>
            </w:r>
          </w:p>
          <w:p w14:paraId="038F91D6" w14:textId="77777777" w:rsidR="0025700C" w:rsidRPr="00090A4F" w:rsidRDefault="00356AB7">
            <w:pPr>
              <w:spacing w:line="360" w:lineRule="auto"/>
              <w:jc w:val="left"/>
              <w:rPr>
                <w:rFonts w:eastAsia="黑体"/>
                <w:b/>
                <w:sz w:val="24"/>
              </w:rPr>
            </w:pPr>
            <w:r w:rsidRPr="00090A4F">
              <w:rPr>
                <w:rFonts w:eastAsia="黑体"/>
                <w:b/>
                <w:sz w:val="24"/>
              </w:rPr>
              <w:t>（</w:t>
            </w:r>
            <w:r w:rsidRPr="00090A4F">
              <w:rPr>
                <w:rFonts w:eastAsia="黑体"/>
                <w:b/>
                <w:sz w:val="24"/>
              </w:rPr>
              <w:t>3</w:t>
            </w:r>
            <w:r w:rsidRPr="00090A4F">
              <w:rPr>
                <w:rFonts w:eastAsia="黑体"/>
                <w:b/>
                <w:sz w:val="24"/>
              </w:rPr>
              <w:t>）输电线路与其它线路交叉跨越或并行时的电磁环境影响</w:t>
            </w:r>
          </w:p>
          <w:p w14:paraId="35DA646F" w14:textId="77777777" w:rsidR="0025700C" w:rsidRPr="00090A4F" w:rsidRDefault="00356AB7">
            <w:pPr>
              <w:spacing w:line="360" w:lineRule="auto"/>
              <w:ind w:firstLineChars="200" w:firstLine="480"/>
              <w:contextualSpacing/>
              <w:rPr>
                <w:sz w:val="24"/>
              </w:rPr>
            </w:pPr>
            <w:r w:rsidRPr="00090A4F">
              <w:rPr>
                <w:sz w:val="24"/>
              </w:rPr>
              <w:t>1</w:t>
            </w:r>
            <w:r w:rsidRPr="00090A4F">
              <w:rPr>
                <w:sz w:val="24"/>
              </w:rPr>
              <w:t>）本项目线路与其它电力线的交叉影响</w:t>
            </w:r>
          </w:p>
          <w:p w14:paraId="164BB7D0" w14:textId="77777777" w:rsidR="00090A4F" w:rsidRPr="00090A4F" w:rsidRDefault="00090A4F" w:rsidP="00090A4F">
            <w:pPr>
              <w:spacing w:line="360" w:lineRule="auto"/>
              <w:ind w:firstLineChars="200" w:firstLine="480"/>
              <w:rPr>
                <w:sz w:val="24"/>
                <w:szCs w:val="20"/>
              </w:rPr>
            </w:pPr>
            <w:r w:rsidRPr="00090A4F">
              <w:rPr>
                <w:sz w:val="24"/>
                <w:szCs w:val="20"/>
              </w:rPr>
              <w:t>本项目</w:t>
            </w:r>
            <w:r w:rsidRPr="00090A4F">
              <w:rPr>
                <w:rFonts w:hint="eastAsia"/>
                <w:sz w:val="24"/>
                <w:szCs w:val="20"/>
              </w:rPr>
              <w:t>线</w:t>
            </w:r>
            <w:r w:rsidRPr="00090A4F">
              <w:rPr>
                <w:sz w:val="24"/>
                <w:szCs w:val="20"/>
              </w:rPr>
              <w:t>路</w:t>
            </w:r>
            <w:r w:rsidRPr="00090A4F">
              <w:rPr>
                <w:rFonts w:hint="eastAsia"/>
                <w:sz w:val="24"/>
                <w:szCs w:val="20"/>
              </w:rPr>
              <w:t>架空单回塔段</w:t>
            </w:r>
            <w:r w:rsidRPr="00090A4F">
              <w:rPr>
                <w:sz w:val="24"/>
                <w:szCs w:val="20"/>
              </w:rPr>
              <w:t>需</w:t>
            </w:r>
            <w:r w:rsidRPr="00090A4F">
              <w:rPr>
                <w:rFonts w:hint="eastAsia"/>
                <w:sz w:val="24"/>
                <w:szCs w:val="20"/>
              </w:rPr>
              <w:t>钻越既有</w:t>
            </w:r>
            <w:r w:rsidRPr="00090A4F">
              <w:rPr>
                <w:sz w:val="24"/>
                <w:szCs w:val="20"/>
              </w:rPr>
              <w:t>500kV</w:t>
            </w:r>
            <w:r w:rsidRPr="00090A4F">
              <w:rPr>
                <w:rFonts w:hint="eastAsia"/>
                <w:sz w:val="24"/>
                <w:szCs w:val="20"/>
              </w:rPr>
              <w:t>中达</w:t>
            </w:r>
            <w:r w:rsidRPr="00090A4F">
              <w:rPr>
                <w:sz w:val="24"/>
                <w:szCs w:val="20"/>
              </w:rPr>
              <w:t>一线（</w:t>
            </w:r>
            <w:r w:rsidRPr="00090A4F">
              <w:rPr>
                <w:rFonts w:hint="eastAsia"/>
                <w:sz w:val="24"/>
                <w:szCs w:val="20"/>
              </w:rPr>
              <w:t>单回三角排列</w:t>
            </w:r>
            <w:r w:rsidRPr="00090A4F">
              <w:rPr>
                <w:sz w:val="24"/>
                <w:szCs w:val="20"/>
              </w:rPr>
              <w:t>）</w:t>
            </w:r>
            <w:r w:rsidRPr="00090A4F">
              <w:rPr>
                <w:rFonts w:hint="eastAsia"/>
                <w:sz w:val="24"/>
                <w:szCs w:val="20"/>
              </w:rPr>
              <w:t>、</w:t>
            </w:r>
            <w:r w:rsidRPr="00090A4F">
              <w:rPr>
                <w:sz w:val="24"/>
                <w:szCs w:val="20"/>
              </w:rPr>
              <w:t>500kV</w:t>
            </w:r>
            <w:r w:rsidRPr="00090A4F">
              <w:rPr>
                <w:rFonts w:hint="eastAsia"/>
                <w:sz w:val="24"/>
                <w:szCs w:val="20"/>
              </w:rPr>
              <w:t>中达</w:t>
            </w:r>
            <w:r w:rsidRPr="00090A4F">
              <w:rPr>
                <w:sz w:val="24"/>
                <w:szCs w:val="20"/>
              </w:rPr>
              <w:t>二线（</w:t>
            </w:r>
            <w:r w:rsidRPr="00090A4F">
              <w:rPr>
                <w:rFonts w:hint="eastAsia"/>
                <w:sz w:val="24"/>
                <w:szCs w:val="20"/>
              </w:rPr>
              <w:t>单回三角排列</w:t>
            </w:r>
            <w:r w:rsidRPr="00090A4F">
              <w:rPr>
                <w:sz w:val="24"/>
                <w:szCs w:val="20"/>
              </w:rPr>
              <w:t>）</w:t>
            </w:r>
            <w:r w:rsidRPr="00090A4F">
              <w:rPr>
                <w:rFonts w:hint="eastAsia"/>
                <w:sz w:val="24"/>
                <w:szCs w:val="20"/>
              </w:rPr>
              <w:t>、</w:t>
            </w:r>
            <w:r w:rsidRPr="00090A4F">
              <w:rPr>
                <w:sz w:val="24"/>
                <w:szCs w:val="20"/>
              </w:rPr>
              <w:t>220kV</w:t>
            </w:r>
            <w:r w:rsidRPr="00090A4F">
              <w:rPr>
                <w:rFonts w:hint="eastAsia"/>
                <w:sz w:val="24"/>
                <w:szCs w:val="20"/>
              </w:rPr>
              <w:t>张复</w:t>
            </w:r>
            <w:r w:rsidRPr="00090A4F">
              <w:rPr>
                <w:sz w:val="24"/>
                <w:szCs w:val="20"/>
              </w:rPr>
              <w:t>一</w:t>
            </w:r>
            <w:r w:rsidRPr="00090A4F">
              <w:rPr>
                <w:rFonts w:hint="eastAsia"/>
                <w:sz w:val="24"/>
                <w:szCs w:val="20"/>
              </w:rPr>
              <w:t>线</w:t>
            </w:r>
            <w:r w:rsidRPr="00090A4F">
              <w:rPr>
                <w:sz w:val="24"/>
                <w:szCs w:val="20"/>
              </w:rPr>
              <w:t>（</w:t>
            </w:r>
            <w:r w:rsidRPr="00090A4F">
              <w:rPr>
                <w:rFonts w:hint="eastAsia"/>
                <w:sz w:val="24"/>
                <w:szCs w:val="20"/>
              </w:rPr>
              <w:t>单回三角排列</w:t>
            </w:r>
            <w:r w:rsidRPr="00090A4F">
              <w:rPr>
                <w:sz w:val="24"/>
                <w:szCs w:val="20"/>
              </w:rPr>
              <w:t>）</w:t>
            </w:r>
            <w:r w:rsidRPr="00090A4F">
              <w:rPr>
                <w:rFonts w:hint="eastAsia"/>
                <w:sz w:val="24"/>
                <w:szCs w:val="20"/>
              </w:rPr>
              <w:t>、</w:t>
            </w:r>
            <w:r w:rsidRPr="00090A4F">
              <w:rPr>
                <w:sz w:val="24"/>
                <w:szCs w:val="20"/>
              </w:rPr>
              <w:t>220kV</w:t>
            </w:r>
            <w:r w:rsidRPr="00090A4F">
              <w:rPr>
                <w:rFonts w:hint="eastAsia"/>
                <w:sz w:val="24"/>
                <w:szCs w:val="20"/>
              </w:rPr>
              <w:t>张复二线</w:t>
            </w:r>
            <w:r w:rsidRPr="00090A4F">
              <w:rPr>
                <w:sz w:val="24"/>
                <w:szCs w:val="20"/>
              </w:rPr>
              <w:t>（</w:t>
            </w:r>
            <w:r w:rsidRPr="00090A4F">
              <w:rPr>
                <w:rFonts w:hint="eastAsia"/>
                <w:sz w:val="24"/>
                <w:szCs w:val="20"/>
              </w:rPr>
              <w:t>单回三角排列</w:t>
            </w:r>
            <w:r w:rsidRPr="00090A4F">
              <w:rPr>
                <w:sz w:val="24"/>
                <w:szCs w:val="20"/>
              </w:rPr>
              <w:t>）各</w:t>
            </w:r>
            <w:r w:rsidRPr="00090A4F">
              <w:rPr>
                <w:sz w:val="24"/>
                <w:szCs w:val="20"/>
              </w:rPr>
              <w:t>1</w:t>
            </w:r>
            <w:r w:rsidRPr="00090A4F">
              <w:rPr>
                <w:sz w:val="24"/>
                <w:szCs w:val="20"/>
              </w:rPr>
              <w:t>次</w:t>
            </w:r>
            <w:r w:rsidRPr="00090A4F">
              <w:rPr>
                <w:rFonts w:hint="eastAsia"/>
                <w:sz w:val="24"/>
                <w:szCs w:val="20"/>
              </w:rPr>
              <w:t>，跨越</w:t>
            </w:r>
            <w:r w:rsidRPr="00090A4F">
              <w:rPr>
                <w:rFonts w:hint="eastAsia"/>
                <w:sz w:val="24"/>
                <w:szCs w:val="20"/>
              </w:rPr>
              <w:t>1</w:t>
            </w:r>
            <w:r w:rsidRPr="00090A4F">
              <w:rPr>
                <w:sz w:val="24"/>
                <w:szCs w:val="20"/>
              </w:rPr>
              <w:t>10</w:t>
            </w:r>
            <w:r w:rsidRPr="00090A4F">
              <w:rPr>
                <w:rFonts w:hint="eastAsia"/>
                <w:sz w:val="24"/>
                <w:szCs w:val="20"/>
              </w:rPr>
              <w:t>k</w:t>
            </w:r>
            <w:r w:rsidRPr="00090A4F">
              <w:rPr>
                <w:sz w:val="24"/>
                <w:szCs w:val="20"/>
              </w:rPr>
              <w:t>V</w:t>
            </w:r>
            <w:r w:rsidRPr="00090A4F">
              <w:rPr>
                <w:rFonts w:hint="eastAsia"/>
                <w:sz w:val="24"/>
                <w:szCs w:val="20"/>
              </w:rPr>
              <w:t>风坪线</w:t>
            </w:r>
            <w:r w:rsidRPr="00090A4F">
              <w:rPr>
                <w:sz w:val="24"/>
                <w:szCs w:val="20"/>
              </w:rPr>
              <w:t>（</w:t>
            </w:r>
            <w:r w:rsidRPr="00090A4F">
              <w:rPr>
                <w:rFonts w:hint="eastAsia"/>
                <w:sz w:val="24"/>
                <w:szCs w:val="20"/>
              </w:rPr>
              <w:t>单回三角排列</w:t>
            </w:r>
            <w:r w:rsidRPr="00090A4F">
              <w:rPr>
                <w:sz w:val="24"/>
                <w:szCs w:val="20"/>
              </w:rPr>
              <w:t>）</w:t>
            </w:r>
            <w:r w:rsidRPr="00090A4F">
              <w:rPr>
                <w:rFonts w:hint="eastAsia"/>
                <w:sz w:val="24"/>
                <w:szCs w:val="20"/>
              </w:rPr>
              <w:t>、</w:t>
            </w:r>
            <w:r w:rsidRPr="00090A4F">
              <w:rPr>
                <w:rFonts w:hint="eastAsia"/>
                <w:sz w:val="24"/>
                <w:szCs w:val="20"/>
              </w:rPr>
              <w:t>1</w:t>
            </w:r>
            <w:r w:rsidRPr="00090A4F">
              <w:rPr>
                <w:sz w:val="24"/>
                <w:szCs w:val="20"/>
              </w:rPr>
              <w:t>10</w:t>
            </w:r>
            <w:r w:rsidRPr="00090A4F">
              <w:rPr>
                <w:rFonts w:hint="eastAsia"/>
                <w:sz w:val="24"/>
                <w:szCs w:val="20"/>
              </w:rPr>
              <w:t>k</w:t>
            </w:r>
            <w:r w:rsidRPr="00090A4F">
              <w:rPr>
                <w:sz w:val="24"/>
                <w:szCs w:val="20"/>
              </w:rPr>
              <w:t>V</w:t>
            </w:r>
            <w:r w:rsidRPr="00090A4F">
              <w:rPr>
                <w:rFonts w:hint="eastAsia"/>
                <w:sz w:val="24"/>
                <w:szCs w:val="20"/>
              </w:rPr>
              <w:t>石坪线</w:t>
            </w:r>
            <w:r w:rsidRPr="00090A4F">
              <w:rPr>
                <w:sz w:val="24"/>
                <w:szCs w:val="20"/>
              </w:rPr>
              <w:t>（</w:t>
            </w:r>
            <w:r w:rsidRPr="00090A4F">
              <w:rPr>
                <w:rFonts w:hint="eastAsia"/>
                <w:sz w:val="24"/>
                <w:szCs w:val="20"/>
              </w:rPr>
              <w:t>单回三角排列</w:t>
            </w:r>
            <w:r w:rsidRPr="00090A4F">
              <w:rPr>
                <w:sz w:val="24"/>
                <w:szCs w:val="20"/>
              </w:rPr>
              <w:t>）</w:t>
            </w:r>
            <w:r w:rsidRPr="00090A4F">
              <w:rPr>
                <w:rFonts w:hint="eastAsia"/>
                <w:sz w:val="24"/>
                <w:szCs w:val="20"/>
              </w:rPr>
              <w:t>各</w:t>
            </w:r>
            <w:r w:rsidRPr="00090A4F">
              <w:rPr>
                <w:rFonts w:hint="eastAsia"/>
                <w:sz w:val="24"/>
                <w:szCs w:val="20"/>
              </w:rPr>
              <w:t>1</w:t>
            </w:r>
            <w:r w:rsidRPr="00090A4F">
              <w:rPr>
                <w:rFonts w:hint="eastAsia"/>
                <w:sz w:val="24"/>
                <w:szCs w:val="20"/>
              </w:rPr>
              <w:t>次。</w:t>
            </w:r>
            <w:r w:rsidRPr="00090A4F">
              <w:rPr>
                <w:sz w:val="24"/>
                <w:szCs w:val="20"/>
              </w:rPr>
              <w:t>在上述跨（钻）越处两线共同评价范围内均无居民分布。本项目线路</w:t>
            </w:r>
            <w:r w:rsidRPr="00090A4F">
              <w:rPr>
                <w:rFonts w:hint="eastAsia"/>
                <w:sz w:val="24"/>
                <w:szCs w:val="20"/>
              </w:rPr>
              <w:t>架空双回塔单边挂线段、电缆段</w:t>
            </w:r>
            <w:r w:rsidRPr="00090A4F">
              <w:rPr>
                <w:sz w:val="24"/>
                <w:szCs w:val="20"/>
              </w:rPr>
              <w:t>未与</w:t>
            </w:r>
            <w:r w:rsidRPr="00090A4F">
              <w:rPr>
                <w:sz w:val="24"/>
                <w:szCs w:val="20"/>
              </w:rPr>
              <w:t>110kV</w:t>
            </w:r>
            <w:r w:rsidRPr="00090A4F">
              <w:rPr>
                <w:sz w:val="24"/>
                <w:szCs w:val="20"/>
              </w:rPr>
              <w:t>及以上电压等级线路交叉</w:t>
            </w:r>
            <w:r w:rsidRPr="00090A4F">
              <w:rPr>
                <w:rFonts w:hint="eastAsia"/>
                <w:sz w:val="24"/>
                <w:szCs w:val="20"/>
              </w:rPr>
              <w:t>。</w:t>
            </w:r>
          </w:p>
          <w:p w14:paraId="71D776F5" w14:textId="51C91D0D" w:rsidR="00090A4F" w:rsidRPr="00090A4F" w:rsidRDefault="00090A4F" w:rsidP="00090A4F">
            <w:pPr>
              <w:spacing w:line="360" w:lineRule="auto"/>
              <w:ind w:firstLineChars="200" w:firstLine="480"/>
              <w:rPr>
                <w:sz w:val="24"/>
                <w:szCs w:val="20"/>
              </w:rPr>
            </w:pPr>
            <w:r w:rsidRPr="00090A4F">
              <w:rPr>
                <w:sz w:val="24"/>
                <w:szCs w:val="20"/>
              </w:rPr>
              <w:t>本次在交叉跨（钻）越处电磁环境影响采用本线路贡献值（即模式预测值）加被跨（钻）越线路的现状值进行预测分析。在交叉跨（钻）越处本线路贡献值采用</w:t>
            </w:r>
            <w:r w:rsidRPr="00090A4F">
              <w:rPr>
                <w:rFonts w:hint="eastAsia"/>
                <w:sz w:val="24"/>
                <w:szCs w:val="20"/>
              </w:rPr>
              <w:t>5</w:t>
            </w:r>
            <w:r w:rsidRPr="00090A4F">
              <w:rPr>
                <w:sz w:val="24"/>
                <w:szCs w:val="20"/>
              </w:rPr>
              <w:t>.3.2.1</w:t>
            </w:r>
            <w:r w:rsidRPr="00090A4F">
              <w:rPr>
                <w:sz w:val="24"/>
                <w:szCs w:val="20"/>
              </w:rPr>
              <w:t>中的模式预测</w:t>
            </w:r>
            <w:r w:rsidRPr="00090A4F">
              <w:rPr>
                <w:rFonts w:hint="eastAsia"/>
                <w:sz w:val="24"/>
                <w:szCs w:val="20"/>
              </w:rPr>
              <w:t>值，</w:t>
            </w:r>
            <w:r w:rsidRPr="00090A4F">
              <w:rPr>
                <w:sz w:val="24"/>
                <w:szCs w:val="20"/>
              </w:rPr>
              <w:t>预测参数见</w:t>
            </w:r>
            <w:r w:rsidR="00AA7362">
              <w:fldChar w:fldCharType="begin"/>
            </w:r>
            <w:r w:rsidR="00AA7362">
              <w:instrText xml:space="preserve"> REF _Ref372101734 \h  \* MERGEFORMAT </w:instrText>
            </w:r>
            <w:r w:rsidR="00AA7362">
              <w:fldChar w:fldCharType="separate"/>
            </w:r>
            <w:r w:rsidR="000E6DA6" w:rsidRPr="000E6DA6">
              <w:rPr>
                <w:sz w:val="24"/>
                <w:szCs w:val="20"/>
              </w:rPr>
              <w:t>表</w:t>
            </w:r>
            <w:r w:rsidR="000E6DA6" w:rsidRPr="000E6DA6">
              <w:rPr>
                <w:sz w:val="24"/>
                <w:szCs w:val="20"/>
              </w:rPr>
              <w:t>44</w:t>
            </w:r>
            <w:r w:rsidR="00AA7362">
              <w:fldChar w:fldCharType="end"/>
            </w:r>
            <w:r w:rsidRPr="00090A4F">
              <w:rPr>
                <w:sz w:val="24"/>
                <w:szCs w:val="20"/>
              </w:rPr>
              <w:t>。交叉跨（钻）越处现状值取交叉处监测最大值，代表性分析详见</w:t>
            </w:r>
            <w:r>
              <w:rPr>
                <w:rFonts w:hint="eastAsia"/>
                <w:sz w:val="24"/>
                <w:szCs w:val="20"/>
              </w:rPr>
              <w:t>电磁专项</w:t>
            </w:r>
            <w:r w:rsidRPr="00090A4F">
              <w:rPr>
                <w:sz w:val="24"/>
                <w:szCs w:val="20"/>
              </w:rPr>
              <w:t>“</w:t>
            </w:r>
            <w:r w:rsidRPr="00090A4F">
              <w:rPr>
                <w:rFonts w:hint="eastAsia"/>
                <w:sz w:val="24"/>
                <w:szCs w:val="20"/>
              </w:rPr>
              <w:t>4</w:t>
            </w:r>
            <w:r w:rsidRPr="00090A4F">
              <w:rPr>
                <w:sz w:val="24"/>
                <w:szCs w:val="20"/>
              </w:rPr>
              <w:t>.</w:t>
            </w:r>
            <w:r w:rsidRPr="00090A4F">
              <w:rPr>
                <w:rFonts w:hint="eastAsia"/>
                <w:sz w:val="24"/>
                <w:szCs w:val="20"/>
              </w:rPr>
              <w:t>2</w:t>
            </w:r>
            <w:r w:rsidRPr="00090A4F">
              <w:rPr>
                <w:rFonts w:hint="eastAsia"/>
                <w:sz w:val="24"/>
                <w:szCs w:val="20"/>
              </w:rPr>
              <w:t>电磁</w:t>
            </w:r>
            <w:r w:rsidRPr="00090A4F">
              <w:rPr>
                <w:sz w:val="24"/>
                <w:szCs w:val="20"/>
              </w:rPr>
              <w:t>环境现状监测</w:t>
            </w:r>
            <w:r w:rsidRPr="00090A4F">
              <w:rPr>
                <w:sz w:val="24"/>
                <w:szCs w:val="20"/>
              </w:rPr>
              <w:t>”</w:t>
            </w:r>
            <w:r w:rsidRPr="00090A4F">
              <w:rPr>
                <w:sz w:val="24"/>
                <w:szCs w:val="20"/>
              </w:rPr>
              <w:t>。</w:t>
            </w:r>
          </w:p>
          <w:p w14:paraId="71FB9162" w14:textId="4ED05DE4" w:rsidR="00090A4F" w:rsidRPr="00090A4F" w:rsidRDefault="00090A4F" w:rsidP="00090A4F">
            <w:pPr>
              <w:ind w:left="-84" w:right="-84"/>
              <w:jc w:val="center"/>
              <w:rPr>
                <w:rFonts w:eastAsia="黑体"/>
                <w:sz w:val="24"/>
                <w:szCs w:val="20"/>
              </w:rPr>
            </w:pPr>
            <w:bookmarkStart w:id="84" w:name="_Ref372101734"/>
            <w:r w:rsidRPr="00090A4F">
              <w:rPr>
                <w:rFonts w:eastAsia="黑体"/>
                <w:sz w:val="24"/>
                <w:szCs w:val="20"/>
              </w:rPr>
              <w:t>表</w:t>
            </w:r>
            <w:r w:rsidR="00507C84" w:rsidRPr="00090A4F">
              <w:rPr>
                <w:rFonts w:eastAsia="黑体"/>
                <w:sz w:val="24"/>
                <w:szCs w:val="20"/>
              </w:rPr>
              <w:fldChar w:fldCharType="begin"/>
            </w:r>
            <w:r w:rsidRPr="00090A4F">
              <w:rPr>
                <w:rFonts w:eastAsia="黑体"/>
                <w:sz w:val="24"/>
                <w:szCs w:val="20"/>
              </w:rPr>
              <w:instrText xml:space="preserve"> SEQ </w:instrText>
            </w:r>
            <w:r w:rsidRPr="00090A4F">
              <w:rPr>
                <w:rFonts w:eastAsia="黑体"/>
                <w:sz w:val="24"/>
                <w:szCs w:val="20"/>
              </w:rPr>
              <w:instrText>表</w:instrText>
            </w:r>
            <w:r w:rsidRPr="00090A4F">
              <w:rPr>
                <w:rFonts w:eastAsia="黑体"/>
                <w:sz w:val="24"/>
                <w:szCs w:val="20"/>
              </w:rPr>
              <w:instrText xml:space="preserve"> \* ARABIC </w:instrText>
            </w:r>
            <w:r w:rsidR="00507C84" w:rsidRPr="00090A4F">
              <w:rPr>
                <w:rFonts w:eastAsia="黑体"/>
                <w:sz w:val="24"/>
                <w:szCs w:val="20"/>
              </w:rPr>
              <w:fldChar w:fldCharType="separate"/>
            </w:r>
            <w:r w:rsidR="000E6DA6">
              <w:rPr>
                <w:rFonts w:eastAsia="黑体"/>
                <w:noProof/>
                <w:sz w:val="24"/>
                <w:szCs w:val="20"/>
              </w:rPr>
              <w:t>44</w:t>
            </w:r>
            <w:r w:rsidR="00507C84" w:rsidRPr="00090A4F">
              <w:rPr>
                <w:rFonts w:eastAsia="黑体"/>
                <w:sz w:val="24"/>
                <w:szCs w:val="20"/>
              </w:rPr>
              <w:fldChar w:fldCharType="end"/>
            </w:r>
            <w:bookmarkEnd w:id="84"/>
            <w:r w:rsidRPr="00090A4F">
              <w:rPr>
                <w:rFonts w:eastAsia="黑体"/>
                <w:sz w:val="24"/>
                <w:szCs w:val="20"/>
              </w:rPr>
              <w:t>本项目线路与</w:t>
            </w:r>
            <w:r w:rsidRPr="00090A4F">
              <w:rPr>
                <w:rFonts w:eastAsia="黑体"/>
                <w:sz w:val="24"/>
                <w:szCs w:val="20"/>
              </w:rPr>
              <w:t>110kV</w:t>
            </w:r>
            <w:r w:rsidRPr="00090A4F">
              <w:rPr>
                <w:rFonts w:eastAsia="黑体"/>
                <w:sz w:val="24"/>
                <w:szCs w:val="20"/>
              </w:rPr>
              <w:t>及以上电力线路交叉跨（钻）越情况</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753"/>
              <w:gridCol w:w="1605"/>
              <w:gridCol w:w="617"/>
              <w:gridCol w:w="930"/>
              <w:gridCol w:w="1595"/>
              <w:gridCol w:w="2302"/>
            </w:tblGrid>
            <w:tr w:rsidR="00090A4F" w:rsidRPr="00090A4F" w14:paraId="5EB64A29" w14:textId="77777777" w:rsidTr="009F35D0">
              <w:trPr>
                <w:jc w:val="center"/>
              </w:trPr>
              <w:tc>
                <w:tcPr>
                  <w:tcW w:w="879" w:type="dxa"/>
                  <w:vMerge w:val="restart"/>
                  <w:tcBorders>
                    <w:top w:val="single" w:sz="4" w:space="0" w:color="auto"/>
                    <w:left w:val="nil"/>
                    <w:right w:val="single" w:sz="4" w:space="0" w:color="auto"/>
                  </w:tcBorders>
                  <w:vAlign w:val="center"/>
                </w:tcPr>
                <w:p w14:paraId="5B054A85" w14:textId="77777777" w:rsidR="00090A4F" w:rsidRPr="00090A4F" w:rsidRDefault="00090A4F" w:rsidP="00090A4F">
                  <w:pPr>
                    <w:jc w:val="center"/>
                    <w:rPr>
                      <w:szCs w:val="21"/>
                    </w:rPr>
                  </w:pPr>
                  <w:r w:rsidRPr="00090A4F">
                    <w:rPr>
                      <w:szCs w:val="21"/>
                    </w:rPr>
                    <w:t>工程</w:t>
                  </w:r>
                </w:p>
                <w:p w14:paraId="7508BC23" w14:textId="77777777" w:rsidR="00090A4F" w:rsidRPr="00090A4F" w:rsidRDefault="00090A4F" w:rsidP="00090A4F">
                  <w:pPr>
                    <w:jc w:val="center"/>
                    <w:rPr>
                      <w:szCs w:val="21"/>
                    </w:rPr>
                  </w:pPr>
                  <w:r w:rsidRPr="00090A4F">
                    <w:rPr>
                      <w:szCs w:val="21"/>
                    </w:rPr>
                    <w:t>名称</w:t>
                  </w:r>
                </w:p>
              </w:tc>
              <w:tc>
                <w:tcPr>
                  <w:tcW w:w="1843" w:type="dxa"/>
                  <w:vMerge w:val="restart"/>
                  <w:tcBorders>
                    <w:top w:val="single" w:sz="4" w:space="0" w:color="auto"/>
                    <w:left w:val="nil"/>
                    <w:right w:val="single" w:sz="4" w:space="0" w:color="auto"/>
                  </w:tcBorders>
                  <w:vAlign w:val="center"/>
                </w:tcPr>
                <w:p w14:paraId="6B26732A" w14:textId="77777777" w:rsidR="00090A4F" w:rsidRPr="00090A4F" w:rsidRDefault="00090A4F" w:rsidP="00090A4F">
                  <w:pPr>
                    <w:jc w:val="center"/>
                    <w:rPr>
                      <w:szCs w:val="21"/>
                    </w:rPr>
                  </w:pPr>
                  <w:r w:rsidRPr="00090A4F">
                    <w:rPr>
                      <w:szCs w:val="21"/>
                    </w:rPr>
                    <w:t>被跨（钻）物名称</w:t>
                  </w:r>
                </w:p>
              </w:tc>
              <w:tc>
                <w:tcPr>
                  <w:tcW w:w="708" w:type="dxa"/>
                  <w:vMerge w:val="restart"/>
                  <w:tcBorders>
                    <w:top w:val="single" w:sz="4" w:space="0" w:color="auto"/>
                    <w:left w:val="single" w:sz="4" w:space="0" w:color="auto"/>
                    <w:right w:val="single" w:sz="4" w:space="0" w:color="auto"/>
                  </w:tcBorders>
                  <w:vAlign w:val="center"/>
                </w:tcPr>
                <w:p w14:paraId="3D1CF431" w14:textId="77777777" w:rsidR="00090A4F" w:rsidRPr="00090A4F" w:rsidRDefault="00090A4F" w:rsidP="00090A4F">
                  <w:pPr>
                    <w:jc w:val="center"/>
                    <w:rPr>
                      <w:szCs w:val="21"/>
                    </w:rPr>
                  </w:pPr>
                  <w:r w:rsidRPr="00090A4F">
                    <w:rPr>
                      <w:szCs w:val="21"/>
                    </w:rPr>
                    <w:t>交叉</w:t>
                  </w:r>
                </w:p>
                <w:p w14:paraId="1AD0BEDD" w14:textId="77777777" w:rsidR="00090A4F" w:rsidRPr="00090A4F" w:rsidRDefault="00090A4F" w:rsidP="00090A4F">
                  <w:pPr>
                    <w:jc w:val="center"/>
                    <w:rPr>
                      <w:szCs w:val="21"/>
                    </w:rPr>
                  </w:pPr>
                  <w:r w:rsidRPr="00090A4F">
                    <w:rPr>
                      <w:szCs w:val="21"/>
                    </w:rPr>
                    <w:t>方式</w:t>
                  </w:r>
                </w:p>
              </w:tc>
              <w:tc>
                <w:tcPr>
                  <w:tcW w:w="993" w:type="dxa"/>
                  <w:vMerge w:val="restart"/>
                  <w:tcBorders>
                    <w:top w:val="single" w:sz="4" w:space="0" w:color="auto"/>
                    <w:left w:val="single" w:sz="4" w:space="0" w:color="auto"/>
                  </w:tcBorders>
                  <w:vAlign w:val="center"/>
                </w:tcPr>
                <w:p w14:paraId="5536ED90" w14:textId="77777777" w:rsidR="00090A4F" w:rsidRPr="00090A4F" w:rsidRDefault="00090A4F" w:rsidP="00090A4F">
                  <w:pPr>
                    <w:jc w:val="center"/>
                    <w:rPr>
                      <w:szCs w:val="21"/>
                    </w:rPr>
                  </w:pPr>
                  <w:r w:rsidRPr="00090A4F">
                    <w:rPr>
                      <w:szCs w:val="21"/>
                    </w:rPr>
                    <w:t>被跨（钻）物线下监测值</w:t>
                  </w:r>
                </w:p>
              </w:tc>
              <w:tc>
                <w:tcPr>
                  <w:tcW w:w="4392" w:type="dxa"/>
                  <w:gridSpan w:val="2"/>
                  <w:tcBorders>
                    <w:top w:val="single" w:sz="4" w:space="0" w:color="auto"/>
                    <w:right w:val="nil"/>
                  </w:tcBorders>
                  <w:vAlign w:val="center"/>
                </w:tcPr>
                <w:p w14:paraId="37449FE1" w14:textId="77777777" w:rsidR="00090A4F" w:rsidRPr="00090A4F" w:rsidRDefault="00090A4F" w:rsidP="00090A4F">
                  <w:pPr>
                    <w:jc w:val="center"/>
                    <w:rPr>
                      <w:szCs w:val="21"/>
                    </w:rPr>
                  </w:pPr>
                  <w:r w:rsidRPr="00090A4F">
                    <w:rPr>
                      <w:szCs w:val="21"/>
                    </w:rPr>
                    <w:t>本线路情况</w:t>
                  </w:r>
                </w:p>
              </w:tc>
            </w:tr>
            <w:tr w:rsidR="00090A4F" w:rsidRPr="00090A4F" w14:paraId="6749A111" w14:textId="77777777" w:rsidTr="009F35D0">
              <w:trPr>
                <w:jc w:val="center"/>
              </w:trPr>
              <w:tc>
                <w:tcPr>
                  <w:tcW w:w="879" w:type="dxa"/>
                  <w:vMerge/>
                  <w:tcBorders>
                    <w:left w:val="nil"/>
                    <w:right w:val="single" w:sz="4" w:space="0" w:color="auto"/>
                  </w:tcBorders>
                  <w:vAlign w:val="center"/>
                </w:tcPr>
                <w:p w14:paraId="1247F56B" w14:textId="77777777" w:rsidR="00090A4F" w:rsidRPr="00090A4F" w:rsidRDefault="00090A4F" w:rsidP="00090A4F">
                  <w:pPr>
                    <w:jc w:val="center"/>
                    <w:rPr>
                      <w:szCs w:val="21"/>
                    </w:rPr>
                  </w:pPr>
                </w:p>
              </w:tc>
              <w:tc>
                <w:tcPr>
                  <w:tcW w:w="1843" w:type="dxa"/>
                  <w:vMerge/>
                  <w:tcBorders>
                    <w:left w:val="nil"/>
                    <w:right w:val="single" w:sz="4" w:space="0" w:color="auto"/>
                  </w:tcBorders>
                  <w:vAlign w:val="center"/>
                </w:tcPr>
                <w:p w14:paraId="6D9EBA46" w14:textId="77777777" w:rsidR="00090A4F" w:rsidRPr="00090A4F" w:rsidRDefault="00090A4F" w:rsidP="00090A4F">
                  <w:pPr>
                    <w:jc w:val="center"/>
                    <w:rPr>
                      <w:szCs w:val="21"/>
                    </w:rPr>
                  </w:pPr>
                </w:p>
              </w:tc>
              <w:tc>
                <w:tcPr>
                  <w:tcW w:w="708" w:type="dxa"/>
                  <w:vMerge/>
                  <w:tcBorders>
                    <w:left w:val="single" w:sz="4" w:space="0" w:color="auto"/>
                    <w:right w:val="single" w:sz="4" w:space="0" w:color="auto"/>
                  </w:tcBorders>
                  <w:vAlign w:val="center"/>
                </w:tcPr>
                <w:p w14:paraId="7D5CF64E" w14:textId="77777777" w:rsidR="00090A4F" w:rsidRPr="00090A4F" w:rsidRDefault="00090A4F" w:rsidP="00090A4F">
                  <w:pPr>
                    <w:jc w:val="center"/>
                    <w:rPr>
                      <w:szCs w:val="21"/>
                    </w:rPr>
                  </w:pPr>
                </w:p>
              </w:tc>
              <w:tc>
                <w:tcPr>
                  <w:tcW w:w="993" w:type="dxa"/>
                  <w:vMerge/>
                  <w:tcBorders>
                    <w:left w:val="single" w:sz="4" w:space="0" w:color="auto"/>
                  </w:tcBorders>
                  <w:vAlign w:val="center"/>
                </w:tcPr>
                <w:p w14:paraId="7261F74F" w14:textId="77777777" w:rsidR="00090A4F" w:rsidRPr="00090A4F" w:rsidRDefault="00090A4F" w:rsidP="00090A4F">
                  <w:pPr>
                    <w:jc w:val="center"/>
                    <w:rPr>
                      <w:szCs w:val="21"/>
                    </w:rPr>
                  </w:pPr>
                </w:p>
              </w:tc>
              <w:tc>
                <w:tcPr>
                  <w:tcW w:w="1842" w:type="dxa"/>
                  <w:vMerge w:val="restart"/>
                  <w:tcBorders>
                    <w:right w:val="single" w:sz="4" w:space="0" w:color="auto"/>
                  </w:tcBorders>
                  <w:vAlign w:val="center"/>
                </w:tcPr>
                <w:p w14:paraId="33597DF9" w14:textId="77777777" w:rsidR="00090A4F" w:rsidRPr="00090A4F" w:rsidRDefault="00090A4F" w:rsidP="00090A4F">
                  <w:pPr>
                    <w:jc w:val="center"/>
                    <w:rPr>
                      <w:szCs w:val="21"/>
                    </w:rPr>
                  </w:pPr>
                  <w:r w:rsidRPr="00090A4F">
                    <w:rPr>
                      <w:szCs w:val="21"/>
                    </w:rPr>
                    <w:t>导线对地高度</w:t>
                  </w:r>
                </w:p>
                <w:p w14:paraId="0B427F12" w14:textId="77777777" w:rsidR="00090A4F" w:rsidRPr="00090A4F" w:rsidRDefault="00090A4F" w:rsidP="00090A4F">
                  <w:pPr>
                    <w:jc w:val="center"/>
                    <w:rPr>
                      <w:szCs w:val="21"/>
                    </w:rPr>
                  </w:pPr>
                  <w:r w:rsidRPr="00090A4F">
                    <w:rPr>
                      <w:szCs w:val="21"/>
                    </w:rPr>
                    <w:t>（</w:t>
                  </w:r>
                  <w:r w:rsidRPr="00090A4F">
                    <w:rPr>
                      <w:szCs w:val="21"/>
                    </w:rPr>
                    <w:t>m</w:t>
                  </w:r>
                  <w:r w:rsidRPr="00090A4F">
                    <w:rPr>
                      <w:szCs w:val="21"/>
                    </w:rPr>
                    <w:t>）</w:t>
                  </w:r>
                  <w:r w:rsidRPr="00090A4F">
                    <w:rPr>
                      <w:rFonts w:ascii="宋体" w:hAnsi="宋体" w:cs="宋体" w:hint="eastAsia"/>
                      <w:szCs w:val="21"/>
                      <w:vertAlign w:val="superscript"/>
                    </w:rPr>
                    <w:t>※</w:t>
                  </w:r>
                </w:p>
              </w:tc>
              <w:tc>
                <w:tcPr>
                  <w:tcW w:w="2550" w:type="dxa"/>
                  <w:tcBorders>
                    <w:left w:val="single" w:sz="4" w:space="0" w:color="auto"/>
                    <w:bottom w:val="single" w:sz="4" w:space="0" w:color="auto"/>
                    <w:right w:val="nil"/>
                  </w:tcBorders>
                  <w:vAlign w:val="center"/>
                </w:tcPr>
                <w:p w14:paraId="11117F34" w14:textId="77777777" w:rsidR="00090A4F" w:rsidRPr="00090A4F" w:rsidRDefault="00090A4F" w:rsidP="00090A4F">
                  <w:pPr>
                    <w:jc w:val="center"/>
                    <w:rPr>
                      <w:szCs w:val="21"/>
                    </w:rPr>
                  </w:pPr>
                  <w:r w:rsidRPr="00090A4F">
                    <w:rPr>
                      <w:szCs w:val="21"/>
                    </w:rPr>
                    <w:t>拟采用塔型</w:t>
                  </w:r>
                </w:p>
              </w:tc>
            </w:tr>
            <w:tr w:rsidR="00090A4F" w:rsidRPr="00090A4F" w14:paraId="1C87B880" w14:textId="77777777" w:rsidTr="009F35D0">
              <w:trPr>
                <w:jc w:val="center"/>
              </w:trPr>
              <w:tc>
                <w:tcPr>
                  <w:tcW w:w="879" w:type="dxa"/>
                  <w:vMerge/>
                  <w:tcBorders>
                    <w:left w:val="nil"/>
                    <w:right w:val="single" w:sz="4" w:space="0" w:color="auto"/>
                  </w:tcBorders>
                  <w:vAlign w:val="center"/>
                </w:tcPr>
                <w:p w14:paraId="0EB4E557" w14:textId="77777777" w:rsidR="00090A4F" w:rsidRPr="00090A4F" w:rsidRDefault="00090A4F" w:rsidP="00090A4F">
                  <w:pPr>
                    <w:jc w:val="center"/>
                    <w:rPr>
                      <w:szCs w:val="21"/>
                    </w:rPr>
                  </w:pPr>
                </w:p>
              </w:tc>
              <w:tc>
                <w:tcPr>
                  <w:tcW w:w="1843" w:type="dxa"/>
                  <w:vMerge/>
                  <w:tcBorders>
                    <w:left w:val="nil"/>
                    <w:right w:val="single" w:sz="4" w:space="0" w:color="auto"/>
                  </w:tcBorders>
                  <w:vAlign w:val="center"/>
                </w:tcPr>
                <w:p w14:paraId="4CCEFE1E" w14:textId="77777777" w:rsidR="00090A4F" w:rsidRPr="00090A4F" w:rsidRDefault="00090A4F" w:rsidP="00090A4F">
                  <w:pPr>
                    <w:jc w:val="center"/>
                    <w:rPr>
                      <w:szCs w:val="21"/>
                    </w:rPr>
                  </w:pPr>
                </w:p>
              </w:tc>
              <w:tc>
                <w:tcPr>
                  <w:tcW w:w="708" w:type="dxa"/>
                  <w:vMerge/>
                  <w:tcBorders>
                    <w:left w:val="single" w:sz="4" w:space="0" w:color="auto"/>
                    <w:right w:val="single" w:sz="4" w:space="0" w:color="auto"/>
                  </w:tcBorders>
                  <w:vAlign w:val="center"/>
                </w:tcPr>
                <w:p w14:paraId="3BF791A0" w14:textId="77777777" w:rsidR="00090A4F" w:rsidRPr="00090A4F" w:rsidRDefault="00090A4F" w:rsidP="00090A4F">
                  <w:pPr>
                    <w:jc w:val="center"/>
                    <w:rPr>
                      <w:szCs w:val="21"/>
                    </w:rPr>
                  </w:pPr>
                </w:p>
              </w:tc>
              <w:tc>
                <w:tcPr>
                  <w:tcW w:w="993" w:type="dxa"/>
                  <w:vMerge/>
                  <w:tcBorders>
                    <w:left w:val="single" w:sz="4" w:space="0" w:color="auto"/>
                  </w:tcBorders>
                  <w:vAlign w:val="center"/>
                </w:tcPr>
                <w:p w14:paraId="239A80F7" w14:textId="77777777" w:rsidR="00090A4F" w:rsidRPr="00090A4F" w:rsidRDefault="00090A4F" w:rsidP="00090A4F">
                  <w:pPr>
                    <w:jc w:val="center"/>
                    <w:rPr>
                      <w:szCs w:val="21"/>
                    </w:rPr>
                  </w:pPr>
                </w:p>
              </w:tc>
              <w:tc>
                <w:tcPr>
                  <w:tcW w:w="1842" w:type="dxa"/>
                  <w:vMerge/>
                  <w:tcBorders>
                    <w:right w:val="single" w:sz="4" w:space="0" w:color="auto"/>
                  </w:tcBorders>
                  <w:vAlign w:val="center"/>
                </w:tcPr>
                <w:p w14:paraId="79525566" w14:textId="77777777" w:rsidR="00090A4F" w:rsidRPr="00090A4F" w:rsidRDefault="00090A4F" w:rsidP="00090A4F">
                  <w:pPr>
                    <w:jc w:val="center"/>
                    <w:rPr>
                      <w:szCs w:val="21"/>
                    </w:rPr>
                  </w:pPr>
                </w:p>
              </w:tc>
              <w:tc>
                <w:tcPr>
                  <w:tcW w:w="2550" w:type="dxa"/>
                  <w:tcBorders>
                    <w:top w:val="single" w:sz="4" w:space="0" w:color="auto"/>
                    <w:left w:val="single" w:sz="4" w:space="0" w:color="auto"/>
                    <w:bottom w:val="single" w:sz="6" w:space="0" w:color="auto"/>
                    <w:right w:val="nil"/>
                  </w:tcBorders>
                  <w:vAlign w:val="center"/>
                </w:tcPr>
                <w:p w14:paraId="66A329CE" w14:textId="77777777" w:rsidR="00090A4F" w:rsidRPr="00090A4F" w:rsidRDefault="00090A4F" w:rsidP="00090A4F">
                  <w:pPr>
                    <w:jc w:val="center"/>
                    <w:rPr>
                      <w:szCs w:val="21"/>
                    </w:rPr>
                  </w:pPr>
                  <w:r w:rsidRPr="00090A4F">
                    <w:rPr>
                      <w:szCs w:val="21"/>
                    </w:rPr>
                    <w:t>E</w:t>
                  </w:r>
                  <w:r w:rsidRPr="00090A4F">
                    <w:rPr>
                      <w:szCs w:val="21"/>
                    </w:rPr>
                    <w:t>、</w:t>
                  </w:r>
                  <w:r w:rsidRPr="00090A4F">
                    <w:rPr>
                      <w:szCs w:val="21"/>
                    </w:rPr>
                    <w:t>B</w:t>
                  </w:r>
                </w:p>
              </w:tc>
            </w:tr>
            <w:tr w:rsidR="00090A4F" w:rsidRPr="00090A4F" w14:paraId="0E245212" w14:textId="77777777" w:rsidTr="009F35D0">
              <w:trPr>
                <w:jc w:val="center"/>
              </w:trPr>
              <w:tc>
                <w:tcPr>
                  <w:tcW w:w="879" w:type="dxa"/>
                  <w:vMerge w:val="restart"/>
                  <w:tcBorders>
                    <w:top w:val="single" w:sz="4" w:space="0" w:color="auto"/>
                    <w:left w:val="nil"/>
                    <w:right w:val="single" w:sz="4" w:space="0" w:color="auto"/>
                  </w:tcBorders>
                  <w:vAlign w:val="center"/>
                </w:tcPr>
                <w:p w14:paraId="1DBDD939" w14:textId="77777777" w:rsidR="00090A4F" w:rsidRPr="00090A4F" w:rsidRDefault="00090A4F" w:rsidP="00090A4F">
                  <w:pPr>
                    <w:jc w:val="center"/>
                    <w:rPr>
                      <w:szCs w:val="21"/>
                    </w:rPr>
                  </w:pPr>
                  <w:r w:rsidRPr="00090A4F">
                    <w:rPr>
                      <w:rFonts w:hint="eastAsia"/>
                      <w:szCs w:val="21"/>
                    </w:rPr>
                    <w:t>线</w:t>
                  </w:r>
                  <w:r w:rsidRPr="00090A4F">
                    <w:rPr>
                      <w:szCs w:val="21"/>
                    </w:rPr>
                    <w:t>路</w:t>
                  </w:r>
                  <w:r w:rsidRPr="00090A4F">
                    <w:rPr>
                      <w:rFonts w:hint="eastAsia"/>
                      <w:szCs w:val="21"/>
                    </w:rPr>
                    <w:t>架空单回塔段</w:t>
                  </w:r>
                </w:p>
              </w:tc>
              <w:tc>
                <w:tcPr>
                  <w:tcW w:w="1843" w:type="dxa"/>
                  <w:tcBorders>
                    <w:top w:val="single" w:sz="4" w:space="0" w:color="auto"/>
                    <w:left w:val="nil"/>
                    <w:bottom w:val="single" w:sz="4" w:space="0" w:color="auto"/>
                    <w:right w:val="single" w:sz="4" w:space="0" w:color="auto"/>
                  </w:tcBorders>
                  <w:vAlign w:val="center"/>
                </w:tcPr>
                <w:p w14:paraId="17432791" w14:textId="77777777" w:rsidR="00090A4F" w:rsidRPr="00090A4F" w:rsidRDefault="00090A4F" w:rsidP="00090A4F">
                  <w:pPr>
                    <w:jc w:val="center"/>
                    <w:rPr>
                      <w:szCs w:val="21"/>
                    </w:rPr>
                  </w:pPr>
                  <w:r w:rsidRPr="00090A4F">
                    <w:rPr>
                      <w:szCs w:val="21"/>
                    </w:rPr>
                    <w:t>500kV</w:t>
                  </w:r>
                  <w:r w:rsidRPr="00090A4F">
                    <w:rPr>
                      <w:rFonts w:hint="eastAsia"/>
                      <w:szCs w:val="21"/>
                    </w:rPr>
                    <w:t>中达一</w:t>
                  </w:r>
                  <w:r w:rsidRPr="00090A4F">
                    <w:rPr>
                      <w:szCs w:val="21"/>
                    </w:rPr>
                    <w:t>线</w:t>
                  </w:r>
                </w:p>
              </w:tc>
              <w:tc>
                <w:tcPr>
                  <w:tcW w:w="708" w:type="dxa"/>
                  <w:tcBorders>
                    <w:left w:val="single" w:sz="4" w:space="0" w:color="auto"/>
                    <w:bottom w:val="single" w:sz="4" w:space="0" w:color="auto"/>
                    <w:right w:val="single" w:sz="4" w:space="0" w:color="auto"/>
                  </w:tcBorders>
                  <w:vAlign w:val="center"/>
                </w:tcPr>
                <w:p w14:paraId="0651A093" w14:textId="77777777" w:rsidR="00090A4F" w:rsidRPr="00090A4F" w:rsidRDefault="00090A4F" w:rsidP="00090A4F">
                  <w:pPr>
                    <w:jc w:val="center"/>
                    <w:rPr>
                      <w:szCs w:val="21"/>
                    </w:rPr>
                  </w:pPr>
                  <w:r w:rsidRPr="00090A4F">
                    <w:rPr>
                      <w:szCs w:val="21"/>
                    </w:rPr>
                    <w:t>钻越</w:t>
                  </w:r>
                </w:p>
              </w:tc>
              <w:tc>
                <w:tcPr>
                  <w:tcW w:w="993" w:type="dxa"/>
                  <w:tcBorders>
                    <w:left w:val="single" w:sz="4" w:space="0" w:color="auto"/>
                  </w:tcBorders>
                  <w:vAlign w:val="center"/>
                </w:tcPr>
                <w:p w14:paraId="0489D20A" w14:textId="77777777" w:rsidR="00090A4F" w:rsidRPr="00090A4F" w:rsidRDefault="00090A4F" w:rsidP="00090A4F">
                  <w:pPr>
                    <w:jc w:val="center"/>
                    <w:rPr>
                      <w:rFonts w:eastAsia="仿宋_GB2312"/>
                      <w:szCs w:val="21"/>
                      <w:highlight w:val="cyan"/>
                      <w:vertAlign w:val="superscript"/>
                    </w:rPr>
                  </w:pPr>
                  <w:r w:rsidRPr="00090A4F">
                    <w:rPr>
                      <w:szCs w:val="21"/>
                    </w:rPr>
                    <w:t>4</w:t>
                  </w:r>
                  <w:r w:rsidRPr="00090A4F">
                    <w:rPr>
                      <w:rFonts w:ascii="宋体" w:hAnsi="宋体" w:cs="Segoe UI Symbol" w:hint="eastAsia"/>
                      <w:szCs w:val="21"/>
                    </w:rPr>
                    <w:t>☆</w:t>
                  </w:r>
                </w:p>
              </w:tc>
              <w:tc>
                <w:tcPr>
                  <w:tcW w:w="1842" w:type="dxa"/>
                  <w:tcBorders>
                    <w:right w:val="single" w:sz="4" w:space="0" w:color="auto"/>
                  </w:tcBorders>
                  <w:vAlign w:val="center"/>
                </w:tcPr>
                <w:p w14:paraId="364B8AAC" w14:textId="77777777" w:rsidR="00090A4F" w:rsidRPr="00090A4F" w:rsidRDefault="00090A4F" w:rsidP="00090A4F">
                  <w:pPr>
                    <w:rPr>
                      <w:szCs w:val="21"/>
                    </w:rPr>
                  </w:pPr>
                  <w:r w:rsidRPr="00090A4F">
                    <w:rPr>
                      <w:rFonts w:hint="eastAsia"/>
                      <w:szCs w:val="21"/>
                    </w:rPr>
                    <w:t>6.</w:t>
                  </w:r>
                  <w:r w:rsidRPr="00090A4F">
                    <w:rPr>
                      <w:szCs w:val="21"/>
                    </w:rPr>
                    <w:t>0</w:t>
                  </w:r>
                  <w:r w:rsidRPr="00090A4F">
                    <w:rPr>
                      <w:szCs w:val="21"/>
                    </w:rPr>
                    <w:t>（设计规程最低允许对地高度）</w:t>
                  </w:r>
                </w:p>
              </w:tc>
              <w:tc>
                <w:tcPr>
                  <w:tcW w:w="2550" w:type="dxa"/>
                  <w:tcBorders>
                    <w:top w:val="single" w:sz="6" w:space="0" w:color="auto"/>
                    <w:left w:val="single" w:sz="4" w:space="0" w:color="auto"/>
                    <w:bottom w:val="single" w:sz="6" w:space="0" w:color="auto"/>
                    <w:right w:val="nil"/>
                  </w:tcBorders>
                  <w:vAlign w:val="center"/>
                </w:tcPr>
                <w:p w14:paraId="0B13B570" w14:textId="77777777" w:rsidR="00090A4F" w:rsidRPr="00090A4F" w:rsidRDefault="00090A4F" w:rsidP="00090A4F">
                  <w:pPr>
                    <w:jc w:val="center"/>
                    <w:rPr>
                      <w:szCs w:val="21"/>
                    </w:rPr>
                  </w:pPr>
                  <w:r w:rsidRPr="00090A4F">
                    <w:rPr>
                      <w:szCs w:val="21"/>
                    </w:rPr>
                    <w:t>110-DC21D-J4</w:t>
                  </w:r>
                  <w:r w:rsidRPr="00090A4F">
                    <w:rPr>
                      <w:rFonts w:hint="eastAsia"/>
                      <w:szCs w:val="21"/>
                    </w:rPr>
                    <w:t>（最不利）</w:t>
                  </w:r>
                </w:p>
              </w:tc>
            </w:tr>
            <w:tr w:rsidR="00090A4F" w:rsidRPr="00090A4F" w14:paraId="4EDE9D65" w14:textId="77777777" w:rsidTr="009F35D0">
              <w:trPr>
                <w:jc w:val="center"/>
              </w:trPr>
              <w:tc>
                <w:tcPr>
                  <w:tcW w:w="879" w:type="dxa"/>
                  <w:vMerge/>
                  <w:tcBorders>
                    <w:top w:val="single" w:sz="4" w:space="0" w:color="auto"/>
                    <w:left w:val="nil"/>
                    <w:right w:val="single" w:sz="4" w:space="0" w:color="auto"/>
                  </w:tcBorders>
                  <w:vAlign w:val="center"/>
                </w:tcPr>
                <w:p w14:paraId="226D41DA" w14:textId="77777777" w:rsidR="00090A4F" w:rsidRPr="00090A4F" w:rsidRDefault="00090A4F" w:rsidP="00090A4F">
                  <w:pPr>
                    <w:jc w:val="center"/>
                    <w:rPr>
                      <w:szCs w:val="21"/>
                    </w:rPr>
                  </w:pPr>
                </w:p>
              </w:tc>
              <w:tc>
                <w:tcPr>
                  <w:tcW w:w="1843" w:type="dxa"/>
                  <w:tcBorders>
                    <w:top w:val="single" w:sz="4" w:space="0" w:color="auto"/>
                    <w:left w:val="nil"/>
                    <w:bottom w:val="single" w:sz="4" w:space="0" w:color="auto"/>
                    <w:right w:val="single" w:sz="4" w:space="0" w:color="auto"/>
                  </w:tcBorders>
                  <w:vAlign w:val="center"/>
                </w:tcPr>
                <w:p w14:paraId="5483FC58" w14:textId="77777777" w:rsidR="00090A4F" w:rsidRPr="00090A4F" w:rsidRDefault="00090A4F" w:rsidP="00090A4F">
                  <w:pPr>
                    <w:jc w:val="center"/>
                    <w:rPr>
                      <w:szCs w:val="21"/>
                    </w:rPr>
                  </w:pPr>
                  <w:r w:rsidRPr="00090A4F">
                    <w:rPr>
                      <w:szCs w:val="21"/>
                    </w:rPr>
                    <w:t>500kV</w:t>
                  </w:r>
                  <w:r w:rsidRPr="00090A4F">
                    <w:rPr>
                      <w:rFonts w:hint="eastAsia"/>
                      <w:szCs w:val="21"/>
                    </w:rPr>
                    <w:t>中达二线</w:t>
                  </w:r>
                </w:p>
              </w:tc>
              <w:tc>
                <w:tcPr>
                  <w:tcW w:w="708" w:type="dxa"/>
                  <w:tcBorders>
                    <w:left w:val="single" w:sz="4" w:space="0" w:color="auto"/>
                    <w:bottom w:val="single" w:sz="4" w:space="0" w:color="auto"/>
                    <w:right w:val="single" w:sz="4" w:space="0" w:color="auto"/>
                  </w:tcBorders>
                  <w:vAlign w:val="center"/>
                </w:tcPr>
                <w:p w14:paraId="6674A5FE" w14:textId="77777777" w:rsidR="00090A4F" w:rsidRPr="00090A4F" w:rsidRDefault="00090A4F" w:rsidP="00090A4F">
                  <w:pPr>
                    <w:jc w:val="center"/>
                    <w:rPr>
                      <w:szCs w:val="21"/>
                    </w:rPr>
                  </w:pPr>
                  <w:r w:rsidRPr="00090A4F">
                    <w:rPr>
                      <w:szCs w:val="21"/>
                    </w:rPr>
                    <w:t>钻越</w:t>
                  </w:r>
                </w:p>
              </w:tc>
              <w:tc>
                <w:tcPr>
                  <w:tcW w:w="993" w:type="dxa"/>
                  <w:tcBorders>
                    <w:left w:val="single" w:sz="4" w:space="0" w:color="auto"/>
                  </w:tcBorders>
                  <w:vAlign w:val="center"/>
                </w:tcPr>
                <w:p w14:paraId="2410DBF0" w14:textId="77777777" w:rsidR="00090A4F" w:rsidRPr="00090A4F" w:rsidRDefault="00090A4F" w:rsidP="00090A4F">
                  <w:pPr>
                    <w:jc w:val="center"/>
                    <w:rPr>
                      <w:szCs w:val="21"/>
                      <w:highlight w:val="cyan"/>
                    </w:rPr>
                  </w:pPr>
                  <w:r w:rsidRPr="00090A4F">
                    <w:rPr>
                      <w:szCs w:val="21"/>
                    </w:rPr>
                    <w:t>4</w:t>
                  </w:r>
                  <w:r w:rsidRPr="00090A4F">
                    <w:rPr>
                      <w:rFonts w:ascii="宋体" w:hAnsi="宋体" w:cs="Segoe UI Symbol" w:hint="eastAsia"/>
                      <w:szCs w:val="21"/>
                    </w:rPr>
                    <w:t>☆</w:t>
                  </w:r>
                </w:p>
              </w:tc>
              <w:tc>
                <w:tcPr>
                  <w:tcW w:w="1842" w:type="dxa"/>
                  <w:tcBorders>
                    <w:right w:val="single" w:sz="4" w:space="0" w:color="auto"/>
                  </w:tcBorders>
                  <w:vAlign w:val="center"/>
                </w:tcPr>
                <w:p w14:paraId="35D257C9" w14:textId="77777777" w:rsidR="00090A4F" w:rsidRPr="00090A4F" w:rsidRDefault="00090A4F" w:rsidP="00090A4F">
                  <w:pPr>
                    <w:rPr>
                      <w:szCs w:val="21"/>
                    </w:rPr>
                  </w:pPr>
                  <w:r w:rsidRPr="00090A4F">
                    <w:rPr>
                      <w:rFonts w:hint="eastAsia"/>
                      <w:szCs w:val="21"/>
                    </w:rPr>
                    <w:t>6.</w:t>
                  </w:r>
                  <w:r w:rsidRPr="00090A4F">
                    <w:rPr>
                      <w:szCs w:val="21"/>
                    </w:rPr>
                    <w:t>0</w:t>
                  </w:r>
                  <w:r w:rsidRPr="00090A4F">
                    <w:rPr>
                      <w:szCs w:val="21"/>
                    </w:rPr>
                    <w:t>（设计规程最低允许对地高度）</w:t>
                  </w:r>
                </w:p>
              </w:tc>
              <w:tc>
                <w:tcPr>
                  <w:tcW w:w="2550" w:type="dxa"/>
                  <w:tcBorders>
                    <w:top w:val="single" w:sz="6" w:space="0" w:color="auto"/>
                    <w:left w:val="single" w:sz="4" w:space="0" w:color="auto"/>
                    <w:bottom w:val="single" w:sz="6" w:space="0" w:color="auto"/>
                    <w:right w:val="nil"/>
                  </w:tcBorders>
                  <w:vAlign w:val="center"/>
                </w:tcPr>
                <w:p w14:paraId="617E8C70" w14:textId="77777777" w:rsidR="00090A4F" w:rsidRPr="00090A4F" w:rsidRDefault="00090A4F" w:rsidP="00090A4F">
                  <w:pPr>
                    <w:jc w:val="center"/>
                    <w:rPr>
                      <w:szCs w:val="21"/>
                    </w:rPr>
                  </w:pPr>
                  <w:r w:rsidRPr="00090A4F">
                    <w:rPr>
                      <w:szCs w:val="21"/>
                    </w:rPr>
                    <w:t>110-DC21D-J4</w:t>
                  </w:r>
                  <w:r w:rsidRPr="00090A4F">
                    <w:rPr>
                      <w:rFonts w:hint="eastAsia"/>
                      <w:szCs w:val="21"/>
                    </w:rPr>
                    <w:t>（最不利）</w:t>
                  </w:r>
                </w:p>
              </w:tc>
            </w:tr>
            <w:tr w:rsidR="00090A4F" w:rsidRPr="00090A4F" w14:paraId="2AFC438B" w14:textId="77777777" w:rsidTr="009F35D0">
              <w:trPr>
                <w:jc w:val="center"/>
              </w:trPr>
              <w:tc>
                <w:tcPr>
                  <w:tcW w:w="879" w:type="dxa"/>
                  <w:vMerge/>
                  <w:tcBorders>
                    <w:top w:val="single" w:sz="4" w:space="0" w:color="auto"/>
                    <w:left w:val="nil"/>
                    <w:right w:val="single" w:sz="4" w:space="0" w:color="auto"/>
                  </w:tcBorders>
                  <w:vAlign w:val="center"/>
                </w:tcPr>
                <w:p w14:paraId="4D491D6F" w14:textId="77777777" w:rsidR="00090A4F" w:rsidRPr="00090A4F" w:rsidRDefault="00090A4F" w:rsidP="00090A4F">
                  <w:pPr>
                    <w:jc w:val="center"/>
                    <w:rPr>
                      <w:szCs w:val="21"/>
                    </w:rPr>
                  </w:pPr>
                </w:p>
              </w:tc>
              <w:tc>
                <w:tcPr>
                  <w:tcW w:w="1843" w:type="dxa"/>
                  <w:tcBorders>
                    <w:top w:val="single" w:sz="4" w:space="0" w:color="auto"/>
                    <w:left w:val="nil"/>
                    <w:bottom w:val="single" w:sz="4" w:space="0" w:color="auto"/>
                    <w:right w:val="single" w:sz="4" w:space="0" w:color="auto"/>
                  </w:tcBorders>
                  <w:vAlign w:val="center"/>
                </w:tcPr>
                <w:p w14:paraId="08FAFAD4" w14:textId="77777777" w:rsidR="00090A4F" w:rsidRPr="00090A4F" w:rsidRDefault="00090A4F" w:rsidP="00090A4F">
                  <w:pPr>
                    <w:jc w:val="center"/>
                    <w:rPr>
                      <w:szCs w:val="21"/>
                    </w:rPr>
                  </w:pPr>
                  <w:r w:rsidRPr="00090A4F">
                    <w:rPr>
                      <w:szCs w:val="21"/>
                    </w:rPr>
                    <w:t>220kV</w:t>
                  </w:r>
                  <w:r w:rsidRPr="00090A4F">
                    <w:rPr>
                      <w:rFonts w:hint="eastAsia"/>
                      <w:szCs w:val="21"/>
                    </w:rPr>
                    <w:t>张复一线</w:t>
                  </w:r>
                </w:p>
              </w:tc>
              <w:tc>
                <w:tcPr>
                  <w:tcW w:w="708" w:type="dxa"/>
                  <w:tcBorders>
                    <w:left w:val="single" w:sz="4" w:space="0" w:color="auto"/>
                    <w:bottom w:val="single" w:sz="4" w:space="0" w:color="auto"/>
                    <w:right w:val="single" w:sz="4" w:space="0" w:color="auto"/>
                  </w:tcBorders>
                  <w:vAlign w:val="center"/>
                </w:tcPr>
                <w:p w14:paraId="1F753FC7" w14:textId="77777777" w:rsidR="00090A4F" w:rsidRPr="00090A4F" w:rsidRDefault="00090A4F" w:rsidP="00090A4F">
                  <w:pPr>
                    <w:jc w:val="center"/>
                    <w:rPr>
                      <w:szCs w:val="21"/>
                    </w:rPr>
                  </w:pPr>
                  <w:r w:rsidRPr="00090A4F">
                    <w:rPr>
                      <w:szCs w:val="21"/>
                    </w:rPr>
                    <w:t>钻越</w:t>
                  </w:r>
                </w:p>
              </w:tc>
              <w:tc>
                <w:tcPr>
                  <w:tcW w:w="993" w:type="dxa"/>
                  <w:tcBorders>
                    <w:left w:val="single" w:sz="4" w:space="0" w:color="auto"/>
                  </w:tcBorders>
                  <w:vAlign w:val="center"/>
                </w:tcPr>
                <w:p w14:paraId="701C87F0" w14:textId="77777777" w:rsidR="00090A4F" w:rsidRPr="00090A4F" w:rsidRDefault="00090A4F" w:rsidP="00090A4F">
                  <w:pPr>
                    <w:jc w:val="center"/>
                    <w:rPr>
                      <w:szCs w:val="21"/>
                      <w:highlight w:val="cyan"/>
                    </w:rPr>
                  </w:pPr>
                  <w:r w:rsidRPr="00090A4F">
                    <w:rPr>
                      <w:szCs w:val="21"/>
                    </w:rPr>
                    <w:t>6</w:t>
                  </w:r>
                  <w:r w:rsidRPr="00090A4F">
                    <w:rPr>
                      <w:rFonts w:ascii="宋体" w:hAnsi="宋体" w:cs="Segoe UI Symbol" w:hint="eastAsia"/>
                      <w:szCs w:val="21"/>
                    </w:rPr>
                    <w:t>☆</w:t>
                  </w:r>
                </w:p>
              </w:tc>
              <w:tc>
                <w:tcPr>
                  <w:tcW w:w="1842" w:type="dxa"/>
                  <w:tcBorders>
                    <w:right w:val="single" w:sz="4" w:space="0" w:color="auto"/>
                  </w:tcBorders>
                  <w:vAlign w:val="center"/>
                </w:tcPr>
                <w:p w14:paraId="1197E971" w14:textId="77777777" w:rsidR="00090A4F" w:rsidRPr="00090A4F" w:rsidRDefault="00090A4F" w:rsidP="00090A4F">
                  <w:pPr>
                    <w:rPr>
                      <w:szCs w:val="21"/>
                    </w:rPr>
                  </w:pPr>
                  <w:r w:rsidRPr="00090A4F">
                    <w:rPr>
                      <w:rFonts w:hint="eastAsia"/>
                      <w:szCs w:val="21"/>
                    </w:rPr>
                    <w:t>6.</w:t>
                  </w:r>
                  <w:r w:rsidRPr="00090A4F">
                    <w:rPr>
                      <w:szCs w:val="21"/>
                    </w:rPr>
                    <w:t>0</w:t>
                  </w:r>
                  <w:r w:rsidRPr="00090A4F">
                    <w:rPr>
                      <w:szCs w:val="21"/>
                    </w:rPr>
                    <w:t>（设计规程最低允许对地高度）</w:t>
                  </w:r>
                </w:p>
              </w:tc>
              <w:tc>
                <w:tcPr>
                  <w:tcW w:w="2550" w:type="dxa"/>
                  <w:tcBorders>
                    <w:top w:val="single" w:sz="6" w:space="0" w:color="auto"/>
                    <w:left w:val="single" w:sz="4" w:space="0" w:color="auto"/>
                    <w:bottom w:val="single" w:sz="6" w:space="0" w:color="auto"/>
                    <w:right w:val="nil"/>
                  </w:tcBorders>
                  <w:vAlign w:val="center"/>
                </w:tcPr>
                <w:p w14:paraId="0BE35338" w14:textId="77777777" w:rsidR="00090A4F" w:rsidRPr="00090A4F" w:rsidRDefault="00090A4F" w:rsidP="00090A4F">
                  <w:pPr>
                    <w:jc w:val="center"/>
                    <w:rPr>
                      <w:szCs w:val="21"/>
                    </w:rPr>
                  </w:pPr>
                  <w:r w:rsidRPr="00090A4F">
                    <w:rPr>
                      <w:szCs w:val="21"/>
                    </w:rPr>
                    <w:t>110-DC21D-J4</w:t>
                  </w:r>
                  <w:r w:rsidRPr="00090A4F">
                    <w:rPr>
                      <w:rFonts w:hint="eastAsia"/>
                      <w:szCs w:val="21"/>
                    </w:rPr>
                    <w:t>（最不利）</w:t>
                  </w:r>
                </w:p>
              </w:tc>
            </w:tr>
            <w:tr w:rsidR="00090A4F" w:rsidRPr="00090A4F" w14:paraId="3F2C00FE" w14:textId="77777777" w:rsidTr="009F35D0">
              <w:trPr>
                <w:jc w:val="center"/>
              </w:trPr>
              <w:tc>
                <w:tcPr>
                  <w:tcW w:w="879" w:type="dxa"/>
                  <w:vMerge/>
                  <w:tcBorders>
                    <w:top w:val="single" w:sz="4" w:space="0" w:color="auto"/>
                    <w:left w:val="nil"/>
                    <w:right w:val="single" w:sz="4" w:space="0" w:color="auto"/>
                  </w:tcBorders>
                  <w:vAlign w:val="center"/>
                </w:tcPr>
                <w:p w14:paraId="2AB7E7D1" w14:textId="77777777" w:rsidR="00090A4F" w:rsidRPr="00090A4F" w:rsidRDefault="00090A4F" w:rsidP="00090A4F">
                  <w:pPr>
                    <w:jc w:val="center"/>
                    <w:rPr>
                      <w:szCs w:val="21"/>
                    </w:rPr>
                  </w:pPr>
                </w:p>
              </w:tc>
              <w:tc>
                <w:tcPr>
                  <w:tcW w:w="1843" w:type="dxa"/>
                  <w:tcBorders>
                    <w:top w:val="single" w:sz="4" w:space="0" w:color="auto"/>
                    <w:left w:val="nil"/>
                    <w:bottom w:val="single" w:sz="4" w:space="0" w:color="auto"/>
                    <w:right w:val="single" w:sz="4" w:space="0" w:color="auto"/>
                  </w:tcBorders>
                  <w:vAlign w:val="center"/>
                </w:tcPr>
                <w:p w14:paraId="6C44F8DE" w14:textId="77777777" w:rsidR="00090A4F" w:rsidRPr="00090A4F" w:rsidRDefault="00090A4F" w:rsidP="00090A4F">
                  <w:pPr>
                    <w:jc w:val="center"/>
                    <w:rPr>
                      <w:szCs w:val="21"/>
                    </w:rPr>
                  </w:pPr>
                  <w:r w:rsidRPr="00090A4F">
                    <w:rPr>
                      <w:szCs w:val="21"/>
                    </w:rPr>
                    <w:t>220kV</w:t>
                  </w:r>
                  <w:r w:rsidRPr="00090A4F">
                    <w:rPr>
                      <w:rFonts w:hint="eastAsia"/>
                      <w:szCs w:val="21"/>
                    </w:rPr>
                    <w:t>张复二</w:t>
                  </w:r>
                  <w:r w:rsidRPr="00090A4F">
                    <w:rPr>
                      <w:szCs w:val="21"/>
                    </w:rPr>
                    <w:t>线</w:t>
                  </w:r>
                </w:p>
              </w:tc>
              <w:tc>
                <w:tcPr>
                  <w:tcW w:w="708" w:type="dxa"/>
                  <w:tcBorders>
                    <w:left w:val="single" w:sz="4" w:space="0" w:color="auto"/>
                    <w:bottom w:val="single" w:sz="4" w:space="0" w:color="auto"/>
                    <w:right w:val="single" w:sz="4" w:space="0" w:color="auto"/>
                  </w:tcBorders>
                  <w:vAlign w:val="center"/>
                </w:tcPr>
                <w:p w14:paraId="2D0C427A" w14:textId="77777777" w:rsidR="00090A4F" w:rsidRPr="00090A4F" w:rsidRDefault="00090A4F" w:rsidP="00090A4F">
                  <w:pPr>
                    <w:jc w:val="center"/>
                    <w:rPr>
                      <w:szCs w:val="21"/>
                    </w:rPr>
                  </w:pPr>
                  <w:r w:rsidRPr="00090A4F">
                    <w:rPr>
                      <w:szCs w:val="21"/>
                    </w:rPr>
                    <w:t>钻越</w:t>
                  </w:r>
                </w:p>
              </w:tc>
              <w:tc>
                <w:tcPr>
                  <w:tcW w:w="993" w:type="dxa"/>
                  <w:tcBorders>
                    <w:left w:val="single" w:sz="4" w:space="0" w:color="auto"/>
                  </w:tcBorders>
                  <w:vAlign w:val="center"/>
                </w:tcPr>
                <w:p w14:paraId="4A5F1677" w14:textId="77777777" w:rsidR="00090A4F" w:rsidRPr="00090A4F" w:rsidRDefault="00090A4F" w:rsidP="00090A4F">
                  <w:pPr>
                    <w:jc w:val="center"/>
                    <w:rPr>
                      <w:szCs w:val="21"/>
                      <w:highlight w:val="cyan"/>
                    </w:rPr>
                  </w:pPr>
                  <w:r w:rsidRPr="00090A4F">
                    <w:rPr>
                      <w:szCs w:val="21"/>
                    </w:rPr>
                    <w:t>6</w:t>
                  </w:r>
                  <w:r w:rsidRPr="00090A4F">
                    <w:rPr>
                      <w:rFonts w:ascii="宋体" w:hAnsi="宋体" w:cs="Segoe UI Symbol" w:hint="eastAsia"/>
                      <w:szCs w:val="21"/>
                    </w:rPr>
                    <w:t>☆</w:t>
                  </w:r>
                </w:p>
              </w:tc>
              <w:tc>
                <w:tcPr>
                  <w:tcW w:w="1842" w:type="dxa"/>
                  <w:tcBorders>
                    <w:right w:val="single" w:sz="4" w:space="0" w:color="auto"/>
                  </w:tcBorders>
                  <w:vAlign w:val="center"/>
                </w:tcPr>
                <w:p w14:paraId="3CEDAC65" w14:textId="77777777" w:rsidR="00090A4F" w:rsidRPr="00090A4F" w:rsidRDefault="00090A4F" w:rsidP="00090A4F">
                  <w:pPr>
                    <w:rPr>
                      <w:szCs w:val="21"/>
                    </w:rPr>
                  </w:pPr>
                  <w:r w:rsidRPr="00090A4F">
                    <w:rPr>
                      <w:rFonts w:hint="eastAsia"/>
                      <w:szCs w:val="21"/>
                    </w:rPr>
                    <w:t>6.</w:t>
                  </w:r>
                  <w:r w:rsidRPr="00090A4F">
                    <w:rPr>
                      <w:szCs w:val="21"/>
                    </w:rPr>
                    <w:t>0</w:t>
                  </w:r>
                  <w:r w:rsidRPr="00090A4F">
                    <w:rPr>
                      <w:szCs w:val="21"/>
                    </w:rPr>
                    <w:t>（设计规程最低允许对地高度）</w:t>
                  </w:r>
                </w:p>
              </w:tc>
              <w:tc>
                <w:tcPr>
                  <w:tcW w:w="2550" w:type="dxa"/>
                  <w:tcBorders>
                    <w:top w:val="single" w:sz="6" w:space="0" w:color="auto"/>
                    <w:left w:val="single" w:sz="4" w:space="0" w:color="auto"/>
                    <w:bottom w:val="single" w:sz="6" w:space="0" w:color="auto"/>
                    <w:right w:val="nil"/>
                  </w:tcBorders>
                  <w:vAlign w:val="center"/>
                </w:tcPr>
                <w:p w14:paraId="04FB7E61" w14:textId="77777777" w:rsidR="00090A4F" w:rsidRPr="00090A4F" w:rsidRDefault="00090A4F" w:rsidP="00090A4F">
                  <w:pPr>
                    <w:jc w:val="center"/>
                    <w:rPr>
                      <w:szCs w:val="21"/>
                    </w:rPr>
                  </w:pPr>
                  <w:r w:rsidRPr="00090A4F">
                    <w:rPr>
                      <w:szCs w:val="21"/>
                    </w:rPr>
                    <w:t>110-DC21D-J4</w:t>
                  </w:r>
                  <w:r w:rsidRPr="00090A4F">
                    <w:rPr>
                      <w:rFonts w:hint="eastAsia"/>
                      <w:szCs w:val="21"/>
                    </w:rPr>
                    <w:t>（最不利）</w:t>
                  </w:r>
                </w:p>
              </w:tc>
            </w:tr>
            <w:tr w:rsidR="00090A4F" w:rsidRPr="00090A4F" w14:paraId="097A5657" w14:textId="77777777" w:rsidTr="009F35D0">
              <w:trPr>
                <w:jc w:val="center"/>
              </w:trPr>
              <w:tc>
                <w:tcPr>
                  <w:tcW w:w="879" w:type="dxa"/>
                  <w:vMerge/>
                  <w:tcBorders>
                    <w:top w:val="single" w:sz="4" w:space="0" w:color="auto"/>
                    <w:left w:val="nil"/>
                    <w:right w:val="single" w:sz="4" w:space="0" w:color="auto"/>
                  </w:tcBorders>
                  <w:vAlign w:val="center"/>
                </w:tcPr>
                <w:p w14:paraId="162EDB21" w14:textId="77777777" w:rsidR="00090A4F" w:rsidRPr="00090A4F" w:rsidRDefault="00090A4F" w:rsidP="00090A4F">
                  <w:pPr>
                    <w:jc w:val="center"/>
                    <w:rPr>
                      <w:szCs w:val="21"/>
                    </w:rPr>
                  </w:pPr>
                </w:p>
              </w:tc>
              <w:tc>
                <w:tcPr>
                  <w:tcW w:w="1843" w:type="dxa"/>
                  <w:tcBorders>
                    <w:top w:val="single" w:sz="4" w:space="0" w:color="auto"/>
                    <w:left w:val="nil"/>
                    <w:bottom w:val="single" w:sz="4" w:space="0" w:color="auto"/>
                    <w:right w:val="single" w:sz="4" w:space="0" w:color="auto"/>
                  </w:tcBorders>
                  <w:vAlign w:val="center"/>
                </w:tcPr>
                <w:p w14:paraId="1E994613" w14:textId="77777777" w:rsidR="00090A4F" w:rsidRPr="00090A4F" w:rsidRDefault="00090A4F" w:rsidP="00090A4F">
                  <w:pPr>
                    <w:jc w:val="center"/>
                    <w:rPr>
                      <w:szCs w:val="21"/>
                    </w:rPr>
                  </w:pPr>
                  <w:r w:rsidRPr="00090A4F">
                    <w:rPr>
                      <w:rFonts w:hint="eastAsia"/>
                      <w:szCs w:val="21"/>
                    </w:rPr>
                    <w:t>1</w:t>
                  </w:r>
                  <w:r w:rsidRPr="00090A4F">
                    <w:rPr>
                      <w:szCs w:val="21"/>
                    </w:rPr>
                    <w:t>10</w:t>
                  </w:r>
                  <w:r w:rsidRPr="00090A4F">
                    <w:rPr>
                      <w:rFonts w:hint="eastAsia"/>
                      <w:szCs w:val="21"/>
                    </w:rPr>
                    <w:t>k</w:t>
                  </w:r>
                  <w:r w:rsidRPr="00090A4F">
                    <w:rPr>
                      <w:szCs w:val="21"/>
                    </w:rPr>
                    <w:t>V</w:t>
                  </w:r>
                  <w:r w:rsidRPr="00090A4F">
                    <w:rPr>
                      <w:rFonts w:hint="eastAsia"/>
                      <w:szCs w:val="21"/>
                    </w:rPr>
                    <w:t>风坪线</w:t>
                  </w:r>
                </w:p>
              </w:tc>
              <w:tc>
                <w:tcPr>
                  <w:tcW w:w="708" w:type="dxa"/>
                  <w:tcBorders>
                    <w:left w:val="single" w:sz="4" w:space="0" w:color="auto"/>
                    <w:bottom w:val="single" w:sz="4" w:space="0" w:color="auto"/>
                    <w:right w:val="single" w:sz="4" w:space="0" w:color="auto"/>
                  </w:tcBorders>
                  <w:vAlign w:val="center"/>
                </w:tcPr>
                <w:p w14:paraId="79220C82" w14:textId="77777777" w:rsidR="00090A4F" w:rsidRPr="00090A4F" w:rsidRDefault="00090A4F" w:rsidP="00090A4F">
                  <w:pPr>
                    <w:jc w:val="center"/>
                    <w:rPr>
                      <w:szCs w:val="21"/>
                    </w:rPr>
                  </w:pPr>
                  <w:r w:rsidRPr="00090A4F">
                    <w:rPr>
                      <w:rFonts w:hint="eastAsia"/>
                      <w:szCs w:val="21"/>
                    </w:rPr>
                    <w:t>跨越</w:t>
                  </w:r>
                </w:p>
              </w:tc>
              <w:tc>
                <w:tcPr>
                  <w:tcW w:w="993" w:type="dxa"/>
                  <w:tcBorders>
                    <w:left w:val="single" w:sz="4" w:space="0" w:color="auto"/>
                  </w:tcBorders>
                  <w:vAlign w:val="center"/>
                </w:tcPr>
                <w:p w14:paraId="2A46CD9D" w14:textId="77777777" w:rsidR="00090A4F" w:rsidRPr="00090A4F" w:rsidRDefault="00090A4F" w:rsidP="00090A4F">
                  <w:pPr>
                    <w:jc w:val="center"/>
                    <w:rPr>
                      <w:szCs w:val="21"/>
                      <w:highlight w:val="cyan"/>
                    </w:rPr>
                  </w:pPr>
                  <w:r w:rsidRPr="00090A4F">
                    <w:rPr>
                      <w:szCs w:val="21"/>
                    </w:rPr>
                    <w:t>8</w:t>
                  </w:r>
                  <w:r w:rsidRPr="00090A4F">
                    <w:rPr>
                      <w:rFonts w:ascii="宋体" w:hAnsi="宋体" w:cs="Segoe UI Symbol" w:hint="eastAsia"/>
                      <w:szCs w:val="21"/>
                    </w:rPr>
                    <w:t>☆</w:t>
                  </w:r>
                </w:p>
              </w:tc>
              <w:tc>
                <w:tcPr>
                  <w:tcW w:w="1842" w:type="dxa"/>
                  <w:tcBorders>
                    <w:right w:val="single" w:sz="4" w:space="0" w:color="auto"/>
                  </w:tcBorders>
                  <w:vAlign w:val="center"/>
                </w:tcPr>
                <w:p w14:paraId="794AD992" w14:textId="77777777" w:rsidR="00090A4F" w:rsidRPr="00090A4F" w:rsidRDefault="00090A4F" w:rsidP="00090A4F">
                  <w:pPr>
                    <w:rPr>
                      <w:szCs w:val="21"/>
                    </w:rPr>
                  </w:pPr>
                  <w:r w:rsidRPr="00090A4F">
                    <w:rPr>
                      <w:szCs w:val="21"/>
                    </w:rPr>
                    <w:t>25.0</w:t>
                  </w:r>
                  <w:r w:rsidRPr="00090A4F">
                    <w:rPr>
                      <w:szCs w:val="21"/>
                    </w:rPr>
                    <w:t>（设计规程最低允许</w:t>
                  </w:r>
                  <w:r w:rsidRPr="00090A4F">
                    <w:rPr>
                      <w:rFonts w:hint="eastAsia"/>
                      <w:szCs w:val="21"/>
                    </w:rPr>
                    <w:t>净距</w:t>
                  </w:r>
                  <w:r w:rsidRPr="00090A4F">
                    <w:rPr>
                      <w:szCs w:val="21"/>
                    </w:rPr>
                    <w:t>）</w:t>
                  </w:r>
                </w:p>
              </w:tc>
              <w:tc>
                <w:tcPr>
                  <w:tcW w:w="2550" w:type="dxa"/>
                  <w:tcBorders>
                    <w:top w:val="single" w:sz="6" w:space="0" w:color="auto"/>
                    <w:left w:val="single" w:sz="4" w:space="0" w:color="auto"/>
                    <w:bottom w:val="single" w:sz="6" w:space="0" w:color="auto"/>
                    <w:right w:val="nil"/>
                  </w:tcBorders>
                  <w:vAlign w:val="center"/>
                </w:tcPr>
                <w:p w14:paraId="4789B890" w14:textId="77777777" w:rsidR="00090A4F" w:rsidRPr="00090A4F" w:rsidRDefault="00090A4F" w:rsidP="00090A4F">
                  <w:pPr>
                    <w:jc w:val="center"/>
                    <w:rPr>
                      <w:szCs w:val="21"/>
                    </w:rPr>
                  </w:pPr>
                  <w:r w:rsidRPr="00090A4F">
                    <w:rPr>
                      <w:szCs w:val="21"/>
                    </w:rPr>
                    <w:t>110-DC21D-J4</w:t>
                  </w:r>
                  <w:r w:rsidRPr="00090A4F">
                    <w:rPr>
                      <w:rFonts w:hint="eastAsia"/>
                      <w:szCs w:val="21"/>
                    </w:rPr>
                    <w:t>（最不利）</w:t>
                  </w:r>
                </w:p>
              </w:tc>
            </w:tr>
            <w:tr w:rsidR="00090A4F" w:rsidRPr="00090A4F" w14:paraId="729E48E2" w14:textId="77777777" w:rsidTr="009F35D0">
              <w:trPr>
                <w:jc w:val="center"/>
              </w:trPr>
              <w:tc>
                <w:tcPr>
                  <w:tcW w:w="879" w:type="dxa"/>
                  <w:vMerge/>
                  <w:tcBorders>
                    <w:top w:val="single" w:sz="4" w:space="0" w:color="auto"/>
                    <w:left w:val="nil"/>
                    <w:right w:val="single" w:sz="4" w:space="0" w:color="auto"/>
                  </w:tcBorders>
                  <w:vAlign w:val="center"/>
                </w:tcPr>
                <w:p w14:paraId="354EFBE8" w14:textId="77777777" w:rsidR="00090A4F" w:rsidRPr="00090A4F" w:rsidRDefault="00090A4F" w:rsidP="00090A4F">
                  <w:pPr>
                    <w:jc w:val="center"/>
                    <w:rPr>
                      <w:szCs w:val="21"/>
                    </w:rPr>
                  </w:pPr>
                </w:p>
              </w:tc>
              <w:tc>
                <w:tcPr>
                  <w:tcW w:w="1843" w:type="dxa"/>
                  <w:tcBorders>
                    <w:top w:val="single" w:sz="4" w:space="0" w:color="auto"/>
                    <w:left w:val="nil"/>
                    <w:bottom w:val="single" w:sz="4" w:space="0" w:color="auto"/>
                    <w:right w:val="single" w:sz="4" w:space="0" w:color="auto"/>
                  </w:tcBorders>
                  <w:vAlign w:val="center"/>
                </w:tcPr>
                <w:p w14:paraId="3222C4E1" w14:textId="77777777" w:rsidR="00090A4F" w:rsidRPr="00090A4F" w:rsidRDefault="00090A4F" w:rsidP="00090A4F">
                  <w:pPr>
                    <w:jc w:val="center"/>
                    <w:rPr>
                      <w:szCs w:val="21"/>
                    </w:rPr>
                  </w:pPr>
                  <w:r w:rsidRPr="00090A4F">
                    <w:rPr>
                      <w:rFonts w:hint="eastAsia"/>
                      <w:szCs w:val="21"/>
                    </w:rPr>
                    <w:t>1</w:t>
                  </w:r>
                  <w:r w:rsidRPr="00090A4F">
                    <w:rPr>
                      <w:szCs w:val="21"/>
                    </w:rPr>
                    <w:t>10</w:t>
                  </w:r>
                  <w:r w:rsidRPr="00090A4F">
                    <w:rPr>
                      <w:rFonts w:hint="eastAsia"/>
                      <w:szCs w:val="21"/>
                    </w:rPr>
                    <w:t>k</w:t>
                  </w:r>
                  <w:r w:rsidRPr="00090A4F">
                    <w:rPr>
                      <w:szCs w:val="21"/>
                    </w:rPr>
                    <w:t>V</w:t>
                  </w:r>
                  <w:r w:rsidRPr="00090A4F">
                    <w:rPr>
                      <w:rFonts w:hint="eastAsia"/>
                      <w:szCs w:val="21"/>
                    </w:rPr>
                    <w:t>石坪线</w:t>
                  </w:r>
                </w:p>
              </w:tc>
              <w:tc>
                <w:tcPr>
                  <w:tcW w:w="708" w:type="dxa"/>
                  <w:tcBorders>
                    <w:left w:val="single" w:sz="4" w:space="0" w:color="auto"/>
                    <w:bottom w:val="single" w:sz="4" w:space="0" w:color="auto"/>
                    <w:right w:val="single" w:sz="4" w:space="0" w:color="auto"/>
                  </w:tcBorders>
                  <w:vAlign w:val="center"/>
                </w:tcPr>
                <w:p w14:paraId="7AE7BE28" w14:textId="77777777" w:rsidR="00090A4F" w:rsidRPr="00090A4F" w:rsidRDefault="00090A4F" w:rsidP="00090A4F">
                  <w:pPr>
                    <w:jc w:val="center"/>
                    <w:rPr>
                      <w:szCs w:val="21"/>
                    </w:rPr>
                  </w:pPr>
                  <w:r w:rsidRPr="00090A4F">
                    <w:rPr>
                      <w:rFonts w:hint="eastAsia"/>
                      <w:szCs w:val="21"/>
                    </w:rPr>
                    <w:t>跨越</w:t>
                  </w:r>
                </w:p>
              </w:tc>
              <w:tc>
                <w:tcPr>
                  <w:tcW w:w="993" w:type="dxa"/>
                  <w:tcBorders>
                    <w:left w:val="single" w:sz="4" w:space="0" w:color="auto"/>
                  </w:tcBorders>
                  <w:vAlign w:val="center"/>
                </w:tcPr>
                <w:p w14:paraId="2776FD3E" w14:textId="77777777" w:rsidR="00090A4F" w:rsidRPr="00090A4F" w:rsidRDefault="00090A4F" w:rsidP="00090A4F">
                  <w:pPr>
                    <w:jc w:val="center"/>
                    <w:rPr>
                      <w:szCs w:val="21"/>
                      <w:highlight w:val="cyan"/>
                    </w:rPr>
                  </w:pPr>
                  <w:r w:rsidRPr="00090A4F">
                    <w:rPr>
                      <w:szCs w:val="21"/>
                    </w:rPr>
                    <w:t>8</w:t>
                  </w:r>
                  <w:r w:rsidRPr="00090A4F">
                    <w:rPr>
                      <w:rFonts w:ascii="宋体" w:hAnsi="宋体" w:cs="Segoe UI Symbol" w:hint="eastAsia"/>
                      <w:szCs w:val="21"/>
                    </w:rPr>
                    <w:t>☆</w:t>
                  </w:r>
                </w:p>
              </w:tc>
              <w:tc>
                <w:tcPr>
                  <w:tcW w:w="1842" w:type="dxa"/>
                  <w:tcBorders>
                    <w:right w:val="single" w:sz="4" w:space="0" w:color="auto"/>
                  </w:tcBorders>
                  <w:vAlign w:val="center"/>
                </w:tcPr>
                <w:p w14:paraId="1ADDFEFB" w14:textId="77777777" w:rsidR="00090A4F" w:rsidRPr="00090A4F" w:rsidRDefault="00090A4F" w:rsidP="00090A4F">
                  <w:pPr>
                    <w:rPr>
                      <w:szCs w:val="21"/>
                    </w:rPr>
                  </w:pPr>
                  <w:r w:rsidRPr="00090A4F">
                    <w:rPr>
                      <w:szCs w:val="21"/>
                    </w:rPr>
                    <w:t>21.0</w:t>
                  </w:r>
                  <w:r w:rsidRPr="00090A4F">
                    <w:rPr>
                      <w:szCs w:val="21"/>
                    </w:rPr>
                    <w:t>（设计规程最低允许</w:t>
                  </w:r>
                  <w:r w:rsidRPr="00090A4F">
                    <w:rPr>
                      <w:rFonts w:hint="eastAsia"/>
                      <w:szCs w:val="21"/>
                    </w:rPr>
                    <w:t>净距</w:t>
                  </w:r>
                  <w:r w:rsidRPr="00090A4F">
                    <w:rPr>
                      <w:szCs w:val="21"/>
                    </w:rPr>
                    <w:t>）</w:t>
                  </w:r>
                </w:p>
              </w:tc>
              <w:tc>
                <w:tcPr>
                  <w:tcW w:w="2550" w:type="dxa"/>
                  <w:tcBorders>
                    <w:top w:val="single" w:sz="6" w:space="0" w:color="auto"/>
                    <w:left w:val="single" w:sz="4" w:space="0" w:color="auto"/>
                    <w:bottom w:val="single" w:sz="6" w:space="0" w:color="auto"/>
                    <w:right w:val="nil"/>
                  </w:tcBorders>
                  <w:vAlign w:val="center"/>
                </w:tcPr>
                <w:p w14:paraId="518B9349" w14:textId="77777777" w:rsidR="00090A4F" w:rsidRPr="00090A4F" w:rsidRDefault="00090A4F" w:rsidP="00090A4F">
                  <w:pPr>
                    <w:jc w:val="center"/>
                    <w:rPr>
                      <w:szCs w:val="21"/>
                    </w:rPr>
                  </w:pPr>
                  <w:r w:rsidRPr="00090A4F">
                    <w:rPr>
                      <w:szCs w:val="21"/>
                    </w:rPr>
                    <w:t>110-DC21D-J4</w:t>
                  </w:r>
                  <w:r w:rsidRPr="00090A4F">
                    <w:rPr>
                      <w:rFonts w:hint="eastAsia"/>
                      <w:szCs w:val="21"/>
                    </w:rPr>
                    <w:t>（最不利）</w:t>
                  </w:r>
                </w:p>
              </w:tc>
            </w:tr>
          </w:tbl>
          <w:p w14:paraId="3D5EFF7C" w14:textId="77777777" w:rsidR="00090A4F" w:rsidRPr="00090A4F" w:rsidRDefault="00090A4F" w:rsidP="00090A4F">
            <w:pPr>
              <w:ind w:left="-84" w:right="-84"/>
              <w:rPr>
                <w:kern w:val="0"/>
                <w:szCs w:val="21"/>
              </w:rPr>
            </w:pPr>
            <w:r w:rsidRPr="00090A4F">
              <w:rPr>
                <w:rFonts w:ascii="宋体" w:hAnsi="宋体" w:cs="宋体" w:hint="eastAsia"/>
                <w:szCs w:val="21"/>
              </w:rPr>
              <w:t>※</w:t>
            </w:r>
            <w:r w:rsidRPr="00090A4F">
              <w:rPr>
                <w:szCs w:val="21"/>
              </w:rPr>
              <w:t>—</w:t>
            </w:r>
            <w:r w:rsidRPr="00090A4F">
              <w:rPr>
                <w:rFonts w:hint="eastAsia"/>
                <w:szCs w:val="21"/>
              </w:rPr>
              <w:t>本</w:t>
            </w:r>
            <w:r w:rsidRPr="00090A4F">
              <w:rPr>
                <w:szCs w:val="21"/>
              </w:rPr>
              <w:t>线跨越既有线路处，与既有线路之间</w:t>
            </w:r>
            <w:r w:rsidRPr="00090A4F">
              <w:rPr>
                <w:kern w:val="0"/>
                <w:szCs w:val="21"/>
              </w:rPr>
              <w:t>垂直距离按电力规程规定的最小净距考虑。</w:t>
            </w:r>
          </w:p>
          <w:p w14:paraId="007C1BC8" w14:textId="77777777" w:rsidR="00090A4F" w:rsidRDefault="00090A4F" w:rsidP="00090A4F">
            <w:pPr>
              <w:widowControl/>
              <w:spacing w:line="360" w:lineRule="auto"/>
              <w:ind w:left="-84" w:right="-84" w:firstLineChars="200" w:firstLine="480"/>
              <w:rPr>
                <w:kern w:val="0"/>
                <w:sz w:val="24"/>
                <w:szCs w:val="21"/>
              </w:rPr>
            </w:pPr>
            <w:r w:rsidRPr="00090A4F">
              <w:rPr>
                <w:sz w:val="24"/>
                <w:szCs w:val="20"/>
              </w:rPr>
              <w:t>按照上述预测方法，本项目线路与既有线路交叉跨越处电磁环境影响预测结果</w:t>
            </w:r>
            <w:r>
              <w:rPr>
                <w:rFonts w:hint="eastAsia"/>
                <w:sz w:val="24"/>
                <w:szCs w:val="20"/>
              </w:rPr>
              <w:t>如下：</w:t>
            </w:r>
          </w:p>
          <w:p w14:paraId="34427211" w14:textId="77777777" w:rsidR="00090A4F" w:rsidRPr="00090A4F" w:rsidRDefault="00090A4F" w:rsidP="00090A4F">
            <w:pPr>
              <w:widowControl/>
              <w:spacing w:line="360" w:lineRule="auto"/>
              <w:ind w:left="-84" w:right="-84" w:firstLineChars="200" w:firstLine="480"/>
              <w:rPr>
                <w:kern w:val="0"/>
                <w:sz w:val="24"/>
              </w:rPr>
            </w:pPr>
            <w:r w:rsidRPr="00090A4F">
              <w:rPr>
                <w:kern w:val="0"/>
                <w:sz w:val="24"/>
                <w:szCs w:val="21"/>
              </w:rPr>
              <w:lastRenderedPageBreak/>
              <w:t>本项目</w:t>
            </w:r>
            <w:r w:rsidRPr="00090A4F">
              <w:rPr>
                <w:rFonts w:hint="eastAsia"/>
                <w:kern w:val="0"/>
                <w:sz w:val="24"/>
                <w:szCs w:val="21"/>
              </w:rPr>
              <w:t>线</w:t>
            </w:r>
            <w:r w:rsidRPr="00090A4F">
              <w:rPr>
                <w:kern w:val="0"/>
                <w:sz w:val="24"/>
                <w:szCs w:val="21"/>
              </w:rPr>
              <w:t>路</w:t>
            </w:r>
            <w:r w:rsidRPr="00090A4F">
              <w:rPr>
                <w:rFonts w:hint="eastAsia"/>
                <w:kern w:val="0"/>
                <w:sz w:val="24"/>
                <w:szCs w:val="21"/>
              </w:rPr>
              <w:t>架空单回塔段钻越既有</w:t>
            </w:r>
            <w:r w:rsidRPr="00090A4F">
              <w:rPr>
                <w:kern w:val="0"/>
                <w:sz w:val="24"/>
                <w:szCs w:val="21"/>
              </w:rPr>
              <w:t>500kV</w:t>
            </w:r>
            <w:r w:rsidRPr="00090A4F">
              <w:rPr>
                <w:rFonts w:hint="eastAsia"/>
                <w:kern w:val="0"/>
                <w:sz w:val="24"/>
                <w:szCs w:val="21"/>
              </w:rPr>
              <w:t>中达</w:t>
            </w:r>
            <w:r w:rsidRPr="00090A4F">
              <w:rPr>
                <w:kern w:val="0"/>
                <w:sz w:val="24"/>
                <w:szCs w:val="21"/>
              </w:rPr>
              <w:t>一线</w:t>
            </w:r>
            <w:r w:rsidRPr="00090A4F">
              <w:rPr>
                <w:rFonts w:hint="eastAsia"/>
                <w:kern w:val="0"/>
                <w:sz w:val="24"/>
                <w:szCs w:val="21"/>
              </w:rPr>
              <w:t>、</w:t>
            </w:r>
            <w:r w:rsidRPr="00090A4F">
              <w:rPr>
                <w:kern w:val="0"/>
                <w:sz w:val="24"/>
                <w:szCs w:val="21"/>
              </w:rPr>
              <w:t>500kV</w:t>
            </w:r>
            <w:r w:rsidRPr="00090A4F">
              <w:rPr>
                <w:rFonts w:hint="eastAsia"/>
                <w:kern w:val="0"/>
                <w:sz w:val="24"/>
                <w:szCs w:val="21"/>
              </w:rPr>
              <w:t>中达</w:t>
            </w:r>
            <w:r w:rsidRPr="00090A4F">
              <w:rPr>
                <w:kern w:val="0"/>
                <w:sz w:val="24"/>
                <w:szCs w:val="21"/>
              </w:rPr>
              <w:t>二线</w:t>
            </w:r>
            <w:r w:rsidRPr="00090A4F">
              <w:rPr>
                <w:rFonts w:hint="eastAsia"/>
                <w:kern w:val="0"/>
                <w:sz w:val="24"/>
                <w:szCs w:val="21"/>
              </w:rPr>
              <w:t>、</w:t>
            </w:r>
            <w:r w:rsidRPr="00090A4F">
              <w:rPr>
                <w:kern w:val="0"/>
                <w:sz w:val="24"/>
                <w:szCs w:val="21"/>
              </w:rPr>
              <w:t>220kV</w:t>
            </w:r>
            <w:r w:rsidRPr="00090A4F">
              <w:rPr>
                <w:rFonts w:hint="eastAsia"/>
                <w:kern w:val="0"/>
                <w:sz w:val="24"/>
                <w:szCs w:val="21"/>
              </w:rPr>
              <w:t>张复</w:t>
            </w:r>
            <w:r w:rsidRPr="00090A4F">
              <w:rPr>
                <w:kern w:val="0"/>
                <w:sz w:val="24"/>
                <w:szCs w:val="21"/>
              </w:rPr>
              <w:t>一</w:t>
            </w:r>
            <w:r w:rsidRPr="00090A4F">
              <w:rPr>
                <w:rFonts w:hint="eastAsia"/>
                <w:kern w:val="0"/>
                <w:sz w:val="24"/>
                <w:szCs w:val="21"/>
              </w:rPr>
              <w:t>线、</w:t>
            </w:r>
            <w:r w:rsidRPr="00090A4F">
              <w:rPr>
                <w:kern w:val="0"/>
                <w:sz w:val="24"/>
                <w:szCs w:val="21"/>
              </w:rPr>
              <w:t>220kV</w:t>
            </w:r>
            <w:r w:rsidRPr="00090A4F">
              <w:rPr>
                <w:rFonts w:hint="eastAsia"/>
                <w:kern w:val="0"/>
                <w:sz w:val="24"/>
                <w:szCs w:val="21"/>
              </w:rPr>
              <w:t>张复二线，跨越</w:t>
            </w:r>
            <w:r w:rsidRPr="00090A4F">
              <w:rPr>
                <w:rFonts w:hint="eastAsia"/>
                <w:kern w:val="0"/>
                <w:sz w:val="24"/>
                <w:szCs w:val="21"/>
              </w:rPr>
              <w:t>1</w:t>
            </w:r>
            <w:r w:rsidRPr="00090A4F">
              <w:rPr>
                <w:kern w:val="0"/>
                <w:sz w:val="24"/>
                <w:szCs w:val="21"/>
              </w:rPr>
              <w:t>10</w:t>
            </w:r>
            <w:r w:rsidRPr="00090A4F">
              <w:rPr>
                <w:rFonts w:hint="eastAsia"/>
                <w:kern w:val="0"/>
                <w:sz w:val="24"/>
                <w:szCs w:val="21"/>
              </w:rPr>
              <w:t>k</w:t>
            </w:r>
            <w:r w:rsidRPr="00090A4F">
              <w:rPr>
                <w:kern w:val="0"/>
                <w:sz w:val="24"/>
                <w:szCs w:val="21"/>
              </w:rPr>
              <w:t>V</w:t>
            </w:r>
            <w:r w:rsidRPr="00090A4F">
              <w:rPr>
                <w:rFonts w:hint="eastAsia"/>
                <w:kern w:val="0"/>
                <w:sz w:val="24"/>
                <w:szCs w:val="21"/>
              </w:rPr>
              <w:t>风坪线、</w:t>
            </w:r>
            <w:r w:rsidRPr="00090A4F">
              <w:rPr>
                <w:rFonts w:hint="eastAsia"/>
                <w:kern w:val="0"/>
                <w:sz w:val="24"/>
                <w:szCs w:val="21"/>
              </w:rPr>
              <w:t>1</w:t>
            </w:r>
            <w:r w:rsidRPr="00090A4F">
              <w:rPr>
                <w:kern w:val="0"/>
                <w:sz w:val="24"/>
                <w:szCs w:val="21"/>
              </w:rPr>
              <w:t>10</w:t>
            </w:r>
            <w:r w:rsidRPr="00090A4F">
              <w:rPr>
                <w:rFonts w:hint="eastAsia"/>
                <w:kern w:val="0"/>
                <w:sz w:val="24"/>
                <w:szCs w:val="21"/>
              </w:rPr>
              <w:t>k</w:t>
            </w:r>
            <w:r w:rsidRPr="00090A4F">
              <w:rPr>
                <w:kern w:val="0"/>
                <w:sz w:val="24"/>
                <w:szCs w:val="21"/>
              </w:rPr>
              <w:t>V</w:t>
            </w:r>
            <w:r w:rsidRPr="00090A4F">
              <w:rPr>
                <w:rFonts w:hint="eastAsia"/>
                <w:kern w:val="0"/>
                <w:sz w:val="24"/>
                <w:szCs w:val="21"/>
              </w:rPr>
              <w:t>石坪线处</w:t>
            </w:r>
            <w:r w:rsidRPr="00090A4F">
              <w:rPr>
                <w:rFonts w:hint="eastAsia"/>
                <w:kern w:val="0"/>
                <w:sz w:val="24"/>
              </w:rPr>
              <w:t>，</w:t>
            </w:r>
            <w:r w:rsidRPr="00090A4F">
              <w:rPr>
                <w:kern w:val="0"/>
                <w:sz w:val="24"/>
              </w:rPr>
              <w:t>电场强度叠加预测最大值</w:t>
            </w:r>
            <w:r w:rsidRPr="00090A4F">
              <w:rPr>
                <w:rFonts w:hint="eastAsia"/>
                <w:kern w:val="0"/>
                <w:sz w:val="24"/>
              </w:rPr>
              <w:t>分别</w:t>
            </w:r>
            <w:r w:rsidRPr="00090A4F">
              <w:rPr>
                <w:kern w:val="0"/>
                <w:sz w:val="24"/>
              </w:rPr>
              <w:t>为</w:t>
            </w:r>
            <w:r w:rsidRPr="00090A4F">
              <w:rPr>
                <w:kern w:val="0"/>
                <w:sz w:val="24"/>
              </w:rPr>
              <w:t>5041V/m</w:t>
            </w:r>
            <w:r w:rsidRPr="00090A4F">
              <w:rPr>
                <w:rFonts w:hint="eastAsia"/>
                <w:kern w:val="0"/>
                <w:sz w:val="24"/>
              </w:rPr>
              <w:t>、</w:t>
            </w:r>
            <w:r w:rsidRPr="00090A4F">
              <w:rPr>
                <w:kern w:val="0"/>
                <w:sz w:val="24"/>
              </w:rPr>
              <w:t>5041V/m</w:t>
            </w:r>
            <w:r w:rsidRPr="00090A4F">
              <w:rPr>
                <w:rFonts w:hint="eastAsia"/>
                <w:kern w:val="0"/>
                <w:sz w:val="24"/>
              </w:rPr>
              <w:t>、</w:t>
            </w:r>
            <w:r w:rsidRPr="00090A4F">
              <w:rPr>
                <w:kern w:val="0"/>
                <w:sz w:val="24"/>
              </w:rPr>
              <w:t>3070V/m</w:t>
            </w:r>
            <w:r w:rsidRPr="00090A4F">
              <w:rPr>
                <w:rFonts w:hint="eastAsia"/>
                <w:kern w:val="0"/>
                <w:sz w:val="24"/>
              </w:rPr>
              <w:t>、</w:t>
            </w:r>
            <w:r w:rsidRPr="00090A4F">
              <w:rPr>
                <w:kern w:val="0"/>
                <w:sz w:val="24"/>
              </w:rPr>
              <w:t>3070V/m</w:t>
            </w:r>
            <w:r w:rsidRPr="00090A4F">
              <w:rPr>
                <w:rFonts w:hint="eastAsia"/>
                <w:kern w:val="0"/>
                <w:sz w:val="24"/>
              </w:rPr>
              <w:t>、</w:t>
            </w:r>
            <w:r w:rsidRPr="00090A4F">
              <w:rPr>
                <w:kern w:val="0"/>
                <w:sz w:val="24"/>
              </w:rPr>
              <w:t>407V/m</w:t>
            </w:r>
            <w:r w:rsidRPr="00090A4F">
              <w:rPr>
                <w:rFonts w:hint="eastAsia"/>
                <w:kern w:val="0"/>
                <w:sz w:val="24"/>
              </w:rPr>
              <w:t>、</w:t>
            </w:r>
            <w:r w:rsidRPr="00090A4F">
              <w:rPr>
                <w:kern w:val="0"/>
                <w:sz w:val="24"/>
              </w:rPr>
              <w:t>333V/m</w:t>
            </w:r>
            <w:r w:rsidRPr="00090A4F">
              <w:rPr>
                <w:kern w:val="0"/>
                <w:sz w:val="24"/>
              </w:rPr>
              <w:t>，</w:t>
            </w:r>
            <w:r w:rsidRPr="00090A4F">
              <w:rPr>
                <w:rFonts w:hint="eastAsia"/>
                <w:kern w:val="0"/>
                <w:sz w:val="24"/>
              </w:rPr>
              <w:t>均</w:t>
            </w:r>
            <w:r w:rsidRPr="00090A4F">
              <w:rPr>
                <w:kern w:val="0"/>
                <w:sz w:val="24"/>
              </w:rPr>
              <w:t>满足耕地、园地、牧草地、畜禽饲养地、养殖水面、道路等场所电场强度不大于控制限值</w:t>
            </w:r>
            <w:r w:rsidRPr="00090A4F">
              <w:rPr>
                <w:kern w:val="0"/>
                <w:sz w:val="24"/>
              </w:rPr>
              <w:t>10kV/m</w:t>
            </w:r>
            <w:r w:rsidRPr="00090A4F">
              <w:rPr>
                <w:kern w:val="0"/>
                <w:sz w:val="24"/>
              </w:rPr>
              <w:t>的评价标准要求，此后随着距线路中心线距离的增加呈减少趋势。</w:t>
            </w:r>
          </w:p>
          <w:p w14:paraId="741EC8AC" w14:textId="77777777" w:rsidR="00090A4F" w:rsidRPr="00090A4F" w:rsidRDefault="00090A4F" w:rsidP="00090A4F">
            <w:pPr>
              <w:widowControl/>
              <w:spacing w:line="360" w:lineRule="auto"/>
              <w:ind w:left="-84" w:right="-84" w:firstLineChars="200" w:firstLine="480"/>
              <w:rPr>
                <w:kern w:val="0"/>
                <w:sz w:val="24"/>
              </w:rPr>
            </w:pPr>
            <w:r w:rsidRPr="00090A4F">
              <w:rPr>
                <w:kern w:val="0"/>
                <w:sz w:val="24"/>
                <w:szCs w:val="21"/>
              </w:rPr>
              <w:t>本项目</w:t>
            </w:r>
            <w:r w:rsidRPr="00090A4F">
              <w:rPr>
                <w:rFonts w:hint="eastAsia"/>
                <w:kern w:val="0"/>
                <w:sz w:val="24"/>
                <w:szCs w:val="21"/>
              </w:rPr>
              <w:t>线</w:t>
            </w:r>
            <w:r w:rsidRPr="00090A4F">
              <w:rPr>
                <w:kern w:val="0"/>
                <w:sz w:val="24"/>
                <w:szCs w:val="21"/>
              </w:rPr>
              <w:t>路</w:t>
            </w:r>
            <w:r w:rsidRPr="00090A4F">
              <w:rPr>
                <w:rFonts w:hint="eastAsia"/>
                <w:kern w:val="0"/>
                <w:sz w:val="24"/>
                <w:szCs w:val="21"/>
              </w:rPr>
              <w:t>架空单回塔段钻越既有</w:t>
            </w:r>
            <w:r w:rsidRPr="00090A4F">
              <w:rPr>
                <w:kern w:val="0"/>
                <w:sz w:val="24"/>
                <w:szCs w:val="21"/>
              </w:rPr>
              <w:t>500kV</w:t>
            </w:r>
            <w:r w:rsidRPr="00090A4F">
              <w:rPr>
                <w:rFonts w:hint="eastAsia"/>
                <w:kern w:val="0"/>
                <w:sz w:val="24"/>
                <w:szCs w:val="21"/>
              </w:rPr>
              <w:t>中达</w:t>
            </w:r>
            <w:r w:rsidRPr="00090A4F">
              <w:rPr>
                <w:kern w:val="0"/>
                <w:sz w:val="24"/>
                <w:szCs w:val="21"/>
              </w:rPr>
              <w:t>一线</w:t>
            </w:r>
            <w:r w:rsidRPr="00090A4F">
              <w:rPr>
                <w:rFonts w:hint="eastAsia"/>
                <w:kern w:val="0"/>
                <w:sz w:val="24"/>
                <w:szCs w:val="21"/>
              </w:rPr>
              <w:t>、</w:t>
            </w:r>
            <w:r w:rsidRPr="00090A4F">
              <w:rPr>
                <w:kern w:val="0"/>
                <w:sz w:val="24"/>
                <w:szCs w:val="21"/>
              </w:rPr>
              <w:t>500kV</w:t>
            </w:r>
            <w:r w:rsidRPr="00090A4F">
              <w:rPr>
                <w:rFonts w:hint="eastAsia"/>
                <w:kern w:val="0"/>
                <w:sz w:val="24"/>
                <w:szCs w:val="21"/>
              </w:rPr>
              <w:t>中达</w:t>
            </w:r>
            <w:r w:rsidRPr="00090A4F">
              <w:rPr>
                <w:kern w:val="0"/>
                <w:sz w:val="24"/>
                <w:szCs w:val="21"/>
              </w:rPr>
              <w:t>二线</w:t>
            </w:r>
            <w:r w:rsidRPr="00090A4F">
              <w:rPr>
                <w:rFonts w:hint="eastAsia"/>
                <w:kern w:val="0"/>
                <w:sz w:val="24"/>
                <w:szCs w:val="21"/>
              </w:rPr>
              <w:t>、</w:t>
            </w:r>
            <w:r w:rsidRPr="00090A4F">
              <w:rPr>
                <w:kern w:val="0"/>
                <w:sz w:val="24"/>
                <w:szCs w:val="21"/>
              </w:rPr>
              <w:t>220kV</w:t>
            </w:r>
            <w:r w:rsidRPr="00090A4F">
              <w:rPr>
                <w:rFonts w:hint="eastAsia"/>
                <w:kern w:val="0"/>
                <w:sz w:val="24"/>
                <w:szCs w:val="21"/>
              </w:rPr>
              <w:t>张复</w:t>
            </w:r>
            <w:r w:rsidRPr="00090A4F">
              <w:rPr>
                <w:kern w:val="0"/>
                <w:sz w:val="24"/>
                <w:szCs w:val="21"/>
              </w:rPr>
              <w:t>一</w:t>
            </w:r>
            <w:r w:rsidRPr="00090A4F">
              <w:rPr>
                <w:rFonts w:hint="eastAsia"/>
                <w:kern w:val="0"/>
                <w:sz w:val="24"/>
                <w:szCs w:val="21"/>
              </w:rPr>
              <w:t>线、</w:t>
            </w:r>
            <w:r w:rsidRPr="00090A4F">
              <w:rPr>
                <w:kern w:val="0"/>
                <w:sz w:val="24"/>
                <w:szCs w:val="21"/>
              </w:rPr>
              <w:t>220kV</w:t>
            </w:r>
            <w:r w:rsidRPr="00090A4F">
              <w:rPr>
                <w:rFonts w:hint="eastAsia"/>
                <w:kern w:val="0"/>
                <w:sz w:val="24"/>
                <w:szCs w:val="21"/>
              </w:rPr>
              <w:t>张复二线，跨越</w:t>
            </w:r>
            <w:r w:rsidRPr="00090A4F">
              <w:rPr>
                <w:rFonts w:hint="eastAsia"/>
                <w:kern w:val="0"/>
                <w:sz w:val="24"/>
                <w:szCs w:val="21"/>
              </w:rPr>
              <w:t>1</w:t>
            </w:r>
            <w:r w:rsidRPr="00090A4F">
              <w:rPr>
                <w:kern w:val="0"/>
                <w:sz w:val="24"/>
                <w:szCs w:val="21"/>
              </w:rPr>
              <w:t>10</w:t>
            </w:r>
            <w:r w:rsidRPr="00090A4F">
              <w:rPr>
                <w:rFonts w:hint="eastAsia"/>
                <w:kern w:val="0"/>
                <w:sz w:val="24"/>
                <w:szCs w:val="21"/>
              </w:rPr>
              <w:t>k</w:t>
            </w:r>
            <w:r w:rsidRPr="00090A4F">
              <w:rPr>
                <w:kern w:val="0"/>
                <w:sz w:val="24"/>
                <w:szCs w:val="21"/>
              </w:rPr>
              <w:t>V</w:t>
            </w:r>
            <w:r w:rsidRPr="00090A4F">
              <w:rPr>
                <w:rFonts w:hint="eastAsia"/>
                <w:kern w:val="0"/>
                <w:sz w:val="24"/>
                <w:szCs w:val="21"/>
              </w:rPr>
              <w:t>风坪线、</w:t>
            </w:r>
            <w:r w:rsidRPr="00090A4F">
              <w:rPr>
                <w:rFonts w:hint="eastAsia"/>
                <w:kern w:val="0"/>
                <w:sz w:val="24"/>
                <w:szCs w:val="21"/>
              </w:rPr>
              <w:t>1</w:t>
            </w:r>
            <w:r w:rsidRPr="00090A4F">
              <w:rPr>
                <w:kern w:val="0"/>
                <w:sz w:val="24"/>
                <w:szCs w:val="21"/>
              </w:rPr>
              <w:t>10</w:t>
            </w:r>
            <w:r w:rsidRPr="00090A4F">
              <w:rPr>
                <w:rFonts w:hint="eastAsia"/>
                <w:kern w:val="0"/>
                <w:sz w:val="24"/>
                <w:szCs w:val="21"/>
              </w:rPr>
              <w:t>k</w:t>
            </w:r>
            <w:r w:rsidRPr="00090A4F">
              <w:rPr>
                <w:kern w:val="0"/>
                <w:sz w:val="24"/>
                <w:szCs w:val="21"/>
              </w:rPr>
              <w:t>V</w:t>
            </w:r>
            <w:r w:rsidRPr="00090A4F">
              <w:rPr>
                <w:rFonts w:hint="eastAsia"/>
                <w:kern w:val="0"/>
                <w:sz w:val="24"/>
                <w:szCs w:val="21"/>
              </w:rPr>
              <w:t>石坪线处</w:t>
            </w:r>
            <w:r w:rsidRPr="00090A4F">
              <w:rPr>
                <w:rFonts w:hint="eastAsia"/>
                <w:kern w:val="0"/>
                <w:sz w:val="24"/>
              </w:rPr>
              <w:t>，</w:t>
            </w:r>
            <w:r w:rsidRPr="00090A4F">
              <w:rPr>
                <w:kern w:val="0"/>
                <w:sz w:val="24"/>
              </w:rPr>
              <w:t>磁感应强度叠加预测最大值</w:t>
            </w:r>
            <w:r w:rsidRPr="00090A4F">
              <w:rPr>
                <w:rFonts w:hint="eastAsia"/>
                <w:kern w:val="0"/>
                <w:sz w:val="24"/>
              </w:rPr>
              <w:t>分别</w:t>
            </w:r>
            <w:r w:rsidRPr="00090A4F">
              <w:rPr>
                <w:kern w:val="0"/>
                <w:sz w:val="24"/>
              </w:rPr>
              <w:t>为</w:t>
            </w:r>
            <w:r w:rsidRPr="00090A4F">
              <w:rPr>
                <w:kern w:val="0"/>
                <w:sz w:val="24"/>
              </w:rPr>
              <w:t>21.3μT</w:t>
            </w:r>
            <w:r w:rsidRPr="00090A4F">
              <w:rPr>
                <w:rFonts w:hint="eastAsia"/>
                <w:kern w:val="0"/>
                <w:sz w:val="24"/>
              </w:rPr>
              <w:t>、</w:t>
            </w:r>
            <w:r w:rsidRPr="00090A4F">
              <w:rPr>
                <w:kern w:val="0"/>
                <w:sz w:val="24"/>
              </w:rPr>
              <w:t>21.3μT</w:t>
            </w:r>
            <w:r w:rsidRPr="00090A4F">
              <w:rPr>
                <w:rFonts w:hint="eastAsia"/>
                <w:kern w:val="0"/>
                <w:sz w:val="24"/>
              </w:rPr>
              <w:t>、</w:t>
            </w:r>
            <w:r w:rsidRPr="00090A4F">
              <w:rPr>
                <w:kern w:val="0"/>
                <w:sz w:val="24"/>
              </w:rPr>
              <w:t>20.6μT</w:t>
            </w:r>
            <w:r w:rsidRPr="00090A4F">
              <w:rPr>
                <w:rFonts w:hint="eastAsia"/>
                <w:kern w:val="0"/>
                <w:sz w:val="24"/>
              </w:rPr>
              <w:t>、</w:t>
            </w:r>
            <w:r w:rsidRPr="00090A4F">
              <w:rPr>
                <w:kern w:val="0"/>
                <w:sz w:val="24"/>
              </w:rPr>
              <w:t>20.6μT</w:t>
            </w:r>
            <w:r w:rsidRPr="00090A4F">
              <w:rPr>
                <w:rFonts w:hint="eastAsia"/>
                <w:kern w:val="0"/>
                <w:sz w:val="24"/>
              </w:rPr>
              <w:t>、</w:t>
            </w:r>
            <w:r w:rsidRPr="00090A4F">
              <w:rPr>
                <w:kern w:val="0"/>
                <w:sz w:val="24"/>
              </w:rPr>
              <w:t>2.1μT</w:t>
            </w:r>
            <w:r w:rsidRPr="00090A4F">
              <w:rPr>
                <w:rFonts w:hint="eastAsia"/>
                <w:kern w:val="0"/>
                <w:sz w:val="24"/>
              </w:rPr>
              <w:t>、</w:t>
            </w:r>
            <w:r w:rsidRPr="00090A4F">
              <w:rPr>
                <w:kern w:val="0"/>
                <w:sz w:val="24"/>
              </w:rPr>
              <w:t>1.5μT</w:t>
            </w:r>
            <w:r w:rsidRPr="00090A4F">
              <w:rPr>
                <w:rFonts w:hint="eastAsia"/>
                <w:kern w:val="0"/>
                <w:sz w:val="24"/>
              </w:rPr>
              <w:t>，均</w:t>
            </w:r>
            <w:r w:rsidRPr="00090A4F">
              <w:rPr>
                <w:kern w:val="0"/>
                <w:sz w:val="24"/>
              </w:rPr>
              <w:t>满足磁感应强度公众曝露控制限值</w:t>
            </w:r>
            <w:r w:rsidRPr="00090A4F">
              <w:rPr>
                <w:kern w:val="0"/>
                <w:sz w:val="24"/>
              </w:rPr>
              <w:t>100μT</w:t>
            </w:r>
            <w:r w:rsidRPr="00090A4F">
              <w:rPr>
                <w:kern w:val="0"/>
                <w:sz w:val="24"/>
              </w:rPr>
              <w:t>的要求。</w:t>
            </w:r>
          </w:p>
          <w:p w14:paraId="5C05534D" w14:textId="77777777" w:rsidR="0025700C" w:rsidRPr="00090A4F" w:rsidRDefault="00090A4F" w:rsidP="00090A4F">
            <w:pPr>
              <w:spacing w:line="360" w:lineRule="auto"/>
              <w:ind w:left="-84" w:right="-84" w:firstLineChars="200" w:firstLine="480"/>
              <w:rPr>
                <w:sz w:val="24"/>
              </w:rPr>
            </w:pPr>
            <w:r w:rsidRPr="00090A4F">
              <w:rPr>
                <w:sz w:val="24"/>
              </w:rPr>
              <w:t>本项目线路跨越</w:t>
            </w:r>
            <w:r w:rsidRPr="00090A4F">
              <w:rPr>
                <w:sz w:val="24"/>
              </w:rPr>
              <w:t>35kV</w:t>
            </w:r>
            <w:r w:rsidRPr="00090A4F">
              <w:rPr>
                <w:sz w:val="24"/>
              </w:rPr>
              <w:t>及以下电压等级线路</w:t>
            </w:r>
            <w:r w:rsidRPr="00090A4F">
              <w:rPr>
                <w:sz w:val="24"/>
                <w:szCs w:val="20"/>
              </w:rPr>
              <w:t>时，由于</w:t>
            </w:r>
            <w:r w:rsidRPr="00090A4F">
              <w:rPr>
                <w:sz w:val="24"/>
                <w:szCs w:val="20"/>
              </w:rPr>
              <w:t>35kV</w:t>
            </w:r>
            <w:r w:rsidRPr="00090A4F">
              <w:rPr>
                <w:sz w:val="24"/>
                <w:szCs w:val="20"/>
              </w:rPr>
              <w:t>及以下电压等级线路产生的电磁环境影响很小，故不考虑两线电磁环境叠加影响</w:t>
            </w:r>
            <w:r w:rsidR="00356AB7" w:rsidRPr="00090A4F">
              <w:rPr>
                <w:sz w:val="24"/>
              </w:rPr>
              <w:t>。</w:t>
            </w:r>
          </w:p>
          <w:p w14:paraId="535986EA" w14:textId="77777777" w:rsidR="0025700C" w:rsidRPr="00090A4F" w:rsidRDefault="00356AB7">
            <w:pPr>
              <w:spacing w:line="360" w:lineRule="auto"/>
              <w:ind w:firstLineChars="200" w:firstLine="480"/>
              <w:contextualSpacing/>
              <w:rPr>
                <w:sz w:val="24"/>
              </w:rPr>
            </w:pPr>
            <w:r w:rsidRPr="00090A4F">
              <w:rPr>
                <w:sz w:val="24"/>
              </w:rPr>
              <w:t>2</w:t>
            </w:r>
            <w:r w:rsidRPr="00090A4F">
              <w:rPr>
                <w:sz w:val="24"/>
              </w:rPr>
              <w:t>）本项目线路与其它电力线的并行影响</w:t>
            </w:r>
          </w:p>
          <w:p w14:paraId="2C99A5F6" w14:textId="77777777" w:rsidR="00DE4C7A" w:rsidRPr="00090A4F" w:rsidRDefault="00DE4C7A" w:rsidP="00DE4C7A">
            <w:pPr>
              <w:pStyle w:val="p0"/>
              <w:spacing w:line="360" w:lineRule="auto"/>
              <w:ind w:left="-84" w:right="-84" w:firstLineChars="200" w:firstLine="480"/>
              <w:rPr>
                <w:kern w:val="2"/>
                <w:sz w:val="24"/>
                <w:szCs w:val="24"/>
              </w:rPr>
            </w:pPr>
            <w:r w:rsidRPr="00090A4F">
              <w:rPr>
                <w:kern w:val="2"/>
                <w:sz w:val="24"/>
                <w:szCs w:val="24"/>
              </w:rPr>
              <w:t>本项目</w:t>
            </w:r>
            <w:r w:rsidRPr="00090A4F">
              <w:rPr>
                <w:rFonts w:hint="eastAsia"/>
                <w:kern w:val="2"/>
                <w:sz w:val="24"/>
                <w:szCs w:val="24"/>
              </w:rPr>
              <w:t>线路未与其他</w:t>
            </w:r>
            <w:r w:rsidRPr="00090A4F">
              <w:rPr>
                <w:kern w:val="2"/>
                <w:sz w:val="24"/>
                <w:szCs w:val="24"/>
              </w:rPr>
              <w:t>110kV</w:t>
            </w:r>
            <w:r w:rsidRPr="00090A4F">
              <w:rPr>
                <w:kern w:val="2"/>
                <w:sz w:val="24"/>
                <w:szCs w:val="24"/>
              </w:rPr>
              <w:t>等级及以上线路并行</w:t>
            </w:r>
            <w:r w:rsidRPr="00090A4F">
              <w:rPr>
                <w:rFonts w:hint="eastAsia"/>
                <w:kern w:val="2"/>
                <w:sz w:val="24"/>
                <w:szCs w:val="24"/>
              </w:rPr>
              <w:t>走线</w:t>
            </w:r>
            <w:r w:rsidRPr="00090A4F">
              <w:rPr>
                <w:kern w:val="2"/>
                <w:sz w:val="24"/>
                <w:szCs w:val="24"/>
              </w:rPr>
              <w:t>。</w:t>
            </w:r>
          </w:p>
          <w:p w14:paraId="1D8097E0" w14:textId="77777777" w:rsidR="0025700C" w:rsidRPr="00090A4F" w:rsidRDefault="00DE4C7A" w:rsidP="00DE4C7A">
            <w:pPr>
              <w:tabs>
                <w:tab w:val="left" w:pos="7920"/>
              </w:tabs>
              <w:spacing w:line="360" w:lineRule="auto"/>
              <w:ind w:left="-84" w:right="-84" w:firstLineChars="200" w:firstLine="480"/>
              <w:rPr>
                <w:kern w:val="0"/>
                <w:sz w:val="24"/>
              </w:rPr>
            </w:pPr>
            <w:r w:rsidRPr="00090A4F">
              <w:rPr>
                <w:sz w:val="24"/>
              </w:rPr>
              <w:t>本项目线路与</w:t>
            </w:r>
            <w:r w:rsidRPr="00090A4F">
              <w:rPr>
                <w:sz w:val="24"/>
              </w:rPr>
              <w:t>35kV</w:t>
            </w:r>
            <w:r w:rsidRPr="00090A4F">
              <w:rPr>
                <w:sz w:val="24"/>
              </w:rPr>
              <w:t>及其它低压线路并行时，由于</w:t>
            </w:r>
            <w:r w:rsidRPr="00090A4F">
              <w:rPr>
                <w:sz w:val="24"/>
              </w:rPr>
              <w:t>35kV</w:t>
            </w:r>
            <w:r w:rsidRPr="00090A4F">
              <w:rPr>
                <w:sz w:val="24"/>
              </w:rPr>
              <w:t>及以下电压等级线路产生的电磁环境影响很小，故不考虑两线电磁环境叠加影响。</w:t>
            </w:r>
          </w:p>
          <w:p w14:paraId="694F271E" w14:textId="77777777" w:rsidR="0025700C" w:rsidRPr="00090A4F" w:rsidRDefault="00356AB7">
            <w:pPr>
              <w:spacing w:line="360" w:lineRule="auto"/>
              <w:jc w:val="left"/>
              <w:rPr>
                <w:rFonts w:eastAsia="黑体"/>
                <w:b/>
                <w:sz w:val="24"/>
              </w:rPr>
            </w:pPr>
            <w:r w:rsidRPr="00090A4F">
              <w:rPr>
                <w:rFonts w:eastAsia="黑体"/>
                <w:b/>
                <w:sz w:val="24"/>
              </w:rPr>
              <w:t>（</w:t>
            </w:r>
            <w:r w:rsidRPr="00090A4F">
              <w:rPr>
                <w:rFonts w:eastAsia="黑体"/>
                <w:b/>
                <w:sz w:val="24"/>
              </w:rPr>
              <w:t>4</w:t>
            </w:r>
            <w:r w:rsidRPr="00090A4F">
              <w:rPr>
                <w:rFonts w:eastAsia="黑体"/>
                <w:b/>
                <w:sz w:val="24"/>
              </w:rPr>
              <w:t>）对电磁环境敏感目标的影响</w:t>
            </w:r>
          </w:p>
          <w:p w14:paraId="1C9C9353" w14:textId="054E5923" w:rsidR="0025700C" w:rsidRPr="00090A4F" w:rsidRDefault="00090A4F" w:rsidP="000A658F">
            <w:pPr>
              <w:tabs>
                <w:tab w:val="left" w:pos="7920"/>
              </w:tabs>
              <w:spacing w:line="360" w:lineRule="auto"/>
              <w:ind w:left="-84" w:right="-84" w:firstLineChars="200" w:firstLine="480"/>
              <w:rPr>
                <w:kern w:val="0"/>
                <w:sz w:val="24"/>
              </w:rPr>
            </w:pPr>
            <w:r w:rsidRPr="00206ADC">
              <w:rPr>
                <w:sz w:val="24"/>
              </w:rPr>
              <w:t>本项目电磁环境</w:t>
            </w:r>
            <w:r w:rsidRPr="00090A4F">
              <w:rPr>
                <w:sz w:val="24"/>
              </w:rPr>
              <w:t>评价范围内的民房等建筑物均为电磁环境敏感目标。据设计资料和现场调查，主要电磁环境敏感目标见</w:t>
            </w:r>
            <w:r w:rsidR="00AA7362">
              <w:fldChar w:fldCharType="begin"/>
            </w:r>
            <w:r w:rsidR="00AA7362">
              <w:instrText xml:space="preserve"> REF _Ref185733781 \h  \* MERGEFORMAT </w:instrText>
            </w:r>
            <w:r w:rsidR="00AA7362">
              <w:fldChar w:fldCharType="separate"/>
            </w:r>
            <w:r w:rsidR="000E6DA6" w:rsidRPr="000E6DA6">
              <w:rPr>
                <w:sz w:val="24"/>
              </w:rPr>
              <w:t>表</w:t>
            </w:r>
            <w:r w:rsidR="000E6DA6" w:rsidRPr="000E6DA6">
              <w:rPr>
                <w:sz w:val="24"/>
              </w:rPr>
              <w:t>37</w:t>
            </w:r>
            <w:r w:rsidR="00AA7362">
              <w:fldChar w:fldCharType="end"/>
            </w:r>
            <w:r w:rsidR="00356AB7" w:rsidRPr="00090A4F">
              <w:rPr>
                <w:sz w:val="24"/>
              </w:rPr>
              <w:t>，</w:t>
            </w:r>
            <w:r w:rsidRPr="00090A4F">
              <w:rPr>
                <w:sz w:val="24"/>
              </w:rPr>
              <w:t>其中</w:t>
            </w:r>
            <w:r w:rsidRPr="00090A4F">
              <w:rPr>
                <w:sz w:val="24"/>
              </w:rPr>
              <w:t>2#</w:t>
            </w:r>
            <w:r w:rsidRPr="00090A4F">
              <w:rPr>
                <w:sz w:val="24"/>
              </w:rPr>
              <w:t>环境敏感目标位于</w:t>
            </w:r>
            <w:r w:rsidRPr="00090A4F">
              <w:rPr>
                <w:rFonts w:hint="eastAsia"/>
                <w:sz w:val="24"/>
              </w:rPr>
              <w:t>新建西兴变电站</w:t>
            </w:r>
            <w:r w:rsidRPr="00090A4F">
              <w:rPr>
                <w:smallCaps/>
                <w:sz w:val="24"/>
              </w:rPr>
              <w:t>和</w:t>
            </w:r>
            <w:r w:rsidRPr="00090A4F">
              <w:rPr>
                <w:rFonts w:hint="eastAsia"/>
                <w:smallCaps/>
                <w:sz w:val="24"/>
              </w:rPr>
              <w:t>新建线路电磁环境</w:t>
            </w:r>
            <w:r w:rsidRPr="00090A4F">
              <w:rPr>
                <w:smallCaps/>
                <w:sz w:val="24"/>
              </w:rPr>
              <w:t>共同评价范围内</w:t>
            </w:r>
            <w:r w:rsidRPr="00090A4F">
              <w:rPr>
                <w:rFonts w:hint="eastAsia"/>
                <w:smallCaps/>
                <w:sz w:val="24"/>
              </w:rPr>
              <w:t>，</w:t>
            </w:r>
            <w:r w:rsidRPr="00090A4F">
              <w:rPr>
                <w:smallCaps/>
                <w:sz w:val="24"/>
              </w:rPr>
              <w:t>除此之外</w:t>
            </w:r>
            <w:r w:rsidRPr="00090A4F">
              <w:rPr>
                <w:rFonts w:hint="eastAsia"/>
                <w:smallCaps/>
                <w:sz w:val="24"/>
              </w:rPr>
              <w:t>，</w:t>
            </w:r>
            <w:r w:rsidRPr="00090A4F">
              <w:rPr>
                <w:sz w:val="24"/>
              </w:rPr>
              <w:t>环境敏感目标均不在</w:t>
            </w:r>
            <w:r w:rsidRPr="00090A4F">
              <w:rPr>
                <w:smallCaps/>
                <w:sz w:val="24"/>
              </w:rPr>
              <w:t>线路与变电站</w:t>
            </w:r>
            <w:r w:rsidRPr="00090A4F">
              <w:rPr>
                <w:rFonts w:hint="eastAsia"/>
                <w:smallCaps/>
                <w:sz w:val="24"/>
              </w:rPr>
              <w:t>、</w:t>
            </w:r>
            <w:r w:rsidRPr="00090A4F">
              <w:rPr>
                <w:smallCaps/>
                <w:sz w:val="24"/>
              </w:rPr>
              <w:t>线路和线路的共同评价范围内</w:t>
            </w:r>
            <w:r w:rsidRPr="00090A4F">
              <w:rPr>
                <w:sz w:val="24"/>
              </w:rPr>
              <w:t>。环境敏感目标与本项目的位置关系见附图</w:t>
            </w:r>
            <w:r w:rsidRPr="00090A4F">
              <w:rPr>
                <w:sz w:val="24"/>
              </w:rPr>
              <w:t>2</w:t>
            </w:r>
            <w:r w:rsidRPr="00090A4F">
              <w:rPr>
                <w:sz w:val="24"/>
              </w:rPr>
              <w:t>、附图</w:t>
            </w:r>
            <w:r w:rsidRPr="00090A4F">
              <w:rPr>
                <w:sz w:val="24"/>
              </w:rPr>
              <w:t>4</w:t>
            </w:r>
            <w:r w:rsidRPr="00090A4F">
              <w:rPr>
                <w:sz w:val="24"/>
              </w:rPr>
              <w:t>。电磁环境</w:t>
            </w:r>
            <w:r w:rsidRPr="00090A4F">
              <w:rPr>
                <w:kern w:val="0"/>
                <w:sz w:val="24"/>
              </w:rPr>
              <w:t>敏感目标预测方法见</w:t>
            </w:r>
            <w:r w:rsidR="00AA7362">
              <w:fldChar w:fldCharType="begin"/>
            </w:r>
            <w:r w:rsidR="00AA7362">
              <w:instrText xml:space="preserve"> REF _Ref435952079 \h  \* MERGEFORMAT </w:instrText>
            </w:r>
            <w:r w:rsidR="00AA7362">
              <w:fldChar w:fldCharType="separate"/>
            </w:r>
            <w:r w:rsidR="000E6DA6" w:rsidRPr="000E6DA6">
              <w:rPr>
                <w:kern w:val="0"/>
                <w:sz w:val="24"/>
              </w:rPr>
              <w:t>表</w:t>
            </w:r>
            <w:r w:rsidR="000E6DA6" w:rsidRPr="000E6DA6">
              <w:rPr>
                <w:kern w:val="0"/>
                <w:sz w:val="24"/>
              </w:rPr>
              <w:t>45</w:t>
            </w:r>
            <w:r w:rsidR="00AA7362">
              <w:fldChar w:fldCharType="end"/>
            </w:r>
            <w:r w:rsidR="00356AB7" w:rsidRPr="00090A4F">
              <w:rPr>
                <w:kern w:val="0"/>
                <w:sz w:val="24"/>
              </w:rPr>
              <w:t>。</w:t>
            </w:r>
          </w:p>
          <w:p w14:paraId="3DCCA06F" w14:textId="726D5BD4" w:rsidR="0025700C" w:rsidRDefault="00356AB7">
            <w:pPr>
              <w:ind w:left="-84" w:right="-84"/>
              <w:jc w:val="center"/>
              <w:rPr>
                <w:rFonts w:eastAsia="黑体"/>
                <w:sz w:val="24"/>
              </w:rPr>
            </w:pPr>
            <w:bookmarkStart w:id="85" w:name="_Ref435952079"/>
            <w:r w:rsidRPr="00090A4F">
              <w:rPr>
                <w:rFonts w:eastAsia="黑体"/>
                <w:sz w:val="24"/>
              </w:rPr>
              <w:t>表</w:t>
            </w:r>
            <w:r w:rsidR="00507C84" w:rsidRPr="00090A4F">
              <w:rPr>
                <w:rFonts w:eastAsia="黑体"/>
                <w:sz w:val="24"/>
              </w:rPr>
              <w:fldChar w:fldCharType="begin"/>
            </w:r>
            <w:r w:rsidRPr="00090A4F">
              <w:rPr>
                <w:rFonts w:eastAsia="黑体"/>
                <w:sz w:val="24"/>
              </w:rPr>
              <w:instrText xml:space="preserve"> SEQ </w:instrText>
            </w:r>
            <w:r w:rsidRPr="00090A4F">
              <w:rPr>
                <w:rFonts w:eastAsia="黑体"/>
                <w:sz w:val="24"/>
              </w:rPr>
              <w:instrText>表</w:instrText>
            </w:r>
            <w:r w:rsidRPr="00090A4F">
              <w:rPr>
                <w:rFonts w:eastAsia="黑体"/>
                <w:sz w:val="24"/>
              </w:rPr>
              <w:instrText xml:space="preserve"> \* ARABIC </w:instrText>
            </w:r>
            <w:r w:rsidR="00507C84" w:rsidRPr="00090A4F">
              <w:rPr>
                <w:rFonts w:eastAsia="黑体"/>
                <w:sz w:val="24"/>
              </w:rPr>
              <w:fldChar w:fldCharType="separate"/>
            </w:r>
            <w:r w:rsidR="000E6DA6">
              <w:rPr>
                <w:rFonts w:eastAsia="黑体"/>
                <w:noProof/>
                <w:sz w:val="24"/>
              </w:rPr>
              <w:t>45</w:t>
            </w:r>
            <w:r w:rsidR="00507C84" w:rsidRPr="00090A4F">
              <w:rPr>
                <w:rFonts w:eastAsia="黑体"/>
                <w:sz w:val="24"/>
              </w:rPr>
              <w:fldChar w:fldCharType="end"/>
            </w:r>
            <w:bookmarkEnd w:id="85"/>
            <w:r w:rsidRPr="00090A4F">
              <w:rPr>
                <w:rFonts w:eastAsia="黑体"/>
                <w:sz w:val="24"/>
              </w:rPr>
              <w:t>主要电磁环境敏感目标预测方法</w:t>
            </w:r>
          </w:p>
          <w:tbl>
            <w:tblPr>
              <w:tblW w:w="7847"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73"/>
              <w:gridCol w:w="971"/>
              <w:gridCol w:w="850"/>
              <w:gridCol w:w="1276"/>
              <w:gridCol w:w="4177"/>
            </w:tblGrid>
            <w:tr w:rsidR="00090A4F" w:rsidRPr="00B45B15" w14:paraId="258D1385" w14:textId="77777777" w:rsidTr="00090A4F">
              <w:trPr>
                <w:trHeight w:val="146"/>
                <w:jc w:val="center"/>
              </w:trPr>
              <w:tc>
                <w:tcPr>
                  <w:tcW w:w="2394" w:type="dxa"/>
                  <w:gridSpan w:val="3"/>
                  <w:vAlign w:val="center"/>
                </w:tcPr>
                <w:p w14:paraId="6E338E86" w14:textId="77777777" w:rsidR="00090A4F" w:rsidRPr="00B45B15" w:rsidRDefault="00090A4F" w:rsidP="00090A4F">
                  <w:pPr>
                    <w:pStyle w:val="2e"/>
                    <w:spacing w:line="240" w:lineRule="auto"/>
                    <w:ind w:left="-84" w:right="-84" w:firstLineChars="0" w:firstLine="0"/>
                    <w:jc w:val="center"/>
                    <w:rPr>
                      <w:sz w:val="21"/>
                      <w:szCs w:val="21"/>
                    </w:rPr>
                  </w:pPr>
                  <w:r w:rsidRPr="00B45B15">
                    <w:rPr>
                      <w:sz w:val="21"/>
                      <w:szCs w:val="21"/>
                    </w:rPr>
                    <w:t>敏感目标</w:t>
                  </w:r>
                </w:p>
              </w:tc>
              <w:tc>
                <w:tcPr>
                  <w:tcW w:w="1276" w:type="dxa"/>
                  <w:vAlign w:val="center"/>
                </w:tcPr>
                <w:p w14:paraId="4AEFA077" w14:textId="77777777" w:rsidR="00090A4F" w:rsidRPr="00B45B15" w:rsidRDefault="00090A4F" w:rsidP="00090A4F">
                  <w:pPr>
                    <w:pStyle w:val="2e"/>
                    <w:spacing w:line="240" w:lineRule="auto"/>
                    <w:ind w:left="-84" w:right="-84" w:firstLineChars="0" w:firstLine="0"/>
                    <w:jc w:val="center"/>
                    <w:rPr>
                      <w:sz w:val="21"/>
                      <w:szCs w:val="21"/>
                    </w:rPr>
                  </w:pPr>
                  <w:r w:rsidRPr="00B45B15">
                    <w:rPr>
                      <w:sz w:val="21"/>
                      <w:szCs w:val="21"/>
                    </w:rPr>
                    <w:t>预测项目</w:t>
                  </w:r>
                </w:p>
              </w:tc>
              <w:tc>
                <w:tcPr>
                  <w:tcW w:w="4177" w:type="dxa"/>
                  <w:vAlign w:val="center"/>
                </w:tcPr>
                <w:p w14:paraId="65EBE3BF" w14:textId="77777777" w:rsidR="00090A4F" w:rsidRPr="00B45B15" w:rsidRDefault="00090A4F" w:rsidP="00090A4F">
                  <w:pPr>
                    <w:pStyle w:val="2e"/>
                    <w:spacing w:line="240" w:lineRule="auto"/>
                    <w:ind w:left="-84" w:right="-84" w:firstLineChars="0" w:firstLine="0"/>
                    <w:jc w:val="center"/>
                    <w:rPr>
                      <w:sz w:val="21"/>
                      <w:szCs w:val="21"/>
                    </w:rPr>
                  </w:pPr>
                  <w:r w:rsidRPr="00B45B15">
                    <w:rPr>
                      <w:sz w:val="21"/>
                      <w:szCs w:val="21"/>
                    </w:rPr>
                    <w:t>预测方法</w:t>
                  </w:r>
                </w:p>
              </w:tc>
            </w:tr>
            <w:tr w:rsidR="00090A4F" w:rsidRPr="00B45B15" w14:paraId="56D20BC8" w14:textId="77777777" w:rsidTr="00090A4F">
              <w:trPr>
                <w:trHeight w:val="146"/>
                <w:jc w:val="center"/>
              </w:trPr>
              <w:tc>
                <w:tcPr>
                  <w:tcW w:w="1544" w:type="dxa"/>
                  <w:gridSpan w:val="2"/>
                  <w:vAlign w:val="center"/>
                </w:tcPr>
                <w:p w14:paraId="303295D5" w14:textId="77777777" w:rsidR="00090A4F" w:rsidRPr="00B45B15" w:rsidRDefault="00090A4F" w:rsidP="00090A4F">
                  <w:pPr>
                    <w:pStyle w:val="16"/>
                    <w:ind w:left="-84" w:right="-84"/>
                    <w:jc w:val="center"/>
                    <w:rPr>
                      <w:sz w:val="21"/>
                      <w:szCs w:val="21"/>
                    </w:rPr>
                  </w:pPr>
                  <w:r w:rsidRPr="00B45B15">
                    <w:rPr>
                      <w:sz w:val="21"/>
                      <w:szCs w:val="21"/>
                    </w:rPr>
                    <w:t>新建</w:t>
                  </w:r>
                  <w:r w:rsidRPr="00B45B15">
                    <w:rPr>
                      <w:rFonts w:hint="eastAsia"/>
                      <w:sz w:val="21"/>
                      <w:szCs w:val="21"/>
                    </w:rPr>
                    <w:t>西兴</w:t>
                  </w:r>
                  <w:r w:rsidRPr="00B45B15">
                    <w:rPr>
                      <w:sz w:val="21"/>
                      <w:szCs w:val="21"/>
                    </w:rPr>
                    <w:t>变电站</w:t>
                  </w:r>
                </w:p>
              </w:tc>
              <w:tc>
                <w:tcPr>
                  <w:tcW w:w="850" w:type="dxa"/>
                  <w:vAlign w:val="center"/>
                </w:tcPr>
                <w:p w14:paraId="1FAACEEB" w14:textId="77777777" w:rsidR="00090A4F" w:rsidRPr="00B45B15" w:rsidRDefault="00090A4F" w:rsidP="00090A4F">
                  <w:pPr>
                    <w:pStyle w:val="2e"/>
                    <w:spacing w:line="240" w:lineRule="auto"/>
                    <w:ind w:left="-84" w:right="-84" w:firstLineChars="0" w:firstLine="0"/>
                    <w:jc w:val="center"/>
                    <w:rPr>
                      <w:sz w:val="21"/>
                      <w:szCs w:val="21"/>
                    </w:rPr>
                  </w:pPr>
                  <w:r w:rsidRPr="00B45B15">
                    <w:rPr>
                      <w:rFonts w:hint="eastAsia"/>
                      <w:sz w:val="21"/>
                      <w:szCs w:val="21"/>
                    </w:rPr>
                    <w:t>2#</w:t>
                  </w:r>
                </w:p>
              </w:tc>
              <w:tc>
                <w:tcPr>
                  <w:tcW w:w="1276" w:type="dxa"/>
                  <w:vAlign w:val="center"/>
                </w:tcPr>
                <w:p w14:paraId="76D0CC3C" w14:textId="77777777" w:rsidR="00090A4F" w:rsidRPr="00B45B15" w:rsidRDefault="00090A4F" w:rsidP="00090A4F">
                  <w:pPr>
                    <w:pStyle w:val="2e"/>
                    <w:spacing w:line="240" w:lineRule="auto"/>
                    <w:ind w:left="-84" w:right="-84" w:firstLineChars="0" w:firstLine="0"/>
                    <w:jc w:val="center"/>
                    <w:rPr>
                      <w:sz w:val="21"/>
                      <w:szCs w:val="21"/>
                    </w:rPr>
                  </w:pPr>
                  <w:r w:rsidRPr="00B45B15">
                    <w:rPr>
                      <w:sz w:val="21"/>
                      <w:szCs w:val="21"/>
                    </w:rPr>
                    <w:t>电场强度、磁感应强度</w:t>
                  </w:r>
                </w:p>
              </w:tc>
              <w:tc>
                <w:tcPr>
                  <w:tcW w:w="4177" w:type="dxa"/>
                  <w:vAlign w:val="center"/>
                </w:tcPr>
                <w:p w14:paraId="433802D9" w14:textId="77777777" w:rsidR="00090A4F" w:rsidRPr="00B45B15" w:rsidRDefault="00090A4F" w:rsidP="004B1E18">
                  <w:pPr>
                    <w:pStyle w:val="2e"/>
                    <w:spacing w:line="240" w:lineRule="auto"/>
                    <w:ind w:left="-84" w:right="-84" w:firstLineChars="0" w:firstLine="0"/>
                    <w:jc w:val="center"/>
                    <w:rPr>
                      <w:sz w:val="21"/>
                      <w:szCs w:val="21"/>
                    </w:rPr>
                  </w:pPr>
                  <w:r w:rsidRPr="00B45B15">
                    <w:rPr>
                      <w:sz w:val="21"/>
                      <w:szCs w:val="21"/>
                    </w:rPr>
                    <w:t>采用</w:t>
                  </w:r>
                  <w:r w:rsidRPr="00B45B15">
                    <w:rPr>
                      <w:rFonts w:hint="eastAsia"/>
                      <w:sz w:val="21"/>
                      <w:szCs w:val="21"/>
                    </w:rPr>
                    <w:t>变电站</w:t>
                  </w:r>
                  <w:r w:rsidRPr="00B45B15">
                    <w:rPr>
                      <w:sz w:val="21"/>
                      <w:szCs w:val="21"/>
                    </w:rPr>
                    <w:t>在敏感目标处贡献值（即</w:t>
                  </w:r>
                  <w:r w:rsidRPr="00B45B15">
                    <w:rPr>
                      <w:rFonts w:hint="eastAsia"/>
                      <w:sz w:val="21"/>
                      <w:szCs w:val="21"/>
                    </w:rPr>
                    <w:t>类比断面监测值</w:t>
                  </w:r>
                  <w:r w:rsidRPr="00B45B15">
                    <w:rPr>
                      <w:sz w:val="21"/>
                      <w:szCs w:val="21"/>
                    </w:rPr>
                    <w:t>）</w:t>
                  </w:r>
                  <w:r w:rsidRPr="00B45B15">
                    <w:rPr>
                      <w:rFonts w:hint="eastAsia"/>
                      <w:sz w:val="21"/>
                      <w:szCs w:val="21"/>
                    </w:rPr>
                    <w:t>、</w:t>
                  </w:r>
                  <w:r w:rsidRPr="00B45B15">
                    <w:rPr>
                      <w:sz w:val="21"/>
                      <w:szCs w:val="21"/>
                    </w:rPr>
                    <w:t>线路在敏感目标处贡献值（即</w:t>
                  </w:r>
                  <w:r w:rsidR="004B1E18">
                    <w:rPr>
                      <w:rFonts w:hint="eastAsia"/>
                      <w:sz w:val="21"/>
                      <w:szCs w:val="21"/>
                    </w:rPr>
                    <w:t>模式</w:t>
                  </w:r>
                  <w:r w:rsidRPr="00B45B15">
                    <w:rPr>
                      <w:sz w:val="21"/>
                      <w:szCs w:val="21"/>
                    </w:rPr>
                    <w:t>预测值）和现状值相加进行预测。</w:t>
                  </w:r>
                </w:p>
              </w:tc>
            </w:tr>
            <w:tr w:rsidR="00090A4F" w:rsidRPr="00B45B15" w14:paraId="424118BE" w14:textId="77777777" w:rsidTr="00090A4F">
              <w:trPr>
                <w:trHeight w:val="327"/>
                <w:jc w:val="center"/>
              </w:trPr>
              <w:tc>
                <w:tcPr>
                  <w:tcW w:w="573" w:type="dxa"/>
                  <w:vMerge w:val="restart"/>
                  <w:vAlign w:val="center"/>
                </w:tcPr>
                <w:p w14:paraId="531AE666" w14:textId="77777777" w:rsidR="00090A4F" w:rsidRPr="00B45B15" w:rsidRDefault="00090A4F" w:rsidP="00090A4F">
                  <w:pPr>
                    <w:pStyle w:val="16"/>
                    <w:ind w:left="-84" w:right="-84"/>
                    <w:jc w:val="center"/>
                    <w:rPr>
                      <w:sz w:val="21"/>
                      <w:szCs w:val="21"/>
                    </w:rPr>
                  </w:pPr>
                  <w:r w:rsidRPr="00B45B15">
                    <w:rPr>
                      <w:sz w:val="21"/>
                      <w:szCs w:val="21"/>
                    </w:rPr>
                    <w:t>输电</w:t>
                  </w:r>
                </w:p>
                <w:p w14:paraId="4A05C2BA" w14:textId="77777777" w:rsidR="00090A4F" w:rsidRPr="00B45B15" w:rsidRDefault="00090A4F" w:rsidP="00090A4F">
                  <w:pPr>
                    <w:pStyle w:val="16"/>
                    <w:ind w:left="-84" w:right="-84"/>
                    <w:jc w:val="center"/>
                    <w:rPr>
                      <w:sz w:val="21"/>
                      <w:szCs w:val="21"/>
                    </w:rPr>
                  </w:pPr>
                  <w:r w:rsidRPr="00B45B15">
                    <w:rPr>
                      <w:sz w:val="21"/>
                      <w:szCs w:val="21"/>
                    </w:rPr>
                    <w:t>线路</w:t>
                  </w:r>
                </w:p>
              </w:tc>
              <w:tc>
                <w:tcPr>
                  <w:tcW w:w="971" w:type="dxa"/>
                  <w:vAlign w:val="center"/>
                </w:tcPr>
                <w:p w14:paraId="5A0C3415" w14:textId="77777777" w:rsidR="00090A4F" w:rsidRPr="00B45B15" w:rsidRDefault="00090A4F" w:rsidP="00090A4F">
                  <w:pPr>
                    <w:pStyle w:val="16"/>
                    <w:ind w:left="-84" w:right="-84"/>
                    <w:jc w:val="center"/>
                    <w:rPr>
                      <w:sz w:val="21"/>
                      <w:szCs w:val="21"/>
                    </w:rPr>
                  </w:pPr>
                  <w:r w:rsidRPr="00B45B15">
                    <w:rPr>
                      <w:rFonts w:hint="eastAsia"/>
                      <w:sz w:val="21"/>
                      <w:szCs w:val="21"/>
                    </w:rPr>
                    <w:t>电缆线路</w:t>
                  </w:r>
                </w:p>
              </w:tc>
              <w:tc>
                <w:tcPr>
                  <w:tcW w:w="850" w:type="dxa"/>
                  <w:vAlign w:val="center"/>
                </w:tcPr>
                <w:p w14:paraId="2136F3A8" w14:textId="77777777" w:rsidR="00090A4F" w:rsidRPr="00B45B15" w:rsidRDefault="00090A4F" w:rsidP="00090A4F">
                  <w:pPr>
                    <w:pStyle w:val="16"/>
                    <w:ind w:left="-84" w:right="-84"/>
                    <w:jc w:val="center"/>
                    <w:rPr>
                      <w:sz w:val="21"/>
                      <w:szCs w:val="21"/>
                    </w:rPr>
                  </w:pPr>
                  <w:r w:rsidRPr="00B45B15">
                    <w:rPr>
                      <w:rFonts w:hint="eastAsia"/>
                      <w:sz w:val="21"/>
                      <w:szCs w:val="21"/>
                    </w:rPr>
                    <w:t>无</w:t>
                  </w:r>
                </w:p>
              </w:tc>
              <w:tc>
                <w:tcPr>
                  <w:tcW w:w="1276" w:type="dxa"/>
                  <w:vAlign w:val="center"/>
                </w:tcPr>
                <w:p w14:paraId="542E2855" w14:textId="77777777" w:rsidR="00090A4F" w:rsidRPr="00B45B15" w:rsidRDefault="00090A4F" w:rsidP="00090A4F">
                  <w:pPr>
                    <w:pStyle w:val="2e"/>
                    <w:spacing w:line="240" w:lineRule="auto"/>
                    <w:ind w:left="-84" w:right="-84" w:firstLineChars="0" w:firstLine="0"/>
                    <w:jc w:val="center"/>
                    <w:rPr>
                      <w:sz w:val="21"/>
                      <w:szCs w:val="21"/>
                    </w:rPr>
                  </w:pPr>
                  <w:r w:rsidRPr="00B45B15">
                    <w:rPr>
                      <w:rFonts w:hint="eastAsia"/>
                      <w:sz w:val="21"/>
                      <w:szCs w:val="21"/>
                    </w:rPr>
                    <w:t>/</w:t>
                  </w:r>
                </w:p>
              </w:tc>
              <w:tc>
                <w:tcPr>
                  <w:tcW w:w="4177" w:type="dxa"/>
                  <w:vAlign w:val="center"/>
                </w:tcPr>
                <w:p w14:paraId="09CE167B" w14:textId="77777777" w:rsidR="00090A4F" w:rsidRPr="00B45B15" w:rsidRDefault="00090A4F" w:rsidP="00090A4F">
                  <w:pPr>
                    <w:pStyle w:val="2e"/>
                    <w:spacing w:line="240" w:lineRule="auto"/>
                    <w:ind w:left="-84" w:right="-84" w:firstLineChars="0" w:firstLine="0"/>
                    <w:rPr>
                      <w:sz w:val="21"/>
                      <w:szCs w:val="21"/>
                    </w:rPr>
                  </w:pPr>
                  <w:r w:rsidRPr="00B45B15">
                    <w:rPr>
                      <w:rFonts w:hint="eastAsia"/>
                      <w:sz w:val="21"/>
                      <w:szCs w:val="21"/>
                    </w:rPr>
                    <w:t>/</w:t>
                  </w:r>
                </w:p>
              </w:tc>
            </w:tr>
            <w:tr w:rsidR="00090A4F" w:rsidRPr="00B45B15" w14:paraId="56972CF5" w14:textId="77777777" w:rsidTr="00090A4F">
              <w:trPr>
                <w:trHeight w:val="559"/>
                <w:jc w:val="center"/>
              </w:trPr>
              <w:tc>
                <w:tcPr>
                  <w:tcW w:w="573" w:type="dxa"/>
                  <w:vMerge/>
                  <w:vAlign w:val="center"/>
                </w:tcPr>
                <w:p w14:paraId="565F035E" w14:textId="77777777" w:rsidR="00090A4F" w:rsidRPr="00B45B15" w:rsidRDefault="00090A4F" w:rsidP="00090A4F">
                  <w:pPr>
                    <w:pStyle w:val="16"/>
                    <w:ind w:left="-84" w:right="-84"/>
                    <w:jc w:val="center"/>
                    <w:rPr>
                      <w:sz w:val="21"/>
                      <w:szCs w:val="21"/>
                    </w:rPr>
                  </w:pPr>
                </w:p>
              </w:tc>
              <w:tc>
                <w:tcPr>
                  <w:tcW w:w="971" w:type="dxa"/>
                  <w:vAlign w:val="center"/>
                </w:tcPr>
                <w:p w14:paraId="16111EE4" w14:textId="77777777" w:rsidR="00090A4F" w:rsidRPr="00B45B15" w:rsidRDefault="00090A4F" w:rsidP="00090A4F">
                  <w:pPr>
                    <w:pStyle w:val="16"/>
                    <w:ind w:left="-84" w:right="-84"/>
                    <w:jc w:val="center"/>
                    <w:rPr>
                      <w:sz w:val="21"/>
                      <w:szCs w:val="21"/>
                    </w:rPr>
                  </w:pPr>
                  <w:r w:rsidRPr="00B45B15">
                    <w:rPr>
                      <w:rFonts w:hint="eastAsia"/>
                      <w:sz w:val="21"/>
                      <w:szCs w:val="21"/>
                    </w:rPr>
                    <w:t>架空线路</w:t>
                  </w:r>
                </w:p>
              </w:tc>
              <w:tc>
                <w:tcPr>
                  <w:tcW w:w="850" w:type="dxa"/>
                  <w:vAlign w:val="center"/>
                </w:tcPr>
                <w:p w14:paraId="29DAE054" w14:textId="77777777" w:rsidR="00090A4F" w:rsidRPr="00B45B15" w:rsidRDefault="00090A4F" w:rsidP="00090A4F">
                  <w:pPr>
                    <w:pStyle w:val="16"/>
                    <w:ind w:left="-84" w:right="-84"/>
                    <w:jc w:val="center"/>
                    <w:rPr>
                      <w:sz w:val="21"/>
                      <w:szCs w:val="21"/>
                    </w:rPr>
                  </w:pPr>
                  <w:r w:rsidRPr="00B45B15">
                    <w:rPr>
                      <w:sz w:val="21"/>
                      <w:szCs w:val="21"/>
                    </w:rPr>
                    <w:t>3#</w:t>
                  </w:r>
                  <w:r w:rsidRPr="00B45B15">
                    <w:rPr>
                      <w:sz w:val="21"/>
                      <w:szCs w:val="21"/>
                    </w:rPr>
                    <w:t>～</w:t>
                  </w:r>
                  <w:r w:rsidRPr="00B45B15">
                    <w:rPr>
                      <w:sz w:val="21"/>
                      <w:szCs w:val="21"/>
                    </w:rPr>
                    <w:t>8#</w:t>
                  </w:r>
                </w:p>
              </w:tc>
              <w:tc>
                <w:tcPr>
                  <w:tcW w:w="1276" w:type="dxa"/>
                  <w:vAlign w:val="center"/>
                </w:tcPr>
                <w:p w14:paraId="4CDCC5A4" w14:textId="77777777" w:rsidR="00090A4F" w:rsidRPr="00B45B15" w:rsidRDefault="00090A4F" w:rsidP="00090A4F">
                  <w:pPr>
                    <w:pStyle w:val="2e"/>
                    <w:spacing w:line="240" w:lineRule="auto"/>
                    <w:ind w:left="-84" w:right="-84" w:firstLineChars="0" w:firstLine="0"/>
                    <w:jc w:val="center"/>
                    <w:rPr>
                      <w:sz w:val="21"/>
                      <w:szCs w:val="21"/>
                    </w:rPr>
                  </w:pPr>
                  <w:r w:rsidRPr="00B45B15">
                    <w:rPr>
                      <w:sz w:val="21"/>
                      <w:szCs w:val="21"/>
                    </w:rPr>
                    <w:t>电场强度、磁感应强度</w:t>
                  </w:r>
                </w:p>
              </w:tc>
              <w:tc>
                <w:tcPr>
                  <w:tcW w:w="4177" w:type="dxa"/>
                  <w:vAlign w:val="center"/>
                </w:tcPr>
                <w:p w14:paraId="4C96F739" w14:textId="77777777" w:rsidR="00090A4F" w:rsidRPr="00B45B15" w:rsidRDefault="00090A4F" w:rsidP="00090A4F">
                  <w:pPr>
                    <w:pStyle w:val="2e"/>
                    <w:spacing w:line="240" w:lineRule="auto"/>
                    <w:ind w:left="-84" w:right="-84" w:firstLineChars="0" w:firstLine="0"/>
                    <w:rPr>
                      <w:sz w:val="21"/>
                      <w:szCs w:val="21"/>
                    </w:rPr>
                  </w:pPr>
                  <w:r w:rsidRPr="00B45B15">
                    <w:rPr>
                      <w:sz w:val="21"/>
                      <w:szCs w:val="21"/>
                    </w:rPr>
                    <w:t>采用线路在敏感目标处贡献值（即模式预测值）和现状值相加进行预测。</w:t>
                  </w:r>
                </w:p>
              </w:tc>
            </w:tr>
          </w:tbl>
          <w:p w14:paraId="00A49863" w14:textId="7EEF2B45" w:rsidR="0025700C" w:rsidRDefault="00356AB7">
            <w:pPr>
              <w:spacing w:line="360" w:lineRule="auto"/>
              <w:ind w:firstLineChars="200" w:firstLine="480"/>
              <w:rPr>
                <w:sz w:val="24"/>
              </w:rPr>
            </w:pPr>
            <w:r w:rsidRPr="00090A4F">
              <w:rPr>
                <w:sz w:val="24"/>
              </w:rPr>
              <w:t>本项目电磁环境敏感目标现状值选择见</w:t>
            </w:r>
            <w:r w:rsidR="00AA7362">
              <w:fldChar w:fldCharType="begin"/>
            </w:r>
            <w:r w:rsidR="00AA7362">
              <w:instrText xml:space="preserve"> REF _Ref476838619 \h  \* MERGEFORMAT </w:instrText>
            </w:r>
            <w:r w:rsidR="00AA7362">
              <w:fldChar w:fldCharType="separate"/>
            </w:r>
            <w:r w:rsidR="000E6DA6" w:rsidRPr="00090A4F">
              <w:rPr>
                <w:rFonts w:eastAsia="黑体"/>
                <w:sz w:val="24"/>
              </w:rPr>
              <w:t>表</w:t>
            </w:r>
            <w:r w:rsidR="000E6DA6">
              <w:rPr>
                <w:rFonts w:eastAsia="黑体"/>
                <w:sz w:val="24"/>
              </w:rPr>
              <w:t>46</w:t>
            </w:r>
            <w:r w:rsidR="00AA7362">
              <w:fldChar w:fldCharType="end"/>
            </w:r>
            <w:r w:rsidRPr="00090A4F">
              <w:rPr>
                <w:sz w:val="24"/>
              </w:rPr>
              <w:t>，其合理性分析见</w:t>
            </w:r>
            <w:r w:rsidRPr="00090A4F">
              <w:rPr>
                <w:sz w:val="24"/>
              </w:rPr>
              <w:t>“3.1.</w:t>
            </w:r>
            <w:r w:rsidRPr="00090A4F">
              <w:rPr>
                <w:rFonts w:hint="eastAsia"/>
                <w:sz w:val="24"/>
              </w:rPr>
              <w:t>2</w:t>
            </w:r>
            <w:r w:rsidRPr="00090A4F">
              <w:rPr>
                <w:rFonts w:hint="eastAsia"/>
                <w:sz w:val="24"/>
              </w:rPr>
              <w:t>电磁环境现状</w:t>
            </w:r>
            <w:r w:rsidRPr="00090A4F">
              <w:rPr>
                <w:sz w:val="24"/>
              </w:rPr>
              <w:t>”</w:t>
            </w:r>
            <w:r w:rsidRPr="00090A4F">
              <w:rPr>
                <w:sz w:val="24"/>
              </w:rPr>
              <w:t>。</w:t>
            </w:r>
          </w:p>
          <w:p w14:paraId="4576B839" w14:textId="6F038D98" w:rsidR="0025700C" w:rsidRDefault="00356AB7">
            <w:pPr>
              <w:jc w:val="center"/>
              <w:rPr>
                <w:rFonts w:eastAsia="黑体"/>
                <w:sz w:val="24"/>
              </w:rPr>
            </w:pPr>
            <w:bookmarkStart w:id="86" w:name="_Ref476838619"/>
            <w:r w:rsidRPr="00090A4F">
              <w:rPr>
                <w:rFonts w:eastAsia="黑体"/>
                <w:sz w:val="24"/>
              </w:rPr>
              <w:lastRenderedPageBreak/>
              <w:t>表</w:t>
            </w:r>
            <w:r w:rsidR="00507C84" w:rsidRPr="00090A4F">
              <w:rPr>
                <w:rFonts w:eastAsia="黑体"/>
                <w:sz w:val="24"/>
              </w:rPr>
              <w:fldChar w:fldCharType="begin"/>
            </w:r>
            <w:r w:rsidRPr="00090A4F">
              <w:rPr>
                <w:rFonts w:eastAsia="黑体"/>
                <w:sz w:val="24"/>
              </w:rPr>
              <w:instrText xml:space="preserve"> SEQ </w:instrText>
            </w:r>
            <w:r w:rsidRPr="00090A4F">
              <w:rPr>
                <w:rFonts w:eastAsia="黑体"/>
                <w:sz w:val="24"/>
              </w:rPr>
              <w:instrText>表</w:instrText>
            </w:r>
            <w:r w:rsidRPr="00090A4F">
              <w:rPr>
                <w:rFonts w:eastAsia="黑体"/>
                <w:sz w:val="24"/>
              </w:rPr>
              <w:instrText xml:space="preserve"> \* ARABIC </w:instrText>
            </w:r>
            <w:r w:rsidR="00507C84" w:rsidRPr="00090A4F">
              <w:rPr>
                <w:rFonts w:eastAsia="黑体"/>
                <w:sz w:val="24"/>
              </w:rPr>
              <w:fldChar w:fldCharType="separate"/>
            </w:r>
            <w:r w:rsidR="000E6DA6">
              <w:rPr>
                <w:rFonts w:eastAsia="黑体"/>
                <w:noProof/>
                <w:sz w:val="24"/>
              </w:rPr>
              <w:t>46</w:t>
            </w:r>
            <w:r w:rsidR="00507C84" w:rsidRPr="00090A4F">
              <w:rPr>
                <w:rFonts w:eastAsia="黑体"/>
                <w:sz w:val="24"/>
              </w:rPr>
              <w:fldChar w:fldCharType="end"/>
            </w:r>
            <w:bookmarkEnd w:id="86"/>
            <w:r w:rsidRPr="00090A4F">
              <w:rPr>
                <w:rFonts w:eastAsia="黑体"/>
                <w:sz w:val="24"/>
              </w:rPr>
              <w:t>电磁环境敏感目标处现状值采用的监测点情况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1950"/>
              <w:gridCol w:w="1951"/>
              <w:gridCol w:w="1951"/>
            </w:tblGrid>
            <w:tr w:rsidR="00090A4F" w:rsidRPr="00B45B15" w14:paraId="2BEA3A0B" w14:textId="77777777" w:rsidTr="00956558">
              <w:trPr>
                <w:jc w:val="center"/>
              </w:trPr>
              <w:tc>
                <w:tcPr>
                  <w:tcW w:w="1250" w:type="pct"/>
                  <w:tcBorders>
                    <w:left w:val="nil"/>
                  </w:tcBorders>
                  <w:vAlign w:val="center"/>
                </w:tcPr>
                <w:p w14:paraId="76864DA1" w14:textId="77777777" w:rsidR="00090A4F" w:rsidRPr="00B45B15" w:rsidRDefault="00090A4F" w:rsidP="00090A4F">
                  <w:pPr>
                    <w:ind w:left="-84" w:right="-84"/>
                    <w:jc w:val="center"/>
                    <w:rPr>
                      <w:szCs w:val="21"/>
                    </w:rPr>
                  </w:pPr>
                  <w:r w:rsidRPr="00B45B15">
                    <w:rPr>
                      <w:szCs w:val="21"/>
                    </w:rPr>
                    <w:t>敏感目标编号</w:t>
                  </w:r>
                </w:p>
              </w:tc>
              <w:tc>
                <w:tcPr>
                  <w:tcW w:w="1250" w:type="pct"/>
                  <w:vAlign w:val="center"/>
                </w:tcPr>
                <w:p w14:paraId="195D0683" w14:textId="77777777" w:rsidR="00090A4F" w:rsidRPr="00B45B15" w:rsidRDefault="00090A4F" w:rsidP="00090A4F">
                  <w:pPr>
                    <w:ind w:left="-84" w:right="-84"/>
                    <w:jc w:val="center"/>
                    <w:rPr>
                      <w:szCs w:val="21"/>
                    </w:rPr>
                  </w:pPr>
                  <w:r w:rsidRPr="00B45B15">
                    <w:rPr>
                      <w:szCs w:val="21"/>
                    </w:rPr>
                    <w:t>监测点位编号</w:t>
                  </w:r>
                </w:p>
              </w:tc>
              <w:tc>
                <w:tcPr>
                  <w:tcW w:w="1250" w:type="pct"/>
                  <w:vAlign w:val="center"/>
                </w:tcPr>
                <w:p w14:paraId="20CF8E28" w14:textId="77777777" w:rsidR="00090A4F" w:rsidRPr="00B45B15" w:rsidRDefault="00090A4F" w:rsidP="00090A4F">
                  <w:pPr>
                    <w:ind w:left="-84" w:right="-84"/>
                    <w:jc w:val="center"/>
                    <w:rPr>
                      <w:szCs w:val="21"/>
                    </w:rPr>
                  </w:pPr>
                  <w:r w:rsidRPr="00B45B15">
                    <w:rPr>
                      <w:szCs w:val="21"/>
                    </w:rPr>
                    <w:t>敏感目标编号</w:t>
                  </w:r>
                </w:p>
              </w:tc>
              <w:tc>
                <w:tcPr>
                  <w:tcW w:w="1250" w:type="pct"/>
                  <w:tcBorders>
                    <w:right w:val="nil"/>
                  </w:tcBorders>
                  <w:vAlign w:val="center"/>
                </w:tcPr>
                <w:p w14:paraId="558D61B5" w14:textId="77777777" w:rsidR="00090A4F" w:rsidRPr="00B45B15" w:rsidRDefault="00090A4F" w:rsidP="00090A4F">
                  <w:pPr>
                    <w:ind w:left="-84" w:right="-84"/>
                    <w:jc w:val="center"/>
                    <w:rPr>
                      <w:szCs w:val="21"/>
                    </w:rPr>
                  </w:pPr>
                  <w:r w:rsidRPr="00B45B15">
                    <w:rPr>
                      <w:szCs w:val="21"/>
                    </w:rPr>
                    <w:t>监测点位编号</w:t>
                  </w:r>
                </w:p>
              </w:tc>
            </w:tr>
            <w:tr w:rsidR="00090A4F" w:rsidRPr="00B45B15" w14:paraId="3AF8256C" w14:textId="77777777" w:rsidTr="00956558">
              <w:trPr>
                <w:jc w:val="center"/>
              </w:trPr>
              <w:tc>
                <w:tcPr>
                  <w:tcW w:w="1250" w:type="pct"/>
                  <w:tcBorders>
                    <w:left w:val="nil"/>
                  </w:tcBorders>
                  <w:vAlign w:val="center"/>
                </w:tcPr>
                <w:p w14:paraId="53C170F1" w14:textId="77777777" w:rsidR="00090A4F" w:rsidRPr="00B45B15" w:rsidRDefault="00090A4F" w:rsidP="00090A4F">
                  <w:pPr>
                    <w:ind w:left="-84" w:right="-84"/>
                    <w:jc w:val="center"/>
                    <w:rPr>
                      <w:szCs w:val="21"/>
                    </w:rPr>
                  </w:pPr>
                  <w:r w:rsidRPr="00B45B15">
                    <w:rPr>
                      <w:szCs w:val="21"/>
                    </w:rPr>
                    <w:t>2#</w:t>
                  </w:r>
                </w:p>
              </w:tc>
              <w:tc>
                <w:tcPr>
                  <w:tcW w:w="1250" w:type="pct"/>
                  <w:vAlign w:val="center"/>
                </w:tcPr>
                <w:p w14:paraId="3F16A930" w14:textId="77777777" w:rsidR="00090A4F" w:rsidRPr="00B45B15" w:rsidRDefault="00090A4F" w:rsidP="00090A4F">
                  <w:pPr>
                    <w:ind w:left="-84" w:right="-84"/>
                    <w:jc w:val="center"/>
                    <w:rPr>
                      <w:szCs w:val="21"/>
                    </w:rPr>
                  </w:pPr>
                  <w:r w:rsidRPr="00B45B15">
                    <w:rPr>
                      <w:szCs w:val="21"/>
                    </w:rPr>
                    <w:t>2</w:t>
                  </w:r>
                  <w:r w:rsidRPr="00B45B15">
                    <w:rPr>
                      <w:rFonts w:ascii="宋体" w:hAnsi="宋体" w:cs="Segoe UI Symbol" w:hint="eastAsia"/>
                      <w:szCs w:val="21"/>
                    </w:rPr>
                    <w:t>☆</w:t>
                  </w:r>
                </w:p>
              </w:tc>
              <w:tc>
                <w:tcPr>
                  <w:tcW w:w="1250" w:type="pct"/>
                  <w:vAlign w:val="center"/>
                </w:tcPr>
                <w:p w14:paraId="636575E5" w14:textId="77777777" w:rsidR="00090A4F" w:rsidRPr="00B45B15" w:rsidRDefault="00090A4F" w:rsidP="00090A4F">
                  <w:pPr>
                    <w:ind w:left="-84" w:right="-84"/>
                    <w:jc w:val="center"/>
                    <w:rPr>
                      <w:szCs w:val="21"/>
                    </w:rPr>
                  </w:pPr>
                  <w:r w:rsidRPr="00B45B15">
                    <w:rPr>
                      <w:szCs w:val="21"/>
                    </w:rPr>
                    <w:t>6#</w:t>
                  </w:r>
                  <w:r w:rsidRPr="00B45B15">
                    <w:rPr>
                      <w:rFonts w:hint="eastAsia"/>
                      <w:szCs w:val="21"/>
                    </w:rPr>
                    <w:t>、</w:t>
                  </w:r>
                  <w:r w:rsidRPr="00B45B15">
                    <w:rPr>
                      <w:szCs w:val="21"/>
                    </w:rPr>
                    <w:t>7#</w:t>
                  </w:r>
                </w:p>
              </w:tc>
              <w:tc>
                <w:tcPr>
                  <w:tcW w:w="1250" w:type="pct"/>
                  <w:tcBorders>
                    <w:right w:val="nil"/>
                  </w:tcBorders>
                  <w:vAlign w:val="center"/>
                </w:tcPr>
                <w:p w14:paraId="4668BBC4" w14:textId="77777777" w:rsidR="00090A4F" w:rsidRPr="00B45B15" w:rsidRDefault="00090A4F" w:rsidP="00090A4F">
                  <w:pPr>
                    <w:ind w:leftChars="-50" w:left="-105" w:rightChars="-50" w:right="-105"/>
                    <w:jc w:val="center"/>
                    <w:rPr>
                      <w:szCs w:val="21"/>
                    </w:rPr>
                  </w:pPr>
                  <w:r w:rsidRPr="00B45B15">
                    <w:rPr>
                      <w:szCs w:val="21"/>
                    </w:rPr>
                    <w:t>7</w:t>
                  </w:r>
                  <w:r w:rsidRPr="00B45B15">
                    <w:rPr>
                      <w:rFonts w:ascii="宋体" w:hAnsi="宋体" w:cs="Segoe UI Symbol" w:hint="eastAsia"/>
                      <w:szCs w:val="21"/>
                    </w:rPr>
                    <w:t>☆</w:t>
                  </w:r>
                </w:p>
              </w:tc>
            </w:tr>
            <w:tr w:rsidR="00090A4F" w:rsidRPr="00B45B15" w14:paraId="4EFFF576" w14:textId="77777777" w:rsidTr="00956558">
              <w:trPr>
                <w:jc w:val="center"/>
              </w:trPr>
              <w:tc>
                <w:tcPr>
                  <w:tcW w:w="1250" w:type="pct"/>
                  <w:tcBorders>
                    <w:left w:val="nil"/>
                  </w:tcBorders>
                  <w:vAlign w:val="center"/>
                </w:tcPr>
                <w:p w14:paraId="5CC06431" w14:textId="77777777" w:rsidR="00090A4F" w:rsidRPr="00B45B15" w:rsidRDefault="00090A4F" w:rsidP="00090A4F">
                  <w:pPr>
                    <w:ind w:left="-84" w:right="-84"/>
                    <w:jc w:val="center"/>
                    <w:rPr>
                      <w:szCs w:val="21"/>
                    </w:rPr>
                  </w:pPr>
                  <w:r w:rsidRPr="00B45B15">
                    <w:rPr>
                      <w:szCs w:val="21"/>
                    </w:rPr>
                    <w:t>3#</w:t>
                  </w:r>
                </w:p>
              </w:tc>
              <w:tc>
                <w:tcPr>
                  <w:tcW w:w="1250" w:type="pct"/>
                  <w:vAlign w:val="center"/>
                </w:tcPr>
                <w:p w14:paraId="5BD0A256" w14:textId="77777777" w:rsidR="00090A4F" w:rsidRPr="00B45B15" w:rsidRDefault="00090A4F" w:rsidP="00090A4F">
                  <w:pPr>
                    <w:ind w:leftChars="-50" w:left="-105" w:rightChars="-50" w:right="-105"/>
                    <w:jc w:val="center"/>
                    <w:rPr>
                      <w:szCs w:val="21"/>
                    </w:rPr>
                  </w:pPr>
                  <w:r w:rsidRPr="00B45B15">
                    <w:rPr>
                      <w:szCs w:val="21"/>
                    </w:rPr>
                    <w:t>3</w:t>
                  </w:r>
                  <w:r w:rsidRPr="00B45B15">
                    <w:rPr>
                      <w:rFonts w:ascii="宋体" w:hAnsi="宋体" w:cs="Segoe UI Symbol" w:hint="eastAsia"/>
                      <w:szCs w:val="21"/>
                    </w:rPr>
                    <w:t>☆</w:t>
                  </w:r>
                </w:p>
              </w:tc>
              <w:tc>
                <w:tcPr>
                  <w:tcW w:w="1250" w:type="pct"/>
                  <w:vAlign w:val="center"/>
                </w:tcPr>
                <w:p w14:paraId="6DF0A4B7" w14:textId="77777777" w:rsidR="00090A4F" w:rsidRPr="00B45B15" w:rsidRDefault="00090A4F" w:rsidP="00090A4F">
                  <w:pPr>
                    <w:ind w:left="-84" w:right="-84"/>
                    <w:jc w:val="center"/>
                    <w:rPr>
                      <w:szCs w:val="21"/>
                    </w:rPr>
                  </w:pPr>
                  <w:r w:rsidRPr="00B45B15">
                    <w:rPr>
                      <w:szCs w:val="21"/>
                    </w:rPr>
                    <w:t>8#</w:t>
                  </w:r>
                </w:p>
              </w:tc>
              <w:tc>
                <w:tcPr>
                  <w:tcW w:w="1250" w:type="pct"/>
                  <w:tcBorders>
                    <w:right w:val="nil"/>
                  </w:tcBorders>
                  <w:vAlign w:val="center"/>
                </w:tcPr>
                <w:p w14:paraId="43EBFAC3" w14:textId="77777777" w:rsidR="00090A4F" w:rsidRPr="00B45B15" w:rsidRDefault="00090A4F" w:rsidP="00090A4F">
                  <w:pPr>
                    <w:ind w:leftChars="-50" w:left="-105" w:rightChars="-50" w:right="-105"/>
                    <w:jc w:val="center"/>
                    <w:rPr>
                      <w:szCs w:val="21"/>
                    </w:rPr>
                  </w:pPr>
                  <w:r w:rsidRPr="00B45B15">
                    <w:rPr>
                      <w:szCs w:val="21"/>
                    </w:rPr>
                    <w:t>9</w:t>
                  </w:r>
                  <w:r w:rsidRPr="00B45B15">
                    <w:rPr>
                      <w:rFonts w:ascii="宋体" w:hAnsi="宋体" w:cs="Segoe UI Symbol" w:hint="eastAsia"/>
                      <w:szCs w:val="21"/>
                    </w:rPr>
                    <w:t>☆</w:t>
                  </w:r>
                </w:p>
              </w:tc>
            </w:tr>
            <w:tr w:rsidR="00090A4F" w:rsidRPr="00B45B15" w14:paraId="61F0FD22" w14:textId="77777777" w:rsidTr="00956558">
              <w:trPr>
                <w:jc w:val="center"/>
              </w:trPr>
              <w:tc>
                <w:tcPr>
                  <w:tcW w:w="1250" w:type="pct"/>
                  <w:tcBorders>
                    <w:left w:val="nil"/>
                  </w:tcBorders>
                  <w:vAlign w:val="center"/>
                </w:tcPr>
                <w:p w14:paraId="4C789BEA" w14:textId="77777777" w:rsidR="00090A4F" w:rsidRPr="00B45B15" w:rsidRDefault="00090A4F" w:rsidP="00090A4F">
                  <w:pPr>
                    <w:ind w:left="-84" w:right="-84"/>
                    <w:jc w:val="center"/>
                    <w:rPr>
                      <w:szCs w:val="21"/>
                    </w:rPr>
                  </w:pPr>
                  <w:r w:rsidRPr="00B45B15">
                    <w:rPr>
                      <w:rFonts w:hint="eastAsia"/>
                      <w:szCs w:val="21"/>
                    </w:rPr>
                    <w:t>4</w:t>
                  </w:r>
                  <w:r w:rsidRPr="00B45B15">
                    <w:rPr>
                      <w:szCs w:val="21"/>
                    </w:rPr>
                    <w:t>#</w:t>
                  </w:r>
                  <w:r w:rsidRPr="00B45B15">
                    <w:rPr>
                      <w:rFonts w:hint="eastAsia"/>
                      <w:szCs w:val="21"/>
                    </w:rPr>
                    <w:t>、</w:t>
                  </w:r>
                  <w:r w:rsidRPr="00B45B15">
                    <w:rPr>
                      <w:szCs w:val="21"/>
                    </w:rPr>
                    <w:t>5#</w:t>
                  </w:r>
                </w:p>
              </w:tc>
              <w:tc>
                <w:tcPr>
                  <w:tcW w:w="1250" w:type="pct"/>
                  <w:vAlign w:val="center"/>
                </w:tcPr>
                <w:p w14:paraId="4A023700" w14:textId="77777777" w:rsidR="00090A4F" w:rsidRPr="00B45B15" w:rsidRDefault="00090A4F" w:rsidP="00090A4F">
                  <w:pPr>
                    <w:ind w:leftChars="-50" w:left="-105" w:rightChars="-50" w:right="-105"/>
                    <w:jc w:val="center"/>
                    <w:rPr>
                      <w:szCs w:val="21"/>
                    </w:rPr>
                  </w:pPr>
                  <w:r w:rsidRPr="00B45B15">
                    <w:rPr>
                      <w:szCs w:val="21"/>
                    </w:rPr>
                    <w:t>5</w:t>
                  </w:r>
                  <w:r w:rsidRPr="00B45B15">
                    <w:rPr>
                      <w:rFonts w:ascii="宋体" w:hAnsi="宋体" w:cs="Segoe UI Symbol" w:hint="eastAsia"/>
                      <w:szCs w:val="21"/>
                    </w:rPr>
                    <w:t>☆</w:t>
                  </w:r>
                </w:p>
              </w:tc>
              <w:tc>
                <w:tcPr>
                  <w:tcW w:w="1250" w:type="pct"/>
                  <w:vAlign w:val="center"/>
                </w:tcPr>
                <w:p w14:paraId="5204D06B" w14:textId="77777777" w:rsidR="00090A4F" w:rsidRPr="00B45B15" w:rsidRDefault="00090A4F" w:rsidP="00090A4F">
                  <w:pPr>
                    <w:spacing w:line="260" w:lineRule="exact"/>
                    <w:ind w:leftChars="-50" w:left="-105" w:rightChars="-50" w:right="-105"/>
                    <w:jc w:val="center"/>
                    <w:rPr>
                      <w:szCs w:val="21"/>
                    </w:rPr>
                  </w:pPr>
                  <w:r w:rsidRPr="00B45B15">
                    <w:rPr>
                      <w:rFonts w:hint="eastAsia"/>
                      <w:szCs w:val="21"/>
                    </w:rPr>
                    <w:t>/</w:t>
                  </w:r>
                </w:p>
              </w:tc>
              <w:tc>
                <w:tcPr>
                  <w:tcW w:w="1250" w:type="pct"/>
                  <w:tcBorders>
                    <w:right w:val="nil"/>
                  </w:tcBorders>
                  <w:vAlign w:val="center"/>
                </w:tcPr>
                <w:p w14:paraId="1DBC7569" w14:textId="77777777" w:rsidR="00090A4F" w:rsidRPr="00B45B15" w:rsidRDefault="00090A4F" w:rsidP="00090A4F">
                  <w:pPr>
                    <w:spacing w:line="260" w:lineRule="exact"/>
                    <w:ind w:leftChars="-50" w:left="-105" w:rightChars="-50" w:right="-105"/>
                    <w:jc w:val="center"/>
                    <w:rPr>
                      <w:szCs w:val="21"/>
                    </w:rPr>
                  </w:pPr>
                  <w:r w:rsidRPr="00B45B15">
                    <w:rPr>
                      <w:rFonts w:hint="eastAsia"/>
                      <w:szCs w:val="21"/>
                    </w:rPr>
                    <w:t>/</w:t>
                  </w:r>
                </w:p>
              </w:tc>
            </w:tr>
          </w:tbl>
          <w:p w14:paraId="752BDFD5" w14:textId="768738C3" w:rsidR="0025700C" w:rsidRPr="00090A4F" w:rsidRDefault="00090A4F" w:rsidP="001A43C0">
            <w:pPr>
              <w:pStyle w:val="6"/>
              <w:widowControl/>
              <w:spacing w:line="360" w:lineRule="auto"/>
              <w:ind w:left="-84" w:right="-84" w:firstLineChars="200" w:firstLine="480"/>
            </w:pPr>
            <w:r w:rsidRPr="00B45B15">
              <w:rPr>
                <w:rFonts w:hint="eastAsia"/>
              </w:rPr>
              <w:t>根据</w:t>
            </w:r>
            <w:r w:rsidRPr="00B45B15">
              <w:t>电磁环境敏感目标的房屋</w:t>
            </w:r>
            <w:r w:rsidR="004B1E18">
              <w:rPr>
                <w:rFonts w:hint="eastAsia"/>
              </w:rPr>
              <w:t>高度</w:t>
            </w:r>
            <w:r w:rsidRPr="00B45B15">
              <w:t>及与线路边导线的最近距离，对人能到达的每层楼进行预测分析</w:t>
            </w:r>
            <w:r w:rsidRPr="00090A4F">
              <w:t>。按</w:t>
            </w:r>
            <w:r w:rsidRPr="00090A4F">
              <w:rPr>
                <w:szCs w:val="24"/>
              </w:rPr>
              <w:t>照上述保护目标预测方法进行预测，本项目投运后在环境敏感目标处的预测结果见</w:t>
            </w:r>
            <w:r w:rsidR="00AA7362">
              <w:fldChar w:fldCharType="begin"/>
            </w:r>
            <w:r w:rsidR="00AA7362">
              <w:instrText xml:space="preserve"> REF _Ref428466836 \h  \* MERGEFORMAT </w:instrText>
            </w:r>
            <w:r w:rsidR="00AA7362">
              <w:fldChar w:fldCharType="separate"/>
            </w:r>
            <w:r w:rsidR="000E6DA6" w:rsidRPr="000E6DA6">
              <w:t>表</w:t>
            </w:r>
            <w:r w:rsidR="000E6DA6" w:rsidRPr="000E6DA6">
              <w:t>47</w:t>
            </w:r>
            <w:r w:rsidR="00AA7362">
              <w:fldChar w:fldCharType="end"/>
            </w:r>
            <w:r w:rsidR="00356AB7" w:rsidRPr="00090A4F">
              <w:t>。</w:t>
            </w:r>
          </w:p>
          <w:p w14:paraId="2F36F075" w14:textId="14307296" w:rsidR="0025700C" w:rsidRPr="00090A4F" w:rsidRDefault="00356AB7">
            <w:pPr>
              <w:ind w:left="-84" w:right="-84"/>
              <w:jc w:val="center"/>
              <w:rPr>
                <w:rFonts w:eastAsia="黑体"/>
                <w:sz w:val="24"/>
              </w:rPr>
            </w:pPr>
            <w:bookmarkStart w:id="87" w:name="_Ref428466836"/>
            <w:bookmarkStart w:id="88" w:name="_Ref137580012"/>
            <w:r w:rsidRPr="00090A4F">
              <w:rPr>
                <w:rFonts w:eastAsia="黑体"/>
                <w:sz w:val="24"/>
              </w:rPr>
              <w:t>表</w:t>
            </w:r>
            <w:r w:rsidR="00507C84" w:rsidRPr="00090A4F">
              <w:rPr>
                <w:rFonts w:eastAsia="黑体"/>
                <w:sz w:val="24"/>
              </w:rPr>
              <w:fldChar w:fldCharType="begin"/>
            </w:r>
            <w:r w:rsidRPr="00090A4F">
              <w:rPr>
                <w:rFonts w:eastAsia="黑体"/>
                <w:sz w:val="24"/>
              </w:rPr>
              <w:instrText xml:space="preserve"> SEQ </w:instrText>
            </w:r>
            <w:r w:rsidRPr="00090A4F">
              <w:rPr>
                <w:rFonts w:eastAsia="黑体"/>
                <w:sz w:val="24"/>
              </w:rPr>
              <w:instrText>表</w:instrText>
            </w:r>
            <w:r w:rsidRPr="00090A4F">
              <w:rPr>
                <w:rFonts w:eastAsia="黑体"/>
                <w:sz w:val="24"/>
              </w:rPr>
              <w:instrText xml:space="preserve"> \* ARABIC </w:instrText>
            </w:r>
            <w:r w:rsidR="00507C84" w:rsidRPr="00090A4F">
              <w:rPr>
                <w:rFonts w:eastAsia="黑体"/>
                <w:sz w:val="24"/>
              </w:rPr>
              <w:fldChar w:fldCharType="separate"/>
            </w:r>
            <w:r w:rsidR="000E6DA6">
              <w:rPr>
                <w:rFonts w:eastAsia="黑体"/>
                <w:noProof/>
                <w:sz w:val="24"/>
              </w:rPr>
              <w:t>47</w:t>
            </w:r>
            <w:r w:rsidR="00507C84" w:rsidRPr="00090A4F">
              <w:rPr>
                <w:rFonts w:eastAsia="黑体"/>
                <w:sz w:val="24"/>
              </w:rPr>
              <w:fldChar w:fldCharType="end"/>
            </w:r>
            <w:bookmarkEnd w:id="87"/>
            <w:r w:rsidRPr="00090A4F">
              <w:rPr>
                <w:rFonts w:eastAsia="黑体"/>
                <w:sz w:val="24"/>
              </w:rPr>
              <w:t>本项目主要</w:t>
            </w:r>
            <w:r w:rsidR="001A43C0" w:rsidRPr="00090A4F">
              <w:rPr>
                <w:rFonts w:eastAsia="黑体" w:hint="eastAsia"/>
                <w:sz w:val="24"/>
              </w:rPr>
              <w:t>电磁</w:t>
            </w:r>
            <w:r w:rsidRPr="00090A4F">
              <w:rPr>
                <w:rFonts w:eastAsia="黑体"/>
                <w:sz w:val="24"/>
              </w:rPr>
              <w:t>环境敏感目标处的环境影响预测结果</w:t>
            </w:r>
            <w:bookmarkEnd w:id="88"/>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83"/>
              <w:gridCol w:w="553"/>
              <w:gridCol w:w="914"/>
              <w:gridCol w:w="839"/>
              <w:gridCol w:w="960"/>
              <w:gridCol w:w="1003"/>
              <w:gridCol w:w="554"/>
              <w:gridCol w:w="1016"/>
              <w:gridCol w:w="872"/>
              <w:gridCol w:w="808"/>
            </w:tblGrid>
            <w:tr w:rsidR="00090A4F" w:rsidRPr="00B45B15" w14:paraId="1DCA6265" w14:textId="77777777" w:rsidTr="009F35D0">
              <w:trPr>
                <w:trHeight w:val="54"/>
                <w:jc w:val="center"/>
              </w:trPr>
              <w:tc>
                <w:tcPr>
                  <w:tcW w:w="181" w:type="pct"/>
                  <w:vAlign w:val="center"/>
                </w:tcPr>
                <w:p w14:paraId="69B37891" w14:textId="77777777" w:rsidR="00090A4F" w:rsidRPr="00B45B15" w:rsidRDefault="00090A4F" w:rsidP="00090A4F">
                  <w:pPr>
                    <w:spacing w:line="220" w:lineRule="exact"/>
                    <w:ind w:leftChars="-50" w:left="-105" w:right="-84"/>
                    <w:jc w:val="center"/>
                    <w:rPr>
                      <w:szCs w:val="21"/>
                    </w:rPr>
                  </w:pPr>
                  <w:r w:rsidRPr="00B45B15">
                    <w:rPr>
                      <w:szCs w:val="21"/>
                    </w:rPr>
                    <w:t>编号</w:t>
                  </w:r>
                </w:p>
              </w:tc>
              <w:tc>
                <w:tcPr>
                  <w:tcW w:w="940" w:type="pct"/>
                  <w:gridSpan w:val="2"/>
                  <w:vAlign w:val="center"/>
                </w:tcPr>
                <w:p w14:paraId="25253821" w14:textId="77777777" w:rsidR="00090A4F" w:rsidRPr="00B45B15" w:rsidRDefault="00090A4F" w:rsidP="00090A4F">
                  <w:pPr>
                    <w:spacing w:line="220" w:lineRule="exact"/>
                    <w:ind w:leftChars="-50" w:left="-105" w:rightChars="-50" w:right="-105"/>
                    <w:jc w:val="center"/>
                    <w:rPr>
                      <w:szCs w:val="21"/>
                    </w:rPr>
                  </w:pPr>
                  <w:r w:rsidRPr="00B45B15">
                    <w:rPr>
                      <w:szCs w:val="21"/>
                    </w:rPr>
                    <w:t>敏感目标</w:t>
                  </w:r>
                </w:p>
              </w:tc>
              <w:tc>
                <w:tcPr>
                  <w:tcW w:w="538" w:type="pct"/>
                  <w:vAlign w:val="center"/>
                </w:tcPr>
                <w:p w14:paraId="1FE72195" w14:textId="77777777" w:rsidR="00090A4F" w:rsidRPr="00B45B15" w:rsidRDefault="00090A4F" w:rsidP="00090A4F">
                  <w:pPr>
                    <w:snapToGrid w:val="0"/>
                    <w:spacing w:line="220" w:lineRule="exact"/>
                    <w:ind w:leftChars="-50" w:left="-105" w:rightChars="-50" w:right="-105"/>
                    <w:jc w:val="center"/>
                    <w:rPr>
                      <w:szCs w:val="21"/>
                    </w:rPr>
                  </w:pPr>
                  <w:r w:rsidRPr="00B45B15">
                    <w:rPr>
                      <w:szCs w:val="21"/>
                    </w:rPr>
                    <w:t>房屋类型</w:t>
                  </w:r>
                  <w:r w:rsidRPr="00B45B15">
                    <w:rPr>
                      <w:rFonts w:ascii="Cambria Math" w:hAnsi="Cambria Math" w:cs="Cambria Math"/>
                      <w:szCs w:val="21"/>
                      <w:vertAlign w:val="superscript"/>
                    </w:rPr>
                    <w:t>△</w:t>
                  </w:r>
                </w:p>
              </w:tc>
              <w:tc>
                <w:tcPr>
                  <w:tcW w:w="615" w:type="pct"/>
                  <w:vAlign w:val="center"/>
                </w:tcPr>
                <w:p w14:paraId="01001192" w14:textId="77777777" w:rsidR="00090A4F" w:rsidRPr="00B45B15" w:rsidRDefault="00090A4F" w:rsidP="00090A4F">
                  <w:pPr>
                    <w:snapToGrid w:val="0"/>
                    <w:spacing w:line="220" w:lineRule="exact"/>
                    <w:ind w:leftChars="-50" w:left="-105" w:rightChars="-50" w:right="-105"/>
                    <w:jc w:val="center"/>
                    <w:rPr>
                      <w:szCs w:val="21"/>
                    </w:rPr>
                  </w:pPr>
                  <w:r w:rsidRPr="00B45B15">
                    <w:rPr>
                      <w:szCs w:val="21"/>
                    </w:rPr>
                    <w:t>距</w:t>
                  </w:r>
                  <w:r>
                    <w:rPr>
                      <w:rFonts w:hint="eastAsia"/>
                      <w:szCs w:val="21"/>
                    </w:rPr>
                    <w:t>变电站围墙</w:t>
                  </w:r>
                  <w:r>
                    <w:rPr>
                      <w:rFonts w:hint="eastAsia"/>
                      <w:szCs w:val="21"/>
                    </w:rPr>
                    <w:t>/</w:t>
                  </w:r>
                  <w:r w:rsidRPr="00B45B15">
                    <w:rPr>
                      <w:szCs w:val="21"/>
                    </w:rPr>
                    <w:t>线路边导线距离（</w:t>
                  </w:r>
                  <w:r w:rsidRPr="00B45B15">
                    <w:rPr>
                      <w:szCs w:val="21"/>
                    </w:rPr>
                    <w:t>m</w:t>
                  </w:r>
                  <w:r w:rsidRPr="00B45B15">
                    <w:rPr>
                      <w:szCs w:val="21"/>
                    </w:rPr>
                    <w:t>）</w:t>
                  </w:r>
                </w:p>
              </w:tc>
              <w:tc>
                <w:tcPr>
                  <w:tcW w:w="643" w:type="pct"/>
                  <w:vAlign w:val="center"/>
                </w:tcPr>
                <w:p w14:paraId="7AAEC99B" w14:textId="77777777" w:rsidR="00090A4F" w:rsidRPr="00B45B15" w:rsidRDefault="00090A4F" w:rsidP="00090A4F">
                  <w:pPr>
                    <w:snapToGrid w:val="0"/>
                    <w:spacing w:line="220" w:lineRule="exact"/>
                    <w:ind w:leftChars="-50" w:left="-105" w:rightChars="-50" w:right="-105"/>
                    <w:jc w:val="center"/>
                    <w:rPr>
                      <w:szCs w:val="21"/>
                    </w:rPr>
                  </w:pPr>
                  <w:r w:rsidRPr="00B45B15">
                    <w:rPr>
                      <w:szCs w:val="21"/>
                    </w:rPr>
                    <w:t>导线排列方式及对地高度（</w:t>
                  </w:r>
                  <w:r w:rsidRPr="00B45B15">
                    <w:rPr>
                      <w:szCs w:val="21"/>
                    </w:rPr>
                    <w:t>m</w:t>
                  </w:r>
                  <w:r w:rsidRPr="00B45B15">
                    <w:rPr>
                      <w:szCs w:val="21"/>
                    </w:rPr>
                    <w:t>）</w:t>
                  </w:r>
                </w:p>
              </w:tc>
              <w:tc>
                <w:tcPr>
                  <w:tcW w:w="355" w:type="pct"/>
                  <w:vAlign w:val="center"/>
                </w:tcPr>
                <w:p w14:paraId="1E7928A9" w14:textId="77777777" w:rsidR="00090A4F" w:rsidRPr="00B45B15" w:rsidRDefault="00090A4F" w:rsidP="00090A4F">
                  <w:pPr>
                    <w:snapToGrid w:val="0"/>
                    <w:spacing w:line="220" w:lineRule="exact"/>
                    <w:ind w:left="-84" w:right="-84"/>
                    <w:jc w:val="center"/>
                    <w:rPr>
                      <w:szCs w:val="21"/>
                    </w:rPr>
                  </w:pPr>
                  <w:r w:rsidRPr="00B45B15">
                    <w:rPr>
                      <w:rFonts w:hint="eastAsia"/>
                      <w:szCs w:val="21"/>
                    </w:rPr>
                    <w:t>预测高度</w:t>
                  </w:r>
                </w:p>
              </w:tc>
              <w:tc>
                <w:tcPr>
                  <w:tcW w:w="651" w:type="pct"/>
                  <w:vAlign w:val="center"/>
                </w:tcPr>
                <w:p w14:paraId="2919A93F" w14:textId="77777777" w:rsidR="00090A4F" w:rsidRPr="00B45B15" w:rsidRDefault="00090A4F" w:rsidP="00090A4F">
                  <w:pPr>
                    <w:snapToGrid w:val="0"/>
                    <w:spacing w:line="220" w:lineRule="exact"/>
                    <w:ind w:left="-84" w:right="-84"/>
                    <w:jc w:val="center"/>
                    <w:rPr>
                      <w:szCs w:val="21"/>
                    </w:rPr>
                  </w:pPr>
                  <w:r w:rsidRPr="00B45B15">
                    <w:rPr>
                      <w:szCs w:val="21"/>
                    </w:rPr>
                    <w:t>数据</w:t>
                  </w:r>
                </w:p>
                <w:p w14:paraId="587EA529" w14:textId="77777777" w:rsidR="00090A4F" w:rsidRPr="00B45B15" w:rsidRDefault="00090A4F" w:rsidP="00090A4F">
                  <w:pPr>
                    <w:snapToGrid w:val="0"/>
                    <w:spacing w:line="220" w:lineRule="exact"/>
                    <w:ind w:left="-84" w:right="-84"/>
                    <w:jc w:val="center"/>
                    <w:rPr>
                      <w:szCs w:val="21"/>
                    </w:rPr>
                  </w:pPr>
                  <w:r w:rsidRPr="00B45B15">
                    <w:rPr>
                      <w:szCs w:val="21"/>
                    </w:rPr>
                    <w:t>分项</w:t>
                  </w:r>
                </w:p>
              </w:tc>
              <w:tc>
                <w:tcPr>
                  <w:tcW w:w="559" w:type="pct"/>
                  <w:vAlign w:val="center"/>
                </w:tcPr>
                <w:p w14:paraId="0D92F67B" w14:textId="77777777" w:rsidR="00090A4F" w:rsidRPr="00B45B15" w:rsidRDefault="00090A4F" w:rsidP="00090A4F">
                  <w:pPr>
                    <w:snapToGrid w:val="0"/>
                    <w:spacing w:line="220" w:lineRule="exact"/>
                    <w:ind w:left="-84" w:right="-84"/>
                    <w:jc w:val="center"/>
                    <w:rPr>
                      <w:szCs w:val="21"/>
                    </w:rPr>
                  </w:pPr>
                  <w:r w:rsidRPr="00B45B15">
                    <w:rPr>
                      <w:szCs w:val="21"/>
                    </w:rPr>
                    <w:t>E</w:t>
                  </w:r>
                </w:p>
                <w:p w14:paraId="5A068554" w14:textId="77777777" w:rsidR="00090A4F" w:rsidRPr="00B45B15" w:rsidRDefault="00090A4F" w:rsidP="00090A4F">
                  <w:pPr>
                    <w:snapToGrid w:val="0"/>
                    <w:spacing w:line="220" w:lineRule="exact"/>
                    <w:ind w:left="-84" w:right="-84"/>
                    <w:jc w:val="center"/>
                    <w:rPr>
                      <w:szCs w:val="21"/>
                    </w:rPr>
                  </w:pPr>
                  <w:r w:rsidRPr="00B45B15">
                    <w:rPr>
                      <w:szCs w:val="21"/>
                    </w:rPr>
                    <w:t>（</w:t>
                  </w:r>
                  <w:r w:rsidRPr="00B45B15">
                    <w:rPr>
                      <w:szCs w:val="21"/>
                    </w:rPr>
                    <w:t>V/m</w:t>
                  </w:r>
                  <w:r w:rsidRPr="00B45B15">
                    <w:rPr>
                      <w:szCs w:val="21"/>
                    </w:rPr>
                    <w:t>）</w:t>
                  </w:r>
                </w:p>
              </w:tc>
              <w:tc>
                <w:tcPr>
                  <w:tcW w:w="518" w:type="pct"/>
                  <w:vAlign w:val="center"/>
                </w:tcPr>
                <w:p w14:paraId="4735CDA5" w14:textId="77777777" w:rsidR="00090A4F" w:rsidRPr="00B45B15" w:rsidRDefault="00090A4F" w:rsidP="00090A4F">
                  <w:pPr>
                    <w:snapToGrid w:val="0"/>
                    <w:spacing w:line="220" w:lineRule="exact"/>
                    <w:ind w:left="-84" w:right="-84"/>
                    <w:jc w:val="center"/>
                    <w:rPr>
                      <w:szCs w:val="21"/>
                    </w:rPr>
                  </w:pPr>
                  <w:r w:rsidRPr="00B45B15">
                    <w:rPr>
                      <w:szCs w:val="21"/>
                    </w:rPr>
                    <w:t>B</w:t>
                  </w:r>
                </w:p>
                <w:p w14:paraId="761EFC85" w14:textId="77777777" w:rsidR="00090A4F" w:rsidRPr="00B45B15" w:rsidRDefault="00090A4F" w:rsidP="00090A4F">
                  <w:pPr>
                    <w:snapToGrid w:val="0"/>
                    <w:spacing w:line="220" w:lineRule="exact"/>
                    <w:ind w:left="-84" w:right="-84"/>
                    <w:jc w:val="center"/>
                    <w:rPr>
                      <w:szCs w:val="21"/>
                    </w:rPr>
                  </w:pPr>
                  <w:r w:rsidRPr="00B45B15">
                    <w:rPr>
                      <w:szCs w:val="21"/>
                    </w:rPr>
                    <w:t>（</w:t>
                  </w:r>
                  <w:r w:rsidRPr="00B45B15">
                    <w:rPr>
                      <w:szCs w:val="21"/>
                    </w:rPr>
                    <w:t>μT</w:t>
                  </w:r>
                  <w:r w:rsidRPr="00B45B15">
                    <w:rPr>
                      <w:szCs w:val="21"/>
                    </w:rPr>
                    <w:t>）</w:t>
                  </w:r>
                </w:p>
              </w:tc>
            </w:tr>
            <w:tr w:rsidR="00090A4F" w:rsidRPr="009F68C8" w14:paraId="03EF9F61" w14:textId="77777777" w:rsidTr="009F35D0">
              <w:trPr>
                <w:trHeight w:val="54"/>
                <w:jc w:val="center"/>
              </w:trPr>
              <w:tc>
                <w:tcPr>
                  <w:tcW w:w="5000" w:type="pct"/>
                  <w:gridSpan w:val="10"/>
                </w:tcPr>
                <w:p w14:paraId="782D7BB4" w14:textId="77777777" w:rsidR="00090A4F" w:rsidRPr="00B45B15" w:rsidRDefault="00090A4F" w:rsidP="00090A4F">
                  <w:pPr>
                    <w:ind w:rightChars="-50" w:right="-105"/>
                    <w:jc w:val="center"/>
                    <w:rPr>
                      <w:b/>
                      <w:szCs w:val="21"/>
                    </w:rPr>
                  </w:pPr>
                  <w:r w:rsidRPr="00B45B15">
                    <w:rPr>
                      <w:rFonts w:hint="eastAsia"/>
                      <w:b/>
                      <w:szCs w:val="21"/>
                    </w:rPr>
                    <w:t>（</w:t>
                  </w:r>
                  <w:r w:rsidRPr="00B45B15">
                    <w:rPr>
                      <w:rFonts w:hint="eastAsia"/>
                      <w:b/>
                      <w:szCs w:val="21"/>
                    </w:rPr>
                    <w:t>1</w:t>
                  </w:r>
                  <w:r w:rsidRPr="00B45B15">
                    <w:rPr>
                      <w:rFonts w:hint="eastAsia"/>
                      <w:b/>
                      <w:szCs w:val="21"/>
                    </w:rPr>
                    <w:t>）新建西兴</w:t>
                  </w:r>
                  <w:r w:rsidRPr="00B45B15">
                    <w:rPr>
                      <w:rFonts w:hint="eastAsia"/>
                      <w:b/>
                      <w:szCs w:val="21"/>
                    </w:rPr>
                    <w:t>1</w:t>
                  </w:r>
                  <w:r w:rsidRPr="00B45B15">
                    <w:rPr>
                      <w:b/>
                      <w:szCs w:val="21"/>
                    </w:rPr>
                    <w:t>10</w:t>
                  </w:r>
                  <w:r w:rsidRPr="00B45B15">
                    <w:rPr>
                      <w:rFonts w:hint="eastAsia"/>
                      <w:b/>
                      <w:szCs w:val="21"/>
                    </w:rPr>
                    <w:t>k</w:t>
                  </w:r>
                  <w:r w:rsidRPr="00B45B15">
                    <w:rPr>
                      <w:b/>
                      <w:szCs w:val="21"/>
                    </w:rPr>
                    <w:t>V</w:t>
                  </w:r>
                  <w:r w:rsidRPr="00B45B15">
                    <w:rPr>
                      <w:rFonts w:hint="eastAsia"/>
                      <w:b/>
                      <w:szCs w:val="21"/>
                    </w:rPr>
                    <w:t>变电站</w:t>
                  </w:r>
                </w:p>
              </w:tc>
            </w:tr>
            <w:tr w:rsidR="00090A4F" w:rsidRPr="009F68C8" w14:paraId="7E5DC406" w14:textId="77777777" w:rsidTr="009F35D0">
              <w:trPr>
                <w:trHeight w:val="54"/>
                <w:jc w:val="center"/>
              </w:trPr>
              <w:tc>
                <w:tcPr>
                  <w:tcW w:w="181" w:type="pct"/>
                  <w:vMerge w:val="restart"/>
                  <w:vAlign w:val="center"/>
                </w:tcPr>
                <w:p w14:paraId="1AC210CD" w14:textId="77777777" w:rsidR="00090A4F" w:rsidRPr="00B45B15" w:rsidRDefault="00090A4F" w:rsidP="00090A4F">
                  <w:pPr>
                    <w:spacing w:line="220" w:lineRule="exact"/>
                    <w:ind w:leftChars="-50" w:left="-105" w:right="-84"/>
                    <w:jc w:val="center"/>
                    <w:rPr>
                      <w:szCs w:val="21"/>
                    </w:rPr>
                  </w:pPr>
                  <w:r w:rsidRPr="00B45B15">
                    <w:rPr>
                      <w:szCs w:val="21"/>
                    </w:rPr>
                    <w:t>2</w:t>
                  </w:r>
                </w:p>
              </w:tc>
              <w:tc>
                <w:tcPr>
                  <w:tcW w:w="354" w:type="pct"/>
                  <w:vMerge w:val="restart"/>
                  <w:vAlign w:val="center"/>
                </w:tcPr>
                <w:p w14:paraId="220B43AB" w14:textId="77777777" w:rsidR="00090A4F" w:rsidRPr="00B45B15" w:rsidRDefault="00090A4F" w:rsidP="00090A4F">
                  <w:pPr>
                    <w:spacing w:line="220" w:lineRule="exact"/>
                    <w:ind w:leftChars="-50" w:left="-105" w:rightChars="-50" w:right="-105"/>
                    <w:jc w:val="center"/>
                    <w:rPr>
                      <w:szCs w:val="21"/>
                    </w:rPr>
                  </w:pPr>
                  <w:r w:rsidRPr="00B45B15">
                    <w:rPr>
                      <w:rFonts w:hint="eastAsia"/>
                      <w:szCs w:val="21"/>
                    </w:rPr>
                    <w:t>平昌县西兴镇</w:t>
                  </w:r>
                </w:p>
              </w:tc>
              <w:tc>
                <w:tcPr>
                  <w:tcW w:w="586" w:type="pct"/>
                  <w:vMerge w:val="restart"/>
                  <w:vAlign w:val="center"/>
                </w:tcPr>
                <w:p w14:paraId="252FBDA1" w14:textId="77777777" w:rsidR="00090A4F" w:rsidRPr="00B45B15" w:rsidRDefault="00090A4F" w:rsidP="00090A4F">
                  <w:pPr>
                    <w:spacing w:line="220" w:lineRule="exact"/>
                    <w:ind w:leftChars="-50" w:left="-105" w:rightChars="-50" w:right="-105"/>
                    <w:jc w:val="center"/>
                    <w:rPr>
                      <w:szCs w:val="21"/>
                    </w:rPr>
                  </w:pPr>
                  <w:r w:rsidRPr="00B45B15">
                    <w:rPr>
                      <w:rFonts w:hint="eastAsia"/>
                      <w:szCs w:val="21"/>
                    </w:rPr>
                    <w:t>马鞍村何建全</w:t>
                  </w:r>
                  <w:r w:rsidRPr="00B45B15">
                    <w:rPr>
                      <w:szCs w:val="21"/>
                    </w:rPr>
                    <w:t>等居民</w:t>
                  </w:r>
                </w:p>
              </w:tc>
              <w:tc>
                <w:tcPr>
                  <w:tcW w:w="538" w:type="pct"/>
                  <w:vMerge w:val="restart"/>
                  <w:vAlign w:val="center"/>
                </w:tcPr>
                <w:p w14:paraId="338AA068" w14:textId="77777777" w:rsidR="00090A4F" w:rsidRPr="009F68C8" w:rsidRDefault="00090A4F" w:rsidP="00090A4F">
                  <w:pPr>
                    <w:spacing w:line="220" w:lineRule="exact"/>
                    <w:ind w:leftChars="-50" w:left="-105" w:right="-84"/>
                    <w:jc w:val="center"/>
                    <w:rPr>
                      <w:szCs w:val="21"/>
                      <w:highlight w:val="cyan"/>
                    </w:rPr>
                  </w:pPr>
                  <w:r w:rsidRPr="008551E7">
                    <w:rPr>
                      <w:rFonts w:hint="eastAsia"/>
                      <w:szCs w:val="21"/>
                    </w:rPr>
                    <w:t>3</w:t>
                  </w:r>
                  <w:r w:rsidRPr="008551E7">
                    <w:rPr>
                      <w:rFonts w:hint="eastAsia"/>
                      <w:szCs w:val="21"/>
                    </w:rPr>
                    <w:t>层尖顶房</w:t>
                  </w:r>
                </w:p>
              </w:tc>
              <w:tc>
                <w:tcPr>
                  <w:tcW w:w="615" w:type="pct"/>
                  <w:vMerge w:val="restart"/>
                  <w:vAlign w:val="center"/>
                </w:tcPr>
                <w:p w14:paraId="6838843B" w14:textId="77777777" w:rsidR="00090A4F" w:rsidRPr="00B45B15" w:rsidRDefault="00090A4F" w:rsidP="00090A4F">
                  <w:pPr>
                    <w:ind w:leftChars="-50" w:left="-105" w:rightChars="-50" w:right="-105"/>
                    <w:rPr>
                      <w:szCs w:val="21"/>
                    </w:rPr>
                  </w:pPr>
                  <w:r w:rsidRPr="00B45B15">
                    <w:rPr>
                      <w:rFonts w:hint="eastAsia"/>
                      <w:szCs w:val="21"/>
                    </w:rPr>
                    <w:t>站：</w:t>
                  </w:r>
                  <w:r w:rsidRPr="00B45B15">
                    <w:rPr>
                      <w:szCs w:val="21"/>
                    </w:rPr>
                    <w:t>15</w:t>
                  </w:r>
                </w:p>
                <w:p w14:paraId="5B35AC17" w14:textId="77777777" w:rsidR="00090A4F" w:rsidRPr="00B45B15" w:rsidRDefault="00090A4F" w:rsidP="00090A4F">
                  <w:pPr>
                    <w:spacing w:line="220" w:lineRule="exact"/>
                    <w:ind w:leftChars="-50" w:left="-105" w:right="-84"/>
                    <w:jc w:val="center"/>
                    <w:rPr>
                      <w:szCs w:val="21"/>
                    </w:rPr>
                  </w:pPr>
                  <w:r w:rsidRPr="00B45B15">
                    <w:rPr>
                      <w:rFonts w:hint="eastAsia"/>
                      <w:szCs w:val="21"/>
                    </w:rPr>
                    <w:t>线（架空双回塔单边挂线段）：</w:t>
                  </w:r>
                  <w:r w:rsidRPr="00B45B15">
                    <w:rPr>
                      <w:rFonts w:hint="eastAsia"/>
                      <w:szCs w:val="21"/>
                    </w:rPr>
                    <w:t>2</w:t>
                  </w:r>
                  <w:r w:rsidRPr="00B45B15">
                    <w:rPr>
                      <w:szCs w:val="21"/>
                    </w:rPr>
                    <w:t>0</w:t>
                  </w:r>
                </w:p>
              </w:tc>
              <w:tc>
                <w:tcPr>
                  <w:tcW w:w="643" w:type="pct"/>
                  <w:vMerge w:val="restart"/>
                  <w:vAlign w:val="center"/>
                </w:tcPr>
                <w:p w14:paraId="3517D455" w14:textId="00CD1ECB" w:rsidR="00090A4F" w:rsidRPr="00B45B15" w:rsidRDefault="00090A4F" w:rsidP="00090A4F">
                  <w:pPr>
                    <w:spacing w:line="220" w:lineRule="exact"/>
                    <w:ind w:left="-84" w:right="-84"/>
                    <w:jc w:val="center"/>
                  </w:pPr>
                  <w:r w:rsidRPr="00B45B15">
                    <w:rPr>
                      <w:rFonts w:hint="eastAsia"/>
                      <w:szCs w:val="21"/>
                    </w:rPr>
                    <w:t>双回塔单边挂线</w:t>
                  </w:r>
                  <w:r w:rsidRPr="00B45B15">
                    <w:rPr>
                      <w:szCs w:val="21"/>
                    </w:rPr>
                    <w:t>/9.0</w:t>
                  </w:r>
                  <w:r w:rsidR="00466FB7">
                    <w:rPr>
                      <w:rFonts w:hint="eastAsia"/>
                      <w:szCs w:val="21"/>
                    </w:rPr>
                    <w:t>*</w:t>
                  </w:r>
                </w:p>
              </w:tc>
              <w:tc>
                <w:tcPr>
                  <w:tcW w:w="355" w:type="pct"/>
                  <w:vMerge w:val="restart"/>
                  <w:vAlign w:val="center"/>
                </w:tcPr>
                <w:p w14:paraId="6E39A2E2" w14:textId="77777777" w:rsidR="00090A4F" w:rsidRPr="00B45B15" w:rsidRDefault="00090A4F" w:rsidP="00090A4F">
                  <w:pPr>
                    <w:snapToGrid w:val="0"/>
                    <w:spacing w:line="220" w:lineRule="exact"/>
                    <w:ind w:left="-84" w:right="-84"/>
                    <w:jc w:val="center"/>
                    <w:rPr>
                      <w:szCs w:val="21"/>
                    </w:rPr>
                  </w:pPr>
                  <w:r w:rsidRPr="00B45B15">
                    <w:rPr>
                      <w:szCs w:val="21"/>
                    </w:rPr>
                    <w:t>1.5m</w:t>
                  </w:r>
                </w:p>
              </w:tc>
              <w:tc>
                <w:tcPr>
                  <w:tcW w:w="651" w:type="pct"/>
                  <w:vAlign w:val="center"/>
                </w:tcPr>
                <w:p w14:paraId="342AA86C" w14:textId="77777777" w:rsidR="00090A4F" w:rsidRPr="00B45B15" w:rsidRDefault="00090A4F" w:rsidP="00090A4F">
                  <w:pPr>
                    <w:snapToGrid w:val="0"/>
                    <w:spacing w:line="220" w:lineRule="exact"/>
                    <w:ind w:left="-84" w:right="-84"/>
                    <w:jc w:val="center"/>
                    <w:rPr>
                      <w:szCs w:val="21"/>
                    </w:rPr>
                  </w:pPr>
                  <w:r w:rsidRPr="00B45B15">
                    <w:rPr>
                      <w:szCs w:val="21"/>
                    </w:rPr>
                    <w:t>现状值</w:t>
                  </w:r>
                </w:p>
              </w:tc>
              <w:tc>
                <w:tcPr>
                  <w:tcW w:w="559" w:type="pct"/>
                  <w:vAlign w:val="center"/>
                </w:tcPr>
                <w:p w14:paraId="638BF57F" w14:textId="77777777" w:rsidR="00090A4F" w:rsidRDefault="00090A4F" w:rsidP="00090A4F">
                  <w:pPr>
                    <w:widowControl/>
                    <w:jc w:val="center"/>
                    <w:textAlignment w:val="center"/>
                    <w:rPr>
                      <w:color w:val="000000"/>
                      <w:szCs w:val="21"/>
                    </w:rPr>
                  </w:pPr>
                  <w:r>
                    <w:rPr>
                      <w:rFonts w:hint="eastAsia"/>
                      <w:color w:val="000000"/>
                      <w:kern w:val="0"/>
                      <w:szCs w:val="21"/>
                    </w:rPr>
                    <w:t>1.349</w:t>
                  </w:r>
                </w:p>
              </w:tc>
              <w:tc>
                <w:tcPr>
                  <w:tcW w:w="518" w:type="pct"/>
                  <w:vAlign w:val="center"/>
                </w:tcPr>
                <w:p w14:paraId="0B56072B" w14:textId="77777777" w:rsidR="00090A4F" w:rsidRPr="002D6AB5" w:rsidRDefault="00090A4F" w:rsidP="00090A4F">
                  <w:pPr>
                    <w:widowControl/>
                    <w:jc w:val="center"/>
                    <w:textAlignment w:val="center"/>
                    <w:rPr>
                      <w:color w:val="000000"/>
                      <w:szCs w:val="21"/>
                    </w:rPr>
                  </w:pPr>
                  <w:r w:rsidRPr="002D6AB5">
                    <w:rPr>
                      <w:rFonts w:hint="eastAsia"/>
                      <w:color w:val="000000"/>
                      <w:kern w:val="0"/>
                      <w:szCs w:val="21"/>
                    </w:rPr>
                    <w:t>0.0441</w:t>
                  </w:r>
                </w:p>
              </w:tc>
            </w:tr>
            <w:tr w:rsidR="00090A4F" w:rsidRPr="009F68C8" w14:paraId="5D59C66E" w14:textId="77777777" w:rsidTr="009F35D0">
              <w:trPr>
                <w:trHeight w:val="56"/>
                <w:jc w:val="center"/>
              </w:trPr>
              <w:tc>
                <w:tcPr>
                  <w:tcW w:w="181" w:type="pct"/>
                  <w:vMerge/>
                  <w:vAlign w:val="center"/>
                </w:tcPr>
                <w:p w14:paraId="6E361E5A" w14:textId="77777777" w:rsidR="00090A4F" w:rsidRPr="009F68C8" w:rsidRDefault="00090A4F" w:rsidP="00090A4F">
                  <w:pPr>
                    <w:snapToGrid w:val="0"/>
                    <w:spacing w:line="220" w:lineRule="exact"/>
                    <w:ind w:left="-84" w:right="-84"/>
                    <w:jc w:val="center"/>
                    <w:rPr>
                      <w:szCs w:val="21"/>
                      <w:highlight w:val="cyan"/>
                    </w:rPr>
                  </w:pPr>
                </w:p>
              </w:tc>
              <w:tc>
                <w:tcPr>
                  <w:tcW w:w="354" w:type="pct"/>
                  <w:vMerge/>
                  <w:vAlign w:val="center"/>
                </w:tcPr>
                <w:p w14:paraId="2D374C6C" w14:textId="77777777" w:rsidR="00090A4F" w:rsidRPr="009F68C8" w:rsidRDefault="00090A4F" w:rsidP="00090A4F">
                  <w:pPr>
                    <w:snapToGrid w:val="0"/>
                    <w:spacing w:line="220" w:lineRule="exact"/>
                    <w:ind w:leftChars="-50" w:left="-105" w:rightChars="-50" w:right="-105"/>
                    <w:jc w:val="center"/>
                    <w:rPr>
                      <w:szCs w:val="21"/>
                      <w:highlight w:val="cyan"/>
                    </w:rPr>
                  </w:pPr>
                </w:p>
              </w:tc>
              <w:tc>
                <w:tcPr>
                  <w:tcW w:w="586" w:type="pct"/>
                  <w:vMerge/>
                  <w:vAlign w:val="center"/>
                </w:tcPr>
                <w:p w14:paraId="3D7B8A1A" w14:textId="77777777" w:rsidR="00090A4F" w:rsidRPr="009F68C8" w:rsidRDefault="00090A4F" w:rsidP="00090A4F">
                  <w:pPr>
                    <w:snapToGrid w:val="0"/>
                    <w:spacing w:line="220" w:lineRule="exact"/>
                    <w:ind w:leftChars="-50" w:left="-105" w:rightChars="-50" w:right="-105"/>
                    <w:jc w:val="center"/>
                    <w:rPr>
                      <w:szCs w:val="21"/>
                      <w:highlight w:val="cyan"/>
                    </w:rPr>
                  </w:pPr>
                </w:p>
              </w:tc>
              <w:tc>
                <w:tcPr>
                  <w:tcW w:w="538" w:type="pct"/>
                  <w:vMerge/>
                  <w:vAlign w:val="center"/>
                </w:tcPr>
                <w:p w14:paraId="476DCA22" w14:textId="77777777" w:rsidR="00090A4F" w:rsidRPr="009F68C8" w:rsidRDefault="00090A4F" w:rsidP="00090A4F">
                  <w:pPr>
                    <w:snapToGrid w:val="0"/>
                    <w:spacing w:line="220" w:lineRule="exact"/>
                    <w:ind w:left="-84" w:right="-84"/>
                    <w:jc w:val="center"/>
                    <w:rPr>
                      <w:szCs w:val="21"/>
                      <w:highlight w:val="cyan"/>
                    </w:rPr>
                  </w:pPr>
                </w:p>
              </w:tc>
              <w:tc>
                <w:tcPr>
                  <w:tcW w:w="615" w:type="pct"/>
                  <w:vMerge/>
                  <w:vAlign w:val="center"/>
                </w:tcPr>
                <w:p w14:paraId="59F04727" w14:textId="77777777" w:rsidR="00090A4F" w:rsidRPr="00B45B15" w:rsidRDefault="00090A4F" w:rsidP="00090A4F">
                  <w:pPr>
                    <w:snapToGrid w:val="0"/>
                    <w:spacing w:line="220" w:lineRule="exact"/>
                    <w:ind w:left="-84" w:right="-84"/>
                    <w:jc w:val="center"/>
                    <w:rPr>
                      <w:szCs w:val="21"/>
                    </w:rPr>
                  </w:pPr>
                </w:p>
              </w:tc>
              <w:tc>
                <w:tcPr>
                  <w:tcW w:w="643" w:type="pct"/>
                  <w:vMerge/>
                  <w:vAlign w:val="center"/>
                </w:tcPr>
                <w:p w14:paraId="71E683F9" w14:textId="77777777" w:rsidR="00090A4F" w:rsidRPr="00B45B15" w:rsidRDefault="00090A4F" w:rsidP="00090A4F">
                  <w:pPr>
                    <w:spacing w:line="220" w:lineRule="exact"/>
                    <w:ind w:left="-84" w:right="-84"/>
                    <w:jc w:val="center"/>
                    <w:rPr>
                      <w:szCs w:val="21"/>
                    </w:rPr>
                  </w:pPr>
                </w:p>
              </w:tc>
              <w:tc>
                <w:tcPr>
                  <w:tcW w:w="355" w:type="pct"/>
                  <w:vMerge/>
                  <w:vAlign w:val="center"/>
                </w:tcPr>
                <w:p w14:paraId="3361DB5F" w14:textId="77777777" w:rsidR="00090A4F" w:rsidRPr="00B45B15" w:rsidRDefault="00090A4F" w:rsidP="00090A4F">
                  <w:pPr>
                    <w:snapToGrid w:val="0"/>
                    <w:spacing w:line="220" w:lineRule="exact"/>
                    <w:ind w:left="-84" w:right="-84"/>
                    <w:jc w:val="center"/>
                    <w:rPr>
                      <w:szCs w:val="21"/>
                    </w:rPr>
                  </w:pPr>
                </w:p>
              </w:tc>
              <w:tc>
                <w:tcPr>
                  <w:tcW w:w="651" w:type="pct"/>
                  <w:vAlign w:val="center"/>
                </w:tcPr>
                <w:p w14:paraId="4C29A55A" w14:textId="77777777" w:rsidR="00090A4F" w:rsidRPr="00B45B15" w:rsidRDefault="00090A4F" w:rsidP="00090A4F">
                  <w:pPr>
                    <w:snapToGrid w:val="0"/>
                    <w:spacing w:line="220" w:lineRule="exact"/>
                    <w:ind w:left="-84" w:right="-84"/>
                    <w:jc w:val="center"/>
                    <w:rPr>
                      <w:szCs w:val="21"/>
                    </w:rPr>
                  </w:pPr>
                  <w:r w:rsidRPr="00B45B15">
                    <w:rPr>
                      <w:szCs w:val="21"/>
                    </w:rPr>
                    <w:t>贡献值</w:t>
                  </w:r>
                  <w:r w:rsidRPr="00B45B15">
                    <w:rPr>
                      <w:rFonts w:hint="eastAsia"/>
                      <w:szCs w:val="21"/>
                    </w:rPr>
                    <w:t>（站）</w:t>
                  </w:r>
                </w:p>
              </w:tc>
              <w:tc>
                <w:tcPr>
                  <w:tcW w:w="559" w:type="pct"/>
                  <w:vAlign w:val="center"/>
                </w:tcPr>
                <w:p w14:paraId="74B93F5D" w14:textId="77777777" w:rsidR="00090A4F" w:rsidRPr="000B7836" w:rsidRDefault="00090A4F" w:rsidP="00090A4F">
                  <w:pPr>
                    <w:jc w:val="center"/>
                    <w:rPr>
                      <w:szCs w:val="21"/>
                    </w:rPr>
                  </w:pPr>
                  <w:r w:rsidRPr="000B7836">
                    <w:rPr>
                      <w:szCs w:val="21"/>
                    </w:rPr>
                    <w:t xml:space="preserve">38.04 </w:t>
                  </w:r>
                </w:p>
              </w:tc>
              <w:tc>
                <w:tcPr>
                  <w:tcW w:w="518" w:type="pct"/>
                  <w:vAlign w:val="center"/>
                </w:tcPr>
                <w:p w14:paraId="01C0D28B" w14:textId="77777777" w:rsidR="00090A4F" w:rsidRPr="002D6AB5" w:rsidRDefault="00090A4F" w:rsidP="00090A4F">
                  <w:pPr>
                    <w:jc w:val="center"/>
                    <w:rPr>
                      <w:szCs w:val="21"/>
                    </w:rPr>
                  </w:pPr>
                  <w:r w:rsidRPr="002D6AB5">
                    <w:rPr>
                      <w:szCs w:val="21"/>
                    </w:rPr>
                    <w:t xml:space="preserve">0.0840 </w:t>
                  </w:r>
                </w:p>
              </w:tc>
            </w:tr>
            <w:tr w:rsidR="00090A4F" w:rsidRPr="009F68C8" w14:paraId="635AE294" w14:textId="77777777" w:rsidTr="009F35D0">
              <w:trPr>
                <w:trHeight w:val="56"/>
                <w:jc w:val="center"/>
              </w:trPr>
              <w:tc>
                <w:tcPr>
                  <w:tcW w:w="181" w:type="pct"/>
                  <w:vMerge/>
                  <w:vAlign w:val="center"/>
                </w:tcPr>
                <w:p w14:paraId="581E630C" w14:textId="77777777" w:rsidR="00090A4F" w:rsidRPr="009F68C8" w:rsidRDefault="00090A4F" w:rsidP="00090A4F">
                  <w:pPr>
                    <w:snapToGrid w:val="0"/>
                    <w:spacing w:line="220" w:lineRule="exact"/>
                    <w:ind w:left="-84" w:right="-84"/>
                    <w:jc w:val="center"/>
                    <w:rPr>
                      <w:szCs w:val="21"/>
                      <w:highlight w:val="cyan"/>
                    </w:rPr>
                  </w:pPr>
                </w:p>
              </w:tc>
              <w:tc>
                <w:tcPr>
                  <w:tcW w:w="354" w:type="pct"/>
                  <w:vMerge/>
                  <w:vAlign w:val="center"/>
                </w:tcPr>
                <w:p w14:paraId="20CAA239" w14:textId="77777777" w:rsidR="00090A4F" w:rsidRPr="009F68C8" w:rsidRDefault="00090A4F" w:rsidP="00090A4F">
                  <w:pPr>
                    <w:snapToGrid w:val="0"/>
                    <w:spacing w:line="220" w:lineRule="exact"/>
                    <w:ind w:leftChars="-50" w:left="-105" w:rightChars="-50" w:right="-105"/>
                    <w:jc w:val="center"/>
                    <w:rPr>
                      <w:szCs w:val="21"/>
                      <w:highlight w:val="cyan"/>
                    </w:rPr>
                  </w:pPr>
                </w:p>
              </w:tc>
              <w:tc>
                <w:tcPr>
                  <w:tcW w:w="586" w:type="pct"/>
                  <w:vMerge/>
                  <w:vAlign w:val="center"/>
                </w:tcPr>
                <w:p w14:paraId="18BE1689" w14:textId="77777777" w:rsidR="00090A4F" w:rsidRPr="009F68C8" w:rsidRDefault="00090A4F" w:rsidP="00090A4F">
                  <w:pPr>
                    <w:snapToGrid w:val="0"/>
                    <w:spacing w:line="220" w:lineRule="exact"/>
                    <w:ind w:leftChars="-50" w:left="-105" w:rightChars="-50" w:right="-105"/>
                    <w:jc w:val="center"/>
                    <w:rPr>
                      <w:szCs w:val="21"/>
                      <w:highlight w:val="cyan"/>
                    </w:rPr>
                  </w:pPr>
                </w:p>
              </w:tc>
              <w:tc>
                <w:tcPr>
                  <w:tcW w:w="538" w:type="pct"/>
                  <w:vMerge/>
                  <w:vAlign w:val="center"/>
                </w:tcPr>
                <w:p w14:paraId="4F735797" w14:textId="77777777" w:rsidR="00090A4F" w:rsidRPr="009F68C8" w:rsidRDefault="00090A4F" w:rsidP="00090A4F">
                  <w:pPr>
                    <w:snapToGrid w:val="0"/>
                    <w:spacing w:line="220" w:lineRule="exact"/>
                    <w:ind w:left="-84" w:right="-84"/>
                    <w:jc w:val="center"/>
                    <w:rPr>
                      <w:szCs w:val="21"/>
                      <w:highlight w:val="cyan"/>
                    </w:rPr>
                  </w:pPr>
                </w:p>
              </w:tc>
              <w:tc>
                <w:tcPr>
                  <w:tcW w:w="615" w:type="pct"/>
                  <w:vMerge/>
                  <w:vAlign w:val="center"/>
                </w:tcPr>
                <w:p w14:paraId="16F4232F" w14:textId="77777777" w:rsidR="00090A4F" w:rsidRPr="00B45B15" w:rsidRDefault="00090A4F" w:rsidP="00090A4F">
                  <w:pPr>
                    <w:snapToGrid w:val="0"/>
                    <w:spacing w:line="220" w:lineRule="exact"/>
                    <w:ind w:left="-84" w:right="-84"/>
                    <w:jc w:val="center"/>
                    <w:rPr>
                      <w:szCs w:val="21"/>
                    </w:rPr>
                  </w:pPr>
                </w:p>
              </w:tc>
              <w:tc>
                <w:tcPr>
                  <w:tcW w:w="643" w:type="pct"/>
                  <w:vMerge/>
                  <w:vAlign w:val="center"/>
                </w:tcPr>
                <w:p w14:paraId="2EF6880F" w14:textId="77777777" w:rsidR="00090A4F" w:rsidRPr="00B45B15" w:rsidRDefault="00090A4F" w:rsidP="00090A4F">
                  <w:pPr>
                    <w:spacing w:line="220" w:lineRule="exact"/>
                    <w:ind w:left="-84" w:right="-84"/>
                    <w:jc w:val="center"/>
                    <w:rPr>
                      <w:szCs w:val="21"/>
                    </w:rPr>
                  </w:pPr>
                </w:p>
              </w:tc>
              <w:tc>
                <w:tcPr>
                  <w:tcW w:w="355" w:type="pct"/>
                  <w:vMerge/>
                  <w:vAlign w:val="center"/>
                </w:tcPr>
                <w:p w14:paraId="42CE73F3" w14:textId="77777777" w:rsidR="00090A4F" w:rsidRPr="00B45B15" w:rsidRDefault="00090A4F" w:rsidP="00090A4F">
                  <w:pPr>
                    <w:snapToGrid w:val="0"/>
                    <w:spacing w:line="220" w:lineRule="exact"/>
                    <w:ind w:left="-84" w:right="-84"/>
                    <w:jc w:val="center"/>
                    <w:rPr>
                      <w:szCs w:val="21"/>
                    </w:rPr>
                  </w:pPr>
                </w:p>
              </w:tc>
              <w:tc>
                <w:tcPr>
                  <w:tcW w:w="651" w:type="pct"/>
                  <w:vAlign w:val="center"/>
                </w:tcPr>
                <w:p w14:paraId="05431C94" w14:textId="77777777" w:rsidR="00090A4F" w:rsidRPr="00B45B15" w:rsidRDefault="00090A4F" w:rsidP="00090A4F">
                  <w:pPr>
                    <w:snapToGrid w:val="0"/>
                    <w:spacing w:line="220" w:lineRule="exact"/>
                    <w:ind w:left="-84" w:right="-84"/>
                    <w:jc w:val="center"/>
                    <w:rPr>
                      <w:szCs w:val="21"/>
                    </w:rPr>
                  </w:pPr>
                  <w:r w:rsidRPr="00B45B15">
                    <w:rPr>
                      <w:szCs w:val="21"/>
                    </w:rPr>
                    <w:t>贡献值</w:t>
                  </w:r>
                  <w:r w:rsidRPr="00B45B15">
                    <w:rPr>
                      <w:rFonts w:hint="eastAsia"/>
                      <w:szCs w:val="21"/>
                    </w:rPr>
                    <w:t>（线）</w:t>
                  </w:r>
                </w:p>
              </w:tc>
              <w:tc>
                <w:tcPr>
                  <w:tcW w:w="559" w:type="pct"/>
                  <w:vAlign w:val="center"/>
                </w:tcPr>
                <w:p w14:paraId="7AAC116F" w14:textId="77777777" w:rsidR="00090A4F" w:rsidRPr="00C23519" w:rsidRDefault="00090A4F" w:rsidP="00090A4F">
                  <w:pPr>
                    <w:snapToGrid w:val="0"/>
                    <w:spacing w:line="220" w:lineRule="exact"/>
                    <w:ind w:left="-84" w:right="-84"/>
                    <w:jc w:val="center"/>
                    <w:rPr>
                      <w:szCs w:val="21"/>
                    </w:rPr>
                  </w:pPr>
                  <w:r w:rsidRPr="00C23519">
                    <w:rPr>
                      <w:rFonts w:hint="eastAsia"/>
                      <w:szCs w:val="21"/>
                    </w:rPr>
                    <w:t>37</w:t>
                  </w:r>
                </w:p>
              </w:tc>
              <w:tc>
                <w:tcPr>
                  <w:tcW w:w="518" w:type="pct"/>
                  <w:vAlign w:val="center"/>
                </w:tcPr>
                <w:p w14:paraId="3625CDF4" w14:textId="77777777" w:rsidR="00090A4F" w:rsidRPr="002D6AB5" w:rsidRDefault="00090A4F" w:rsidP="00090A4F">
                  <w:pPr>
                    <w:snapToGrid w:val="0"/>
                    <w:spacing w:line="220" w:lineRule="exact"/>
                    <w:ind w:left="-84" w:right="-84"/>
                    <w:jc w:val="center"/>
                    <w:rPr>
                      <w:szCs w:val="21"/>
                    </w:rPr>
                  </w:pPr>
                  <w:r w:rsidRPr="002D6AB5">
                    <w:rPr>
                      <w:rFonts w:hint="eastAsia"/>
                      <w:szCs w:val="21"/>
                    </w:rPr>
                    <w:t>1</w:t>
                  </w:r>
                  <w:r w:rsidRPr="002D6AB5">
                    <w:rPr>
                      <w:szCs w:val="21"/>
                    </w:rPr>
                    <w:t>.3</w:t>
                  </w:r>
                </w:p>
              </w:tc>
            </w:tr>
            <w:tr w:rsidR="00090A4F" w:rsidRPr="009F68C8" w14:paraId="2DB49F15" w14:textId="77777777" w:rsidTr="009F35D0">
              <w:trPr>
                <w:trHeight w:val="56"/>
                <w:jc w:val="center"/>
              </w:trPr>
              <w:tc>
                <w:tcPr>
                  <w:tcW w:w="181" w:type="pct"/>
                  <w:vMerge/>
                  <w:vAlign w:val="center"/>
                </w:tcPr>
                <w:p w14:paraId="30B338E9" w14:textId="77777777" w:rsidR="00090A4F" w:rsidRPr="009F68C8" w:rsidRDefault="00090A4F" w:rsidP="00090A4F">
                  <w:pPr>
                    <w:snapToGrid w:val="0"/>
                    <w:spacing w:line="220" w:lineRule="exact"/>
                    <w:ind w:left="-84" w:right="-84"/>
                    <w:jc w:val="center"/>
                    <w:rPr>
                      <w:szCs w:val="21"/>
                      <w:highlight w:val="cyan"/>
                    </w:rPr>
                  </w:pPr>
                </w:p>
              </w:tc>
              <w:tc>
                <w:tcPr>
                  <w:tcW w:w="354" w:type="pct"/>
                  <w:vMerge/>
                  <w:vAlign w:val="center"/>
                </w:tcPr>
                <w:p w14:paraId="669B00C2" w14:textId="77777777" w:rsidR="00090A4F" w:rsidRPr="009F68C8" w:rsidRDefault="00090A4F" w:rsidP="00090A4F">
                  <w:pPr>
                    <w:snapToGrid w:val="0"/>
                    <w:spacing w:line="220" w:lineRule="exact"/>
                    <w:ind w:leftChars="-50" w:left="-105" w:rightChars="-50" w:right="-105"/>
                    <w:jc w:val="center"/>
                    <w:rPr>
                      <w:szCs w:val="21"/>
                      <w:highlight w:val="cyan"/>
                    </w:rPr>
                  </w:pPr>
                </w:p>
              </w:tc>
              <w:tc>
                <w:tcPr>
                  <w:tcW w:w="586" w:type="pct"/>
                  <w:vMerge/>
                  <w:vAlign w:val="center"/>
                </w:tcPr>
                <w:p w14:paraId="63790291" w14:textId="77777777" w:rsidR="00090A4F" w:rsidRPr="009F68C8" w:rsidRDefault="00090A4F" w:rsidP="00090A4F">
                  <w:pPr>
                    <w:snapToGrid w:val="0"/>
                    <w:spacing w:line="220" w:lineRule="exact"/>
                    <w:ind w:leftChars="-50" w:left="-105" w:rightChars="-50" w:right="-105"/>
                    <w:jc w:val="center"/>
                    <w:rPr>
                      <w:szCs w:val="21"/>
                      <w:highlight w:val="cyan"/>
                    </w:rPr>
                  </w:pPr>
                </w:p>
              </w:tc>
              <w:tc>
                <w:tcPr>
                  <w:tcW w:w="538" w:type="pct"/>
                  <w:vMerge/>
                  <w:vAlign w:val="center"/>
                </w:tcPr>
                <w:p w14:paraId="34646AB0" w14:textId="77777777" w:rsidR="00090A4F" w:rsidRPr="009F68C8" w:rsidRDefault="00090A4F" w:rsidP="00090A4F">
                  <w:pPr>
                    <w:snapToGrid w:val="0"/>
                    <w:spacing w:line="220" w:lineRule="exact"/>
                    <w:ind w:left="-84" w:right="-84"/>
                    <w:jc w:val="center"/>
                    <w:rPr>
                      <w:szCs w:val="21"/>
                      <w:highlight w:val="cyan"/>
                    </w:rPr>
                  </w:pPr>
                </w:p>
              </w:tc>
              <w:tc>
                <w:tcPr>
                  <w:tcW w:w="615" w:type="pct"/>
                  <w:vMerge/>
                  <w:vAlign w:val="center"/>
                </w:tcPr>
                <w:p w14:paraId="0B5DBF01" w14:textId="77777777" w:rsidR="00090A4F" w:rsidRPr="00B45B15" w:rsidRDefault="00090A4F" w:rsidP="00090A4F">
                  <w:pPr>
                    <w:snapToGrid w:val="0"/>
                    <w:spacing w:line="220" w:lineRule="exact"/>
                    <w:ind w:left="-84" w:right="-84"/>
                    <w:jc w:val="center"/>
                    <w:rPr>
                      <w:szCs w:val="21"/>
                    </w:rPr>
                  </w:pPr>
                </w:p>
              </w:tc>
              <w:tc>
                <w:tcPr>
                  <w:tcW w:w="643" w:type="pct"/>
                  <w:vMerge/>
                  <w:vAlign w:val="center"/>
                </w:tcPr>
                <w:p w14:paraId="26752D68" w14:textId="77777777" w:rsidR="00090A4F" w:rsidRPr="00B45B15" w:rsidRDefault="00090A4F" w:rsidP="00090A4F">
                  <w:pPr>
                    <w:spacing w:line="220" w:lineRule="exact"/>
                    <w:ind w:left="-84" w:right="-84"/>
                    <w:jc w:val="center"/>
                    <w:rPr>
                      <w:szCs w:val="21"/>
                    </w:rPr>
                  </w:pPr>
                </w:p>
              </w:tc>
              <w:tc>
                <w:tcPr>
                  <w:tcW w:w="355" w:type="pct"/>
                  <w:vMerge/>
                  <w:vAlign w:val="center"/>
                </w:tcPr>
                <w:p w14:paraId="785BB06A" w14:textId="77777777" w:rsidR="00090A4F" w:rsidRPr="00B45B15" w:rsidRDefault="00090A4F" w:rsidP="00090A4F">
                  <w:pPr>
                    <w:snapToGrid w:val="0"/>
                    <w:spacing w:line="220" w:lineRule="exact"/>
                    <w:ind w:left="-84" w:right="-84"/>
                    <w:jc w:val="center"/>
                    <w:rPr>
                      <w:rFonts w:eastAsia="黑体"/>
                      <w:b/>
                      <w:szCs w:val="21"/>
                    </w:rPr>
                  </w:pPr>
                </w:p>
              </w:tc>
              <w:tc>
                <w:tcPr>
                  <w:tcW w:w="651" w:type="pct"/>
                  <w:vAlign w:val="center"/>
                </w:tcPr>
                <w:p w14:paraId="708BD734" w14:textId="77777777" w:rsidR="00090A4F" w:rsidRPr="00B45B15" w:rsidRDefault="00090A4F" w:rsidP="00090A4F">
                  <w:pPr>
                    <w:snapToGrid w:val="0"/>
                    <w:spacing w:line="220" w:lineRule="exact"/>
                    <w:ind w:left="-84" w:right="-84"/>
                    <w:jc w:val="center"/>
                    <w:rPr>
                      <w:rFonts w:eastAsia="黑体"/>
                      <w:b/>
                      <w:szCs w:val="21"/>
                    </w:rPr>
                  </w:pPr>
                  <w:r w:rsidRPr="00B45B15">
                    <w:rPr>
                      <w:rFonts w:eastAsia="黑体"/>
                      <w:b/>
                      <w:szCs w:val="21"/>
                    </w:rPr>
                    <w:t>预测值</w:t>
                  </w:r>
                </w:p>
              </w:tc>
              <w:tc>
                <w:tcPr>
                  <w:tcW w:w="559" w:type="pct"/>
                  <w:vAlign w:val="center"/>
                </w:tcPr>
                <w:p w14:paraId="3FCBDA1B" w14:textId="77777777" w:rsidR="00090A4F" w:rsidRPr="00C23519" w:rsidRDefault="00090A4F" w:rsidP="00090A4F">
                  <w:pPr>
                    <w:spacing w:line="220" w:lineRule="exact"/>
                    <w:ind w:left="-84" w:right="-84"/>
                    <w:jc w:val="center"/>
                    <w:rPr>
                      <w:rFonts w:eastAsia="黑体"/>
                      <w:b/>
                      <w:szCs w:val="21"/>
                    </w:rPr>
                  </w:pPr>
                  <w:r w:rsidRPr="00C23519">
                    <w:rPr>
                      <w:rFonts w:eastAsia="黑体" w:hint="eastAsia"/>
                      <w:b/>
                      <w:szCs w:val="21"/>
                    </w:rPr>
                    <w:t>7</w:t>
                  </w:r>
                  <w:r w:rsidRPr="00C23519">
                    <w:rPr>
                      <w:rFonts w:eastAsia="黑体"/>
                      <w:b/>
                      <w:szCs w:val="21"/>
                    </w:rPr>
                    <w:t>6</w:t>
                  </w:r>
                </w:p>
              </w:tc>
              <w:tc>
                <w:tcPr>
                  <w:tcW w:w="518" w:type="pct"/>
                  <w:vAlign w:val="center"/>
                </w:tcPr>
                <w:p w14:paraId="0A7B0D29" w14:textId="77777777" w:rsidR="00090A4F" w:rsidRPr="002D6AB5" w:rsidRDefault="00090A4F" w:rsidP="00090A4F">
                  <w:pPr>
                    <w:spacing w:line="220" w:lineRule="exact"/>
                    <w:ind w:left="-84" w:right="-84"/>
                    <w:jc w:val="center"/>
                    <w:rPr>
                      <w:rFonts w:eastAsia="黑体"/>
                      <w:b/>
                      <w:szCs w:val="21"/>
                    </w:rPr>
                  </w:pPr>
                  <w:r w:rsidRPr="002D6AB5">
                    <w:rPr>
                      <w:rFonts w:eastAsia="黑体" w:hint="eastAsia"/>
                      <w:b/>
                      <w:szCs w:val="21"/>
                    </w:rPr>
                    <w:t>1</w:t>
                  </w:r>
                  <w:r w:rsidRPr="002D6AB5">
                    <w:rPr>
                      <w:rFonts w:eastAsia="黑体"/>
                      <w:b/>
                      <w:szCs w:val="21"/>
                    </w:rPr>
                    <w:t>.3</w:t>
                  </w:r>
                </w:p>
              </w:tc>
            </w:tr>
            <w:tr w:rsidR="00090A4F" w:rsidRPr="009F68C8" w14:paraId="0C241A32" w14:textId="77777777" w:rsidTr="009F35D0">
              <w:trPr>
                <w:trHeight w:val="54"/>
                <w:jc w:val="center"/>
              </w:trPr>
              <w:tc>
                <w:tcPr>
                  <w:tcW w:w="181" w:type="pct"/>
                  <w:vMerge/>
                  <w:vAlign w:val="center"/>
                </w:tcPr>
                <w:p w14:paraId="0547C385" w14:textId="77777777" w:rsidR="00090A4F" w:rsidRPr="009F68C8" w:rsidRDefault="00090A4F" w:rsidP="00090A4F">
                  <w:pPr>
                    <w:snapToGrid w:val="0"/>
                    <w:spacing w:line="220" w:lineRule="exact"/>
                    <w:ind w:left="-84" w:right="-84"/>
                    <w:jc w:val="center"/>
                    <w:rPr>
                      <w:szCs w:val="21"/>
                      <w:highlight w:val="cyan"/>
                    </w:rPr>
                  </w:pPr>
                </w:p>
              </w:tc>
              <w:tc>
                <w:tcPr>
                  <w:tcW w:w="354" w:type="pct"/>
                  <w:vMerge/>
                  <w:vAlign w:val="center"/>
                </w:tcPr>
                <w:p w14:paraId="2D248575" w14:textId="77777777" w:rsidR="00090A4F" w:rsidRPr="009F68C8" w:rsidRDefault="00090A4F" w:rsidP="00090A4F">
                  <w:pPr>
                    <w:snapToGrid w:val="0"/>
                    <w:spacing w:line="220" w:lineRule="exact"/>
                    <w:ind w:leftChars="-50" w:left="-105" w:rightChars="-50" w:right="-105"/>
                    <w:jc w:val="center"/>
                    <w:rPr>
                      <w:szCs w:val="21"/>
                      <w:highlight w:val="cyan"/>
                    </w:rPr>
                  </w:pPr>
                </w:p>
              </w:tc>
              <w:tc>
                <w:tcPr>
                  <w:tcW w:w="586" w:type="pct"/>
                  <w:vMerge/>
                  <w:vAlign w:val="center"/>
                </w:tcPr>
                <w:p w14:paraId="6D209F8F" w14:textId="77777777" w:rsidR="00090A4F" w:rsidRPr="009F68C8" w:rsidRDefault="00090A4F" w:rsidP="00090A4F">
                  <w:pPr>
                    <w:snapToGrid w:val="0"/>
                    <w:spacing w:line="220" w:lineRule="exact"/>
                    <w:ind w:leftChars="-50" w:left="-105" w:rightChars="-50" w:right="-105"/>
                    <w:jc w:val="center"/>
                    <w:rPr>
                      <w:szCs w:val="21"/>
                      <w:highlight w:val="cyan"/>
                    </w:rPr>
                  </w:pPr>
                </w:p>
              </w:tc>
              <w:tc>
                <w:tcPr>
                  <w:tcW w:w="538" w:type="pct"/>
                  <w:vMerge/>
                  <w:vAlign w:val="center"/>
                </w:tcPr>
                <w:p w14:paraId="17962AC9" w14:textId="77777777" w:rsidR="00090A4F" w:rsidRPr="009F68C8" w:rsidRDefault="00090A4F" w:rsidP="00090A4F">
                  <w:pPr>
                    <w:snapToGrid w:val="0"/>
                    <w:spacing w:line="220" w:lineRule="exact"/>
                    <w:ind w:left="-84" w:right="-84"/>
                    <w:jc w:val="center"/>
                    <w:rPr>
                      <w:szCs w:val="21"/>
                      <w:highlight w:val="cyan"/>
                    </w:rPr>
                  </w:pPr>
                </w:p>
              </w:tc>
              <w:tc>
                <w:tcPr>
                  <w:tcW w:w="615" w:type="pct"/>
                  <w:vMerge/>
                  <w:vAlign w:val="center"/>
                </w:tcPr>
                <w:p w14:paraId="76F421FB" w14:textId="77777777" w:rsidR="00090A4F" w:rsidRPr="00B45B15" w:rsidRDefault="00090A4F" w:rsidP="00090A4F">
                  <w:pPr>
                    <w:snapToGrid w:val="0"/>
                    <w:spacing w:line="220" w:lineRule="exact"/>
                    <w:ind w:left="-84" w:right="-84"/>
                    <w:jc w:val="center"/>
                    <w:rPr>
                      <w:szCs w:val="21"/>
                    </w:rPr>
                  </w:pPr>
                </w:p>
              </w:tc>
              <w:tc>
                <w:tcPr>
                  <w:tcW w:w="643" w:type="pct"/>
                  <w:vMerge/>
                  <w:vAlign w:val="center"/>
                </w:tcPr>
                <w:p w14:paraId="0EC88689" w14:textId="77777777" w:rsidR="00090A4F" w:rsidRPr="00B45B15" w:rsidRDefault="00090A4F" w:rsidP="00090A4F">
                  <w:pPr>
                    <w:spacing w:line="220" w:lineRule="exact"/>
                    <w:ind w:left="-84" w:right="-84"/>
                    <w:jc w:val="center"/>
                    <w:rPr>
                      <w:szCs w:val="21"/>
                    </w:rPr>
                  </w:pPr>
                </w:p>
              </w:tc>
              <w:tc>
                <w:tcPr>
                  <w:tcW w:w="355" w:type="pct"/>
                  <w:vMerge w:val="restart"/>
                  <w:vAlign w:val="center"/>
                </w:tcPr>
                <w:p w14:paraId="3DDDDC0F" w14:textId="77777777" w:rsidR="00090A4F" w:rsidRPr="00B45B15" w:rsidRDefault="00090A4F" w:rsidP="00090A4F">
                  <w:pPr>
                    <w:snapToGrid w:val="0"/>
                    <w:spacing w:line="220" w:lineRule="exact"/>
                    <w:ind w:left="-84" w:right="-84"/>
                    <w:jc w:val="center"/>
                    <w:rPr>
                      <w:szCs w:val="21"/>
                    </w:rPr>
                  </w:pPr>
                  <w:r w:rsidRPr="00B45B15">
                    <w:rPr>
                      <w:szCs w:val="21"/>
                    </w:rPr>
                    <w:t>4.5m</w:t>
                  </w:r>
                </w:p>
              </w:tc>
              <w:tc>
                <w:tcPr>
                  <w:tcW w:w="651" w:type="pct"/>
                  <w:vAlign w:val="center"/>
                </w:tcPr>
                <w:p w14:paraId="034FFE53" w14:textId="77777777" w:rsidR="00090A4F" w:rsidRPr="00B45B15" w:rsidRDefault="00090A4F" w:rsidP="00090A4F">
                  <w:pPr>
                    <w:snapToGrid w:val="0"/>
                    <w:spacing w:line="220" w:lineRule="exact"/>
                    <w:ind w:left="-84" w:right="-84"/>
                    <w:jc w:val="center"/>
                    <w:rPr>
                      <w:szCs w:val="21"/>
                    </w:rPr>
                  </w:pPr>
                  <w:r w:rsidRPr="00B45B15">
                    <w:rPr>
                      <w:szCs w:val="21"/>
                    </w:rPr>
                    <w:t>现状值</w:t>
                  </w:r>
                </w:p>
              </w:tc>
              <w:tc>
                <w:tcPr>
                  <w:tcW w:w="559" w:type="pct"/>
                  <w:vAlign w:val="center"/>
                </w:tcPr>
                <w:p w14:paraId="2EDC6595" w14:textId="77777777" w:rsidR="00090A4F" w:rsidRPr="00C23519" w:rsidRDefault="00090A4F" w:rsidP="00090A4F">
                  <w:pPr>
                    <w:widowControl/>
                    <w:jc w:val="center"/>
                    <w:textAlignment w:val="center"/>
                    <w:rPr>
                      <w:color w:val="000000"/>
                      <w:szCs w:val="21"/>
                    </w:rPr>
                  </w:pPr>
                  <w:r w:rsidRPr="00C23519">
                    <w:rPr>
                      <w:rFonts w:hint="eastAsia"/>
                      <w:color w:val="000000"/>
                      <w:kern w:val="0"/>
                      <w:szCs w:val="21"/>
                    </w:rPr>
                    <w:t>1.349</w:t>
                  </w:r>
                </w:p>
              </w:tc>
              <w:tc>
                <w:tcPr>
                  <w:tcW w:w="518" w:type="pct"/>
                  <w:vAlign w:val="center"/>
                </w:tcPr>
                <w:p w14:paraId="5831DE25" w14:textId="77777777" w:rsidR="00090A4F" w:rsidRPr="002D6AB5" w:rsidRDefault="00090A4F" w:rsidP="00090A4F">
                  <w:pPr>
                    <w:widowControl/>
                    <w:jc w:val="center"/>
                    <w:textAlignment w:val="center"/>
                    <w:rPr>
                      <w:color w:val="000000"/>
                      <w:szCs w:val="21"/>
                    </w:rPr>
                  </w:pPr>
                  <w:r w:rsidRPr="002D6AB5">
                    <w:rPr>
                      <w:rFonts w:hint="eastAsia"/>
                      <w:color w:val="000000"/>
                      <w:kern w:val="0"/>
                      <w:szCs w:val="21"/>
                    </w:rPr>
                    <w:t>0.0441</w:t>
                  </w:r>
                </w:p>
              </w:tc>
            </w:tr>
            <w:tr w:rsidR="00090A4F" w:rsidRPr="009F68C8" w14:paraId="23AE0630" w14:textId="77777777" w:rsidTr="009F35D0">
              <w:trPr>
                <w:trHeight w:val="56"/>
                <w:jc w:val="center"/>
              </w:trPr>
              <w:tc>
                <w:tcPr>
                  <w:tcW w:w="181" w:type="pct"/>
                  <w:vMerge/>
                  <w:vAlign w:val="center"/>
                </w:tcPr>
                <w:p w14:paraId="600DA117" w14:textId="77777777" w:rsidR="00090A4F" w:rsidRPr="009F68C8" w:rsidRDefault="00090A4F" w:rsidP="00090A4F">
                  <w:pPr>
                    <w:snapToGrid w:val="0"/>
                    <w:spacing w:line="220" w:lineRule="exact"/>
                    <w:ind w:left="-84" w:right="-84"/>
                    <w:jc w:val="center"/>
                    <w:rPr>
                      <w:szCs w:val="21"/>
                      <w:highlight w:val="cyan"/>
                    </w:rPr>
                  </w:pPr>
                </w:p>
              </w:tc>
              <w:tc>
                <w:tcPr>
                  <w:tcW w:w="354" w:type="pct"/>
                  <w:vMerge/>
                  <w:vAlign w:val="center"/>
                </w:tcPr>
                <w:p w14:paraId="05E9E0A7" w14:textId="77777777" w:rsidR="00090A4F" w:rsidRPr="009F68C8" w:rsidRDefault="00090A4F" w:rsidP="00090A4F">
                  <w:pPr>
                    <w:snapToGrid w:val="0"/>
                    <w:spacing w:line="220" w:lineRule="exact"/>
                    <w:ind w:leftChars="-50" w:left="-105" w:rightChars="-50" w:right="-105"/>
                    <w:jc w:val="center"/>
                    <w:rPr>
                      <w:szCs w:val="21"/>
                      <w:highlight w:val="cyan"/>
                    </w:rPr>
                  </w:pPr>
                </w:p>
              </w:tc>
              <w:tc>
                <w:tcPr>
                  <w:tcW w:w="586" w:type="pct"/>
                  <w:vMerge/>
                  <w:vAlign w:val="center"/>
                </w:tcPr>
                <w:p w14:paraId="785C0C5B" w14:textId="77777777" w:rsidR="00090A4F" w:rsidRPr="009F68C8" w:rsidRDefault="00090A4F" w:rsidP="00090A4F">
                  <w:pPr>
                    <w:snapToGrid w:val="0"/>
                    <w:spacing w:line="220" w:lineRule="exact"/>
                    <w:ind w:leftChars="-50" w:left="-105" w:rightChars="-50" w:right="-105"/>
                    <w:jc w:val="center"/>
                    <w:rPr>
                      <w:szCs w:val="21"/>
                      <w:highlight w:val="cyan"/>
                    </w:rPr>
                  </w:pPr>
                </w:p>
              </w:tc>
              <w:tc>
                <w:tcPr>
                  <w:tcW w:w="538" w:type="pct"/>
                  <w:vMerge/>
                  <w:vAlign w:val="center"/>
                </w:tcPr>
                <w:p w14:paraId="7E52E6E8" w14:textId="77777777" w:rsidR="00090A4F" w:rsidRPr="009F68C8" w:rsidRDefault="00090A4F" w:rsidP="00090A4F">
                  <w:pPr>
                    <w:snapToGrid w:val="0"/>
                    <w:spacing w:line="220" w:lineRule="exact"/>
                    <w:ind w:left="-84" w:right="-84"/>
                    <w:jc w:val="center"/>
                    <w:rPr>
                      <w:szCs w:val="21"/>
                      <w:highlight w:val="cyan"/>
                    </w:rPr>
                  </w:pPr>
                </w:p>
              </w:tc>
              <w:tc>
                <w:tcPr>
                  <w:tcW w:w="615" w:type="pct"/>
                  <w:vMerge/>
                  <w:vAlign w:val="center"/>
                </w:tcPr>
                <w:p w14:paraId="4D714931" w14:textId="77777777" w:rsidR="00090A4F" w:rsidRPr="00B45B15" w:rsidRDefault="00090A4F" w:rsidP="00090A4F">
                  <w:pPr>
                    <w:snapToGrid w:val="0"/>
                    <w:spacing w:line="220" w:lineRule="exact"/>
                    <w:ind w:left="-84" w:right="-84"/>
                    <w:jc w:val="center"/>
                    <w:rPr>
                      <w:szCs w:val="21"/>
                    </w:rPr>
                  </w:pPr>
                </w:p>
              </w:tc>
              <w:tc>
                <w:tcPr>
                  <w:tcW w:w="643" w:type="pct"/>
                  <w:vMerge/>
                  <w:vAlign w:val="center"/>
                </w:tcPr>
                <w:p w14:paraId="0E11C0D5" w14:textId="77777777" w:rsidR="00090A4F" w:rsidRPr="00B45B15" w:rsidRDefault="00090A4F" w:rsidP="00090A4F">
                  <w:pPr>
                    <w:spacing w:line="220" w:lineRule="exact"/>
                    <w:ind w:left="-84" w:right="-84"/>
                    <w:jc w:val="center"/>
                    <w:rPr>
                      <w:szCs w:val="21"/>
                    </w:rPr>
                  </w:pPr>
                </w:p>
              </w:tc>
              <w:tc>
                <w:tcPr>
                  <w:tcW w:w="355" w:type="pct"/>
                  <w:vMerge/>
                  <w:vAlign w:val="center"/>
                </w:tcPr>
                <w:p w14:paraId="5A1F71A9" w14:textId="77777777" w:rsidR="00090A4F" w:rsidRPr="00B45B15" w:rsidRDefault="00090A4F" w:rsidP="00090A4F">
                  <w:pPr>
                    <w:snapToGrid w:val="0"/>
                    <w:spacing w:line="220" w:lineRule="exact"/>
                    <w:ind w:left="-84" w:right="-84"/>
                    <w:jc w:val="center"/>
                    <w:rPr>
                      <w:szCs w:val="21"/>
                    </w:rPr>
                  </w:pPr>
                </w:p>
              </w:tc>
              <w:tc>
                <w:tcPr>
                  <w:tcW w:w="651" w:type="pct"/>
                  <w:vAlign w:val="center"/>
                </w:tcPr>
                <w:p w14:paraId="035848C6" w14:textId="77777777" w:rsidR="00090A4F" w:rsidRPr="00B45B15" w:rsidRDefault="00090A4F" w:rsidP="00090A4F">
                  <w:pPr>
                    <w:snapToGrid w:val="0"/>
                    <w:spacing w:line="220" w:lineRule="exact"/>
                    <w:ind w:left="-84" w:right="-84"/>
                    <w:jc w:val="center"/>
                    <w:rPr>
                      <w:szCs w:val="21"/>
                    </w:rPr>
                  </w:pPr>
                  <w:r w:rsidRPr="00B45B15">
                    <w:rPr>
                      <w:szCs w:val="21"/>
                    </w:rPr>
                    <w:t>贡献值</w:t>
                  </w:r>
                  <w:r w:rsidRPr="00B45B15">
                    <w:rPr>
                      <w:rFonts w:hint="eastAsia"/>
                      <w:szCs w:val="21"/>
                    </w:rPr>
                    <w:t>（站）</w:t>
                  </w:r>
                </w:p>
              </w:tc>
              <w:tc>
                <w:tcPr>
                  <w:tcW w:w="559" w:type="pct"/>
                  <w:vAlign w:val="center"/>
                </w:tcPr>
                <w:p w14:paraId="6CEC8861" w14:textId="77777777" w:rsidR="00090A4F" w:rsidRPr="00C23519" w:rsidRDefault="00090A4F" w:rsidP="00090A4F">
                  <w:pPr>
                    <w:jc w:val="center"/>
                    <w:rPr>
                      <w:szCs w:val="21"/>
                    </w:rPr>
                  </w:pPr>
                  <w:r w:rsidRPr="00C23519">
                    <w:rPr>
                      <w:szCs w:val="21"/>
                    </w:rPr>
                    <w:t xml:space="preserve">38.04 </w:t>
                  </w:r>
                </w:p>
              </w:tc>
              <w:tc>
                <w:tcPr>
                  <w:tcW w:w="518" w:type="pct"/>
                  <w:vAlign w:val="center"/>
                </w:tcPr>
                <w:p w14:paraId="4938D0C6" w14:textId="77777777" w:rsidR="00090A4F" w:rsidRPr="002D6AB5" w:rsidRDefault="00090A4F" w:rsidP="00090A4F">
                  <w:pPr>
                    <w:jc w:val="center"/>
                    <w:rPr>
                      <w:szCs w:val="21"/>
                    </w:rPr>
                  </w:pPr>
                  <w:r w:rsidRPr="002D6AB5">
                    <w:rPr>
                      <w:szCs w:val="21"/>
                    </w:rPr>
                    <w:t xml:space="preserve">0.0840 </w:t>
                  </w:r>
                </w:p>
              </w:tc>
            </w:tr>
            <w:tr w:rsidR="00090A4F" w:rsidRPr="009F68C8" w14:paraId="5DEC2589" w14:textId="77777777" w:rsidTr="009F35D0">
              <w:trPr>
                <w:trHeight w:val="56"/>
                <w:jc w:val="center"/>
              </w:trPr>
              <w:tc>
                <w:tcPr>
                  <w:tcW w:w="181" w:type="pct"/>
                  <w:vMerge/>
                  <w:vAlign w:val="center"/>
                </w:tcPr>
                <w:p w14:paraId="66301323" w14:textId="77777777" w:rsidR="00090A4F" w:rsidRPr="009F68C8" w:rsidRDefault="00090A4F" w:rsidP="00090A4F">
                  <w:pPr>
                    <w:snapToGrid w:val="0"/>
                    <w:spacing w:line="220" w:lineRule="exact"/>
                    <w:ind w:left="-84" w:right="-84"/>
                    <w:jc w:val="center"/>
                    <w:rPr>
                      <w:szCs w:val="21"/>
                      <w:highlight w:val="cyan"/>
                    </w:rPr>
                  </w:pPr>
                </w:p>
              </w:tc>
              <w:tc>
                <w:tcPr>
                  <w:tcW w:w="354" w:type="pct"/>
                  <w:vMerge/>
                  <w:vAlign w:val="center"/>
                </w:tcPr>
                <w:p w14:paraId="5D5B0C4A" w14:textId="77777777" w:rsidR="00090A4F" w:rsidRPr="009F68C8" w:rsidRDefault="00090A4F" w:rsidP="00090A4F">
                  <w:pPr>
                    <w:snapToGrid w:val="0"/>
                    <w:spacing w:line="220" w:lineRule="exact"/>
                    <w:ind w:leftChars="-50" w:left="-105" w:rightChars="-50" w:right="-105"/>
                    <w:jc w:val="center"/>
                    <w:rPr>
                      <w:szCs w:val="21"/>
                      <w:highlight w:val="cyan"/>
                    </w:rPr>
                  </w:pPr>
                </w:p>
              </w:tc>
              <w:tc>
                <w:tcPr>
                  <w:tcW w:w="586" w:type="pct"/>
                  <w:vMerge/>
                  <w:vAlign w:val="center"/>
                </w:tcPr>
                <w:p w14:paraId="08F36647" w14:textId="77777777" w:rsidR="00090A4F" w:rsidRPr="009F68C8" w:rsidRDefault="00090A4F" w:rsidP="00090A4F">
                  <w:pPr>
                    <w:snapToGrid w:val="0"/>
                    <w:spacing w:line="220" w:lineRule="exact"/>
                    <w:ind w:leftChars="-50" w:left="-105" w:rightChars="-50" w:right="-105"/>
                    <w:jc w:val="center"/>
                    <w:rPr>
                      <w:szCs w:val="21"/>
                      <w:highlight w:val="cyan"/>
                    </w:rPr>
                  </w:pPr>
                </w:p>
              </w:tc>
              <w:tc>
                <w:tcPr>
                  <w:tcW w:w="538" w:type="pct"/>
                  <w:vMerge/>
                  <w:vAlign w:val="center"/>
                </w:tcPr>
                <w:p w14:paraId="7CA75AC6" w14:textId="77777777" w:rsidR="00090A4F" w:rsidRPr="009F68C8" w:rsidRDefault="00090A4F" w:rsidP="00090A4F">
                  <w:pPr>
                    <w:snapToGrid w:val="0"/>
                    <w:spacing w:line="220" w:lineRule="exact"/>
                    <w:ind w:left="-84" w:right="-84"/>
                    <w:jc w:val="center"/>
                    <w:rPr>
                      <w:szCs w:val="21"/>
                      <w:highlight w:val="cyan"/>
                    </w:rPr>
                  </w:pPr>
                </w:p>
              </w:tc>
              <w:tc>
                <w:tcPr>
                  <w:tcW w:w="615" w:type="pct"/>
                  <w:vMerge/>
                  <w:vAlign w:val="center"/>
                </w:tcPr>
                <w:p w14:paraId="3B526BD8" w14:textId="77777777" w:rsidR="00090A4F" w:rsidRPr="00B45B15" w:rsidRDefault="00090A4F" w:rsidP="00090A4F">
                  <w:pPr>
                    <w:snapToGrid w:val="0"/>
                    <w:spacing w:line="220" w:lineRule="exact"/>
                    <w:ind w:left="-84" w:right="-84"/>
                    <w:jc w:val="center"/>
                    <w:rPr>
                      <w:szCs w:val="21"/>
                    </w:rPr>
                  </w:pPr>
                </w:p>
              </w:tc>
              <w:tc>
                <w:tcPr>
                  <w:tcW w:w="643" w:type="pct"/>
                  <w:vMerge/>
                  <w:vAlign w:val="center"/>
                </w:tcPr>
                <w:p w14:paraId="64001881" w14:textId="77777777" w:rsidR="00090A4F" w:rsidRPr="00B45B15" w:rsidRDefault="00090A4F" w:rsidP="00090A4F">
                  <w:pPr>
                    <w:spacing w:line="220" w:lineRule="exact"/>
                    <w:ind w:left="-84" w:right="-84"/>
                    <w:jc w:val="center"/>
                    <w:rPr>
                      <w:szCs w:val="21"/>
                    </w:rPr>
                  </w:pPr>
                </w:p>
              </w:tc>
              <w:tc>
                <w:tcPr>
                  <w:tcW w:w="355" w:type="pct"/>
                  <w:vMerge/>
                  <w:vAlign w:val="center"/>
                </w:tcPr>
                <w:p w14:paraId="72B9014D" w14:textId="77777777" w:rsidR="00090A4F" w:rsidRPr="00B45B15" w:rsidRDefault="00090A4F" w:rsidP="00090A4F">
                  <w:pPr>
                    <w:snapToGrid w:val="0"/>
                    <w:spacing w:line="220" w:lineRule="exact"/>
                    <w:ind w:left="-84" w:right="-84"/>
                    <w:jc w:val="center"/>
                    <w:rPr>
                      <w:szCs w:val="21"/>
                    </w:rPr>
                  </w:pPr>
                </w:p>
              </w:tc>
              <w:tc>
                <w:tcPr>
                  <w:tcW w:w="651" w:type="pct"/>
                  <w:vAlign w:val="center"/>
                </w:tcPr>
                <w:p w14:paraId="3E73CB27" w14:textId="77777777" w:rsidR="00090A4F" w:rsidRPr="00B45B15" w:rsidRDefault="00090A4F" w:rsidP="00090A4F">
                  <w:pPr>
                    <w:snapToGrid w:val="0"/>
                    <w:spacing w:line="220" w:lineRule="exact"/>
                    <w:ind w:left="-84" w:right="-84"/>
                    <w:jc w:val="center"/>
                    <w:rPr>
                      <w:szCs w:val="21"/>
                    </w:rPr>
                  </w:pPr>
                  <w:r w:rsidRPr="00B45B15">
                    <w:rPr>
                      <w:szCs w:val="21"/>
                    </w:rPr>
                    <w:t>贡献值</w:t>
                  </w:r>
                  <w:r w:rsidRPr="00B45B15">
                    <w:rPr>
                      <w:rFonts w:hint="eastAsia"/>
                      <w:szCs w:val="21"/>
                    </w:rPr>
                    <w:t>（线）</w:t>
                  </w:r>
                </w:p>
              </w:tc>
              <w:tc>
                <w:tcPr>
                  <w:tcW w:w="559" w:type="pct"/>
                  <w:vAlign w:val="center"/>
                </w:tcPr>
                <w:p w14:paraId="7B456B76" w14:textId="77777777" w:rsidR="00090A4F" w:rsidRPr="00C23519" w:rsidRDefault="00090A4F" w:rsidP="00090A4F">
                  <w:pPr>
                    <w:snapToGrid w:val="0"/>
                    <w:spacing w:line="220" w:lineRule="exact"/>
                    <w:ind w:left="-84" w:right="-84"/>
                    <w:jc w:val="center"/>
                    <w:rPr>
                      <w:szCs w:val="21"/>
                    </w:rPr>
                  </w:pPr>
                  <w:r w:rsidRPr="00C23519">
                    <w:rPr>
                      <w:rFonts w:hint="eastAsia"/>
                      <w:szCs w:val="21"/>
                    </w:rPr>
                    <w:t>5</w:t>
                  </w:r>
                  <w:r w:rsidRPr="00C23519">
                    <w:rPr>
                      <w:szCs w:val="21"/>
                    </w:rPr>
                    <w:t>1</w:t>
                  </w:r>
                </w:p>
              </w:tc>
              <w:tc>
                <w:tcPr>
                  <w:tcW w:w="518" w:type="pct"/>
                  <w:vAlign w:val="center"/>
                </w:tcPr>
                <w:p w14:paraId="313874F8" w14:textId="77777777" w:rsidR="00090A4F" w:rsidRPr="002D6AB5" w:rsidRDefault="00090A4F" w:rsidP="00090A4F">
                  <w:pPr>
                    <w:snapToGrid w:val="0"/>
                    <w:spacing w:line="220" w:lineRule="exact"/>
                    <w:ind w:left="-84" w:right="-84"/>
                    <w:jc w:val="center"/>
                    <w:rPr>
                      <w:szCs w:val="21"/>
                    </w:rPr>
                  </w:pPr>
                  <w:r w:rsidRPr="002D6AB5">
                    <w:rPr>
                      <w:rFonts w:hint="eastAsia"/>
                      <w:szCs w:val="21"/>
                    </w:rPr>
                    <w:t>1</w:t>
                  </w:r>
                  <w:r w:rsidRPr="002D6AB5">
                    <w:rPr>
                      <w:szCs w:val="21"/>
                    </w:rPr>
                    <w:t>.5</w:t>
                  </w:r>
                </w:p>
              </w:tc>
            </w:tr>
            <w:tr w:rsidR="00090A4F" w:rsidRPr="009F68C8" w14:paraId="39903BBE" w14:textId="77777777" w:rsidTr="009F35D0">
              <w:trPr>
                <w:trHeight w:val="56"/>
                <w:jc w:val="center"/>
              </w:trPr>
              <w:tc>
                <w:tcPr>
                  <w:tcW w:w="181" w:type="pct"/>
                  <w:vMerge/>
                  <w:vAlign w:val="center"/>
                </w:tcPr>
                <w:p w14:paraId="4768D1A2" w14:textId="77777777" w:rsidR="00090A4F" w:rsidRPr="009F68C8" w:rsidRDefault="00090A4F" w:rsidP="00090A4F">
                  <w:pPr>
                    <w:snapToGrid w:val="0"/>
                    <w:spacing w:line="220" w:lineRule="exact"/>
                    <w:ind w:left="-84" w:right="-84"/>
                    <w:jc w:val="center"/>
                    <w:rPr>
                      <w:szCs w:val="21"/>
                      <w:highlight w:val="cyan"/>
                    </w:rPr>
                  </w:pPr>
                </w:p>
              </w:tc>
              <w:tc>
                <w:tcPr>
                  <w:tcW w:w="354" w:type="pct"/>
                  <w:vMerge/>
                  <w:vAlign w:val="center"/>
                </w:tcPr>
                <w:p w14:paraId="1B3F1E07" w14:textId="77777777" w:rsidR="00090A4F" w:rsidRPr="009F68C8" w:rsidRDefault="00090A4F" w:rsidP="00090A4F">
                  <w:pPr>
                    <w:snapToGrid w:val="0"/>
                    <w:spacing w:line="220" w:lineRule="exact"/>
                    <w:ind w:leftChars="-50" w:left="-105" w:rightChars="-50" w:right="-105"/>
                    <w:jc w:val="center"/>
                    <w:rPr>
                      <w:szCs w:val="21"/>
                      <w:highlight w:val="cyan"/>
                    </w:rPr>
                  </w:pPr>
                </w:p>
              </w:tc>
              <w:tc>
                <w:tcPr>
                  <w:tcW w:w="586" w:type="pct"/>
                  <w:vMerge/>
                  <w:vAlign w:val="center"/>
                </w:tcPr>
                <w:p w14:paraId="5F6FB4C7" w14:textId="77777777" w:rsidR="00090A4F" w:rsidRPr="009F68C8" w:rsidRDefault="00090A4F" w:rsidP="00090A4F">
                  <w:pPr>
                    <w:snapToGrid w:val="0"/>
                    <w:spacing w:line="220" w:lineRule="exact"/>
                    <w:ind w:leftChars="-50" w:left="-105" w:rightChars="-50" w:right="-105"/>
                    <w:jc w:val="center"/>
                    <w:rPr>
                      <w:szCs w:val="21"/>
                      <w:highlight w:val="cyan"/>
                    </w:rPr>
                  </w:pPr>
                </w:p>
              </w:tc>
              <w:tc>
                <w:tcPr>
                  <w:tcW w:w="538" w:type="pct"/>
                  <w:vMerge/>
                  <w:vAlign w:val="center"/>
                </w:tcPr>
                <w:p w14:paraId="5B772602" w14:textId="77777777" w:rsidR="00090A4F" w:rsidRPr="009F68C8" w:rsidRDefault="00090A4F" w:rsidP="00090A4F">
                  <w:pPr>
                    <w:snapToGrid w:val="0"/>
                    <w:spacing w:line="220" w:lineRule="exact"/>
                    <w:ind w:left="-84" w:right="-84"/>
                    <w:jc w:val="center"/>
                    <w:rPr>
                      <w:szCs w:val="21"/>
                      <w:highlight w:val="cyan"/>
                    </w:rPr>
                  </w:pPr>
                </w:p>
              </w:tc>
              <w:tc>
                <w:tcPr>
                  <w:tcW w:w="615" w:type="pct"/>
                  <w:vMerge/>
                  <w:vAlign w:val="center"/>
                </w:tcPr>
                <w:p w14:paraId="04FA1444" w14:textId="77777777" w:rsidR="00090A4F" w:rsidRPr="00B45B15" w:rsidRDefault="00090A4F" w:rsidP="00090A4F">
                  <w:pPr>
                    <w:snapToGrid w:val="0"/>
                    <w:spacing w:line="220" w:lineRule="exact"/>
                    <w:ind w:left="-84" w:right="-84"/>
                    <w:jc w:val="center"/>
                    <w:rPr>
                      <w:szCs w:val="21"/>
                    </w:rPr>
                  </w:pPr>
                </w:p>
              </w:tc>
              <w:tc>
                <w:tcPr>
                  <w:tcW w:w="643" w:type="pct"/>
                  <w:vMerge/>
                  <w:vAlign w:val="center"/>
                </w:tcPr>
                <w:p w14:paraId="08E819A5" w14:textId="77777777" w:rsidR="00090A4F" w:rsidRPr="00B45B15" w:rsidRDefault="00090A4F" w:rsidP="00090A4F">
                  <w:pPr>
                    <w:spacing w:line="220" w:lineRule="exact"/>
                    <w:ind w:left="-84" w:right="-84"/>
                    <w:jc w:val="center"/>
                    <w:rPr>
                      <w:szCs w:val="21"/>
                    </w:rPr>
                  </w:pPr>
                </w:p>
              </w:tc>
              <w:tc>
                <w:tcPr>
                  <w:tcW w:w="355" w:type="pct"/>
                  <w:vMerge/>
                  <w:vAlign w:val="center"/>
                </w:tcPr>
                <w:p w14:paraId="4B2C9779" w14:textId="77777777" w:rsidR="00090A4F" w:rsidRPr="00B45B15" w:rsidRDefault="00090A4F" w:rsidP="00090A4F">
                  <w:pPr>
                    <w:snapToGrid w:val="0"/>
                    <w:spacing w:line="220" w:lineRule="exact"/>
                    <w:ind w:left="-84" w:right="-84"/>
                    <w:jc w:val="center"/>
                    <w:rPr>
                      <w:szCs w:val="21"/>
                    </w:rPr>
                  </w:pPr>
                </w:p>
              </w:tc>
              <w:tc>
                <w:tcPr>
                  <w:tcW w:w="651" w:type="pct"/>
                  <w:vAlign w:val="center"/>
                </w:tcPr>
                <w:p w14:paraId="08BBD035" w14:textId="77777777" w:rsidR="00090A4F" w:rsidRPr="00B45B15" w:rsidRDefault="00090A4F" w:rsidP="00090A4F">
                  <w:pPr>
                    <w:snapToGrid w:val="0"/>
                    <w:spacing w:line="220" w:lineRule="exact"/>
                    <w:ind w:left="-84" w:right="-84"/>
                    <w:jc w:val="center"/>
                    <w:rPr>
                      <w:rFonts w:eastAsia="黑体"/>
                      <w:b/>
                      <w:szCs w:val="21"/>
                    </w:rPr>
                  </w:pPr>
                  <w:r w:rsidRPr="00B45B15">
                    <w:rPr>
                      <w:rFonts w:eastAsia="黑体"/>
                      <w:b/>
                      <w:szCs w:val="21"/>
                    </w:rPr>
                    <w:t>预测值</w:t>
                  </w:r>
                </w:p>
              </w:tc>
              <w:tc>
                <w:tcPr>
                  <w:tcW w:w="559" w:type="pct"/>
                  <w:vAlign w:val="center"/>
                </w:tcPr>
                <w:p w14:paraId="282F2D2A" w14:textId="77777777" w:rsidR="00090A4F" w:rsidRPr="00C23519" w:rsidRDefault="00090A4F" w:rsidP="00090A4F">
                  <w:pPr>
                    <w:spacing w:line="220" w:lineRule="exact"/>
                    <w:ind w:left="-84" w:right="-84"/>
                    <w:jc w:val="center"/>
                    <w:rPr>
                      <w:rFonts w:eastAsia="黑体"/>
                      <w:b/>
                      <w:szCs w:val="21"/>
                    </w:rPr>
                  </w:pPr>
                  <w:r w:rsidRPr="00C23519">
                    <w:rPr>
                      <w:rFonts w:eastAsia="黑体" w:hint="eastAsia"/>
                      <w:b/>
                      <w:szCs w:val="21"/>
                    </w:rPr>
                    <w:t>9</w:t>
                  </w:r>
                  <w:r w:rsidRPr="00C23519">
                    <w:rPr>
                      <w:rFonts w:eastAsia="黑体"/>
                      <w:b/>
                      <w:szCs w:val="21"/>
                    </w:rPr>
                    <w:t>0</w:t>
                  </w:r>
                </w:p>
              </w:tc>
              <w:tc>
                <w:tcPr>
                  <w:tcW w:w="518" w:type="pct"/>
                  <w:vAlign w:val="center"/>
                </w:tcPr>
                <w:p w14:paraId="34E468AB" w14:textId="77777777" w:rsidR="00090A4F" w:rsidRPr="002D6AB5" w:rsidRDefault="00090A4F" w:rsidP="00090A4F">
                  <w:pPr>
                    <w:spacing w:line="220" w:lineRule="exact"/>
                    <w:ind w:left="-84" w:right="-84"/>
                    <w:jc w:val="center"/>
                    <w:rPr>
                      <w:rFonts w:eastAsia="黑体"/>
                      <w:b/>
                      <w:szCs w:val="21"/>
                    </w:rPr>
                  </w:pPr>
                  <w:r w:rsidRPr="002D6AB5">
                    <w:rPr>
                      <w:rFonts w:eastAsia="黑体" w:hint="eastAsia"/>
                      <w:b/>
                      <w:szCs w:val="21"/>
                    </w:rPr>
                    <w:t>1</w:t>
                  </w:r>
                  <w:r w:rsidRPr="002D6AB5">
                    <w:rPr>
                      <w:rFonts w:eastAsia="黑体"/>
                      <w:b/>
                      <w:szCs w:val="21"/>
                    </w:rPr>
                    <w:t>.5</w:t>
                  </w:r>
                </w:p>
              </w:tc>
            </w:tr>
            <w:tr w:rsidR="00090A4F" w:rsidRPr="009F68C8" w14:paraId="717FBCAD" w14:textId="77777777" w:rsidTr="009F35D0">
              <w:trPr>
                <w:trHeight w:val="56"/>
                <w:jc w:val="center"/>
              </w:trPr>
              <w:tc>
                <w:tcPr>
                  <w:tcW w:w="181" w:type="pct"/>
                  <w:vMerge/>
                  <w:vAlign w:val="center"/>
                </w:tcPr>
                <w:p w14:paraId="6D50B6C5" w14:textId="77777777" w:rsidR="00090A4F" w:rsidRPr="009F68C8" w:rsidRDefault="00090A4F" w:rsidP="00090A4F">
                  <w:pPr>
                    <w:spacing w:line="220" w:lineRule="exact"/>
                    <w:ind w:leftChars="-50" w:left="-105" w:right="-84"/>
                    <w:jc w:val="center"/>
                    <w:rPr>
                      <w:szCs w:val="21"/>
                      <w:highlight w:val="cyan"/>
                    </w:rPr>
                  </w:pPr>
                </w:p>
              </w:tc>
              <w:tc>
                <w:tcPr>
                  <w:tcW w:w="354" w:type="pct"/>
                  <w:vMerge/>
                  <w:vAlign w:val="center"/>
                </w:tcPr>
                <w:p w14:paraId="4C80A019" w14:textId="77777777" w:rsidR="00090A4F" w:rsidRPr="009F68C8" w:rsidRDefault="00090A4F" w:rsidP="00090A4F">
                  <w:pPr>
                    <w:spacing w:line="220" w:lineRule="exact"/>
                    <w:ind w:leftChars="-50" w:left="-105" w:rightChars="-50" w:right="-105"/>
                    <w:jc w:val="center"/>
                    <w:rPr>
                      <w:szCs w:val="21"/>
                      <w:highlight w:val="cyan"/>
                    </w:rPr>
                  </w:pPr>
                </w:p>
              </w:tc>
              <w:tc>
                <w:tcPr>
                  <w:tcW w:w="586" w:type="pct"/>
                  <w:vMerge/>
                  <w:vAlign w:val="center"/>
                </w:tcPr>
                <w:p w14:paraId="7D8AB4B9" w14:textId="77777777" w:rsidR="00090A4F" w:rsidRPr="009F68C8" w:rsidRDefault="00090A4F" w:rsidP="00090A4F">
                  <w:pPr>
                    <w:spacing w:line="220" w:lineRule="exact"/>
                    <w:ind w:leftChars="-50" w:left="-105" w:rightChars="-50" w:right="-105"/>
                    <w:jc w:val="center"/>
                    <w:rPr>
                      <w:szCs w:val="21"/>
                      <w:highlight w:val="cyan"/>
                    </w:rPr>
                  </w:pPr>
                </w:p>
              </w:tc>
              <w:tc>
                <w:tcPr>
                  <w:tcW w:w="538" w:type="pct"/>
                  <w:vMerge/>
                  <w:vAlign w:val="center"/>
                </w:tcPr>
                <w:p w14:paraId="4D440EA6" w14:textId="77777777" w:rsidR="00090A4F" w:rsidRPr="009F68C8" w:rsidRDefault="00090A4F" w:rsidP="00090A4F">
                  <w:pPr>
                    <w:spacing w:line="220" w:lineRule="exact"/>
                    <w:ind w:leftChars="-50" w:left="-105" w:right="-84"/>
                    <w:jc w:val="center"/>
                    <w:rPr>
                      <w:szCs w:val="21"/>
                      <w:highlight w:val="cyan"/>
                    </w:rPr>
                  </w:pPr>
                </w:p>
              </w:tc>
              <w:tc>
                <w:tcPr>
                  <w:tcW w:w="615" w:type="pct"/>
                  <w:vMerge/>
                  <w:vAlign w:val="center"/>
                </w:tcPr>
                <w:p w14:paraId="46F2D071" w14:textId="77777777" w:rsidR="00090A4F" w:rsidRPr="00B45B15" w:rsidRDefault="00090A4F" w:rsidP="00090A4F">
                  <w:pPr>
                    <w:spacing w:line="220" w:lineRule="exact"/>
                    <w:ind w:leftChars="-50" w:left="-105" w:right="-84"/>
                    <w:jc w:val="center"/>
                    <w:rPr>
                      <w:szCs w:val="21"/>
                    </w:rPr>
                  </w:pPr>
                </w:p>
              </w:tc>
              <w:tc>
                <w:tcPr>
                  <w:tcW w:w="643" w:type="pct"/>
                  <w:vMerge/>
                  <w:vAlign w:val="center"/>
                </w:tcPr>
                <w:p w14:paraId="6C336C98" w14:textId="77777777" w:rsidR="00090A4F" w:rsidRPr="00B45B15" w:rsidRDefault="00090A4F" w:rsidP="00090A4F">
                  <w:pPr>
                    <w:snapToGrid w:val="0"/>
                    <w:spacing w:line="220" w:lineRule="exact"/>
                    <w:ind w:left="-84" w:right="-84"/>
                    <w:jc w:val="center"/>
                    <w:rPr>
                      <w:rFonts w:eastAsia="黑体"/>
                      <w:b/>
                      <w:bCs/>
                      <w:iCs/>
                      <w:szCs w:val="21"/>
                    </w:rPr>
                  </w:pPr>
                </w:p>
              </w:tc>
              <w:tc>
                <w:tcPr>
                  <w:tcW w:w="355" w:type="pct"/>
                  <w:vMerge w:val="restart"/>
                  <w:vAlign w:val="center"/>
                </w:tcPr>
                <w:p w14:paraId="0BD9F27E" w14:textId="77777777" w:rsidR="00090A4F" w:rsidRPr="00B45B15" w:rsidRDefault="00090A4F" w:rsidP="00090A4F">
                  <w:pPr>
                    <w:snapToGrid w:val="0"/>
                    <w:spacing w:line="220" w:lineRule="exact"/>
                    <w:ind w:left="-84" w:right="-84"/>
                    <w:jc w:val="center"/>
                    <w:rPr>
                      <w:rFonts w:eastAsia="黑体"/>
                      <w:szCs w:val="21"/>
                    </w:rPr>
                  </w:pPr>
                  <w:r w:rsidRPr="00B45B15">
                    <w:rPr>
                      <w:rFonts w:eastAsia="黑体"/>
                      <w:szCs w:val="21"/>
                    </w:rPr>
                    <w:t>7.5m</w:t>
                  </w:r>
                </w:p>
              </w:tc>
              <w:tc>
                <w:tcPr>
                  <w:tcW w:w="651" w:type="pct"/>
                  <w:vAlign w:val="center"/>
                </w:tcPr>
                <w:p w14:paraId="43387535" w14:textId="77777777" w:rsidR="00090A4F" w:rsidRPr="00B45B15" w:rsidRDefault="00090A4F" w:rsidP="00090A4F">
                  <w:pPr>
                    <w:snapToGrid w:val="0"/>
                    <w:spacing w:line="220" w:lineRule="exact"/>
                    <w:ind w:left="-84" w:right="-84"/>
                    <w:jc w:val="center"/>
                    <w:rPr>
                      <w:szCs w:val="21"/>
                    </w:rPr>
                  </w:pPr>
                  <w:r w:rsidRPr="00B45B15">
                    <w:rPr>
                      <w:szCs w:val="21"/>
                    </w:rPr>
                    <w:t>现状值</w:t>
                  </w:r>
                </w:p>
              </w:tc>
              <w:tc>
                <w:tcPr>
                  <w:tcW w:w="559" w:type="pct"/>
                  <w:vAlign w:val="center"/>
                </w:tcPr>
                <w:p w14:paraId="67F55D40" w14:textId="77777777" w:rsidR="00090A4F" w:rsidRPr="00C23519" w:rsidRDefault="00090A4F" w:rsidP="00090A4F">
                  <w:pPr>
                    <w:widowControl/>
                    <w:jc w:val="center"/>
                    <w:textAlignment w:val="center"/>
                    <w:rPr>
                      <w:color w:val="000000"/>
                      <w:szCs w:val="21"/>
                    </w:rPr>
                  </w:pPr>
                  <w:r w:rsidRPr="00C23519">
                    <w:rPr>
                      <w:rFonts w:hint="eastAsia"/>
                      <w:color w:val="000000"/>
                      <w:kern w:val="0"/>
                      <w:szCs w:val="21"/>
                    </w:rPr>
                    <w:t>1.349</w:t>
                  </w:r>
                </w:p>
              </w:tc>
              <w:tc>
                <w:tcPr>
                  <w:tcW w:w="518" w:type="pct"/>
                  <w:vAlign w:val="center"/>
                </w:tcPr>
                <w:p w14:paraId="4B0748C6" w14:textId="77777777" w:rsidR="00090A4F" w:rsidRPr="002D6AB5" w:rsidRDefault="00090A4F" w:rsidP="00090A4F">
                  <w:pPr>
                    <w:widowControl/>
                    <w:jc w:val="center"/>
                    <w:textAlignment w:val="center"/>
                    <w:rPr>
                      <w:color w:val="000000"/>
                      <w:szCs w:val="21"/>
                    </w:rPr>
                  </w:pPr>
                  <w:r w:rsidRPr="002D6AB5">
                    <w:rPr>
                      <w:rFonts w:hint="eastAsia"/>
                      <w:color w:val="000000"/>
                      <w:kern w:val="0"/>
                      <w:szCs w:val="21"/>
                    </w:rPr>
                    <w:t>0.0441</w:t>
                  </w:r>
                </w:p>
              </w:tc>
            </w:tr>
            <w:tr w:rsidR="00090A4F" w:rsidRPr="009F68C8" w14:paraId="0B0A0270" w14:textId="77777777" w:rsidTr="009F35D0">
              <w:trPr>
                <w:trHeight w:val="56"/>
                <w:jc w:val="center"/>
              </w:trPr>
              <w:tc>
                <w:tcPr>
                  <w:tcW w:w="181" w:type="pct"/>
                  <w:vMerge/>
                  <w:vAlign w:val="center"/>
                </w:tcPr>
                <w:p w14:paraId="4C763681" w14:textId="77777777" w:rsidR="00090A4F" w:rsidRPr="009F68C8" w:rsidRDefault="00090A4F" w:rsidP="00090A4F">
                  <w:pPr>
                    <w:snapToGrid w:val="0"/>
                    <w:spacing w:line="220" w:lineRule="exact"/>
                    <w:ind w:left="-84" w:right="-84"/>
                    <w:jc w:val="center"/>
                    <w:rPr>
                      <w:szCs w:val="21"/>
                      <w:highlight w:val="cyan"/>
                    </w:rPr>
                  </w:pPr>
                </w:p>
              </w:tc>
              <w:tc>
                <w:tcPr>
                  <w:tcW w:w="354" w:type="pct"/>
                  <w:vMerge/>
                  <w:vAlign w:val="center"/>
                </w:tcPr>
                <w:p w14:paraId="6E15BDDD" w14:textId="77777777" w:rsidR="00090A4F" w:rsidRPr="009F68C8" w:rsidRDefault="00090A4F" w:rsidP="00090A4F">
                  <w:pPr>
                    <w:snapToGrid w:val="0"/>
                    <w:spacing w:line="220" w:lineRule="exact"/>
                    <w:ind w:leftChars="-50" w:left="-105" w:rightChars="-50" w:right="-105"/>
                    <w:jc w:val="center"/>
                    <w:rPr>
                      <w:szCs w:val="21"/>
                      <w:highlight w:val="cyan"/>
                    </w:rPr>
                  </w:pPr>
                </w:p>
              </w:tc>
              <w:tc>
                <w:tcPr>
                  <w:tcW w:w="586" w:type="pct"/>
                  <w:vMerge/>
                  <w:vAlign w:val="center"/>
                </w:tcPr>
                <w:p w14:paraId="5321C0AB" w14:textId="77777777" w:rsidR="00090A4F" w:rsidRPr="009F68C8" w:rsidRDefault="00090A4F" w:rsidP="00090A4F">
                  <w:pPr>
                    <w:snapToGrid w:val="0"/>
                    <w:spacing w:line="220" w:lineRule="exact"/>
                    <w:ind w:leftChars="-50" w:left="-105" w:rightChars="-50" w:right="-105"/>
                    <w:jc w:val="center"/>
                    <w:rPr>
                      <w:szCs w:val="21"/>
                      <w:highlight w:val="cyan"/>
                    </w:rPr>
                  </w:pPr>
                </w:p>
              </w:tc>
              <w:tc>
                <w:tcPr>
                  <w:tcW w:w="538" w:type="pct"/>
                  <w:vMerge/>
                  <w:vAlign w:val="center"/>
                </w:tcPr>
                <w:p w14:paraId="50E943DA" w14:textId="77777777" w:rsidR="00090A4F" w:rsidRPr="009F68C8" w:rsidRDefault="00090A4F" w:rsidP="00090A4F">
                  <w:pPr>
                    <w:snapToGrid w:val="0"/>
                    <w:spacing w:line="220" w:lineRule="exact"/>
                    <w:ind w:left="-84" w:right="-84"/>
                    <w:jc w:val="center"/>
                    <w:rPr>
                      <w:szCs w:val="21"/>
                      <w:highlight w:val="cyan"/>
                    </w:rPr>
                  </w:pPr>
                </w:p>
              </w:tc>
              <w:tc>
                <w:tcPr>
                  <w:tcW w:w="615" w:type="pct"/>
                  <w:vMerge/>
                  <w:vAlign w:val="center"/>
                </w:tcPr>
                <w:p w14:paraId="1FDCD2F8" w14:textId="77777777" w:rsidR="00090A4F" w:rsidRPr="00B45B15" w:rsidRDefault="00090A4F" w:rsidP="00090A4F">
                  <w:pPr>
                    <w:snapToGrid w:val="0"/>
                    <w:spacing w:line="220" w:lineRule="exact"/>
                    <w:ind w:left="-84" w:right="-84"/>
                    <w:jc w:val="center"/>
                    <w:rPr>
                      <w:szCs w:val="21"/>
                    </w:rPr>
                  </w:pPr>
                </w:p>
              </w:tc>
              <w:tc>
                <w:tcPr>
                  <w:tcW w:w="643" w:type="pct"/>
                  <w:vMerge/>
                  <w:vAlign w:val="center"/>
                </w:tcPr>
                <w:p w14:paraId="75964696" w14:textId="77777777" w:rsidR="00090A4F" w:rsidRPr="00B45B15" w:rsidRDefault="00090A4F" w:rsidP="00090A4F">
                  <w:pPr>
                    <w:snapToGrid w:val="0"/>
                    <w:spacing w:line="220" w:lineRule="exact"/>
                    <w:ind w:left="-84" w:right="-84"/>
                    <w:jc w:val="center"/>
                    <w:rPr>
                      <w:rFonts w:eastAsia="黑体"/>
                      <w:b/>
                      <w:bCs/>
                      <w:iCs/>
                      <w:szCs w:val="21"/>
                    </w:rPr>
                  </w:pPr>
                </w:p>
              </w:tc>
              <w:tc>
                <w:tcPr>
                  <w:tcW w:w="355" w:type="pct"/>
                  <w:vMerge/>
                  <w:vAlign w:val="center"/>
                </w:tcPr>
                <w:p w14:paraId="211EE82C" w14:textId="77777777" w:rsidR="00090A4F" w:rsidRPr="00B45B15" w:rsidRDefault="00090A4F" w:rsidP="00090A4F">
                  <w:pPr>
                    <w:snapToGrid w:val="0"/>
                    <w:spacing w:line="220" w:lineRule="exact"/>
                    <w:ind w:left="-84" w:right="-84"/>
                    <w:jc w:val="center"/>
                    <w:rPr>
                      <w:szCs w:val="21"/>
                    </w:rPr>
                  </w:pPr>
                </w:p>
              </w:tc>
              <w:tc>
                <w:tcPr>
                  <w:tcW w:w="651" w:type="pct"/>
                  <w:vAlign w:val="center"/>
                </w:tcPr>
                <w:p w14:paraId="39BDA73E" w14:textId="77777777" w:rsidR="00090A4F" w:rsidRPr="00B45B15" w:rsidRDefault="00090A4F" w:rsidP="00090A4F">
                  <w:pPr>
                    <w:snapToGrid w:val="0"/>
                    <w:spacing w:line="220" w:lineRule="exact"/>
                    <w:ind w:left="-84" w:right="-84"/>
                    <w:jc w:val="center"/>
                    <w:rPr>
                      <w:szCs w:val="21"/>
                    </w:rPr>
                  </w:pPr>
                  <w:r w:rsidRPr="00B45B15">
                    <w:rPr>
                      <w:szCs w:val="21"/>
                    </w:rPr>
                    <w:t>贡献值</w:t>
                  </w:r>
                  <w:r w:rsidRPr="00B45B15">
                    <w:rPr>
                      <w:rFonts w:hint="eastAsia"/>
                      <w:szCs w:val="21"/>
                    </w:rPr>
                    <w:t>（站）</w:t>
                  </w:r>
                </w:p>
              </w:tc>
              <w:tc>
                <w:tcPr>
                  <w:tcW w:w="559" w:type="pct"/>
                  <w:vAlign w:val="center"/>
                </w:tcPr>
                <w:p w14:paraId="3BC5C566" w14:textId="77777777" w:rsidR="00090A4F" w:rsidRPr="00C23519" w:rsidRDefault="00090A4F" w:rsidP="00090A4F">
                  <w:pPr>
                    <w:jc w:val="center"/>
                    <w:rPr>
                      <w:szCs w:val="21"/>
                    </w:rPr>
                  </w:pPr>
                  <w:r w:rsidRPr="00C23519">
                    <w:rPr>
                      <w:szCs w:val="21"/>
                    </w:rPr>
                    <w:t xml:space="preserve">38.04 </w:t>
                  </w:r>
                </w:p>
              </w:tc>
              <w:tc>
                <w:tcPr>
                  <w:tcW w:w="518" w:type="pct"/>
                  <w:vAlign w:val="center"/>
                </w:tcPr>
                <w:p w14:paraId="2D32A5A9" w14:textId="77777777" w:rsidR="00090A4F" w:rsidRPr="002D6AB5" w:rsidRDefault="00090A4F" w:rsidP="00090A4F">
                  <w:pPr>
                    <w:jc w:val="center"/>
                    <w:rPr>
                      <w:szCs w:val="21"/>
                    </w:rPr>
                  </w:pPr>
                  <w:r w:rsidRPr="002D6AB5">
                    <w:rPr>
                      <w:szCs w:val="21"/>
                    </w:rPr>
                    <w:t xml:space="preserve">0.0840 </w:t>
                  </w:r>
                </w:p>
              </w:tc>
            </w:tr>
            <w:tr w:rsidR="00090A4F" w:rsidRPr="009F68C8" w14:paraId="0EEA4D78" w14:textId="77777777" w:rsidTr="009F35D0">
              <w:trPr>
                <w:trHeight w:val="56"/>
                <w:jc w:val="center"/>
              </w:trPr>
              <w:tc>
                <w:tcPr>
                  <w:tcW w:w="181" w:type="pct"/>
                  <w:vMerge/>
                  <w:vAlign w:val="center"/>
                </w:tcPr>
                <w:p w14:paraId="1A0C4574" w14:textId="77777777" w:rsidR="00090A4F" w:rsidRPr="009F68C8" w:rsidRDefault="00090A4F" w:rsidP="00090A4F">
                  <w:pPr>
                    <w:snapToGrid w:val="0"/>
                    <w:spacing w:line="220" w:lineRule="exact"/>
                    <w:ind w:left="-84" w:right="-84"/>
                    <w:jc w:val="center"/>
                    <w:rPr>
                      <w:szCs w:val="21"/>
                      <w:highlight w:val="cyan"/>
                    </w:rPr>
                  </w:pPr>
                </w:p>
              </w:tc>
              <w:tc>
                <w:tcPr>
                  <w:tcW w:w="354" w:type="pct"/>
                  <w:vMerge/>
                  <w:vAlign w:val="center"/>
                </w:tcPr>
                <w:p w14:paraId="63D1208C" w14:textId="77777777" w:rsidR="00090A4F" w:rsidRPr="009F68C8" w:rsidRDefault="00090A4F" w:rsidP="00090A4F">
                  <w:pPr>
                    <w:snapToGrid w:val="0"/>
                    <w:spacing w:line="220" w:lineRule="exact"/>
                    <w:ind w:leftChars="-50" w:left="-105" w:rightChars="-50" w:right="-105"/>
                    <w:jc w:val="center"/>
                    <w:rPr>
                      <w:szCs w:val="21"/>
                      <w:highlight w:val="cyan"/>
                    </w:rPr>
                  </w:pPr>
                </w:p>
              </w:tc>
              <w:tc>
                <w:tcPr>
                  <w:tcW w:w="586" w:type="pct"/>
                  <w:vMerge/>
                  <w:vAlign w:val="center"/>
                </w:tcPr>
                <w:p w14:paraId="68DA778B" w14:textId="77777777" w:rsidR="00090A4F" w:rsidRPr="009F68C8" w:rsidRDefault="00090A4F" w:rsidP="00090A4F">
                  <w:pPr>
                    <w:snapToGrid w:val="0"/>
                    <w:spacing w:line="220" w:lineRule="exact"/>
                    <w:ind w:leftChars="-50" w:left="-105" w:rightChars="-50" w:right="-105"/>
                    <w:jc w:val="center"/>
                    <w:rPr>
                      <w:szCs w:val="21"/>
                      <w:highlight w:val="cyan"/>
                    </w:rPr>
                  </w:pPr>
                </w:p>
              </w:tc>
              <w:tc>
                <w:tcPr>
                  <w:tcW w:w="538" w:type="pct"/>
                  <w:vMerge/>
                  <w:vAlign w:val="center"/>
                </w:tcPr>
                <w:p w14:paraId="202903C9" w14:textId="77777777" w:rsidR="00090A4F" w:rsidRPr="009F68C8" w:rsidRDefault="00090A4F" w:rsidP="00090A4F">
                  <w:pPr>
                    <w:snapToGrid w:val="0"/>
                    <w:spacing w:line="220" w:lineRule="exact"/>
                    <w:ind w:left="-84" w:right="-84"/>
                    <w:jc w:val="center"/>
                    <w:rPr>
                      <w:szCs w:val="21"/>
                      <w:highlight w:val="cyan"/>
                    </w:rPr>
                  </w:pPr>
                </w:p>
              </w:tc>
              <w:tc>
                <w:tcPr>
                  <w:tcW w:w="615" w:type="pct"/>
                  <w:vMerge/>
                  <w:vAlign w:val="center"/>
                </w:tcPr>
                <w:p w14:paraId="60830C43" w14:textId="77777777" w:rsidR="00090A4F" w:rsidRPr="00B45B15" w:rsidRDefault="00090A4F" w:rsidP="00090A4F">
                  <w:pPr>
                    <w:snapToGrid w:val="0"/>
                    <w:spacing w:line="220" w:lineRule="exact"/>
                    <w:ind w:left="-84" w:right="-84"/>
                    <w:jc w:val="center"/>
                    <w:rPr>
                      <w:szCs w:val="21"/>
                    </w:rPr>
                  </w:pPr>
                </w:p>
              </w:tc>
              <w:tc>
                <w:tcPr>
                  <w:tcW w:w="643" w:type="pct"/>
                  <w:vMerge/>
                  <w:vAlign w:val="center"/>
                </w:tcPr>
                <w:p w14:paraId="1E7A42CE" w14:textId="77777777" w:rsidR="00090A4F" w:rsidRPr="00B45B15" w:rsidRDefault="00090A4F" w:rsidP="00090A4F">
                  <w:pPr>
                    <w:snapToGrid w:val="0"/>
                    <w:spacing w:line="220" w:lineRule="exact"/>
                    <w:ind w:left="-84" w:right="-84"/>
                    <w:jc w:val="center"/>
                    <w:rPr>
                      <w:rFonts w:eastAsia="黑体"/>
                      <w:b/>
                      <w:bCs/>
                      <w:iCs/>
                      <w:szCs w:val="21"/>
                    </w:rPr>
                  </w:pPr>
                </w:p>
              </w:tc>
              <w:tc>
                <w:tcPr>
                  <w:tcW w:w="355" w:type="pct"/>
                  <w:vMerge/>
                  <w:vAlign w:val="center"/>
                </w:tcPr>
                <w:p w14:paraId="536191DB" w14:textId="77777777" w:rsidR="00090A4F" w:rsidRPr="00B45B15" w:rsidRDefault="00090A4F" w:rsidP="00090A4F">
                  <w:pPr>
                    <w:snapToGrid w:val="0"/>
                    <w:spacing w:line="220" w:lineRule="exact"/>
                    <w:ind w:left="-84" w:right="-84"/>
                    <w:jc w:val="center"/>
                    <w:rPr>
                      <w:szCs w:val="21"/>
                    </w:rPr>
                  </w:pPr>
                </w:p>
              </w:tc>
              <w:tc>
                <w:tcPr>
                  <w:tcW w:w="651" w:type="pct"/>
                  <w:vAlign w:val="center"/>
                </w:tcPr>
                <w:p w14:paraId="6125612A" w14:textId="77777777" w:rsidR="00090A4F" w:rsidRPr="00B45B15" w:rsidRDefault="00090A4F" w:rsidP="00090A4F">
                  <w:pPr>
                    <w:snapToGrid w:val="0"/>
                    <w:spacing w:line="220" w:lineRule="exact"/>
                    <w:ind w:left="-84" w:right="-84"/>
                    <w:jc w:val="center"/>
                    <w:rPr>
                      <w:szCs w:val="21"/>
                    </w:rPr>
                  </w:pPr>
                  <w:r w:rsidRPr="00B45B15">
                    <w:rPr>
                      <w:szCs w:val="21"/>
                    </w:rPr>
                    <w:t>贡献值</w:t>
                  </w:r>
                  <w:r w:rsidRPr="00B45B15">
                    <w:rPr>
                      <w:rFonts w:hint="eastAsia"/>
                      <w:szCs w:val="21"/>
                    </w:rPr>
                    <w:t>（线）</w:t>
                  </w:r>
                </w:p>
              </w:tc>
              <w:tc>
                <w:tcPr>
                  <w:tcW w:w="559" w:type="pct"/>
                  <w:vAlign w:val="center"/>
                </w:tcPr>
                <w:p w14:paraId="720D6398" w14:textId="77777777" w:rsidR="00090A4F" w:rsidRPr="00C23519" w:rsidRDefault="00090A4F" w:rsidP="00090A4F">
                  <w:pPr>
                    <w:snapToGrid w:val="0"/>
                    <w:spacing w:line="220" w:lineRule="exact"/>
                    <w:ind w:left="-84" w:right="-84"/>
                    <w:jc w:val="center"/>
                    <w:rPr>
                      <w:szCs w:val="21"/>
                    </w:rPr>
                  </w:pPr>
                  <w:r w:rsidRPr="00C23519">
                    <w:rPr>
                      <w:rFonts w:hint="eastAsia"/>
                      <w:szCs w:val="21"/>
                    </w:rPr>
                    <w:t>6</w:t>
                  </w:r>
                  <w:r w:rsidRPr="00C23519">
                    <w:rPr>
                      <w:szCs w:val="21"/>
                    </w:rPr>
                    <w:t>7</w:t>
                  </w:r>
                </w:p>
              </w:tc>
              <w:tc>
                <w:tcPr>
                  <w:tcW w:w="518" w:type="pct"/>
                  <w:vAlign w:val="center"/>
                </w:tcPr>
                <w:p w14:paraId="06B2A82C" w14:textId="77777777" w:rsidR="00090A4F" w:rsidRPr="002D6AB5" w:rsidRDefault="00090A4F" w:rsidP="00090A4F">
                  <w:pPr>
                    <w:snapToGrid w:val="0"/>
                    <w:spacing w:line="220" w:lineRule="exact"/>
                    <w:ind w:left="-84" w:right="-84"/>
                    <w:jc w:val="center"/>
                    <w:rPr>
                      <w:szCs w:val="21"/>
                    </w:rPr>
                  </w:pPr>
                  <w:r w:rsidRPr="002D6AB5">
                    <w:rPr>
                      <w:rFonts w:hint="eastAsia"/>
                      <w:szCs w:val="21"/>
                    </w:rPr>
                    <w:t>1</w:t>
                  </w:r>
                  <w:r w:rsidRPr="002D6AB5">
                    <w:rPr>
                      <w:szCs w:val="21"/>
                    </w:rPr>
                    <w:t>.6</w:t>
                  </w:r>
                </w:p>
              </w:tc>
            </w:tr>
            <w:tr w:rsidR="00090A4F" w:rsidRPr="009F68C8" w14:paraId="59C95645" w14:textId="77777777" w:rsidTr="009F35D0">
              <w:trPr>
                <w:trHeight w:val="56"/>
                <w:jc w:val="center"/>
              </w:trPr>
              <w:tc>
                <w:tcPr>
                  <w:tcW w:w="181" w:type="pct"/>
                  <w:vMerge/>
                  <w:vAlign w:val="center"/>
                </w:tcPr>
                <w:p w14:paraId="4DAAB1E2" w14:textId="77777777" w:rsidR="00090A4F" w:rsidRPr="009F68C8" w:rsidRDefault="00090A4F" w:rsidP="00090A4F">
                  <w:pPr>
                    <w:snapToGrid w:val="0"/>
                    <w:spacing w:line="220" w:lineRule="exact"/>
                    <w:ind w:left="-84" w:right="-84"/>
                    <w:jc w:val="center"/>
                    <w:rPr>
                      <w:szCs w:val="21"/>
                      <w:highlight w:val="cyan"/>
                    </w:rPr>
                  </w:pPr>
                </w:p>
              </w:tc>
              <w:tc>
                <w:tcPr>
                  <w:tcW w:w="354" w:type="pct"/>
                  <w:vMerge/>
                  <w:vAlign w:val="center"/>
                </w:tcPr>
                <w:p w14:paraId="28771B45" w14:textId="77777777" w:rsidR="00090A4F" w:rsidRPr="009F68C8" w:rsidRDefault="00090A4F" w:rsidP="00090A4F">
                  <w:pPr>
                    <w:snapToGrid w:val="0"/>
                    <w:spacing w:line="220" w:lineRule="exact"/>
                    <w:ind w:leftChars="-50" w:left="-105" w:rightChars="-50" w:right="-105"/>
                    <w:jc w:val="center"/>
                    <w:rPr>
                      <w:szCs w:val="21"/>
                      <w:highlight w:val="cyan"/>
                    </w:rPr>
                  </w:pPr>
                </w:p>
              </w:tc>
              <w:tc>
                <w:tcPr>
                  <w:tcW w:w="586" w:type="pct"/>
                  <w:vMerge/>
                  <w:vAlign w:val="center"/>
                </w:tcPr>
                <w:p w14:paraId="7C5DFCAE" w14:textId="77777777" w:rsidR="00090A4F" w:rsidRPr="009F68C8" w:rsidRDefault="00090A4F" w:rsidP="00090A4F">
                  <w:pPr>
                    <w:snapToGrid w:val="0"/>
                    <w:spacing w:line="220" w:lineRule="exact"/>
                    <w:ind w:leftChars="-50" w:left="-105" w:rightChars="-50" w:right="-105"/>
                    <w:jc w:val="center"/>
                    <w:rPr>
                      <w:szCs w:val="21"/>
                      <w:highlight w:val="cyan"/>
                    </w:rPr>
                  </w:pPr>
                </w:p>
              </w:tc>
              <w:tc>
                <w:tcPr>
                  <w:tcW w:w="538" w:type="pct"/>
                  <w:vMerge/>
                  <w:vAlign w:val="center"/>
                </w:tcPr>
                <w:p w14:paraId="3CB39E84" w14:textId="77777777" w:rsidR="00090A4F" w:rsidRPr="009F68C8" w:rsidRDefault="00090A4F" w:rsidP="00090A4F">
                  <w:pPr>
                    <w:snapToGrid w:val="0"/>
                    <w:spacing w:line="220" w:lineRule="exact"/>
                    <w:ind w:left="-84" w:right="-84"/>
                    <w:jc w:val="center"/>
                    <w:rPr>
                      <w:szCs w:val="21"/>
                      <w:highlight w:val="cyan"/>
                    </w:rPr>
                  </w:pPr>
                </w:p>
              </w:tc>
              <w:tc>
                <w:tcPr>
                  <w:tcW w:w="615" w:type="pct"/>
                  <w:vMerge/>
                  <w:vAlign w:val="center"/>
                </w:tcPr>
                <w:p w14:paraId="51D4F8CE" w14:textId="77777777" w:rsidR="00090A4F" w:rsidRPr="00B45B15" w:rsidRDefault="00090A4F" w:rsidP="00090A4F">
                  <w:pPr>
                    <w:snapToGrid w:val="0"/>
                    <w:spacing w:line="220" w:lineRule="exact"/>
                    <w:ind w:left="-84" w:right="-84"/>
                    <w:jc w:val="center"/>
                    <w:rPr>
                      <w:szCs w:val="21"/>
                    </w:rPr>
                  </w:pPr>
                </w:p>
              </w:tc>
              <w:tc>
                <w:tcPr>
                  <w:tcW w:w="643" w:type="pct"/>
                  <w:vMerge/>
                  <w:vAlign w:val="center"/>
                </w:tcPr>
                <w:p w14:paraId="7259E248" w14:textId="77777777" w:rsidR="00090A4F" w:rsidRPr="00B45B15" w:rsidRDefault="00090A4F" w:rsidP="00090A4F">
                  <w:pPr>
                    <w:snapToGrid w:val="0"/>
                    <w:spacing w:line="220" w:lineRule="exact"/>
                    <w:ind w:left="-84" w:right="-84"/>
                    <w:jc w:val="center"/>
                    <w:rPr>
                      <w:rFonts w:eastAsia="黑体"/>
                      <w:b/>
                      <w:bCs/>
                      <w:iCs/>
                      <w:szCs w:val="21"/>
                    </w:rPr>
                  </w:pPr>
                </w:p>
              </w:tc>
              <w:tc>
                <w:tcPr>
                  <w:tcW w:w="355" w:type="pct"/>
                  <w:vMerge/>
                  <w:vAlign w:val="center"/>
                </w:tcPr>
                <w:p w14:paraId="7D4AD020" w14:textId="77777777" w:rsidR="00090A4F" w:rsidRPr="00B45B15" w:rsidRDefault="00090A4F" w:rsidP="00090A4F">
                  <w:pPr>
                    <w:snapToGrid w:val="0"/>
                    <w:spacing w:line="220" w:lineRule="exact"/>
                    <w:ind w:left="-84" w:right="-84"/>
                    <w:jc w:val="center"/>
                    <w:rPr>
                      <w:rFonts w:eastAsia="黑体"/>
                      <w:b/>
                      <w:szCs w:val="21"/>
                    </w:rPr>
                  </w:pPr>
                </w:p>
              </w:tc>
              <w:tc>
                <w:tcPr>
                  <w:tcW w:w="651" w:type="pct"/>
                  <w:vAlign w:val="center"/>
                </w:tcPr>
                <w:p w14:paraId="3A1F5216" w14:textId="77777777" w:rsidR="00090A4F" w:rsidRPr="00B45B15" w:rsidRDefault="00090A4F" w:rsidP="00090A4F">
                  <w:pPr>
                    <w:snapToGrid w:val="0"/>
                    <w:spacing w:line="220" w:lineRule="exact"/>
                    <w:ind w:left="-84" w:right="-84"/>
                    <w:jc w:val="center"/>
                    <w:rPr>
                      <w:rFonts w:eastAsia="黑体"/>
                      <w:b/>
                      <w:szCs w:val="21"/>
                    </w:rPr>
                  </w:pPr>
                  <w:r w:rsidRPr="00B45B15">
                    <w:rPr>
                      <w:rFonts w:eastAsia="黑体"/>
                      <w:b/>
                      <w:szCs w:val="21"/>
                    </w:rPr>
                    <w:t>预测值</w:t>
                  </w:r>
                </w:p>
              </w:tc>
              <w:tc>
                <w:tcPr>
                  <w:tcW w:w="559" w:type="pct"/>
                  <w:vAlign w:val="center"/>
                </w:tcPr>
                <w:p w14:paraId="5E9CF693" w14:textId="77777777" w:rsidR="00090A4F" w:rsidRPr="00C23519" w:rsidRDefault="00090A4F" w:rsidP="00090A4F">
                  <w:pPr>
                    <w:spacing w:line="220" w:lineRule="exact"/>
                    <w:ind w:left="-84" w:right="-84"/>
                    <w:jc w:val="center"/>
                    <w:rPr>
                      <w:rFonts w:eastAsia="黑体"/>
                      <w:b/>
                      <w:szCs w:val="21"/>
                    </w:rPr>
                  </w:pPr>
                  <w:r w:rsidRPr="00C23519">
                    <w:rPr>
                      <w:rFonts w:eastAsia="黑体" w:hint="eastAsia"/>
                      <w:b/>
                      <w:szCs w:val="21"/>
                    </w:rPr>
                    <w:t>1</w:t>
                  </w:r>
                  <w:r w:rsidRPr="00C23519">
                    <w:rPr>
                      <w:rFonts w:eastAsia="黑体"/>
                      <w:b/>
                      <w:szCs w:val="21"/>
                    </w:rPr>
                    <w:t>06</w:t>
                  </w:r>
                </w:p>
              </w:tc>
              <w:tc>
                <w:tcPr>
                  <w:tcW w:w="518" w:type="pct"/>
                  <w:vAlign w:val="center"/>
                </w:tcPr>
                <w:p w14:paraId="46AC4469" w14:textId="77777777" w:rsidR="00090A4F" w:rsidRPr="002D6AB5" w:rsidRDefault="00090A4F" w:rsidP="00090A4F">
                  <w:pPr>
                    <w:spacing w:line="220" w:lineRule="exact"/>
                    <w:ind w:left="-84" w:right="-84"/>
                    <w:jc w:val="center"/>
                    <w:rPr>
                      <w:rFonts w:eastAsia="黑体"/>
                      <w:b/>
                      <w:szCs w:val="21"/>
                    </w:rPr>
                  </w:pPr>
                  <w:r w:rsidRPr="002D6AB5">
                    <w:rPr>
                      <w:rFonts w:eastAsia="黑体" w:hint="eastAsia"/>
                      <w:b/>
                      <w:szCs w:val="21"/>
                    </w:rPr>
                    <w:t>1</w:t>
                  </w:r>
                  <w:r w:rsidRPr="002D6AB5">
                    <w:rPr>
                      <w:rFonts w:eastAsia="黑体"/>
                      <w:b/>
                      <w:szCs w:val="21"/>
                    </w:rPr>
                    <w:t>.6</w:t>
                  </w:r>
                </w:p>
              </w:tc>
            </w:tr>
          </w:tbl>
          <w:p w14:paraId="47F85123" w14:textId="0DD0DC57" w:rsidR="008962B1" w:rsidRDefault="008962B1"/>
          <w:p w14:paraId="20A1B838" w14:textId="57775A98" w:rsidR="008962B1" w:rsidRDefault="008962B1"/>
          <w:p w14:paraId="18DB5EE6" w14:textId="544670E9" w:rsidR="008962B1" w:rsidRDefault="008962B1"/>
          <w:p w14:paraId="2D6672FD" w14:textId="75AF497A" w:rsidR="008962B1" w:rsidRDefault="008962B1"/>
          <w:p w14:paraId="60A2BFCF" w14:textId="590D3785" w:rsidR="008962B1" w:rsidRDefault="008962B1"/>
          <w:p w14:paraId="6B17DE5A" w14:textId="7B8F120D" w:rsidR="008962B1" w:rsidRDefault="008962B1"/>
          <w:p w14:paraId="3AB48086" w14:textId="100ECDE3" w:rsidR="008962B1" w:rsidRDefault="008962B1"/>
          <w:p w14:paraId="22FD39A2" w14:textId="0718E12E" w:rsidR="008962B1" w:rsidRDefault="008962B1"/>
          <w:p w14:paraId="60834F31" w14:textId="17871977" w:rsidR="008962B1" w:rsidRDefault="008962B1"/>
          <w:p w14:paraId="34E8A041" w14:textId="131F344A" w:rsidR="008962B1" w:rsidRDefault="008962B1"/>
          <w:p w14:paraId="2F25B2DB" w14:textId="69A87719" w:rsidR="008962B1" w:rsidRDefault="008962B1"/>
          <w:p w14:paraId="7EEDF2B7" w14:textId="58F09FC7" w:rsidR="008962B1" w:rsidRDefault="008962B1"/>
          <w:p w14:paraId="222E78F3" w14:textId="7EB70F81" w:rsidR="008962B1" w:rsidRDefault="008962B1"/>
          <w:p w14:paraId="4FDAC298" w14:textId="1D15D071" w:rsidR="008962B1" w:rsidRDefault="008962B1"/>
          <w:p w14:paraId="68EA4D20" w14:textId="457A1230" w:rsidR="008962B1" w:rsidRDefault="008962B1"/>
          <w:p w14:paraId="7718A59C" w14:textId="2DA8000A" w:rsidR="008962B1" w:rsidRDefault="008962B1"/>
          <w:p w14:paraId="21165E45" w14:textId="6FCAF274" w:rsidR="008962B1" w:rsidRDefault="008962B1"/>
          <w:p w14:paraId="57C44A78" w14:textId="1BCE944B" w:rsidR="008962B1" w:rsidRDefault="008962B1"/>
          <w:p w14:paraId="5F1BCDAC" w14:textId="0D3792CC" w:rsidR="008962B1" w:rsidRDefault="008962B1"/>
          <w:p w14:paraId="280758BA" w14:textId="343C75F4" w:rsidR="008962B1" w:rsidRDefault="008962B1"/>
          <w:p w14:paraId="0E85D860" w14:textId="60FE18F7" w:rsidR="008962B1" w:rsidRDefault="008962B1"/>
          <w:p w14:paraId="0F10A442" w14:textId="5D69871D" w:rsidR="008962B1" w:rsidRDefault="008962B1"/>
          <w:p w14:paraId="347154E7" w14:textId="5A9CCF20" w:rsidR="008962B1" w:rsidRDefault="008962B1" w:rsidP="008962B1">
            <w:pPr>
              <w:jc w:val="center"/>
            </w:pPr>
            <w:r>
              <w:lastRenderedPageBreak/>
              <w:fldChar w:fldCharType="begin"/>
            </w:r>
            <w:r>
              <w:instrText xml:space="preserve"> </w:instrText>
            </w:r>
            <w:r>
              <w:rPr>
                <w:rFonts w:hint="eastAsia"/>
              </w:rPr>
              <w:instrText>REF _Ref137580012 \h</w:instrText>
            </w:r>
            <w:r>
              <w:instrText xml:space="preserve"> </w:instrText>
            </w:r>
            <w:r>
              <w:fldChar w:fldCharType="separate"/>
            </w:r>
            <w:r w:rsidR="000E6DA6" w:rsidRPr="00090A4F">
              <w:rPr>
                <w:rFonts w:eastAsia="黑体"/>
                <w:sz w:val="24"/>
              </w:rPr>
              <w:t>表</w:t>
            </w:r>
            <w:r w:rsidR="000E6DA6">
              <w:rPr>
                <w:rFonts w:eastAsia="黑体"/>
                <w:noProof/>
                <w:sz w:val="24"/>
              </w:rPr>
              <w:t>47</w:t>
            </w:r>
            <w:r w:rsidR="000E6DA6" w:rsidRPr="00090A4F">
              <w:rPr>
                <w:rFonts w:eastAsia="黑体"/>
                <w:sz w:val="24"/>
              </w:rPr>
              <w:t>本项目主要</w:t>
            </w:r>
            <w:r w:rsidR="000E6DA6" w:rsidRPr="00090A4F">
              <w:rPr>
                <w:rFonts w:eastAsia="黑体" w:hint="eastAsia"/>
                <w:sz w:val="24"/>
              </w:rPr>
              <w:t>电磁</w:t>
            </w:r>
            <w:r w:rsidR="000E6DA6" w:rsidRPr="00090A4F">
              <w:rPr>
                <w:rFonts w:eastAsia="黑体"/>
                <w:sz w:val="24"/>
              </w:rPr>
              <w:t>环境敏感目标处的环境影响预测结果</w:t>
            </w:r>
            <w:r>
              <w:fldChar w:fldCharType="end"/>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83"/>
              <w:gridCol w:w="553"/>
              <w:gridCol w:w="914"/>
              <w:gridCol w:w="839"/>
              <w:gridCol w:w="960"/>
              <w:gridCol w:w="1003"/>
              <w:gridCol w:w="554"/>
              <w:gridCol w:w="1016"/>
              <w:gridCol w:w="872"/>
              <w:gridCol w:w="808"/>
            </w:tblGrid>
            <w:tr w:rsidR="008962B1" w:rsidRPr="00B45B15" w14:paraId="00B7DB3B" w14:textId="77777777" w:rsidTr="005D21E9">
              <w:trPr>
                <w:trHeight w:val="54"/>
                <w:jc w:val="center"/>
              </w:trPr>
              <w:tc>
                <w:tcPr>
                  <w:tcW w:w="181" w:type="pct"/>
                  <w:vAlign w:val="center"/>
                </w:tcPr>
                <w:p w14:paraId="4CB6DC78" w14:textId="77777777" w:rsidR="008962B1" w:rsidRPr="00B45B15" w:rsidRDefault="008962B1" w:rsidP="008962B1">
                  <w:pPr>
                    <w:spacing w:line="220" w:lineRule="exact"/>
                    <w:ind w:leftChars="-50" w:left="-105" w:right="-84"/>
                    <w:jc w:val="center"/>
                    <w:rPr>
                      <w:szCs w:val="21"/>
                    </w:rPr>
                  </w:pPr>
                  <w:r w:rsidRPr="00B45B15">
                    <w:rPr>
                      <w:szCs w:val="21"/>
                    </w:rPr>
                    <w:t>编号</w:t>
                  </w:r>
                </w:p>
              </w:tc>
              <w:tc>
                <w:tcPr>
                  <w:tcW w:w="940" w:type="pct"/>
                  <w:gridSpan w:val="2"/>
                  <w:vAlign w:val="center"/>
                </w:tcPr>
                <w:p w14:paraId="1E34C33C" w14:textId="77777777" w:rsidR="008962B1" w:rsidRPr="00B45B15" w:rsidRDefault="008962B1" w:rsidP="008962B1">
                  <w:pPr>
                    <w:spacing w:line="220" w:lineRule="exact"/>
                    <w:ind w:leftChars="-50" w:left="-105" w:rightChars="-50" w:right="-105"/>
                    <w:jc w:val="center"/>
                    <w:rPr>
                      <w:szCs w:val="21"/>
                    </w:rPr>
                  </w:pPr>
                  <w:r w:rsidRPr="00B45B15">
                    <w:rPr>
                      <w:szCs w:val="21"/>
                    </w:rPr>
                    <w:t>敏感目标</w:t>
                  </w:r>
                </w:p>
              </w:tc>
              <w:tc>
                <w:tcPr>
                  <w:tcW w:w="538" w:type="pct"/>
                  <w:vAlign w:val="center"/>
                </w:tcPr>
                <w:p w14:paraId="69328DE4" w14:textId="77777777" w:rsidR="008962B1" w:rsidRPr="00B45B15" w:rsidRDefault="008962B1" w:rsidP="008962B1">
                  <w:pPr>
                    <w:snapToGrid w:val="0"/>
                    <w:spacing w:line="220" w:lineRule="exact"/>
                    <w:ind w:leftChars="-50" w:left="-105" w:rightChars="-50" w:right="-105"/>
                    <w:jc w:val="center"/>
                    <w:rPr>
                      <w:szCs w:val="21"/>
                    </w:rPr>
                  </w:pPr>
                  <w:r w:rsidRPr="00B45B15">
                    <w:rPr>
                      <w:szCs w:val="21"/>
                    </w:rPr>
                    <w:t>房屋类型</w:t>
                  </w:r>
                  <w:r w:rsidRPr="00B45B15">
                    <w:rPr>
                      <w:rFonts w:ascii="Cambria Math" w:hAnsi="Cambria Math" w:cs="Cambria Math"/>
                      <w:szCs w:val="21"/>
                      <w:vertAlign w:val="superscript"/>
                    </w:rPr>
                    <w:t>△</w:t>
                  </w:r>
                </w:p>
              </w:tc>
              <w:tc>
                <w:tcPr>
                  <w:tcW w:w="615" w:type="pct"/>
                  <w:vAlign w:val="center"/>
                </w:tcPr>
                <w:p w14:paraId="537A4D67" w14:textId="77777777" w:rsidR="008962B1" w:rsidRPr="00B45B15" w:rsidRDefault="008962B1" w:rsidP="008962B1">
                  <w:pPr>
                    <w:snapToGrid w:val="0"/>
                    <w:spacing w:line="220" w:lineRule="exact"/>
                    <w:ind w:leftChars="-50" w:left="-105" w:rightChars="-50" w:right="-105"/>
                    <w:jc w:val="center"/>
                    <w:rPr>
                      <w:szCs w:val="21"/>
                    </w:rPr>
                  </w:pPr>
                  <w:r w:rsidRPr="00B45B15">
                    <w:rPr>
                      <w:szCs w:val="21"/>
                    </w:rPr>
                    <w:t>距</w:t>
                  </w:r>
                  <w:r>
                    <w:rPr>
                      <w:rFonts w:hint="eastAsia"/>
                      <w:szCs w:val="21"/>
                    </w:rPr>
                    <w:t>变电站围墙</w:t>
                  </w:r>
                  <w:r>
                    <w:rPr>
                      <w:rFonts w:hint="eastAsia"/>
                      <w:szCs w:val="21"/>
                    </w:rPr>
                    <w:t>/</w:t>
                  </w:r>
                  <w:r w:rsidRPr="00B45B15">
                    <w:rPr>
                      <w:szCs w:val="21"/>
                    </w:rPr>
                    <w:t>线路边导线距离（</w:t>
                  </w:r>
                  <w:r w:rsidRPr="00B45B15">
                    <w:rPr>
                      <w:szCs w:val="21"/>
                    </w:rPr>
                    <w:t>m</w:t>
                  </w:r>
                  <w:r w:rsidRPr="00B45B15">
                    <w:rPr>
                      <w:szCs w:val="21"/>
                    </w:rPr>
                    <w:t>）</w:t>
                  </w:r>
                </w:p>
              </w:tc>
              <w:tc>
                <w:tcPr>
                  <w:tcW w:w="643" w:type="pct"/>
                  <w:vAlign w:val="center"/>
                </w:tcPr>
                <w:p w14:paraId="15F83FA3" w14:textId="77777777" w:rsidR="008962B1" w:rsidRPr="00B45B15" w:rsidRDefault="008962B1" w:rsidP="008962B1">
                  <w:pPr>
                    <w:snapToGrid w:val="0"/>
                    <w:spacing w:line="220" w:lineRule="exact"/>
                    <w:ind w:leftChars="-50" w:left="-105" w:rightChars="-50" w:right="-105"/>
                    <w:jc w:val="center"/>
                    <w:rPr>
                      <w:szCs w:val="21"/>
                    </w:rPr>
                  </w:pPr>
                  <w:r w:rsidRPr="00B45B15">
                    <w:rPr>
                      <w:szCs w:val="21"/>
                    </w:rPr>
                    <w:t>导线排列方式及对地高度（</w:t>
                  </w:r>
                  <w:r w:rsidRPr="00B45B15">
                    <w:rPr>
                      <w:szCs w:val="21"/>
                    </w:rPr>
                    <w:t>m</w:t>
                  </w:r>
                  <w:r w:rsidRPr="00B45B15">
                    <w:rPr>
                      <w:szCs w:val="21"/>
                    </w:rPr>
                    <w:t>）</w:t>
                  </w:r>
                </w:p>
              </w:tc>
              <w:tc>
                <w:tcPr>
                  <w:tcW w:w="355" w:type="pct"/>
                  <w:vAlign w:val="center"/>
                </w:tcPr>
                <w:p w14:paraId="6FAE142C" w14:textId="77777777" w:rsidR="008962B1" w:rsidRPr="00B45B15" w:rsidRDefault="008962B1" w:rsidP="008962B1">
                  <w:pPr>
                    <w:snapToGrid w:val="0"/>
                    <w:spacing w:line="220" w:lineRule="exact"/>
                    <w:ind w:left="-84" w:right="-84"/>
                    <w:jc w:val="center"/>
                    <w:rPr>
                      <w:szCs w:val="21"/>
                    </w:rPr>
                  </w:pPr>
                  <w:r w:rsidRPr="00B45B15">
                    <w:rPr>
                      <w:rFonts w:hint="eastAsia"/>
                      <w:szCs w:val="21"/>
                    </w:rPr>
                    <w:t>预测高度</w:t>
                  </w:r>
                </w:p>
              </w:tc>
              <w:tc>
                <w:tcPr>
                  <w:tcW w:w="651" w:type="pct"/>
                  <w:vAlign w:val="center"/>
                </w:tcPr>
                <w:p w14:paraId="0448D286" w14:textId="77777777" w:rsidR="008962B1" w:rsidRPr="00B45B15" w:rsidRDefault="008962B1" w:rsidP="008962B1">
                  <w:pPr>
                    <w:snapToGrid w:val="0"/>
                    <w:spacing w:line="220" w:lineRule="exact"/>
                    <w:ind w:left="-84" w:right="-84"/>
                    <w:jc w:val="center"/>
                    <w:rPr>
                      <w:szCs w:val="21"/>
                    </w:rPr>
                  </w:pPr>
                  <w:r w:rsidRPr="00B45B15">
                    <w:rPr>
                      <w:szCs w:val="21"/>
                    </w:rPr>
                    <w:t>数据</w:t>
                  </w:r>
                </w:p>
                <w:p w14:paraId="78C11FF0" w14:textId="77777777" w:rsidR="008962B1" w:rsidRPr="00B45B15" w:rsidRDefault="008962B1" w:rsidP="008962B1">
                  <w:pPr>
                    <w:snapToGrid w:val="0"/>
                    <w:spacing w:line="220" w:lineRule="exact"/>
                    <w:ind w:left="-84" w:right="-84"/>
                    <w:jc w:val="center"/>
                    <w:rPr>
                      <w:szCs w:val="21"/>
                    </w:rPr>
                  </w:pPr>
                  <w:r w:rsidRPr="00B45B15">
                    <w:rPr>
                      <w:szCs w:val="21"/>
                    </w:rPr>
                    <w:t>分项</w:t>
                  </w:r>
                </w:p>
              </w:tc>
              <w:tc>
                <w:tcPr>
                  <w:tcW w:w="559" w:type="pct"/>
                  <w:vAlign w:val="center"/>
                </w:tcPr>
                <w:p w14:paraId="23F34269" w14:textId="77777777" w:rsidR="008962B1" w:rsidRPr="00B45B15" w:rsidRDefault="008962B1" w:rsidP="008962B1">
                  <w:pPr>
                    <w:snapToGrid w:val="0"/>
                    <w:spacing w:line="220" w:lineRule="exact"/>
                    <w:ind w:left="-84" w:right="-84"/>
                    <w:jc w:val="center"/>
                    <w:rPr>
                      <w:szCs w:val="21"/>
                    </w:rPr>
                  </w:pPr>
                  <w:r w:rsidRPr="00B45B15">
                    <w:rPr>
                      <w:szCs w:val="21"/>
                    </w:rPr>
                    <w:t>E</w:t>
                  </w:r>
                </w:p>
                <w:p w14:paraId="46477250" w14:textId="77777777" w:rsidR="008962B1" w:rsidRPr="00B45B15" w:rsidRDefault="008962B1" w:rsidP="008962B1">
                  <w:pPr>
                    <w:snapToGrid w:val="0"/>
                    <w:spacing w:line="220" w:lineRule="exact"/>
                    <w:ind w:left="-84" w:right="-84"/>
                    <w:jc w:val="center"/>
                    <w:rPr>
                      <w:szCs w:val="21"/>
                    </w:rPr>
                  </w:pPr>
                  <w:r w:rsidRPr="00B45B15">
                    <w:rPr>
                      <w:szCs w:val="21"/>
                    </w:rPr>
                    <w:t>（</w:t>
                  </w:r>
                  <w:r w:rsidRPr="00B45B15">
                    <w:rPr>
                      <w:szCs w:val="21"/>
                    </w:rPr>
                    <w:t>V/m</w:t>
                  </w:r>
                  <w:r w:rsidRPr="00B45B15">
                    <w:rPr>
                      <w:szCs w:val="21"/>
                    </w:rPr>
                    <w:t>）</w:t>
                  </w:r>
                </w:p>
              </w:tc>
              <w:tc>
                <w:tcPr>
                  <w:tcW w:w="518" w:type="pct"/>
                  <w:vAlign w:val="center"/>
                </w:tcPr>
                <w:p w14:paraId="3DF93B6F" w14:textId="77777777" w:rsidR="008962B1" w:rsidRPr="00B45B15" w:rsidRDefault="008962B1" w:rsidP="008962B1">
                  <w:pPr>
                    <w:snapToGrid w:val="0"/>
                    <w:spacing w:line="220" w:lineRule="exact"/>
                    <w:ind w:left="-84" w:right="-84"/>
                    <w:jc w:val="center"/>
                    <w:rPr>
                      <w:szCs w:val="21"/>
                    </w:rPr>
                  </w:pPr>
                  <w:r w:rsidRPr="00B45B15">
                    <w:rPr>
                      <w:szCs w:val="21"/>
                    </w:rPr>
                    <w:t>B</w:t>
                  </w:r>
                </w:p>
                <w:p w14:paraId="1D69D908" w14:textId="77777777" w:rsidR="008962B1" w:rsidRPr="00B45B15" w:rsidRDefault="008962B1" w:rsidP="008962B1">
                  <w:pPr>
                    <w:snapToGrid w:val="0"/>
                    <w:spacing w:line="220" w:lineRule="exact"/>
                    <w:ind w:left="-84" w:right="-84"/>
                    <w:jc w:val="center"/>
                    <w:rPr>
                      <w:szCs w:val="21"/>
                    </w:rPr>
                  </w:pPr>
                  <w:r w:rsidRPr="00B45B15">
                    <w:rPr>
                      <w:szCs w:val="21"/>
                    </w:rPr>
                    <w:t>（</w:t>
                  </w:r>
                  <w:r w:rsidRPr="00B45B15">
                    <w:rPr>
                      <w:szCs w:val="21"/>
                    </w:rPr>
                    <w:t>μT</w:t>
                  </w:r>
                  <w:r w:rsidRPr="00B45B15">
                    <w:rPr>
                      <w:szCs w:val="21"/>
                    </w:rPr>
                    <w:t>）</w:t>
                  </w:r>
                </w:p>
              </w:tc>
            </w:tr>
            <w:tr w:rsidR="00090A4F" w:rsidRPr="00B45B15" w14:paraId="349E85CE" w14:textId="77777777" w:rsidTr="009F35D0">
              <w:trPr>
                <w:trHeight w:val="54"/>
                <w:jc w:val="center"/>
              </w:trPr>
              <w:tc>
                <w:tcPr>
                  <w:tcW w:w="5000" w:type="pct"/>
                  <w:gridSpan w:val="10"/>
                </w:tcPr>
                <w:p w14:paraId="1BFF8503" w14:textId="77777777" w:rsidR="00090A4F" w:rsidRPr="00D71B7B" w:rsidRDefault="00090A4F" w:rsidP="00090A4F">
                  <w:pPr>
                    <w:ind w:rightChars="-50" w:right="-105"/>
                    <w:jc w:val="center"/>
                    <w:rPr>
                      <w:b/>
                      <w:szCs w:val="21"/>
                      <w:highlight w:val="cyan"/>
                    </w:rPr>
                  </w:pPr>
                  <w:r w:rsidRPr="008551E7">
                    <w:rPr>
                      <w:rFonts w:eastAsia="黑体" w:hint="eastAsia"/>
                      <w:b/>
                      <w:szCs w:val="21"/>
                    </w:rPr>
                    <w:t>（</w:t>
                  </w:r>
                  <w:r w:rsidRPr="008551E7">
                    <w:rPr>
                      <w:rFonts w:eastAsia="黑体" w:hint="eastAsia"/>
                      <w:b/>
                      <w:szCs w:val="21"/>
                    </w:rPr>
                    <w:t>2</w:t>
                  </w:r>
                  <w:r w:rsidRPr="008551E7">
                    <w:rPr>
                      <w:rFonts w:eastAsia="黑体" w:hint="eastAsia"/>
                      <w:b/>
                      <w:szCs w:val="21"/>
                    </w:rPr>
                    <w:t>）</w:t>
                  </w:r>
                  <w:r>
                    <w:rPr>
                      <w:rFonts w:eastAsia="黑体"/>
                      <w:b/>
                      <w:szCs w:val="21"/>
                    </w:rPr>
                    <w:t>新建南坪至西兴</w:t>
                  </w:r>
                  <w:r w:rsidRPr="008551E7">
                    <w:rPr>
                      <w:rFonts w:eastAsia="黑体"/>
                      <w:b/>
                      <w:szCs w:val="21"/>
                    </w:rPr>
                    <w:t>110kV</w:t>
                  </w:r>
                  <w:r w:rsidRPr="008551E7">
                    <w:rPr>
                      <w:rFonts w:eastAsia="黑体"/>
                      <w:b/>
                      <w:szCs w:val="21"/>
                    </w:rPr>
                    <w:t>线路</w:t>
                  </w:r>
                </w:p>
              </w:tc>
            </w:tr>
            <w:tr w:rsidR="00090A4F" w:rsidRPr="00B45B15" w14:paraId="06F811F4" w14:textId="77777777" w:rsidTr="009F35D0">
              <w:trPr>
                <w:trHeight w:val="54"/>
                <w:jc w:val="center"/>
              </w:trPr>
              <w:tc>
                <w:tcPr>
                  <w:tcW w:w="5000" w:type="pct"/>
                  <w:gridSpan w:val="10"/>
                </w:tcPr>
                <w:p w14:paraId="407FEEC7" w14:textId="77777777" w:rsidR="00090A4F" w:rsidRPr="008551E7" w:rsidRDefault="00090A4F" w:rsidP="00090A4F">
                  <w:pPr>
                    <w:ind w:rightChars="-50" w:right="-105"/>
                    <w:jc w:val="left"/>
                    <w:rPr>
                      <w:rFonts w:eastAsia="黑体"/>
                      <w:b/>
                      <w:szCs w:val="21"/>
                    </w:rPr>
                  </w:pPr>
                  <w:r>
                    <w:rPr>
                      <w:rFonts w:eastAsia="黑体" w:hint="eastAsia"/>
                      <w:b/>
                      <w:szCs w:val="21"/>
                    </w:rPr>
                    <w:t>1</w:t>
                  </w:r>
                  <w:r>
                    <w:rPr>
                      <w:rFonts w:eastAsia="黑体" w:hint="eastAsia"/>
                      <w:b/>
                      <w:szCs w:val="21"/>
                    </w:rPr>
                    <w:t>）电缆单</w:t>
                  </w:r>
                </w:p>
              </w:tc>
            </w:tr>
            <w:tr w:rsidR="00090A4F" w:rsidRPr="00B45B15" w14:paraId="15CF1B30" w14:textId="77777777" w:rsidTr="009F35D0">
              <w:trPr>
                <w:trHeight w:val="54"/>
                <w:jc w:val="center"/>
              </w:trPr>
              <w:tc>
                <w:tcPr>
                  <w:tcW w:w="5000" w:type="pct"/>
                  <w:gridSpan w:val="10"/>
                </w:tcPr>
                <w:p w14:paraId="75D55FF4" w14:textId="77777777" w:rsidR="00090A4F" w:rsidRPr="008551E7" w:rsidRDefault="00090A4F" w:rsidP="005477A7">
                  <w:pPr>
                    <w:ind w:leftChars="-50" w:left="-105" w:rightChars="-50" w:right="-105"/>
                    <w:rPr>
                      <w:rFonts w:eastAsia="黑体"/>
                      <w:b/>
                      <w:szCs w:val="21"/>
                    </w:rPr>
                  </w:pPr>
                  <w:r w:rsidRPr="008551E7">
                    <w:rPr>
                      <w:rFonts w:hint="eastAsia"/>
                      <w:szCs w:val="21"/>
                    </w:rPr>
                    <w:t>电磁环境影响评价范围内无敏感目标。</w:t>
                  </w:r>
                </w:p>
              </w:tc>
            </w:tr>
            <w:tr w:rsidR="00090A4F" w:rsidRPr="00B45B15" w14:paraId="143102A0" w14:textId="77777777" w:rsidTr="009F35D0">
              <w:trPr>
                <w:trHeight w:val="54"/>
                <w:jc w:val="center"/>
              </w:trPr>
              <w:tc>
                <w:tcPr>
                  <w:tcW w:w="5000" w:type="pct"/>
                  <w:gridSpan w:val="10"/>
                </w:tcPr>
                <w:p w14:paraId="4552CA8B" w14:textId="77777777" w:rsidR="00090A4F" w:rsidRPr="008551E7" w:rsidRDefault="00090A4F" w:rsidP="00090A4F">
                  <w:pPr>
                    <w:ind w:rightChars="-50" w:right="-105"/>
                    <w:rPr>
                      <w:rFonts w:eastAsia="黑体"/>
                      <w:b/>
                      <w:szCs w:val="21"/>
                    </w:rPr>
                  </w:pPr>
                  <w:r w:rsidRPr="008551E7">
                    <w:rPr>
                      <w:rFonts w:eastAsia="黑体"/>
                      <w:b/>
                      <w:szCs w:val="21"/>
                    </w:rPr>
                    <w:t>2</w:t>
                  </w:r>
                  <w:r w:rsidRPr="008551E7">
                    <w:rPr>
                      <w:rFonts w:eastAsia="黑体" w:hint="eastAsia"/>
                      <w:b/>
                      <w:szCs w:val="21"/>
                    </w:rPr>
                    <w:t>）架空段</w:t>
                  </w:r>
                </w:p>
              </w:tc>
            </w:tr>
            <w:tr w:rsidR="00090A4F" w:rsidRPr="00B45B15" w14:paraId="733E2C67" w14:textId="77777777" w:rsidTr="009F35D0">
              <w:trPr>
                <w:trHeight w:val="54"/>
                <w:jc w:val="center"/>
              </w:trPr>
              <w:tc>
                <w:tcPr>
                  <w:tcW w:w="5000" w:type="pct"/>
                  <w:gridSpan w:val="10"/>
                </w:tcPr>
                <w:p w14:paraId="373E7C95" w14:textId="77777777" w:rsidR="00090A4F" w:rsidRPr="008551E7" w:rsidRDefault="00090A4F" w:rsidP="00090A4F">
                  <w:pPr>
                    <w:ind w:rightChars="-50" w:right="-105"/>
                    <w:rPr>
                      <w:rFonts w:eastAsia="黑体"/>
                      <w:b/>
                      <w:szCs w:val="21"/>
                    </w:rPr>
                  </w:pPr>
                  <w:r w:rsidRPr="008551E7">
                    <w:rPr>
                      <w:rFonts w:ascii="黑体" w:eastAsia="黑体" w:hAnsi="黑体" w:hint="eastAsia"/>
                      <w:b/>
                      <w:szCs w:val="21"/>
                    </w:rPr>
                    <w:t>①</w:t>
                  </w:r>
                  <w:r w:rsidRPr="008551E7">
                    <w:rPr>
                      <w:rFonts w:eastAsia="黑体" w:hint="eastAsia"/>
                      <w:b/>
                      <w:szCs w:val="21"/>
                    </w:rPr>
                    <w:t>双回塔单边挂线段</w:t>
                  </w:r>
                </w:p>
              </w:tc>
            </w:tr>
            <w:tr w:rsidR="00090A4F" w:rsidRPr="00B45B15" w14:paraId="62BB4A75" w14:textId="77777777" w:rsidTr="009F35D0">
              <w:trPr>
                <w:trHeight w:val="54"/>
                <w:jc w:val="center"/>
              </w:trPr>
              <w:tc>
                <w:tcPr>
                  <w:tcW w:w="5000" w:type="pct"/>
                  <w:gridSpan w:val="10"/>
                  <w:vAlign w:val="center"/>
                </w:tcPr>
                <w:p w14:paraId="333A682D" w14:textId="77777777" w:rsidR="00090A4F" w:rsidRPr="008551E7" w:rsidRDefault="00090A4F" w:rsidP="00090A4F">
                  <w:pPr>
                    <w:ind w:leftChars="-50" w:left="-105" w:rightChars="-50" w:right="-105"/>
                    <w:jc w:val="left"/>
                    <w:rPr>
                      <w:szCs w:val="21"/>
                    </w:rPr>
                  </w:pPr>
                  <w:r w:rsidRPr="008551E7">
                    <w:rPr>
                      <w:rFonts w:hint="eastAsia"/>
                      <w:szCs w:val="21"/>
                    </w:rPr>
                    <w:t>位于本项目变电站、线路架空双回塔单边挂线段共同评价范围内，在变电站中计列。</w:t>
                  </w:r>
                </w:p>
              </w:tc>
            </w:tr>
            <w:tr w:rsidR="00090A4F" w:rsidRPr="00B45B15" w14:paraId="79028E44" w14:textId="77777777" w:rsidTr="009F35D0">
              <w:trPr>
                <w:trHeight w:val="54"/>
                <w:jc w:val="center"/>
              </w:trPr>
              <w:tc>
                <w:tcPr>
                  <w:tcW w:w="5000" w:type="pct"/>
                  <w:gridSpan w:val="10"/>
                  <w:vAlign w:val="center"/>
                </w:tcPr>
                <w:p w14:paraId="4624489D" w14:textId="77777777" w:rsidR="00090A4F" w:rsidRPr="008551E7" w:rsidRDefault="00090A4F" w:rsidP="00090A4F">
                  <w:pPr>
                    <w:ind w:rightChars="-50" w:right="-105"/>
                    <w:rPr>
                      <w:rFonts w:eastAsia="黑体"/>
                      <w:b/>
                      <w:szCs w:val="21"/>
                    </w:rPr>
                  </w:pPr>
                  <w:r w:rsidRPr="008551E7">
                    <w:rPr>
                      <w:rFonts w:ascii="黑体" w:eastAsia="黑体" w:hAnsi="黑体" w:hint="eastAsia"/>
                      <w:b/>
                      <w:szCs w:val="21"/>
                    </w:rPr>
                    <w:t>②</w:t>
                  </w:r>
                  <w:r w:rsidRPr="008551E7">
                    <w:rPr>
                      <w:rFonts w:eastAsia="黑体" w:hint="eastAsia"/>
                      <w:b/>
                      <w:szCs w:val="21"/>
                    </w:rPr>
                    <w:t>单回塔段</w:t>
                  </w:r>
                </w:p>
              </w:tc>
            </w:tr>
            <w:tr w:rsidR="00090A4F" w:rsidRPr="00B45B15" w14:paraId="4E90A79C" w14:textId="77777777" w:rsidTr="009F35D0">
              <w:trPr>
                <w:trHeight w:val="54"/>
                <w:jc w:val="center"/>
              </w:trPr>
              <w:tc>
                <w:tcPr>
                  <w:tcW w:w="181" w:type="pct"/>
                  <w:vMerge w:val="restart"/>
                  <w:vAlign w:val="center"/>
                </w:tcPr>
                <w:p w14:paraId="7218C1BC" w14:textId="77777777" w:rsidR="00090A4F" w:rsidRPr="00AA2908" w:rsidRDefault="00090A4F" w:rsidP="00090A4F">
                  <w:pPr>
                    <w:spacing w:line="220" w:lineRule="exact"/>
                    <w:ind w:leftChars="-50" w:left="-105" w:right="-84"/>
                    <w:jc w:val="center"/>
                    <w:rPr>
                      <w:szCs w:val="21"/>
                    </w:rPr>
                  </w:pPr>
                  <w:r w:rsidRPr="00AA2908">
                    <w:rPr>
                      <w:szCs w:val="21"/>
                    </w:rPr>
                    <w:t>3</w:t>
                  </w:r>
                </w:p>
              </w:tc>
              <w:tc>
                <w:tcPr>
                  <w:tcW w:w="354" w:type="pct"/>
                  <w:vMerge w:val="restart"/>
                  <w:vAlign w:val="center"/>
                </w:tcPr>
                <w:p w14:paraId="3ACD2D07" w14:textId="77777777" w:rsidR="00090A4F" w:rsidRPr="00AA2908" w:rsidRDefault="00090A4F" w:rsidP="00090A4F">
                  <w:pPr>
                    <w:spacing w:line="220" w:lineRule="exact"/>
                    <w:ind w:leftChars="-50" w:left="-105" w:rightChars="-50" w:right="-105"/>
                    <w:jc w:val="center"/>
                    <w:rPr>
                      <w:szCs w:val="21"/>
                    </w:rPr>
                  </w:pPr>
                  <w:r w:rsidRPr="00AA2908">
                    <w:rPr>
                      <w:rFonts w:hint="eastAsia"/>
                      <w:szCs w:val="21"/>
                    </w:rPr>
                    <w:t>平昌县西兴镇</w:t>
                  </w:r>
                </w:p>
              </w:tc>
              <w:tc>
                <w:tcPr>
                  <w:tcW w:w="586" w:type="pct"/>
                  <w:vMerge w:val="restart"/>
                  <w:vAlign w:val="center"/>
                </w:tcPr>
                <w:p w14:paraId="6C453663" w14:textId="77777777" w:rsidR="00090A4F" w:rsidRPr="00AA2908" w:rsidRDefault="00090A4F" w:rsidP="00090A4F">
                  <w:pPr>
                    <w:spacing w:line="220" w:lineRule="exact"/>
                    <w:ind w:leftChars="-50" w:left="-105" w:rightChars="-50" w:right="-105"/>
                    <w:jc w:val="center"/>
                    <w:rPr>
                      <w:szCs w:val="21"/>
                    </w:rPr>
                  </w:pPr>
                  <w:r w:rsidRPr="00AA2908">
                    <w:rPr>
                      <w:rFonts w:hint="eastAsia"/>
                      <w:szCs w:val="21"/>
                    </w:rPr>
                    <w:t>天官堂村易家明</w:t>
                  </w:r>
                  <w:r w:rsidRPr="00AA2908">
                    <w:rPr>
                      <w:szCs w:val="21"/>
                    </w:rPr>
                    <w:t>等居民</w:t>
                  </w:r>
                </w:p>
              </w:tc>
              <w:tc>
                <w:tcPr>
                  <w:tcW w:w="538" w:type="pct"/>
                  <w:vMerge w:val="restart"/>
                  <w:vAlign w:val="center"/>
                </w:tcPr>
                <w:p w14:paraId="364473CB" w14:textId="77777777" w:rsidR="00090A4F" w:rsidRPr="00AA2908" w:rsidRDefault="00090A4F" w:rsidP="00090A4F">
                  <w:pPr>
                    <w:spacing w:line="220" w:lineRule="exact"/>
                    <w:ind w:leftChars="-50" w:left="-105" w:right="-84"/>
                    <w:jc w:val="center"/>
                    <w:rPr>
                      <w:szCs w:val="21"/>
                    </w:rPr>
                  </w:pPr>
                  <w:r w:rsidRPr="00AA2908">
                    <w:rPr>
                      <w:szCs w:val="21"/>
                    </w:rPr>
                    <w:t>3</w:t>
                  </w:r>
                  <w:r w:rsidRPr="00AA2908">
                    <w:rPr>
                      <w:rFonts w:hint="eastAsia"/>
                      <w:szCs w:val="21"/>
                    </w:rPr>
                    <w:t>层尖顶房</w:t>
                  </w:r>
                </w:p>
              </w:tc>
              <w:tc>
                <w:tcPr>
                  <w:tcW w:w="615" w:type="pct"/>
                  <w:vMerge w:val="restart"/>
                  <w:vAlign w:val="center"/>
                </w:tcPr>
                <w:p w14:paraId="7B1B0816" w14:textId="77777777" w:rsidR="00090A4F" w:rsidRPr="00AA2908" w:rsidRDefault="00090A4F" w:rsidP="00090A4F">
                  <w:pPr>
                    <w:spacing w:line="220" w:lineRule="exact"/>
                    <w:ind w:leftChars="-50" w:left="-105" w:right="-84"/>
                    <w:jc w:val="center"/>
                    <w:rPr>
                      <w:szCs w:val="21"/>
                    </w:rPr>
                  </w:pPr>
                  <w:r w:rsidRPr="00AA2908">
                    <w:rPr>
                      <w:szCs w:val="21"/>
                    </w:rPr>
                    <w:t>10</w:t>
                  </w:r>
                </w:p>
              </w:tc>
              <w:tc>
                <w:tcPr>
                  <w:tcW w:w="643" w:type="pct"/>
                  <w:vMerge w:val="restart"/>
                  <w:vAlign w:val="center"/>
                </w:tcPr>
                <w:p w14:paraId="57122FEC" w14:textId="77777777" w:rsidR="00090A4F" w:rsidRPr="00AA2908" w:rsidRDefault="00090A4F" w:rsidP="00090A4F">
                  <w:pPr>
                    <w:spacing w:line="220" w:lineRule="exact"/>
                    <w:ind w:left="-84" w:right="-84"/>
                    <w:jc w:val="center"/>
                  </w:pPr>
                  <w:r w:rsidRPr="00AA2908">
                    <w:rPr>
                      <w:szCs w:val="21"/>
                    </w:rPr>
                    <w:t>单回三角</w:t>
                  </w:r>
                  <w:r w:rsidRPr="00AA2908">
                    <w:rPr>
                      <w:szCs w:val="21"/>
                    </w:rPr>
                    <w:t>/7.0</w:t>
                  </w:r>
                </w:p>
              </w:tc>
              <w:tc>
                <w:tcPr>
                  <w:tcW w:w="355" w:type="pct"/>
                  <w:vMerge w:val="restart"/>
                  <w:vAlign w:val="center"/>
                </w:tcPr>
                <w:p w14:paraId="6FC55B5B" w14:textId="77777777" w:rsidR="00090A4F" w:rsidRPr="00AA2908" w:rsidRDefault="00090A4F" w:rsidP="00090A4F">
                  <w:pPr>
                    <w:snapToGrid w:val="0"/>
                    <w:spacing w:line="220" w:lineRule="exact"/>
                    <w:ind w:left="-84" w:right="-84"/>
                    <w:jc w:val="center"/>
                    <w:rPr>
                      <w:szCs w:val="21"/>
                    </w:rPr>
                  </w:pPr>
                  <w:r w:rsidRPr="00AA2908">
                    <w:rPr>
                      <w:szCs w:val="21"/>
                    </w:rPr>
                    <w:t>1.5m</w:t>
                  </w:r>
                </w:p>
              </w:tc>
              <w:tc>
                <w:tcPr>
                  <w:tcW w:w="651" w:type="pct"/>
                  <w:vAlign w:val="center"/>
                </w:tcPr>
                <w:p w14:paraId="014E9E1C" w14:textId="77777777" w:rsidR="00090A4F" w:rsidRPr="00AA2908" w:rsidRDefault="00090A4F" w:rsidP="00090A4F">
                  <w:pPr>
                    <w:snapToGrid w:val="0"/>
                    <w:spacing w:line="220" w:lineRule="exact"/>
                    <w:ind w:left="-84" w:right="-84"/>
                    <w:jc w:val="center"/>
                    <w:rPr>
                      <w:szCs w:val="21"/>
                    </w:rPr>
                  </w:pPr>
                  <w:r w:rsidRPr="00AA2908">
                    <w:rPr>
                      <w:szCs w:val="21"/>
                    </w:rPr>
                    <w:t>现状值</w:t>
                  </w:r>
                </w:p>
              </w:tc>
              <w:tc>
                <w:tcPr>
                  <w:tcW w:w="559" w:type="pct"/>
                  <w:vAlign w:val="center"/>
                </w:tcPr>
                <w:p w14:paraId="401448F3" w14:textId="77777777" w:rsidR="00090A4F" w:rsidRPr="002D6AB5" w:rsidRDefault="00090A4F" w:rsidP="00090A4F">
                  <w:pPr>
                    <w:widowControl/>
                    <w:jc w:val="center"/>
                    <w:textAlignment w:val="center"/>
                    <w:rPr>
                      <w:color w:val="000000"/>
                      <w:kern w:val="0"/>
                      <w:szCs w:val="21"/>
                    </w:rPr>
                  </w:pPr>
                  <w:r w:rsidRPr="002D6AB5">
                    <w:rPr>
                      <w:rFonts w:hint="eastAsia"/>
                      <w:color w:val="000000"/>
                      <w:kern w:val="0"/>
                      <w:szCs w:val="21"/>
                    </w:rPr>
                    <w:t>10.44</w:t>
                  </w:r>
                </w:p>
              </w:tc>
              <w:tc>
                <w:tcPr>
                  <w:tcW w:w="518" w:type="pct"/>
                  <w:vAlign w:val="center"/>
                </w:tcPr>
                <w:p w14:paraId="653F75A2" w14:textId="77777777" w:rsidR="00090A4F" w:rsidRPr="002D6AB5" w:rsidRDefault="00090A4F" w:rsidP="00090A4F">
                  <w:pPr>
                    <w:widowControl/>
                    <w:jc w:val="center"/>
                    <w:textAlignment w:val="center"/>
                    <w:rPr>
                      <w:color w:val="000000"/>
                      <w:kern w:val="0"/>
                      <w:szCs w:val="21"/>
                    </w:rPr>
                  </w:pPr>
                  <w:r w:rsidRPr="002D6AB5">
                    <w:rPr>
                      <w:rFonts w:hint="eastAsia"/>
                      <w:color w:val="000000"/>
                      <w:kern w:val="0"/>
                      <w:szCs w:val="21"/>
                    </w:rPr>
                    <w:t>0.0499</w:t>
                  </w:r>
                </w:p>
              </w:tc>
            </w:tr>
            <w:tr w:rsidR="00090A4F" w:rsidRPr="00B45B15" w14:paraId="7B1F38CF" w14:textId="77777777" w:rsidTr="009F35D0">
              <w:trPr>
                <w:trHeight w:val="56"/>
                <w:jc w:val="center"/>
              </w:trPr>
              <w:tc>
                <w:tcPr>
                  <w:tcW w:w="181" w:type="pct"/>
                  <w:vMerge/>
                  <w:vAlign w:val="center"/>
                </w:tcPr>
                <w:p w14:paraId="1E7AEAC2" w14:textId="77777777" w:rsidR="00090A4F" w:rsidRPr="00AA2908" w:rsidRDefault="00090A4F" w:rsidP="00090A4F">
                  <w:pPr>
                    <w:snapToGrid w:val="0"/>
                    <w:spacing w:line="220" w:lineRule="exact"/>
                    <w:ind w:left="-84" w:right="-84"/>
                    <w:jc w:val="center"/>
                    <w:rPr>
                      <w:szCs w:val="21"/>
                    </w:rPr>
                  </w:pPr>
                </w:p>
              </w:tc>
              <w:tc>
                <w:tcPr>
                  <w:tcW w:w="354" w:type="pct"/>
                  <w:vMerge/>
                  <w:vAlign w:val="center"/>
                </w:tcPr>
                <w:p w14:paraId="6C8CDB35" w14:textId="77777777" w:rsidR="00090A4F" w:rsidRPr="00AA2908" w:rsidRDefault="00090A4F" w:rsidP="00090A4F">
                  <w:pPr>
                    <w:snapToGrid w:val="0"/>
                    <w:spacing w:line="220" w:lineRule="exact"/>
                    <w:ind w:leftChars="-50" w:left="-105" w:rightChars="-50" w:right="-105"/>
                    <w:jc w:val="center"/>
                    <w:rPr>
                      <w:szCs w:val="21"/>
                    </w:rPr>
                  </w:pPr>
                </w:p>
              </w:tc>
              <w:tc>
                <w:tcPr>
                  <w:tcW w:w="586" w:type="pct"/>
                  <w:vMerge/>
                  <w:vAlign w:val="center"/>
                </w:tcPr>
                <w:p w14:paraId="72C26C13" w14:textId="77777777" w:rsidR="00090A4F" w:rsidRPr="00AA2908" w:rsidRDefault="00090A4F" w:rsidP="00090A4F">
                  <w:pPr>
                    <w:snapToGrid w:val="0"/>
                    <w:spacing w:line="220" w:lineRule="exact"/>
                    <w:ind w:leftChars="-50" w:left="-105" w:rightChars="-50" w:right="-105"/>
                    <w:jc w:val="center"/>
                    <w:rPr>
                      <w:szCs w:val="21"/>
                    </w:rPr>
                  </w:pPr>
                </w:p>
              </w:tc>
              <w:tc>
                <w:tcPr>
                  <w:tcW w:w="538" w:type="pct"/>
                  <w:vMerge/>
                  <w:vAlign w:val="center"/>
                </w:tcPr>
                <w:p w14:paraId="27B8FD6E" w14:textId="77777777" w:rsidR="00090A4F" w:rsidRPr="00AA2908" w:rsidRDefault="00090A4F" w:rsidP="00090A4F">
                  <w:pPr>
                    <w:snapToGrid w:val="0"/>
                    <w:spacing w:line="220" w:lineRule="exact"/>
                    <w:ind w:left="-84" w:right="-84"/>
                    <w:jc w:val="center"/>
                    <w:rPr>
                      <w:szCs w:val="21"/>
                    </w:rPr>
                  </w:pPr>
                </w:p>
              </w:tc>
              <w:tc>
                <w:tcPr>
                  <w:tcW w:w="615" w:type="pct"/>
                  <w:vMerge/>
                  <w:vAlign w:val="center"/>
                </w:tcPr>
                <w:p w14:paraId="7EDF276B" w14:textId="77777777" w:rsidR="00090A4F" w:rsidRPr="00AA2908" w:rsidRDefault="00090A4F" w:rsidP="00090A4F">
                  <w:pPr>
                    <w:snapToGrid w:val="0"/>
                    <w:spacing w:line="220" w:lineRule="exact"/>
                    <w:ind w:left="-84" w:right="-84"/>
                    <w:jc w:val="center"/>
                    <w:rPr>
                      <w:szCs w:val="21"/>
                    </w:rPr>
                  </w:pPr>
                </w:p>
              </w:tc>
              <w:tc>
                <w:tcPr>
                  <w:tcW w:w="643" w:type="pct"/>
                  <w:vMerge/>
                  <w:vAlign w:val="center"/>
                </w:tcPr>
                <w:p w14:paraId="51F8387E" w14:textId="77777777" w:rsidR="00090A4F" w:rsidRPr="00AA2908" w:rsidRDefault="00090A4F" w:rsidP="00090A4F">
                  <w:pPr>
                    <w:spacing w:line="220" w:lineRule="exact"/>
                    <w:ind w:left="-84" w:right="-84"/>
                    <w:jc w:val="center"/>
                    <w:rPr>
                      <w:szCs w:val="21"/>
                    </w:rPr>
                  </w:pPr>
                </w:p>
              </w:tc>
              <w:tc>
                <w:tcPr>
                  <w:tcW w:w="355" w:type="pct"/>
                  <w:vMerge/>
                  <w:vAlign w:val="center"/>
                </w:tcPr>
                <w:p w14:paraId="3A9C2718" w14:textId="77777777" w:rsidR="00090A4F" w:rsidRPr="00AA2908" w:rsidRDefault="00090A4F" w:rsidP="00090A4F">
                  <w:pPr>
                    <w:snapToGrid w:val="0"/>
                    <w:spacing w:line="220" w:lineRule="exact"/>
                    <w:ind w:left="-84" w:right="-84"/>
                    <w:jc w:val="center"/>
                    <w:rPr>
                      <w:szCs w:val="21"/>
                    </w:rPr>
                  </w:pPr>
                </w:p>
              </w:tc>
              <w:tc>
                <w:tcPr>
                  <w:tcW w:w="651" w:type="pct"/>
                  <w:vAlign w:val="center"/>
                </w:tcPr>
                <w:p w14:paraId="13949E16" w14:textId="77777777" w:rsidR="00090A4F" w:rsidRPr="00AA2908" w:rsidRDefault="00090A4F" w:rsidP="00090A4F">
                  <w:pPr>
                    <w:snapToGrid w:val="0"/>
                    <w:spacing w:line="220" w:lineRule="exact"/>
                    <w:ind w:left="-84" w:right="-84"/>
                    <w:jc w:val="center"/>
                    <w:rPr>
                      <w:szCs w:val="21"/>
                    </w:rPr>
                  </w:pPr>
                  <w:r w:rsidRPr="00AA2908">
                    <w:rPr>
                      <w:szCs w:val="21"/>
                    </w:rPr>
                    <w:t>贡献值</w:t>
                  </w:r>
                </w:p>
              </w:tc>
              <w:tc>
                <w:tcPr>
                  <w:tcW w:w="559" w:type="pct"/>
                  <w:vAlign w:val="center"/>
                </w:tcPr>
                <w:p w14:paraId="478167B7" w14:textId="77777777" w:rsidR="00090A4F" w:rsidRPr="002D6AB5" w:rsidRDefault="00090A4F" w:rsidP="00090A4F">
                  <w:pPr>
                    <w:snapToGrid w:val="0"/>
                    <w:spacing w:line="220" w:lineRule="exact"/>
                    <w:ind w:left="-84" w:right="-84"/>
                    <w:jc w:val="center"/>
                    <w:rPr>
                      <w:szCs w:val="21"/>
                    </w:rPr>
                  </w:pPr>
                  <w:r w:rsidRPr="002D6AB5">
                    <w:rPr>
                      <w:szCs w:val="21"/>
                    </w:rPr>
                    <w:t>563</w:t>
                  </w:r>
                </w:p>
              </w:tc>
              <w:tc>
                <w:tcPr>
                  <w:tcW w:w="518" w:type="pct"/>
                  <w:vAlign w:val="center"/>
                </w:tcPr>
                <w:p w14:paraId="4A74BA63" w14:textId="77777777" w:rsidR="00090A4F" w:rsidRPr="002D6AB5" w:rsidRDefault="00090A4F" w:rsidP="00090A4F">
                  <w:pPr>
                    <w:snapToGrid w:val="0"/>
                    <w:spacing w:line="220" w:lineRule="exact"/>
                    <w:ind w:left="-84" w:right="-84"/>
                    <w:jc w:val="center"/>
                    <w:rPr>
                      <w:szCs w:val="21"/>
                    </w:rPr>
                  </w:pPr>
                  <w:r w:rsidRPr="002D6AB5">
                    <w:rPr>
                      <w:rFonts w:hint="eastAsia"/>
                      <w:szCs w:val="21"/>
                    </w:rPr>
                    <w:t>3</w:t>
                  </w:r>
                  <w:r w:rsidRPr="002D6AB5">
                    <w:rPr>
                      <w:szCs w:val="21"/>
                    </w:rPr>
                    <w:t>.9</w:t>
                  </w:r>
                </w:p>
              </w:tc>
            </w:tr>
            <w:tr w:rsidR="00090A4F" w:rsidRPr="00B45B15" w14:paraId="4AD717AA" w14:textId="77777777" w:rsidTr="009F35D0">
              <w:trPr>
                <w:trHeight w:val="56"/>
                <w:jc w:val="center"/>
              </w:trPr>
              <w:tc>
                <w:tcPr>
                  <w:tcW w:w="181" w:type="pct"/>
                  <w:vMerge/>
                  <w:vAlign w:val="center"/>
                </w:tcPr>
                <w:p w14:paraId="77D35D06" w14:textId="77777777" w:rsidR="00090A4F" w:rsidRPr="00AA2908" w:rsidRDefault="00090A4F" w:rsidP="00090A4F">
                  <w:pPr>
                    <w:snapToGrid w:val="0"/>
                    <w:spacing w:line="220" w:lineRule="exact"/>
                    <w:ind w:left="-84" w:right="-84"/>
                    <w:jc w:val="center"/>
                    <w:rPr>
                      <w:szCs w:val="21"/>
                    </w:rPr>
                  </w:pPr>
                </w:p>
              </w:tc>
              <w:tc>
                <w:tcPr>
                  <w:tcW w:w="354" w:type="pct"/>
                  <w:vMerge/>
                  <w:vAlign w:val="center"/>
                </w:tcPr>
                <w:p w14:paraId="02A4AAE4" w14:textId="77777777" w:rsidR="00090A4F" w:rsidRPr="00AA2908" w:rsidRDefault="00090A4F" w:rsidP="00090A4F">
                  <w:pPr>
                    <w:snapToGrid w:val="0"/>
                    <w:spacing w:line="220" w:lineRule="exact"/>
                    <w:ind w:leftChars="-50" w:left="-105" w:rightChars="-50" w:right="-105"/>
                    <w:jc w:val="center"/>
                    <w:rPr>
                      <w:szCs w:val="21"/>
                    </w:rPr>
                  </w:pPr>
                </w:p>
              </w:tc>
              <w:tc>
                <w:tcPr>
                  <w:tcW w:w="586" w:type="pct"/>
                  <w:vMerge/>
                  <w:vAlign w:val="center"/>
                </w:tcPr>
                <w:p w14:paraId="023C9C1D" w14:textId="77777777" w:rsidR="00090A4F" w:rsidRPr="00AA2908" w:rsidRDefault="00090A4F" w:rsidP="00090A4F">
                  <w:pPr>
                    <w:snapToGrid w:val="0"/>
                    <w:spacing w:line="220" w:lineRule="exact"/>
                    <w:ind w:leftChars="-50" w:left="-105" w:rightChars="-50" w:right="-105"/>
                    <w:jc w:val="center"/>
                    <w:rPr>
                      <w:szCs w:val="21"/>
                    </w:rPr>
                  </w:pPr>
                </w:p>
              </w:tc>
              <w:tc>
                <w:tcPr>
                  <w:tcW w:w="538" w:type="pct"/>
                  <w:vMerge/>
                  <w:vAlign w:val="center"/>
                </w:tcPr>
                <w:p w14:paraId="6A3DA940" w14:textId="77777777" w:rsidR="00090A4F" w:rsidRPr="00AA2908" w:rsidRDefault="00090A4F" w:rsidP="00090A4F">
                  <w:pPr>
                    <w:snapToGrid w:val="0"/>
                    <w:spacing w:line="220" w:lineRule="exact"/>
                    <w:ind w:left="-84" w:right="-84"/>
                    <w:jc w:val="center"/>
                    <w:rPr>
                      <w:szCs w:val="21"/>
                    </w:rPr>
                  </w:pPr>
                </w:p>
              </w:tc>
              <w:tc>
                <w:tcPr>
                  <w:tcW w:w="615" w:type="pct"/>
                  <w:vMerge/>
                  <w:vAlign w:val="center"/>
                </w:tcPr>
                <w:p w14:paraId="5A92ED3C" w14:textId="77777777" w:rsidR="00090A4F" w:rsidRPr="00AA2908" w:rsidRDefault="00090A4F" w:rsidP="00090A4F">
                  <w:pPr>
                    <w:snapToGrid w:val="0"/>
                    <w:spacing w:line="220" w:lineRule="exact"/>
                    <w:ind w:left="-84" w:right="-84"/>
                    <w:jc w:val="center"/>
                    <w:rPr>
                      <w:szCs w:val="21"/>
                    </w:rPr>
                  </w:pPr>
                </w:p>
              </w:tc>
              <w:tc>
                <w:tcPr>
                  <w:tcW w:w="643" w:type="pct"/>
                  <w:vMerge/>
                  <w:vAlign w:val="center"/>
                </w:tcPr>
                <w:p w14:paraId="51A40C0F" w14:textId="77777777" w:rsidR="00090A4F" w:rsidRPr="00AA2908" w:rsidRDefault="00090A4F" w:rsidP="00090A4F">
                  <w:pPr>
                    <w:spacing w:line="220" w:lineRule="exact"/>
                    <w:ind w:left="-84" w:right="-84"/>
                    <w:jc w:val="center"/>
                    <w:rPr>
                      <w:szCs w:val="21"/>
                    </w:rPr>
                  </w:pPr>
                </w:p>
              </w:tc>
              <w:tc>
                <w:tcPr>
                  <w:tcW w:w="355" w:type="pct"/>
                  <w:vMerge/>
                  <w:vAlign w:val="center"/>
                </w:tcPr>
                <w:p w14:paraId="1D6F7F8E" w14:textId="77777777" w:rsidR="00090A4F" w:rsidRPr="00AA2908" w:rsidRDefault="00090A4F" w:rsidP="00090A4F">
                  <w:pPr>
                    <w:snapToGrid w:val="0"/>
                    <w:spacing w:line="220" w:lineRule="exact"/>
                    <w:ind w:left="-84" w:right="-84"/>
                    <w:jc w:val="center"/>
                    <w:rPr>
                      <w:rFonts w:eastAsia="黑体"/>
                      <w:b/>
                      <w:szCs w:val="21"/>
                    </w:rPr>
                  </w:pPr>
                </w:p>
              </w:tc>
              <w:tc>
                <w:tcPr>
                  <w:tcW w:w="651" w:type="pct"/>
                  <w:vAlign w:val="center"/>
                </w:tcPr>
                <w:p w14:paraId="597D37D6" w14:textId="77777777" w:rsidR="00090A4F" w:rsidRPr="00AA2908" w:rsidRDefault="00090A4F" w:rsidP="00090A4F">
                  <w:pPr>
                    <w:snapToGrid w:val="0"/>
                    <w:spacing w:line="220" w:lineRule="exact"/>
                    <w:ind w:left="-84" w:right="-84"/>
                    <w:jc w:val="center"/>
                    <w:rPr>
                      <w:rFonts w:eastAsia="黑体"/>
                      <w:b/>
                      <w:szCs w:val="21"/>
                    </w:rPr>
                  </w:pPr>
                  <w:r w:rsidRPr="00AA2908">
                    <w:rPr>
                      <w:rFonts w:eastAsia="黑体"/>
                      <w:b/>
                      <w:szCs w:val="21"/>
                    </w:rPr>
                    <w:t>预测值</w:t>
                  </w:r>
                </w:p>
              </w:tc>
              <w:tc>
                <w:tcPr>
                  <w:tcW w:w="559" w:type="pct"/>
                  <w:vAlign w:val="center"/>
                </w:tcPr>
                <w:p w14:paraId="33D3F0FF" w14:textId="77777777" w:rsidR="00090A4F" w:rsidRPr="002D6AB5" w:rsidRDefault="00090A4F" w:rsidP="00090A4F">
                  <w:pPr>
                    <w:spacing w:line="220" w:lineRule="exact"/>
                    <w:ind w:left="-84" w:right="-84"/>
                    <w:jc w:val="center"/>
                    <w:rPr>
                      <w:rFonts w:eastAsia="黑体"/>
                      <w:b/>
                      <w:szCs w:val="21"/>
                    </w:rPr>
                  </w:pPr>
                  <w:r w:rsidRPr="002D6AB5">
                    <w:rPr>
                      <w:rFonts w:eastAsia="黑体" w:hint="eastAsia"/>
                      <w:b/>
                      <w:szCs w:val="21"/>
                    </w:rPr>
                    <w:t>5</w:t>
                  </w:r>
                  <w:r w:rsidRPr="002D6AB5">
                    <w:rPr>
                      <w:rFonts w:eastAsia="黑体"/>
                      <w:b/>
                      <w:szCs w:val="21"/>
                    </w:rPr>
                    <w:t>73</w:t>
                  </w:r>
                </w:p>
              </w:tc>
              <w:tc>
                <w:tcPr>
                  <w:tcW w:w="518" w:type="pct"/>
                  <w:vAlign w:val="center"/>
                </w:tcPr>
                <w:p w14:paraId="64D141D3" w14:textId="77777777" w:rsidR="00090A4F" w:rsidRPr="002D6AB5" w:rsidRDefault="00090A4F" w:rsidP="00090A4F">
                  <w:pPr>
                    <w:spacing w:line="220" w:lineRule="exact"/>
                    <w:ind w:left="-84" w:right="-84"/>
                    <w:jc w:val="center"/>
                    <w:rPr>
                      <w:rFonts w:eastAsia="黑体"/>
                      <w:b/>
                      <w:szCs w:val="21"/>
                    </w:rPr>
                  </w:pPr>
                  <w:r w:rsidRPr="002D6AB5">
                    <w:rPr>
                      <w:rFonts w:eastAsia="黑体" w:hint="eastAsia"/>
                      <w:b/>
                      <w:szCs w:val="21"/>
                    </w:rPr>
                    <w:t>3</w:t>
                  </w:r>
                  <w:r w:rsidRPr="002D6AB5">
                    <w:rPr>
                      <w:rFonts w:eastAsia="黑体"/>
                      <w:b/>
                      <w:szCs w:val="21"/>
                    </w:rPr>
                    <w:t>.9</w:t>
                  </w:r>
                </w:p>
              </w:tc>
            </w:tr>
            <w:tr w:rsidR="00090A4F" w:rsidRPr="00B45B15" w14:paraId="0089BEA3" w14:textId="77777777" w:rsidTr="009F35D0">
              <w:trPr>
                <w:trHeight w:val="54"/>
                <w:jc w:val="center"/>
              </w:trPr>
              <w:tc>
                <w:tcPr>
                  <w:tcW w:w="181" w:type="pct"/>
                  <w:vMerge/>
                  <w:vAlign w:val="center"/>
                </w:tcPr>
                <w:p w14:paraId="38B3B0B2" w14:textId="77777777" w:rsidR="00090A4F" w:rsidRPr="00AA2908" w:rsidRDefault="00090A4F" w:rsidP="00090A4F">
                  <w:pPr>
                    <w:snapToGrid w:val="0"/>
                    <w:spacing w:line="220" w:lineRule="exact"/>
                    <w:ind w:left="-84" w:right="-84"/>
                    <w:jc w:val="center"/>
                    <w:rPr>
                      <w:szCs w:val="21"/>
                    </w:rPr>
                  </w:pPr>
                </w:p>
              </w:tc>
              <w:tc>
                <w:tcPr>
                  <w:tcW w:w="354" w:type="pct"/>
                  <w:vMerge/>
                  <w:vAlign w:val="center"/>
                </w:tcPr>
                <w:p w14:paraId="608E71A2" w14:textId="77777777" w:rsidR="00090A4F" w:rsidRPr="00AA2908" w:rsidRDefault="00090A4F" w:rsidP="00090A4F">
                  <w:pPr>
                    <w:snapToGrid w:val="0"/>
                    <w:spacing w:line="220" w:lineRule="exact"/>
                    <w:ind w:leftChars="-50" w:left="-105" w:rightChars="-50" w:right="-105"/>
                    <w:jc w:val="center"/>
                    <w:rPr>
                      <w:szCs w:val="21"/>
                    </w:rPr>
                  </w:pPr>
                </w:p>
              </w:tc>
              <w:tc>
                <w:tcPr>
                  <w:tcW w:w="586" w:type="pct"/>
                  <w:vMerge/>
                  <w:vAlign w:val="center"/>
                </w:tcPr>
                <w:p w14:paraId="53AA2CF1" w14:textId="77777777" w:rsidR="00090A4F" w:rsidRPr="00AA2908" w:rsidRDefault="00090A4F" w:rsidP="00090A4F">
                  <w:pPr>
                    <w:snapToGrid w:val="0"/>
                    <w:spacing w:line="220" w:lineRule="exact"/>
                    <w:ind w:leftChars="-50" w:left="-105" w:rightChars="-50" w:right="-105"/>
                    <w:jc w:val="center"/>
                    <w:rPr>
                      <w:szCs w:val="21"/>
                    </w:rPr>
                  </w:pPr>
                </w:p>
              </w:tc>
              <w:tc>
                <w:tcPr>
                  <w:tcW w:w="538" w:type="pct"/>
                  <w:vMerge/>
                  <w:vAlign w:val="center"/>
                </w:tcPr>
                <w:p w14:paraId="428AF244" w14:textId="77777777" w:rsidR="00090A4F" w:rsidRPr="00AA2908" w:rsidRDefault="00090A4F" w:rsidP="00090A4F">
                  <w:pPr>
                    <w:snapToGrid w:val="0"/>
                    <w:spacing w:line="220" w:lineRule="exact"/>
                    <w:ind w:left="-84" w:right="-84"/>
                    <w:jc w:val="center"/>
                    <w:rPr>
                      <w:szCs w:val="21"/>
                    </w:rPr>
                  </w:pPr>
                </w:p>
              </w:tc>
              <w:tc>
                <w:tcPr>
                  <w:tcW w:w="615" w:type="pct"/>
                  <w:vMerge/>
                  <w:vAlign w:val="center"/>
                </w:tcPr>
                <w:p w14:paraId="677CF6F0" w14:textId="77777777" w:rsidR="00090A4F" w:rsidRPr="00AA2908" w:rsidRDefault="00090A4F" w:rsidP="00090A4F">
                  <w:pPr>
                    <w:snapToGrid w:val="0"/>
                    <w:spacing w:line="220" w:lineRule="exact"/>
                    <w:ind w:left="-84" w:right="-84"/>
                    <w:jc w:val="center"/>
                    <w:rPr>
                      <w:szCs w:val="21"/>
                    </w:rPr>
                  </w:pPr>
                </w:p>
              </w:tc>
              <w:tc>
                <w:tcPr>
                  <w:tcW w:w="643" w:type="pct"/>
                  <w:vMerge/>
                  <w:vAlign w:val="center"/>
                </w:tcPr>
                <w:p w14:paraId="401A4608" w14:textId="77777777" w:rsidR="00090A4F" w:rsidRPr="00AA2908" w:rsidRDefault="00090A4F" w:rsidP="00090A4F">
                  <w:pPr>
                    <w:spacing w:line="220" w:lineRule="exact"/>
                    <w:ind w:left="-84" w:right="-84"/>
                    <w:jc w:val="center"/>
                    <w:rPr>
                      <w:szCs w:val="21"/>
                    </w:rPr>
                  </w:pPr>
                </w:p>
              </w:tc>
              <w:tc>
                <w:tcPr>
                  <w:tcW w:w="355" w:type="pct"/>
                  <w:vMerge w:val="restart"/>
                  <w:vAlign w:val="center"/>
                </w:tcPr>
                <w:p w14:paraId="4AFD6983" w14:textId="77777777" w:rsidR="00090A4F" w:rsidRPr="00AA2908" w:rsidRDefault="00090A4F" w:rsidP="00090A4F">
                  <w:pPr>
                    <w:snapToGrid w:val="0"/>
                    <w:spacing w:line="220" w:lineRule="exact"/>
                    <w:ind w:left="-84" w:right="-84"/>
                    <w:jc w:val="center"/>
                    <w:rPr>
                      <w:szCs w:val="21"/>
                    </w:rPr>
                  </w:pPr>
                  <w:r w:rsidRPr="00AA2908">
                    <w:rPr>
                      <w:szCs w:val="21"/>
                    </w:rPr>
                    <w:t>4.5m</w:t>
                  </w:r>
                </w:p>
              </w:tc>
              <w:tc>
                <w:tcPr>
                  <w:tcW w:w="651" w:type="pct"/>
                  <w:vAlign w:val="center"/>
                </w:tcPr>
                <w:p w14:paraId="76C5A0CD" w14:textId="77777777" w:rsidR="00090A4F" w:rsidRPr="00AA2908" w:rsidRDefault="00090A4F" w:rsidP="00090A4F">
                  <w:pPr>
                    <w:snapToGrid w:val="0"/>
                    <w:spacing w:line="220" w:lineRule="exact"/>
                    <w:ind w:left="-84" w:right="-84"/>
                    <w:jc w:val="center"/>
                    <w:rPr>
                      <w:szCs w:val="21"/>
                    </w:rPr>
                  </w:pPr>
                  <w:r w:rsidRPr="00AA2908">
                    <w:rPr>
                      <w:szCs w:val="21"/>
                    </w:rPr>
                    <w:t>现状值</w:t>
                  </w:r>
                </w:p>
              </w:tc>
              <w:tc>
                <w:tcPr>
                  <w:tcW w:w="559" w:type="pct"/>
                  <w:vAlign w:val="center"/>
                </w:tcPr>
                <w:p w14:paraId="16B6CCFD" w14:textId="77777777" w:rsidR="00090A4F" w:rsidRPr="002D6AB5" w:rsidRDefault="00090A4F" w:rsidP="00090A4F">
                  <w:pPr>
                    <w:widowControl/>
                    <w:jc w:val="center"/>
                    <w:textAlignment w:val="center"/>
                    <w:rPr>
                      <w:color w:val="000000"/>
                      <w:kern w:val="0"/>
                      <w:szCs w:val="21"/>
                    </w:rPr>
                  </w:pPr>
                  <w:r w:rsidRPr="002D6AB5">
                    <w:rPr>
                      <w:rFonts w:hint="eastAsia"/>
                      <w:color w:val="000000"/>
                      <w:kern w:val="0"/>
                      <w:szCs w:val="21"/>
                    </w:rPr>
                    <w:t>10.44</w:t>
                  </w:r>
                </w:p>
              </w:tc>
              <w:tc>
                <w:tcPr>
                  <w:tcW w:w="518" w:type="pct"/>
                  <w:vAlign w:val="center"/>
                </w:tcPr>
                <w:p w14:paraId="7DE2CAC4" w14:textId="77777777" w:rsidR="00090A4F" w:rsidRPr="002D6AB5" w:rsidRDefault="00090A4F" w:rsidP="00090A4F">
                  <w:pPr>
                    <w:widowControl/>
                    <w:jc w:val="center"/>
                    <w:textAlignment w:val="center"/>
                    <w:rPr>
                      <w:color w:val="000000"/>
                      <w:kern w:val="0"/>
                      <w:szCs w:val="21"/>
                    </w:rPr>
                  </w:pPr>
                  <w:r w:rsidRPr="002D6AB5">
                    <w:rPr>
                      <w:rFonts w:hint="eastAsia"/>
                      <w:color w:val="000000"/>
                      <w:kern w:val="0"/>
                      <w:szCs w:val="21"/>
                    </w:rPr>
                    <w:t>0.0499</w:t>
                  </w:r>
                </w:p>
              </w:tc>
            </w:tr>
            <w:tr w:rsidR="00090A4F" w:rsidRPr="00B45B15" w14:paraId="0CDE07BA" w14:textId="77777777" w:rsidTr="009F35D0">
              <w:trPr>
                <w:trHeight w:val="56"/>
                <w:jc w:val="center"/>
              </w:trPr>
              <w:tc>
                <w:tcPr>
                  <w:tcW w:w="181" w:type="pct"/>
                  <w:vMerge/>
                  <w:vAlign w:val="center"/>
                </w:tcPr>
                <w:p w14:paraId="3F632963" w14:textId="77777777" w:rsidR="00090A4F" w:rsidRPr="00AA2908" w:rsidRDefault="00090A4F" w:rsidP="00090A4F">
                  <w:pPr>
                    <w:snapToGrid w:val="0"/>
                    <w:spacing w:line="220" w:lineRule="exact"/>
                    <w:ind w:left="-84" w:right="-84"/>
                    <w:jc w:val="center"/>
                    <w:rPr>
                      <w:szCs w:val="21"/>
                    </w:rPr>
                  </w:pPr>
                </w:p>
              </w:tc>
              <w:tc>
                <w:tcPr>
                  <w:tcW w:w="354" w:type="pct"/>
                  <w:vMerge/>
                  <w:vAlign w:val="center"/>
                </w:tcPr>
                <w:p w14:paraId="5A37A151" w14:textId="77777777" w:rsidR="00090A4F" w:rsidRPr="00AA2908" w:rsidRDefault="00090A4F" w:rsidP="00090A4F">
                  <w:pPr>
                    <w:snapToGrid w:val="0"/>
                    <w:spacing w:line="220" w:lineRule="exact"/>
                    <w:ind w:leftChars="-50" w:left="-105" w:rightChars="-50" w:right="-105"/>
                    <w:jc w:val="center"/>
                    <w:rPr>
                      <w:szCs w:val="21"/>
                    </w:rPr>
                  </w:pPr>
                </w:p>
              </w:tc>
              <w:tc>
                <w:tcPr>
                  <w:tcW w:w="586" w:type="pct"/>
                  <w:vMerge/>
                  <w:vAlign w:val="center"/>
                </w:tcPr>
                <w:p w14:paraId="23348A60" w14:textId="77777777" w:rsidR="00090A4F" w:rsidRPr="00AA2908" w:rsidRDefault="00090A4F" w:rsidP="00090A4F">
                  <w:pPr>
                    <w:snapToGrid w:val="0"/>
                    <w:spacing w:line="220" w:lineRule="exact"/>
                    <w:ind w:leftChars="-50" w:left="-105" w:rightChars="-50" w:right="-105"/>
                    <w:jc w:val="center"/>
                    <w:rPr>
                      <w:szCs w:val="21"/>
                    </w:rPr>
                  </w:pPr>
                </w:p>
              </w:tc>
              <w:tc>
                <w:tcPr>
                  <w:tcW w:w="538" w:type="pct"/>
                  <w:vMerge/>
                  <w:vAlign w:val="center"/>
                </w:tcPr>
                <w:p w14:paraId="31AD5892" w14:textId="77777777" w:rsidR="00090A4F" w:rsidRPr="00AA2908" w:rsidRDefault="00090A4F" w:rsidP="00090A4F">
                  <w:pPr>
                    <w:snapToGrid w:val="0"/>
                    <w:spacing w:line="220" w:lineRule="exact"/>
                    <w:ind w:left="-84" w:right="-84"/>
                    <w:jc w:val="center"/>
                    <w:rPr>
                      <w:szCs w:val="21"/>
                    </w:rPr>
                  </w:pPr>
                </w:p>
              </w:tc>
              <w:tc>
                <w:tcPr>
                  <w:tcW w:w="615" w:type="pct"/>
                  <w:vMerge/>
                  <w:vAlign w:val="center"/>
                </w:tcPr>
                <w:p w14:paraId="622BAEC1" w14:textId="77777777" w:rsidR="00090A4F" w:rsidRPr="00AA2908" w:rsidRDefault="00090A4F" w:rsidP="00090A4F">
                  <w:pPr>
                    <w:snapToGrid w:val="0"/>
                    <w:spacing w:line="220" w:lineRule="exact"/>
                    <w:ind w:left="-84" w:right="-84"/>
                    <w:jc w:val="center"/>
                    <w:rPr>
                      <w:szCs w:val="21"/>
                    </w:rPr>
                  </w:pPr>
                </w:p>
              </w:tc>
              <w:tc>
                <w:tcPr>
                  <w:tcW w:w="643" w:type="pct"/>
                  <w:vMerge/>
                  <w:vAlign w:val="center"/>
                </w:tcPr>
                <w:p w14:paraId="40DC1A86" w14:textId="77777777" w:rsidR="00090A4F" w:rsidRPr="00AA2908" w:rsidRDefault="00090A4F" w:rsidP="00090A4F">
                  <w:pPr>
                    <w:spacing w:line="220" w:lineRule="exact"/>
                    <w:ind w:left="-84" w:right="-84"/>
                    <w:jc w:val="center"/>
                    <w:rPr>
                      <w:szCs w:val="21"/>
                    </w:rPr>
                  </w:pPr>
                </w:p>
              </w:tc>
              <w:tc>
                <w:tcPr>
                  <w:tcW w:w="355" w:type="pct"/>
                  <w:vMerge/>
                  <w:vAlign w:val="center"/>
                </w:tcPr>
                <w:p w14:paraId="56F25C8C" w14:textId="77777777" w:rsidR="00090A4F" w:rsidRPr="00AA2908" w:rsidRDefault="00090A4F" w:rsidP="00090A4F">
                  <w:pPr>
                    <w:snapToGrid w:val="0"/>
                    <w:spacing w:line="220" w:lineRule="exact"/>
                    <w:ind w:left="-84" w:right="-84"/>
                    <w:jc w:val="center"/>
                    <w:rPr>
                      <w:szCs w:val="21"/>
                    </w:rPr>
                  </w:pPr>
                </w:p>
              </w:tc>
              <w:tc>
                <w:tcPr>
                  <w:tcW w:w="651" w:type="pct"/>
                  <w:vAlign w:val="center"/>
                </w:tcPr>
                <w:p w14:paraId="2AD546D8" w14:textId="77777777" w:rsidR="00090A4F" w:rsidRPr="00AA2908" w:rsidRDefault="00090A4F" w:rsidP="00090A4F">
                  <w:pPr>
                    <w:snapToGrid w:val="0"/>
                    <w:spacing w:line="220" w:lineRule="exact"/>
                    <w:ind w:left="-84" w:right="-84"/>
                    <w:jc w:val="center"/>
                    <w:rPr>
                      <w:szCs w:val="21"/>
                    </w:rPr>
                  </w:pPr>
                  <w:r w:rsidRPr="00AA2908">
                    <w:rPr>
                      <w:szCs w:val="21"/>
                    </w:rPr>
                    <w:t>贡献值</w:t>
                  </w:r>
                </w:p>
              </w:tc>
              <w:tc>
                <w:tcPr>
                  <w:tcW w:w="559" w:type="pct"/>
                  <w:vAlign w:val="center"/>
                </w:tcPr>
                <w:p w14:paraId="530B9A18" w14:textId="77777777" w:rsidR="00090A4F" w:rsidRPr="002D6AB5" w:rsidRDefault="00090A4F" w:rsidP="00090A4F">
                  <w:pPr>
                    <w:snapToGrid w:val="0"/>
                    <w:spacing w:line="220" w:lineRule="exact"/>
                    <w:ind w:left="-84" w:right="-84"/>
                    <w:jc w:val="center"/>
                    <w:rPr>
                      <w:szCs w:val="21"/>
                    </w:rPr>
                  </w:pPr>
                  <w:r w:rsidRPr="002D6AB5">
                    <w:rPr>
                      <w:szCs w:val="21"/>
                    </w:rPr>
                    <w:t>543</w:t>
                  </w:r>
                </w:p>
              </w:tc>
              <w:tc>
                <w:tcPr>
                  <w:tcW w:w="518" w:type="pct"/>
                  <w:vAlign w:val="center"/>
                </w:tcPr>
                <w:p w14:paraId="7F236B73" w14:textId="77777777" w:rsidR="00090A4F" w:rsidRPr="002D6AB5" w:rsidRDefault="00090A4F" w:rsidP="00090A4F">
                  <w:pPr>
                    <w:snapToGrid w:val="0"/>
                    <w:spacing w:line="220" w:lineRule="exact"/>
                    <w:ind w:left="-84" w:right="-84"/>
                    <w:jc w:val="center"/>
                    <w:rPr>
                      <w:szCs w:val="21"/>
                    </w:rPr>
                  </w:pPr>
                  <w:r w:rsidRPr="002D6AB5">
                    <w:rPr>
                      <w:rFonts w:hint="eastAsia"/>
                      <w:szCs w:val="21"/>
                    </w:rPr>
                    <w:t>4</w:t>
                  </w:r>
                  <w:r w:rsidRPr="002D6AB5">
                    <w:rPr>
                      <w:szCs w:val="21"/>
                    </w:rPr>
                    <w:t>.5</w:t>
                  </w:r>
                </w:p>
              </w:tc>
            </w:tr>
            <w:tr w:rsidR="00090A4F" w:rsidRPr="00B45B15" w14:paraId="51AFCA4E" w14:textId="77777777" w:rsidTr="009F35D0">
              <w:trPr>
                <w:trHeight w:val="56"/>
                <w:jc w:val="center"/>
              </w:trPr>
              <w:tc>
                <w:tcPr>
                  <w:tcW w:w="181" w:type="pct"/>
                  <w:vMerge/>
                  <w:vAlign w:val="center"/>
                </w:tcPr>
                <w:p w14:paraId="3CDB223E" w14:textId="77777777" w:rsidR="00090A4F" w:rsidRPr="00AA2908" w:rsidRDefault="00090A4F" w:rsidP="00090A4F">
                  <w:pPr>
                    <w:snapToGrid w:val="0"/>
                    <w:spacing w:line="220" w:lineRule="exact"/>
                    <w:ind w:left="-84" w:right="-84"/>
                    <w:jc w:val="center"/>
                    <w:rPr>
                      <w:szCs w:val="21"/>
                    </w:rPr>
                  </w:pPr>
                </w:p>
              </w:tc>
              <w:tc>
                <w:tcPr>
                  <w:tcW w:w="354" w:type="pct"/>
                  <w:vMerge/>
                  <w:vAlign w:val="center"/>
                </w:tcPr>
                <w:p w14:paraId="3DBD7CCA" w14:textId="77777777" w:rsidR="00090A4F" w:rsidRPr="00AA2908" w:rsidRDefault="00090A4F" w:rsidP="00090A4F">
                  <w:pPr>
                    <w:snapToGrid w:val="0"/>
                    <w:spacing w:line="220" w:lineRule="exact"/>
                    <w:ind w:leftChars="-50" w:left="-105" w:rightChars="-50" w:right="-105"/>
                    <w:jc w:val="center"/>
                    <w:rPr>
                      <w:szCs w:val="21"/>
                    </w:rPr>
                  </w:pPr>
                </w:p>
              </w:tc>
              <w:tc>
                <w:tcPr>
                  <w:tcW w:w="586" w:type="pct"/>
                  <w:vMerge/>
                  <w:vAlign w:val="center"/>
                </w:tcPr>
                <w:p w14:paraId="29692A2D" w14:textId="77777777" w:rsidR="00090A4F" w:rsidRPr="00AA2908" w:rsidRDefault="00090A4F" w:rsidP="00090A4F">
                  <w:pPr>
                    <w:snapToGrid w:val="0"/>
                    <w:spacing w:line="220" w:lineRule="exact"/>
                    <w:ind w:leftChars="-50" w:left="-105" w:rightChars="-50" w:right="-105"/>
                    <w:jc w:val="center"/>
                    <w:rPr>
                      <w:szCs w:val="21"/>
                    </w:rPr>
                  </w:pPr>
                </w:p>
              </w:tc>
              <w:tc>
                <w:tcPr>
                  <w:tcW w:w="538" w:type="pct"/>
                  <w:vMerge/>
                  <w:vAlign w:val="center"/>
                </w:tcPr>
                <w:p w14:paraId="4283BD31" w14:textId="77777777" w:rsidR="00090A4F" w:rsidRPr="00AA2908" w:rsidRDefault="00090A4F" w:rsidP="00090A4F">
                  <w:pPr>
                    <w:snapToGrid w:val="0"/>
                    <w:spacing w:line="220" w:lineRule="exact"/>
                    <w:ind w:left="-84" w:right="-84"/>
                    <w:jc w:val="center"/>
                    <w:rPr>
                      <w:szCs w:val="21"/>
                    </w:rPr>
                  </w:pPr>
                </w:p>
              </w:tc>
              <w:tc>
                <w:tcPr>
                  <w:tcW w:w="615" w:type="pct"/>
                  <w:vMerge/>
                  <w:vAlign w:val="center"/>
                </w:tcPr>
                <w:p w14:paraId="52FDC728" w14:textId="77777777" w:rsidR="00090A4F" w:rsidRPr="00AA2908" w:rsidRDefault="00090A4F" w:rsidP="00090A4F">
                  <w:pPr>
                    <w:snapToGrid w:val="0"/>
                    <w:spacing w:line="220" w:lineRule="exact"/>
                    <w:ind w:left="-84" w:right="-84"/>
                    <w:jc w:val="center"/>
                    <w:rPr>
                      <w:szCs w:val="21"/>
                    </w:rPr>
                  </w:pPr>
                </w:p>
              </w:tc>
              <w:tc>
                <w:tcPr>
                  <w:tcW w:w="643" w:type="pct"/>
                  <w:vMerge/>
                  <w:vAlign w:val="center"/>
                </w:tcPr>
                <w:p w14:paraId="6CCE38DF" w14:textId="77777777" w:rsidR="00090A4F" w:rsidRPr="00AA2908" w:rsidRDefault="00090A4F" w:rsidP="00090A4F">
                  <w:pPr>
                    <w:spacing w:line="220" w:lineRule="exact"/>
                    <w:ind w:left="-84" w:right="-84"/>
                    <w:jc w:val="center"/>
                    <w:rPr>
                      <w:szCs w:val="21"/>
                    </w:rPr>
                  </w:pPr>
                </w:p>
              </w:tc>
              <w:tc>
                <w:tcPr>
                  <w:tcW w:w="355" w:type="pct"/>
                  <w:vMerge/>
                  <w:vAlign w:val="center"/>
                </w:tcPr>
                <w:p w14:paraId="3E68C011" w14:textId="77777777" w:rsidR="00090A4F" w:rsidRPr="00AA2908" w:rsidRDefault="00090A4F" w:rsidP="00090A4F">
                  <w:pPr>
                    <w:snapToGrid w:val="0"/>
                    <w:spacing w:line="220" w:lineRule="exact"/>
                    <w:ind w:left="-84" w:right="-84"/>
                    <w:jc w:val="center"/>
                    <w:rPr>
                      <w:szCs w:val="21"/>
                    </w:rPr>
                  </w:pPr>
                </w:p>
              </w:tc>
              <w:tc>
                <w:tcPr>
                  <w:tcW w:w="651" w:type="pct"/>
                  <w:vAlign w:val="center"/>
                </w:tcPr>
                <w:p w14:paraId="539D2C28" w14:textId="77777777" w:rsidR="00090A4F" w:rsidRPr="00AA2908" w:rsidRDefault="00090A4F" w:rsidP="00090A4F">
                  <w:pPr>
                    <w:snapToGrid w:val="0"/>
                    <w:spacing w:line="220" w:lineRule="exact"/>
                    <w:ind w:left="-84" w:right="-84"/>
                    <w:jc w:val="center"/>
                    <w:rPr>
                      <w:rFonts w:eastAsia="黑体"/>
                      <w:b/>
                      <w:szCs w:val="21"/>
                    </w:rPr>
                  </w:pPr>
                  <w:r w:rsidRPr="00AA2908">
                    <w:rPr>
                      <w:rFonts w:eastAsia="黑体"/>
                      <w:b/>
                      <w:szCs w:val="21"/>
                    </w:rPr>
                    <w:t>预测值</w:t>
                  </w:r>
                </w:p>
              </w:tc>
              <w:tc>
                <w:tcPr>
                  <w:tcW w:w="559" w:type="pct"/>
                  <w:vAlign w:val="center"/>
                </w:tcPr>
                <w:p w14:paraId="4FB3EE85" w14:textId="77777777" w:rsidR="00090A4F" w:rsidRPr="002D6AB5" w:rsidRDefault="00090A4F" w:rsidP="00090A4F">
                  <w:pPr>
                    <w:spacing w:line="220" w:lineRule="exact"/>
                    <w:ind w:left="-84" w:right="-84"/>
                    <w:jc w:val="center"/>
                    <w:rPr>
                      <w:rFonts w:eastAsia="黑体"/>
                      <w:b/>
                      <w:szCs w:val="21"/>
                    </w:rPr>
                  </w:pPr>
                  <w:r w:rsidRPr="002D6AB5">
                    <w:rPr>
                      <w:rFonts w:eastAsia="黑体" w:hint="eastAsia"/>
                      <w:b/>
                      <w:szCs w:val="21"/>
                    </w:rPr>
                    <w:t>5</w:t>
                  </w:r>
                  <w:r w:rsidRPr="002D6AB5">
                    <w:rPr>
                      <w:rFonts w:eastAsia="黑体"/>
                      <w:b/>
                      <w:szCs w:val="21"/>
                    </w:rPr>
                    <w:t>53</w:t>
                  </w:r>
                </w:p>
              </w:tc>
              <w:tc>
                <w:tcPr>
                  <w:tcW w:w="518" w:type="pct"/>
                  <w:vAlign w:val="center"/>
                </w:tcPr>
                <w:p w14:paraId="44D2450D" w14:textId="77777777" w:rsidR="00090A4F" w:rsidRPr="002D6AB5" w:rsidRDefault="00090A4F" w:rsidP="00090A4F">
                  <w:pPr>
                    <w:spacing w:line="220" w:lineRule="exact"/>
                    <w:ind w:left="-84" w:right="-84"/>
                    <w:jc w:val="center"/>
                    <w:rPr>
                      <w:rFonts w:eastAsia="黑体"/>
                      <w:b/>
                      <w:szCs w:val="21"/>
                    </w:rPr>
                  </w:pPr>
                  <w:r w:rsidRPr="002D6AB5">
                    <w:rPr>
                      <w:rFonts w:eastAsia="黑体" w:hint="eastAsia"/>
                      <w:b/>
                      <w:szCs w:val="21"/>
                    </w:rPr>
                    <w:t>4</w:t>
                  </w:r>
                  <w:r w:rsidRPr="002D6AB5">
                    <w:rPr>
                      <w:rFonts w:eastAsia="黑体"/>
                      <w:b/>
                      <w:szCs w:val="21"/>
                    </w:rPr>
                    <w:t>.5</w:t>
                  </w:r>
                </w:p>
              </w:tc>
            </w:tr>
            <w:tr w:rsidR="00090A4F" w:rsidRPr="00B45B15" w14:paraId="112FA6A1" w14:textId="77777777" w:rsidTr="009F35D0">
              <w:trPr>
                <w:trHeight w:val="56"/>
                <w:jc w:val="center"/>
              </w:trPr>
              <w:tc>
                <w:tcPr>
                  <w:tcW w:w="181" w:type="pct"/>
                  <w:vMerge/>
                  <w:vAlign w:val="center"/>
                </w:tcPr>
                <w:p w14:paraId="5FF0F038" w14:textId="77777777" w:rsidR="00090A4F" w:rsidRPr="00AA2908" w:rsidRDefault="00090A4F" w:rsidP="00090A4F">
                  <w:pPr>
                    <w:spacing w:line="220" w:lineRule="exact"/>
                    <w:ind w:leftChars="-50" w:left="-105" w:right="-84"/>
                    <w:jc w:val="center"/>
                    <w:rPr>
                      <w:szCs w:val="21"/>
                    </w:rPr>
                  </w:pPr>
                </w:p>
              </w:tc>
              <w:tc>
                <w:tcPr>
                  <w:tcW w:w="354" w:type="pct"/>
                  <w:vMerge/>
                  <w:vAlign w:val="center"/>
                </w:tcPr>
                <w:p w14:paraId="393C8509" w14:textId="77777777" w:rsidR="00090A4F" w:rsidRPr="00AA2908" w:rsidRDefault="00090A4F" w:rsidP="00090A4F">
                  <w:pPr>
                    <w:spacing w:line="220" w:lineRule="exact"/>
                    <w:ind w:leftChars="-50" w:left="-105" w:rightChars="-50" w:right="-105"/>
                    <w:jc w:val="center"/>
                    <w:rPr>
                      <w:szCs w:val="21"/>
                    </w:rPr>
                  </w:pPr>
                </w:p>
              </w:tc>
              <w:tc>
                <w:tcPr>
                  <w:tcW w:w="586" w:type="pct"/>
                  <w:vMerge/>
                  <w:vAlign w:val="center"/>
                </w:tcPr>
                <w:p w14:paraId="61C88B4D" w14:textId="77777777" w:rsidR="00090A4F" w:rsidRPr="00AA2908" w:rsidRDefault="00090A4F" w:rsidP="00090A4F">
                  <w:pPr>
                    <w:spacing w:line="220" w:lineRule="exact"/>
                    <w:ind w:leftChars="-50" w:left="-105" w:rightChars="-50" w:right="-105"/>
                    <w:jc w:val="center"/>
                    <w:rPr>
                      <w:szCs w:val="21"/>
                    </w:rPr>
                  </w:pPr>
                </w:p>
              </w:tc>
              <w:tc>
                <w:tcPr>
                  <w:tcW w:w="538" w:type="pct"/>
                  <w:vMerge/>
                  <w:vAlign w:val="center"/>
                </w:tcPr>
                <w:p w14:paraId="6594EB6D" w14:textId="77777777" w:rsidR="00090A4F" w:rsidRPr="00AA2908" w:rsidRDefault="00090A4F" w:rsidP="00090A4F">
                  <w:pPr>
                    <w:spacing w:line="220" w:lineRule="exact"/>
                    <w:ind w:leftChars="-50" w:left="-105" w:right="-84"/>
                    <w:jc w:val="center"/>
                    <w:rPr>
                      <w:szCs w:val="21"/>
                    </w:rPr>
                  </w:pPr>
                </w:p>
              </w:tc>
              <w:tc>
                <w:tcPr>
                  <w:tcW w:w="615" w:type="pct"/>
                  <w:vMerge/>
                  <w:vAlign w:val="center"/>
                </w:tcPr>
                <w:p w14:paraId="1D18A85D" w14:textId="77777777" w:rsidR="00090A4F" w:rsidRPr="00AA2908" w:rsidRDefault="00090A4F" w:rsidP="00090A4F">
                  <w:pPr>
                    <w:spacing w:line="220" w:lineRule="exact"/>
                    <w:ind w:leftChars="-50" w:left="-105" w:right="-84"/>
                    <w:jc w:val="center"/>
                    <w:rPr>
                      <w:szCs w:val="21"/>
                    </w:rPr>
                  </w:pPr>
                </w:p>
              </w:tc>
              <w:tc>
                <w:tcPr>
                  <w:tcW w:w="643" w:type="pct"/>
                  <w:vMerge/>
                  <w:vAlign w:val="center"/>
                </w:tcPr>
                <w:p w14:paraId="55FFC39D" w14:textId="77777777" w:rsidR="00090A4F" w:rsidRPr="00AA2908" w:rsidRDefault="00090A4F" w:rsidP="00090A4F">
                  <w:pPr>
                    <w:snapToGrid w:val="0"/>
                    <w:spacing w:line="220" w:lineRule="exact"/>
                    <w:ind w:left="-84" w:right="-84"/>
                    <w:jc w:val="center"/>
                    <w:rPr>
                      <w:rFonts w:eastAsia="黑体"/>
                      <w:b/>
                      <w:bCs/>
                      <w:iCs/>
                      <w:szCs w:val="21"/>
                    </w:rPr>
                  </w:pPr>
                </w:p>
              </w:tc>
              <w:tc>
                <w:tcPr>
                  <w:tcW w:w="355" w:type="pct"/>
                  <w:vMerge w:val="restart"/>
                  <w:vAlign w:val="center"/>
                </w:tcPr>
                <w:p w14:paraId="500030FB" w14:textId="77777777" w:rsidR="00090A4F" w:rsidRPr="00AA2908" w:rsidRDefault="00090A4F" w:rsidP="00090A4F">
                  <w:pPr>
                    <w:snapToGrid w:val="0"/>
                    <w:spacing w:line="220" w:lineRule="exact"/>
                    <w:ind w:left="-84" w:right="-84"/>
                    <w:jc w:val="center"/>
                    <w:rPr>
                      <w:rFonts w:eastAsia="黑体"/>
                      <w:szCs w:val="21"/>
                    </w:rPr>
                  </w:pPr>
                  <w:r w:rsidRPr="00AA2908">
                    <w:rPr>
                      <w:rFonts w:eastAsia="黑体"/>
                      <w:szCs w:val="21"/>
                    </w:rPr>
                    <w:t>7.5m</w:t>
                  </w:r>
                </w:p>
              </w:tc>
              <w:tc>
                <w:tcPr>
                  <w:tcW w:w="651" w:type="pct"/>
                  <w:vAlign w:val="center"/>
                </w:tcPr>
                <w:p w14:paraId="3263E9F2" w14:textId="77777777" w:rsidR="00090A4F" w:rsidRPr="00AA2908" w:rsidRDefault="00090A4F" w:rsidP="00090A4F">
                  <w:pPr>
                    <w:snapToGrid w:val="0"/>
                    <w:spacing w:line="220" w:lineRule="exact"/>
                    <w:ind w:left="-84" w:right="-84"/>
                    <w:jc w:val="center"/>
                    <w:rPr>
                      <w:szCs w:val="21"/>
                    </w:rPr>
                  </w:pPr>
                  <w:r w:rsidRPr="00AA2908">
                    <w:rPr>
                      <w:szCs w:val="21"/>
                    </w:rPr>
                    <w:t>现状值</w:t>
                  </w:r>
                </w:p>
              </w:tc>
              <w:tc>
                <w:tcPr>
                  <w:tcW w:w="559" w:type="pct"/>
                  <w:vAlign w:val="center"/>
                </w:tcPr>
                <w:p w14:paraId="3E12BDCF" w14:textId="77777777" w:rsidR="00090A4F" w:rsidRPr="002D6AB5" w:rsidRDefault="00090A4F" w:rsidP="00090A4F">
                  <w:pPr>
                    <w:widowControl/>
                    <w:jc w:val="center"/>
                    <w:textAlignment w:val="center"/>
                    <w:rPr>
                      <w:color w:val="000000"/>
                      <w:kern w:val="0"/>
                      <w:szCs w:val="21"/>
                    </w:rPr>
                  </w:pPr>
                  <w:r w:rsidRPr="002D6AB5">
                    <w:rPr>
                      <w:rFonts w:hint="eastAsia"/>
                      <w:color w:val="000000"/>
                      <w:kern w:val="0"/>
                      <w:szCs w:val="21"/>
                    </w:rPr>
                    <w:t>10.44</w:t>
                  </w:r>
                </w:p>
              </w:tc>
              <w:tc>
                <w:tcPr>
                  <w:tcW w:w="518" w:type="pct"/>
                  <w:vAlign w:val="center"/>
                </w:tcPr>
                <w:p w14:paraId="70088051" w14:textId="77777777" w:rsidR="00090A4F" w:rsidRPr="002D6AB5" w:rsidRDefault="00090A4F" w:rsidP="00090A4F">
                  <w:pPr>
                    <w:widowControl/>
                    <w:jc w:val="center"/>
                    <w:textAlignment w:val="center"/>
                    <w:rPr>
                      <w:color w:val="000000"/>
                      <w:kern w:val="0"/>
                      <w:szCs w:val="21"/>
                    </w:rPr>
                  </w:pPr>
                  <w:r w:rsidRPr="002D6AB5">
                    <w:rPr>
                      <w:rFonts w:hint="eastAsia"/>
                      <w:color w:val="000000"/>
                      <w:kern w:val="0"/>
                      <w:szCs w:val="21"/>
                    </w:rPr>
                    <w:t>0.0499</w:t>
                  </w:r>
                </w:p>
              </w:tc>
            </w:tr>
            <w:tr w:rsidR="00090A4F" w:rsidRPr="00B45B15" w14:paraId="1BD5F9D7" w14:textId="77777777" w:rsidTr="009F35D0">
              <w:trPr>
                <w:trHeight w:val="56"/>
                <w:jc w:val="center"/>
              </w:trPr>
              <w:tc>
                <w:tcPr>
                  <w:tcW w:w="181" w:type="pct"/>
                  <w:vMerge/>
                  <w:vAlign w:val="center"/>
                </w:tcPr>
                <w:p w14:paraId="6C18240F" w14:textId="77777777" w:rsidR="00090A4F" w:rsidRPr="00AA2908" w:rsidRDefault="00090A4F" w:rsidP="00090A4F">
                  <w:pPr>
                    <w:snapToGrid w:val="0"/>
                    <w:spacing w:line="220" w:lineRule="exact"/>
                    <w:ind w:left="-84" w:right="-84"/>
                    <w:jc w:val="center"/>
                    <w:rPr>
                      <w:szCs w:val="21"/>
                    </w:rPr>
                  </w:pPr>
                </w:p>
              </w:tc>
              <w:tc>
                <w:tcPr>
                  <w:tcW w:w="354" w:type="pct"/>
                  <w:vMerge/>
                  <w:vAlign w:val="center"/>
                </w:tcPr>
                <w:p w14:paraId="752C4EC7" w14:textId="77777777" w:rsidR="00090A4F" w:rsidRPr="00AA2908" w:rsidRDefault="00090A4F" w:rsidP="00090A4F">
                  <w:pPr>
                    <w:snapToGrid w:val="0"/>
                    <w:spacing w:line="220" w:lineRule="exact"/>
                    <w:ind w:leftChars="-50" w:left="-105" w:rightChars="-50" w:right="-105"/>
                    <w:jc w:val="center"/>
                    <w:rPr>
                      <w:szCs w:val="21"/>
                    </w:rPr>
                  </w:pPr>
                </w:p>
              </w:tc>
              <w:tc>
                <w:tcPr>
                  <w:tcW w:w="586" w:type="pct"/>
                  <w:vMerge/>
                  <w:vAlign w:val="center"/>
                </w:tcPr>
                <w:p w14:paraId="3FD727E5" w14:textId="77777777" w:rsidR="00090A4F" w:rsidRPr="00AA2908" w:rsidRDefault="00090A4F" w:rsidP="00090A4F">
                  <w:pPr>
                    <w:snapToGrid w:val="0"/>
                    <w:spacing w:line="220" w:lineRule="exact"/>
                    <w:ind w:leftChars="-50" w:left="-105" w:rightChars="-50" w:right="-105"/>
                    <w:jc w:val="center"/>
                    <w:rPr>
                      <w:szCs w:val="21"/>
                    </w:rPr>
                  </w:pPr>
                </w:p>
              </w:tc>
              <w:tc>
                <w:tcPr>
                  <w:tcW w:w="538" w:type="pct"/>
                  <w:vMerge/>
                  <w:vAlign w:val="center"/>
                </w:tcPr>
                <w:p w14:paraId="3C2262EB" w14:textId="77777777" w:rsidR="00090A4F" w:rsidRPr="00AA2908" w:rsidRDefault="00090A4F" w:rsidP="00090A4F">
                  <w:pPr>
                    <w:snapToGrid w:val="0"/>
                    <w:spacing w:line="220" w:lineRule="exact"/>
                    <w:ind w:left="-84" w:right="-84"/>
                    <w:jc w:val="center"/>
                    <w:rPr>
                      <w:szCs w:val="21"/>
                    </w:rPr>
                  </w:pPr>
                </w:p>
              </w:tc>
              <w:tc>
                <w:tcPr>
                  <w:tcW w:w="615" w:type="pct"/>
                  <w:vMerge/>
                  <w:vAlign w:val="center"/>
                </w:tcPr>
                <w:p w14:paraId="0E39AC56" w14:textId="77777777" w:rsidR="00090A4F" w:rsidRPr="00AA2908" w:rsidRDefault="00090A4F" w:rsidP="00090A4F">
                  <w:pPr>
                    <w:snapToGrid w:val="0"/>
                    <w:spacing w:line="220" w:lineRule="exact"/>
                    <w:ind w:left="-84" w:right="-84"/>
                    <w:jc w:val="center"/>
                    <w:rPr>
                      <w:szCs w:val="21"/>
                    </w:rPr>
                  </w:pPr>
                </w:p>
              </w:tc>
              <w:tc>
                <w:tcPr>
                  <w:tcW w:w="643" w:type="pct"/>
                  <w:vMerge/>
                  <w:vAlign w:val="center"/>
                </w:tcPr>
                <w:p w14:paraId="55952659" w14:textId="77777777" w:rsidR="00090A4F" w:rsidRPr="00AA2908" w:rsidRDefault="00090A4F" w:rsidP="00090A4F">
                  <w:pPr>
                    <w:snapToGrid w:val="0"/>
                    <w:spacing w:line="220" w:lineRule="exact"/>
                    <w:ind w:left="-84" w:right="-84"/>
                    <w:jc w:val="center"/>
                    <w:rPr>
                      <w:rFonts w:eastAsia="黑体"/>
                      <w:b/>
                      <w:bCs/>
                      <w:iCs/>
                      <w:szCs w:val="21"/>
                    </w:rPr>
                  </w:pPr>
                </w:p>
              </w:tc>
              <w:tc>
                <w:tcPr>
                  <w:tcW w:w="355" w:type="pct"/>
                  <w:vMerge/>
                  <w:vAlign w:val="center"/>
                </w:tcPr>
                <w:p w14:paraId="55ED0CA2" w14:textId="77777777" w:rsidR="00090A4F" w:rsidRPr="00AA2908" w:rsidRDefault="00090A4F" w:rsidP="00090A4F">
                  <w:pPr>
                    <w:snapToGrid w:val="0"/>
                    <w:spacing w:line="220" w:lineRule="exact"/>
                    <w:ind w:left="-84" w:right="-84"/>
                    <w:jc w:val="center"/>
                    <w:rPr>
                      <w:szCs w:val="21"/>
                    </w:rPr>
                  </w:pPr>
                </w:p>
              </w:tc>
              <w:tc>
                <w:tcPr>
                  <w:tcW w:w="651" w:type="pct"/>
                  <w:vAlign w:val="center"/>
                </w:tcPr>
                <w:p w14:paraId="020A76B3" w14:textId="77777777" w:rsidR="00090A4F" w:rsidRPr="00AA2908" w:rsidRDefault="00090A4F" w:rsidP="00090A4F">
                  <w:pPr>
                    <w:snapToGrid w:val="0"/>
                    <w:spacing w:line="220" w:lineRule="exact"/>
                    <w:ind w:left="-84" w:right="-84"/>
                    <w:jc w:val="center"/>
                    <w:rPr>
                      <w:szCs w:val="21"/>
                    </w:rPr>
                  </w:pPr>
                  <w:r w:rsidRPr="00AA2908">
                    <w:rPr>
                      <w:szCs w:val="21"/>
                    </w:rPr>
                    <w:t>贡献值</w:t>
                  </w:r>
                </w:p>
              </w:tc>
              <w:tc>
                <w:tcPr>
                  <w:tcW w:w="559" w:type="pct"/>
                  <w:vAlign w:val="center"/>
                </w:tcPr>
                <w:p w14:paraId="66786E51" w14:textId="77777777" w:rsidR="00090A4F" w:rsidRPr="002D6AB5" w:rsidRDefault="00090A4F" w:rsidP="00090A4F">
                  <w:pPr>
                    <w:spacing w:line="220" w:lineRule="exact"/>
                    <w:ind w:left="-84" w:right="-84"/>
                    <w:jc w:val="center"/>
                    <w:rPr>
                      <w:szCs w:val="21"/>
                    </w:rPr>
                  </w:pPr>
                  <w:r w:rsidRPr="002D6AB5">
                    <w:rPr>
                      <w:szCs w:val="21"/>
                    </w:rPr>
                    <w:t>488</w:t>
                  </w:r>
                </w:p>
              </w:tc>
              <w:tc>
                <w:tcPr>
                  <w:tcW w:w="518" w:type="pct"/>
                  <w:vAlign w:val="center"/>
                </w:tcPr>
                <w:p w14:paraId="352D0999" w14:textId="77777777" w:rsidR="00090A4F" w:rsidRPr="002D6AB5" w:rsidRDefault="00090A4F" w:rsidP="00090A4F">
                  <w:pPr>
                    <w:spacing w:line="220" w:lineRule="exact"/>
                    <w:ind w:left="-84" w:right="-84"/>
                    <w:jc w:val="center"/>
                    <w:rPr>
                      <w:szCs w:val="21"/>
                    </w:rPr>
                  </w:pPr>
                  <w:r w:rsidRPr="002D6AB5">
                    <w:rPr>
                      <w:rFonts w:hint="eastAsia"/>
                      <w:szCs w:val="21"/>
                    </w:rPr>
                    <w:t>4</w:t>
                  </w:r>
                  <w:r w:rsidRPr="002D6AB5">
                    <w:rPr>
                      <w:szCs w:val="21"/>
                    </w:rPr>
                    <w:t>.8</w:t>
                  </w:r>
                </w:p>
              </w:tc>
            </w:tr>
            <w:tr w:rsidR="00090A4F" w:rsidRPr="00B45B15" w14:paraId="26D938B6" w14:textId="77777777" w:rsidTr="009F35D0">
              <w:trPr>
                <w:trHeight w:val="56"/>
                <w:jc w:val="center"/>
              </w:trPr>
              <w:tc>
                <w:tcPr>
                  <w:tcW w:w="181" w:type="pct"/>
                  <w:vMerge/>
                  <w:vAlign w:val="center"/>
                </w:tcPr>
                <w:p w14:paraId="7ADE7CFA" w14:textId="77777777" w:rsidR="00090A4F" w:rsidRPr="00AA2908" w:rsidRDefault="00090A4F" w:rsidP="00090A4F">
                  <w:pPr>
                    <w:snapToGrid w:val="0"/>
                    <w:spacing w:line="220" w:lineRule="exact"/>
                    <w:ind w:left="-84" w:right="-84"/>
                    <w:jc w:val="center"/>
                    <w:rPr>
                      <w:szCs w:val="21"/>
                    </w:rPr>
                  </w:pPr>
                </w:p>
              </w:tc>
              <w:tc>
                <w:tcPr>
                  <w:tcW w:w="354" w:type="pct"/>
                  <w:vMerge/>
                  <w:vAlign w:val="center"/>
                </w:tcPr>
                <w:p w14:paraId="446D74C9" w14:textId="77777777" w:rsidR="00090A4F" w:rsidRPr="00AA2908" w:rsidRDefault="00090A4F" w:rsidP="00090A4F">
                  <w:pPr>
                    <w:snapToGrid w:val="0"/>
                    <w:spacing w:line="220" w:lineRule="exact"/>
                    <w:ind w:leftChars="-50" w:left="-105" w:rightChars="-50" w:right="-105"/>
                    <w:jc w:val="center"/>
                    <w:rPr>
                      <w:szCs w:val="21"/>
                    </w:rPr>
                  </w:pPr>
                </w:p>
              </w:tc>
              <w:tc>
                <w:tcPr>
                  <w:tcW w:w="586" w:type="pct"/>
                  <w:vMerge/>
                  <w:vAlign w:val="center"/>
                </w:tcPr>
                <w:p w14:paraId="36262780" w14:textId="77777777" w:rsidR="00090A4F" w:rsidRPr="00AA2908" w:rsidRDefault="00090A4F" w:rsidP="00090A4F">
                  <w:pPr>
                    <w:snapToGrid w:val="0"/>
                    <w:spacing w:line="220" w:lineRule="exact"/>
                    <w:ind w:leftChars="-50" w:left="-105" w:rightChars="-50" w:right="-105"/>
                    <w:jc w:val="center"/>
                    <w:rPr>
                      <w:szCs w:val="21"/>
                    </w:rPr>
                  </w:pPr>
                </w:p>
              </w:tc>
              <w:tc>
                <w:tcPr>
                  <w:tcW w:w="538" w:type="pct"/>
                  <w:vMerge/>
                  <w:vAlign w:val="center"/>
                </w:tcPr>
                <w:p w14:paraId="70C6233A" w14:textId="77777777" w:rsidR="00090A4F" w:rsidRPr="00AA2908" w:rsidRDefault="00090A4F" w:rsidP="00090A4F">
                  <w:pPr>
                    <w:snapToGrid w:val="0"/>
                    <w:spacing w:line="220" w:lineRule="exact"/>
                    <w:ind w:left="-84" w:right="-84"/>
                    <w:jc w:val="center"/>
                    <w:rPr>
                      <w:szCs w:val="21"/>
                    </w:rPr>
                  </w:pPr>
                </w:p>
              </w:tc>
              <w:tc>
                <w:tcPr>
                  <w:tcW w:w="615" w:type="pct"/>
                  <w:vMerge/>
                  <w:vAlign w:val="center"/>
                </w:tcPr>
                <w:p w14:paraId="7C425E14" w14:textId="77777777" w:rsidR="00090A4F" w:rsidRPr="00AA2908" w:rsidRDefault="00090A4F" w:rsidP="00090A4F">
                  <w:pPr>
                    <w:snapToGrid w:val="0"/>
                    <w:spacing w:line="220" w:lineRule="exact"/>
                    <w:ind w:left="-84" w:right="-84"/>
                    <w:jc w:val="center"/>
                    <w:rPr>
                      <w:szCs w:val="21"/>
                    </w:rPr>
                  </w:pPr>
                </w:p>
              </w:tc>
              <w:tc>
                <w:tcPr>
                  <w:tcW w:w="643" w:type="pct"/>
                  <w:vMerge/>
                  <w:vAlign w:val="center"/>
                </w:tcPr>
                <w:p w14:paraId="192028C4" w14:textId="77777777" w:rsidR="00090A4F" w:rsidRPr="00AA2908" w:rsidRDefault="00090A4F" w:rsidP="00090A4F">
                  <w:pPr>
                    <w:snapToGrid w:val="0"/>
                    <w:spacing w:line="220" w:lineRule="exact"/>
                    <w:ind w:left="-84" w:right="-84"/>
                    <w:jc w:val="center"/>
                    <w:rPr>
                      <w:rFonts w:eastAsia="黑体"/>
                      <w:b/>
                      <w:bCs/>
                      <w:iCs/>
                      <w:szCs w:val="21"/>
                    </w:rPr>
                  </w:pPr>
                </w:p>
              </w:tc>
              <w:tc>
                <w:tcPr>
                  <w:tcW w:w="355" w:type="pct"/>
                  <w:vMerge/>
                  <w:vAlign w:val="center"/>
                </w:tcPr>
                <w:p w14:paraId="01C8B8A8" w14:textId="77777777" w:rsidR="00090A4F" w:rsidRPr="00AA2908" w:rsidRDefault="00090A4F" w:rsidP="00090A4F">
                  <w:pPr>
                    <w:snapToGrid w:val="0"/>
                    <w:spacing w:line="220" w:lineRule="exact"/>
                    <w:ind w:left="-84" w:right="-84"/>
                    <w:jc w:val="center"/>
                    <w:rPr>
                      <w:rFonts w:eastAsia="黑体"/>
                      <w:b/>
                      <w:szCs w:val="21"/>
                    </w:rPr>
                  </w:pPr>
                </w:p>
              </w:tc>
              <w:tc>
                <w:tcPr>
                  <w:tcW w:w="651" w:type="pct"/>
                  <w:vAlign w:val="center"/>
                </w:tcPr>
                <w:p w14:paraId="0C60A328" w14:textId="77777777" w:rsidR="00090A4F" w:rsidRPr="00AA2908" w:rsidRDefault="00090A4F" w:rsidP="00090A4F">
                  <w:pPr>
                    <w:snapToGrid w:val="0"/>
                    <w:spacing w:line="220" w:lineRule="exact"/>
                    <w:ind w:left="-84" w:right="-84"/>
                    <w:jc w:val="center"/>
                    <w:rPr>
                      <w:rFonts w:eastAsia="黑体"/>
                      <w:b/>
                      <w:szCs w:val="21"/>
                    </w:rPr>
                  </w:pPr>
                  <w:r w:rsidRPr="00AA2908">
                    <w:rPr>
                      <w:rFonts w:eastAsia="黑体"/>
                      <w:b/>
                      <w:szCs w:val="21"/>
                    </w:rPr>
                    <w:t>预测值</w:t>
                  </w:r>
                </w:p>
              </w:tc>
              <w:tc>
                <w:tcPr>
                  <w:tcW w:w="559" w:type="pct"/>
                  <w:vAlign w:val="center"/>
                </w:tcPr>
                <w:p w14:paraId="725FE9C2" w14:textId="77777777" w:rsidR="00090A4F" w:rsidRPr="002D6AB5" w:rsidRDefault="00090A4F" w:rsidP="00090A4F">
                  <w:pPr>
                    <w:spacing w:line="220" w:lineRule="exact"/>
                    <w:ind w:left="-84" w:right="-84"/>
                    <w:jc w:val="center"/>
                    <w:rPr>
                      <w:rFonts w:eastAsia="黑体"/>
                      <w:b/>
                      <w:szCs w:val="21"/>
                    </w:rPr>
                  </w:pPr>
                  <w:r w:rsidRPr="002D6AB5">
                    <w:rPr>
                      <w:rFonts w:eastAsia="黑体" w:hint="eastAsia"/>
                      <w:b/>
                      <w:szCs w:val="21"/>
                    </w:rPr>
                    <w:t>4</w:t>
                  </w:r>
                  <w:r w:rsidRPr="002D6AB5">
                    <w:rPr>
                      <w:rFonts w:eastAsia="黑体"/>
                      <w:b/>
                      <w:szCs w:val="21"/>
                    </w:rPr>
                    <w:t>98</w:t>
                  </w:r>
                </w:p>
              </w:tc>
              <w:tc>
                <w:tcPr>
                  <w:tcW w:w="518" w:type="pct"/>
                  <w:vAlign w:val="center"/>
                </w:tcPr>
                <w:p w14:paraId="64979919" w14:textId="77777777" w:rsidR="00090A4F" w:rsidRPr="002D6AB5" w:rsidRDefault="00090A4F" w:rsidP="00090A4F">
                  <w:pPr>
                    <w:spacing w:line="220" w:lineRule="exact"/>
                    <w:ind w:left="-84" w:right="-84"/>
                    <w:jc w:val="center"/>
                    <w:rPr>
                      <w:rFonts w:eastAsia="黑体"/>
                      <w:b/>
                      <w:szCs w:val="21"/>
                    </w:rPr>
                  </w:pPr>
                  <w:r w:rsidRPr="002D6AB5">
                    <w:rPr>
                      <w:rFonts w:eastAsia="黑体" w:hint="eastAsia"/>
                      <w:b/>
                      <w:szCs w:val="21"/>
                    </w:rPr>
                    <w:t>4</w:t>
                  </w:r>
                  <w:r w:rsidRPr="002D6AB5">
                    <w:rPr>
                      <w:rFonts w:eastAsia="黑体"/>
                      <w:b/>
                      <w:szCs w:val="21"/>
                    </w:rPr>
                    <w:t>.8</w:t>
                  </w:r>
                </w:p>
              </w:tc>
            </w:tr>
            <w:tr w:rsidR="00090A4F" w:rsidRPr="00B45B15" w14:paraId="737EDDF1" w14:textId="77777777" w:rsidTr="009F35D0">
              <w:trPr>
                <w:trHeight w:val="54"/>
                <w:jc w:val="center"/>
              </w:trPr>
              <w:tc>
                <w:tcPr>
                  <w:tcW w:w="181" w:type="pct"/>
                  <w:vMerge w:val="restart"/>
                  <w:vAlign w:val="center"/>
                </w:tcPr>
                <w:p w14:paraId="766175C8" w14:textId="77777777" w:rsidR="00090A4F" w:rsidRPr="00AA2908" w:rsidRDefault="00090A4F" w:rsidP="00090A4F">
                  <w:pPr>
                    <w:spacing w:line="220" w:lineRule="exact"/>
                    <w:ind w:leftChars="-50" w:left="-105" w:right="-84"/>
                    <w:jc w:val="center"/>
                    <w:rPr>
                      <w:szCs w:val="21"/>
                    </w:rPr>
                  </w:pPr>
                  <w:r w:rsidRPr="00AA2908">
                    <w:rPr>
                      <w:szCs w:val="21"/>
                    </w:rPr>
                    <w:t>4</w:t>
                  </w:r>
                </w:p>
              </w:tc>
              <w:tc>
                <w:tcPr>
                  <w:tcW w:w="354" w:type="pct"/>
                  <w:vMerge w:val="restart"/>
                  <w:vAlign w:val="center"/>
                </w:tcPr>
                <w:p w14:paraId="13F0676E" w14:textId="77777777" w:rsidR="00090A4F" w:rsidRPr="00AA2908" w:rsidRDefault="00090A4F" w:rsidP="00090A4F">
                  <w:pPr>
                    <w:spacing w:line="220" w:lineRule="exact"/>
                    <w:ind w:leftChars="-50" w:left="-105" w:rightChars="-50" w:right="-105"/>
                    <w:jc w:val="center"/>
                    <w:rPr>
                      <w:szCs w:val="21"/>
                    </w:rPr>
                  </w:pPr>
                  <w:r w:rsidRPr="00AA2908">
                    <w:rPr>
                      <w:rFonts w:hint="eastAsia"/>
                      <w:szCs w:val="21"/>
                    </w:rPr>
                    <w:t>平昌县岳家镇</w:t>
                  </w:r>
                </w:p>
              </w:tc>
              <w:tc>
                <w:tcPr>
                  <w:tcW w:w="586" w:type="pct"/>
                  <w:vMerge w:val="restart"/>
                  <w:vAlign w:val="center"/>
                </w:tcPr>
                <w:p w14:paraId="08BC9E7D" w14:textId="77777777" w:rsidR="00090A4F" w:rsidRPr="00AA2908" w:rsidRDefault="00090A4F" w:rsidP="00090A4F">
                  <w:pPr>
                    <w:spacing w:line="220" w:lineRule="exact"/>
                    <w:ind w:leftChars="-50" w:left="-105" w:rightChars="-50" w:right="-105"/>
                    <w:jc w:val="center"/>
                    <w:rPr>
                      <w:szCs w:val="21"/>
                    </w:rPr>
                  </w:pPr>
                  <w:r w:rsidRPr="00AA2908">
                    <w:rPr>
                      <w:rFonts w:hint="eastAsia"/>
                      <w:szCs w:val="21"/>
                    </w:rPr>
                    <w:t>河源村谢刚</w:t>
                  </w:r>
                  <w:r w:rsidRPr="00AA2908">
                    <w:rPr>
                      <w:szCs w:val="21"/>
                    </w:rPr>
                    <w:t>等居民</w:t>
                  </w:r>
                </w:p>
              </w:tc>
              <w:tc>
                <w:tcPr>
                  <w:tcW w:w="538" w:type="pct"/>
                  <w:vMerge w:val="restart"/>
                  <w:vAlign w:val="center"/>
                </w:tcPr>
                <w:p w14:paraId="4718C560" w14:textId="77777777" w:rsidR="00090A4F" w:rsidRPr="00AA2908" w:rsidRDefault="00090A4F" w:rsidP="00090A4F">
                  <w:pPr>
                    <w:spacing w:line="220" w:lineRule="exact"/>
                    <w:ind w:leftChars="-50" w:left="-105" w:right="-84"/>
                    <w:jc w:val="center"/>
                    <w:rPr>
                      <w:szCs w:val="21"/>
                    </w:rPr>
                  </w:pPr>
                  <w:r w:rsidRPr="00AA2908">
                    <w:rPr>
                      <w:szCs w:val="21"/>
                    </w:rPr>
                    <w:t>2</w:t>
                  </w:r>
                  <w:r w:rsidRPr="00AA2908">
                    <w:rPr>
                      <w:rFonts w:hint="eastAsia"/>
                      <w:szCs w:val="21"/>
                    </w:rPr>
                    <w:t>层尖顶房</w:t>
                  </w:r>
                </w:p>
              </w:tc>
              <w:tc>
                <w:tcPr>
                  <w:tcW w:w="615" w:type="pct"/>
                  <w:vMerge w:val="restart"/>
                  <w:vAlign w:val="center"/>
                </w:tcPr>
                <w:p w14:paraId="1C58D4E9" w14:textId="77777777" w:rsidR="00090A4F" w:rsidRPr="00AA2908" w:rsidRDefault="00090A4F" w:rsidP="00090A4F">
                  <w:pPr>
                    <w:spacing w:line="220" w:lineRule="exact"/>
                    <w:ind w:leftChars="-50" w:left="-105" w:right="-84"/>
                    <w:jc w:val="center"/>
                    <w:rPr>
                      <w:szCs w:val="21"/>
                    </w:rPr>
                  </w:pPr>
                  <w:r w:rsidRPr="00AA2908">
                    <w:rPr>
                      <w:szCs w:val="21"/>
                    </w:rPr>
                    <w:t>20</w:t>
                  </w:r>
                </w:p>
              </w:tc>
              <w:tc>
                <w:tcPr>
                  <w:tcW w:w="643" w:type="pct"/>
                  <w:vMerge w:val="restart"/>
                  <w:vAlign w:val="center"/>
                </w:tcPr>
                <w:p w14:paraId="16ECAABD" w14:textId="77777777" w:rsidR="00090A4F" w:rsidRPr="00AA2908" w:rsidRDefault="00090A4F" w:rsidP="00090A4F">
                  <w:pPr>
                    <w:spacing w:line="220" w:lineRule="exact"/>
                    <w:ind w:left="-84" w:right="-84"/>
                    <w:jc w:val="center"/>
                  </w:pPr>
                  <w:r w:rsidRPr="00AA2908">
                    <w:rPr>
                      <w:szCs w:val="21"/>
                    </w:rPr>
                    <w:t>单回三角</w:t>
                  </w:r>
                  <w:r w:rsidRPr="00AA2908">
                    <w:rPr>
                      <w:szCs w:val="21"/>
                    </w:rPr>
                    <w:t>/7.0</w:t>
                  </w:r>
                </w:p>
              </w:tc>
              <w:tc>
                <w:tcPr>
                  <w:tcW w:w="355" w:type="pct"/>
                  <w:vMerge w:val="restart"/>
                  <w:vAlign w:val="center"/>
                </w:tcPr>
                <w:p w14:paraId="105EE210" w14:textId="77777777" w:rsidR="00090A4F" w:rsidRPr="00AA2908" w:rsidRDefault="00090A4F" w:rsidP="00090A4F">
                  <w:pPr>
                    <w:snapToGrid w:val="0"/>
                    <w:spacing w:line="220" w:lineRule="exact"/>
                    <w:ind w:left="-84" w:right="-84"/>
                    <w:jc w:val="center"/>
                    <w:rPr>
                      <w:szCs w:val="21"/>
                    </w:rPr>
                  </w:pPr>
                  <w:r w:rsidRPr="00AA2908">
                    <w:rPr>
                      <w:szCs w:val="21"/>
                    </w:rPr>
                    <w:t>1.5m</w:t>
                  </w:r>
                </w:p>
              </w:tc>
              <w:tc>
                <w:tcPr>
                  <w:tcW w:w="651" w:type="pct"/>
                  <w:vAlign w:val="center"/>
                </w:tcPr>
                <w:p w14:paraId="23134BA4" w14:textId="77777777" w:rsidR="00090A4F" w:rsidRPr="00AA2908" w:rsidRDefault="00090A4F" w:rsidP="00090A4F">
                  <w:pPr>
                    <w:snapToGrid w:val="0"/>
                    <w:spacing w:line="220" w:lineRule="exact"/>
                    <w:ind w:left="-84" w:right="-84"/>
                    <w:jc w:val="center"/>
                    <w:rPr>
                      <w:szCs w:val="21"/>
                    </w:rPr>
                  </w:pPr>
                  <w:r w:rsidRPr="00AA2908">
                    <w:rPr>
                      <w:szCs w:val="21"/>
                    </w:rPr>
                    <w:t>现状值</w:t>
                  </w:r>
                </w:p>
              </w:tc>
              <w:tc>
                <w:tcPr>
                  <w:tcW w:w="559" w:type="pct"/>
                  <w:vAlign w:val="center"/>
                </w:tcPr>
                <w:p w14:paraId="3649A586" w14:textId="77777777" w:rsidR="00090A4F" w:rsidRPr="002D6AB5" w:rsidRDefault="00090A4F" w:rsidP="00090A4F">
                  <w:pPr>
                    <w:widowControl/>
                    <w:jc w:val="center"/>
                    <w:textAlignment w:val="center"/>
                    <w:rPr>
                      <w:color w:val="000000"/>
                      <w:szCs w:val="21"/>
                    </w:rPr>
                  </w:pPr>
                  <w:r w:rsidRPr="002D6AB5">
                    <w:rPr>
                      <w:rFonts w:hint="eastAsia"/>
                      <w:color w:val="000000"/>
                      <w:kern w:val="0"/>
                      <w:szCs w:val="21"/>
                    </w:rPr>
                    <w:t>2.133</w:t>
                  </w:r>
                </w:p>
              </w:tc>
              <w:tc>
                <w:tcPr>
                  <w:tcW w:w="518" w:type="pct"/>
                  <w:vAlign w:val="center"/>
                </w:tcPr>
                <w:p w14:paraId="425FE271" w14:textId="77777777" w:rsidR="00090A4F" w:rsidRPr="002D6AB5" w:rsidRDefault="00090A4F" w:rsidP="00090A4F">
                  <w:pPr>
                    <w:widowControl/>
                    <w:jc w:val="center"/>
                    <w:textAlignment w:val="center"/>
                    <w:rPr>
                      <w:color w:val="000000"/>
                      <w:szCs w:val="21"/>
                    </w:rPr>
                  </w:pPr>
                  <w:r w:rsidRPr="002D6AB5">
                    <w:rPr>
                      <w:rFonts w:hint="eastAsia"/>
                      <w:color w:val="000000"/>
                      <w:kern w:val="0"/>
                      <w:szCs w:val="21"/>
                    </w:rPr>
                    <w:t>0.0637</w:t>
                  </w:r>
                </w:p>
              </w:tc>
            </w:tr>
            <w:tr w:rsidR="00090A4F" w:rsidRPr="00B45B15" w14:paraId="7DCEB318" w14:textId="77777777" w:rsidTr="009F35D0">
              <w:trPr>
                <w:trHeight w:val="56"/>
                <w:jc w:val="center"/>
              </w:trPr>
              <w:tc>
                <w:tcPr>
                  <w:tcW w:w="181" w:type="pct"/>
                  <w:vMerge/>
                  <w:vAlign w:val="center"/>
                </w:tcPr>
                <w:p w14:paraId="65155F09" w14:textId="77777777" w:rsidR="00090A4F" w:rsidRPr="00AA2908" w:rsidRDefault="00090A4F" w:rsidP="00090A4F">
                  <w:pPr>
                    <w:snapToGrid w:val="0"/>
                    <w:spacing w:line="220" w:lineRule="exact"/>
                    <w:ind w:left="-84" w:right="-84"/>
                    <w:jc w:val="center"/>
                    <w:rPr>
                      <w:szCs w:val="21"/>
                    </w:rPr>
                  </w:pPr>
                </w:p>
              </w:tc>
              <w:tc>
                <w:tcPr>
                  <w:tcW w:w="354" w:type="pct"/>
                  <w:vMerge/>
                  <w:vAlign w:val="center"/>
                </w:tcPr>
                <w:p w14:paraId="7FEBB91A" w14:textId="77777777" w:rsidR="00090A4F" w:rsidRPr="00AA2908" w:rsidRDefault="00090A4F" w:rsidP="00090A4F">
                  <w:pPr>
                    <w:snapToGrid w:val="0"/>
                    <w:spacing w:line="220" w:lineRule="exact"/>
                    <w:ind w:leftChars="-50" w:left="-105" w:rightChars="-50" w:right="-105"/>
                    <w:jc w:val="center"/>
                    <w:rPr>
                      <w:szCs w:val="21"/>
                    </w:rPr>
                  </w:pPr>
                </w:p>
              </w:tc>
              <w:tc>
                <w:tcPr>
                  <w:tcW w:w="586" w:type="pct"/>
                  <w:vMerge/>
                  <w:vAlign w:val="center"/>
                </w:tcPr>
                <w:p w14:paraId="11291CAD" w14:textId="77777777" w:rsidR="00090A4F" w:rsidRPr="00AA2908" w:rsidRDefault="00090A4F" w:rsidP="00090A4F">
                  <w:pPr>
                    <w:snapToGrid w:val="0"/>
                    <w:spacing w:line="220" w:lineRule="exact"/>
                    <w:ind w:leftChars="-50" w:left="-105" w:rightChars="-50" w:right="-105"/>
                    <w:jc w:val="center"/>
                    <w:rPr>
                      <w:szCs w:val="21"/>
                    </w:rPr>
                  </w:pPr>
                </w:p>
              </w:tc>
              <w:tc>
                <w:tcPr>
                  <w:tcW w:w="538" w:type="pct"/>
                  <w:vMerge/>
                  <w:vAlign w:val="center"/>
                </w:tcPr>
                <w:p w14:paraId="713DC0A2" w14:textId="77777777" w:rsidR="00090A4F" w:rsidRPr="00AA2908" w:rsidRDefault="00090A4F" w:rsidP="00090A4F">
                  <w:pPr>
                    <w:snapToGrid w:val="0"/>
                    <w:spacing w:line="220" w:lineRule="exact"/>
                    <w:ind w:left="-84" w:right="-84"/>
                    <w:jc w:val="center"/>
                    <w:rPr>
                      <w:szCs w:val="21"/>
                    </w:rPr>
                  </w:pPr>
                </w:p>
              </w:tc>
              <w:tc>
                <w:tcPr>
                  <w:tcW w:w="615" w:type="pct"/>
                  <w:vMerge/>
                  <w:vAlign w:val="center"/>
                </w:tcPr>
                <w:p w14:paraId="6913F1FF" w14:textId="77777777" w:rsidR="00090A4F" w:rsidRPr="00AA2908" w:rsidRDefault="00090A4F" w:rsidP="00090A4F">
                  <w:pPr>
                    <w:snapToGrid w:val="0"/>
                    <w:spacing w:line="220" w:lineRule="exact"/>
                    <w:ind w:left="-84" w:right="-84"/>
                    <w:jc w:val="center"/>
                    <w:rPr>
                      <w:szCs w:val="21"/>
                    </w:rPr>
                  </w:pPr>
                </w:p>
              </w:tc>
              <w:tc>
                <w:tcPr>
                  <w:tcW w:w="643" w:type="pct"/>
                  <w:vMerge/>
                  <w:vAlign w:val="center"/>
                </w:tcPr>
                <w:p w14:paraId="3D37BA40" w14:textId="77777777" w:rsidR="00090A4F" w:rsidRPr="00AA2908" w:rsidRDefault="00090A4F" w:rsidP="00090A4F">
                  <w:pPr>
                    <w:spacing w:line="220" w:lineRule="exact"/>
                    <w:ind w:left="-84" w:right="-84"/>
                    <w:jc w:val="center"/>
                    <w:rPr>
                      <w:szCs w:val="21"/>
                    </w:rPr>
                  </w:pPr>
                </w:p>
              </w:tc>
              <w:tc>
                <w:tcPr>
                  <w:tcW w:w="355" w:type="pct"/>
                  <w:vMerge/>
                  <w:vAlign w:val="center"/>
                </w:tcPr>
                <w:p w14:paraId="1DF0F155" w14:textId="77777777" w:rsidR="00090A4F" w:rsidRPr="00AA2908" w:rsidRDefault="00090A4F" w:rsidP="00090A4F">
                  <w:pPr>
                    <w:snapToGrid w:val="0"/>
                    <w:spacing w:line="220" w:lineRule="exact"/>
                    <w:ind w:left="-84" w:right="-84"/>
                    <w:jc w:val="center"/>
                    <w:rPr>
                      <w:szCs w:val="21"/>
                    </w:rPr>
                  </w:pPr>
                </w:p>
              </w:tc>
              <w:tc>
                <w:tcPr>
                  <w:tcW w:w="651" w:type="pct"/>
                  <w:vAlign w:val="center"/>
                </w:tcPr>
                <w:p w14:paraId="3F6719AE" w14:textId="77777777" w:rsidR="00090A4F" w:rsidRPr="00AA2908" w:rsidRDefault="00090A4F" w:rsidP="00090A4F">
                  <w:pPr>
                    <w:snapToGrid w:val="0"/>
                    <w:spacing w:line="220" w:lineRule="exact"/>
                    <w:ind w:left="-84" w:right="-84"/>
                    <w:jc w:val="center"/>
                    <w:rPr>
                      <w:szCs w:val="21"/>
                    </w:rPr>
                  </w:pPr>
                  <w:r w:rsidRPr="00AA2908">
                    <w:rPr>
                      <w:szCs w:val="21"/>
                    </w:rPr>
                    <w:t>贡献值</w:t>
                  </w:r>
                </w:p>
              </w:tc>
              <w:tc>
                <w:tcPr>
                  <w:tcW w:w="559" w:type="pct"/>
                  <w:vAlign w:val="center"/>
                </w:tcPr>
                <w:p w14:paraId="7150ECD8" w14:textId="77777777" w:rsidR="00090A4F" w:rsidRPr="002D6AB5" w:rsidRDefault="00090A4F" w:rsidP="00090A4F">
                  <w:pPr>
                    <w:snapToGrid w:val="0"/>
                    <w:spacing w:line="220" w:lineRule="exact"/>
                    <w:ind w:left="-84" w:right="-84"/>
                    <w:jc w:val="center"/>
                    <w:rPr>
                      <w:szCs w:val="21"/>
                    </w:rPr>
                  </w:pPr>
                  <w:r w:rsidRPr="002D6AB5">
                    <w:rPr>
                      <w:rFonts w:hint="eastAsia"/>
                      <w:szCs w:val="21"/>
                    </w:rPr>
                    <w:t>1</w:t>
                  </w:r>
                  <w:r w:rsidRPr="002D6AB5">
                    <w:rPr>
                      <w:szCs w:val="21"/>
                    </w:rPr>
                    <w:t>38</w:t>
                  </w:r>
                </w:p>
              </w:tc>
              <w:tc>
                <w:tcPr>
                  <w:tcW w:w="518" w:type="pct"/>
                  <w:vAlign w:val="center"/>
                </w:tcPr>
                <w:p w14:paraId="489B02FE" w14:textId="77777777" w:rsidR="00090A4F" w:rsidRPr="002D6AB5" w:rsidRDefault="00090A4F" w:rsidP="00090A4F">
                  <w:pPr>
                    <w:snapToGrid w:val="0"/>
                    <w:spacing w:line="220" w:lineRule="exact"/>
                    <w:ind w:left="-84" w:right="-84"/>
                    <w:jc w:val="center"/>
                    <w:rPr>
                      <w:szCs w:val="21"/>
                    </w:rPr>
                  </w:pPr>
                  <w:r w:rsidRPr="002D6AB5">
                    <w:rPr>
                      <w:rFonts w:hint="eastAsia"/>
                      <w:szCs w:val="21"/>
                    </w:rPr>
                    <w:t>1</w:t>
                  </w:r>
                  <w:r w:rsidRPr="002D6AB5">
                    <w:rPr>
                      <w:szCs w:val="21"/>
                    </w:rPr>
                    <w:t>.4</w:t>
                  </w:r>
                </w:p>
              </w:tc>
            </w:tr>
            <w:tr w:rsidR="00090A4F" w:rsidRPr="00B45B15" w14:paraId="2B12B942" w14:textId="77777777" w:rsidTr="009F35D0">
              <w:trPr>
                <w:trHeight w:val="56"/>
                <w:jc w:val="center"/>
              </w:trPr>
              <w:tc>
                <w:tcPr>
                  <w:tcW w:w="181" w:type="pct"/>
                  <w:vMerge/>
                  <w:vAlign w:val="center"/>
                </w:tcPr>
                <w:p w14:paraId="7DB9A457" w14:textId="77777777" w:rsidR="00090A4F" w:rsidRPr="00AA2908" w:rsidRDefault="00090A4F" w:rsidP="00090A4F">
                  <w:pPr>
                    <w:snapToGrid w:val="0"/>
                    <w:spacing w:line="220" w:lineRule="exact"/>
                    <w:ind w:left="-84" w:right="-84"/>
                    <w:jc w:val="center"/>
                    <w:rPr>
                      <w:szCs w:val="21"/>
                    </w:rPr>
                  </w:pPr>
                </w:p>
              </w:tc>
              <w:tc>
                <w:tcPr>
                  <w:tcW w:w="354" w:type="pct"/>
                  <w:vMerge/>
                  <w:vAlign w:val="center"/>
                </w:tcPr>
                <w:p w14:paraId="55E28AED" w14:textId="77777777" w:rsidR="00090A4F" w:rsidRPr="00AA2908" w:rsidRDefault="00090A4F" w:rsidP="00090A4F">
                  <w:pPr>
                    <w:snapToGrid w:val="0"/>
                    <w:spacing w:line="220" w:lineRule="exact"/>
                    <w:ind w:leftChars="-50" w:left="-105" w:rightChars="-50" w:right="-105"/>
                    <w:jc w:val="center"/>
                    <w:rPr>
                      <w:szCs w:val="21"/>
                    </w:rPr>
                  </w:pPr>
                </w:p>
              </w:tc>
              <w:tc>
                <w:tcPr>
                  <w:tcW w:w="586" w:type="pct"/>
                  <w:vMerge/>
                  <w:vAlign w:val="center"/>
                </w:tcPr>
                <w:p w14:paraId="6EF88089" w14:textId="77777777" w:rsidR="00090A4F" w:rsidRPr="00AA2908" w:rsidRDefault="00090A4F" w:rsidP="00090A4F">
                  <w:pPr>
                    <w:snapToGrid w:val="0"/>
                    <w:spacing w:line="220" w:lineRule="exact"/>
                    <w:ind w:leftChars="-50" w:left="-105" w:rightChars="-50" w:right="-105"/>
                    <w:jc w:val="center"/>
                    <w:rPr>
                      <w:szCs w:val="21"/>
                    </w:rPr>
                  </w:pPr>
                </w:p>
              </w:tc>
              <w:tc>
                <w:tcPr>
                  <w:tcW w:w="538" w:type="pct"/>
                  <w:vMerge/>
                  <w:vAlign w:val="center"/>
                </w:tcPr>
                <w:p w14:paraId="4E67EAD3" w14:textId="77777777" w:rsidR="00090A4F" w:rsidRPr="00AA2908" w:rsidRDefault="00090A4F" w:rsidP="00090A4F">
                  <w:pPr>
                    <w:snapToGrid w:val="0"/>
                    <w:spacing w:line="220" w:lineRule="exact"/>
                    <w:ind w:left="-84" w:right="-84"/>
                    <w:jc w:val="center"/>
                    <w:rPr>
                      <w:szCs w:val="21"/>
                    </w:rPr>
                  </w:pPr>
                </w:p>
              </w:tc>
              <w:tc>
                <w:tcPr>
                  <w:tcW w:w="615" w:type="pct"/>
                  <w:vMerge/>
                  <w:vAlign w:val="center"/>
                </w:tcPr>
                <w:p w14:paraId="03A87F97" w14:textId="77777777" w:rsidR="00090A4F" w:rsidRPr="00AA2908" w:rsidRDefault="00090A4F" w:rsidP="00090A4F">
                  <w:pPr>
                    <w:snapToGrid w:val="0"/>
                    <w:spacing w:line="220" w:lineRule="exact"/>
                    <w:ind w:left="-84" w:right="-84"/>
                    <w:jc w:val="center"/>
                    <w:rPr>
                      <w:szCs w:val="21"/>
                    </w:rPr>
                  </w:pPr>
                </w:p>
              </w:tc>
              <w:tc>
                <w:tcPr>
                  <w:tcW w:w="643" w:type="pct"/>
                  <w:vMerge/>
                  <w:vAlign w:val="center"/>
                </w:tcPr>
                <w:p w14:paraId="72337CA6" w14:textId="77777777" w:rsidR="00090A4F" w:rsidRPr="00AA2908" w:rsidRDefault="00090A4F" w:rsidP="00090A4F">
                  <w:pPr>
                    <w:spacing w:line="220" w:lineRule="exact"/>
                    <w:ind w:left="-84" w:right="-84"/>
                    <w:jc w:val="center"/>
                    <w:rPr>
                      <w:szCs w:val="21"/>
                    </w:rPr>
                  </w:pPr>
                </w:p>
              </w:tc>
              <w:tc>
                <w:tcPr>
                  <w:tcW w:w="355" w:type="pct"/>
                  <w:vMerge/>
                  <w:vAlign w:val="center"/>
                </w:tcPr>
                <w:p w14:paraId="3C41E05F" w14:textId="77777777" w:rsidR="00090A4F" w:rsidRPr="00AA2908" w:rsidRDefault="00090A4F" w:rsidP="00090A4F">
                  <w:pPr>
                    <w:snapToGrid w:val="0"/>
                    <w:spacing w:line="220" w:lineRule="exact"/>
                    <w:ind w:left="-84" w:right="-84"/>
                    <w:jc w:val="center"/>
                    <w:rPr>
                      <w:rFonts w:eastAsia="黑体"/>
                      <w:b/>
                      <w:szCs w:val="21"/>
                    </w:rPr>
                  </w:pPr>
                </w:p>
              </w:tc>
              <w:tc>
                <w:tcPr>
                  <w:tcW w:w="651" w:type="pct"/>
                  <w:vAlign w:val="center"/>
                </w:tcPr>
                <w:p w14:paraId="46495DED" w14:textId="77777777" w:rsidR="00090A4F" w:rsidRPr="00AA2908" w:rsidRDefault="00090A4F" w:rsidP="00090A4F">
                  <w:pPr>
                    <w:snapToGrid w:val="0"/>
                    <w:spacing w:line="220" w:lineRule="exact"/>
                    <w:ind w:left="-84" w:right="-84"/>
                    <w:jc w:val="center"/>
                    <w:rPr>
                      <w:rFonts w:eastAsia="黑体"/>
                      <w:b/>
                      <w:szCs w:val="21"/>
                    </w:rPr>
                  </w:pPr>
                  <w:r w:rsidRPr="00AA2908">
                    <w:rPr>
                      <w:rFonts w:eastAsia="黑体"/>
                      <w:b/>
                      <w:szCs w:val="21"/>
                    </w:rPr>
                    <w:t>预测值</w:t>
                  </w:r>
                </w:p>
              </w:tc>
              <w:tc>
                <w:tcPr>
                  <w:tcW w:w="559" w:type="pct"/>
                  <w:vAlign w:val="center"/>
                </w:tcPr>
                <w:p w14:paraId="07A51688" w14:textId="77777777" w:rsidR="00090A4F" w:rsidRPr="002D6AB5" w:rsidRDefault="00090A4F" w:rsidP="00090A4F">
                  <w:pPr>
                    <w:spacing w:line="220" w:lineRule="exact"/>
                    <w:ind w:left="-84" w:right="-84"/>
                    <w:jc w:val="center"/>
                    <w:rPr>
                      <w:rFonts w:eastAsia="黑体"/>
                      <w:b/>
                      <w:szCs w:val="21"/>
                    </w:rPr>
                  </w:pPr>
                  <w:r w:rsidRPr="002D6AB5">
                    <w:rPr>
                      <w:rFonts w:eastAsia="黑体" w:hint="eastAsia"/>
                      <w:b/>
                      <w:szCs w:val="21"/>
                    </w:rPr>
                    <w:t>1</w:t>
                  </w:r>
                  <w:r w:rsidRPr="002D6AB5">
                    <w:rPr>
                      <w:rFonts w:eastAsia="黑体"/>
                      <w:b/>
                      <w:szCs w:val="21"/>
                    </w:rPr>
                    <w:t>40</w:t>
                  </w:r>
                </w:p>
              </w:tc>
              <w:tc>
                <w:tcPr>
                  <w:tcW w:w="518" w:type="pct"/>
                  <w:vAlign w:val="center"/>
                </w:tcPr>
                <w:p w14:paraId="635E132E" w14:textId="77777777" w:rsidR="00090A4F" w:rsidRPr="002D6AB5" w:rsidRDefault="00090A4F" w:rsidP="00090A4F">
                  <w:pPr>
                    <w:spacing w:line="220" w:lineRule="exact"/>
                    <w:ind w:left="-84" w:right="-84"/>
                    <w:jc w:val="center"/>
                    <w:rPr>
                      <w:rFonts w:eastAsia="黑体"/>
                      <w:b/>
                      <w:szCs w:val="21"/>
                    </w:rPr>
                  </w:pPr>
                  <w:r w:rsidRPr="002D6AB5">
                    <w:rPr>
                      <w:rFonts w:eastAsia="黑体" w:hint="eastAsia"/>
                      <w:b/>
                      <w:szCs w:val="21"/>
                    </w:rPr>
                    <w:t>1</w:t>
                  </w:r>
                  <w:r w:rsidRPr="002D6AB5">
                    <w:rPr>
                      <w:rFonts w:eastAsia="黑体"/>
                      <w:b/>
                      <w:szCs w:val="21"/>
                    </w:rPr>
                    <w:t>.4</w:t>
                  </w:r>
                </w:p>
              </w:tc>
            </w:tr>
            <w:tr w:rsidR="00090A4F" w:rsidRPr="00B45B15" w14:paraId="6DDD1ED5" w14:textId="77777777" w:rsidTr="009F35D0">
              <w:trPr>
                <w:trHeight w:val="54"/>
                <w:jc w:val="center"/>
              </w:trPr>
              <w:tc>
                <w:tcPr>
                  <w:tcW w:w="181" w:type="pct"/>
                  <w:vMerge/>
                  <w:vAlign w:val="center"/>
                </w:tcPr>
                <w:p w14:paraId="0859E1E3" w14:textId="77777777" w:rsidR="00090A4F" w:rsidRPr="00AA2908" w:rsidRDefault="00090A4F" w:rsidP="00090A4F">
                  <w:pPr>
                    <w:snapToGrid w:val="0"/>
                    <w:spacing w:line="220" w:lineRule="exact"/>
                    <w:ind w:left="-84" w:right="-84"/>
                    <w:jc w:val="center"/>
                    <w:rPr>
                      <w:szCs w:val="21"/>
                    </w:rPr>
                  </w:pPr>
                </w:p>
              </w:tc>
              <w:tc>
                <w:tcPr>
                  <w:tcW w:w="354" w:type="pct"/>
                  <w:vMerge/>
                  <w:vAlign w:val="center"/>
                </w:tcPr>
                <w:p w14:paraId="7B3B6AD2" w14:textId="77777777" w:rsidR="00090A4F" w:rsidRPr="00AA2908" w:rsidRDefault="00090A4F" w:rsidP="00090A4F">
                  <w:pPr>
                    <w:snapToGrid w:val="0"/>
                    <w:spacing w:line="220" w:lineRule="exact"/>
                    <w:ind w:leftChars="-50" w:left="-105" w:rightChars="-50" w:right="-105"/>
                    <w:jc w:val="center"/>
                    <w:rPr>
                      <w:szCs w:val="21"/>
                    </w:rPr>
                  </w:pPr>
                </w:p>
              </w:tc>
              <w:tc>
                <w:tcPr>
                  <w:tcW w:w="586" w:type="pct"/>
                  <w:vMerge/>
                  <w:vAlign w:val="center"/>
                </w:tcPr>
                <w:p w14:paraId="317E04AF" w14:textId="77777777" w:rsidR="00090A4F" w:rsidRPr="00AA2908" w:rsidRDefault="00090A4F" w:rsidP="00090A4F">
                  <w:pPr>
                    <w:snapToGrid w:val="0"/>
                    <w:spacing w:line="220" w:lineRule="exact"/>
                    <w:ind w:leftChars="-50" w:left="-105" w:rightChars="-50" w:right="-105"/>
                    <w:jc w:val="center"/>
                    <w:rPr>
                      <w:szCs w:val="21"/>
                    </w:rPr>
                  </w:pPr>
                </w:p>
              </w:tc>
              <w:tc>
                <w:tcPr>
                  <w:tcW w:w="538" w:type="pct"/>
                  <w:vMerge/>
                  <w:vAlign w:val="center"/>
                </w:tcPr>
                <w:p w14:paraId="4A8673EE" w14:textId="77777777" w:rsidR="00090A4F" w:rsidRPr="00AA2908" w:rsidRDefault="00090A4F" w:rsidP="00090A4F">
                  <w:pPr>
                    <w:snapToGrid w:val="0"/>
                    <w:spacing w:line="220" w:lineRule="exact"/>
                    <w:ind w:left="-84" w:right="-84"/>
                    <w:jc w:val="center"/>
                    <w:rPr>
                      <w:szCs w:val="21"/>
                    </w:rPr>
                  </w:pPr>
                </w:p>
              </w:tc>
              <w:tc>
                <w:tcPr>
                  <w:tcW w:w="615" w:type="pct"/>
                  <w:vMerge/>
                  <w:vAlign w:val="center"/>
                </w:tcPr>
                <w:p w14:paraId="231A60CE" w14:textId="77777777" w:rsidR="00090A4F" w:rsidRPr="00AA2908" w:rsidRDefault="00090A4F" w:rsidP="00090A4F">
                  <w:pPr>
                    <w:snapToGrid w:val="0"/>
                    <w:spacing w:line="220" w:lineRule="exact"/>
                    <w:ind w:left="-84" w:right="-84"/>
                    <w:jc w:val="center"/>
                    <w:rPr>
                      <w:szCs w:val="21"/>
                    </w:rPr>
                  </w:pPr>
                </w:p>
              </w:tc>
              <w:tc>
                <w:tcPr>
                  <w:tcW w:w="643" w:type="pct"/>
                  <w:vMerge/>
                  <w:vAlign w:val="center"/>
                </w:tcPr>
                <w:p w14:paraId="46009587" w14:textId="77777777" w:rsidR="00090A4F" w:rsidRPr="00AA2908" w:rsidRDefault="00090A4F" w:rsidP="00090A4F">
                  <w:pPr>
                    <w:spacing w:line="220" w:lineRule="exact"/>
                    <w:ind w:left="-84" w:right="-84"/>
                    <w:jc w:val="center"/>
                    <w:rPr>
                      <w:szCs w:val="21"/>
                    </w:rPr>
                  </w:pPr>
                </w:p>
              </w:tc>
              <w:tc>
                <w:tcPr>
                  <w:tcW w:w="355" w:type="pct"/>
                  <w:vMerge w:val="restart"/>
                  <w:vAlign w:val="center"/>
                </w:tcPr>
                <w:p w14:paraId="1F753BF4" w14:textId="77777777" w:rsidR="00090A4F" w:rsidRPr="00AA2908" w:rsidRDefault="00090A4F" w:rsidP="00090A4F">
                  <w:pPr>
                    <w:snapToGrid w:val="0"/>
                    <w:spacing w:line="220" w:lineRule="exact"/>
                    <w:ind w:left="-84" w:right="-84"/>
                    <w:jc w:val="center"/>
                    <w:rPr>
                      <w:szCs w:val="21"/>
                    </w:rPr>
                  </w:pPr>
                  <w:r w:rsidRPr="00AA2908">
                    <w:rPr>
                      <w:szCs w:val="21"/>
                    </w:rPr>
                    <w:t>4.5m</w:t>
                  </w:r>
                </w:p>
              </w:tc>
              <w:tc>
                <w:tcPr>
                  <w:tcW w:w="651" w:type="pct"/>
                  <w:vAlign w:val="center"/>
                </w:tcPr>
                <w:p w14:paraId="6F89C64C" w14:textId="77777777" w:rsidR="00090A4F" w:rsidRPr="00AA2908" w:rsidRDefault="00090A4F" w:rsidP="00090A4F">
                  <w:pPr>
                    <w:snapToGrid w:val="0"/>
                    <w:spacing w:line="220" w:lineRule="exact"/>
                    <w:ind w:left="-84" w:right="-84"/>
                    <w:jc w:val="center"/>
                    <w:rPr>
                      <w:szCs w:val="21"/>
                    </w:rPr>
                  </w:pPr>
                  <w:r w:rsidRPr="00AA2908">
                    <w:rPr>
                      <w:szCs w:val="21"/>
                    </w:rPr>
                    <w:t>现状值</w:t>
                  </w:r>
                </w:p>
              </w:tc>
              <w:tc>
                <w:tcPr>
                  <w:tcW w:w="559" w:type="pct"/>
                  <w:vAlign w:val="center"/>
                </w:tcPr>
                <w:p w14:paraId="13893677" w14:textId="77777777" w:rsidR="00090A4F" w:rsidRPr="002D6AB5" w:rsidRDefault="00090A4F" w:rsidP="00090A4F">
                  <w:pPr>
                    <w:widowControl/>
                    <w:jc w:val="center"/>
                    <w:textAlignment w:val="center"/>
                    <w:rPr>
                      <w:color w:val="000000"/>
                      <w:szCs w:val="21"/>
                    </w:rPr>
                  </w:pPr>
                  <w:r w:rsidRPr="002D6AB5">
                    <w:rPr>
                      <w:rFonts w:hint="eastAsia"/>
                      <w:color w:val="000000"/>
                      <w:kern w:val="0"/>
                      <w:szCs w:val="21"/>
                    </w:rPr>
                    <w:t>2.133</w:t>
                  </w:r>
                </w:p>
              </w:tc>
              <w:tc>
                <w:tcPr>
                  <w:tcW w:w="518" w:type="pct"/>
                  <w:vAlign w:val="center"/>
                </w:tcPr>
                <w:p w14:paraId="11FB3997" w14:textId="77777777" w:rsidR="00090A4F" w:rsidRPr="002D6AB5" w:rsidRDefault="00090A4F" w:rsidP="00090A4F">
                  <w:pPr>
                    <w:widowControl/>
                    <w:jc w:val="center"/>
                    <w:textAlignment w:val="center"/>
                    <w:rPr>
                      <w:color w:val="000000"/>
                      <w:szCs w:val="21"/>
                    </w:rPr>
                  </w:pPr>
                  <w:r w:rsidRPr="002D6AB5">
                    <w:rPr>
                      <w:rFonts w:hint="eastAsia"/>
                      <w:color w:val="000000"/>
                      <w:kern w:val="0"/>
                      <w:szCs w:val="21"/>
                    </w:rPr>
                    <w:t>0.0637</w:t>
                  </w:r>
                </w:p>
              </w:tc>
            </w:tr>
            <w:tr w:rsidR="00090A4F" w:rsidRPr="00B45B15" w14:paraId="044A2E3E" w14:textId="77777777" w:rsidTr="009F35D0">
              <w:trPr>
                <w:trHeight w:val="56"/>
                <w:jc w:val="center"/>
              </w:trPr>
              <w:tc>
                <w:tcPr>
                  <w:tcW w:w="181" w:type="pct"/>
                  <w:vMerge/>
                  <w:vAlign w:val="center"/>
                </w:tcPr>
                <w:p w14:paraId="56F4CE6F" w14:textId="77777777" w:rsidR="00090A4F" w:rsidRPr="00AA2908" w:rsidRDefault="00090A4F" w:rsidP="00090A4F">
                  <w:pPr>
                    <w:snapToGrid w:val="0"/>
                    <w:spacing w:line="220" w:lineRule="exact"/>
                    <w:ind w:left="-84" w:right="-84"/>
                    <w:jc w:val="center"/>
                    <w:rPr>
                      <w:szCs w:val="21"/>
                    </w:rPr>
                  </w:pPr>
                </w:p>
              </w:tc>
              <w:tc>
                <w:tcPr>
                  <w:tcW w:w="354" w:type="pct"/>
                  <w:vMerge/>
                  <w:vAlign w:val="center"/>
                </w:tcPr>
                <w:p w14:paraId="08A05850" w14:textId="77777777" w:rsidR="00090A4F" w:rsidRPr="00AA2908" w:rsidRDefault="00090A4F" w:rsidP="00090A4F">
                  <w:pPr>
                    <w:snapToGrid w:val="0"/>
                    <w:spacing w:line="220" w:lineRule="exact"/>
                    <w:ind w:leftChars="-50" w:left="-105" w:rightChars="-50" w:right="-105"/>
                    <w:jc w:val="center"/>
                    <w:rPr>
                      <w:szCs w:val="21"/>
                    </w:rPr>
                  </w:pPr>
                </w:p>
              </w:tc>
              <w:tc>
                <w:tcPr>
                  <w:tcW w:w="586" w:type="pct"/>
                  <w:vMerge/>
                  <w:vAlign w:val="center"/>
                </w:tcPr>
                <w:p w14:paraId="0A689C54" w14:textId="77777777" w:rsidR="00090A4F" w:rsidRPr="00AA2908" w:rsidRDefault="00090A4F" w:rsidP="00090A4F">
                  <w:pPr>
                    <w:snapToGrid w:val="0"/>
                    <w:spacing w:line="220" w:lineRule="exact"/>
                    <w:ind w:leftChars="-50" w:left="-105" w:rightChars="-50" w:right="-105"/>
                    <w:jc w:val="center"/>
                    <w:rPr>
                      <w:szCs w:val="21"/>
                    </w:rPr>
                  </w:pPr>
                </w:p>
              </w:tc>
              <w:tc>
                <w:tcPr>
                  <w:tcW w:w="538" w:type="pct"/>
                  <w:vMerge/>
                  <w:vAlign w:val="center"/>
                </w:tcPr>
                <w:p w14:paraId="6A41FCE2" w14:textId="77777777" w:rsidR="00090A4F" w:rsidRPr="00AA2908" w:rsidRDefault="00090A4F" w:rsidP="00090A4F">
                  <w:pPr>
                    <w:snapToGrid w:val="0"/>
                    <w:spacing w:line="220" w:lineRule="exact"/>
                    <w:ind w:left="-84" w:right="-84"/>
                    <w:jc w:val="center"/>
                    <w:rPr>
                      <w:szCs w:val="21"/>
                    </w:rPr>
                  </w:pPr>
                </w:p>
              </w:tc>
              <w:tc>
                <w:tcPr>
                  <w:tcW w:w="615" w:type="pct"/>
                  <w:vMerge/>
                  <w:vAlign w:val="center"/>
                </w:tcPr>
                <w:p w14:paraId="008F570D" w14:textId="77777777" w:rsidR="00090A4F" w:rsidRPr="00AA2908" w:rsidRDefault="00090A4F" w:rsidP="00090A4F">
                  <w:pPr>
                    <w:snapToGrid w:val="0"/>
                    <w:spacing w:line="220" w:lineRule="exact"/>
                    <w:ind w:left="-84" w:right="-84"/>
                    <w:jc w:val="center"/>
                    <w:rPr>
                      <w:szCs w:val="21"/>
                    </w:rPr>
                  </w:pPr>
                </w:p>
              </w:tc>
              <w:tc>
                <w:tcPr>
                  <w:tcW w:w="643" w:type="pct"/>
                  <w:vMerge/>
                  <w:vAlign w:val="center"/>
                </w:tcPr>
                <w:p w14:paraId="160B453F" w14:textId="77777777" w:rsidR="00090A4F" w:rsidRPr="00AA2908" w:rsidRDefault="00090A4F" w:rsidP="00090A4F">
                  <w:pPr>
                    <w:spacing w:line="220" w:lineRule="exact"/>
                    <w:ind w:left="-84" w:right="-84"/>
                    <w:jc w:val="center"/>
                    <w:rPr>
                      <w:szCs w:val="21"/>
                    </w:rPr>
                  </w:pPr>
                </w:p>
              </w:tc>
              <w:tc>
                <w:tcPr>
                  <w:tcW w:w="355" w:type="pct"/>
                  <w:vMerge/>
                  <w:vAlign w:val="center"/>
                </w:tcPr>
                <w:p w14:paraId="496C4C37" w14:textId="77777777" w:rsidR="00090A4F" w:rsidRPr="00AA2908" w:rsidRDefault="00090A4F" w:rsidP="00090A4F">
                  <w:pPr>
                    <w:snapToGrid w:val="0"/>
                    <w:spacing w:line="220" w:lineRule="exact"/>
                    <w:ind w:left="-84" w:right="-84"/>
                    <w:jc w:val="center"/>
                    <w:rPr>
                      <w:szCs w:val="21"/>
                    </w:rPr>
                  </w:pPr>
                </w:p>
              </w:tc>
              <w:tc>
                <w:tcPr>
                  <w:tcW w:w="651" w:type="pct"/>
                  <w:vAlign w:val="center"/>
                </w:tcPr>
                <w:p w14:paraId="5AB4C683" w14:textId="77777777" w:rsidR="00090A4F" w:rsidRPr="00AA2908" w:rsidRDefault="00090A4F" w:rsidP="00090A4F">
                  <w:pPr>
                    <w:snapToGrid w:val="0"/>
                    <w:spacing w:line="220" w:lineRule="exact"/>
                    <w:ind w:left="-84" w:right="-84"/>
                    <w:jc w:val="center"/>
                    <w:rPr>
                      <w:szCs w:val="21"/>
                    </w:rPr>
                  </w:pPr>
                  <w:r w:rsidRPr="00AA2908">
                    <w:rPr>
                      <w:szCs w:val="21"/>
                    </w:rPr>
                    <w:t>贡献值</w:t>
                  </w:r>
                </w:p>
              </w:tc>
              <w:tc>
                <w:tcPr>
                  <w:tcW w:w="559" w:type="pct"/>
                  <w:vAlign w:val="center"/>
                </w:tcPr>
                <w:p w14:paraId="643080BB" w14:textId="77777777" w:rsidR="00090A4F" w:rsidRPr="002D6AB5" w:rsidRDefault="00090A4F" w:rsidP="00090A4F">
                  <w:pPr>
                    <w:snapToGrid w:val="0"/>
                    <w:spacing w:line="220" w:lineRule="exact"/>
                    <w:ind w:left="-84" w:right="-84"/>
                    <w:jc w:val="center"/>
                    <w:rPr>
                      <w:szCs w:val="21"/>
                    </w:rPr>
                  </w:pPr>
                  <w:r w:rsidRPr="002D6AB5">
                    <w:rPr>
                      <w:rFonts w:hint="eastAsia"/>
                      <w:szCs w:val="21"/>
                    </w:rPr>
                    <w:t>1</w:t>
                  </w:r>
                  <w:r w:rsidRPr="002D6AB5">
                    <w:rPr>
                      <w:szCs w:val="21"/>
                    </w:rPr>
                    <w:t>33</w:t>
                  </w:r>
                </w:p>
              </w:tc>
              <w:tc>
                <w:tcPr>
                  <w:tcW w:w="518" w:type="pct"/>
                  <w:vAlign w:val="center"/>
                </w:tcPr>
                <w:p w14:paraId="33C76A6A" w14:textId="77777777" w:rsidR="00090A4F" w:rsidRPr="002D6AB5" w:rsidRDefault="00090A4F" w:rsidP="00090A4F">
                  <w:pPr>
                    <w:snapToGrid w:val="0"/>
                    <w:spacing w:line="220" w:lineRule="exact"/>
                    <w:ind w:left="-84" w:right="-84"/>
                    <w:jc w:val="center"/>
                    <w:rPr>
                      <w:szCs w:val="21"/>
                    </w:rPr>
                  </w:pPr>
                  <w:r w:rsidRPr="002D6AB5">
                    <w:rPr>
                      <w:rFonts w:hint="eastAsia"/>
                      <w:szCs w:val="21"/>
                    </w:rPr>
                    <w:t>1</w:t>
                  </w:r>
                  <w:r w:rsidRPr="002D6AB5">
                    <w:rPr>
                      <w:szCs w:val="21"/>
                    </w:rPr>
                    <w:t>.5</w:t>
                  </w:r>
                </w:p>
              </w:tc>
            </w:tr>
            <w:tr w:rsidR="00090A4F" w:rsidRPr="00B45B15" w14:paraId="5075A24A" w14:textId="77777777" w:rsidTr="009F35D0">
              <w:trPr>
                <w:trHeight w:val="56"/>
                <w:jc w:val="center"/>
              </w:trPr>
              <w:tc>
                <w:tcPr>
                  <w:tcW w:w="181" w:type="pct"/>
                  <w:vMerge/>
                  <w:vAlign w:val="center"/>
                </w:tcPr>
                <w:p w14:paraId="2CDCA9CF" w14:textId="77777777" w:rsidR="00090A4F" w:rsidRPr="00AA2908" w:rsidRDefault="00090A4F" w:rsidP="00090A4F">
                  <w:pPr>
                    <w:snapToGrid w:val="0"/>
                    <w:spacing w:line="220" w:lineRule="exact"/>
                    <w:ind w:left="-84" w:right="-84"/>
                    <w:jc w:val="center"/>
                    <w:rPr>
                      <w:szCs w:val="21"/>
                    </w:rPr>
                  </w:pPr>
                </w:p>
              </w:tc>
              <w:tc>
                <w:tcPr>
                  <w:tcW w:w="354" w:type="pct"/>
                  <w:vMerge/>
                  <w:vAlign w:val="center"/>
                </w:tcPr>
                <w:p w14:paraId="286B4743" w14:textId="77777777" w:rsidR="00090A4F" w:rsidRPr="00AA2908" w:rsidRDefault="00090A4F" w:rsidP="00090A4F">
                  <w:pPr>
                    <w:snapToGrid w:val="0"/>
                    <w:spacing w:line="220" w:lineRule="exact"/>
                    <w:ind w:leftChars="-50" w:left="-105" w:rightChars="-50" w:right="-105"/>
                    <w:jc w:val="center"/>
                    <w:rPr>
                      <w:szCs w:val="21"/>
                    </w:rPr>
                  </w:pPr>
                </w:p>
              </w:tc>
              <w:tc>
                <w:tcPr>
                  <w:tcW w:w="586" w:type="pct"/>
                  <w:vMerge/>
                  <w:vAlign w:val="center"/>
                </w:tcPr>
                <w:p w14:paraId="36999FBF" w14:textId="77777777" w:rsidR="00090A4F" w:rsidRPr="00AA2908" w:rsidRDefault="00090A4F" w:rsidP="00090A4F">
                  <w:pPr>
                    <w:snapToGrid w:val="0"/>
                    <w:spacing w:line="220" w:lineRule="exact"/>
                    <w:ind w:leftChars="-50" w:left="-105" w:rightChars="-50" w:right="-105"/>
                    <w:jc w:val="center"/>
                    <w:rPr>
                      <w:szCs w:val="21"/>
                    </w:rPr>
                  </w:pPr>
                </w:p>
              </w:tc>
              <w:tc>
                <w:tcPr>
                  <w:tcW w:w="538" w:type="pct"/>
                  <w:vMerge/>
                  <w:vAlign w:val="center"/>
                </w:tcPr>
                <w:p w14:paraId="3E922406" w14:textId="77777777" w:rsidR="00090A4F" w:rsidRPr="00AA2908" w:rsidRDefault="00090A4F" w:rsidP="00090A4F">
                  <w:pPr>
                    <w:snapToGrid w:val="0"/>
                    <w:spacing w:line="220" w:lineRule="exact"/>
                    <w:ind w:left="-84" w:right="-84"/>
                    <w:jc w:val="center"/>
                    <w:rPr>
                      <w:szCs w:val="21"/>
                    </w:rPr>
                  </w:pPr>
                </w:p>
              </w:tc>
              <w:tc>
                <w:tcPr>
                  <w:tcW w:w="615" w:type="pct"/>
                  <w:vMerge/>
                  <w:vAlign w:val="center"/>
                </w:tcPr>
                <w:p w14:paraId="077CD885" w14:textId="77777777" w:rsidR="00090A4F" w:rsidRPr="00AA2908" w:rsidRDefault="00090A4F" w:rsidP="00090A4F">
                  <w:pPr>
                    <w:snapToGrid w:val="0"/>
                    <w:spacing w:line="220" w:lineRule="exact"/>
                    <w:ind w:left="-84" w:right="-84"/>
                    <w:jc w:val="center"/>
                    <w:rPr>
                      <w:szCs w:val="21"/>
                    </w:rPr>
                  </w:pPr>
                </w:p>
              </w:tc>
              <w:tc>
                <w:tcPr>
                  <w:tcW w:w="643" w:type="pct"/>
                  <w:vMerge/>
                  <w:vAlign w:val="center"/>
                </w:tcPr>
                <w:p w14:paraId="5B8B0DBA" w14:textId="77777777" w:rsidR="00090A4F" w:rsidRPr="00AA2908" w:rsidRDefault="00090A4F" w:rsidP="00090A4F">
                  <w:pPr>
                    <w:spacing w:line="220" w:lineRule="exact"/>
                    <w:ind w:left="-84" w:right="-84"/>
                    <w:jc w:val="center"/>
                    <w:rPr>
                      <w:szCs w:val="21"/>
                    </w:rPr>
                  </w:pPr>
                </w:p>
              </w:tc>
              <w:tc>
                <w:tcPr>
                  <w:tcW w:w="355" w:type="pct"/>
                  <w:vMerge/>
                  <w:vAlign w:val="center"/>
                </w:tcPr>
                <w:p w14:paraId="009A873E" w14:textId="77777777" w:rsidR="00090A4F" w:rsidRPr="00AA2908" w:rsidRDefault="00090A4F" w:rsidP="00090A4F">
                  <w:pPr>
                    <w:snapToGrid w:val="0"/>
                    <w:spacing w:line="220" w:lineRule="exact"/>
                    <w:ind w:left="-84" w:right="-84"/>
                    <w:jc w:val="center"/>
                    <w:rPr>
                      <w:szCs w:val="21"/>
                    </w:rPr>
                  </w:pPr>
                </w:p>
              </w:tc>
              <w:tc>
                <w:tcPr>
                  <w:tcW w:w="651" w:type="pct"/>
                  <w:vAlign w:val="center"/>
                </w:tcPr>
                <w:p w14:paraId="434313DD" w14:textId="77777777" w:rsidR="00090A4F" w:rsidRPr="00AA2908" w:rsidRDefault="00090A4F" w:rsidP="00090A4F">
                  <w:pPr>
                    <w:snapToGrid w:val="0"/>
                    <w:spacing w:line="220" w:lineRule="exact"/>
                    <w:ind w:left="-84" w:right="-84"/>
                    <w:jc w:val="center"/>
                    <w:rPr>
                      <w:rFonts w:eastAsia="黑体"/>
                      <w:b/>
                      <w:szCs w:val="21"/>
                    </w:rPr>
                  </w:pPr>
                  <w:r w:rsidRPr="00AA2908">
                    <w:rPr>
                      <w:rFonts w:eastAsia="黑体"/>
                      <w:b/>
                      <w:szCs w:val="21"/>
                    </w:rPr>
                    <w:t>预测值</w:t>
                  </w:r>
                </w:p>
              </w:tc>
              <w:tc>
                <w:tcPr>
                  <w:tcW w:w="559" w:type="pct"/>
                  <w:vAlign w:val="center"/>
                </w:tcPr>
                <w:p w14:paraId="7F5DE3EB" w14:textId="77777777" w:rsidR="00090A4F" w:rsidRPr="002D6AB5" w:rsidRDefault="00090A4F" w:rsidP="00090A4F">
                  <w:pPr>
                    <w:spacing w:line="220" w:lineRule="exact"/>
                    <w:ind w:left="-84" w:right="-84"/>
                    <w:jc w:val="center"/>
                    <w:rPr>
                      <w:rFonts w:eastAsia="黑体"/>
                      <w:b/>
                      <w:szCs w:val="21"/>
                    </w:rPr>
                  </w:pPr>
                  <w:r w:rsidRPr="002D6AB5">
                    <w:rPr>
                      <w:rFonts w:eastAsia="黑体" w:hint="eastAsia"/>
                      <w:b/>
                      <w:szCs w:val="21"/>
                    </w:rPr>
                    <w:t>1</w:t>
                  </w:r>
                  <w:r w:rsidRPr="002D6AB5">
                    <w:rPr>
                      <w:rFonts w:eastAsia="黑体"/>
                      <w:b/>
                      <w:szCs w:val="21"/>
                    </w:rPr>
                    <w:t>35</w:t>
                  </w:r>
                </w:p>
              </w:tc>
              <w:tc>
                <w:tcPr>
                  <w:tcW w:w="518" w:type="pct"/>
                  <w:vAlign w:val="center"/>
                </w:tcPr>
                <w:p w14:paraId="4FFDA37C" w14:textId="77777777" w:rsidR="00090A4F" w:rsidRPr="002D6AB5" w:rsidRDefault="00090A4F" w:rsidP="00090A4F">
                  <w:pPr>
                    <w:spacing w:line="220" w:lineRule="exact"/>
                    <w:ind w:left="-84" w:right="-84"/>
                    <w:jc w:val="center"/>
                    <w:rPr>
                      <w:rFonts w:eastAsia="黑体"/>
                      <w:b/>
                      <w:szCs w:val="21"/>
                    </w:rPr>
                  </w:pPr>
                  <w:r w:rsidRPr="002D6AB5">
                    <w:rPr>
                      <w:rFonts w:eastAsia="黑体" w:hint="eastAsia"/>
                      <w:b/>
                      <w:szCs w:val="21"/>
                    </w:rPr>
                    <w:t>1</w:t>
                  </w:r>
                  <w:r w:rsidRPr="002D6AB5">
                    <w:rPr>
                      <w:rFonts w:eastAsia="黑体"/>
                      <w:b/>
                      <w:szCs w:val="21"/>
                    </w:rPr>
                    <w:t>.5</w:t>
                  </w:r>
                </w:p>
              </w:tc>
            </w:tr>
            <w:tr w:rsidR="00090A4F" w:rsidRPr="00B45B15" w14:paraId="4FFEA0D2" w14:textId="77777777" w:rsidTr="009F35D0">
              <w:trPr>
                <w:trHeight w:val="54"/>
                <w:jc w:val="center"/>
              </w:trPr>
              <w:tc>
                <w:tcPr>
                  <w:tcW w:w="181" w:type="pct"/>
                  <w:vMerge w:val="restart"/>
                  <w:vAlign w:val="center"/>
                </w:tcPr>
                <w:p w14:paraId="4BDFCD58" w14:textId="77777777" w:rsidR="00090A4F" w:rsidRPr="00AA2908" w:rsidRDefault="00090A4F" w:rsidP="00090A4F">
                  <w:pPr>
                    <w:spacing w:line="220" w:lineRule="exact"/>
                    <w:ind w:leftChars="-50" w:left="-105" w:right="-84"/>
                    <w:jc w:val="center"/>
                    <w:rPr>
                      <w:szCs w:val="21"/>
                    </w:rPr>
                  </w:pPr>
                  <w:r w:rsidRPr="00AA2908">
                    <w:rPr>
                      <w:szCs w:val="21"/>
                    </w:rPr>
                    <w:t>5</w:t>
                  </w:r>
                </w:p>
              </w:tc>
              <w:tc>
                <w:tcPr>
                  <w:tcW w:w="354" w:type="pct"/>
                  <w:vMerge/>
                  <w:vAlign w:val="center"/>
                </w:tcPr>
                <w:p w14:paraId="63D5885A" w14:textId="77777777" w:rsidR="00090A4F" w:rsidRPr="00AA2908" w:rsidRDefault="00090A4F" w:rsidP="00090A4F">
                  <w:pPr>
                    <w:spacing w:line="220" w:lineRule="exact"/>
                    <w:ind w:leftChars="-50" w:left="-105" w:rightChars="-50" w:right="-105"/>
                    <w:jc w:val="center"/>
                    <w:rPr>
                      <w:szCs w:val="21"/>
                    </w:rPr>
                  </w:pPr>
                </w:p>
              </w:tc>
              <w:tc>
                <w:tcPr>
                  <w:tcW w:w="586" w:type="pct"/>
                  <w:vMerge w:val="restart"/>
                  <w:vAlign w:val="center"/>
                </w:tcPr>
                <w:p w14:paraId="11DCC74E" w14:textId="77777777" w:rsidR="00090A4F" w:rsidRPr="00AA2908" w:rsidRDefault="00090A4F" w:rsidP="00090A4F">
                  <w:pPr>
                    <w:spacing w:line="220" w:lineRule="exact"/>
                    <w:ind w:leftChars="-50" w:left="-105" w:rightChars="-50" w:right="-105"/>
                    <w:jc w:val="center"/>
                    <w:rPr>
                      <w:szCs w:val="21"/>
                    </w:rPr>
                  </w:pPr>
                  <w:r w:rsidRPr="00AA2908">
                    <w:rPr>
                      <w:rFonts w:hint="eastAsia"/>
                      <w:szCs w:val="21"/>
                    </w:rPr>
                    <w:t>观音村张兰英</w:t>
                  </w:r>
                  <w:r w:rsidRPr="00AA2908">
                    <w:rPr>
                      <w:szCs w:val="21"/>
                    </w:rPr>
                    <w:t>等居民</w:t>
                  </w:r>
                </w:p>
              </w:tc>
              <w:tc>
                <w:tcPr>
                  <w:tcW w:w="538" w:type="pct"/>
                  <w:vMerge w:val="restart"/>
                  <w:vAlign w:val="center"/>
                </w:tcPr>
                <w:p w14:paraId="5DD6B04F" w14:textId="77777777" w:rsidR="00090A4F" w:rsidRPr="00AA2908" w:rsidRDefault="00090A4F" w:rsidP="00090A4F">
                  <w:pPr>
                    <w:spacing w:line="220" w:lineRule="exact"/>
                    <w:ind w:leftChars="-50" w:left="-105" w:right="-84"/>
                    <w:jc w:val="center"/>
                    <w:rPr>
                      <w:szCs w:val="21"/>
                    </w:rPr>
                  </w:pPr>
                  <w:r w:rsidRPr="00AA2908">
                    <w:rPr>
                      <w:szCs w:val="21"/>
                    </w:rPr>
                    <w:t>2</w:t>
                  </w:r>
                  <w:r w:rsidRPr="00AA2908">
                    <w:rPr>
                      <w:rFonts w:hint="eastAsia"/>
                      <w:szCs w:val="21"/>
                    </w:rPr>
                    <w:t>层尖顶房</w:t>
                  </w:r>
                </w:p>
              </w:tc>
              <w:tc>
                <w:tcPr>
                  <w:tcW w:w="615" w:type="pct"/>
                  <w:vMerge w:val="restart"/>
                  <w:vAlign w:val="center"/>
                </w:tcPr>
                <w:p w14:paraId="1036B0A7" w14:textId="77777777" w:rsidR="00090A4F" w:rsidRPr="00AA2908" w:rsidRDefault="00090A4F" w:rsidP="00090A4F">
                  <w:pPr>
                    <w:spacing w:line="220" w:lineRule="exact"/>
                    <w:ind w:leftChars="-50" w:left="-105" w:right="-84"/>
                    <w:jc w:val="center"/>
                    <w:rPr>
                      <w:szCs w:val="21"/>
                    </w:rPr>
                  </w:pPr>
                  <w:r w:rsidRPr="00AA2908">
                    <w:rPr>
                      <w:szCs w:val="21"/>
                    </w:rPr>
                    <w:t>15</w:t>
                  </w:r>
                </w:p>
              </w:tc>
              <w:tc>
                <w:tcPr>
                  <w:tcW w:w="643" w:type="pct"/>
                  <w:vMerge w:val="restart"/>
                  <w:vAlign w:val="center"/>
                </w:tcPr>
                <w:p w14:paraId="1D23A401" w14:textId="77777777" w:rsidR="00090A4F" w:rsidRPr="00AA2908" w:rsidRDefault="00090A4F" w:rsidP="00090A4F">
                  <w:pPr>
                    <w:spacing w:line="220" w:lineRule="exact"/>
                    <w:ind w:left="-84" w:right="-84"/>
                    <w:jc w:val="center"/>
                  </w:pPr>
                  <w:r w:rsidRPr="00AA2908">
                    <w:rPr>
                      <w:szCs w:val="21"/>
                    </w:rPr>
                    <w:t>单回三角</w:t>
                  </w:r>
                  <w:r w:rsidRPr="00AA2908">
                    <w:rPr>
                      <w:szCs w:val="21"/>
                    </w:rPr>
                    <w:t>/7.0</w:t>
                  </w:r>
                </w:p>
              </w:tc>
              <w:tc>
                <w:tcPr>
                  <w:tcW w:w="355" w:type="pct"/>
                  <w:vMerge w:val="restart"/>
                  <w:vAlign w:val="center"/>
                </w:tcPr>
                <w:p w14:paraId="7B5769B7" w14:textId="77777777" w:rsidR="00090A4F" w:rsidRPr="00AA2908" w:rsidRDefault="00090A4F" w:rsidP="00090A4F">
                  <w:pPr>
                    <w:snapToGrid w:val="0"/>
                    <w:spacing w:line="220" w:lineRule="exact"/>
                    <w:ind w:left="-84" w:right="-84"/>
                    <w:jc w:val="center"/>
                    <w:rPr>
                      <w:szCs w:val="21"/>
                    </w:rPr>
                  </w:pPr>
                  <w:r w:rsidRPr="00AA2908">
                    <w:rPr>
                      <w:szCs w:val="21"/>
                    </w:rPr>
                    <w:t>1.5m</w:t>
                  </w:r>
                </w:p>
              </w:tc>
              <w:tc>
                <w:tcPr>
                  <w:tcW w:w="651" w:type="pct"/>
                  <w:vAlign w:val="center"/>
                </w:tcPr>
                <w:p w14:paraId="637F89E3" w14:textId="77777777" w:rsidR="00090A4F" w:rsidRPr="00AA2908" w:rsidRDefault="00090A4F" w:rsidP="00090A4F">
                  <w:pPr>
                    <w:snapToGrid w:val="0"/>
                    <w:spacing w:line="220" w:lineRule="exact"/>
                    <w:ind w:left="-84" w:right="-84"/>
                    <w:jc w:val="center"/>
                    <w:rPr>
                      <w:szCs w:val="21"/>
                    </w:rPr>
                  </w:pPr>
                  <w:r w:rsidRPr="00AA2908">
                    <w:rPr>
                      <w:szCs w:val="21"/>
                    </w:rPr>
                    <w:t>现状值</w:t>
                  </w:r>
                </w:p>
              </w:tc>
              <w:tc>
                <w:tcPr>
                  <w:tcW w:w="559" w:type="pct"/>
                  <w:vAlign w:val="center"/>
                </w:tcPr>
                <w:p w14:paraId="2ED9C5C6" w14:textId="77777777" w:rsidR="00090A4F" w:rsidRPr="002D6AB5" w:rsidRDefault="00090A4F" w:rsidP="00090A4F">
                  <w:pPr>
                    <w:widowControl/>
                    <w:jc w:val="center"/>
                    <w:textAlignment w:val="center"/>
                    <w:rPr>
                      <w:color w:val="000000"/>
                      <w:szCs w:val="21"/>
                    </w:rPr>
                  </w:pPr>
                  <w:r w:rsidRPr="002D6AB5">
                    <w:rPr>
                      <w:rFonts w:hint="eastAsia"/>
                      <w:color w:val="000000"/>
                      <w:kern w:val="0"/>
                      <w:szCs w:val="21"/>
                    </w:rPr>
                    <w:t>2.133</w:t>
                  </w:r>
                </w:p>
              </w:tc>
              <w:tc>
                <w:tcPr>
                  <w:tcW w:w="518" w:type="pct"/>
                  <w:vAlign w:val="center"/>
                </w:tcPr>
                <w:p w14:paraId="7384FD84" w14:textId="77777777" w:rsidR="00090A4F" w:rsidRPr="002D6AB5" w:rsidRDefault="00090A4F" w:rsidP="00090A4F">
                  <w:pPr>
                    <w:widowControl/>
                    <w:jc w:val="center"/>
                    <w:textAlignment w:val="center"/>
                    <w:rPr>
                      <w:color w:val="000000"/>
                      <w:szCs w:val="21"/>
                    </w:rPr>
                  </w:pPr>
                  <w:r w:rsidRPr="002D6AB5">
                    <w:rPr>
                      <w:rFonts w:hint="eastAsia"/>
                      <w:color w:val="000000"/>
                      <w:kern w:val="0"/>
                      <w:szCs w:val="21"/>
                    </w:rPr>
                    <w:t>0.0637</w:t>
                  </w:r>
                </w:p>
              </w:tc>
            </w:tr>
            <w:tr w:rsidR="00090A4F" w:rsidRPr="00B45B15" w14:paraId="3BB37FF9" w14:textId="77777777" w:rsidTr="009F35D0">
              <w:trPr>
                <w:trHeight w:val="56"/>
                <w:jc w:val="center"/>
              </w:trPr>
              <w:tc>
                <w:tcPr>
                  <w:tcW w:w="181" w:type="pct"/>
                  <w:vMerge/>
                  <w:vAlign w:val="center"/>
                </w:tcPr>
                <w:p w14:paraId="766C7978" w14:textId="77777777" w:rsidR="00090A4F" w:rsidRPr="00AA2908" w:rsidRDefault="00090A4F" w:rsidP="00090A4F">
                  <w:pPr>
                    <w:snapToGrid w:val="0"/>
                    <w:spacing w:line="220" w:lineRule="exact"/>
                    <w:ind w:left="-84" w:right="-84"/>
                    <w:jc w:val="center"/>
                    <w:rPr>
                      <w:szCs w:val="21"/>
                    </w:rPr>
                  </w:pPr>
                </w:p>
              </w:tc>
              <w:tc>
                <w:tcPr>
                  <w:tcW w:w="354" w:type="pct"/>
                  <w:vMerge/>
                  <w:vAlign w:val="center"/>
                </w:tcPr>
                <w:p w14:paraId="3A7CE0FD" w14:textId="77777777" w:rsidR="00090A4F" w:rsidRPr="00AA2908" w:rsidRDefault="00090A4F" w:rsidP="00090A4F">
                  <w:pPr>
                    <w:snapToGrid w:val="0"/>
                    <w:spacing w:line="220" w:lineRule="exact"/>
                    <w:ind w:leftChars="-50" w:left="-105" w:rightChars="-50" w:right="-105"/>
                    <w:jc w:val="center"/>
                    <w:rPr>
                      <w:szCs w:val="21"/>
                    </w:rPr>
                  </w:pPr>
                </w:p>
              </w:tc>
              <w:tc>
                <w:tcPr>
                  <w:tcW w:w="586" w:type="pct"/>
                  <w:vMerge/>
                  <w:vAlign w:val="center"/>
                </w:tcPr>
                <w:p w14:paraId="63D00F11" w14:textId="77777777" w:rsidR="00090A4F" w:rsidRPr="00AA2908" w:rsidRDefault="00090A4F" w:rsidP="00090A4F">
                  <w:pPr>
                    <w:snapToGrid w:val="0"/>
                    <w:spacing w:line="220" w:lineRule="exact"/>
                    <w:ind w:leftChars="-50" w:left="-105" w:rightChars="-50" w:right="-105"/>
                    <w:jc w:val="center"/>
                    <w:rPr>
                      <w:szCs w:val="21"/>
                    </w:rPr>
                  </w:pPr>
                </w:p>
              </w:tc>
              <w:tc>
                <w:tcPr>
                  <w:tcW w:w="538" w:type="pct"/>
                  <w:vMerge/>
                  <w:vAlign w:val="center"/>
                </w:tcPr>
                <w:p w14:paraId="3FDEF21E" w14:textId="77777777" w:rsidR="00090A4F" w:rsidRPr="00AA2908" w:rsidRDefault="00090A4F" w:rsidP="00090A4F">
                  <w:pPr>
                    <w:snapToGrid w:val="0"/>
                    <w:spacing w:line="220" w:lineRule="exact"/>
                    <w:ind w:left="-84" w:right="-84"/>
                    <w:jc w:val="center"/>
                    <w:rPr>
                      <w:szCs w:val="21"/>
                    </w:rPr>
                  </w:pPr>
                </w:p>
              </w:tc>
              <w:tc>
                <w:tcPr>
                  <w:tcW w:w="615" w:type="pct"/>
                  <w:vMerge/>
                  <w:vAlign w:val="center"/>
                </w:tcPr>
                <w:p w14:paraId="66FB34CC" w14:textId="77777777" w:rsidR="00090A4F" w:rsidRPr="00AA2908" w:rsidRDefault="00090A4F" w:rsidP="00090A4F">
                  <w:pPr>
                    <w:snapToGrid w:val="0"/>
                    <w:spacing w:line="220" w:lineRule="exact"/>
                    <w:ind w:left="-84" w:right="-84"/>
                    <w:jc w:val="center"/>
                    <w:rPr>
                      <w:szCs w:val="21"/>
                    </w:rPr>
                  </w:pPr>
                </w:p>
              </w:tc>
              <w:tc>
                <w:tcPr>
                  <w:tcW w:w="643" w:type="pct"/>
                  <w:vMerge/>
                </w:tcPr>
                <w:p w14:paraId="4E257663" w14:textId="77777777" w:rsidR="00090A4F" w:rsidRPr="00AA2908" w:rsidRDefault="00090A4F" w:rsidP="00090A4F">
                  <w:pPr>
                    <w:spacing w:line="220" w:lineRule="exact"/>
                    <w:ind w:left="-84" w:right="-84"/>
                    <w:jc w:val="center"/>
                    <w:rPr>
                      <w:szCs w:val="21"/>
                    </w:rPr>
                  </w:pPr>
                </w:p>
              </w:tc>
              <w:tc>
                <w:tcPr>
                  <w:tcW w:w="355" w:type="pct"/>
                  <w:vMerge/>
                  <w:vAlign w:val="center"/>
                </w:tcPr>
                <w:p w14:paraId="0E3B8C9C" w14:textId="77777777" w:rsidR="00090A4F" w:rsidRPr="00AA2908" w:rsidRDefault="00090A4F" w:rsidP="00090A4F">
                  <w:pPr>
                    <w:snapToGrid w:val="0"/>
                    <w:spacing w:line="220" w:lineRule="exact"/>
                    <w:ind w:left="-84" w:right="-84"/>
                    <w:jc w:val="center"/>
                    <w:rPr>
                      <w:szCs w:val="21"/>
                    </w:rPr>
                  </w:pPr>
                </w:p>
              </w:tc>
              <w:tc>
                <w:tcPr>
                  <w:tcW w:w="651" w:type="pct"/>
                  <w:vAlign w:val="center"/>
                </w:tcPr>
                <w:p w14:paraId="1D8DEB94" w14:textId="77777777" w:rsidR="00090A4F" w:rsidRPr="00AA2908" w:rsidRDefault="00090A4F" w:rsidP="00090A4F">
                  <w:pPr>
                    <w:snapToGrid w:val="0"/>
                    <w:spacing w:line="220" w:lineRule="exact"/>
                    <w:ind w:left="-84" w:right="-84"/>
                    <w:jc w:val="center"/>
                    <w:rPr>
                      <w:szCs w:val="21"/>
                    </w:rPr>
                  </w:pPr>
                  <w:r w:rsidRPr="00AA2908">
                    <w:rPr>
                      <w:szCs w:val="21"/>
                    </w:rPr>
                    <w:t>贡献值</w:t>
                  </w:r>
                </w:p>
              </w:tc>
              <w:tc>
                <w:tcPr>
                  <w:tcW w:w="559" w:type="pct"/>
                  <w:vAlign w:val="center"/>
                </w:tcPr>
                <w:p w14:paraId="68935B5D" w14:textId="77777777" w:rsidR="00090A4F" w:rsidRPr="002D6AB5" w:rsidRDefault="00090A4F" w:rsidP="00090A4F">
                  <w:pPr>
                    <w:snapToGrid w:val="0"/>
                    <w:spacing w:line="220" w:lineRule="exact"/>
                    <w:ind w:left="-84" w:right="-84"/>
                    <w:jc w:val="center"/>
                    <w:rPr>
                      <w:szCs w:val="21"/>
                    </w:rPr>
                  </w:pPr>
                  <w:r w:rsidRPr="002D6AB5">
                    <w:rPr>
                      <w:rFonts w:hint="eastAsia"/>
                      <w:szCs w:val="21"/>
                    </w:rPr>
                    <w:t>2</w:t>
                  </w:r>
                  <w:r w:rsidRPr="002D6AB5">
                    <w:rPr>
                      <w:szCs w:val="21"/>
                    </w:rPr>
                    <w:t>62</w:t>
                  </w:r>
                </w:p>
              </w:tc>
              <w:tc>
                <w:tcPr>
                  <w:tcW w:w="518" w:type="pct"/>
                  <w:vAlign w:val="center"/>
                </w:tcPr>
                <w:p w14:paraId="7824ED60" w14:textId="77777777" w:rsidR="00090A4F" w:rsidRPr="002D6AB5" w:rsidRDefault="00090A4F" w:rsidP="00090A4F">
                  <w:pPr>
                    <w:snapToGrid w:val="0"/>
                    <w:spacing w:line="220" w:lineRule="exact"/>
                    <w:ind w:left="-84" w:right="-84"/>
                    <w:jc w:val="center"/>
                    <w:rPr>
                      <w:szCs w:val="21"/>
                    </w:rPr>
                  </w:pPr>
                  <w:r w:rsidRPr="002D6AB5">
                    <w:rPr>
                      <w:rFonts w:hint="eastAsia"/>
                      <w:szCs w:val="21"/>
                    </w:rPr>
                    <w:t>2</w:t>
                  </w:r>
                  <w:r w:rsidRPr="002D6AB5">
                    <w:rPr>
                      <w:szCs w:val="21"/>
                    </w:rPr>
                    <w:t>.2</w:t>
                  </w:r>
                </w:p>
              </w:tc>
            </w:tr>
            <w:tr w:rsidR="00090A4F" w:rsidRPr="00B45B15" w14:paraId="2DB6A758" w14:textId="77777777" w:rsidTr="009F35D0">
              <w:trPr>
                <w:trHeight w:val="56"/>
                <w:jc w:val="center"/>
              </w:trPr>
              <w:tc>
                <w:tcPr>
                  <w:tcW w:w="181" w:type="pct"/>
                  <w:vMerge/>
                  <w:vAlign w:val="center"/>
                </w:tcPr>
                <w:p w14:paraId="70415649" w14:textId="77777777" w:rsidR="00090A4F" w:rsidRPr="00AA2908" w:rsidRDefault="00090A4F" w:rsidP="00090A4F">
                  <w:pPr>
                    <w:snapToGrid w:val="0"/>
                    <w:spacing w:line="220" w:lineRule="exact"/>
                    <w:ind w:left="-84" w:right="-84"/>
                    <w:jc w:val="center"/>
                    <w:rPr>
                      <w:szCs w:val="21"/>
                    </w:rPr>
                  </w:pPr>
                </w:p>
              </w:tc>
              <w:tc>
                <w:tcPr>
                  <w:tcW w:w="354" w:type="pct"/>
                  <w:vMerge/>
                  <w:vAlign w:val="center"/>
                </w:tcPr>
                <w:p w14:paraId="15981EC4" w14:textId="77777777" w:rsidR="00090A4F" w:rsidRPr="00AA2908" w:rsidRDefault="00090A4F" w:rsidP="00090A4F">
                  <w:pPr>
                    <w:snapToGrid w:val="0"/>
                    <w:spacing w:line="220" w:lineRule="exact"/>
                    <w:ind w:leftChars="-50" w:left="-105" w:rightChars="-50" w:right="-105"/>
                    <w:jc w:val="center"/>
                    <w:rPr>
                      <w:szCs w:val="21"/>
                    </w:rPr>
                  </w:pPr>
                </w:p>
              </w:tc>
              <w:tc>
                <w:tcPr>
                  <w:tcW w:w="586" w:type="pct"/>
                  <w:vMerge/>
                  <w:vAlign w:val="center"/>
                </w:tcPr>
                <w:p w14:paraId="07E0FC94" w14:textId="77777777" w:rsidR="00090A4F" w:rsidRPr="00AA2908" w:rsidRDefault="00090A4F" w:rsidP="00090A4F">
                  <w:pPr>
                    <w:snapToGrid w:val="0"/>
                    <w:spacing w:line="220" w:lineRule="exact"/>
                    <w:ind w:leftChars="-50" w:left="-105" w:rightChars="-50" w:right="-105"/>
                    <w:jc w:val="center"/>
                    <w:rPr>
                      <w:szCs w:val="21"/>
                    </w:rPr>
                  </w:pPr>
                </w:p>
              </w:tc>
              <w:tc>
                <w:tcPr>
                  <w:tcW w:w="538" w:type="pct"/>
                  <w:vMerge/>
                  <w:vAlign w:val="center"/>
                </w:tcPr>
                <w:p w14:paraId="5D467628" w14:textId="77777777" w:rsidR="00090A4F" w:rsidRPr="00AA2908" w:rsidRDefault="00090A4F" w:rsidP="00090A4F">
                  <w:pPr>
                    <w:snapToGrid w:val="0"/>
                    <w:spacing w:line="220" w:lineRule="exact"/>
                    <w:ind w:left="-84" w:right="-84"/>
                    <w:jc w:val="center"/>
                    <w:rPr>
                      <w:szCs w:val="21"/>
                    </w:rPr>
                  </w:pPr>
                </w:p>
              </w:tc>
              <w:tc>
                <w:tcPr>
                  <w:tcW w:w="615" w:type="pct"/>
                  <w:vMerge/>
                  <w:vAlign w:val="center"/>
                </w:tcPr>
                <w:p w14:paraId="732FC5CD" w14:textId="77777777" w:rsidR="00090A4F" w:rsidRPr="00AA2908" w:rsidRDefault="00090A4F" w:rsidP="00090A4F">
                  <w:pPr>
                    <w:snapToGrid w:val="0"/>
                    <w:spacing w:line="220" w:lineRule="exact"/>
                    <w:ind w:left="-84" w:right="-84"/>
                    <w:jc w:val="center"/>
                    <w:rPr>
                      <w:szCs w:val="21"/>
                    </w:rPr>
                  </w:pPr>
                </w:p>
              </w:tc>
              <w:tc>
                <w:tcPr>
                  <w:tcW w:w="643" w:type="pct"/>
                  <w:vMerge/>
                </w:tcPr>
                <w:p w14:paraId="0AC4518C" w14:textId="77777777" w:rsidR="00090A4F" w:rsidRPr="00AA2908" w:rsidRDefault="00090A4F" w:rsidP="00090A4F">
                  <w:pPr>
                    <w:spacing w:line="220" w:lineRule="exact"/>
                    <w:ind w:left="-84" w:right="-84"/>
                    <w:jc w:val="center"/>
                    <w:rPr>
                      <w:szCs w:val="21"/>
                    </w:rPr>
                  </w:pPr>
                </w:p>
              </w:tc>
              <w:tc>
                <w:tcPr>
                  <w:tcW w:w="355" w:type="pct"/>
                  <w:vMerge/>
                  <w:vAlign w:val="center"/>
                </w:tcPr>
                <w:p w14:paraId="287915F1" w14:textId="77777777" w:rsidR="00090A4F" w:rsidRPr="00AA2908" w:rsidRDefault="00090A4F" w:rsidP="00090A4F">
                  <w:pPr>
                    <w:snapToGrid w:val="0"/>
                    <w:spacing w:line="220" w:lineRule="exact"/>
                    <w:ind w:left="-84" w:right="-84"/>
                    <w:jc w:val="center"/>
                    <w:rPr>
                      <w:rFonts w:eastAsia="黑体"/>
                      <w:b/>
                      <w:szCs w:val="21"/>
                    </w:rPr>
                  </w:pPr>
                </w:p>
              </w:tc>
              <w:tc>
                <w:tcPr>
                  <w:tcW w:w="651" w:type="pct"/>
                  <w:vAlign w:val="center"/>
                </w:tcPr>
                <w:p w14:paraId="484B8D3A" w14:textId="77777777" w:rsidR="00090A4F" w:rsidRPr="00AA2908" w:rsidRDefault="00090A4F" w:rsidP="00090A4F">
                  <w:pPr>
                    <w:snapToGrid w:val="0"/>
                    <w:spacing w:line="220" w:lineRule="exact"/>
                    <w:ind w:left="-84" w:right="-84"/>
                    <w:jc w:val="center"/>
                    <w:rPr>
                      <w:rFonts w:eastAsia="黑体"/>
                      <w:b/>
                      <w:szCs w:val="21"/>
                    </w:rPr>
                  </w:pPr>
                  <w:r w:rsidRPr="00AA2908">
                    <w:rPr>
                      <w:rFonts w:eastAsia="黑体"/>
                      <w:b/>
                      <w:szCs w:val="21"/>
                    </w:rPr>
                    <w:t>预测值</w:t>
                  </w:r>
                </w:p>
              </w:tc>
              <w:tc>
                <w:tcPr>
                  <w:tcW w:w="559" w:type="pct"/>
                  <w:vAlign w:val="center"/>
                </w:tcPr>
                <w:p w14:paraId="1575B946" w14:textId="77777777" w:rsidR="00090A4F" w:rsidRPr="002D6AB5" w:rsidRDefault="00090A4F" w:rsidP="00090A4F">
                  <w:pPr>
                    <w:spacing w:line="220" w:lineRule="exact"/>
                    <w:ind w:left="-84" w:right="-84"/>
                    <w:jc w:val="center"/>
                    <w:rPr>
                      <w:rFonts w:eastAsia="黑体"/>
                      <w:b/>
                      <w:szCs w:val="21"/>
                    </w:rPr>
                  </w:pPr>
                  <w:r w:rsidRPr="002D6AB5">
                    <w:rPr>
                      <w:rFonts w:eastAsia="黑体" w:hint="eastAsia"/>
                      <w:b/>
                      <w:szCs w:val="21"/>
                    </w:rPr>
                    <w:t>2</w:t>
                  </w:r>
                  <w:r w:rsidRPr="002D6AB5">
                    <w:rPr>
                      <w:rFonts w:eastAsia="黑体"/>
                      <w:b/>
                      <w:szCs w:val="21"/>
                    </w:rPr>
                    <w:t>64</w:t>
                  </w:r>
                </w:p>
              </w:tc>
              <w:tc>
                <w:tcPr>
                  <w:tcW w:w="518" w:type="pct"/>
                  <w:vAlign w:val="center"/>
                </w:tcPr>
                <w:p w14:paraId="605165AE" w14:textId="77777777" w:rsidR="00090A4F" w:rsidRPr="002D6AB5" w:rsidRDefault="00090A4F" w:rsidP="00090A4F">
                  <w:pPr>
                    <w:spacing w:line="220" w:lineRule="exact"/>
                    <w:ind w:left="-84" w:right="-84"/>
                    <w:jc w:val="center"/>
                    <w:rPr>
                      <w:rFonts w:eastAsia="黑体"/>
                      <w:b/>
                      <w:szCs w:val="21"/>
                    </w:rPr>
                  </w:pPr>
                  <w:r w:rsidRPr="002D6AB5">
                    <w:rPr>
                      <w:rFonts w:eastAsia="黑体" w:hint="eastAsia"/>
                      <w:b/>
                      <w:szCs w:val="21"/>
                    </w:rPr>
                    <w:t>2</w:t>
                  </w:r>
                  <w:r w:rsidRPr="002D6AB5">
                    <w:rPr>
                      <w:rFonts w:eastAsia="黑体"/>
                      <w:b/>
                      <w:szCs w:val="21"/>
                    </w:rPr>
                    <w:t>.2</w:t>
                  </w:r>
                </w:p>
              </w:tc>
            </w:tr>
            <w:tr w:rsidR="00090A4F" w:rsidRPr="00B45B15" w14:paraId="3B5C9F76" w14:textId="77777777" w:rsidTr="009F35D0">
              <w:trPr>
                <w:trHeight w:val="54"/>
                <w:jc w:val="center"/>
              </w:trPr>
              <w:tc>
                <w:tcPr>
                  <w:tcW w:w="181" w:type="pct"/>
                  <w:vMerge/>
                  <w:vAlign w:val="center"/>
                </w:tcPr>
                <w:p w14:paraId="533E9A5B" w14:textId="77777777" w:rsidR="00090A4F" w:rsidRPr="00AA2908" w:rsidRDefault="00090A4F" w:rsidP="00090A4F">
                  <w:pPr>
                    <w:snapToGrid w:val="0"/>
                    <w:spacing w:line="220" w:lineRule="exact"/>
                    <w:ind w:left="-84" w:right="-84"/>
                    <w:jc w:val="center"/>
                    <w:rPr>
                      <w:szCs w:val="21"/>
                    </w:rPr>
                  </w:pPr>
                </w:p>
              </w:tc>
              <w:tc>
                <w:tcPr>
                  <w:tcW w:w="354" w:type="pct"/>
                  <w:vMerge/>
                  <w:vAlign w:val="center"/>
                </w:tcPr>
                <w:p w14:paraId="23B48886" w14:textId="77777777" w:rsidR="00090A4F" w:rsidRPr="00AA2908" w:rsidRDefault="00090A4F" w:rsidP="00090A4F">
                  <w:pPr>
                    <w:snapToGrid w:val="0"/>
                    <w:spacing w:line="220" w:lineRule="exact"/>
                    <w:ind w:leftChars="-50" w:left="-105" w:rightChars="-50" w:right="-105"/>
                    <w:jc w:val="center"/>
                    <w:rPr>
                      <w:szCs w:val="21"/>
                    </w:rPr>
                  </w:pPr>
                </w:p>
              </w:tc>
              <w:tc>
                <w:tcPr>
                  <w:tcW w:w="586" w:type="pct"/>
                  <w:vMerge/>
                  <w:vAlign w:val="center"/>
                </w:tcPr>
                <w:p w14:paraId="5FE652FF" w14:textId="77777777" w:rsidR="00090A4F" w:rsidRPr="00AA2908" w:rsidRDefault="00090A4F" w:rsidP="00090A4F">
                  <w:pPr>
                    <w:snapToGrid w:val="0"/>
                    <w:spacing w:line="220" w:lineRule="exact"/>
                    <w:ind w:leftChars="-50" w:left="-105" w:rightChars="-50" w:right="-105"/>
                    <w:jc w:val="center"/>
                    <w:rPr>
                      <w:szCs w:val="21"/>
                    </w:rPr>
                  </w:pPr>
                </w:p>
              </w:tc>
              <w:tc>
                <w:tcPr>
                  <w:tcW w:w="538" w:type="pct"/>
                  <w:vMerge/>
                  <w:vAlign w:val="center"/>
                </w:tcPr>
                <w:p w14:paraId="220AE412" w14:textId="77777777" w:rsidR="00090A4F" w:rsidRPr="00AA2908" w:rsidRDefault="00090A4F" w:rsidP="00090A4F">
                  <w:pPr>
                    <w:snapToGrid w:val="0"/>
                    <w:spacing w:line="220" w:lineRule="exact"/>
                    <w:ind w:left="-84" w:right="-84"/>
                    <w:jc w:val="center"/>
                    <w:rPr>
                      <w:szCs w:val="21"/>
                    </w:rPr>
                  </w:pPr>
                </w:p>
              </w:tc>
              <w:tc>
                <w:tcPr>
                  <w:tcW w:w="615" w:type="pct"/>
                  <w:vMerge/>
                  <w:vAlign w:val="center"/>
                </w:tcPr>
                <w:p w14:paraId="16DC3B71" w14:textId="77777777" w:rsidR="00090A4F" w:rsidRPr="00AA2908" w:rsidRDefault="00090A4F" w:rsidP="00090A4F">
                  <w:pPr>
                    <w:snapToGrid w:val="0"/>
                    <w:spacing w:line="220" w:lineRule="exact"/>
                    <w:ind w:left="-84" w:right="-84"/>
                    <w:jc w:val="center"/>
                    <w:rPr>
                      <w:szCs w:val="21"/>
                    </w:rPr>
                  </w:pPr>
                </w:p>
              </w:tc>
              <w:tc>
                <w:tcPr>
                  <w:tcW w:w="643" w:type="pct"/>
                  <w:vMerge/>
                </w:tcPr>
                <w:p w14:paraId="19E11AAC" w14:textId="77777777" w:rsidR="00090A4F" w:rsidRPr="00AA2908" w:rsidRDefault="00090A4F" w:rsidP="00090A4F">
                  <w:pPr>
                    <w:spacing w:line="220" w:lineRule="exact"/>
                    <w:ind w:left="-84" w:right="-84"/>
                    <w:jc w:val="center"/>
                    <w:rPr>
                      <w:szCs w:val="21"/>
                    </w:rPr>
                  </w:pPr>
                </w:p>
              </w:tc>
              <w:tc>
                <w:tcPr>
                  <w:tcW w:w="355" w:type="pct"/>
                  <w:vMerge w:val="restart"/>
                  <w:vAlign w:val="center"/>
                </w:tcPr>
                <w:p w14:paraId="6BC8E9EF" w14:textId="77777777" w:rsidR="00090A4F" w:rsidRPr="00AA2908" w:rsidRDefault="00090A4F" w:rsidP="00090A4F">
                  <w:pPr>
                    <w:snapToGrid w:val="0"/>
                    <w:spacing w:line="220" w:lineRule="exact"/>
                    <w:ind w:left="-84" w:right="-84"/>
                    <w:jc w:val="center"/>
                    <w:rPr>
                      <w:szCs w:val="21"/>
                    </w:rPr>
                  </w:pPr>
                  <w:r w:rsidRPr="00AA2908">
                    <w:rPr>
                      <w:szCs w:val="21"/>
                    </w:rPr>
                    <w:t>4.5m</w:t>
                  </w:r>
                </w:p>
              </w:tc>
              <w:tc>
                <w:tcPr>
                  <w:tcW w:w="651" w:type="pct"/>
                  <w:vAlign w:val="center"/>
                </w:tcPr>
                <w:p w14:paraId="15C37189" w14:textId="77777777" w:rsidR="00090A4F" w:rsidRPr="00AA2908" w:rsidRDefault="00090A4F" w:rsidP="00090A4F">
                  <w:pPr>
                    <w:snapToGrid w:val="0"/>
                    <w:spacing w:line="220" w:lineRule="exact"/>
                    <w:ind w:left="-84" w:right="-84"/>
                    <w:jc w:val="center"/>
                    <w:rPr>
                      <w:szCs w:val="21"/>
                    </w:rPr>
                  </w:pPr>
                  <w:r w:rsidRPr="00AA2908">
                    <w:rPr>
                      <w:szCs w:val="21"/>
                    </w:rPr>
                    <w:t>现状值</w:t>
                  </w:r>
                </w:p>
              </w:tc>
              <w:tc>
                <w:tcPr>
                  <w:tcW w:w="559" w:type="pct"/>
                  <w:vAlign w:val="center"/>
                </w:tcPr>
                <w:p w14:paraId="05E7440E" w14:textId="77777777" w:rsidR="00090A4F" w:rsidRPr="002D6AB5" w:rsidRDefault="00090A4F" w:rsidP="00090A4F">
                  <w:pPr>
                    <w:widowControl/>
                    <w:jc w:val="center"/>
                    <w:textAlignment w:val="center"/>
                    <w:rPr>
                      <w:color w:val="000000"/>
                      <w:szCs w:val="21"/>
                    </w:rPr>
                  </w:pPr>
                  <w:r w:rsidRPr="002D6AB5">
                    <w:rPr>
                      <w:rFonts w:hint="eastAsia"/>
                      <w:color w:val="000000"/>
                      <w:kern w:val="0"/>
                      <w:szCs w:val="21"/>
                    </w:rPr>
                    <w:t>2.133</w:t>
                  </w:r>
                </w:p>
              </w:tc>
              <w:tc>
                <w:tcPr>
                  <w:tcW w:w="518" w:type="pct"/>
                  <w:vAlign w:val="center"/>
                </w:tcPr>
                <w:p w14:paraId="142A71CE" w14:textId="77777777" w:rsidR="00090A4F" w:rsidRPr="002D6AB5" w:rsidRDefault="00090A4F" w:rsidP="00090A4F">
                  <w:pPr>
                    <w:widowControl/>
                    <w:jc w:val="center"/>
                    <w:textAlignment w:val="center"/>
                    <w:rPr>
                      <w:color w:val="000000"/>
                      <w:szCs w:val="21"/>
                    </w:rPr>
                  </w:pPr>
                  <w:r w:rsidRPr="002D6AB5">
                    <w:rPr>
                      <w:rFonts w:hint="eastAsia"/>
                      <w:color w:val="000000"/>
                      <w:kern w:val="0"/>
                      <w:szCs w:val="21"/>
                    </w:rPr>
                    <w:t>0.0637</w:t>
                  </w:r>
                </w:p>
              </w:tc>
            </w:tr>
            <w:tr w:rsidR="00090A4F" w:rsidRPr="00B45B15" w14:paraId="66A46CEE" w14:textId="77777777" w:rsidTr="009F35D0">
              <w:trPr>
                <w:trHeight w:val="56"/>
                <w:jc w:val="center"/>
              </w:trPr>
              <w:tc>
                <w:tcPr>
                  <w:tcW w:w="181" w:type="pct"/>
                  <w:vMerge/>
                  <w:vAlign w:val="center"/>
                </w:tcPr>
                <w:p w14:paraId="6B5E5179" w14:textId="77777777" w:rsidR="00090A4F" w:rsidRPr="00AA2908" w:rsidRDefault="00090A4F" w:rsidP="00090A4F">
                  <w:pPr>
                    <w:snapToGrid w:val="0"/>
                    <w:spacing w:line="220" w:lineRule="exact"/>
                    <w:ind w:left="-84" w:right="-84"/>
                    <w:jc w:val="center"/>
                    <w:rPr>
                      <w:szCs w:val="21"/>
                    </w:rPr>
                  </w:pPr>
                </w:p>
              </w:tc>
              <w:tc>
                <w:tcPr>
                  <w:tcW w:w="354" w:type="pct"/>
                  <w:vMerge/>
                  <w:vAlign w:val="center"/>
                </w:tcPr>
                <w:p w14:paraId="1C688678" w14:textId="77777777" w:rsidR="00090A4F" w:rsidRPr="00AA2908" w:rsidRDefault="00090A4F" w:rsidP="00090A4F">
                  <w:pPr>
                    <w:snapToGrid w:val="0"/>
                    <w:spacing w:line="220" w:lineRule="exact"/>
                    <w:ind w:leftChars="-50" w:left="-105" w:rightChars="-50" w:right="-105"/>
                    <w:jc w:val="center"/>
                    <w:rPr>
                      <w:szCs w:val="21"/>
                    </w:rPr>
                  </w:pPr>
                </w:p>
              </w:tc>
              <w:tc>
                <w:tcPr>
                  <w:tcW w:w="586" w:type="pct"/>
                  <w:vMerge/>
                  <w:vAlign w:val="center"/>
                </w:tcPr>
                <w:p w14:paraId="70FB78A4" w14:textId="77777777" w:rsidR="00090A4F" w:rsidRPr="00AA2908" w:rsidRDefault="00090A4F" w:rsidP="00090A4F">
                  <w:pPr>
                    <w:snapToGrid w:val="0"/>
                    <w:spacing w:line="220" w:lineRule="exact"/>
                    <w:ind w:leftChars="-50" w:left="-105" w:rightChars="-50" w:right="-105"/>
                    <w:jc w:val="center"/>
                    <w:rPr>
                      <w:szCs w:val="21"/>
                    </w:rPr>
                  </w:pPr>
                </w:p>
              </w:tc>
              <w:tc>
                <w:tcPr>
                  <w:tcW w:w="538" w:type="pct"/>
                  <w:vMerge/>
                  <w:vAlign w:val="center"/>
                </w:tcPr>
                <w:p w14:paraId="7A501D9E" w14:textId="77777777" w:rsidR="00090A4F" w:rsidRPr="00AA2908" w:rsidRDefault="00090A4F" w:rsidP="00090A4F">
                  <w:pPr>
                    <w:snapToGrid w:val="0"/>
                    <w:spacing w:line="220" w:lineRule="exact"/>
                    <w:ind w:left="-84" w:right="-84"/>
                    <w:jc w:val="center"/>
                    <w:rPr>
                      <w:szCs w:val="21"/>
                    </w:rPr>
                  </w:pPr>
                </w:p>
              </w:tc>
              <w:tc>
                <w:tcPr>
                  <w:tcW w:w="615" w:type="pct"/>
                  <w:vMerge/>
                  <w:vAlign w:val="center"/>
                </w:tcPr>
                <w:p w14:paraId="6E8D21EB" w14:textId="77777777" w:rsidR="00090A4F" w:rsidRPr="00AA2908" w:rsidRDefault="00090A4F" w:rsidP="00090A4F">
                  <w:pPr>
                    <w:snapToGrid w:val="0"/>
                    <w:spacing w:line="220" w:lineRule="exact"/>
                    <w:ind w:left="-84" w:right="-84"/>
                    <w:jc w:val="center"/>
                    <w:rPr>
                      <w:szCs w:val="21"/>
                    </w:rPr>
                  </w:pPr>
                </w:p>
              </w:tc>
              <w:tc>
                <w:tcPr>
                  <w:tcW w:w="643" w:type="pct"/>
                  <w:vMerge/>
                </w:tcPr>
                <w:p w14:paraId="375B2763" w14:textId="77777777" w:rsidR="00090A4F" w:rsidRPr="00AA2908" w:rsidRDefault="00090A4F" w:rsidP="00090A4F">
                  <w:pPr>
                    <w:spacing w:line="220" w:lineRule="exact"/>
                    <w:ind w:left="-84" w:right="-84"/>
                    <w:jc w:val="center"/>
                    <w:rPr>
                      <w:szCs w:val="21"/>
                    </w:rPr>
                  </w:pPr>
                </w:p>
              </w:tc>
              <w:tc>
                <w:tcPr>
                  <w:tcW w:w="355" w:type="pct"/>
                  <w:vMerge/>
                  <w:vAlign w:val="center"/>
                </w:tcPr>
                <w:p w14:paraId="3F02D3E9" w14:textId="77777777" w:rsidR="00090A4F" w:rsidRPr="00AA2908" w:rsidRDefault="00090A4F" w:rsidP="00090A4F">
                  <w:pPr>
                    <w:snapToGrid w:val="0"/>
                    <w:spacing w:line="220" w:lineRule="exact"/>
                    <w:ind w:left="-84" w:right="-84"/>
                    <w:jc w:val="center"/>
                    <w:rPr>
                      <w:szCs w:val="21"/>
                    </w:rPr>
                  </w:pPr>
                </w:p>
              </w:tc>
              <w:tc>
                <w:tcPr>
                  <w:tcW w:w="651" w:type="pct"/>
                  <w:vAlign w:val="center"/>
                </w:tcPr>
                <w:p w14:paraId="6A886E67" w14:textId="77777777" w:rsidR="00090A4F" w:rsidRPr="00AA2908" w:rsidRDefault="00090A4F" w:rsidP="00090A4F">
                  <w:pPr>
                    <w:snapToGrid w:val="0"/>
                    <w:spacing w:line="220" w:lineRule="exact"/>
                    <w:ind w:left="-84" w:right="-84"/>
                    <w:jc w:val="center"/>
                    <w:rPr>
                      <w:szCs w:val="21"/>
                    </w:rPr>
                  </w:pPr>
                  <w:r w:rsidRPr="00AA2908">
                    <w:rPr>
                      <w:szCs w:val="21"/>
                    </w:rPr>
                    <w:t>贡献值</w:t>
                  </w:r>
                </w:p>
              </w:tc>
              <w:tc>
                <w:tcPr>
                  <w:tcW w:w="559" w:type="pct"/>
                  <w:vAlign w:val="center"/>
                </w:tcPr>
                <w:p w14:paraId="0F0060AE" w14:textId="77777777" w:rsidR="00090A4F" w:rsidRPr="002D6AB5" w:rsidRDefault="00090A4F" w:rsidP="00090A4F">
                  <w:pPr>
                    <w:snapToGrid w:val="0"/>
                    <w:spacing w:line="220" w:lineRule="exact"/>
                    <w:ind w:left="-84" w:right="-84"/>
                    <w:jc w:val="center"/>
                    <w:rPr>
                      <w:szCs w:val="21"/>
                    </w:rPr>
                  </w:pPr>
                  <w:r w:rsidRPr="002D6AB5">
                    <w:rPr>
                      <w:rFonts w:hint="eastAsia"/>
                      <w:szCs w:val="21"/>
                    </w:rPr>
                    <w:t>2</w:t>
                  </w:r>
                  <w:r w:rsidRPr="002D6AB5">
                    <w:rPr>
                      <w:szCs w:val="21"/>
                    </w:rPr>
                    <w:t>51</w:t>
                  </w:r>
                </w:p>
              </w:tc>
              <w:tc>
                <w:tcPr>
                  <w:tcW w:w="518" w:type="pct"/>
                  <w:vAlign w:val="center"/>
                </w:tcPr>
                <w:p w14:paraId="1C899EF9" w14:textId="77777777" w:rsidR="00090A4F" w:rsidRPr="002D6AB5" w:rsidRDefault="00090A4F" w:rsidP="00090A4F">
                  <w:pPr>
                    <w:snapToGrid w:val="0"/>
                    <w:spacing w:line="220" w:lineRule="exact"/>
                    <w:ind w:left="-84" w:right="-84"/>
                    <w:jc w:val="center"/>
                    <w:rPr>
                      <w:szCs w:val="21"/>
                    </w:rPr>
                  </w:pPr>
                  <w:r w:rsidRPr="002D6AB5">
                    <w:rPr>
                      <w:rFonts w:hint="eastAsia"/>
                      <w:szCs w:val="21"/>
                    </w:rPr>
                    <w:t>2</w:t>
                  </w:r>
                  <w:r w:rsidRPr="002D6AB5">
                    <w:rPr>
                      <w:szCs w:val="21"/>
                    </w:rPr>
                    <w:t>.4</w:t>
                  </w:r>
                </w:p>
              </w:tc>
            </w:tr>
            <w:tr w:rsidR="00090A4F" w:rsidRPr="00B45B15" w14:paraId="4A5E797B" w14:textId="77777777" w:rsidTr="009F35D0">
              <w:trPr>
                <w:trHeight w:val="56"/>
                <w:jc w:val="center"/>
              </w:trPr>
              <w:tc>
                <w:tcPr>
                  <w:tcW w:w="181" w:type="pct"/>
                  <w:vMerge/>
                  <w:vAlign w:val="center"/>
                </w:tcPr>
                <w:p w14:paraId="4CF3C253" w14:textId="77777777" w:rsidR="00090A4F" w:rsidRPr="00AA2908" w:rsidRDefault="00090A4F" w:rsidP="00090A4F">
                  <w:pPr>
                    <w:snapToGrid w:val="0"/>
                    <w:spacing w:line="220" w:lineRule="exact"/>
                    <w:ind w:left="-84" w:right="-84"/>
                    <w:jc w:val="center"/>
                    <w:rPr>
                      <w:szCs w:val="21"/>
                    </w:rPr>
                  </w:pPr>
                </w:p>
              </w:tc>
              <w:tc>
                <w:tcPr>
                  <w:tcW w:w="354" w:type="pct"/>
                  <w:vMerge/>
                  <w:vAlign w:val="center"/>
                </w:tcPr>
                <w:p w14:paraId="3E72B827" w14:textId="77777777" w:rsidR="00090A4F" w:rsidRPr="00AA2908" w:rsidRDefault="00090A4F" w:rsidP="00090A4F">
                  <w:pPr>
                    <w:snapToGrid w:val="0"/>
                    <w:spacing w:line="220" w:lineRule="exact"/>
                    <w:ind w:leftChars="-50" w:left="-105" w:rightChars="-50" w:right="-105"/>
                    <w:jc w:val="center"/>
                    <w:rPr>
                      <w:szCs w:val="21"/>
                    </w:rPr>
                  </w:pPr>
                </w:p>
              </w:tc>
              <w:tc>
                <w:tcPr>
                  <w:tcW w:w="586" w:type="pct"/>
                  <w:vMerge/>
                  <w:vAlign w:val="center"/>
                </w:tcPr>
                <w:p w14:paraId="520F8D61" w14:textId="77777777" w:rsidR="00090A4F" w:rsidRPr="00AA2908" w:rsidRDefault="00090A4F" w:rsidP="00090A4F">
                  <w:pPr>
                    <w:snapToGrid w:val="0"/>
                    <w:spacing w:line="220" w:lineRule="exact"/>
                    <w:ind w:leftChars="-50" w:left="-105" w:rightChars="-50" w:right="-105"/>
                    <w:jc w:val="center"/>
                    <w:rPr>
                      <w:szCs w:val="21"/>
                    </w:rPr>
                  </w:pPr>
                </w:p>
              </w:tc>
              <w:tc>
                <w:tcPr>
                  <w:tcW w:w="538" w:type="pct"/>
                  <w:vMerge/>
                  <w:vAlign w:val="center"/>
                </w:tcPr>
                <w:p w14:paraId="39AF9A94" w14:textId="77777777" w:rsidR="00090A4F" w:rsidRPr="00AA2908" w:rsidRDefault="00090A4F" w:rsidP="00090A4F">
                  <w:pPr>
                    <w:snapToGrid w:val="0"/>
                    <w:spacing w:line="220" w:lineRule="exact"/>
                    <w:ind w:left="-84" w:right="-84"/>
                    <w:jc w:val="center"/>
                    <w:rPr>
                      <w:szCs w:val="21"/>
                    </w:rPr>
                  </w:pPr>
                </w:p>
              </w:tc>
              <w:tc>
                <w:tcPr>
                  <w:tcW w:w="615" w:type="pct"/>
                  <w:vMerge/>
                  <w:vAlign w:val="center"/>
                </w:tcPr>
                <w:p w14:paraId="20C9FF87" w14:textId="77777777" w:rsidR="00090A4F" w:rsidRPr="00AA2908" w:rsidRDefault="00090A4F" w:rsidP="00090A4F">
                  <w:pPr>
                    <w:snapToGrid w:val="0"/>
                    <w:spacing w:line="220" w:lineRule="exact"/>
                    <w:ind w:left="-84" w:right="-84"/>
                    <w:jc w:val="center"/>
                    <w:rPr>
                      <w:szCs w:val="21"/>
                    </w:rPr>
                  </w:pPr>
                </w:p>
              </w:tc>
              <w:tc>
                <w:tcPr>
                  <w:tcW w:w="643" w:type="pct"/>
                  <w:vMerge/>
                </w:tcPr>
                <w:p w14:paraId="005C96C5" w14:textId="77777777" w:rsidR="00090A4F" w:rsidRPr="00AA2908" w:rsidRDefault="00090A4F" w:rsidP="00090A4F">
                  <w:pPr>
                    <w:spacing w:line="220" w:lineRule="exact"/>
                    <w:ind w:left="-84" w:right="-84"/>
                    <w:jc w:val="center"/>
                    <w:rPr>
                      <w:szCs w:val="21"/>
                    </w:rPr>
                  </w:pPr>
                </w:p>
              </w:tc>
              <w:tc>
                <w:tcPr>
                  <w:tcW w:w="355" w:type="pct"/>
                  <w:vMerge/>
                  <w:vAlign w:val="center"/>
                </w:tcPr>
                <w:p w14:paraId="7B10A3EF" w14:textId="77777777" w:rsidR="00090A4F" w:rsidRPr="00AA2908" w:rsidRDefault="00090A4F" w:rsidP="00090A4F">
                  <w:pPr>
                    <w:snapToGrid w:val="0"/>
                    <w:spacing w:line="220" w:lineRule="exact"/>
                    <w:ind w:left="-84" w:right="-84"/>
                    <w:jc w:val="center"/>
                    <w:rPr>
                      <w:szCs w:val="21"/>
                    </w:rPr>
                  </w:pPr>
                </w:p>
              </w:tc>
              <w:tc>
                <w:tcPr>
                  <w:tcW w:w="651" w:type="pct"/>
                  <w:vAlign w:val="center"/>
                </w:tcPr>
                <w:p w14:paraId="486DF3A6" w14:textId="77777777" w:rsidR="00090A4F" w:rsidRPr="00AA2908" w:rsidRDefault="00090A4F" w:rsidP="00090A4F">
                  <w:pPr>
                    <w:snapToGrid w:val="0"/>
                    <w:spacing w:line="220" w:lineRule="exact"/>
                    <w:ind w:left="-84" w:right="-84"/>
                    <w:jc w:val="center"/>
                    <w:rPr>
                      <w:rFonts w:eastAsia="黑体"/>
                      <w:b/>
                      <w:szCs w:val="21"/>
                    </w:rPr>
                  </w:pPr>
                  <w:r w:rsidRPr="00AA2908">
                    <w:rPr>
                      <w:rFonts w:eastAsia="黑体"/>
                      <w:b/>
                      <w:szCs w:val="21"/>
                    </w:rPr>
                    <w:t>预测值</w:t>
                  </w:r>
                </w:p>
              </w:tc>
              <w:tc>
                <w:tcPr>
                  <w:tcW w:w="559" w:type="pct"/>
                  <w:vAlign w:val="center"/>
                </w:tcPr>
                <w:p w14:paraId="3D28F7DA" w14:textId="77777777" w:rsidR="00090A4F" w:rsidRPr="002D6AB5" w:rsidRDefault="00090A4F" w:rsidP="00090A4F">
                  <w:pPr>
                    <w:spacing w:line="220" w:lineRule="exact"/>
                    <w:ind w:left="-84" w:right="-84"/>
                    <w:jc w:val="center"/>
                    <w:rPr>
                      <w:rFonts w:eastAsia="黑体"/>
                      <w:b/>
                      <w:szCs w:val="21"/>
                    </w:rPr>
                  </w:pPr>
                  <w:r w:rsidRPr="002D6AB5">
                    <w:rPr>
                      <w:rFonts w:eastAsia="黑体"/>
                      <w:b/>
                      <w:szCs w:val="21"/>
                    </w:rPr>
                    <w:t>253</w:t>
                  </w:r>
                </w:p>
              </w:tc>
              <w:tc>
                <w:tcPr>
                  <w:tcW w:w="518" w:type="pct"/>
                  <w:vAlign w:val="center"/>
                </w:tcPr>
                <w:p w14:paraId="67B94A26" w14:textId="77777777" w:rsidR="00090A4F" w:rsidRPr="002D6AB5" w:rsidRDefault="00090A4F" w:rsidP="00090A4F">
                  <w:pPr>
                    <w:spacing w:line="220" w:lineRule="exact"/>
                    <w:ind w:left="-84" w:right="-84"/>
                    <w:jc w:val="center"/>
                    <w:rPr>
                      <w:rFonts w:eastAsia="黑体"/>
                      <w:b/>
                      <w:szCs w:val="21"/>
                    </w:rPr>
                  </w:pPr>
                  <w:r w:rsidRPr="002D6AB5">
                    <w:rPr>
                      <w:rFonts w:eastAsia="黑体" w:hint="eastAsia"/>
                      <w:b/>
                      <w:szCs w:val="21"/>
                    </w:rPr>
                    <w:t>2</w:t>
                  </w:r>
                  <w:r w:rsidRPr="002D6AB5">
                    <w:rPr>
                      <w:rFonts w:eastAsia="黑体"/>
                      <w:b/>
                      <w:szCs w:val="21"/>
                    </w:rPr>
                    <w:t>.4</w:t>
                  </w:r>
                </w:p>
              </w:tc>
            </w:tr>
            <w:tr w:rsidR="00090A4F" w:rsidRPr="00B45B15" w14:paraId="25E36255" w14:textId="77777777" w:rsidTr="009F35D0">
              <w:trPr>
                <w:trHeight w:val="54"/>
                <w:jc w:val="center"/>
              </w:trPr>
              <w:tc>
                <w:tcPr>
                  <w:tcW w:w="181" w:type="pct"/>
                  <w:vMerge w:val="restart"/>
                  <w:vAlign w:val="center"/>
                </w:tcPr>
                <w:p w14:paraId="2567502F" w14:textId="77777777" w:rsidR="00090A4F" w:rsidRPr="00AA2908" w:rsidRDefault="00090A4F" w:rsidP="00090A4F">
                  <w:pPr>
                    <w:spacing w:line="220" w:lineRule="exact"/>
                    <w:ind w:leftChars="-50" w:left="-105" w:right="-84"/>
                    <w:jc w:val="center"/>
                    <w:rPr>
                      <w:szCs w:val="21"/>
                    </w:rPr>
                  </w:pPr>
                  <w:r w:rsidRPr="00AA2908">
                    <w:rPr>
                      <w:szCs w:val="21"/>
                    </w:rPr>
                    <w:t>6</w:t>
                  </w:r>
                </w:p>
              </w:tc>
              <w:tc>
                <w:tcPr>
                  <w:tcW w:w="354" w:type="pct"/>
                  <w:vMerge w:val="restart"/>
                  <w:vAlign w:val="center"/>
                </w:tcPr>
                <w:p w14:paraId="077BCF27" w14:textId="77777777" w:rsidR="00090A4F" w:rsidRPr="00AA2908" w:rsidRDefault="00090A4F" w:rsidP="00090A4F">
                  <w:pPr>
                    <w:spacing w:line="220" w:lineRule="exact"/>
                    <w:ind w:leftChars="-50" w:left="-105" w:rightChars="-50" w:right="-105"/>
                    <w:jc w:val="center"/>
                    <w:rPr>
                      <w:szCs w:val="21"/>
                    </w:rPr>
                  </w:pPr>
                  <w:r w:rsidRPr="00AA2908">
                    <w:rPr>
                      <w:rFonts w:hint="eastAsia"/>
                      <w:szCs w:val="21"/>
                    </w:rPr>
                    <w:t>平昌县金宝街道</w:t>
                  </w:r>
                </w:p>
              </w:tc>
              <w:tc>
                <w:tcPr>
                  <w:tcW w:w="586" w:type="pct"/>
                  <w:vMerge w:val="restart"/>
                  <w:vAlign w:val="center"/>
                </w:tcPr>
                <w:p w14:paraId="33C6C7DC" w14:textId="77777777" w:rsidR="00090A4F" w:rsidRPr="00AA2908" w:rsidRDefault="00090A4F" w:rsidP="00090A4F">
                  <w:pPr>
                    <w:spacing w:line="220" w:lineRule="exact"/>
                    <w:ind w:leftChars="-50" w:left="-105" w:rightChars="-50" w:right="-105"/>
                    <w:jc w:val="center"/>
                    <w:rPr>
                      <w:szCs w:val="21"/>
                    </w:rPr>
                  </w:pPr>
                  <w:r w:rsidRPr="00AA2908">
                    <w:rPr>
                      <w:rFonts w:hint="eastAsia"/>
                      <w:szCs w:val="21"/>
                    </w:rPr>
                    <w:t>八庙村陈世均</w:t>
                  </w:r>
                  <w:r w:rsidRPr="00AA2908">
                    <w:rPr>
                      <w:szCs w:val="21"/>
                    </w:rPr>
                    <w:t>等居民</w:t>
                  </w:r>
                </w:p>
              </w:tc>
              <w:tc>
                <w:tcPr>
                  <w:tcW w:w="538" w:type="pct"/>
                  <w:vMerge w:val="restart"/>
                  <w:vAlign w:val="center"/>
                </w:tcPr>
                <w:p w14:paraId="6BEE21B4" w14:textId="77777777" w:rsidR="00090A4F" w:rsidRPr="00AA2908" w:rsidRDefault="00090A4F" w:rsidP="00090A4F">
                  <w:pPr>
                    <w:spacing w:line="220" w:lineRule="exact"/>
                    <w:ind w:leftChars="-50" w:left="-105" w:right="-84"/>
                    <w:jc w:val="center"/>
                    <w:rPr>
                      <w:szCs w:val="21"/>
                    </w:rPr>
                  </w:pPr>
                  <w:r w:rsidRPr="00AA2908">
                    <w:rPr>
                      <w:szCs w:val="21"/>
                    </w:rPr>
                    <w:t>2</w:t>
                  </w:r>
                  <w:r w:rsidRPr="00AA2908">
                    <w:rPr>
                      <w:rFonts w:hint="eastAsia"/>
                      <w:szCs w:val="21"/>
                    </w:rPr>
                    <w:t>层尖顶房</w:t>
                  </w:r>
                </w:p>
              </w:tc>
              <w:tc>
                <w:tcPr>
                  <w:tcW w:w="615" w:type="pct"/>
                  <w:vMerge w:val="restart"/>
                  <w:vAlign w:val="center"/>
                </w:tcPr>
                <w:p w14:paraId="298FEDFA" w14:textId="77777777" w:rsidR="00090A4F" w:rsidRPr="00AA2908" w:rsidRDefault="00090A4F" w:rsidP="00090A4F">
                  <w:pPr>
                    <w:spacing w:line="220" w:lineRule="exact"/>
                    <w:ind w:leftChars="-50" w:left="-105" w:right="-84"/>
                    <w:jc w:val="center"/>
                    <w:rPr>
                      <w:szCs w:val="21"/>
                    </w:rPr>
                  </w:pPr>
                  <w:r w:rsidRPr="00AA2908">
                    <w:rPr>
                      <w:szCs w:val="21"/>
                    </w:rPr>
                    <w:t>10</w:t>
                  </w:r>
                </w:p>
              </w:tc>
              <w:tc>
                <w:tcPr>
                  <w:tcW w:w="643" w:type="pct"/>
                  <w:vMerge w:val="restart"/>
                  <w:vAlign w:val="center"/>
                </w:tcPr>
                <w:p w14:paraId="11A965C4" w14:textId="77777777" w:rsidR="00090A4F" w:rsidRPr="00AA2908" w:rsidRDefault="00090A4F" w:rsidP="00090A4F">
                  <w:pPr>
                    <w:spacing w:line="220" w:lineRule="exact"/>
                    <w:ind w:left="-84" w:right="-84"/>
                    <w:jc w:val="center"/>
                  </w:pPr>
                  <w:r w:rsidRPr="00AA2908">
                    <w:rPr>
                      <w:szCs w:val="21"/>
                    </w:rPr>
                    <w:t>单回三角</w:t>
                  </w:r>
                  <w:r w:rsidRPr="00AA2908">
                    <w:rPr>
                      <w:szCs w:val="21"/>
                    </w:rPr>
                    <w:t>/7.0</w:t>
                  </w:r>
                </w:p>
              </w:tc>
              <w:tc>
                <w:tcPr>
                  <w:tcW w:w="355" w:type="pct"/>
                  <w:vMerge w:val="restart"/>
                  <w:vAlign w:val="center"/>
                </w:tcPr>
                <w:p w14:paraId="2AB1D0CB" w14:textId="77777777" w:rsidR="00090A4F" w:rsidRPr="00AA2908" w:rsidRDefault="00090A4F" w:rsidP="00090A4F">
                  <w:pPr>
                    <w:snapToGrid w:val="0"/>
                    <w:spacing w:line="220" w:lineRule="exact"/>
                    <w:ind w:left="-84" w:right="-84"/>
                    <w:jc w:val="center"/>
                    <w:rPr>
                      <w:szCs w:val="21"/>
                    </w:rPr>
                  </w:pPr>
                  <w:r w:rsidRPr="00AA2908">
                    <w:rPr>
                      <w:szCs w:val="21"/>
                    </w:rPr>
                    <w:t>1.5m</w:t>
                  </w:r>
                </w:p>
              </w:tc>
              <w:tc>
                <w:tcPr>
                  <w:tcW w:w="651" w:type="pct"/>
                  <w:vAlign w:val="center"/>
                </w:tcPr>
                <w:p w14:paraId="02A3C541" w14:textId="77777777" w:rsidR="00090A4F" w:rsidRPr="00AA2908" w:rsidRDefault="00090A4F" w:rsidP="00090A4F">
                  <w:pPr>
                    <w:snapToGrid w:val="0"/>
                    <w:spacing w:line="220" w:lineRule="exact"/>
                    <w:ind w:left="-84" w:right="-84"/>
                    <w:jc w:val="center"/>
                    <w:rPr>
                      <w:szCs w:val="21"/>
                    </w:rPr>
                  </w:pPr>
                  <w:r w:rsidRPr="00AA2908">
                    <w:rPr>
                      <w:szCs w:val="21"/>
                    </w:rPr>
                    <w:t>现状值</w:t>
                  </w:r>
                </w:p>
              </w:tc>
              <w:tc>
                <w:tcPr>
                  <w:tcW w:w="559" w:type="pct"/>
                  <w:vAlign w:val="center"/>
                </w:tcPr>
                <w:p w14:paraId="5FD3095B" w14:textId="77777777" w:rsidR="00090A4F" w:rsidRPr="002D6AB5" w:rsidRDefault="00090A4F" w:rsidP="00090A4F">
                  <w:pPr>
                    <w:widowControl/>
                    <w:jc w:val="center"/>
                    <w:textAlignment w:val="center"/>
                    <w:rPr>
                      <w:color w:val="000000"/>
                      <w:kern w:val="0"/>
                      <w:szCs w:val="21"/>
                    </w:rPr>
                  </w:pPr>
                  <w:r w:rsidRPr="002D6AB5">
                    <w:rPr>
                      <w:rFonts w:hint="eastAsia"/>
                      <w:color w:val="000000"/>
                      <w:kern w:val="0"/>
                      <w:szCs w:val="21"/>
                    </w:rPr>
                    <w:t>1.485</w:t>
                  </w:r>
                </w:p>
              </w:tc>
              <w:tc>
                <w:tcPr>
                  <w:tcW w:w="518" w:type="pct"/>
                  <w:vAlign w:val="center"/>
                </w:tcPr>
                <w:p w14:paraId="3E1AD17C" w14:textId="77777777" w:rsidR="00090A4F" w:rsidRPr="002D6AB5" w:rsidRDefault="00090A4F" w:rsidP="00090A4F">
                  <w:pPr>
                    <w:widowControl/>
                    <w:jc w:val="center"/>
                    <w:textAlignment w:val="center"/>
                    <w:rPr>
                      <w:color w:val="000000"/>
                      <w:kern w:val="0"/>
                      <w:szCs w:val="21"/>
                    </w:rPr>
                  </w:pPr>
                  <w:r w:rsidRPr="002D6AB5">
                    <w:rPr>
                      <w:rFonts w:hint="eastAsia"/>
                      <w:color w:val="000000"/>
                      <w:kern w:val="0"/>
                      <w:szCs w:val="21"/>
                    </w:rPr>
                    <w:t>0.0656</w:t>
                  </w:r>
                </w:p>
              </w:tc>
            </w:tr>
            <w:tr w:rsidR="00090A4F" w:rsidRPr="00B45B15" w14:paraId="59341582" w14:textId="77777777" w:rsidTr="009F35D0">
              <w:trPr>
                <w:trHeight w:val="56"/>
                <w:jc w:val="center"/>
              </w:trPr>
              <w:tc>
                <w:tcPr>
                  <w:tcW w:w="181" w:type="pct"/>
                  <w:vMerge/>
                  <w:vAlign w:val="center"/>
                </w:tcPr>
                <w:p w14:paraId="1F401A04" w14:textId="77777777" w:rsidR="00090A4F" w:rsidRPr="00AA2908" w:rsidRDefault="00090A4F" w:rsidP="00090A4F">
                  <w:pPr>
                    <w:snapToGrid w:val="0"/>
                    <w:spacing w:line="220" w:lineRule="exact"/>
                    <w:ind w:left="-84" w:right="-84"/>
                    <w:jc w:val="center"/>
                    <w:rPr>
                      <w:szCs w:val="21"/>
                    </w:rPr>
                  </w:pPr>
                </w:p>
              </w:tc>
              <w:tc>
                <w:tcPr>
                  <w:tcW w:w="354" w:type="pct"/>
                  <w:vMerge/>
                  <w:vAlign w:val="center"/>
                </w:tcPr>
                <w:p w14:paraId="7932DBB3" w14:textId="77777777" w:rsidR="00090A4F" w:rsidRPr="00AA2908" w:rsidRDefault="00090A4F" w:rsidP="00090A4F">
                  <w:pPr>
                    <w:spacing w:line="220" w:lineRule="exact"/>
                    <w:ind w:leftChars="-50" w:left="-105" w:rightChars="-50" w:right="-105"/>
                    <w:jc w:val="center"/>
                    <w:rPr>
                      <w:szCs w:val="21"/>
                    </w:rPr>
                  </w:pPr>
                </w:p>
              </w:tc>
              <w:tc>
                <w:tcPr>
                  <w:tcW w:w="586" w:type="pct"/>
                  <w:vMerge/>
                  <w:vAlign w:val="center"/>
                </w:tcPr>
                <w:p w14:paraId="2F235079" w14:textId="77777777" w:rsidR="00090A4F" w:rsidRPr="00AA2908" w:rsidRDefault="00090A4F" w:rsidP="00090A4F">
                  <w:pPr>
                    <w:snapToGrid w:val="0"/>
                    <w:spacing w:line="220" w:lineRule="exact"/>
                    <w:ind w:leftChars="-50" w:left="-105" w:rightChars="-50" w:right="-105"/>
                    <w:jc w:val="center"/>
                    <w:rPr>
                      <w:szCs w:val="21"/>
                    </w:rPr>
                  </w:pPr>
                </w:p>
              </w:tc>
              <w:tc>
                <w:tcPr>
                  <w:tcW w:w="538" w:type="pct"/>
                  <w:vMerge/>
                  <w:vAlign w:val="center"/>
                </w:tcPr>
                <w:p w14:paraId="78D301E7" w14:textId="77777777" w:rsidR="00090A4F" w:rsidRPr="00AA2908" w:rsidRDefault="00090A4F" w:rsidP="00090A4F">
                  <w:pPr>
                    <w:snapToGrid w:val="0"/>
                    <w:spacing w:line="220" w:lineRule="exact"/>
                    <w:ind w:left="-84" w:right="-84"/>
                    <w:jc w:val="center"/>
                    <w:rPr>
                      <w:szCs w:val="21"/>
                    </w:rPr>
                  </w:pPr>
                </w:p>
              </w:tc>
              <w:tc>
                <w:tcPr>
                  <w:tcW w:w="615" w:type="pct"/>
                  <w:vMerge/>
                  <w:vAlign w:val="center"/>
                </w:tcPr>
                <w:p w14:paraId="51FCF3DA" w14:textId="77777777" w:rsidR="00090A4F" w:rsidRPr="00AA2908" w:rsidRDefault="00090A4F" w:rsidP="00090A4F">
                  <w:pPr>
                    <w:snapToGrid w:val="0"/>
                    <w:spacing w:line="220" w:lineRule="exact"/>
                    <w:ind w:left="-84" w:right="-84"/>
                    <w:jc w:val="center"/>
                    <w:rPr>
                      <w:szCs w:val="21"/>
                    </w:rPr>
                  </w:pPr>
                </w:p>
              </w:tc>
              <w:tc>
                <w:tcPr>
                  <w:tcW w:w="643" w:type="pct"/>
                  <w:vMerge/>
                  <w:vAlign w:val="center"/>
                </w:tcPr>
                <w:p w14:paraId="7023D2A0" w14:textId="77777777" w:rsidR="00090A4F" w:rsidRPr="00AA2908" w:rsidRDefault="00090A4F" w:rsidP="00090A4F">
                  <w:pPr>
                    <w:spacing w:line="220" w:lineRule="exact"/>
                    <w:ind w:left="-84" w:right="-84"/>
                    <w:jc w:val="center"/>
                    <w:rPr>
                      <w:szCs w:val="21"/>
                    </w:rPr>
                  </w:pPr>
                </w:p>
              </w:tc>
              <w:tc>
                <w:tcPr>
                  <w:tcW w:w="355" w:type="pct"/>
                  <w:vMerge/>
                  <w:vAlign w:val="center"/>
                </w:tcPr>
                <w:p w14:paraId="29543B90" w14:textId="77777777" w:rsidR="00090A4F" w:rsidRPr="00AA2908" w:rsidRDefault="00090A4F" w:rsidP="00090A4F">
                  <w:pPr>
                    <w:snapToGrid w:val="0"/>
                    <w:spacing w:line="220" w:lineRule="exact"/>
                    <w:ind w:left="-84" w:right="-84"/>
                    <w:jc w:val="center"/>
                    <w:rPr>
                      <w:szCs w:val="21"/>
                    </w:rPr>
                  </w:pPr>
                </w:p>
              </w:tc>
              <w:tc>
                <w:tcPr>
                  <w:tcW w:w="651" w:type="pct"/>
                  <w:vAlign w:val="center"/>
                </w:tcPr>
                <w:p w14:paraId="1F7DCB79" w14:textId="77777777" w:rsidR="00090A4F" w:rsidRPr="00AA2908" w:rsidRDefault="00090A4F" w:rsidP="00090A4F">
                  <w:pPr>
                    <w:snapToGrid w:val="0"/>
                    <w:spacing w:line="220" w:lineRule="exact"/>
                    <w:ind w:left="-84" w:right="-84"/>
                    <w:jc w:val="center"/>
                    <w:rPr>
                      <w:szCs w:val="21"/>
                    </w:rPr>
                  </w:pPr>
                  <w:r w:rsidRPr="00AA2908">
                    <w:rPr>
                      <w:szCs w:val="21"/>
                    </w:rPr>
                    <w:t>贡献值</w:t>
                  </w:r>
                </w:p>
              </w:tc>
              <w:tc>
                <w:tcPr>
                  <w:tcW w:w="559" w:type="pct"/>
                  <w:vAlign w:val="center"/>
                </w:tcPr>
                <w:p w14:paraId="37F3915D" w14:textId="77777777" w:rsidR="00090A4F" w:rsidRPr="002D6AB5" w:rsidRDefault="00090A4F" w:rsidP="00090A4F">
                  <w:pPr>
                    <w:snapToGrid w:val="0"/>
                    <w:spacing w:line="220" w:lineRule="exact"/>
                    <w:ind w:left="-84" w:right="-84"/>
                    <w:jc w:val="center"/>
                    <w:rPr>
                      <w:szCs w:val="21"/>
                    </w:rPr>
                  </w:pPr>
                  <w:r w:rsidRPr="002D6AB5">
                    <w:rPr>
                      <w:rFonts w:hint="eastAsia"/>
                      <w:szCs w:val="21"/>
                    </w:rPr>
                    <w:t>5</w:t>
                  </w:r>
                  <w:r w:rsidRPr="002D6AB5">
                    <w:rPr>
                      <w:szCs w:val="21"/>
                    </w:rPr>
                    <w:t>63</w:t>
                  </w:r>
                </w:p>
              </w:tc>
              <w:tc>
                <w:tcPr>
                  <w:tcW w:w="518" w:type="pct"/>
                  <w:vAlign w:val="center"/>
                </w:tcPr>
                <w:p w14:paraId="161C5D4D" w14:textId="77777777" w:rsidR="00090A4F" w:rsidRPr="002D6AB5" w:rsidRDefault="00090A4F" w:rsidP="00090A4F">
                  <w:pPr>
                    <w:snapToGrid w:val="0"/>
                    <w:spacing w:line="220" w:lineRule="exact"/>
                    <w:ind w:left="-84" w:right="-84"/>
                    <w:jc w:val="center"/>
                    <w:rPr>
                      <w:szCs w:val="21"/>
                    </w:rPr>
                  </w:pPr>
                  <w:r w:rsidRPr="002D6AB5">
                    <w:rPr>
                      <w:rFonts w:hint="eastAsia"/>
                      <w:szCs w:val="21"/>
                    </w:rPr>
                    <w:t>3</w:t>
                  </w:r>
                  <w:r w:rsidRPr="002D6AB5">
                    <w:rPr>
                      <w:szCs w:val="21"/>
                    </w:rPr>
                    <w:t>.9</w:t>
                  </w:r>
                </w:p>
              </w:tc>
            </w:tr>
            <w:tr w:rsidR="00090A4F" w:rsidRPr="00B45B15" w14:paraId="030FE0AB" w14:textId="77777777" w:rsidTr="009F35D0">
              <w:trPr>
                <w:trHeight w:val="56"/>
                <w:jc w:val="center"/>
              </w:trPr>
              <w:tc>
                <w:tcPr>
                  <w:tcW w:w="181" w:type="pct"/>
                  <w:vMerge/>
                  <w:vAlign w:val="center"/>
                </w:tcPr>
                <w:p w14:paraId="3E2A0175" w14:textId="77777777" w:rsidR="00090A4F" w:rsidRPr="00AA2908" w:rsidRDefault="00090A4F" w:rsidP="00090A4F">
                  <w:pPr>
                    <w:snapToGrid w:val="0"/>
                    <w:spacing w:line="220" w:lineRule="exact"/>
                    <w:ind w:left="-84" w:right="-84"/>
                    <w:jc w:val="center"/>
                    <w:rPr>
                      <w:szCs w:val="21"/>
                    </w:rPr>
                  </w:pPr>
                </w:p>
              </w:tc>
              <w:tc>
                <w:tcPr>
                  <w:tcW w:w="354" w:type="pct"/>
                  <w:vMerge/>
                  <w:vAlign w:val="center"/>
                </w:tcPr>
                <w:p w14:paraId="6C86A830" w14:textId="77777777" w:rsidR="00090A4F" w:rsidRPr="00AA2908" w:rsidRDefault="00090A4F" w:rsidP="00090A4F">
                  <w:pPr>
                    <w:spacing w:line="220" w:lineRule="exact"/>
                    <w:ind w:leftChars="-50" w:left="-105" w:rightChars="-50" w:right="-105"/>
                    <w:jc w:val="center"/>
                    <w:rPr>
                      <w:szCs w:val="21"/>
                    </w:rPr>
                  </w:pPr>
                </w:p>
              </w:tc>
              <w:tc>
                <w:tcPr>
                  <w:tcW w:w="586" w:type="pct"/>
                  <w:vMerge/>
                  <w:vAlign w:val="center"/>
                </w:tcPr>
                <w:p w14:paraId="04EF2C9B" w14:textId="77777777" w:rsidR="00090A4F" w:rsidRPr="00AA2908" w:rsidRDefault="00090A4F" w:rsidP="00090A4F">
                  <w:pPr>
                    <w:snapToGrid w:val="0"/>
                    <w:spacing w:line="220" w:lineRule="exact"/>
                    <w:ind w:leftChars="-50" w:left="-105" w:rightChars="-50" w:right="-105"/>
                    <w:jc w:val="center"/>
                    <w:rPr>
                      <w:szCs w:val="21"/>
                    </w:rPr>
                  </w:pPr>
                </w:p>
              </w:tc>
              <w:tc>
                <w:tcPr>
                  <w:tcW w:w="538" w:type="pct"/>
                  <w:vMerge/>
                  <w:vAlign w:val="center"/>
                </w:tcPr>
                <w:p w14:paraId="668EF0D3" w14:textId="77777777" w:rsidR="00090A4F" w:rsidRPr="00AA2908" w:rsidRDefault="00090A4F" w:rsidP="00090A4F">
                  <w:pPr>
                    <w:snapToGrid w:val="0"/>
                    <w:spacing w:line="220" w:lineRule="exact"/>
                    <w:ind w:left="-84" w:right="-84"/>
                    <w:jc w:val="center"/>
                    <w:rPr>
                      <w:szCs w:val="21"/>
                    </w:rPr>
                  </w:pPr>
                </w:p>
              </w:tc>
              <w:tc>
                <w:tcPr>
                  <w:tcW w:w="615" w:type="pct"/>
                  <w:vMerge/>
                  <w:vAlign w:val="center"/>
                </w:tcPr>
                <w:p w14:paraId="14B9C98A" w14:textId="77777777" w:rsidR="00090A4F" w:rsidRPr="00AA2908" w:rsidRDefault="00090A4F" w:rsidP="00090A4F">
                  <w:pPr>
                    <w:snapToGrid w:val="0"/>
                    <w:spacing w:line="220" w:lineRule="exact"/>
                    <w:ind w:left="-84" w:right="-84"/>
                    <w:jc w:val="center"/>
                    <w:rPr>
                      <w:szCs w:val="21"/>
                    </w:rPr>
                  </w:pPr>
                </w:p>
              </w:tc>
              <w:tc>
                <w:tcPr>
                  <w:tcW w:w="643" w:type="pct"/>
                  <w:vMerge/>
                  <w:vAlign w:val="center"/>
                </w:tcPr>
                <w:p w14:paraId="3675626A" w14:textId="77777777" w:rsidR="00090A4F" w:rsidRPr="00AA2908" w:rsidRDefault="00090A4F" w:rsidP="00090A4F">
                  <w:pPr>
                    <w:spacing w:line="220" w:lineRule="exact"/>
                    <w:ind w:left="-84" w:right="-84"/>
                    <w:jc w:val="center"/>
                    <w:rPr>
                      <w:szCs w:val="21"/>
                    </w:rPr>
                  </w:pPr>
                </w:p>
              </w:tc>
              <w:tc>
                <w:tcPr>
                  <w:tcW w:w="355" w:type="pct"/>
                  <w:vMerge/>
                  <w:vAlign w:val="center"/>
                </w:tcPr>
                <w:p w14:paraId="504D4796" w14:textId="77777777" w:rsidR="00090A4F" w:rsidRPr="00AA2908" w:rsidRDefault="00090A4F" w:rsidP="00090A4F">
                  <w:pPr>
                    <w:snapToGrid w:val="0"/>
                    <w:spacing w:line="220" w:lineRule="exact"/>
                    <w:ind w:left="-84" w:right="-84"/>
                    <w:jc w:val="center"/>
                    <w:rPr>
                      <w:rFonts w:eastAsia="黑体"/>
                      <w:b/>
                      <w:szCs w:val="21"/>
                    </w:rPr>
                  </w:pPr>
                </w:p>
              </w:tc>
              <w:tc>
                <w:tcPr>
                  <w:tcW w:w="651" w:type="pct"/>
                  <w:vAlign w:val="center"/>
                </w:tcPr>
                <w:p w14:paraId="3FC01F7B" w14:textId="77777777" w:rsidR="00090A4F" w:rsidRPr="00AA2908" w:rsidRDefault="00090A4F" w:rsidP="00090A4F">
                  <w:pPr>
                    <w:snapToGrid w:val="0"/>
                    <w:spacing w:line="220" w:lineRule="exact"/>
                    <w:ind w:left="-84" w:right="-84"/>
                    <w:jc w:val="center"/>
                    <w:rPr>
                      <w:rFonts w:eastAsia="黑体"/>
                      <w:b/>
                      <w:szCs w:val="21"/>
                    </w:rPr>
                  </w:pPr>
                  <w:r w:rsidRPr="00AA2908">
                    <w:rPr>
                      <w:rFonts w:eastAsia="黑体"/>
                      <w:b/>
                      <w:szCs w:val="21"/>
                    </w:rPr>
                    <w:t>预测值</w:t>
                  </w:r>
                </w:p>
              </w:tc>
              <w:tc>
                <w:tcPr>
                  <w:tcW w:w="559" w:type="pct"/>
                  <w:vAlign w:val="center"/>
                </w:tcPr>
                <w:p w14:paraId="4884914B" w14:textId="77777777" w:rsidR="00090A4F" w:rsidRPr="002D6AB5" w:rsidRDefault="00090A4F" w:rsidP="00090A4F">
                  <w:pPr>
                    <w:spacing w:line="220" w:lineRule="exact"/>
                    <w:ind w:left="-84" w:right="-84"/>
                    <w:jc w:val="center"/>
                    <w:rPr>
                      <w:rFonts w:eastAsia="黑体"/>
                      <w:b/>
                      <w:szCs w:val="21"/>
                    </w:rPr>
                  </w:pPr>
                  <w:r w:rsidRPr="002D6AB5">
                    <w:rPr>
                      <w:rFonts w:eastAsia="黑体" w:hint="eastAsia"/>
                      <w:b/>
                      <w:szCs w:val="21"/>
                    </w:rPr>
                    <w:t>5</w:t>
                  </w:r>
                  <w:r w:rsidRPr="002D6AB5">
                    <w:rPr>
                      <w:rFonts w:eastAsia="黑体"/>
                      <w:b/>
                      <w:szCs w:val="21"/>
                    </w:rPr>
                    <w:t>64</w:t>
                  </w:r>
                </w:p>
              </w:tc>
              <w:tc>
                <w:tcPr>
                  <w:tcW w:w="518" w:type="pct"/>
                  <w:vAlign w:val="center"/>
                </w:tcPr>
                <w:p w14:paraId="20C6BB65" w14:textId="77777777" w:rsidR="00090A4F" w:rsidRPr="002D6AB5" w:rsidRDefault="00090A4F" w:rsidP="00090A4F">
                  <w:pPr>
                    <w:spacing w:line="220" w:lineRule="exact"/>
                    <w:ind w:left="-84" w:right="-84"/>
                    <w:jc w:val="center"/>
                    <w:rPr>
                      <w:rFonts w:eastAsia="黑体"/>
                      <w:b/>
                      <w:szCs w:val="21"/>
                    </w:rPr>
                  </w:pPr>
                  <w:r w:rsidRPr="002D6AB5">
                    <w:rPr>
                      <w:rFonts w:eastAsia="黑体" w:hint="eastAsia"/>
                      <w:b/>
                      <w:szCs w:val="21"/>
                    </w:rPr>
                    <w:t>3</w:t>
                  </w:r>
                  <w:r w:rsidRPr="002D6AB5">
                    <w:rPr>
                      <w:rFonts w:eastAsia="黑体"/>
                      <w:b/>
                      <w:szCs w:val="21"/>
                    </w:rPr>
                    <w:t>.9</w:t>
                  </w:r>
                </w:p>
              </w:tc>
            </w:tr>
            <w:tr w:rsidR="00090A4F" w:rsidRPr="00B45B15" w14:paraId="4436D4F0" w14:textId="77777777" w:rsidTr="009F35D0">
              <w:trPr>
                <w:trHeight w:val="54"/>
                <w:jc w:val="center"/>
              </w:trPr>
              <w:tc>
                <w:tcPr>
                  <w:tcW w:w="181" w:type="pct"/>
                  <w:vMerge/>
                  <w:vAlign w:val="center"/>
                </w:tcPr>
                <w:p w14:paraId="132AC4D5" w14:textId="77777777" w:rsidR="00090A4F" w:rsidRPr="00AA2908" w:rsidRDefault="00090A4F" w:rsidP="00090A4F">
                  <w:pPr>
                    <w:snapToGrid w:val="0"/>
                    <w:spacing w:line="220" w:lineRule="exact"/>
                    <w:ind w:left="-84" w:right="-84"/>
                    <w:jc w:val="center"/>
                    <w:rPr>
                      <w:szCs w:val="21"/>
                    </w:rPr>
                  </w:pPr>
                </w:p>
              </w:tc>
              <w:tc>
                <w:tcPr>
                  <w:tcW w:w="354" w:type="pct"/>
                  <w:vMerge/>
                  <w:vAlign w:val="center"/>
                </w:tcPr>
                <w:p w14:paraId="6ACDE882" w14:textId="77777777" w:rsidR="00090A4F" w:rsidRPr="00AA2908" w:rsidRDefault="00090A4F" w:rsidP="00090A4F">
                  <w:pPr>
                    <w:spacing w:line="220" w:lineRule="exact"/>
                    <w:ind w:leftChars="-50" w:left="-105" w:rightChars="-50" w:right="-105"/>
                    <w:jc w:val="center"/>
                    <w:rPr>
                      <w:szCs w:val="21"/>
                    </w:rPr>
                  </w:pPr>
                </w:p>
              </w:tc>
              <w:tc>
                <w:tcPr>
                  <w:tcW w:w="586" w:type="pct"/>
                  <w:vMerge/>
                  <w:vAlign w:val="center"/>
                </w:tcPr>
                <w:p w14:paraId="785DBEDB" w14:textId="77777777" w:rsidR="00090A4F" w:rsidRPr="00AA2908" w:rsidRDefault="00090A4F" w:rsidP="00090A4F">
                  <w:pPr>
                    <w:snapToGrid w:val="0"/>
                    <w:spacing w:line="220" w:lineRule="exact"/>
                    <w:ind w:leftChars="-50" w:left="-105" w:rightChars="-50" w:right="-105"/>
                    <w:jc w:val="center"/>
                    <w:rPr>
                      <w:szCs w:val="21"/>
                    </w:rPr>
                  </w:pPr>
                </w:p>
              </w:tc>
              <w:tc>
                <w:tcPr>
                  <w:tcW w:w="538" w:type="pct"/>
                  <w:vMerge/>
                  <w:vAlign w:val="center"/>
                </w:tcPr>
                <w:p w14:paraId="3F6FCCAC" w14:textId="77777777" w:rsidR="00090A4F" w:rsidRPr="00AA2908" w:rsidRDefault="00090A4F" w:rsidP="00090A4F">
                  <w:pPr>
                    <w:snapToGrid w:val="0"/>
                    <w:spacing w:line="220" w:lineRule="exact"/>
                    <w:ind w:left="-84" w:right="-84"/>
                    <w:jc w:val="center"/>
                    <w:rPr>
                      <w:szCs w:val="21"/>
                    </w:rPr>
                  </w:pPr>
                </w:p>
              </w:tc>
              <w:tc>
                <w:tcPr>
                  <w:tcW w:w="615" w:type="pct"/>
                  <w:vMerge/>
                  <w:vAlign w:val="center"/>
                </w:tcPr>
                <w:p w14:paraId="3F0BB8BA" w14:textId="77777777" w:rsidR="00090A4F" w:rsidRPr="00AA2908" w:rsidRDefault="00090A4F" w:rsidP="00090A4F">
                  <w:pPr>
                    <w:snapToGrid w:val="0"/>
                    <w:spacing w:line="220" w:lineRule="exact"/>
                    <w:ind w:left="-84" w:right="-84"/>
                    <w:jc w:val="center"/>
                    <w:rPr>
                      <w:szCs w:val="21"/>
                    </w:rPr>
                  </w:pPr>
                </w:p>
              </w:tc>
              <w:tc>
                <w:tcPr>
                  <w:tcW w:w="643" w:type="pct"/>
                  <w:vMerge/>
                  <w:vAlign w:val="center"/>
                </w:tcPr>
                <w:p w14:paraId="3FBA9408" w14:textId="77777777" w:rsidR="00090A4F" w:rsidRPr="00AA2908" w:rsidRDefault="00090A4F" w:rsidP="00090A4F">
                  <w:pPr>
                    <w:spacing w:line="220" w:lineRule="exact"/>
                    <w:ind w:left="-84" w:right="-84"/>
                    <w:jc w:val="center"/>
                    <w:rPr>
                      <w:szCs w:val="21"/>
                    </w:rPr>
                  </w:pPr>
                </w:p>
              </w:tc>
              <w:tc>
                <w:tcPr>
                  <w:tcW w:w="355" w:type="pct"/>
                  <w:vMerge w:val="restart"/>
                  <w:vAlign w:val="center"/>
                </w:tcPr>
                <w:p w14:paraId="73CDD64A" w14:textId="77777777" w:rsidR="00090A4F" w:rsidRPr="00AA2908" w:rsidRDefault="00090A4F" w:rsidP="00090A4F">
                  <w:pPr>
                    <w:snapToGrid w:val="0"/>
                    <w:spacing w:line="220" w:lineRule="exact"/>
                    <w:ind w:left="-84" w:right="-84"/>
                    <w:jc w:val="center"/>
                    <w:rPr>
                      <w:szCs w:val="21"/>
                    </w:rPr>
                  </w:pPr>
                  <w:r w:rsidRPr="00AA2908">
                    <w:rPr>
                      <w:szCs w:val="21"/>
                    </w:rPr>
                    <w:t>4.5m</w:t>
                  </w:r>
                </w:p>
              </w:tc>
              <w:tc>
                <w:tcPr>
                  <w:tcW w:w="651" w:type="pct"/>
                  <w:vAlign w:val="center"/>
                </w:tcPr>
                <w:p w14:paraId="3AA2B77D" w14:textId="77777777" w:rsidR="00090A4F" w:rsidRPr="00AA2908" w:rsidRDefault="00090A4F" w:rsidP="00090A4F">
                  <w:pPr>
                    <w:snapToGrid w:val="0"/>
                    <w:spacing w:line="220" w:lineRule="exact"/>
                    <w:ind w:left="-84" w:right="-84"/>
                    <w:jc w:val="center"/>
                    <w:rPr>
                      <w:szCs w:val="21"/>
                    </w:rPr>
                  </w:pPr>
                  <w:r w:rsidRPr="00AA2908">
                    <w:rPr>
                      <w:szCs w:val="21"/>
                    </w:rPr>
                    <w:t>现状值</w:t>
                  </w:r>
                </w:p>
              </w:tc>
              <w:tc>
                <w:tcPr>
                  <w:tcW w:w="559" w:type="pct"/>
                  <w:vAlign w:val="center"/>
                </w:tcPr>
                <w:p w14:paraId="0F6611C0" w14:textId="77777777" w:rsidR="00090A4F" w:rsidRPr="002D6AB5" w:rsidRDefault="00090A4F" w:rsidP="00090A4F">
                  <w:pPr>
                    <w:widowControl/>
                    <w:jc w:val="center"/>
                    <w:textAlignment w:val="center"/>
                    <w:rPr>
                      <w:color w:val="000000"/>
                      <w:kern w:val="0"/>
                      <w:szCs w:val="21"/>
                    </w:rPr>
                  </w:pPr>
                  <w:r w:rsidRPr="002D6AB5">
                    <w:rPr>
                      <w:rFonts w:hint="eastAsia"/>
                      <w:color w:val="000000"/>
                      <w:kern w:val="0"/>
                      <w:szCs w:val="21"/>
                    </w:rPr>
                    <w:t>1.485</w:t>
                  </w:r>
                </w:p>
              </w:tc>
              <w:tc>
                <w:tcPr>
                  <w:tcW w:w="518" w:type="pct"/>
                  <w:vAlign w:val="center"/>
                </w:tcPr>
                <w:p w14:paraId="59C3B656" w14:textId="77777777" w:rsidR="00090A4F" w:rsidRPr="002D6AB5" w:rsidRDefault="00090A4F" w:rsidP="00090A4F">
                  <w:pPr>
                    <w:widowControl/>
                    <w:jc w:val="center"/>
                    <w:textAlignment w:val="center"/>
                    <w:rPr>
                      <w:color w:val="000000"/>
                      <w:kern w:val="0"/>
                      <w:szCs w:val="21"/>
                    </w:rPr>
                  </w:pPr>
                  <w:r w:rsidRPr="002D6AB5">
                    <w:rPr>
                      <w:rFonts w:hint="eastAsia"/>
                      <w:color w:val="000000"/>
                      <w:kern w:val="0"/>
                      <w:szCs w:val="21"/>
                    </w:rPr>
                    <w:t>0.0656</w:t>
                  </w:r>
                </w:p>
              </w:tc>
            </w:tr>
            <w:tr w:rsidR="00090A4F" w:rsidRPr="00B45B15" w14:paraId="09BA8A38" w14:textId="77777777" w:rsidTr="009F35D0">
              <w:trPr>
                <w:trHeight w:val="56"/>
                <w:jc w:val="center"/>
              </w:trPr>
              <w:tc>
                <w:tcPr>
                  <w:tcW w:w="181" w:type="pct"/>
                  <w:vMerge/>
                  <w:vAlign w:val="center"/>
                </w:tcPr>
                <w:p w14:paraId="0693D0E9" w14:textId="77777777" w:rsidR="00090A4F" w:rsidRPr="00AA2908" w:rsidRDefault="00090A4F" w:rsidP="00090A4F">
                  <w:pPr>
                    <w:snapToGrid w:val="0"/>
                    <w:spacing w:line="220" w:lineRule="exact"/>
                    <w:ind w:left="-84" w:right="-84"/>
                    <w:jc w:val="center"/>
                    <w:rPr>
                      <w:szCs w:val="21"/>
                    </w:rPr>
                  </w:pPr>
                </w:p>
              </w:tc>
              <w:tc>
                <w:tcPr>
                  <w:tcW w:w="354" w:type="pct"/>
                  <w:vMerge/>
                  <w:vAlign w:val="center"/>
                </w:tcPr>
                <w:p w14:paraId="6FC22653" w14:textId="77777777" w:rsidR="00090A4F" w:rsidRPr="00AA2908" w:rsidRDefault="00090A4F" w:rsidP="00090A4F">
                  <w:pPr>
                    <w:spacing w:line="220" w:lineRule="exact"/>
                    <w:ind w:leftChars="-50" w:left="-105" w:rightChars="-50" w:right="-105"/>
                    <w:jc w:val="center"/>
                    <w:rPr>
                      <w:szCs w:val="21"/>
                    </w:rPr>
                  </w:pPr>
                </w:p>
              </w:tc>
              <w:tc>
                <w:tcPr>
                  <w:tcW w:w="586" w:type="pct"/>
                  <w:vMerge/>
                  <w:vAlign w:val="center"/>
                </w:tcPr>
                <w:p w14:paraId="06453A63" w14:textId="77777777" w:rsidR="00090A4F" w:rsidRPr="00AA2908" w:rsidRDefault="00090A4F" w:rsidP="00090A4F">
                  <w:pPr>
                    <w:snapToGrid w:val="0"/>
                    <w:spacing w:line="220" w:lineRule="exact"/>
                    <w:ind w:leftChars="-50" w:left="-105" w:rightChars="-50" w:right="-105"/>
                    <w:jc w:val="center"/>
                    <w:rPr>
                      <w:szCs w:val="21"/>
                    </w:rPr>
                  </w:pPr>
                </w:p>
              </w:tc>
              <w:tc>
                <w:tcPr>
                  <w:tcW w:w="538" w:type="pct"/>
                  <w:vMerge/>
                  <w:vAlign w:val="center"/>
                </w:tcPr>
                <w:p w14:paraId="28DDA1BC" w14:textId="77777777" w:rsidR="00090A4F" w:rsidRPr="00AA2908" w:rsidRDefault="00090A4F" w:rsidP="00090A4F">
                  <w:pPr>
                    <w:snapToGrid w:val="0"/>
                    <w:spacing w:line="220" w:lineRule="exact"/>
                    <w:ind w:left="-84" w:right="-84"/>
                    <w:jc w:val="center"/>
                    <w:rPr>
                      <w:szCs w:val="21"/>
                    </w:rPr>
                  </w:pPr>
                </w:p>
              </w:tc>
              <w:tc>
                <w:tcPr>
                  <w:tcW w:w="615" w:type="pct"/>
                  <w:vMerge/>
                  <w:vAlign w:val="center"/>
                </w:tcPr>
                <w:p w14:paraId="599284DC" w14:textId="77777777" w:rsidR="00090A4F" w:rsidRPr="00AA2908" w:rsidRDefault="00090A4F" w:rsidP="00090A4F">
                  <w:pPr>
                    <w:snapToGrid w:val="0"/>
                    <w:spacing w:line="220" w:lineRule="exact"/>
                    <w:ind w:left="-84" w:right="-84"/>
                    <w:jc w:val="center"/>
                    <w:rPr>
                      <w:szCs w:val="21"/>
                    </w:rPr>
                  </w:pPr>
                </w:p>
              </w:tc>
              <w:tc>
                <w:tcPr>
                  <w:tcW w:w="643" w:type="pct"/>
                  <w:vMerge/>
                  <w:vAlign w:val="center"/>
                </w:tcPr>
                <w:p w14:paraId="64FFC469" w14:textId="77777777" w:rsidR="00090A4F" w:rsidRPr="00AA2908" w:rsidRDefault="00090A4F" w:rsidP="00090A4F">
                  <w:pPr>
                    <w:spacing w:line="220" w:lineRule="exact"/>
                    <w:ind w:left="-84" w:right="-84"/>
                    <w:jc w:val="center"/>
                    <w:rPr>
                      <w:szCs w:val="21"/>
                    </w:rPr>
                  </w:pPr>
                </w:p>
              </w:tc>
              <w:tc>
                <w:tcPr>
                  <w:tcW w:w="355" w:type="pct"/>
                  <w:vMerge/>
                  <w:vAlign w:val="center"/>
                </w:tcPr>
                <w:p w14:paraId="431EDDD7" w14:textId="77777777" w:rsidR="00090A4F" w:rsidRPr="00AA2908" w:rsidRDefault="00090A4F" w:rsidP="00090A4F">
                  <w:pPr>
                    <w:snapToGrid w:val="0"/>
                    <w:spacing w:line="220" w:lineRule="exact"/>
                    <w:ind w:left="-84" w:right="-84"/>
                    <w:jc w:val="center"/>
                    <w:rPr>
                      <w:szCs w:val="21"/>
                    </w:rPr>
                  </w:pPr>
                </w:p>
              </w:tc>
              <w:tc>
                <w:tcPr>
                  <w:tcW w:w="651" w:type="pct"/>
                  <w:vAlign w:val="center"/>
                </w:tcPr>
                <w:p w14:paraId="123157F3" w14:textId="77777777" w:rsidR="00090A4F" w:rsidRPr="00AA2908" w:rsidRDefault="00090A4F" w:rsidP="00090A4F">
                  <w:pPr>
                    <w:snapToGrid w:val="0"/>
                    <w:spacing w:line="220" w:lineRule="exact"/>
                    <w:ind w:left="-84" w:right="-84"/>
                    <w:jc w:val="center"/>
                    <w:rPr>
                      <w:szCs w:val="21"/>
                    </w:rPr>
                  </w:pPr>
                  <w:r w:rsidRPr="00AA2908">
                    <w:rPr>
                      <w:szCs w:val="21"/>
                    </w:rPr>
                    <w:t>贡献值</w:t>
                  </w:r>
                </w:p>
              </w:tc>
              <w:tc>
                <w:tcPr>
                  <w:tcW w:w="559" w:type="pct"/>
                  <w:vAlign w:val="center"/>
                </w:tcPr>
                <w:p w14:paraId="0A07CCC3" w14:textId="77777777" w:rsidR="00090A4F" w:rsidRPr="002D6AB5" w:rsidRDefault="00090A4F" w:rsidP="00090A4F">
                  <w:pPr>
                    <w:snapToGrid w:val="0"/>
                    <w:spacing w:line="220" w:lineRule="exact"/>
                    <w:ind w:left="-84" w:right="-84"/>
                    <w:jc w:val="center"/>
                    <w:rPr>
                      <w:szCs w:val="21"/>
                    </w:rPr>
                  </w:pPr>
                  <w:r w:rsidRPr="002D6AB5">
                    <w:rPr>
                      <w:rFonts w:hint="eastAsia"/>
                      <w:szCs w:val="21"/>
                    </w:rPr>
                    <w:t>5</w:t>
                  </w:r>
                  <w:r w:rsidRPr="002D6AB5">
                    <w:rPr>
                      <w:szCs w:val="21"/>
                    </w:rPr>
                    <w:t>43</w:t>
                  </w:r>
                </w:p>
              </w:tc>
              <w:tc>
                <w:tcPr>
                  <w:tcW w:w="518" w:type="pct"/>
                  <w:vAlign w:val="center"/>
                </w:tcPr>
                <w:p w14:paraId="68471341" w14:textId="77777777" w:rsidR="00090A4F" w:rsidRPr="002D6AB5" w:rsidRDefault="00090A4F" w:rsidP="00090A4F">
                  <w:pPr>
                    <w:snapToGrid w:val="0"/>
                    <w:spacing w:line="220" w:lineRule="exact"/>
                    <w:ind w:left="-84" w:right="-84"/>
                    <w:jc w:val="center"/>
                    <w:rPr>
                      <w:szCs w:val="21"/>
                    </w:rPr>
                  </w:pPr>
                  <w:r w:rsidRPr="002D6AB5">
                    <w:rPr>
                      <w:rFonts w:hint="eastAsia"/>
                      <w:szCs w:val="21"/>
                    </w:rPr>
                    <w:t>4</w:t>
                  </w:r>
                  <w:r w:rsidRPr="002D6AB5">
                    <w:rPr>
                      <w:szCs w:val="21"/>
                    </w:rPr>
                    <w:t>.5</w:t>
                  </w:r>
                </w:p>
              </w:tc>
            </w:tr>
            <w:tr w:rsidR="00090A4F" w:rsidRPr="00B45B15" w14:paraId="2F7494EE" w14:textId="77777777" w:rsidTr="009F35D0">
              <w:trPr>
                <w:trHeight w:val="56"/>
                <w:jc w:val="center"/>
              </w:trPr>
              <w:tc>
                <w:tcPr>
                  <w:tcW w:w="181" w:type="pct"/>
                  <w:vMerge/>
                  <w:vAlign w:val="center"/>
                </w:tcPr>
                <w:p w14:paraId="54554582" w14:textId="77777777" w:rsidR="00090A4F" w:rsidRPr="00AA2908" w:rsidRDefault="00090A4F" w:rsidP="00090A4F">
                  <w:pPr>
                    <w:snapToGrid w:val="0"/>
                    <w:spacing w:line="220" w:lineRule="exact"/>
                    <w:ind w:left="-84" w:right="-84"/>
                    <w:jc w:val="center"/>
                    <w:rPr>
                      <w:szCs w:val="21"/>
                    </w:rPr>
                  </w:pPr>
                </w:p>
              </w:tc>
              <w:tc>
                <w:tcPr>
                  <w:tcW w:w="354" w:type="pct"/>
                  <w:vMerge/>
                  <w:vAlign w:val="center"/>
                </w:tcPr>
                <w:p w14:paraId="66586AC9" w14:textId="77777777" w:rsidR="00090A4F" w:rsidRPr="00AA2908" w:rsidRDefault="00090A4F" w:rsidP="00090A4F">
                  <w:pPr>
                    <w:spacing w:line="220" w:lineRule="exact"/>
                    <w:ind w:leftChars="-50" w:left="-105" w:rightChars="-50" w:right="-105"/>
                    <w:jc w:val="center"/>
                    <w:rPr>
                      <w:szCs w:val="21"/>
                    </w:rPr>
                  </w:pPr>
                </w:p>
              </w:tc>
              <w:tc>
                <w:tcPr>
                  <w:tcW w:w="586" w:type="pct"/>
                  <w:vMerge/>
                  <w:vAlign w:val="center"/>
                </w:tcPr>
                <w:p w14:paraId="690583B3" w14:textId="77777777" w:rsidR="00090A4F" w:rsidRPr="00AA2908" w:rsidRDefault="00090A4F" w:rsidP="00090A4F">
                  <w:pPr>
                    <w:snapToGrid w:val="0"/>
                    <w:spacing w:line="220" w:lineRule="exact"/>
                    <w:ind w:leftChars="-50" w:left="-105" w:rightChars="-50" w:right="-105"/>
                    <w:jc w:val="center"/>
                    <w:rPr>
                      <w:szCs w:val="21"/>
                    </w:rPr>
                  </w:pPr>
                </w:p>
              </w:tc>
              <w:tc>
                <w:tcPr>
                  <w:tcW w:w="538" w:type="pct"/>
                  <w:vMerge/>
                  <w:vAlign w:val="center"/>
                </w:tcPr>
                <w:p w14:paraId="139A4C56" w14:textId="77777777" w:rsidR="00090A4F" w:rsidRPr="00AA2908" w:rsidRDefault="00090A4F" w:rsidP="00090A4F">
                  <w:pPr>
                    <w:snapToGrid w:val="0"/>
                    <w:spacing w:line="220" w:lineRule="exact"/>
                    <w:ind w:left="-84" w:right="-84"/>
                    <w:jc w:val="center"/>
                    <w:rPr>
                      <w:szCs w:val="21"/>
                    </w:rPr>
                  </w:pPr>
                </w:p>
              </w:tc>
              <w:tc>
                <w:tcPr>
                  <w:tcW w:w="615" w:type="pct"/>
                  <w:vMerge/>
                  <w:vAlign w:val="center"/>
                </w:tcPr>
                <w:p w14:paraId="216F3EB5" w14:textId="77777777" w:rsidR="00090A4F" w:rsidRPr="00AA2908" w:rsidRDefault="00090A4F" w:rsidP="00090A4F">
                  <w:pPr>
                    <w:snapToGrid w:val="0"/>
                    <w:spacing w:line="220" w:lineRule="exact"/>
                    <w:ind w:left="-84" w:right="-84"/>
                    <w:jc w:val="center"/>
                    <w:rPr>
                      <w:szCs w:val="21"/>
                    </w:rPr>
                  </w:pPr>
                </w:p>
              </w:tc>
              <w:tc>
                <w:tcPr>
                  <w:tcW w:w="643" w:type="pct"/>
                  <w:vMerge/>
                  <w:vAlign w:val="center"/>
                </w:tcPr>
                <w:p w14:paraId="43C579D3" w14:textId="77777777" w:rsidR="00090A4F" w:rsidRPr="00AA2908" w:rsidRDefault="00090A4F" w:rsidP="00090A4F">
                  <w:pPr>
                    <w:spacing w:line="220" w:lineRule="exact"/>
                    <w:ind w:left="-84" w:right="-84"/>
                    <w:jc w:val="center"/>
                    <w:rPr>
                      <w:szCs w:val="21"/>
                    </w:rPr>
                  </w:pPr>
                </w:p>
              </w:tc>
              <w:tc>
                <w:tcPr>
                  <w:tcW w:w="355" w:type="pct"/>
                  <w:vMerge/>
                  <w:vAlign w:val="center"/>
                </w:tcPr>
                <w:p w14:paraId="09DF65DA" w14:textId="77777777" w:rsidR="00090A4F" w:rsidRPr="00AA2908" w:rsidRDefault="00090A4F" w:rsidP="00090A4F">
                  <w:pPr>
                    <w:snapToGrid w:val="0"/>
                    <w:spacing w:line="220" w:lineRule="exact"/>
                    <w:ind w:left="-84" w:right="-84"/>
                    <w:jc w:val="center"/>
                    <w:rPr>
                      <w:szCs w:val="21"/>
                    </w:rPr>
                  </w:pPr>
                </w:p>
              </w:tc>
              <w:tc>
                <w:tcPr>
                  <w:tcW w:w="651" w:type="pct"/>
                  <w:vAlign w:val="center"/>
                </w:tcPr>
                <w:p w14:paraId="5A5319A3" w14:textId="77777777" w:rsidR="00090A4F" w:rsidRPr="00AA2908" w:rsidRDefault="00090A4F" w:rsidP="00090A4F">
                  <w:pPr>
                    <w:snapToGrid w:val="0"/>
                    <w:spacing w:line="220" w:lineRule="exact"/>
                    <w:ind w:left="-84" w:right="-84"/>
                    <w:jc w:val="center"/>
                    <w:rPr>
                      <w:rFonts w:eastAsia="黑体"/>
                      <w:b/>
                      <w:szCs w:val="21"/>
                    </w:rPr>
                  </w:pPr>
                  <w:r w:rsidRPr="00AA2908">
                    <w:rPr>
                      <w:rFonts w:eastAsia="黑体"/>
                      <w:b/>
                      <w:szCs w:val="21"/>
                    </w:rPr>
                    <w:t>预测值</w:t>
                  </w:r>
                </w:p>
              </w:tc>
              <w:tc>
                <w:tcPr>
                  <w:tcW w:w="559" w:type="pct"/>
                  <w:vAlign w:val="center"/>
                </w:tcPr>
                <w:p w14:paraId="410B59F5" w14:textId="77777777" w:rsidR="00090A4F" w:rsidRPr="002D6AB5" w:rsidRDefault="00090A4F" w:rsidP="00090A4F">
                  <w:pPr>
                    <w:spacing w:line="220" w:lineRule="exact"/>
                    <w:ind w:left="-84" w:right="-84"/>
                    <w:jc w:val="center"/>
                    <w:rPr>
                      <w:rFonts w:eastAsia="黑体"/>
                      <w:b/>
                      <w:szCs w:val="21"/>
                    </w:rPr>
                  </w:pPr>
                  <w:r w:rsidRPr="002D6AB5">
                    <w:rPr>
                      <w:rFonts w:eastAsia="黑体" w:hint="eastAsia"/>
                      <w:b/>
                      <w:szCs w:val="21"/>
                    </w:rPr>
                    <w:t>5</w:t>
                  </w:r>
                  <w:r w:rsidRPr="002D6AB5">
                    <w:rPr>
                      <w:rFonts w:eastAsia="黑体"/>
                      <w:b/>
                      <w:szCs w:val="21"/>
                    </w:rPr>
                    <w:t>44</w:t>
                  </w:r>
                </w:p>
              </w:tc>
              <w:tc>
                <w:tcPr>
                  <w:tcW w:w="518" w:type="pct"/>
                  <w:vAlign w:val="center"/>
                </w:tcPr>
                <w:p w14:paraId="6B86DA60" w14:textId="77777777" w:rsidR="00090A4F" w:rsidRPr="002D6AB5" w:rsidRDefault="00090A4F" w:rsidP="00090A4F">
                  <w:pPr>
                    <w:spacing w:line="220" w:lineRule="exact"/>
                    <w:ind w:left="-84" w:right="-84"/>
                    <w:jc w:val="center"/>
                    <w:rPr>
                      <w:rFonts w:eastAsia="黑体"/>
                      <w:b/>
                      <w:szCs w:val="21"/>
                    </w:rPr>
                  </w:pPr>
                  <w:r w:rsidRPr="002D6AB5">
                    <w:rPr>
                      <w:rFonts w:eastAsia="黑体" w:hint="eastAsia"/>
                      <w:b/>
                      <w:szCs w:val="21"/>
                    </w:rPr>
                    <w:t>4</w:t>
                  </w:r>
                  <w:r w:rsidRPr="002D6AB5">
                    <w:rPr>
                      <w:rFonts w:eastAsia="黑体"/>
                      <w:b/>
                      <w:szCs w:val="21"/>
                    </w:rPr>
                    <w:t>.5</w:t>
                  </w:r>
                </w:p>
              </w:tc>
            </w:tr>
            <w:tr w:rsidR="00090A4F" w:rsidRPr="00B45B15" w14:paraId="11837E8A" w14:textId="77777777" w:rsidTr="009F35D0">
              <w:trPr>
                <w:trHeight w:val="54"/>
                <w:jc w:val="center"/>
              </w:trPr>
              <w:tc>
                <w:tcPr>
                  <w:tcW w:w="181" w:type="pct"/>
                  <w:vMerge w:val="restart"/>
                  <w:vAlign w:val="center"/>
                </w:tcPr>
                <w:p w14:paraId="26823246" w14:textId="77777777" w:rsidR="00090A4F" w:rsidRPr="00AA2908" w:rsidRDefault="00090A4F" w:rsidP="00090A4F">
                  <w:pPr>
                    <w:spacing w:line="220" w:lineRule="exact"/>
                    <w:ind w:leftChars="-50" w:left="-105" w:right="-84"/>
                    <w:jc w:val="center"/>
                    <w:rPr>
                      <w:szCs w:val="21"/>
                    </w:rPr>
                  </w:pPr>
                  <w:r w:rsidRPr="00AA2908">
                    <w:rPr>
                      <w:szCs w:val="21"/>
                    </w:rPr>
                    <w:t>7</w:t>
                  </w:r>
                </w:p>
              </w:tc>
              <w:tc>
                <w:tcPr>
                  <w:tcW w:w="354" w:type="pct"/>
                  <w:vMerge/>
                  <w:vAlign w:val="center"/>
                </w:tcPr>
                <w:p w14:paraId="6BCF69AA" w14:textId="77777777" w:rsidR="00090A4F" w:rsidRPr="00AA2908" w:rsidRDefault="00090A4F" w:rsidP="00090A4F">
                  <w:pPr>
                    <w:spacing w:line="220" w:lineRule="exact"/>
                    <w:ind w:leftChars="-50" w:left="-105" w:rightChars="-50" w:right="-105"/>
                    <w:jc w:val="center"/>
                    <w:rPr>
                      <w:szCs w:val="21"/>
                    </w:rPr>
                  </w:pPr>
                </w:p>
              </w:tc>
              <w:tc>
                <w:tcPr>
                  <w:tcW w:w="586" w:type="pct"/>
                  <w:vMerge w:val="restart"/>
                  <w:vAlign w:val="center"/>
                </w:tcPr>
                <w:p w14:paraId="0F158E7B" w14:textId="77777777" w:rsidR="00090A4F" w:rsidRPr="00AA2908" w:rsidRDefault="00090A4F" w:rsidP="00090A4F">
                  <w:pPr>
                    <w:spacing w:line="220" w:lineRule="exact"/>
                    <w:ind w:leftChars="-50" w:left="-105" w:rightChars="-50" w:right="-105"/>
                    <w:jc w:val="center"/>
                    <w:rPr>
                      <w:szCs w:val="21"/>
                    </w:rPr>
                  </w:pPr>
                  <w:r w:rsidRPr="00AA2908">
                    <w:rPr>
                      <w:rFonts w:hint="eastAsia"/>
                      <w:szCs w:val="21"/>
                    </w:rPr>
                    <w:t>七里村何良平</w:t>
                  </w:r>
                  <w:r w:rsidRPr="00AA2908">
                    <w:rPr>
                      <w:szCs w:val="21"/>
                    </w:rPr>
                    <w:t>等居民</w:t>
                  </w:r>
                </w:p>
              </w:tc>
              <w:tc>
                <w:tcPr>
                  <w:tcW w:w="538" w:type="pct"/>
                  <w:vMerge w:val="restart"/>
                  <w:vAlign w:val="center"/>
                </w:tcPr>
                <w:p w14:paraId="4907B191" w14:textId="77777777" w:rsidR="00090A4F" w:rsidRPr="00AA2908" w:rsidRDefault="00090A4F" w:rsidP="00090A4F">
                  <w:pPr>
                    <w:spacing w:line="220" w:lineRule="exact"/>
                    <w:ind w:leftChars="-50" w:left="-105" w:right="-84"/>
                    <w:jc w:val="center"/>
                    <w:rPr>
                      <w:szCs w:val="21"/>
                    </w:rPr>
                  </w:pPr>
                  <w:r w:rsidRPr="00AA2908">
                    <w:rPr>
                      <w:szCs w:val="21"/>
                    </w:rPr>
                    <w:t>1</w:t>
                  </w:r>
                  <w:r w:rsidRPr="00AA2908">
                    <w:rPr>
                      <w:rFonts w:hint="eastAsia"/>
                      <w:szCs w:val="21"/>
                    </w:rPr>
                    <w:t>层尖顶房</w:t>
                  </w:r>
                </w:p>
              </w:tc>
              <w:tc>
                <w:tcPr>
                  <w:tcW w:w="615" w:type="pct"/>
                  <w:vMerge w:val="restart"/>
                  <w:vAlign w:val="center"/>
                </w:tcPr>
                <w:p w14:paraId="4733D9F2" w14:textId="77777777" w:rsidR="00090A4F" w:rsidRPr="00AA2908" w:rsidRDefault="00090A4F" w:rsidP="00090A4F">
                  <w:pPr>
                    <w:spacing w:line="220" w:lineRule="exact"/>
                    <w:ind w:leftChars="-50" w:left="-105" w:right="-84"/>
                    <w:jc w:val="center"/>
                    <w:rPr>
                      <w:szCs w:val="21"/>
                    </w:rPr>
                  </w:pPr>
                  <w:r w:rsidRPr="00AA2908">
                    <w:rPr>
                      <w:szCs w:val="21"/>
                    </w:rPr>
                    <w:t>15</w:t>
                  </w:r>
                </w:p>
              </w:tc>
              <w:tc>
                <w:tcPr>
                  <w:tcW w:w="643" w:type="pct"/>
                  <w:vMerge w:val="restart"/>
                  <w:vAlign w:val="center"/>
                </w:tcPr>
                <w:p w14:paraId="2B3D03B0" w14:textId="77777777" w:rsidR="00090A4F" w:rsidRPr="00AA2908" w:rsidRDefault="00090A4F" w:rsidP="00090A4F">
                  <w:pPr>
                    <w:spacing w:line="220" w:lineRule="exact"/>
                    <w:ind w:left="-84" w:right="-84"/>
                    <w:jc w:val="center"/>
                    <w:rPr>
                      <w:szCs w:val="21"/>
                    </w:rPr>
                  </w:pPr>
                  <w:r w:rsidRPr="00AA2908">
                    <w:rPr>
                      <w:szCs w:val="21"/>
                    </w:rPr>
                    <w:t>单回三角</w:t>
                  </w:r>
                  <w:r w:rsidRPr="00AA2908">
                    <w:rPr>
                      <w:szCs w:val="21"/>
                    </w:rPr>
                    <w:t>/7.0</w:t>
                  </w:r>
                </w:p>
              </w:tc>
              <w:tc>
                <w:tcPr>
                  <w:tcW w:w="355" w:type="pct"/>
                  <w:vMerge w:val="restart"/>
                  <w:vAlign w:val="center"/>
                </w:tcPr>
                <w:p w14:paraId="5EC34A8E" w14:textId="77777777" w:rsidR="00090A4F" w:rsidRPr="00AA2908" w:rsidRDefault="00090A4F" w:rsidP="00090A4F">
                  <w:pPr>
                    <w:snapToGrid w:val="0"/>
                    <w:spacing w:line="220" w:lineRule="exact"/>
                    <w:ind w:left="-84" w:right="-84"/>
                    <w:jc w:val="center"/>
                    <w:rPr>
                      <w:szCs w:val="21"/>
                    </w:rPr>
                  </w:pPr>
                  <w:r w:rsidRPr="00AA2908">
                    <w:rPr>
                      <w:rFonts w:hint="eastAsia"/>
                      <w:szCs w:val="21"/>
                    </w:rPr>
                    <w:t>1</w:t>
                  </w:r>
                  <w:r w:rsidRPr="00AA2908">
                    <w:rPr>
                      <w:szCs w:val="21"/>
                    </w:rPr>
                    <w:t>.5</w:t>
                  </w:r>
                  <w:r w:rsidRPr="00AA2908">
                    <w:rPr>
                      <w:rFonts w:hint="eastAsia"/>
                      <w:szCs w:val="21"/>
                    </w:rPr>
                    <w:t>m</w:t>
                  </w:r>
                </w:p>
              </w:tc>
              <w:tc>
                <w:tcPr>
                  <w:tcW w:w="651" w:type="pct"/>
                  <w:vAlign w:val="center"/>
                </w:tcPr>
                <w:p w14:paraId="05101EB4" w14:textId="77777777" w:rsidR="00090A4F" w:rsidRPr="00AA2908" w:rsidRDefault="00090A4F" w:rsidP="00090A4F">
                  <w:pPr>
                    <w:snapToGrid w:val="0"/>
                    <w:spacing w:line="220" w:lineRule="exact"/>
                    <w:ind w:left="-84" w:right="-84"/>
                    <w:jc w:val="center"/>
                    <w:rPr>
                      <w:szCs w:val="21"/>
                    </w:rPr>
                  </w:pPr>
                  <w:r w:rsidRPr="00AA2908">
                    <w:rPr>
                      <w:szCs w:val="21"/>
                    </w:rPr>
                    <w:t>现状值</w:t>
                  </w:r>
                </w:p>
              </w:tc>
              <w:tc>
                <w:tcPr>
                  <w:tcW w:w="559" w:type="pct"/>
                  <w:vAlign w:val="center"/>
                </w:tcPr>
                <w:p w14:paraId="56768F32" w14:textId="77777777" w:rsidR="00090A4F" w:rsidRPr="002D6AB5" w:rsidRDefault="00090A4F" w:rsidP="00090A4F">
                  <w:pPr>
                    <w:widowControl/>
                    <w:jc w:val="center"/>
                    <w:textAlignment w:val="center"/>
                    <w:rPr>
                      <w:color w:val="000000"/>
                      <w:kern w:val="0"/>
                      <w:szCs w:val="21"/>
                    </w:rPr>
                  </w:pPr>
                  <w:r w:rsidRPr="002D6AB5">
                    <w:rPr>
                      <w:rFonts w:hint="eastAsia"/>
                      <w:color w:val="000000"/>
                      <w:kern w:val="0"/>
                      <w:szCs w:val="21"/>
                    </w:rPr>
                    <w:t>1.485</w:t>
                  </w:r>
                </w:p>
              </w:tc>
              <w:tc>
                <w:tcPr>
                  <w:tcW w:w="518" w:type="pct"/>
                  <w:vAlign w:val="center"/>
                </w:tcPr>
                <w:p w14:paraId="1D6046A9" w14:textId="77777777" w:rsidR="00090A4F" w:rsidRPr="002D6AB5" w:rsidRDefault="00090A4F" w:rsidP="00090A4F">
                  <w:pPr>
                    <w:widowControl/>
                    <w:jc w:val="center"/>
                    <w:textAlignment w:val="center"/>
                    <w:rPr>
                      <w:color w:val="000000"/>
                      <w:kern w:val="0"/>
                      <w:szCs w:val="21"/>
                    </w:rPr>
                  </w:pPr>
                  <w:r w:rsidRPr="002D6AB5">
                    <w:rPr>
                      <w:rFonts w:hint="eastAsia"/>
                      <w:color w:val="000000"/>
                      <w:kern w:val="0"/>
                      <w:szCs w:val="21"/>
                    </w:rPr>
                    <w:t>0.0656</w:t>
                  </w:r>
                </w:p>
              </w:tc>
            </w:tr>
            <w:tr w:rsidR="00090A4F" w:rsidRPr="00B45B15" w14:paraId="2B475A1B" w14:textId="77777777" w:rsidTr="009F35D0">
              <w:trPr>
                <w:trHeight w:val="56"/>
                <w:jc w:val="center"/>
              </w:trPr>
              <w:tc>
                <w:tcPr>
                  <w:tcW w:w="181" w:type="pct"/>
                  <w:vMerge/>
                  <w:vAlign w:val="center"/>
                </w:tcPr>
                <w:p w14:paraId="7C9A2FFF" w14:textId="77777777" w:rsidR="00090A4F" w:rsidRPr="00AA2908" w:rsidRDefault="00090A4F" w:rsidP="00090A4F">
                  <w:pPr>
                    <w:snapToGrid w:val="0"/>
                    <w:spacing w:line="220" w:lineRule="exact"/>
                    <w:ind w:left="-84" w:right="-84"/>
                    <w:jc w:val="center"/>
                    <w:rPr>
                      <w:szCs w:val="21"/>
                    </w:rPr>
                  </w:pPr>
                </w:p>
              </w:tc>
              <w:tc>
                <w:tcPr>
                  <w:tcW w:w="354" w:type="pct"/>
                  <w:vMerge/>
                  <w:vAlign w:val="center"/>
                </w:tcPr>
                <w:p w14:paraId="42304EDC" w14:textId="77777777" w:rsidR="00090A4F" w:rsidRPr="00AA2908" w:rsidRDefault="00090A4F" w:rsidP="00090A4F">
                  <w:pPr>
                    <w:spacing w:line="220" w:lineRule="exact"/>
                    <w:ind w:leftChars="-50" w:left="-105" w:rightChars="-50" w:right="-105"/>
                    <w:jc w:val="center"/>
                    <w:rPr>
                      <w:szCs w:val="21"/>
                    </w:rPr>
                  </w:pPr>
                </w:p>
              </w:tc>
              <w:tc>
                <w:tcPr>
                  <w:tcW w:w="586" w:type="pct"/>
                  <w:vMerge/>
                  <w:vAlign w:val="center"/>
                </w:tcPr>
                <w:p w14:paraId="524E2643" w14:textId="77777777" w:rsidR="00090A4F" w:rsidRPr="00AA2908" w:rsidRDefault="00090A4F" w:rsidP="00090A4F">
                  <w:pPr>
                    <w:snapToGrid w:val="0"/>
                    <w:spacing w:line="220" w:lineRule="exact"/>
                    <w:ind w:leftChars="-50" w:left="-105" w:rightChars="-50" w:right="-105"/>
                    <w:jc w:val="center"/>
                    <w:rPr>
                      <w:szCs w:val="21"/>
                    </w:rPr>
                  </w:pPr>
                </w:p>
              </w:tc>
              <w:tc>
                <w:tcPr>
                  <w:tcW w:w="538" w:type="pct"/>
                  <w:vMerge/>
                  <w:vAlign w:val="center"/>
                </w:tcPr>
                <w:p w14:paraId="1B1EB81A" w14:textId="77777777" w:rsidR="00090A4F" w:rsidRPr="00AA2908" w:rsidRDefault="00090A4F" w:rsidP="00090A4F">
                  <w:pPr>
                    <w:snapToGrid w:val="0"/>
                    <w:spacing w:line="220" w:lineRule="exact"/>
                    <w:ind w:left="-84" w:right="-84"/>
                    <w:jc w:val="center"/>
                    <w:rPr>
                      <w:szCs w:val="21"/>
                    </w:rPr>
                  </w:pPr>
                </w:p>
              </w:tc>
              <w:tc>
                <w:tcPr>
                  <w:tcW w:w="615" w:type="pct"/>
                  <w:vMerge/>
                  <w:vAlign w:val="center"/>
                </w:tcPr>
                <w:p w14:paraId="0489762C" w14:textId="77777777" w:rsidR="00090A4F" w:rsidRPr="00AA2908" w:rsidRDefault="00090A4F" w:rsidP="00090A4F">
                  <w:pPr>
                    <w:snapToGrid w:val="0"/>
                    <w:spacing w:line="220" w:lineRule="exact"/>
                    <w:ind w:left="-84" w:right="-84"/>
                    <w:jc w:val="center"/>
                    <w:rPr>
                      <w:szCs w:val="21"/>
                    </w:rPr>
                  </w:pPr>
                </w:p>
              </w:tc>
              <w:tc>
                <w:tcPr>
                  <w:tcW w:w="643" w:type="pct"/>
                  <w:vMerge/>
                  <w:vAlign w:val="center"/>
                </w:tcPr>
                <w:p w14:paraId="2887165B" w14:textId="77777777" w:rsidR="00090A4F" w:rsidRPr="00AA2908" w:rsidRDefault="00090A4F" w:rsidP="00090A4F">
                  <w:pPr>
                    <w:spacing w:line="220" w:lineRule="exact"/>
                    <w:ind w:left="-84" w:right="-84"/>
                    <w:jc w:val="center"/>
                    <w:rPr>
                      <w:szCs w:val="21"/>
                    </w:rPr>
                  </w:pPr>
                </w:p>
              </w:tc>
              <w:tc>
                <w:tcPr>
                  <w:tcW w:w="355" w:type="pct"/>
                  <w:vMerge/>
                  <w:vAlign w:val="center"/>
                </w:tcPr>
                <w:p w14:paraId="61716684" w14:textId="77777777" w:rsidR="00090A4F" w:rsidRPr="00AA2908" w:rsidRDefault="00090A4F" w:rsidP="00090A4F">
                  <w:pPr>
                    <w:snapToGrid w:val="0"/>
                    <w:spacing w:line="220" w:lineRule="exact"/>
                    <w:ind w:left="-84" w:right="-84"/>
                    <w:jc w:val="center"/>
                    <w:rPr>
                      <w:szCs w:val="21"/>
                    </w:rPr>
                  </w:pPr>
                </w:p>
              </w:tc>
              <w:tc>
                <w:tcPr>
                  <w:tcW w:w="651" w:type="pct"/>
                  <w:vAlign w:val="center"/>
                </w:tcPr>
                <w:p w14:paraId="5676BE67" w14:textId="77777777" w:rsidR="00090A4F" w:rsidRPr="00AA2908" w:rsidRDefault="00090A4F" w:rsidP="00090A4F">
                  <w:pPr>
                    <w:snapToGrid w:val="0"/>
                    <w:spacing w:line="220" w:lineRule="exact"/>
                    <w:ind w:left="-84" w:right="-84"/>
                    <w:jc w:val="center"/>
                    <w:rPr>
                      <w:szCs w:val="21"/>
                    </w:rPr>
                  </w:pPr>
                  <w:r w:rsidRPr="00AA2908">
                    <w:rPr>
                      <w:szCs w:val="21"/>
                    </w:rPr>
                    <w:t>贡献值</w:t>
                  </w:r>
                </w:p>
              </w:tc>
              <w:tc>
                <w:tcPr>
                  <w:tcW w:w="559" w:type="pct"/>
                  <w:vAlign w:val="center"/>
                </w:tcPr>
                <w:p w14:paraId="24735734" w14:textId="77777777" w:rsidR="00090A4F" w:rsidRPr="002D6AB5" w:rsidRDefault="00090A4F" w:rsidP="00090A4F">
                  <w:pPr>
                    <w:snapToGrid w:val="0"/>
                    <w:spacing w:line="220" w:lineRule="exact"/>
                    <w:ind w:left="-84" w:right="-84"/>
                    <w:jc w:val="center"/>
                    <w:rPr>
                      <w:szCs w:val="21"/>
                    </w:rPr>
                  </w:pPr>
                  <w:r w:rsidRPr="002D6AB5">
                    <w:rPr>
                      <w:szCs w:val="21"/>
                    </w:rPr>
                    <w:t>262</w:t>
                  </w:r>
                </w:p>
              </w:tc>
              <w:tc>
                <w:tcPr>
                  <w:tcW w:w="518" w:type="pct"/>
                  <w:vAlign w:val="center"/>
                </w:tcPr>
                <w:p w14:paraId="77E51AF0" w14:textId="77777777" w:rsidR="00090A4F" w:rsidRPr="002D6AB5" w:rsidRDefault="00090A4F" w:rsidP="00090A4F">
                  <w:pPr>
                    <w:snapToGrid w:val="0"/>
                    <w:spacing w:line="220" w:lineRule="exact"/>
                    <w:ind w:left="-84" w:right="-84"/>
                    <w:jc w:val="center"/>
                    <w:rPr>
                      <w:szCs w:val="21"/>
                    </w:rPr>
                  </w:pPr>
                  <w:r w:rsidRPr="002D6AB5">
                    <w:rPr>
                      <w:rFonts w:hint="eastAsia"/>
                      <w:szCs w:val="21"/>
                    </w:rPr>
                    <w:t>2</w:t>
                  </w:r>
                  <w:r w:rsidRPr="002D6AB5">
                    <w:rPr>
                      <w:szCs w:val="21"/>
                    </w:rPr>
                    <w:t>.2</w:t>
                  </w:r>
                </w:p>
              </w:tc>
            </w:tr>
            <w:tr w:rsidR="00090A4F" w:rsidRPr="00B45B15" w14:paraId="0DEE92B0" w14:textId="77777777" w:rsidTr="009F35D0">
              <w:trPr>
                <w:trHeight w:val="56"/>
                <w:jc w:val="center"/>
              </w:trPr>
              <w:tc>
                <w:tcPr>
                  <w:tcW w:w="181" w:type="pct"/>
                  <w:vMerge/>
                  <w:vAlign w:val="center"/>
                </w:tcPr>
                <w:p w14:paraId="6B588D74" w14:textId="77777777" w:rsidR="00090A4F" w:rsidRPr="00AA2908" w:rsidRDefault="00090A4F" w:rsidP="00090A4F">
                  <w:pPr>
                    <w:snapToGrid w:val="0"/>
                    <w:spacing w:line="220" w:lineRule="exact"/>
                    <w:ind w:left="-84" w:right="-84"/>
                    <w:jc w:val="center"/>
                    <w:rPr>
                      <w:szCs w:val="21"/>
                    </w:rPr>
                  </w:pPr>
                </w:p>
              </w:tc>
              <w:tc>
                <w:tcPr>
                  <w:tcW w:w="354" w:type="pct"/>
                  <w:vMerge/>
                  <w:vAlign w:val="center"/>
                </w:tcPr>
                <w:p w14:paraId="3F379E91" w14:textId="77777777" w:rsidR="00090A4F" w:rsidRPr="00AA2908" w:rsidRDefault="00090A4F" w:rsidP="00090A4F">
                  <w:pPr>
                    <w:spacing w:line="220" w:lineRule="exact"/>
                    <w:ind w:leftChars="-50" w:left="-105" w:rightChars="-50" w:right="-105"/>
                    <w:jc w:val="center"/>
                    <w:rPr>
                      <w:szCs w:val="21"/>
                    </w:rPr>
                  </w:pPr>
                </w:p>
              </w:tc>
              <w:tc>
                <w:tcPr>
                  <w:tcW w:w="586" w:type="pct"/>
                  <w:vMerge/>
                  <w:vAlign w:val="center"/>
                </w:tcPr>
                <w:p w14:paraId="53CAEB3B" w14:textId="77777777" w:rsidR="00090A4F" w:rsidRPr="00AA2908" w:rsidRDefault="00090A4F" w:rsidP="00090A4F">
                  <w:pPr>
                    <w:snapToGrid w:val="0"/>
                    <w:spacing w:line="220" w:lineRule="exact"/>
                    <w:ind w:leftChars="-50" w:left="-105" w:rightChars="-50" w:right="-105"/>
                    <w:jc w:val="center"/>
                    <w:rPr>
                      <w:szCs w:val="21"/>
                    </w:rPr>
                  </w:pPr>
                </w:p>
              </w:tc>
              <w:tc>
                <w:tcPr>
                  <w:tcW w:w="538" w:type="pct"/>
                  <w:vMerge/>
                  <w:vAlign w:val="center"/>
                </w:tcPr>
                <w:p w14:paraId="2AAF0602" w14:textId="77777777" w:rsidR="00090A4F" w:rsidRPr="00AA2908" w:rsidRDefault="00090A4F" w:rsidP="00090A4F">
                  <w:pPr>
                    <w:snapToGrid w:val="0"/>
                    <w:spacing w:line="220" w:lineRule="exact"/>
                    <w:ind w:left="-84" w:right="-84"/>
                    <w:jc w:val="center"/>
                    <w:rPr>
                      <w:szCs w:val="21"/>
                    </w:rPr>
                  </w:pPr>
                </w:p>
              </w:tc>
              <w:tc>
                <w:tcPr>
                  <w:tcW w:w="615" w:type="pct"/>
                  <w:vMerge/>
                  <w:vAlign w:val="center"/>
                </w:tcPr>
                <w:p w14:paraId="178650D2" w14:textId="77777777" w:rsidR="00090A4F" w:rsidRPr="00AA2908" w:rsidRDefault="00090A4F" w:rsidP="00090A4F">
                  <w:pPr>
                    <w:snapToGrid w:val="0"/>
                    <w:spacing w:line="220" w:lineRule="exact"/>
                    <w:ind w:left="-84" w:right="-84"/>
                    <w:jc w:val="center"/>
                    <w:rPr>
                      <w:szCs w:val="21"/>
                    </w:rPr>
                  </w:pPr>
                </w:p>
              </w:tc>
              <w:tc>
                <w:tcPr>
                  <w:tcW w:w="643" w:type="pct"/>
                  <w:vMerge/>
                  <w:vAlign w:val="center"/>
                </w:tcPr>
                <w:p w14:paraId="16D756D1" w14:textId="77777777" w:rsidR="00090A4F" w:rsidRPr="00AA2908" w:rsidRDefault="00090A4F" w:rsidP="00090A4F">
                  <w:pPr>
                    <w:spacing w:line="220" w:lineRule="exact"/>
                    <w:ind w:left="-84" w:right="-84"/>
                    <w:jc w:val="center"/>
                    <w:rPr>
                      <w:szCs w:val="21"/>
                    </w:rPr>
                  </w:pPr>
                </w:p>
              </w:tc>
              <w:tc>
                <w:tcPr>
                  <w:tcW w:w="355" w:type="pct"/>
                  <w:vMerge/>
                  <w:vAlign w:val="center"/>
                </w:tcPr>
                <w:p w14:paraId="5E2A5130" w14:textId="77777777" w:rsidR="00090A4F" w:rsidRPr="00AA2908" w:rsidRDefault="00090A4F" w:rsidP="00090A4F">
                  <w:pPr>
                    <w:snapToGrid w:val="0"/>
                    <w:spacing w:line="220" w:lineRule="exact"/>
                    <w:ind w:left="-84" w:right="-84"/>
                    <w:jc w:val="center"/>
                    <w:rPr>
                      <w:rFonts w:eastAsia="黑体"/>
                      <w:b/>
                      <w:szCs w:val="21"/>
                    </w:rPr>
                  </w:pPr>
                </w:p>
              </w:tc>
              <w:tc>
                <w:tcPr>
                  <w:tcW w:w="651" w:type="pct"/>
                  <w:vAlign w:val="center"/>
                </w:tcPr>
                <w:p w14:paraId="1879804C" w14:textId="77777777" w:rsidR="00090A4F" w:rsidRPr="00AA2908" w:rsidRDefault="00090A4F" w:rsidP="00090A4F">
                  <w:pPr>
                    <w:snapToGrid w:val="0"/>
                    <w:spacing w:line="220" w:lineRule="exact"/>
                    <w:ind w:left="-84" w:right="-84"/>
                    <w:jc w:val="center"/>
                    <w:rPr>
                      <w:rFonts w:eastAsia="黑体"/>
                      <w:b/>
                      <w:szCs w:val="21"/>
                    </w:rPr>
                  </w:pPr>
                  <w:r w:rsidRPr="00AA2908">
                    <w:rPr>
                      <w:rFonts w:eastAsia="黑体"/>
                      <w:b/>
                      <w:szCs w:val="21"/>
                    </w:rPr>
                    <w:t>预测值</w:t>
                  </w:r>
                </w:p>
              </w:tc>
              <w:tc>
                <w:tcPr>
                  <w:tcW w:w="559" w:type="pct"/>
                  <w:vAlign w:val="center"/>
                </w:tcPr>
                <w:p w14:paraId="083B9FA1" w14:textId="77777777" w:rsidR="00090A4F" w:rsidRPr="002D6AB5" w:rsidRDefault="00090A4F" w:rsidP="00090A4F">
                  <w:pPr>
                    <w:spacing w:line="220" w:lineRule="exact"/>
                    <w:ind w:left="-84" w:right="-84"/>
                    <w:jc w:val="center"/>
                    <w:rPr>
                      <w:rFonts w:eastAsia="黑体"/>
                      <w:b/>
                      <w:szCs w:val="21"/>
                    </w:rPr>
                  </w:pPr>
                  <w:r w:rsidRPr="002D6AB5">
                    <w:rPr>
                      <w:rFonts w:eastAsia="黑体" w:hint="eastAsia"/>
                      <w:b/>
                      <w:szCs w:val="21"/>
                    </w:rPr>
                    <w:t>2</w:t>
                  </w:r>
                  <w:r w:rsidRPr="002D6AB5">
                    <w:rPr>
                      <w:rFonts w:eastAsia="黑体"/>
                      <w:b/>
                      <w:szCs w:val="21"/>
                    </w:rPr>
                    <w:t>63</w:t>
                  </w:r>
                </w:p>
              </w:tc>
              <w:tc>
                <w:tcPr>
                  <w:tcW w:w="518" w:type="pct"/>
                  <w:vAlign w:val="center"/>
                </w:tcPr>
                <w:p w14:paraId="7267A9EB" w14:textId="77777777" w:rsidR="00090A4F" w:rsidRPr="002D6AB5" w:rsidRDefault="00090A4F" w:rsidP="00090A4F">
                  <w:pPr>
                    <w:spacing w:line="220" w:lineRule="exact"/>
                    <w:ind w:left="-84" w:right="-84"/>
                    <w:jc w:val="center"/>
                    <w:rPr>
                      <w:rFonts w:eastAsia="黑体"/>
                      <w:b/>
                      <w:szCs w:val="21"/>
                    </w:rPr>
                  </w:pPr>
                  <w:r w:rsidRPr="002D6AB5">
                    <w:rPr>
                      <w:rFonts w:eastAsia="黑体" w:hint="eastAsia"/>
                      <w:b/>
                      <w:szCs w:val="21"/>
                    </w:rPr>
                    <w:t>2</w:t>
                  </w:r>
                  <w:r w:rsidRPr="002D6AB5">
                    <w:rPr>
                      <w:rFonts w:eastAsia="黑体"/>
                      <w:b/>
                      <w:szCs w:val="21"/>
                    </w:rPr>
                    <w:t>.2</w:t>
                  </w:r>
                </w:p>
              </w:tc>
            </w:tr>
            <w:tr w:rsidR="00090A4F" w:rsidRPr="00B45B15" w14:paraId="113C2756" w14:textId="77777777" w:rsidTr="009F35D0">
              <w:trPr>
                <w:trHeight w:val="54"/>
                <w:jc w:val="center"/>
              </w:trPr>
              <w:tc>
                <w:tcPr>
                  <w:tcW w:w="181" w:type="pct"/>
                  <w:vMerge w:val="restart"/>
                  <w:vAlign w:val="center"/>
                </w:tcPr>
                <w:p w14:paraId="147E1639" w14:textId="77777777" w:rsidR="00090A4F" w:rsidRPr="00AA2908" w:rsidRDefault="00090A4F" w:rsidP="00090A4F">
                  <w:pPr>
                    <w:spacing w:line="220" w:lineRule="exact"/>
                    <w:ind w:leftChars="-50" w:left="-105" w:right="-84"/>
                    <w:jc w:val="center"/>
                    <w:rPr>
                      <w:szCs w:val="21"/>
                    </w:rPr>
                  </w:pPr>
                  <w:r w:rsidRPr="00AA2908">
                    <w:rPr>
                      <w:szCs w:val="21"/>
                    </w:rPr>
                    <w:t>8</w:t>
                  </w:r>
                </w:p>
              </w:tc>
              <w:tc>
                <w:tcPr>
                  <w:tcW w:w="354" w:type="pct"/>
                  <w:vMerge/>
                  <w:vAlign w:val="center"/>
                </w:tcPr>
                <w:p w14:paraId="44274998" w14:textId="77777777" w:rsidR="00090A4F" w:rsidRPr="00AA2908" w:rsidRDefault="00090A4F" w:rsidP="00090A4F">
                  <w:pPr>
                    <w:spacing w:line="220" w:lineRule="exact"/>
                    <w:ind w:leftChars="-50" w:left="-105" w:rightChars="-50" w:right="-105"/>
                    <w:jc w:val="center"/>
                    <w:rPr>
                      <w:szCs w:val="21"/>
                    </w:rPr>
                  </w:pPr>
                </w:p>
              </w:tc>
              <w:tc>
                <w:tcPr>
                  <w:tcW w:w="586" w:type="pct"/>
                  <w:vMerge w:val="restart"/>
                  <w:vAlign w:val="center"/>
                </w:tcPr>
                <w:p w14:paraId="323F3199" w14:textId="77777777" w:rsidR="00090A4F" w:rsidRPr="00AA2908" w:rsidRDefault="00090A4F" w:rsidP="00090A4F">
                  <w:pPr>
                    <w:spacing w:line="220" w:lineRule="exact"/>
                    <w:ind w:leftChars="-50" w:left="-105" w:rightChars="-50" w:right="-105"/>
                    <w:jc w:val="center"/>
                    <w:rPr>
                      <w:szCs w:val="21"/>
                    </w:rPr>
                  </w:pPr>
                  <w:r w:rsidRPr="00AA2908">
                    <w:rPr>
                      <w:rFonts w:hint="eastAsia"/>
                      <w:szCs w:val="21"/>
                    </w:rPr>
                    <w:t>小桥社区昌泓源水务办公室</w:t>
                  </w:r>
                </w:p>
              </w:tc>
              <w:tc>
                <w:tcPr>
                  <w:tcW w:w="538" w:type="pct"/>
                  <w:vMerge w:val="restart"/>
                  <w:vAlign w:val="center"/>
                </w:tcPr>
                <w:p w14:paraId="3D5E8B35" w14:textId="77777777" w:rsidR="00090A4F" w:rsidRPr="00AA2908" w:rsidRDefault="00090A4F" w:rsidP="00090A4F">
                  <w:pPr>
                    <w:spacing w:line="220" w:lineRule="exact"/>
                    <w:ind w:leftChars="-50" w:left="-105" w:right="-84"/>
                    <w:jc w:val="center"/>
                    <w:rPr>
                      <w:szCs w:val="21"/>
                    </w:rPr>
                  </w:pPr>
                  <w:r w:rsidRPr="00AA2908">
                    <w:rPr>
                      <w:szCs w:val="21"/>
                    </w:rPr>
                    <w:t>1</w:t>
                  </w:r>
                  <w:r w:rsidRPr="00AA2908">
                    <w:rPr>
                      <w:rFonts w:hint="eastAsia"/>
                      <w:szCs w:val="21"/>
                    </w:rPr>
                    <w:t>层尖顶房</w:t>
                  </w:r>
                </w:p>
              </w:tc>
              <w:tc>
                <w:tcPr>
                  <w:tcW w:w="615" w:type="pct"/>
                  <w:vMerge w:val="restart"/>
                  <w:vAlign w:val="center"/>
                </w:tcPr>
                <w:p w14:paraId="6F0F34D0" w14:textId="77777777" w:rsidR="00090A4F" w:rsidRPr="00AA2908" w:rsidRDefault="00090A4F" w:rsidP="00090A4F">
                  <w:pPr>
                    <w:spacing w:line="220" w:lineRule="exact"/>
                    <w:ind w:leftChars="-50" w:left="-105" w:right="-84"/>
                    <w:jc w:val="center"/>
                    <w:rPr>
                      <w:szCs w:val="21"/>
                    </w:rPr>
                  </w:pPr>
                  <w:r w:rsidRPr="00AA2908">
                    <w:rPr>
                      <w:szCs w:val="21"/>
                    </w:rPr>
                    <w:t>10</w:t>
                  </w:r>
                </w:p>
              </w:tc>
              <w:tc>
                <w:tcPr>
                  <w:tcW w:w="643" w:type="pct"/>
                  <w:vMerge w:val="restart"/>
                  <w:vAlign w:val="center"/>
                </w:tcPr>
                <w:p w14:paraId="3569F11F" w14:textId="77777777" w:rsidR="00090A4F" w:rsidRPr="00AA2908" w:rsidRDefault="00090A4F" w:rsidP="00090A4F">
                  <w:pPr>
                    <w:spacing w:line="220" w:lineRule="exact"/>
                    <w:ind w:left="-84" w:right="-84"/>
                    <w:jc w:val="center"/>
                    <w:rPr>
                      <w:szCs w:val="21"/>
                    </w:rPr>
                  </w:pPr>
                  <w:r w:rsidRPr="00AA2908">
                    <w:rPr>
                      <w:szCs w:val="21"/>
                    </w:rPr>
                    <w:t>单回三角</w:t>
                  </w:r>
                  <w:r w:rsidRPr="00AA2908">
                    <w:rPr>
                      <w:szCs w:val="21"/>
                    </w:rPr>
                    <w:t>/7.0</w:t>
                  </w:r>
                </w:p>
              </w:tc>
              <w:tc>
                <w:tcPr>
                  <w:tcW w:w="355" w:type="pct"/>
                  <w:vMerge w:val="restart"/>
                  <w:vAlign w:val="center"/>
                </w:tcPr>
                <w:p w14:paraId="3C53F8EB" w14:textId="77777777" w:rsidR="00090A4F" w:rsidRPr="00AA2908" w:rsidRDefault="00090A4F" w:rsidP="00090A4F">
                  <w:pPr>
                    <w:snapToGrid w:val="0"/>
                    <w:spacing w:line="220" w:lineRule="exact"/>
                    <w:ind w:left="-84" w:right="-84"/>
                    <w:jc w:val="center"/>
                    <w:rPr>
                      <w:szCs w:val="21"/>
                    </w:rPr>
                  </w:pPr>
                  <w:r w:rsidRPr="00AA2908">
                    <w:rPr>
                      <w:rFonts w:hint="eastAsia"/>
                      <w:szCs w:val="21"/>
                    </w:rPr>
                    <w:t>1</w:t>
                  </w:r>
                  <w:r w:rsidRPr="00AA2908">
                    <w:rPr>
                      <w:szCs w:val="21"/>
                    </w:rPr>
                    <w:t>.5</w:t>
                  </w:r>
                  <w:r w:rsidRPr="00AA2908">
                    <w:rPr>
                      <w:rFonts w:hint="eastAsia"/>
                      <w:szCs w:val="21"/>
                    </w:rPr>
                    <w:t>m</w:t>
                  </w:r>
                </w:p>
              </w:tc>
              <w:tc>
                <w:tcPr>
                  <w:tcW w:w="651" w:type="pct"/>
                  <w:vAlign w:val="center"/>
                </w:tcPr>
                <w:p w14:paraId="7C813439" w14:textId="77777777" w:rsidR="00090A4F" w:rsidRPr="00AA2908" w:rsidRDefault="00090A4F" w:rsidP="00090A4F">
                  <w:pPr>
                    <w:snapToGrid w:val="0"/>
                    <w:spacing w:line="220" w:lineRule="exact"/>
                    <w:ind w:left="-84" w:right="-84"/>
                    <w:jc w:val="center"/>
                    <w:rPr>
                      <w:szCs w:val="21"/>
                    </w:rPr>
                  </w:pPr>
                  <w:r w:rsidRPr="00AA2908">
                    <w:rPr>
                      <w:szCs w:val="21"/>
                    </w:rPr>
                    <w:t>现状值</w:t>
                  </w:r>
                </w:p>
              </w:tc>
              <w:tc>
                <w:tcPr>
                  <w:tcW w:w="559" w:type="pct"/>
                  <w:vAlign w:val="center"/>
                </w:tcPr>
                <w:p w14:paraId="03BD5B48" w14:textId="77777777" w:rsidR="00090A4F" w:rsidRPr="002D6AB5" w:rsidRDefault="00090A4F" w:rsidP="00090A4F">
                  <w:pPr>
                    <w:widowControl/>
                    <w:jc w:val="center"/>
                    <w:textAlignment w:val="center"/>
                    <w:rPr>
                      <w:color w:val="000000"/>
                      <w:kern w:val="0"/>
                      <w:szCs w:val="21"/>
                    </w:rPr>
                  </w:pPr>
                  <w:r w:rsidRPr="002D6AB5">
                    <w:rPr>
                      <w:rFonts w:hint="eastAsia"/>
                      <w:color w:val="000000"/>
                      <w:kern w:val="0"/>
                      <w:szCs w:val="21"/>
                    </w:rPr>
                    <w:t>20.39</w:t>
                  </w:r>
                </w:p>
              </w:tc>
              <w:tc>
                <w:tcPr>
                  <w:tcW w:w="518" w:type="pct"/>
                  <w:vAlign w:val="center"/>
                </w:tcPr>
                <w:p w14:paraId="12639447" w14:textId="77777777" w:rsidR="00090A4F" w:rsidRPr="002D6AB5" w:rsidRDefault="00090A4F" w:rsidP="00090A4F">
                  <w:pPr>
                    <w:widowControl/>
                    <w:jc w:val="center"/>
                    <w:textAlignment w:val="center"/>
                    <w:rPr>
                      <w:color w:val="000000"/>
                      <w:kern w:val="0"/>
                      <w:szCs w:val="21"/>
                    </w:rPr>
                  </w:pPr>
                  <w:r w:rsidRPr="002D6AB5">
                    <w:rPr>
                      <w:rFonts w:hint="eastAsia"/>
                      <w:color w:val="000000"/>
                      <w:kern w:val="0"/>
                      <w:szCs w:val="21"/>
                    </w:rPr>
                    <w:t>0.0444</w:t>
                  </w:r>
                </w:p>
              </w:tc>
            </w:tr>
            <w:tr w:rsidR="00090A4F" w:rsidRPr="00B45B15" w14:paraId="0CCEF768" w14:textId="77777777" w:rsidTr="009F35D0">
              <w:trPr>
                <w:trHeight w:val="56"/>
                <w:jc w:val="center"/>
              </w:trPr>
              <w:tc>
                <w:tcPr>
                  <w:tcW w:w="181" w:type="pct"/>
                  <w:vMerge/>
                  <w:vAlign w:val="center"/>
                </w:tcPr>
                <w:p w14:paraId="4BBDC2EB" w14:textId="77777777" w:rsidR="00090A4F" w:rsidRPr="00B45B15" w:rsidRDefault="00090A4F" w:rsidP="00090A4F">
                  <w:pPr>
                    <w:snapToGrid w:val="0"/>
                    <w:spacing w:line="220" w:lineRule="exact"/>
                    <w:ind w:left="-84" w:right="-84"/>
                    <w:jc w:val="center"/>
                    <w:rPr>
                      <w:szCs w:val="21"/>
                      <w:highlight w:val="yellow"/>
                    </w:rPr>
                  </w:pPr>
                </w:p>
              </w:tc>
              <w:tc>
                <w:tcPr>
                  <w:tcW w:w="354" w:type="pct"/>
                  <w:vMerge/>
                  <w:vAlign w:val="center"/>
                </w:tcPr>
                <w:p w14:paraId="49EB7F72" w14:textId="77777777" w:rsidR="00090A4F" w:rsidRPr="00B45B15" w:rsidRDefault="00090A4F" w:rsidP="00090A4F">
                  <w:pPr>
                    <w:snapToGrid w:val="0"/>
                    <w:spacing w:line="220" w:lineRule="exact"/>
                    <w:ind w:leftChars="-50" w:left="-105" w:rightChars="-50" w:right="-105"/>
                    <w:jc w:val="center"/>
                    <w:rPr>
                      <w:szCs w:val="21"/>
                      <w:highlight w:val="yellow"/>
                    </w:rPr>
                  </w:pPr>
                </w:p>
              </w:tc>
              <w:tc>
                <w:tcPr>
                  <w:tcW w:w="586" w:type="pct"/>
                  <w:vMerge/>
                  <w:vAlign w:val="center"/>
                </w:tcPr>
                <w:p w14:paraId="6A851C97" w14:textId="77777777" w:rsidR="00090A4F" w:rsidRPr="00B45B15" w:rsidRDefault="00090A4F" w:rsidP="00090A4F">
                  <w:pPr>
                    <w:snapToGrid w:val="0"/>
                    <w:spacing w:line="220" w:lineRule="exact"/>
                    <w:ind w:leftChars="-50" w:left="-105" w:rightChars="-50" w:right="-105"/>
                    <w:jc w:val="center"/>
                    <w:rPr>
                      <w:szCs w:val="21"/>
                      <w:highlight w:val="yellow"/>
                    </w:rPr>
                  </w:pPr>
                </w:p>
              </w:tc>
              <w:tc>
                <w:tcPr>
                  <w:tcW w:w="538" w:type="pct"/>
                  <w:vMerge/>
                  <w:vAlign w:val="center"/>
                </w:tcPr>
                <w:p w14:paraId="0FA6C771" w14:textId="77777777" w:rsidR="00090A4F" w:rsidRPr="00B45B15" w:rsidRDefault="00090A4F" w:rsidP="00090A4F">
                  <w:pPr>
                    <w:snapToGrid w:val="0"/>
                    <w:spacing w:line="220" w:lineRule="exact"/>
                    <w:ind w:left="-84" w:right="-84"/>
                    <w:jc w:val="center"/>
                    <w:rPr>
                      <w:szCs w:val="21"/>
                      <w:highlight w:val="yellow"/>
                    </w:rPr>
                  </w:pPr>
                </w:p>
              </w:tc>
              <w:tc>
                <w:tcPr>
                  <w:tcW w:w="615" w:type="pct"/>
                  <w:vMerge/>
                  <w:vAlign w:val="center"/>
                </w:tcPr>
                <w:p w14:paraId="0C3DF3D3" w14:textId="77777777" w:rsidR="00090A4F" w:rsidRPr="00B45B15" w:rsidRDefault="00090A4F" w:rsidP="00090A4F">
                  <w:pPr>
                    <w:snapToGrid w:val="0"/>
                    <w:spacing w:line="220" w:lineRule="exact"/>
                    <w:ind w:left="-84" w:right="-84"/>
                    <w:jc w:val="center"/>
                    <w:rPr>
                      <w:szCs w:val="21"/>
                      <w:highlight w:val="yellow"/>
                    </w:rPr>
                  </w:pPr>
                </w:p>
              </w:tc>
              <w:tc>
                <w:tcPr>
                  <w:tcW w:w="643" w:type="pct"/>
                  <w:vMerge/>
                  <w:vAlign w:val="center"/>
                </w:tcPr>
                <w:p w14:paraId="3FBF9ADA" w14:textId="77777777" w:rsidR="00090A4F" w:rsidRPr="00B45B15" w:rsidRDefault="00090A4F" w:rsidP="00090A4F">
                  <w:pPr>
                    <w:spacing w:line="220" w:lineRule="exact"/>
                    <w:ind w:left="-84" w:right="-84"/>
                    <w:jc w:val="center"/>
                    <w:rPr>
                      <w:szCs w:val="21"/>
                      <w:highlight w:val="yellow"/>
                    </w:rPr>
                  </w:pPr>
                </w:p>
              </w:tc>
              <w:tc>
                <w:tcPr>
                  <w:tcW w:w="355" w:type="pct"/>
                  <w:vMerge/>
                  <w:vAlign w:val="center"/>
                </w:tcPr>
                <w:p w14:paraId="34A475B0" w14:textId="77777777" w:rsidR="00090A4F" w:rsidRPr="00AA2908" w:rsidRDefault="00090A4F" w:rsidP="00090A4F">
                  <w:pPr>
                    <w:snapToGrid w:val="0"/>
                    <w:spacing w:line="220" w:lineRule="exact"/>
                    <w:ind w:left="-84" w:right="-84"/>
                    <w:jc w:val="center"/>
                    <w:rPr>
                      <w:szCs w:val="21"/>
                    </w:rPr>
                  </w:pPr>
                </w:p>
              </w:tc>
              <w:tc>
                <w:tcPr>
                  <w:tcW w:w="651" w:type="pct"/>
                  <w:vAlign w:val="center"/>
                </w:tcPr>
                <w:p w14:paraId="2443A845" w14:textId="77777777" w:rsidR="00090A4F" w:rsidRPr="00AA2908" w:rsidRDefault="00090A4F" w:rsidP="00090A4F">
                  <w:pPr>
                    <w:snapToGrid w:val="0"/>
                    <w:spacing w:line="220" w:lineRule="exact"/>
                    <w:ind w:left="-84" w:right="-84"/>
                    <w:jc w:val="center"/>
                    <w:rPr>
                      <w:szCs w:val="21"/>
                    </w:rPr>
                  </w:pPr>
                  <w:r w:rsidRPr="00AA2908">
                    <w:rPr>
                      <w:szCs w:val="21"/>
                    </w:rPr>
                    <w:t>贡献值</w:t>
                  </w:r>
                </w:p>
              </w:tc>
              <w:tc>
                <w:tcPr>
                  <w:tcW w:w="559" w:type="pct"/>
                  <w:vAlign w:val="center"/>
                </w:tcPr>
                <w:p w14:paraId="529B35E8" w14:textId="77777777" w:rsidR="00090A4F" w:rsidRPr="002D6AB5" w:rsidRDefault="00090A4F" w:rsidP="00090A4F">
                  <w:pPr>
                    <w:snapToGrid w:val="0"/>
                    <w:spacing w:line="220" w:lineRule="exact"/>
                    <w:ind w:left="-84" w:right="-84"/>
                    <w:jc w:val="center"/>
                    <w:rPr>
                      <w:szCs w:val="21"/>
                    </w:rPr>
                  </w:pPr>
                  <w:r w:rsidRPr="002D6AB5">
                    <w:rPr>
                      <w:rFonts w:hint="eastAsia"/>
                      <w:szCs w:val="21"/>
                    </w:rPr>
                    <w:t>5</w:t>
                  </w:r>
                  <w:r w:rsidRPr="002D6AB5">
                    <w:rPr>
                      <w:szCs w:val="21"/>
                    </w:rPr>
                    <w:t>63</w:t>
                  </w:r>
                </w:p>
              </w:tc>
              <w:tc>
                <w:tcPr>
                  <w:tcW w:w="518" w:type="pct"/>
                  <w:vAlign w:val="center"/>
                </w:tcPr>
                <w:p w14:paraId="276FF321" w14:textId="77777777" w:rsidR="00090A4F" w:rsidRPr="002D6AB5" w:rsidRDefault="00090A4F" w:rsidP="00090A4F">
                  <w:pPr>
                    <w:snapToGrid w:val="0"/>
                    <w:spacing w:line="220" w:lineRule="exact"/>
                    <w:ind w:left="-84" w:right="-84"/>
                    <w:jc w:val="center"/>
                    <w:rPr>
                      <w:szCs w:val="21"/>
                    </w:rPr>
                  </w:pPr>
                  <w:r w:rsidRPr="002D6AB5">
                    <w:rPr>
                      <w:rFonts w:hint="eastAsia"/>
                      <w:szCs w:val="21"/>
                    </w:rPr>
                    <w:t>3</w:t>
                  </w:r>
                  <w:r w:rsidRPr="002D6AB5">
                    <w:rPr>
                      <w:szCs w:val="21"/>
                    </w:rPr>
                    <w:t>.9</w:t>
                  </w:r>
                </w:p>
              </w:tc>
            </w:tr>
            <w:tr w:rsidR="00090A4F" w:rsidRPr="00B45B15" w14:paraId="2CEC7BE0" w14:textId="77777777" w:rsidTr="009F35D0">
              <w:trPr>
                <w:trHeight w:val="56"/>
                <w:jc w:val="center"/>
              </w:trPr>
              <w:tc>
                <w:tcPr>
                  <w:tcW w:w="181" w:type="pct"/>
                  <w:vMerge/>
                  <w:vAlign w:val="center"/>
                </w:tcPr>
                <w:p w14:paraId="7AF61004" w14:textId="77777777" w:rsidR="00090A4F" w:rsidRPr="00B45B15" w:rsidRDefault="00090A4F" w:rsidP="00090A4F">
                  <w:pPr>
                    <w:snapToGrid w:val="0"/>
                    <w:spacing w:line="220" w:lineRule="exact"/>
                    <w:ind w:left="-84" w:right="-84"/>
                    <w:jc w:val="center"/>
                    <w:rPr>
                      <w:szCs w:val="21"/>
                      <w:highlight w:val="yellow"/>
                    </w:rPr>
                  </w:pPr>
                </w:p>
              </w:tc>
              <w:tc>
                <w:tcPr>
                  <w:tcW w:w="354" w:type="pct"/>
                  <w:vMerge/>
                  <w:vAlign w:val="center"/>
                </w:tcPr>
                <w:p w14:paraId="4CD17558" w14:textId="77777777" w:rsidR="00090A4F" w:rsidRPr="00B45B15" w:rsidRDefault="00090A4F" w:rsidP="00090A4F">
                  <w:pPr>
                    <w:snapToGrid w:val="0"/>
                    <w:spacing w:line="220" w:lineRule="exact"/>
                    <w:ind w:leftChars="-50" w:left="-105" w:rightChars="-50" w:right="-105"/>
                    <w:jc w:val="center"/>
                    <w:rPr>
                      <w:szCs w:val="21"/>
                      <w:highlight w:val="yellow"/>
                    </w:rPr>
                  </w:pPr>
                </w:p>
              </w:tc>
              <w:tc>
                <w:tcPr>
                  <w:tcW w:w="586" w:type="pct"/>
                  <w:vMerge/>
                  <w:vAlign w:val="center"/>
                </w:tcPr>
                <w:p w14:paraId="1A8F8F9B" w14:textId="77777777" w:rsidR="00090A4F" w:rsidRPr="00B45B15" w:rsidRDefault="00090A4F" w:rsidP="00090A4F">
                  <w:pPr>
                    <w:snapToGrid w:val="0"/>
                    <w:spacing w:line="220" w:lineRule="exact"/>
                    <w:ind w:leftChars="-50" w:left="-105" w:rightChars="-50" w:right="-105"/>
                    <w:jc w:val="center"/>
                    <w:rPr>
                      <w:szCs w:val="21"/>
                      <w:highlight w:val="yellow"/>
                    </w:rPr>
                  </w:pPr>
                </w:p>
              </w:tc>
              <w:tc>
                <w:tcPr>
                  <w:tcW w:w="538" w:type="pct"/>
                  <w:vMerge/>
                  <w:vAlign w:val="center"/>
                </w:tcPr>
                <w:p w14:paraId="1084F099" w14:textId="77777777" w:rsidR="00090A4F" w:rsidRPr="00B45B15" w:rsidRDefault="00090A4F" w:rsidP="00090A4F">
                  <w:pPr>
                    <w:snapToGrid w:val="0"/>
                    <w:spacing w:line="220" w:lineRule="exact"/>
                    <w:ind w:left="-84" w:right="-84"/>
                    <w:jc w:val="center"/>
                    <w:rPr>
                      <w:szCs w:val="21"/>
                      <w:highlight w:val="yellow"/>
                    </w:rPr>
                  </w:pPr>
                </w:p>
              </w:tc>
              <w:tc>
                <w:tcPr>
                  <w:tcW w:w="615" w:type="pct"/>
                  <w:vMerge/>
                  <w:vAlign w:val="center"/>
                </w:tcPr>
                <w:p w14:paraId="570ED567" w14:textId="77777777" w:rsidR="00090A4F" w:rsidRPr="00B45B15" w:rsidRDefault="00090A4F" w:rsidP="00090A4F">
                  <w:pPr>
                    <w:snapToGrid w:val="0"/>
                    <w:spacing w:line="220" w:lineRule="exact"/>
                    <w:ind w:left="-84" w:right="-84"/>
                    <w:jc w:val="center"/>
                    <w:rPr>
                      <w:szCs w:val="21"/>
                      <w:highlight w:val="yellow"/>
                    </w:rPr>
                  </w:pPr>
                </w:p>
              </w:tc>
              <w:tc>
                <w:tcPr>
                  <w:tcW w:w="643" w:type="pct"/>
                  <w:vMerge/>
                  <w:vAlign w:val="center"/>
                </w:tcPr>
                <w:p w14:paraId="6F1DB69E" w14:textId="77777777" w:rsidR="00090A4F" w:rsidRPr="00B45B15" w:rsidRDefault="00090A4F" w:rsidP="00090A4F">
                  <w:pPr>
                    <w:spacing w:line="220" w:lineRule="exact"/>
                    <w:ind w:left="-84" w:right="-84"/>
                    <w:jc w:val="center"/>
                    <w:rPr>
                      <w:szCs w:val="21"/>
                      <w:highlight w:val="yellow"/>
                    </w:rPr>
                  </w:pPr>
                </w:p>
              </w:tc>
              <w:tc>
                <w:tcPr>
                  <w:tcW w:w="355" w:type="pct"/>
                  <w:vMerge/>
                  <w:vAlign w:val="center"/>
                </w:tcPr>
                <w:p w14:paraId="61F3C24F" w14:textId="77777777" w:rsidR="00090A4F" w:rsidRPr="00AA2908" w:rsidRDefault="00090A4F" w:rsidP="00090A4F">
                  <w:pPr>
                    <w:snapToGrid w:val="0"/>
                    <w:spacing w:line="220" w:lineRule="exact"/>
                    <w:ind w:left="-84" w:right="-84"/>
                    <w:jc w:val="center"/>
                    <w:rPr>
                      <w:rFonts w:eastAsia="黑体"/>
                      <w:b/>
                      <w:szCs w:val="21"/>
                    </w:rPr>
                  </w:pPr>
                </w:p>
              </w:tc>
              <w:tc>
                <w:tcPr>
                  <w:tcW w:w="651" w:type="pct"/>
                  <w:vAlign w:val="center"/>
                </w:tcPr>
                <w:p w14:paraId="5F7234BA" w14:textId="77777777" w:rsidR="00090A4F" w:rsidRPr="00AA2908" w:rsidRDefault="00090A4F" w:rsidP="00090A4F">
                  <w:pPr>
                    <w:snapToGrid w:val="0"/>
                    <w:spacing w:line="220" w:lineRule="exact"/>
                    <w:ind w:left="-84" w:right="-84"/>
                    <w:jc w:val="center"/>
                    <w:rPr>
                      <w:rFonts w:eastAsia="黑体"/>
                      <w:b/>
                      <w:szCs w:val="21"/>
                    </w:rPr>
                  </w:pPr>
                  <w:r w:rsidRPr="00AA2908">
                    <w:rPr>
                      <w:rFonts w:eastAsia="黑体"/>
                      <w:b/>
                      <w:szCs w:val="21"/>
                    </w:rPr>
                    <w:t>预测值</w:t>
                  </w:r>
                </w:p>
              </w:tc>
              <w:tc>
                <w:tcPr>
                  <w:tcW w:w="559" w:type="pct"/>
                  <w:vAlign w:val="center"/>
                </w:tcPr>
                <w:p w14:paraId="3B5DB038" w14:textId="77777777" w:rsidR="00090A4F" w:rsidRPr="002D6AB5" w:rsidRDefault="00090A4F" w:rsidP="00090A4F">
                  <w:pPr>
                    <w:spacing w:line="220" w:lineRule="exact"/>
                    <w:ind w:left="-84" w:right="-84"/>
                    <w:jc w:val="center"/>
                    <w:rPr>
                      <w:rFonts w:eastAsia="黑体"/>
                      <w:b/>
                      <w:szCs w:val="21"/>
                    </w:rPr>
                  </w:pPr>
                  <w:r w:rsidRPr="002D6AB5">
                    <w:rPr>
                      <w:rFonts w:eastAsia="黑体" w:hint="eastAsia"/>
                      <w:b/>
                      <w:szCs w:val="21"/>
                    </w:rPr>
                    <w:t>5</w:t>
                  </w:r>
                  <w:r w:rsidRPr="002D6AB5">
                    <w:rPr>
                      <w:rFonts w:eastAsia="黑体"/>
                      <w:b/>
                      <w:szCs w:val="21"/>
                    </w:rPr>
                    <w:t>83</w:t>
                  </w:r>
                </w:p>
              </w:tc>
              <w:tc>
                <w:tcPr>
                  <w:tcW w:w="518" w:type="pct"/>
                  <w:vAlign w:val="center"/>
                </w:tcPr>
                <w:p w14:paraId="143E165C" w14:textId="77777777" w:rsidR="00090A4F" w:rsidRPr="002D6AB5" w:rsidRDefault="00090A4F" w:rsidP="00090A4F">
                  <w:pPr>
                    <w:spacing w:line="220" w:lineRule="exact"/>
                    <w:ind w:left="-84" w:right="-84"/>
                    <w:jc w:val="center"/>
                    <w:rPr>
                      <w:rFonts w:eastAsia="黑体"/>
                      <w:b/>
                      <w:szCs w:val="21"/>
                    </w:rPr>
                  </w:pPr>
                  <w:r w:rsidRPr="002D6AB5">
                    <w:rPr>
                      <w:rFonts w:eastAsia="黑体" w:hint="eastAsia"/>
                      <w:b/>
                      <w:szCs w:val="21"/>
                    </w:rPr>
                    <w:t>3</w:t>
                  </w:r>
                  <w:r w:rsidRPr="002D6AB5">
                    <w:rPr>
                      <w:rFonts w:eastAsia="黑体"/>
                      <w:b/>
                      <w:szCs w:val="21"/>
                    </w:rPr>
                    <w:t>.9</w:t>
                  </w:r>
                </w:p>
              </w:tc>
            </w:tr>
          </w:tbl>
          <w:p w14:paraId="0758F98D" w14:textId="77777777" w:rsidR="00090A4F" w:rsidRPr="00090A4F" w:rsidRDefault="00090A4F" w:rsidP="00090A4F">
            <w:pPr>
              <w:spacing w:line="240" w:lineRule="exact"/>
              <w:ind w:leftChars="64" w:left="134" w:rightChars="33" w:right="69"/>
              <w:rPr>
                <w:szCs w:val="21"/>
              </w:rPr>
            </w:pPr>
            <w:r w:rsidRPr="00090A4F">
              <w:rPr>
                <w:szCs w:val="21"/>
              </w:rPr>
              <w:t>注：</w:t>
            </w:r>
            <w:r w:rsidRPr="00090A4F">
              <w:rPr>
                <w:szCs w:val="21"/>
              </w:rPr>
              <w:t xml:space="preserve"> 1</w:t>
            </w:r>
            <w:r w:rsidRPr="00090A4F">
              <w:rPr>
                <w:szCs w:val="21"/>
              </w:rPr>
              <w:t>）</w:t>
            </w:r>
            <w:r w:rsidRPr="00090A4F">
              <w:rPr>
                <w:szCs w:val="21"/>
              </w:rPr>
              <w:t>E</w:t>
            </w:r>
            <w:r w:rsidRPr="00090A4F">
              <w:rPr>
                <w:szCs w:val="21"/>
              </w:rPr>
              <w:t>－工频电场、</w:t>
            </w:r>
            <w:r w:rsidRPr="00090A4F">
              <w:rPr>
                <w:szCs w:val="21"/>
              </w:rPr>
              <w:t>B</w:t>
            </w:r>
            <w:r w:rsidRPr="00090A4F">
              <w:rPr>
                <w:szCs w:val="21"/>
              </w:rPr>
              <w:t>－工频磁场、</w:t>
            </w:r>
            <w:r w:rsidRPr="00090A4F">
              <w:rPr>
                <w:rFonts w:ascii="宋体" w:hAnsi="宋体" w:cs="宋体" w:hint="eastAsia"/>
                <w:szCs w:val="21"/>
              </w:rPr>
              <w:t>☆</w:t>
            </w:r>
            <w:r w:rsidRPr="00090A4F">
              <w:rPr>
                <w:szCs w:val="21"/>
              </w:rPr>
              <w:t>－监测点；</w:t>
            </w:r>
          </w:p>
          <w:p w14:paraId="1295583E" w14:textId="77777777" w:rsidR="00466FB7" w:rsidRDefault="00090A4F" w:rsidP="00466FB7">
            <w:pPr>
              <w:pStyle w:val="2e"/>
              <w:spacing w:line="240" w:lineRule="auto"/>
              <w:ind w:left="-84" w:right="-84" w:firstLineChars="400" w:firstLine="840"/>
              <w:jc w:val="left"/>
              <w:rPr>
                <w:sz w:val="21"/>
                <w:szCs w:val="21"/>
              </w:rPr>
            </w:pPr>
            <w:r w:rsidRPr="00090A4F">
              <w:rPr>
                <w:sz w:val="21"/>
                <w:szCs w:val="21"/>
              </w:rPr>
              <w:t>2</w:t>
            </w:r>
            <w:r w:rsidRPr="00090A4F">
              <w:rPr>
                <w:sz w:val="21"/>
                <w:szCs w:val="21"/>
              </w:rPr>
              <w:t>）</w:t>
            </w:r>
            <w:r w:rsidRPr="00090A4F">
              <w:rPr>
                <w:rFonts w:ascii="Cambria Math" w:hAnsi="Cambria Math" w:cs="Cambria Math"/>
                <w:sz w:val="21"/>
                <w:szCs w:val="21"/>
              </w:rPr>
              <w:t>△</w:t>
            </w:r>
            <w:r w:rsidRPr="00090A4F">
              <w:rPr>
                <w:sz w:val="21"/>
                <w:szCs w:val="21"/>
              </w:rPr>
              <w:t>－</w:t>
            </w:r>
            <w:r w:rsidRPr="00090A4F">
              <w:rPr>
                <w:sz w:val="21"/>
                <w:szCs w:val="21"/>
              </w:rPr>
              <w:t>1</w:t>
            </w:r>
            <w:r w:rsidRPr="00090A4F">
              <w:rPr>
                <w:sz w:val="21"/>
                <w:szCs w:val="21"/>
              </w:rPr>
              <w:t>层尖顶房总高约</w:t>
            </w:r>
            <w:r w:rsidRPr="00090A4F">
              <w:rPr>
                <w:sz w:val="21"/>
                <w:szCs w:val="21"/>
              </w:rPr>
              <w:t>4.0m</w:t>
            </w:r>
            <w:r w:rsidRPr="00090A4F">
              <w:rPr>
                <w:sz w:val="21"/>
                <w:szCs w:val="21"/>
              </w:rPr>
              <w:t>；</w:t>
            </w:r>
            <w:r w:rsidRPr="00090A4F">
              <w:rPr>
                <w:sz w:val="21"/>
                <w:szCs w:val="21"/>
              </w:rPr>
              <w:t>2</w:t>
            </w:r>
            <w:r w:rsidRPr="00090A4F">
              <w:rPr>
                <w:sz w:val="21"/>
                <w:szCs w:val="21"/>
              </w:rPr>
              <w:t>层尖顶房总高约</w:t>
            </w:r>
            <w:r w:rsidRPr="00090A4F">
              <w:rPr>
                <w:sz w:val="21"/>
                <w:szCs w:val="21"/>
              </w:rPr>
              <w:t>7m</w:t>
            </w:r>
            <w:r w:rsidRPr="00090A4F">
              <w:rPr>
                <w:sz w:val="21"/>
                <w:szCs w:val="21"/>
              </w:rPr>
              <w:t>，</w:t>
            </w:r>
            <w:r w:rsidRPr="00090A4F">
              <w:rPr>
                <w:sz w:val="21"/>
                <w:szCs w:val="21"/>
              </w:rPr>
              <w:t>2</w:t>
            </w:r>
            <w:r w:rsidRPr="00090A4F">
              <w:rPr>
                <w:sz w:val="21"/>
                <w:szCs w:val="21"/>
              </w:rPr>
              <w:t>层楼面高约</w:t>
            </w:r>
            <w:r w:rsidRPr="00090A4F">
              <w:rPr>
                <w:sz w:val="21"/>
                <w:szCs w:val="21"/>
              </w:rPr>
              <w:t>3.0m</w:t>
            </w:r>
            <w:r w:rsidRPr="00090A4F">
              <w:rPr>
                <w:sz w:val="21"/>
                <w:szCs w:val="21"/>
              </w:rPr>
              <w:t>；</w:t>
            </w:r>
            <w:r w:rsidRPr="00090A4F">
              <w:rPr>
                <w:sz w:val="21"/>
                <w:szCs w:val="21"/>
              </w:rPr>
              <w:t>3</w:t>
            </w:r>
            <w:r w:rsidRPr="00090A4F">
              <w:rPr>
                <w:sz w:val="21"/>
                <w:szCs w:val="21"/>
              </w:rPr>
              <w:t>层</w:t>
            </w:r>
            <w:r w:rsidRPr="00090A4F">
              <w:rPr>
                <w:rFonts w:hint="eastAsia"/>
                <w:sz w:val="21"/>
                <w:szCs w:val="21"/>
              </w:rPr>
              <w:t>尖</w:t>
            </w:r>
            <w:r w:rsidRPr="00090A4F">
              <w:rPr>
                <w:sz w:val="21"/>
                <w:szCs w:val="21"/>
              </w:rPr>
              <w:t>顶房总高约</w:t>
            </w:r>
            <w:r w:rsidRPr="00090A4F">
              <w:rPr>
                <w:sz w:val="21"/>
                <w:szCs w:val="21"/>
              </w:rPr>
              <w:t>10.0m</w:t>
            </w:r>
            <w:r w:rsidRPr="00090A4F">
              <w:rPr>
                <w:sz w:val="21"/>
                <w:szCs w:val="21"/>
              </w:rPr>
              <w:t>，</w:t>
            </w:r>
            <w:r w:rsidRPr="00090A4F">
              <w:rPr>
                <w:sz w:val="21"/>
                <w:szCs w:val="21"/>
              </w:rPr>
              <w:t>2</w:t>
            </w:r>
            <w:r w:rsidRPr="00090A4F">
              <w:rPr>
                <w:sz w:val="21"/>
                <w:szCs w:val="21"/>
              </w:rPr>
              <w:t>层楼面高约</w:t>
            </w:r>
            <w:r w:rsidRPr="00090A4F">
              <w:rPr>
                <w:sz w:val="21"/>
                <w:szCs w:val="21"/>
              </w:rPr>
              <w:t>3.0m</w:t>
            </w:r>
            <w:r w:rsidRPr="00090A4F">
              <w:rPr>
                <w:sz w:val="21"/>
                <w:szCs w:val="21"/>
              </w:rPr>
              <w:t>，</w:t>
            </w:r>
            <w:r w:rsidRPr="00090A4F">
              <w:rPr>
                <w:sz w:val="21"/>
                <w:szCs w:val="21"/>
              </w:rPr>
              <w:t>3</w:t>
            </w:r>
            <w:r w:rsidRPr="00090A4F">
              <w:rPr>
                <w:sz w:val="21"/>
                <w:szCs w:val="21"/>
              </w:rPr>
              <w:t>层楼面高约</w:t>
            </w:r>
            <w:r w:rsidRPr="00090A4F">
              <w:rPr>
                <w:sz w:val="21"/>
                <w:szCs w:val="21"/>
              </w:rPr>
              <w:t>6.0m</w:t>
            </w:r>
            <w:r w:rsidR="00466FB7">
              <w:rPr>
                <w:rFonts w:hint="eastAsia"/>
                <w:sz w:val="21"/>
                <w:szCs w:val="21"/>
              </w:rPr>
              <w:t>；</w:t>
            </w:r>
          </w:p>
          <w:p w14:paraId="7B6A3A09" w14:textId="093FD6D1" w:rsidR="005E164A" w:rsidRPr="00090A4F" w:rsidRDefault="00466FB7" w:rsidP="00090A4F">
            <w:pPr>
              <w:pStyle w:val="2e"/>
              <w:spacing w:line="240" w:lineRule="auto"/>
              <w:ind w:left="-84" w:right="-84" w:firstLineChars="400" w:firstLine="840"/>
              <w:jc w:val="left"/>
              <w:rPr>
                <w:sz w:val="21"/>
                <w:szCs w:val="21"/>
              </w:rPr>
            </w:pPr>
            <w:r>
              <w:rPr>
                <w:rFonts w:hint="eastAsia"/>
                <w:sz w:val="21"/>
                <w:szCs w:val="21"/>
              </w:rPr>
              <w:t>3</w:t>
            </w:r>
            <w:r>
              <w:rPr>
                <w:rFonts w:hint="eastAsia"/>
                <w:sz w:val="21"/>
                <w:szCs w:val="21"/>
              </w:rPr>
              <w:t>）</w:t>
            </w:r>
            <w:r>
              <w:rPr>
                <w:rFonts w:hint="eastAsia"/>
                <w:sz w:val="21"/>
                <w:szCs w:val="21"/>
              </w:rPr>
              <w:t>*</w:t>
            </w:r>
            <w:r>
              <w:rPr>
                <w:rFonts w:hint="eastAsia"/>
                <w:sz w:val="21"/>
                <w:szCs w:val="21"/>
              </w:rPr>
              <w:t>——根据设计资料，本次新建西兴变电站出线侧导线对地高度不低于</w:t>
            </w:r>
            <w:r>
              <w:rPr>
                <w:rFonts w:hint="eastAsia"/>
                <w:sz w:val="21"/>
                <w:szCs w:val="21"/>
              </w:rPr>
              <w:t>9</w:t>
            </w:r>
            <w:r>
              <w:rPr>
                <w:sz w:val="21"/>
                <w:szCs w:val="21"/>
              </w:rPr>
              <w:t>.0</w:t>
            </w:r>
            <w:r>
              <w:rPr>
                <w:rFonts w:hint="eastAsia"/>
                <w:sz w:val="21"/>
                <w:szCs w:val="21"/>
              </w:rPr>
              <w:t>m</w:t>
            </w:r>
            <w:r w:rsidR="00090A4F" w:rsidRPr="00090A4F">
              <w:rPr>
                <w:rFonts w:hint="eastAsia"/>
                <w:sz w:val="21"/>
                <w:szCs w:val="21"/>
              </w:rPr>
              <w:t>。</w:t>
            </w:r>
          </w:p>
          <w:p w14:paraId="354164BB" w14:textId="4032DF34" w:rsidR="0025700C" w:rsidRPr="00090A4F" w:rsidRDefault="00AA7362" w:rsidP="000A658F">
            <w:pPr>
              <w:tabs>
                <w:tab w:val="left" w:pos="7920"/>
              </w:tabs>
              <w:spacing w:line="360" w:lineRule="auto"/>
              <w:ind w:left="-84" w:right="-84" w:firstLineChars="200" w:firstLine="420"/>
              <w:rPr>
                <w:sz w:val="24"/>
              </w:rPr>
            </w:pPr>
            <w:r>
              <w:fldChar w:fldCharType="begin"/>
            </w:r>
            <w:r>
              <w:instrText xml:space="preserve"> REF _Ref428466836 \h  \* MERGEFORMAT </w:instrText>
            </w:r>
            <w:r>
              <w:fldChar w:fldCharType="separate"/>
            </w:r>
            <w:r w:rsidR="000E6DA6" w:rsidRPr="000E6DA6">
              <w:rPr>
                <w:sz w:val="24"/>
              </w:rPr>
              <w:t>表</w:t>
            </w:r>
            <w:r w:rsidR="000E6DA6" w:rsidRPr="000E6DA6">
              <w:rPr>
                <w:sz w:val="24"/>
              </w:rPr>
              <w:t>47</w:t>
            </w:r>
            <w:r>
              <w:fldChar w:fldCharType="end"/>
            </w:r>
            <w:r w:rsidR="00090A4F" w:rsidRPr="00090A4F">
              <w:rPr>
                <w:sz w:val="24"/>
              </w:rPr>
              <w:t>的电磁环境敏感目标为选取距线路最近、房屋特征具有代表性等最不利的居民敏感目标进行分析，根据线路产生的电磁环境影响特性（距线路边导线距离增加，电磁环境影响呈减小趋势），可见其预测结果能反映项目评价范围内其他居民处的电磁环境影响程度</w:t>
            </w:r>
            <w:r w:rsidR="00356AB7" w:rsidRPr="00090A4F">
              <w:rPr>
                <w:sz w:val="24"/>
              </w:rPr>
              <w:t>。</w:t>
            </w:r>
          </w:p>
          <w:p w14:paraId="28C21E58" w14:textId="52B29356" w:rsidR="0025700C" w:rsidRPr="00090A4F" w:rsidRDefault="00356AB7" w:rsidP="000A658F">
            <w:pPr>
              <w:tabs>
                <w:tab w:val="left" w:pos="7920"/>
              </w:tabs>
              <w:spacing w:line="360" w:lineRule="auto"/>
              <w:ind w:left="-84" w:right="-84" w:firstLineChars="200" w:firstLine="480"/>
              <w:rPr>
                <w:sz w:val="24"/>
              </w:rPr>
            </w:pPr>
            <w:r w:rsidRPr="00090A4F">
              <w:rPr>
                <w:sz w:val="24"/>
              </w:rPr>
              <w:lastRenderedPageBreak/>
              <w:t>由</w:t>
            </w:r>
            <w:r w:rsidR="00AA7362">
              <w:fldChar w:fldCharType="begin"/>
            </w:r>
            <w:r w:rsidR="00AA7362">
              <w:instrText xml:space="preserve"> REF _Ref428466836 \h  \* MERGEFORMAT </w:instrText>
            </w:r>
            <w:r w:rsidR="00AA7362">
              <w:fldChar w:fldCharType="separate"/>
            </w:r>
            <w:r w:rsidR="000E6DA6" w:rsidRPr="000E6DA6">
              <w:rPr>
                <w:sz w:val="24"/>
              </w:rPr>
              <w:t>表</w:t>
            </w:r>
            <w:r w:rsidR="000E6DA6" w:rsidRPr="000E6DA6">
              <w:rPr>
                <w:sz w:val="24"/>
              </w:rPr>
              <w:t>47</w:t>
            </w:r>
            <w:r w:rsidR="00AA7362">
              <w:fldChar w:fldCharType="end"/>
            </w:r>
            <w:r w:rsidRPr="00090A4F">
              <w:rPr>
                <w:sz w:val="24"/>
              </w:rPr>
              <w:t>可知，本项目投运后在电磁环境敏感目标处产生的电场强度、磁感应强度均能满足相应评价标准要求。</w:t>
            </w:r>
          </w:p>
          <w:p w14:paraId="3A12E997" w14:textId="77777777" w:rsidR="0025700C" w:rsidRPr="00E96BDA" w:rsidRDefault="00356AB7">
            <w:pPr>
              <w:spacing w:line="360" w:lineRule="auto"/>
              <w:jc w:val="left"/>
              <w:rPr>
                <w:rFonts w:eastAsia="黑体"/>
                <w:b/>
                <w:sz w:val="24"/>
              </w:rPr>
            </w:pPr>
            <w:r w:rsidRPr="00E96BDA">
              <w:rPr>
                <w:rFonts w:eastAsia="黑体"/>
                <w:b/>
                <w:sz w:val="24"/>
              </w:rPr>
              <w:t>4.2.2.2</w:t>
            </w:r>
            <w:r w:rsidRPr="00E96BDA">
              <w:rPr>
                <w:rFonts w:eastAsia="黑体"/>
                <w:b/>
                <w:sz w:val="24"/>
              </w:rPr>
              <w:t>声环境影响预测与评价</w:t>
            </w:r>
          </w:p>
          <w:p w14:paraId="0298149C" w14:textId="77777777" w:rsidR="0025700C" w:rsidRPr="00E96BDA" w:rsidRDefault="00356AB7">
            <w:pPr>
              <w:keepLines/>
              <w:spacing w:line="355" w:lineRule="auto"/>
              <w:ind w:left="-84" w:right="-84"/>
              <w:rPr>
                <w:b/>
                <w:sz w:val="24"/>
              </w:rPr>
            </w:pPr>
            <w:r w:rsidRPr="00E96BDA">
              <w:rPr>
                <w:b/>
                <w:sz w:val="24"/>
              </w:rPr>
              <w:t>（</w:t>
            </w:r>
            <w:r w:rsidRPr="00E96BDA">
              <w:rPr>
                <w:b/>
                <w:sz w:val="24"/>
              </w:rPr>
              <w:t>1</w:t>
            </w:r>
            <w:r w:rsidRPr="00E96BDA">
              <w:rPr>
                <w:b/>
                <w:sz w:val="24"/>
              </w:rPr>
              <w:t>）新建</w:t>
            </w:r>
            <w:r w:rsidR="00D71B7B" w:rsidRPr="00E96BDA">
              <w:rPr>
                <w:rFonts w:hint="eastAsia"/>
                <w:b/>
                <w:sz w:val="24"/>
              </w:rPr>
              <w:t>西兴</w:t>
            </w:r>
            <w:r w:rsidRPr="00E96BDA">
              <w:rPr>
                <w:rFonts w:hint="eastAsia"/>
                <w:b/>
                <w:sz w:val="24"/>
              </w:rPr>
              <w:t>110</w:t>
            </w:r>
            <w:r w:rsidRPr="00E96BDA">
              <w:rPr>
                <w:b/>
                <w:sz w:val="24"/>
              </w:rPr>
              <w:t>kV</w:t>
            </w:r>
            <w:r w:rsidRPr="00E96BDA">
              <w:rPr>
                <w:b/>
                <w:sz w:val="24"/>
              </w:rPr>
              <w:t>变电站</w:t>
            </w:r>
          </w:p>
          <w:p w14:paraId="1F5B547A" w14:textId="50AE6F1B" w:rsidR="0025700C" w:rsidRPr="00E96BDA" w:rsidRDefault="00356AB7">
            <w:pPr>
              <w:spacing w:line="360" w:lineRule="auto"/>
              <w:ind w:left="-84" w:right="-84" w:firstLine="480"/>
            </w:pPr>
            <w:r w:rsidRPr="00E96BDA">
              <w:rPr>
                <w:sz w:val="24"/>
              </w:rPr>
              <w:t>本项目新建</w:t>
            </w:r>
            <w:r w:rsidR="00D71B7B" w:rsidRPr="00E96BDA">
              <w:rPr>
                <w:rFonts w:hint="eastAsia"/>
                <w:sz w:val="24"/>
              </w:rPr>
              <w:t>西兴</w:t>
            </w:r>
            <w:r w:rsidRPr="00E96BDA">
              <w:rPr>
                <w:rFonts w:hint="eastAsia"/>
                <w:sz w:val="24"/>
              </w:rPr>
              <w:t>110</w:t>
            </w:r>
            <w:r w:rsidRPr="00E96BDA">
              <w:rPr>
                <w:sz w:val="24"/>
              </w:rPr>
              <w:t>kV</w:t>
            </w:r>
            <w:r w:rsidRPr="00E96BDA">
              <w:rPr>
                <w:sz w:val="24"/>
              </w:rPr>
              <w:t>变电站噪声分析采用理论模式进行预测</w:t>
            </w:r>
            <w:r w:rsidR="00466FB7">
              <w:rPr>
                <w:rFonts w:hint="eastAsia"/>
                <w:sz w:val="24"/>
              </w:rPr>
              <w:t>。</w:t>
            </w:r>
            <w:r w:rsidRPr="00E96BDA">
              <w:rPr>
                <w:sz w:val="24"/>
              </w:rPr>
              <w:t>预测模式采用《环境影响评价技术导则声环境》（</w:t>
            </w:r>
            <w:r w:rsidRPr="00E96BDA">
              <w:rPr>
                <w:sz w:val="24"/>
              </w:rPr>
              <w:t>HJ2.4-2009</w:t>
            </w:r>
            <w:r w:rsidRPr="00E96BDA">
              <w:rPr>
                <w:sz w:val="24"/>
              </w:rPr>
              <w:t>）工业噪声中室外面声源预测模式，本次仅考虑噪声的几何衰减。</w:t>
            </w:r>
          </w:p>
          <w:p w14:paraId="0DC4A1D2" w14:textId="77777777" w:rsidR="0025700C" w:rsidRPr="00E96BDA" w:rsidRDefault="00356AB7">
            <w:pPr>
              <w:spacing w:line="360" w:lineRule="auto"/>
              <w:ind w:left="-84" w:right="-84" w:firstLine="480"/>
              <w:rPr>
                <w:sz w:val="24"/>
              </w:rPr>
            </w:pPr>
            <w:r w:rsidRPr="00E96BDA">
              <w:rPr>
                <w:rFonts w:ascii="宋体" w:hAnsi="宋体" w:cs="宋体" w:hint="eastAsia"/>
                <w:sz w:val="24"/>
              </w:rPr>
              <w:t>①</w:t>
            </w:r>
            <w:r w:rsidRPr="00E96BDA">
              <w:rPr>
                <w:sz w:val="24"/>
              </w:rPr>
              <w:t>面声源的几何发散衰减</w:t>
            </w:r>
          </w:p>
          <w:p w14:paraId="4B80A312" w14:textId="77777777" w:rsidR="0025700C" w:rsidRPr="00E96BDA" w:rsidRDefault="00356AB7">
            <w:pPr>
              <w:spacing w:line="360" w:lineRule="auto"/>
              <w:ind w:left="-84" w:right="-84" w:firstLine="480"/>
              <w:rPr>
                <w:sz w:val="24"/>
              </w:rPr>
            </w:pPr>
            <w:r w:rsidRPr="00E96BDA">
              <w:rPr>
                <w:sz w:val="24"/>
              </w:rPr>
              <w:t>设声源的两边长为</w:t>
            </w:r>
            <w:r w:rsidRPr="00E96BDA">
              <w:rPr>
                <w:sz w:val="24"/>
              </w:rPr>
              <w:t>a</w:t>
            </w:r>
            <w:r w:rsidRPr="00E96BDA">
              <w:rPr>
                <w:sz w:val="24"/>
              </w:rPr>
              <w:t>和</w:t>
            </w:r>
            <w:r w:rsidRPr="00E96BDA">
              <w:rPr>
                <w:sz w:val="24"/>
              </w:rPr>
              <w:t>b</w:t>
            </w:r>
            <w:r w:rsidRPr="00E96BDA">
              <w:rPr>
                <w:sz w:val="24"/>
              </w:rPr>
              <w:t>（</w:t>
            </w:r>
            <w:r w:rsidRPr="00E96BDA">
              <w:rPr>
                <w:sz w:val="24"/>
              </w:rPr>
              <w:t>a</w:t>
            </w:r>
            <w:r w:rsidRPr="00E96BDA">
              <w:rPr>
                <w:sz w:val="24"/>
              </w:rPr>
              <w:t>＜</w:t>
            </w:r>
            <w:r w:rsidRPr="00E96BDA">
              <w:rPr>
                <w:sz w:val="24"/>
              </w:rPr>
              <w:t>b</w:t>
            </w:r>
            <w:r w:rsidRPr="00E96BDA">
              <w:rPr>
                <w:sz w:val="24"/>
              </w:rPr>
              <w:t>），从声源中心到任意二点间的距离分别为</w:t>
            </w:r>
            <w:r w:rsidRPr="00E96BDA">
              <w:rPr>
                <w:sz w:val="24"/>
              </w:rPr>
              <w:t>r</w:t>
            </w:r>
            <w:r w:rsidRPr="00E96BDA">
              <w:rPr>
                <w:sz w:val="24"/>
                <w:vertAlign w:val="subscript"/>
              </w:rPr>
              <w:t>1</w:t>
            </w:r>
            <w:r w:rsidRPr="00E96BDA">
              <w:rPr>
                <w:sz w:val="24"/>
              </w:rPr>
              <w:t>和</w:t>
            </w:r>
            <w:r w:rsidRPr="00E96BDA">
              <w:rPr>
                <w:sz w:val="24"/>
              </w:rPr>
              <w:t>r</w:t>
            </w:r>
            <w:r w:rsidRPr="00E96BDA">
              <w:rPr>
                <w:sz w:val="24"/>
                <w:vertAlign w:val="subscript"/>
              </w:rPr>
              <w:t>2</w:t>
            </w:r>
            <w:r w:rsidRPr="00E96BDA">
              <w:rPr>
                <w:sz w:val="24"/>
              </w:rPr>
              <w:t>（</w:t>
            </w:r>
            <w:r w:rsidRPr="00E96BDA">
              <w:rPr>
                <w:sz w:val="24"/>
              </w:rPr>
              <w:t>r</w:t>
            </w:r>
            <w:r w:rsidRPr="00E96BDA">
              <w:rPr>
                <w:sz w:val="24"/>
                <w:vertAlign w:val="subscript"/>
              </w:rPr>
              <w:t>1</w:t>
            </w:r>
            <w:r w:rsidRPr="00E96BDA">
              <w:rPr>
                <w:sz w:val="24"/>
              </w:rPr>
              <w:t>＜</w:t>
            </w:r>
            <w:r w:rsidRPr="00E96BDA">
              <w:rPr>
                <w:sz w:val="24"/>
              </w:rPr>
              <w:t>r</w:t>
            </w:r>
            <w:r w:rsidRPr="00E96BDA">
              <w:rPr>
                <w:sz w:val="24"/>
                <w:vertAlign w:val="subscript"/>
              </w:rPr>
              <w:t>2</w:t>
            </w:r>
            <w:r w:rsidRPr="00E96BDA">
              <w:rPr>
                <w:sz w:val="24"/>
              </w:rPr>
              <w:t>），则声压级衰减量可由下式求出：</w:t>
            </w:r>
          </w:p>
          <w:p w14:paraId="20FCC2B5" w14:textId="77777777" w:rsidR="0025700C" w:rsidRPr="00E96BDA" w:rsidRDefault="00356AB7">
            <w:pPr>
              <w:spacing w:line="360" w:lineRule="auto"/>
              <w:ind w:left="-84" w:right="-84" w:firstLineChars="550" w:firstLine="1320"/>
              <w:rPr>
                <w:sz w:val="24"/>
              </w:rPr>
            </w:pPr>
            <w:r w:rsidRPr="00E96BDA">
              <w:rPr>
                <w:sz w:val="24"/>
              </w:rPr>
              <w:t>当</w:t>
            </w:r>
            <w:r w:rsidRPr="00E96BDA">
              <w:rPr>
                <w:sz w:val="24"/>
              </w:rPr>
              <w:t>r</w:t>
            </w:r>
            <w:r w:rsidRPr="00E96BDA">
              <w:rPr>
                <w:sz w:val="24"/>
                <w:vertAlign w:val="subscript"/>
              </w:rPr>
              <w:t>2</w:t>
            </w:r>
            <w:r w:rsidRPr="00E96BDA">
              <w:rPr>
                <w:sz w:val="24"/>
              </w:rPr>
              <w:t>＜</w:t>
            </w:r>
            <w:r w:rsidRPr="00E96BDA">
              <w:rPr>
                <w:sz w:val="24"/>
              </w:rPr>
              <w:t>a/π</w:t>
            </w:r>
          </w:p>
          <w:p w14:paraId="1BC65314" w14:textId="77777777" w:rsidR="0025700C" w:rsidRPr="00E96BDA" w:rsidRDefault="00356AB7">
            <w:pPr>
              <w:spacing w:line="360" w:lineRule="auto"/>
              <w:ind w:left="-84" w:right="-84" w:firstLineChars="550" w:firstLine="1320"/>
              <w:rPr>
                <w:sz w:val="24"/>
              </w:rPr>
            </w:pPr>
            <w:r w:rsidRPr="00E96BDA">
              <w:rPr>
                <w:rFonts w:ascii="Cambria Math" w:hAnsi="Cambria Math" w:cs="Cambria Math"/>
                <w:sz w:val="24"/>
              </w:rPr>
              <w:t>△</w:t>
            </w:r>
            <w:r w:rsidRPr="00E96BDA">
              <w:rPr>
                <w:sz w:val="24"/>
              </w:rPr>
              <w:t xml:space="preserve">L =0                                        </w:t>
            </w:r>
            <w:r w:rsidRPr="00E96BDA">
              <w:rPr>
                <w:sz w:val="24"/>
              </w:rPr>
              <w:t>（</w:t>
            </w:r>
            <w:r w:rsidRPr="00E96BDA">
              <w:rPr>
                <w:sz w:val="24"/>
              </w:rPr>
              <w:t>3</w:t>
            </w:r>
            <w:r w:rsidRPr="00E96BDA">
              <w:rPr>
                <w:sz w:val="24"/>
              </w:rPr>
              <w:t>）</w:t>
            </w:r>
          </w:p>
          <w:p w14:paraId="226DD805" w14:textId="77777777" w:rsidR="0025700C" w:rsidRPr="00E96BDA" w:rsidRDefault="00356AB7">
            <w:pPr>
              <w:spacing w:line="360" w:lineRule="auto"/>
              <w:ind w:left="-84" w:right="-84" w:firstLineChars="550" w:firstLine="1320"/>
              <w:rPr>
                <w:sz w:val="24"/>
              </w:rPr>
            </w:pPr>
            <w:r w:rsidRPr="00E96BDA">
              <w:rPr>
                <w:sz w:val="24"/>
              </w:rPr>
              <w:t>当</w:t>
            </w:r>
            <w:r w:rsidRPr="00E96BDA">
              <w:rPr>
                <w:sz w:val="24"/>
              </w:rPr>
              <w:t>r</w:t>
            </w:r>
            <w:r w:rsidRPr="00E96BDA">
              <w:rPr>
                <w:sz w:val="24"/>
                <w:vertAlign w:val="subscript"/>
              </w:rPr>
              <w:t>1</w:t>
            </w:r>
            <w:r w:rsidRPr="00E96BDA">
              <w:rPr>
                <w:sz w:val="24"/>
              </w:rPr>
              <w:t>＞</w:t>
            </w:r>
            <w:r w:rsidRPr="00E96BDA">
              <w:rPr>
                <w:sz w:val="24"/>
              </w:rPr>
              <w:t>a/π</w:t>
            </w:r>
            <w:r w:rsidRPr="00E96BDA">
              <w:rPr>
                <w:sz w:val="24"/>
              </w:rPr>
              <w:t>，</w:t>
            </w:r>
            <w:r w:rsidRPr="00E96BDA">
              <w:rPr>
                <w:sz w:val="24"/>
              </w:rPr>
              <w:t>r</w:t>
            </w:r>
            <w:r w:rsidRPr="00E96BDA">
              <w:rPr>
                <w:sz w:val="24"/>
                <w:vertAlign w:val="subscript"/>
              </w:rPr>
              <w:t>2</w:t>
            </w:r>
            <w:r w:rsidRPr="00E96BDA">
              <w:rPr>
                <w:sz w:val="24"/>
              </w:rPr>
              <w:t>＜</w:t>
            </w:r>
            <w:r w:rsidRPr="00E96BDA">
              <w:rPr>
                <w:sz w:val="24"/>
              </w:rPr>
              <w:t>b/π</w:t>
            </w:r>
          </w:p>
          <w:p w14:paraId="6B0502AB" w14:textId="77777777" w:rsidR="0025700C" w:rsidRPr="00E96BDA" w:rsidRDefault="00356AB7">
            <w:pPr>
              <w:spacing w:line="360" w:lineRule="auto"/>
              <w:ind w:left="-84" w:right="-84" w:firstLineChars="550" w:firstLine="1320"/>
              <w:rPr>
                <w:sz w:val="24"/>
              </w:rPr>
            </w:pPr>
            <w:r w:rsidRPr="00E96BDA">
              <w:rPr>
                <w:rFonts w:ascii="Cambria Math" w:hAnsi="Cambria Math" w:cs="Cambria Math"/>
                <w:sz w:val="24"/>
              </w:rPr>
              <w:t>△</w:t>
            </w:r>
            <w:r w:rsidRPr="00E96BDA">
              <w:rPr>
                <w:sz w:val="24"/>
              </w:rPr>
              <w:t>L =10lg</w:t>
            </w:r>
            <w:r w:rsidRPr="00E96BDA">
              <w:rPr>
                <w:sz w:val="24"/>
              </w:rPr>
              <w:t>（</w:t>
            </w:r>
            <w:r w:rsidRPr="00E96BDA">
              <w:rPr>
                <w:sz w:val="24"/>
              </w:rPr>
              <w:t>r</w:t>
            </w:r>
            <w:r w:rsidRPr="00E96BDA">
              <w:rPr>
                <w:sz w:val="24"/>
                <w:vertAlign w:val="subscript"/>
              </w:rPr>
              <w:t>2</w:t>
            </w:r>
            <w:r w:rsidRPr="00E96BDA">
              <w:rPr>
                <w:sz w:val="24"/>
              </w:rPr>
              <w:t>/r</w:t>
            </w:r>
            <w:r w:rsidRPr="00E96BDA">
              <w:rPr>
                <w:sz w:val="24"/>
                <w:vertAlign w:val="subscript"/>
              </w:rPr>
              <w:t>1</w:t>
            </w:r>
            <w:r w:rsidRPr="00E96BDA">
              <w:rPr>
                <w:sz w:val="24"/>
              </w:rPr>
              <w:t>）（</w:t>
            </w:r>
            <w:r w:rsidRPr="00E96BDA">
              <w:rPr>
                <w:sz w:val="24"/>
              </w:rPr>
              <w:t>4</w:t>
            </w:r>
            <w:r w:rsidRPr="00E96BDA">
              <w:rPr>
                <w:sz w:val="24"/>
              </w:rPr>
              <w:t>）</w:t>
            </w:r>
          </w:p>
          <w:p w14:paraId="3A444592" w14:textId="77777777" w:rsidR="0025700C" w:rsidRPr="00E96BDA" w:rsidRDefault="00356AB7">
            <w:pPr>
              <w:spacing w:line="360" w:lineRule="auto"/>
              <w:ind w:left="-84" w:right="-84" w:firstLineChars="550" w:firstLine="1320"/>
              <w:rPr>
                <w:sz w:val="24"/>
              </w:rPr>
            </w:pPr>
            <w:r w:rsidRPr="00E96BDA">
              <w:rPr>
                <w:sz w:val="24"/>
              </w:rPr>
              <w:t>当</w:t>
            </w:r>
            <w:r w:rsidRPr="00E96BDA">
              <w:rPr>
                <w:sz w:val="24"/>
              </w:rPr>
              <w:t>r</w:t>
            </w:r>
            <w:r w:rsidRPr="00E96BDA">
              <w:rPr>
                <w:sz w:val="24"/>
                <w:vertAlign w:val="subscript"/>
              </w:rPr>
              <w:t>1</w:t>
            </w:r>
            <w:r w:rsidRPr="00E96BDA">
              <w:rPr>
                <w:sz w:val="24"/>
              </w:rPr>
              <w:t>＞</w:t>
            </w:r>
            <w:r w:rsidRPr="00E96BDA">
              <w:rPr>
                <w:sz w:val="24"/>
              </w:rPr>
              <w:t>b/π</w:t>
            </w:r>
          </w:p>
          <w:p w14:paraId="682DB7CC" w14:textId="77777777" w:rsidR="0025700C" w:rsidRPr="00E96BDA" w:rsidRDefault="00356AB7">
            <w:pPr>
              <w:spacing w:line="360" w:lineRule="auto"/>
              <w:ind w:left="-84" w:right="-84" w:firstLineChars="550" w:firstLine="1320"/>
              <w:rPr>
                <w:sz w:val="24"/>
              </w:rPr>
            </w:pPr>
            <w:r w:rsidRPr="00E96BDA">
              <w:rPr>
                <w:rFonts w:ascii="Cambria Math" w:hAnsi="Cambria Math" w:cs="Cambria Math"/>
                <w:sz w:val="24"/>
              </w:rPr>
              <w:t>△</w:t>
            </w:r>
            <w:r w:rsidRPr="00E96BDA">
              <w:rPr>
                <w:sz w:val="24"/>
              </w:rPr>
              <w:t>L =20lg</w:t>
            </w:r>
            <w:r w:rsidRPr="00E96BDA">
              <w:rPr>
                <w:sz w:val="24"/>
              </w:rPr>
              <w:t>（</w:t>
            </w:r>
            <w:r w:rsidRPr="00E96BDA">
              <w:rPr>
                <w:sz w:val="24"/>
              </w:rPr>
              <w:t>r</w:t>
            </w:r>
            <w:r w:rsidRPr="00E96BDA">
              <w:rPr>
                <w:sz w:val="24"/>
                <w:vertAlign w:val="subscript"/>
              </w:rPr>
              <w:t>2</w:t>
            </w:r>
            <w:r w:rsidRPr="00E96BDA">
              <w:rPr>
                <w:sz w:val="24"/>
              </w:rPr>
              <w:t>/r</w:t>
            </w:r>
            <w:r w:rsidRPr="00E96BDA">
              <w:rPr>
                <w:sz w:val="24"/>
                <w:vertAlign w:val="subscript"/>
              </w:rPr>
              <w:t>1</w:t>
            </w:r>
            <w:r w:rsidRPr="00E96BDA">
              <w:rPr>
                <w:sz w:val="24"/>
              </w:rPr>
              <w:t>）（</w:t>
            </w:r>
            <w:r w:rsidRPr="00E96BDA">
              <w:rPr>
                <w:sz w:val="24"/>
              </w:rPr>
              <w:t>5</w:t>
            </w:r>
            <w:r w:rsidRPr="00E96BDA">
              <w:rPr>
                <w:sz w:val="24"/>
              </w:rPr>
              <w:t>）</w:t>
            </w:r>
          </w:p>
          <w:p w14:paraId="3CF0EB12" w14:textId="77777777" w:rsidR="0025700C" w:rsidRPr="00E96BDA" w:rsidRDefault="00356AB7">
            <w:pPr>
              <w:spacing w:line="360" w:lineRule="auto"/>
              <w:ind w:left="-84" w:right="-84" w:firstLine="480"/>
              <w:rPr>
                <w:sz w:val="24"/>
              </w:rPr>
            </w:pPr>
            <w:r w:rsidRPr="00E96BDA">
              <w:rPr>
                <w:rFonts w:ascii="宋体" w:hAnsi="宋体" w:cs="宋体" w:hint="eastAsia"/>
                <w:sz w:val="24"/>
              </w:rPr>
              <w:t>②</w:t>
            </w:r>
            <w:r w:rsidRPr="00E96BDA">
              <w:rPr>
                <w:sz w:val="24"/>
              </w:rPr>
              <w:t>声压级合成计算</w:t>
            </w:r>
          </w:p>
          <w:p w14:paraId="0176E2D7" w14:textId="050D3D65" w:rsidR="0025700C" w:rsidRPr="00E96BDA" w:rsidRDefault="00466FB7">
            <w:pPr>
              <w:spacing w:line="360" w:lineRule="auto"/>
              <w:ind w:left="-84" w:right="-84" w:firstLineChars="1100" w:firstLine="2310"/>
              <w:rPr>
                <w:sz w:val="24"/>
              </w:rPr>
            </w:pPr>
            <w:r>
              <w:rPr>
                <w:noProof/>
              </w:rPr>
              <w:drawing>
                <wp:inline distT="0" distB="0" distL="0" distR="0" wp14:anchorId="67F90AC7" wp14:editId="56A31C07">
                  <wp:extent cx="1358900" cy="44897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29785" cy="505436"/>
                          </a:xfrm>
                          <a:prstGeom prst="rect">
                            <a:avLst/>
                          </a:prstGeom>
                        </pic:spPr>
                      </pic:pic>
                    </a:graphicData>
                  </a:graphic>
                </wp:inline>
              </w:drawing>
            </w:r>
            <w:r w:rsidR="00356AB7" w:rsidRPr="00E96BDA">
              <w:rPr>
                <w:sz w:val="24"/>
              </w:rPr>
              <w:t>（</w:t>
            </w:r>
            <w:r w:rsidR="00356AB7" w:rsidRPr="00E96BDA">
              <w:rPr>
                <w:sz w:val="24"/>
              </w:rPr>
              <w:t>6</w:t>
            </w:r>
            <w:r w:rsidR="00356AB7" w:rsidRPr="00E96BDA">
              <w:rPr>
                <w:sz w:val="24"/>
              </w:rPr>
              <w:t>）</w:t>
            </w:r>
          </w:p>
          <w:p w14:paraId="48E908A7" w14:textId="77777777" w:rsidR="0025700C" w:rsidRPr="00E96BDA" w:rsidRDefault="00356AB7">
            <w:pPr>
              <w:spacing w:line="360" w:lineRule="auto"/>
              <w:ind w:left="-84" w:right="-84" w:firstLineChars="200" w:firstLine="480"/>
              <w:rPr>
                <w:sz w:val="24"/>
              </w:rPr>
            </w:pPr>
            <w:r w:rsidRPr="00E96BDA">
              <w:rPr>
                <w:sz w:val="24"/>
              </w:rPr>
              <w:t>式中：</w:t>
            </w:r>
            <w:r w:rsidRPr="00E96BDA">
              <w:rPr>
                <w:sz w:val="24"/>
              </w:rPr>
              <w:t>L</w:t>
            </w:r>
            <w:r w:rsidRPr="00E96BDA">
              <w:rPr>
                <w:sz w:val="24"/>
                <w:vertAlign w:val="subscript"/>
              </w:rPr>
              <w:t>p</w:t>
            </w:r>
            <w:r w:rsidRPr="00E96BDA">
              <w:rPr>
                <w:sz w:val="24"/>
              </w:rPr>
              <w:t>—</w:t>
            </w:r>
            <w:r w:rsidRPr="00E96BDA">
              <w:rPr>
                <w:sz w:val="24"/>
              </w:rPr>
              <w:t>多个声源在预测点</w:t>
            </w:r>
            <w:r w:rsidRPr="00E96BDA">
              <w:rPr>
                <w:sz w:val="24"/>
              </w:rPr>
              <w:t>P</w:t>
            </w:r>
            <w:r w:rsidRPr="00E96BDA">
              <w:rPr>
                <w:sz w:val="24"/>
              </w:rPr>
              <w:t>处叠加后的等效声级，</w:t>
            </w:r>
            <w:r w:rsidRPr="00E96BDA">
              <w:rPr>
                <w:sz w:val="24"/>
              </w:rPr>
              <w:t>dB(A)</w:t>
            </w:r>
          </w:p>
          <w:p w14:paraId="2EFDD180" w14:textId="77777777" w:rsidR="0025700C" w:rsidRPr="00E96BDA" w:rsidRDefault="00356AB7">
            <w:pPr>
              <w:spacing w:line="360" w:lineRule="auto"/>
              <w:ind w:left="-84" w:right="-84" w:firstLine="480"/>
              <w:rPr>
                <w:sz w:val="24"/>
              </w:rPr>
            </w:pPr>
            <w:r w:rsidRPr="00E96BDA">
              <w:rPr>
                <w:sz w:val="24"/>
              </w:rPr>
              <w:t xml:space="preserve">      L</w:t>
            </w:r>
            <w:r w:rsidRPr="00E96BDA">
              <w:rPr>
                <w:sz w:val="24"/>
                <w:vertAlign w:val="subscript"/>
              </w:rPr>
              <w:t>i</w:t>
            </w:r>
            <w:r w:rsidRPr="00E96BDA">
              <w:rPr>
                <w:sz w:val="24"/>
              </w:rPr>
              <w:t>—</w:t>
            </w:r>
            <w:r w:rsidRPr="00E96BDA">
              <w:rPr>
                <w:sz w:val="24"/>
              </w:rPr>
              <w:t>距</w:t>
            </w:r>
            <w:r w:rsidRPr="00E96BDA">
              <w:rPr>
                <w:sz w:val="24"/>
              </w:rPr>
              <w:t>i</w:t>
            </w:r>
            <w:r w:rsidRPr="00E96BDA">
              <w:rPr>
                <w:sz w:val="24"/>
              </w:rPr>
              <w:t>声源</w:t>
            </w:r>
            <w:r w:rsidRPr="00E96BDA">
              <w:rPr>
                <w:sz w:val="24"/>
              </w:rPr>
              <w:t>r</w:t>
            </w:r>
            <w:r w:rsidRPr="00E96BDA">
              <w:rPr>
                <w:sz w:val="24"/>
                <w:vertAlign w:val="subscript"/>
              </w:rPr>
              <w:t>i</w:t>
            </w:r>
            <w:r w:rsidRPr="00E96BDA">
              <w:rPr>
                <w:sz w:val="24"/>
              </w:rPr>
              <w:t>处的等效声级，</w:t>
            </w:r>
            <w:r w:rsidRPr="00E96BDA">
              <w:rPr>
                <w:sz w:val="24"/>
              </w:rPr>
              <w:t>dB(A)</w:t>
            </w:r>
          </w:p>
          <w:p w14:paraId="5A5AF0D8" w14:textId="77777777" w:rsidR="0025700C" w:rsidRPr="00E96BDA" w:rsidRDefault="00356AB7">
            <w:pPr>
              <w:spacing w:line="360" w:lineRule="auto"/>
              <w:ind w:left="-84" w:right="-84" w:firstLineChars="500" w:firstLine="1200"/>
              <w:rPr>
                <w:sz w:val="24"/>
              </w:rPr>
            </w:pPr>
            <w:r w:rsidRPr="00E96BDA">
              <w:rPr>
                <w:sz w:val="24"/>
              </w:rPr>
              <w:t>n—</w:t>
            </w:r>
            <w:r w:rsidRPr="00E96BDA">
              <w:rPr>
                <w:sz w:val="24"/>
              </w:rPr>
              <w:t>噪声源个数</w:t>
            </w:r>
          </w:p>
          <w:p w14:paraId="6DD66409" w14:textId="5894B315" w:rsidR="0025700C" w:rsidRDefault="00356AB7">
            <w:pPr>
              <w:spacing w:line="360" w:lineRule="auto"/>
              <w:ind w:left="-84" w:right="-84" w:firstLineChars="200" w:firstLine="480"/>
              <w:rPr>
                <w:sz w:val="24"/>
              </w:rPr>
            </w:pPr>
            <w:r w:rsidRPr="00E96BDA">
              <w:rPr>
                <w:sz w:val="24"/>
              </w:rPr>
              <w:t>本项目新建变电站为</w:t>
            </w:r>
            <w:r w:rsidR="00AD5329">
              <w:rPr>
                <w:rFonts w:hint="eastAsia"/>
                <w:sz w:val="24"/>
              </w:rPr>
              <w:t>半户内</w:t>
            </w:r>
            <w:r w:rsidRPr="00E96BDA">
              <w:rPr>
                <w:sz w:val="24"/>
              </w:rPr>
              <w:t>布置，主变为户外布置，变电站主变容量本期</w:t>
            </w:r>
            <w:r w:rsidR="00E96BDA" w:rsidRPr="00E96BDA">
              <w:rPr>
                <w:sz w:val="24"/>
              </w:rPr>
              <w:t>1</w:t>
            </w:r>
            <w:r w:rsidRPr="00E96BDA">
              <w:rPr>
                <w:sz w:val="24"/>
              </w:rPr>
              <w:t>×</w:t>
            </w:r>
            <w:r w:rsidR="009B62AD" w:rsidRPr="00E96BDA">
              <w:rPr>
                <w:sz w:val="24"/>
              </w:rPr>
              <w:t>5</w:t>
            </w:r>
            <w:r w:rsidRPr="00E96BDA">
              <w:rPr>
                <w:sz w:val="24"/>
              </w:rPr>
              <w:t>0MVA</w:t>
            </w:r>
            <w:r w:rsidRPr="00E96BDA">
              <w:rPr>
                <w:sz w:val="24"/>
              </w:rPr>
              <w:t>，终期</w:t>
            </w:r>
            <w:r w:rsidRPr="00E96BDA">
              <w:rPr>
                <w:sz w:val="24"/>
              </w:rPr>
              <w:t>3×</w:t>
            </w:r>
            <w:r w:rsidR="009B62AD" w:rsidRPr="00E96BDA">
              <w:rPr>
                <w:sz w:val="24"/>
              </w:rPr>
              <w:t>5</w:t>
            </w:r>
            <w:r w:rsidRPr="00E96BDA">
              <w:rPr>
                <w:sz w:val="24"/>
              </w:rPr>
              <w:t>0MVA</w:t>
            </w:r>
            <w:r w:rsidRPr="00E96BDA">
              <w:rPr>
                <w:sz w:val="24"/>
              </w:rPr>
              <w:t>。根据</w:t>
            </w:r>
            <w:r w:rsidR="00466FB7">
              <w:rPr>
                <w:rFonts w:hint="eastAsia"/>
                <w:sz w:val="24"/>
              </w:rPr>
              <w:t>同电压等级变电站</w:t>
            </w:r>
            <w:r w:rsidRPr="00E96BDA">
              <w:rPr>
                <w:sz w:val="24"/>
              </w:rPr>
              <w:t>工程调查，变电站主要噪声源为主变压器</w:t>
            </w:r>
            <w:r w:rsidR="00466FB7">
              <w:rPr>
                <w:rFonts w:hint="eastAsia"/>
                <w:sz w:val="24"/>
              </w:rPr>
              <w:t>、轴流风机</w:t>
            </w:r>
            <w:r w:rsidRPr="00E96BDA">
              <w:rPr>
                <w:sz w:val="24"/>
              </w:rPr>
              <w:t>，其主要预测参数见</w:t>
            </w:r>
            <w:r w:rsidR="00AA7362">
              <w:fldChar w:fldCharType="begin"/>
            </w:r>
            <w:r w:rsidR="00AA7362">
              <w:instrText xml:space="preserve"> REF _Ref535501616 \h  \* MERGEFORMAT </w:instrText>
            </w:r>
            <w:r w:rsidR="00AA7362">
              <w:fldChar w:fldCharType="separate"/>
            </w:r>
            <w:r w:rsidR="000E6DA6" w:rsidRPr="000E6DA6">
              <w:rPr>
                <w:sz w:val="24"/>
              </w:rPr>
              <w:t>表</w:t>
            </w:r>
            <w:r w:rsidR="000E6DA6" w:rsidRPr="000E6DA6">
              <w:rPr>
                <w:sz w:val="24"/>
              </w:rPr>
              <w:t>48</w:t>
            </w:r>
            <w:r w:rsidR="00AA7362">
              <w:fldChar w:fldCharType="end"/>
            </w:r>
            <w:r w:rsidR="00466FB7">
              <w:rPr>
                <w:rFonts w:hint="eastAsia"/>
              </w:rPr>
              <w:t>、</w:t>
            </w:r>
            <w:r w:rsidR="00466FB7">
              <w:fldChar w:fldCharType="begin"/>
            </w:r>
            <w:r w:rsidR="00466FB7">
              <w:instrText xml:space="preserve"> </w:instrText>
            </w:r>
            <w:r w:rsidR="00466FB7">
              <w:rPr>
                <w:rFonts w:hint="eastAsia"/>
              </w:rPr>
              <w:instrText>REF _Ref138093583 \h</w:instrText>
            </w:r>
            <w:r w:rsidR="00466FB7">
              <w:instrText xml:space="preserve"> </w:instrText>
            </w:r>
            <w:r w:rsidR="00466FB7">
              <w:fldChar w:fldCharType="separate"/>
            </w:r>
            <w:r w:rsidR="000E6DA6" w:rsidRPr="00E96BDA">
              <w:rPr>
                <w:rFonts w:eastAsia="黑体"/>
                <w:sz w:val="24"/>
              </w:rPr>
              <w:t>表</w:t>
            </w:r>
            <w:r w:rsidR="000E6DA6">
              <w:rPr>
                <w:rFonts w:eastAsia="黑体"/>
                <w:noProof/>
                <w:sz w:val="24"/>
              </w:rPr>
              <w:t>49</w:t>
            </w:r>
            <w:r w:rsidR="00466FB7">
              <w:fldChar w:fldCharType="end"/>
            </w:r>
            <w:r w:rsidRPr="00E96BDA">
              <w:rPr>
                <w:sz w:val="24"/>
              </w:rPr>
              <w:t>，利用</w:t>
            </w:r>
            <w:r w:rsidRPr="00E96BDA">
              <w:rPr>
                <w:sz w:val="24"/>
              </w:rPr>
              <w:t>CadnaA</w:t>
            </w:r>
            <w:r w:rsidRPr="00E96BDA">
              <w:rPr>
                <w:sz w:val="24"/>
              </w:rPr>
              <w:t>软件进行预测分析，本次已考虑其面声源的几何发散衰减，不考虑地面效应、空气衰减作用。根据变电站总平面布置图</w:t>
            </w:r>
            <w:r w:rsidRPr="002603BF">
              <w:rPr>
                <w:sz w:val="24"/>
              </w:rPr>
              <w:t>（附图</w:t>
            </w:r>
            <w:r w:rsidRPr="002603BF">
              <w:rPr>
                <w:sz w:val="24"/>
              </w:rPr>
              <w:t>3</w:t>
            </w:r>
            <w:r w:rsidRPr="002603BF">
              <w:rPr>
                <w:sz w:val="24"/>
              </w:rPr>
              <w:t>），主变距站界距离及站界噪声预测值见</w:t>
            </w:r>
            <w:r w:rsidR="00AA7362">
              <w:fldChar w:fldCharType="begin"/>
            </w:r>
            <w:r w:rsidR="00AA7362">
              <w:instrText xml:space="preserve"> REF _Ref39514035 \h  \* MERGEFORMAT </w:instrText>
            </w:r>
            <w:r w:rsidR="00AA7362">
              <w:fldChar w:fldCharType="separate"/>
            </w:r>
            <w:r w:rsidR="000E6DA6" w:rsidRPr="000E6DA6">
              <w:rPr>
                <w:sz w:val="24"/>
              </w:rPr>
              <w:t>表</w:t>
            </w:r>
            <w:r w:rsidR="000E6DA6" w:rsidRPr="000E6DA6">
              <w:rPr>
                <w:sz w:val="24"/>
              </w:rPr>
              <w:t>50</w:t>
            </w:r>
            <w:r w:rsidR="00AA7362">
              <w:fldChar w:fldCharType="end"/>
            </w:r>
            <w:r w:rsidRPr="002603BF">
              <w:rPr>
                <w:sz w:val="24"/>
              </w:rPr>
              <w:t>，本期及终期站外敏感目标处噪声预测结果见</w:t>
            </w:r>
            <w:r w:rsidR="00AA7362">
              <w:fldChar w:fldCharType="begin"/>
            </w:r>
            <w:r w:rsidR="00AA7362">
              <w:instrText xml:space="preserve"> REF _Ref39514067 \h  \* MERGEFORMAT </w:instrText>
            </w:r>
            <w:r w:rsidR="00AA7362">
              <w:fldChar w:fldCharType="separate"/>
            </w:r>
            <w:r w:rsidR="000E6DA6" w:rsidRPr="000E6DA6">
              <w:rPr>
                <w:sz w:val="24"/>
              </w:rPr>
              <w:t>表</w:t>
            </w:r>
            <w:r w:rsidR="000E6DA6" w:rsidRPr="000E6DA6">
              <w:rPr>
                <w:sz w:val="24"/>
              </w:rPr>
              <w:t>52</w:t>
            </w:r>
            <w:r w:rsidR="00AA7362">
              <w:fldChar w:fldCharType="end"/>
            </w:r>
            <w:r w:rsidRPr="002603BF">
              <w:rPr>
                <w:sz w:val="24"/>
              </w:rPr>
              <w:t>，变电站本期和终期噪声预测等声级线图见</w:t>
            </w:r>
            <w:r w:rsidR="00AA7362">
              <w:fldChar w:fldCharType="begin"/>
            </w:r>
            <w:r w:rsidR="00AA7362">
              <w:instrText xml:space="preserve"> REF _Ref99642682 \h  \* MERGEFORMAT </w:instrText>
            </w:r>
            <w:r w:rsidR="00AA7362">
              <w:fldChar w:fldCharType="separate"/>
            </w:r>
            <w:r w:rsidR="000E6DA6" w:rsidRPr="000E6DA6">
              <w:rPr>
                <w:rFonts w:hint="eastAsia"/>
                <w:sz w:val="24"/>
              </w:rPr>
              <w:t>图</w:t>
            </w:r>
            <w:r w:rsidR="000E6DA6" w:rsidRPr="000E6DA6">
              <w:rPr>
                <w:sz w:val="24"/>
              </w:rPr>
              <w:t>9</w:t>
            </w:r>
            <w:r w:rsidR="00AA7362">
              <w:fldChar w:fldCharType="end"/>
            </w:r>
            <w:r w:rsidR="009D2F2B" w:rsidRPr="002603BF">
              <w:rPr>
                <w:rFonts w:hint="eastAsia"/>
                <w:sz w:val="24"/>
              </w:rPr>
              <w:t>、</w:t>
            </w:r>
            <w:r w:rsidR="00AA7362">
              <w:fldChar w:fldCharType="begin"/>
            </w:r>
            <w:r w:rsidR="00AA7362">
              <w:instrText xml:space="preserve">REF _Ref99642688 \h  \* MERGEFORMAT </w:instrText>
            </w:r>
            <w:r w:rsidR="00AA7362">
              <w:fldChar w:fldCharType="separate"/>
            </w:r>
            <w:r w:rsidR="000E6DA6" w:rsidRPr="000E6DA6">
              <w:rPr>
                <w:rFonts w:hint="eastAsia"/>
                <w:sz w:val="24"/>
              </w:rPr>
              <w:t>图</w:t>
            </w:r>
            <w:r w:rsidR="000E6DA6" w:rsidRPr="000E6DA6">
              <w:rPr>
                <w:sz w:val="24"/>
              </w:rPr>
              <w:t>10</w:t>
            </w:r>
            <w:r w:rsidR="00AA7362">
              <w:fldChar w:fldCharType="end"/>
            </w:r>
            <w:r w:rsidRPr="002603BF">
              <w:rPr>
                <w:sz w:val="24"/>
              </w:rPr>
              <w:t>。</w:t>
            </w:r>
            <w:bookmarkStart w:id="89" w:name="_Ref185994584"/>
          </w:p>
          <w:p w14:paraId="1B4E849F" w14:textId="77777777" w:rsidR="008962B1" w:rsidRPr="002603BF" w:rsidRDefault="008962B1">
            <w:pPr>
              <w:spacing w:line="360" w:lineRule="auto"/>
              <w:ind w:left="-84" w:right="-84" w:firstLineChars="200" w:firstLine="480"/>
              <w:rPr>
                <w:sz w:val="24"/>
              </w:rPr>
            </w:pPr>
          </w:p>
          <w:p w14:paraId="54C897BE" w14:textId="6A1E353A" w:rsidR="0025700C" w:rsidRPr="00E96BDA" w:rsidRDefault="00356AB7">
            <w:pPr>
              <w:ind w:left="-84" w:right="-84"/>
              <w:jc w:val="center"/>
              <w:rPr>
                <w:rFonts w:eastAsia="黑体"/>
                <w:sz w:val="24"/>
              </w:rPr>
            </w:pPr>
            <w:bookmarkStart w:id="90" w:name="_Ref535501616"/>
            <w:r w:rsidRPr="00E96BDA">
              <w:rPr>
                <w:rFonts w:eastAsia="黑体"/>
                <w:sz w:val="24"/>
              </w:rPr>
              <w:lastRenderedPageBreak/>
              <w:t>表</w:t>
            </w:r>
            <w:r w:rsidR="00507C84" w:rsidRPr="00E96BDA">
              <w:rPr>
                <w:rFonts w:eastAsia="黑体"/>
                <w:sz w:val="24"/>
              </w:rPr>
              <w:fldChar w:fldCharType="begin"/>
            </w:r>
            <w:r w:rsidRPr="00E96BDA">
              <w:rPr>
                <w:rFonts w:eastAsia="黑体"/>
                <w:sz w:val="24"/>
              </w:rPr>
              <w:instrText xml:space="preserve"> SEQ </w:instrText>
            </w:r>
            <w:r w:rsidRPr="00E96BDA">
              <w:rPr>
                <w:rFonts w:eastAsia="黑体"/>
                <w:sz w:val="24"/>
              </w:rPr>
              <w:instrText>表</w:instrText>
            </w:r>
            <w:r w:rsidRPr="00E96BDA">
              <w:rPr>
                <w:rFonts w:eastAsia="黑体"/>
                <w:sz w:val="24"/>
              </w:rPr>
              <w:instrText xml:space="preserve"> \* ARABIC </w:instrText>
            </w:r>
            <w:r w:rsidR="00507C84" w:rsidRPr="00E96BDA">
              <w:rPr>
                <w:rFonts w:eastAsia="黑体"/>
                <w:sz w:val="24"/>
              </w:rPr>
              <w:fldChar w:fldCharType="separate"/>
            </w:r>
            <w:r w:rsidR="000E6DA6">
              <w:rPr>
                <w:rFonts w:eastAsia="黑体"/>
                <w:noProof/>
                <w:sz w:val="24"/>
              </w:rPr>
              <w:t>48</w:t>
            </w:r>
            <w:r w:rsidR="00507C84" w:rsidRPr="00E96BDA">
              <w:rPr>
                <w:rFonts w:eastAsia="黑体"/>
                <w:sz w:val="24"/>
              </w:rPr>
              <w:fldChar w:fldCharType="end"/>
            </w:r>
            <w:bookmarkEnd w:id="90"/>
            <w:r w:rsidRPr="00E96BDA">
              <w:rPr>
                <w:rFonts w:eastAsia="黑体"/>
                <w:sz w:val="24"/>
              </w:rPr>
              <w:t>变电站主要噪声预测参数</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30"/>
              <w:gridCol w:w="1723"/>
              <w:gridCol w:w="1244"/>
              <w:gridCol w:w="2598"/>
              <w:gridCol w:w="1298"/>
              <w:gridCol w:w="9"/>
            </w:tblGrid>
            <w:tr w:rsidR="0025700C" w:rsidRPr="00E96BDA" w14:paraId="6DFD0174" w14:textId="77777777" w:rsidTr="00E96BDA">
              <w:trPr>
                <w:trHeight w:val="20"/>
                <w:jc w:val="center"/>
              </w:trPr>
              <w:tc>
                <w:tcPr>
                  <w:tcW w:w="5000" w:type="pct"/>
                  <w:gridSpan w:val="6"/>
                  <w:vAlign w:val="center"/>
                </w:tcPr>
                <w:p w14:paraId="2E723236" w14:textId="77777777" w:rsidR="0025700C" w:rsidRPr="00E96BDA" w:rsidRDefault="00356AB7">
                  <w:pPr>
                    <w:spacing w:line="240" w:lineRule="exact"/>
                    <w:ind w:left="-85" w:right="-85"/>
                    <w:jc w:val="center"/>
                    <w:rPr>
                      <w:szCs w:val="21"/>
                    </w:rPr>
                  </w:pPr>
                  <w:r w:rsidRPr="00E96BDA">
                    <w:rPr>
                      <w:szCs w:val="21"/>
                    </w:rPr>
                    <w:t>输入参数</w:t>
                  </w:r>
                </w:p>
              </w:tc>
            </w:tr>
            <w:tr w:rsidR="0025700C" w:rsidRPr="00D71B7B" w14:paraId="500DEBFD" w14:textId="77777777" w:rsidTr="00E96BDA">
              <w:trPr>
                <w:gridAfter w:val="1"/>
                <w:wAfter w:w="6" w:type="pct"/>
                <w:trHeight w:val="20"/>
                <w:jc w:val="center"/>
              </w:trPr>
              <w:tc>
                <w:tcPr>
                  <w:tcW w:w="596" w:type="pct"/>
                  <w:vAlign w:val="center"/>
                </w:tcPr>
                <w:p w14:paraId="1E2DB60E" w14:textId="77777777" w:rsidR="0025700C" w:rsidRPr="00CB5C8F" w:rsidRDefault="00356AB7">
                  <w:pPr>
                    <w:spacing w:line="240" w:lineRule="exact"/>
                    <w:ind w:left="-85" w:right="-85"/>
                    <w:jc w:val="center"/>
                    <w:rPr>
                      <w:szCs w:val="21"/>
                    </w:rPr>
                  </w:pPr>
                  <w:r w:rsidRPr="00CB5C8F">
                    <w:rPr>
                      <w:szCs w:val="21"/>
                    </w:rPr>
                    <w:t>反射次数</w:t>
                  </w:r>
                </w:p>
              </w:tc>
              <w:tc>
                <w:tcPr>
                  <w:tcW w:w="1104" w:type="pct"/>
                  <w:vAlign w:val="center"/>
                </w:tcPr>
                <w:p w14:paraId="5AADF4C0" w14:textId="77777777" w:rsidR="0025700C" w:rsidRPr="00CB5C8F" w:rsidRDefault="00356AB7">
                  <w:pPr>
                    <w:spacing w:line="240" w:lineRule="exact"/>
                    <w:ind w:left="-85" w:right="-85"/>
                    <w:jc w:val="center"/>
                    <w:rPr>
                      <w:szCs w:val="21"/>
                    </w:rPr>
                  </w:pPr>
                  <w:r w:rsidRPr="00CB5C8F">
                    <w:rPr>
                      <w:szCs w:val="21"/>
                    </w:rPr>
                    <w:t>地面吸收系数</w:t>
                  </w:r>
                </w:p>
              </w:tc>
              <w:tc>
                <w:tcPr>
                  <w:tcW w:w="797" w:type="pct"/>
                  <w:vAlign w:val="center"/>
                </w:tcPr>
                <w:p w14:paraId="5E935665" w14:textId="77777777" w:rsidR="0025700C" w:rsidRPr="00CB5C8F" w:rsidRDefault="00356AB7">
                  <w:pPr>
                    <w:spacing w:line="240" w:lineRule="exact"/>
                    <w:ind w:left="-85" w:right="-85"/>
                    <w:jc w:val="center"/>
                    <w:rPr>
                      <w:szCs w:val="21"/>
                    </w:rPr>
                  </w:pPr>
                  <w:r w:rsidRPr="00CB5C8F">
                    <w:rPr>
                      <w:szCs w:val="21"/>
                    </w:rPr>
                    <w:t>建筑物吸声（</w:t>
                  </w:r>
                  <w:r w:rsidRPr="00CB5C8F">
                    <w:rPr>
                      <w:szCs w:val="21"/>
                    </w:rPr>
                    <w:t>dB</w:t>
                  </w:r>
                  <w:r w:rsidRPr="00CB5C8F">
                    <w:rPr>
                      <w:szCs w:val="21"/>
                    </w:rPr>
                    <w:t>）</w:t>
                  </w:r>
                </w:p>
              </w:tc>
              <w:tc>
                <w:tcPr>
                  <w:tcW w:w="2497" w:type="pct"/>
                  <w:gridSpan w:val="2"/>
                  <w:vAlign w:val="center"/>
                </w:tcPr>
                <w:p w14:paraId="55664911" w14:textId="77777777" w:rsidR="0025700C" w:rsidRPr="00CB5C8F" w:rsidRDefault="00356AB7">
                  <w:pPr>
                    <w:spacing w:line="240" w:lineRule="exact"/>
                    <w:ind w:left="-85" w:right="-85"/>
                    <w:jc w:val="center"/>
                    <w:rPr>
                      <w:szCs w:val="21"/>
                    </w:rPr>
                  </w:pPr>
                  <w:r w:rsidRPr="00CB5C8F">
                    <w:rPr>
                      <w:szCs w:val="21"/>
                    </w:rPr>
                    <w:t>计算点高度（</w:t>
                  </w:r>
                  <w:r w:rsidRPr="00CB5C8F">
                    <w:rPr>
                      <w:szCs w:val="21"/>
                    </w:rPr>
                    <w:t>m</w:t>
                  </w:r>
                  <w:r w:rsidRPr="00CB5C8F">
                    <w:rPr>
                      <w:szCs w:val="21"/>
                    </w:rPr>
                    <w:t>）</w:t>
                  </w:r>
                </w:p>
              </w:tc>
            </w:tr>
            <w:tr w:rsidR="0025700C" w:rsidRPr="00D71B7B" w14:paraId="20C1BD5D" w14:textId="77777777" w:rsidTr="00E96BDA">
              <w:trPr>
                <w:gridAfter w:val="1"/>
                <w:wAfter w:w="6" w:type="pct"/>
                <w:trHeight w:val="143"/>
                <w:jc w:val="center"/>
              </w:trPr>
              <w:tc>
                <w:tcPr>
                  <w:tcW w:w="596" w:type="pct"/>
                  <w:vAlign w:val="center"/>
                </w:tcPr>
                <w:p w14:paraId="41232872" w14:textId="77777777" w:rsidR="0025700C" w:rsidRPr="00CB5C8F" w:rsidRDefault="00356AB7">
                  <w:pPr>
                    <w:spacing w:line="240" w:lineRule="exact"/>
                    <w:ind w:left="-85" w:right="-85"/>
                    <w:jc w:val="center"/>
                    <w:rPr>
                      <w:szCs w:val="21"/>
                    </w:rPr>
                  </w:pPr>
                  <w:r w:rsidRPr="00CB5C8F">
                    <w:rPr>
                      <w:szCs w:val="21"/>
                    </w:rPr>
                    <w:t>1</w:t>
                  </w:r>
                </w:p>
              </w:tc>
              <w:tc>
                <w:tcPr>
                  <w:tcW w:w="1104" w:type="pct"/>
                  <w:vAlign w:val="center"/>
                </w:tcPr>
                <w:p w14:paraId="7CD36797" w14:textId="77777777" w:rsidR="0025700C" w:rsidRPr="00CB5C8F" w:rsidRDefault="00356AB7">
                  <w:pPr>
                    <w:spacing w:line="240" w:lineRule="exact"/>
                    <w:ind w:left="-85" w:right="-85"/>
                    <w:jc w:val="center"/>
                    <w:rPr>
                      <w:szCs w:val="21"/>
                    </w:rPr>
                  </w:pPr>
                  <w:r w:rsidRPr="00CB5C8F">
                    <w:rPr>
                      <w:szCs w:val="21"/>
                    </w:rPr>
                    <w:t>0</w:t>
                  </w:r>
                </w:p>
              </w:tc>
              <w:tc>
                <w:tcPr>
                  <w:tcW w:w="797" w:type="pct"/>
                  <w:vAlign w:val="center"/>
                </w:tcPr>
                <w:p w14:paraId="553A0550" w14:textId="77777777" w:rsidR="0025700C" w:rsidRPr="00CB5C8F" w:rsidRDefault="00356AB7">
                  <w:pPr>
                    <w:spacing w:line="240" w:lineRule="exact"/>
                    <w:ind w:left="-85" w:right="-85"/>
                    <w:jc w:val="center"/>
                    <w:rPr>
                      <w:szCs w:val="21"/>
                    </w:rPr>
                  </w:pPr>
                  <w:r w:rsidRPr="00CB5C8F">
                    <w:rPr>
                      <w:szCs w:val="21"/>
                    </w:rPr>
                    <w:t>0.21</w:t>
                  </w:r>
                </w:p>
              </w:tc>
              <w:tc>
                <w:tcPr>
                  <w:tcW w:w="2497" w:type="pct"/>
                  <w:gridSpan w:val="2"/>
                  <w:vAlign w:val="center"/>
                </w:tcPr>
                <w:p w14:paraId="2DEAB8D6" w14:textId="77777777" w:rsidR="0025700C" w:rsidRPr="00CB5C8F" w:rsidRDefault="00356AB7" w:rsidP="005D5AA4">
                  <w:pPr>
                    <w:spacing w:line="240" w:lineRule="exact"/>
                    <w:ind w:left="-85" w:right="-85"/>
                    <w:jc w:val="center"/>
                    <w:rPr>
                      <w:szCs w:val="21"/>
                    </w:rPr>
                  </w:pPr>
                  <w:r w:rsidRPr="00CB5C8F">
                    <w:rPr>
                      <w:szCs w:val="21"/>
                    </w:rPr>
                    <w:t>围墙外</w:t>
                  </w:r>
                  <w:r w:rsidRPr="00CB5C8F">
                    <w:rPr>
                      <w:szCs w:val="21"/>
                    </w:rPr>
                    <w:t>1.0m</w:t>
                  </w:r>
                  <w:r w:rsidRPr="00CB5C8F">
                    <w:rPr>
                      <w:szCs w:val="21"/>
                    </w:rPr>
                    <w:t>、距地面</w:t>
                  </w:r>
                  <w:r w:rsidRPr="00CB5C8F">
                    <w:rPr>
                      <w:szCs w:val="21"/>
                    </w:rPr>
                    <w:t>2.8m</w:t>
                  </w:r>
                  <w:r w:rsidR="005D5AA4" w:rsidRPr="00CB5C8F">
                    <w:rPr>
                      <w:szCs w:val="21"/>
                    </w:rPr>
                    <w:t>（站界</w:t>
                  </w:r>
                  <w:r w:rsidR="005D5AA4" w:rsidRPr="00CB5C8F">
                    <w:rPr>
                      <w:rFonts w:hint="eastAsia"/>
                      <w:szCs w:val="21"/>
                    </w:rPr>
                    <w:t>各侧均有居民分布</w:t>
                  </w:r>
                  <w:r w:rsidR="005D5AA4" w:rsidRPr="00CB5C8F">
                    <w:rPr>
                      <w:szCs w:val="21"/>
                    </w:rPr>
                    <w:t>）</w:t>
                  </w:r>
                  <w:r w:rsidRPr="00CB5C8F">
                    <w:rPr>
                      <w:szCs w:val="21"/>
                    </w:rPr>
                    <w:t>，居民处距地面</w:t>
                  </w:r>
                  <w:r w:rsidRPr="00CB5C8F">
                    <w:rPr>
                      <w:szCs w:val="21"/>
                    </w:rPr>
                    <w:t>1.2m</w:t>
                  </w:r>
                </w:p>
              </w:tc>
            </w:tr>
            <w:tr w:rsidR="0025700C" w:rsidRPr="00D71B7B" w14:paraId="2FB2C8F0" w14:textId="77777777" w:rsidTr="00E96BDA">
              <w:trPr>
                <w:trHeight w:val="20"/>
                <w:jc w:val="center"/>
              </w:trPr>
              <w:tc>
                <w:tcPr>
                  <w:tcW w:w="5000" w:type="pct"/>
                  <w:gridSpan w:val="6"/>
                  <w:vAlign w:val="center"/>
                </w:tcPr>
                <w:p w14:paraId="438A6789" w14:textId="77777777" w:rsidR="0025700C" w:rsidRPr="00CB5C8F" w:rsidRDefault="00356AB7">
                  <w:pPr>
                    <w:spacing w:line="240" w:lineRule="exact"/>
                    <w:ind w:left="-85" w:right="-85"/>
                    <w:jc w:val="center"/>
                    <w:rPr>
                      <w:szCs w:val="21"/>
                    </w:rPr>
                  </w:pPr>
                  <w:r w:rsidRPr="00CB5C8F">
                    <w:rPr>
                      <w:szCs w:val="21"/>
                    </w:rPr>
                    <w:t>主要噪声源</w:t>
                  </w:r>
                </w:p>
              </w:tc>
            </w:tr>
            <w:tr w:rsidR="0025700C" w:rsidRPr="00D71B7B" w14:paraId="289AFBEA" w14:textId="77777777" w:rsidTr="00E96BDA">
              <w:trPr>
                <w:gridAfter w:val="1"/>
                <w:wAfter w:w="6" w:type="pct"/>
                <w:trHeight w:val="20"/>
                <w:jc w:val="center"/>
              </w:trPr>
              <w:tc>
                <w:tcPr>
                  <w:tcW w:w="596" w:type="pct"/>
                  <w:vAlign w:val="center"/>
                </w:tcPr>
                <w:p w14:paraId="78D374AD" w14:textId="77777777" w:rsidR="0025700C" w:rsidRPr="00CB5C8F" w:rsidRDefault="00356AB7">
                  <w:pPr>
                    <w:spacing w:line="240" w:lineRule="exact"/>
                    <w:ind w:left="-85" w:right="-85"/>
                    <w:jc w:val="center"/>
                    <w:rPr>
                      <w:szCs w:val="21"/>
                    </w:rPr>
                  </w:pPr>
                  <w:r w:rsidRPr="00CB5C8F">
                    <w:rPr>
                      <w:szCs w:val="21"/>
                    </w:rPr>
                    <w:t>序号</w:t>
                  </w:r>
                </w:p>
              </w:tc>
              <w:tc>
                <w:tcPr>
                  <w:tcW w:w="1104" w:type="pct"/>
                  <w:vAlign w:val="center"/>
                </w:tcPr>
                <w:p w14:paraId="63301AB7" w14:textId="77777777" w:rsidR="0025700C" w:rsidRPr="00CB5C8F" w:rsidRDefault="00356AB7">
                  <w:pPr>
                    <w:spacing w:line="240" w:lineRule="exact"/>
                    <w:ind w:left="-85" w:right="-85"/>
                    <w:jc w:val="center"/>
                    <w:rPr>
                      <w:szCs w:val="21"/>
                    </w:rPr>
                  </w:pPr>
                  <w:r w:rsidRPr="00CB5C8F">
                    <w:rPr>
                      <w:szCs w:val="21"/>
                    </w:rPr>
                    <w:t>噪声源名称</w:t>
                  </w:r>
                </w:p>
              </w:tc>
              <w:tc>
                <w:tcPr>
                  <w:tcW w:w="797" w:type="pct"/>
                  <w:vAlign w:val="center"/>
                </w:tcPr>
                <w:p w14:paraId="477DC0B6" w14:textId="77777777" w:rsidR="0025700C" w:rsidRPr="00CB5C8F" w:rsidRDefault="00356AB7">
                  <w:pPr>
                    <w:spacing w:line="240" w:lineRule="exact"/>
                    <w:ind w:left="-85" w:right="-85"/>
                    <w:jc w:val="center"/>
                    <w:rPr>
                      <w:szCs w:val="21"/>
                    </w:rPr>
                  </w:pPr>
                  <w:r w:rsidRPr="00CB5C8F">
                    <w:rPr>
                      <w:szCs w:val="21"/>
                    </w:rPr>
                    <w:t>数量</w:t>
                  </w:r>
                </w:p>
              </w:tc>
              <w:tc>
                <w:tcPr>
                  <w:tcW w:w="1665" w:type="pct"/>
                  <w:vAlign w:val="center"/>
                </w:tcPr>
                <w:p w14:paraId="3E56E4FA" w14:textId="77777777" w:rsidR="0025700C" w:rsidRPr="00CB5C8F" w:rsidRDefault="00356AB7">
                  <w:pPr>
                    <w:spacing w:line="240" w:lineRule="exact"/>
                    <w:ind w:left="-85" w:right="-85"/>
                    <w:jc w:val="center"/>
                    <w:rPr>
                      <w:szCs w:val="21"/>
                    </w:rPr>
                  </w:pPr>
                  <w:r w:rsidRPr="00CB5C8F">
                    <w:rPr>
                      <w:szCs w:val="21"/>
                    </w:rPr>
                    <w:t>声压级</w:t>
                  </w:r>
                </w:p>
              </w:tc>
              <w:tc>
                <w:tcPr>
                  <w:tcW w:w="832" w:type="pct"/>
                  <w:vAlign w:val="center"/>
                </w:tcPr>
                <w:p w14:paraId="269B2303" w14:textId="77777777" w:rsidR="0025700C" w:rsidRPr="00CB5C8F" w:rsidRDefault="00356AB7">
                  <w:pPr>
                    <w:spacing w:line="240" w:lineRule="exact"/>
                    <w:ind w:left="-85" w:right="-85"/>
                    <w:jc w:val="center"/>
                    <w:rPr>
                      <w:szCs w:val="21"/>
                    </w:rPr>
                  </w:pPr>
                  <w:r w:rsidRPr="00CB5C8F">
                    <w:rPr>
                      <w:szCs w:val="21"/>
                    </w:rPr>
                    <w:t>简化声源类型</w:t>
                  </w:r>
                </w:p>
              </w:tc>
            </w:tr>
            <w:tr w:rsidR="0025700C" w:rsidRPr="00D71B7B" w14:paraId="3A50AB28" w14:textId="77777777" w:rsidTr="00E96BDA">
              <w:trPr>
                <w:gridAfter w:val="1"/>
                <w:wAfter w:w="6" w:type="pct"/>
                <w:trHeight w:val="20"/>
                <w:jc w:val="center"/>
              </w:trPr>
              <w:tc>
                <w:tcPr>
                  <w:tcW w:w="596" w:type="pct"/>
                  <w:vAlign w:val="center"/>
                </w:tcPr>
                <w:p w14:paraId="5CBF00F8" w14:textId="77777777" w:rsidR="0025700C" w:rsidRPr="00CB5C8F" w:rsidRDefault="00356AB7">
                  <w:pPr>
                    <w:spacing w:line="240" w:lineRule="exact"/>
                    <w:ind w:left="-85" w:right="-85"/>
                    <w:jc w:val="center"/>
                    <w:rPr>
                      <w:szCs w:val="21"/>
                    </w:rPr>
                  </w:pPr>
                  <w:r w:rsidRPr="00CB5C8F">
                    <w:rPr>
                      <w:szCs w:val="21"/>
                    </w:rPr>
                    <w:t>1</w:t>
                  </w:r>
                </w:p>
              </w:tc>
              <w:tc>
                <w:tcPr>
                  <w:tcW w:w="1104" w:type="pct"/>
                  <w:vAlign w:val="center"/>
                </w:tcPr>
                <w:p w14:paraId="26951671" w14:textId="77777777" w:rsidR="0025700C" w:rsidRPr="00CB5C8F" w:rsidRDefault="005D5AA4">
                  <w:pPr>
                    <w:spacing w:line="240" w:lineRule="exact"/>
                    <w:ind w:left="-85" w:right="-85"/>
                    <w:jc w:val="center"/>
                    <w:rPr>
                      <w:szCs w:val="21"/>
                    </w:rPr>
                  </w:pPr>
                  <w:r w:rsidRPr="00CB5C8F">
                    <w:rPr>
                      <w:szCs w:val="21"/>
                    </w:rPr>
                    <w:t>11</w:t>
                  </w:r>
                  <w:r w:rsidR="00356AB7" w:rsidRPr="00CB5C8F">
                    <w:rPr>
                      <w:szCs w:val="21"/>
                    </w:rPr>
                    <w:t>0kV</w:t>
                  </w:r>
                  <w:r w:rsidR="00356AB7" w:rsidRPr="00CB5C8F">
                    <w:rPr>
                      <w:szCs w:val="21"/>
                    </w:rPr>
                    <w:t>主变压器</w:t>
                  </w:r>
                </w:p>
              </w:tc>
              <w:tc>
                <w:tcPr>
                  <w:tcW w:w="797" w:type="pct"/>
                  <w:vAlign w:val="center"/>
                </w:tcPr>
                <w:p w14:paraId="408AB98E" w14:textId="77777777" w:rsidR="0025700C" w:rsidRPr="00CB5C8F" w:rsidRDefault="00356AB7">
                  <w:pPr>
                    <w:spacing w:line="240" w:lineRule="exact"/>
                    <w:ind w:left="-85" w:right="-85"/>
                    <w:jc w:val="center"/>
                    <w:rPr>
                      <w:szCs w:val="21"/>
                    </w:rPr>
                  </w:pPr>
                  <w:r w:rsidRPr="00CB5C8F">
                    <w:rPr>
                      <w:szCs w:val="21"/>
                    </w:rPr>
                    <w:t>本期：</w:t>
                  </w:r>
                  <w:r w:rsidR="00CB5C8F" w:rsidRPr="00CB5C8F">
                    <w:rPr>
                      <w:szCs w:val="21"/>
                    </w:rPr>
                    <w:t>1</w:t>
                  </w:r>
                  <w:r w:rsidRPr="00CB5C8F">
                    <w:rPr>
                      <w:szCs w:val="21"/>
                    </w:rPr>
                    <w:t>台</w:t>
                  </w:r>
                </w:p>
                <w:p w14:paraId="24FD4186" w14:textId="77777777" w:rsidR="0025700C" w:rsidRPr="00CB5C8F" w:rsidRDefault="00356AB7">
                  <w:pPr>
                    <w:spacing w:line="240" w:lineRule="exact"/>
                    <w:ind w:left="-85" w:right="-85"/>
                    <w:jc w:val="center"/>
                    <w:rPr>
                      <w:szCs w:val="21"/>
                    </w:rPr>
                  </w:pPr>
                  <w:r w:rsidRPr="00CB5C8F">
                    <w:rPr>
                      <w:szCs w:val="21"/>
                    </w:rPr>
                    <w:t>终期：</w:t>
                  </w:r>
                  <w:r w:rsidRPr="00CB5C8F">
                    <w:rPr>
                      <w:szCs w:val="21"/>
                    </w:rPr>
                    <w:t>3</w:t>
                  </w:r>
                  <w:r w:rsidRPr="00CB5C8F">
                    <w:rPr>
                      <w:szCs w:val="21"/>
                    </w:rPr>
                    <w:t>台</w:t>
                  </w:r>
                </w:p>
              </w:tc>
              <w:tc>
                <w:tcPr>
                  <w:tcW w:w="1665" w:type="pct"/>
                  <w:vAlign w:val="center"/>
                </w:tcPr>
                <w:p w14:paraId="22C7695B" w14:textId="77777777" w:rsidR="0025700C" w:rsidRPr="00CB5C8F" w:rsidRDefault="00356AB7" w:rsidP="009B62AD">
                  <w:pPr>
                    <w:spacing w:line="240" w:lineRule="exact"/>
                    <w:ind w:left="-85" w:right="-85"/>
                    <w:jc w:val="center"/>
                    <w:rPr>
                      <w:szCs w:val="21"/>
                    </w:rPr>
                  </w:pPr>
                  <w:r w:rsidRPr="00CB5C8F">
                    <w:rPr>
                      <w:szCs w:val="21"/>
                    </w:rPr>
                    <w:t>≤6</w:t>
                  </w:r>
                  <w:r w:rsidR="009B62AD" w:rsidRPr="00CB5C8F">
                    <w:rPr>
                      <w:szCs w:val="21"/>
                    </w:rPr>
                    <w:t>0</w:t>
                  </w:r>
                  <w:r w:rsidRPr="00CB5C8F">
                    <w:rPr>
                      <w:szCs w:val="21"/>
                    </w:rPr>
                    <w:t>dB</w:t>
                  </w:r>
                  <w:r w:rsidRPr="00CB5C8F">
                    <w:rPr>
                      <w:szCs w:val="21"/>
                    </w:rPr>
                    <w:t>（</w:t>
                  </w:r>
                  <w:r w:rsidRPr="00CB5C8F">
                    <w:rPr>
                      <w:szCs w:val="21"/>
                    </w:rPr>
                    <w:t>A</w:t>
                  </w:r>
                  <w:r w:rsidRPr="00CB5C8F">
                    <w:rPr>
                      <w:szCs w:val="21"/>
                    </w:rPr>
                    <w:t>）（距设备</w:t>
                  </w:r>
                  <w:r w:rsidRPr="00CB5C8F">
                    <w:rPr>
                      <w:szCs w:val="21"/>
                    </w:rPr>
                    <w:t>2m</w:t>
                  </w:r>
                  <w:r w:rsidRPr="00CB5C8F">
                    <w:rPr>
                      <w:szCs w:val="21"/>
                    </w:rPr>
                    <w:t>处）</w:t>
                  </w:r>
                </w:p>
              </w:tc>
              <w:tc>
                <w:tcPr>
                  <w:tcW w:w="832" w:type="pct"/>
                  <w:vAlign w:val="center"/>
                </w:tcPr>
                <w:p w14:paraId="572179F6" w14:textId="77777777" w:rsidR="0025700C" w:rsidRPr="00CB5C8F" w:rsidRDefault="00356AB7">
                  <w:pPr>
                    <w:spacing w:line="240" w:lineRule="exact"/>
                    <w:ind w:left="-85" w:right="-85"/>
                    <w:jc w:val="center"/>
                    <w:rPr>
                      <w:szCs w:val="21"/>
                    </w:rPr>
                  </w:pPr>
                  <w:r w:rsidRPr="00CB5C8F">
                    <w:rPr>
                      <w:szCs w:val="21"/>
                    </w:rPr>
                    <w:t>组合面声源</w:t>
                  </w:r>
                </w:p>
              </w:tc>
            </w:tr>
            <w:tr w:rsidR="0025700C" w:rsidRPr="00D71B7B" w14:paraId="62056742" w14:textId="77777777" w:rsidTr="00E96BDA">
              <w:trPr>
                <w:gridAfter w:val="1"/>
                <w:wAfter w:w="6" w:type="pct"/>
                <w:trHeight w:val="20"/>
                <w:jc w:val="center"/>
              </w:trPr>
              <w:tc>
                <w:tcPr>
                  <w:tcW w:w="596" w:type="pct"/>
                  <w:vAlign w:val="center"/>
                </w:tcPr>
                <w:p w14:paraId="43C300BD" w14:textId="77777777" w:rsidR="0025700C" w:rsidRPr="00CB5C8F" w:rsidRDefault="00356AB7">
                  <w:pPr>
                    <w:spacing w:line="240" w:lineRule="exact"/>
                    <w:ind w:left="-85" w:right="-85"/>
                    <w:jc w:val="center"/>
                    <w:rPr>
                      <w:szCs w:val="21"/>
                    </w:rPr>
                  </w:pPr>
                  <w:r w:rsidRPr="00CB5C8F">
                    <w:rPr>
                      <w:szCs w:val="21"/>
                    </w:rPr>
                    <w:t>2</w:t>
                  </w:r>
                </w:p>
              </w:tc>
              <w:tc>
                <w:tcPr>
                  <w:tcW w:w="1104" w:type="pct"/>
                  <w:vAlign w:val="center"/>
                </w:tcPr>
                <w:p w14:paraId="2B001905" w14:textId="77777777" w:rsidR="0025700C" w:rsidRPr="00CB5C8F" w:rsidRDefault="00356AB7">
                  <w:pPr>
                    <w:spacing w:line="240" w:lineRule="exact"/>
                    <w:ind w:left="-85" w:right="-85"/>
                    <w:jc w:val="center"/>
                    <w:rPr>
                      <w:szCs w:val="21"/>
                    </w:rPr>
                  </w:pPr>
                  <w:r w:rsidRPr="00CB5C8F">
                    <w:rPr>
                      <w:szCs w:val="21"/>
                    </w:rPr>
                    <w:t>轴流风机</w:t>
                  </w:r>
                </w:p>
              </w:tc>
              <w:tc>
                <w:tcPr>
                  <w:tcW w:w="797" w:type="pct"/>
                  <w:vAlign w:val="center"/>
                </w:tcPr>
                <w:p w14:paraId="3DCC9DCC" w14:textId="77777777" w:rsidR="0025700C" w:rsidRPr="00CB5C8F" w:rsidRDefault="005D5AA4" w:rsidP="00CB5C8F">
                  <w:pPr>
                    <w:spacing w:line="240" w:lineRule="exact"/>
                    <w:ind w:left="-85" w:right="-85"/>
                    <w:jc w:val="center"/>
                    <w:rPr>
                      <w:szCs w:val="21"/>
                    </w:rPr>
                  </w:pPr>
                  <w:r w:rsidRPr="00CB5C8F">
                    <w:rPr>
                      <w:szCs w:val="21"/>
                    </w:rPr>
                    <w:t>1</w:t>
                  </w:r>
                  <w:r w:rsidR="00CB5C8F">
                    <w:rPr>
                      <w:szCs w:val="21"/>
                    </w:rPr>
                    <w:t>4</w:t>
                  </w:r>
                  <w:r w:rsidR="00356AB7" w:rsidRPr="00CB5C8F">
                    <w:rPr>
                      <w:szCs w:val="21"/>
                    </w:rPr>
                    <w:t>台</w:t>
                  </w:r>
                </w:p>
              </w:tc>
              <w:tc>
                <w:tcPr>
                  <w:tcW w:w="1665" w:type="pct"/>
                  <w:vAlign w:val="center"/>
                </w:tcPr>
                <w:p w14:paraId="6DCE71CD" w14:textId="77777777" w:rsidR="0025700C" w:rsidRPr="00CB5C8F" w:rsidRDefault="00356AB7">
                  <w:pPr>
                    <w:spacing w:line="240" w:lineRule="exact"/>
                    <w:ind w:left="-85" w:right="-85"/>
                    <w:jc w:val="center"/>
                    <w:rPr>
                      <w:szCs w:val="21"/>
                    </w:rPr>
                  </w:pPr>
                  <w:r w:rsidRPr="00CB5C8F">
                    <w:rPr>
                      <w:szCs w:val="21"/>
                    </w:rPr>
                    <w:t xml:space="preserve">≤60dB(A) </w:t>
                  </w:r>
                  <w:r w:rsidRPr="00CB5C8F">
                    <w:rPr>
                      <w:szCs w:val="21"/>
                    </w:rPr>
                    <w:t>（距设备</w:t>
                  </w:r>
                  <w:r w:rsidRPr="00CB5C8F">
                    <w:rPr>
                      <w:szCs w:val="21"/>
                    </w:rPr>
                    <w:t>1m</w:t>
                  </w:r>
                  <w:r w:rsidRPr="00CB5C8F">
                    <w:rPr>
                      <w:szCs w:val="21"/>
                    </w:rPr>
                    <w:t>处）</w:t>
                  </w:r>
                </w:p>
              </w:tc>
              <w:tc>
                <w:tcPr>
                  <w:tcW w:w="832" w:type="pct"/>
                  <w:vAlign w:val="center"/>
                </w:tcPr>
                <w:p w14:paraId="23F0A562" w14:textId="77777777" w:rsidR="0025700C" w:rsidRPr="00CB5C8F" w:rsidRDefault="00356AB7">
                  <w:pPr>
                    <w:spacing w:line="240" w:lineRule="exact"/>
                    <w:ind w:left="-85" w:right="-85"/>
                    <w:jc w:val="center"/>
                    <w:rPr>
                      <w:szCs w:val="21"/>
                    </w:rPr>
                  </w:pPr>
                  <w:r w:rsidRPr="00CB5C8F">
                    <w:rPr>
                      <w:szCs w:val="21"/>
                    </w:rPr>
                    <w:t>点声源</w:t>
                  </w:r>
                </w:p>
              </w:tc>
            </w:tr>
          </w:tbl>
          <w:p w14:paraId="045733D6" w14:textId="28B25562" w:rsidR="0025700C" w:rsidRPr="00CB5C8F" w:rsidRDefault="00466FB7">
            <w:pPr>
              <w:ind w:left="-84" w:right="-84"/>
              <w:jc w:val="center"/>
              <w:rPr>
                <w:rFonts w:eastAsia="黑体"/>
                <w:sz w:val="24"/>
              </w:rPr>
            </w:pPr>
            <w:bookmarkStart w:id="91" w:name="_Ref138093583"/>
            <w:r w:rsidRPr="00E96BDA">
              <w:rPr>
                <w:rFonts w:eastAsia="黑体"/>
                <w:sz w:val="24"/>
              </w:rPr>
              <w:t>表</w:t>
            </w:r>
            <w:r w:rsidRPr="00E96BDA">
              <w:rPr>
                <w:rFonts w:eastAsia="黑体"/>
                <w:sz w:val="24"/>
              </w:rPr>
              <w:fldChar w:fldCharType="begin"/>
            </w:r>
            <w:r w:rsidRPr="00E96BDA">
              <w:rPr>
                <w:rFonts w:eastAsia="黑体"/>
                <w:sz w:val="24"/>
              </w:rPr>
              <w:instrText xml:space="preserve"> SEQ </w:instrText>
            </w:r>
            <w:r w:rsidRPr="00E96BDA">
              <w:rPr>
                <w:rFonts w:eastAsia="黑体"/>
                <w:sz w:val="24"/>
              </w:rPr>
              <w:instrText>表</w:instrText>
            </w:r>
            <w:r w:rsidRPr="00E96BDA">
              <w:rPr>
                <w:rFonts w:eastAsia="黑体"/>
                <w:sz w:val="24"/>
              </w:rPr>
              <w:instrText xml:space="preserve"> \* ARABIC </w:instrText>
            </w:r>
            <w:r w:rsidRPr="00E96BDA">
              <w:rPr>
                <w:rFonts w:eastAsia="黑体"/>
                <w:sz w:val="24"/>
              </w:rPr>
              <w:fldChar w:fldCharType="separate"/>
            </w:r>
            <w:r w:rsidR="000E6DA6">
              <w:rPr>
                <w:rFonts w:eastAsia="黑体"/>
                <w:noProof/>
                <w:sz w:val="24"/>
              </w:rPr>
              <w:t>49</w:t>
            </w:r>
            <w:r w:rsidRPr="00E96BDA">
              <w:rPr>
                <w:rFonts w:eastAsia="黑体"/>
                <w:sz w:val="24"/>
              </w:rPr>
              <w:fldChar w:fldCharType="end"/>
            </w:r>
            <w:bookmarkEnd w:id="91"/>
            <w:r w:rsidR="00356AB7" w:rsidRPr="00CB5C8F">
              <w:rPr>
                <w:rFonts w:eastAsia="黑体"/>
                <w:sz w:val="24"/>
              </w:rPr>
              <w:t>变电站主要</w:t>
            </w:r>
            <w:r>
              <w:rPr>
                <w:rFonts w:eastAsia="黑体" w:hint="eastAsia"/>
                <w:sz w:val="24"/>
              </w:rPr>
              <w:t>建构筑物参数</w:t>
            </w:r>
          </w:p>
          <w:tbl>
            <w:tblPr>
              <w:tblW w:w="7847"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91"/>
              <w:gridCol w:w="2417"/>
              <w:gridCol w:w="2351"/>
              <w:gridCol w:w="2188"/>
            </w:tblGrid>
            <w:tr w:rsidR="0025700C" w:rsidRPr="00CB5C8F" w14:paraId="72C3B3E5" w14:textId="77777777" w:rsidTr="001A43C0">
              <w:trPr>
                <w:trHeight w:val="20"/>
                <w:jc w:val="center"/>
              </w:trPr>
              <w:tc>
                <w:tcPr>
                  <w:tcW w:w="7847" w:type="dxa"/>
                  <w:gridSpan w:val="4"/>
                  <w:vAlign w:val="center"/>
                </w:tcPr>
                <w:p w14:paraId="206C3897" w14:textId="77777777" w:rsidR="0025700C" w:rsidRPr="00CB5C8F" w:rsidRDefault="00356AB7">
                  <w:pPr>
                    <w:spacing w:line="240" w:lineRule="exact"/>
                    <w:ind w:left="-85" w:right="-85"/>
                    <w:jc w:val="center"/>
                    <w:rPr>
                      <w:szCs w:val="21"/>
                    </w:rPr>
                  </w:pPr>
                  <w:r w:rsidRPr="00CB5C8F">
                    <w:rPr>
                      <w:szCs w:val="21"/>
                    </w:rPr>
                    <w:t>主要构筑物</w:t>
                  </w:r>
                </w:p>
              </w:tc>
            </w:tr>
            <w:tr w:rsidR="0025700C" w:rsidRPr="00D71B7B" w14:paraId="197BA174" w14:textId="77777777" w:rsidTr="00CB5C8F">
              <w:trPr>
                <w:trHeight w:val="20"/>
                <w:jc w:val="center"/>
              </w:trPr>
              <w:tc>
                <w:tcPr>
                  <w:tcW w:w="891" w:type="dxa"/>
                  <w:vAlign w:val="center"/>
                </w:tcPr>
                <w:p w14:paraId="58D95D7D" w14:textId="77777777" w:rsidR="0025700C" w:rsidRPr="00CB5C8F" w:rsidRDefault="00356AB7">
                  <w:pPr>
                    <w:spacing w:line="240" w:lineRule="exact"/>
                    <w:ind w:left="-85" w:right="-85"/>
                    <w:jc w:val="center"/>
                    <w:rPr>
                      <w:szCs w:val="21"/>
                    </w:rPr>
                  </w:pPr>
                  <w:r w:rsidRPr="00CB5C8F">
                    <w:rPr>
                      <w:szCs w:val="21"/>
                    </w:rPr>
                    <w:t>序号</w:t>
                  </w:r>
                </w:p>
              </w:tc>
              <w:tc>
                <w:tcPr>
                  <w:tcW w:w="2417" w:type="dxa"/>
                  <w:vAlign w:val="center"/>
                </w:tcPr>
                <w:p w14:paraId="25E463A5" w14:textId="77777777" w:rsidR="0025700C" w:rsidRPr="00CB5C8F" w:rsidRDefault="00356AB7">
                  <w:pPr>
                    <w:spacing w:line="240" w:lineRule="exact"/>
                    <w:ind w:left="-85" w:right="-85"/>
                    <w:jc w:val="center"/>
                    <w:rPr>
                      <w:szCs w:val="21"/>
                    </w:rPr>
                  </w:pPr>
                  <w:r w:rsidRPr="00CB5C8F">
                    <w:rPr>
                      <w:szCs w:val="21"/>
                    </w:rPr>
                    <w:t>建筑物名称</w:t>
                  </w:r>
                </w:p>
              </w:tc>
              <w:tc>
                <w:tcPr>
                  <w:tcW w:w="2351" w:type="dxa"/>
                  <w:vAlign w:val="center"/>
                </w:tcPr>
                <w:p w14:paraId="45CF859C" w14:textId="77777777" w:rsidR="0025700C" w:rsidRPr="00CB5C8F" w:rsidRDefault="00356AB7">
                  <w:pPr>
                    <w:spacing w:line="240" w:lineRule="exact"/>
                    <w:ind w:left="-85" w:right="-85"/>
                    <w:jc w:val="center"/>
                    <w:rPr>
                      <w:szCs w:val="21"/>
                    </w:rPr>
                  </w:pPr>
                  <w:r w:rsidRPr="00CB5C8F">
                    <w:rPr>
                      <w:szCs w:val="21"/>
                    </w:rPr>
                    <w:t>数量</w:t>
                  </w:r>
                </w:p>
              </w:tc>
              <w:tc>
                <w:tcPr>
                  <w:tcW w:w="2188" w:type="dxa"/>
                  <w:vAlign w:val="center"/>
                </w:tcPr>
                <w:p w14:paraId="45459540" w14:textId="77777777" w:rsidR="0025700C" w:rsidRPr="00CB5C8F" w:rsidRDefault="00356AB7">
                  <w:pPr>
                    <w:spacing w:line="240" w:lineRule="exact"/>
                    <w:ind w:left="-85" w:right="-85"/>
                    <w:jc w:val="center"/>
                    <w:rPr>
                      <w:szCs w:val="21"/>
                    </w:rPr>
                  </w:pPr>
                  <w:r w:rsidRPr="00CB5C8F">
                    <w:rPr>
                      <w:szCs w:val="21"/>
                    </w:rPr>
                    <w:t>建筑物高度</w:t>
                  </w:r>
                  <w:r w:rsidRPr="00CB5C8F">
                    <w:rPr>
                      <w:szCs w:val="21"/>
                    </w:rPr>
                    <w:t>(m)</w:t>
                  </w:r>
                </w:p>
              </w:tc>
            </w:tr>
            <w:tr w:rsidR="0025700C" w:rsidRPr="00D71B7B" w14:paraId="5090AC1E" w14:textId="77777777" w:rsidTr="00CB5C8F">
              <w:trPr>
                <w:trHeight w:val="20"/>
                <w:jc w:val="center"/>
              </w:trPr>
              <w:tc>
                <w:tcPr>
                  <w:tcW w:w="891" w:type="dxa"/>
                  <w:vAlign w:val="center"/>
                </w:tcPr>
                <w:p w14:paraId="36ED9384" w14:textId="77777777" w:rsidR="0025700C" w:rsidRPr="00CB5C8F" w:rsidRDefault="00356AB7">
                  <w:pPr>
                    <w:spacing w:line="240" w:lineRule="exact"/>
                    <w:ind w:left="-85" w:right="-85"/>
                    <w:jc w:val="center"/>
                  </w:pPr>
                  <w:r w:rsidRPr="00CB5C8F">
                    <w:t>1</w:t>
                  </w:r>
                </w:p>
              </w:tc>
              <w:tc>
                <w:tcPr>
                  <w:tcW w:w="2417" w:type="dxa"/>
                  <w:vAlign w:val="center"/>
                </w:tcPr>
                <w:p w14:paraId="53410784" w14:textId="77777777" w:rsidR="0025700C" w:rsidRPr="00CB5C8F" w:rsidRDefault="00CB5C8F" w:rsidP="00CB5C8F">
                  <w:pPr>
                    <w:spacing w:line="240" w:lineRule="exact"/>
                    <w:ind w:left="-85" w:right="-85"/>
                    <w:jc w:val="center"/>
                  </w:pPr>
                  <w:r w:rsidRPr="00CB5C8F">
                    <w:rPr>
                      <w:rFonts w:hint="eastAsia"/>
                    </w:rPr>
                    <w:t>生产综合楼</w:t>
                  </w:r>
                  <w:r w:rsidR="005D5AA4" w:rsidRPr="00CB5C8F">
                    <w:rPr>
                      <w:rFonts w:hint="eastAsia"/>
                    </w:rPr>
                    <w:t>（</w:t>
                  </w:r>
                  <w:r w:rsidR="005D5AA4" w:rsidRPr="00CB5C8F">
                    <w:rPr>
                      <w:rFonts w:hint="eastAsia"/>
                    </w:rPr>
                    <w:t>G</w:t>
                  </w:r>
                  <w:r w:rsidR="005D5AA4" w:rsidRPr="00CB5C8F">
                    <w:t>IS</w:t>
                  </w:r>
                  <w:r w:rsidR="005D5AA4" w:rsidRPr="00CB5C8F">
                    <w:rPr>
                      <w:rFonts w:hint="eastAsia"/>
                    </w:rPr>
                    <w:t>室部分）</w:t>
                  </w:r>
                </w:p>
              </w:tc>
              <w:tc>
                <w:tcPr>
                  <w:tcW w:w="2351" w:type="dxa"/>
                  <w:vAlign w:val="center"/>
                </w:tcPr>
                <w:p w14:paraId="00CA479F" w14:textId="77777777" w:rsidR="0025700C" w:rsidRPr="00CB5C8F" w:rsidRDefault="00356AB7">
                  <w:pPr>
                    <w:spacing w:line="240" w:lineRule="exact"/>
                    <w:ind w:left="-85" w:right="-85"/>
                    <w:jc w:val="center"/>
                  </w:pPr>
                  <w:r w:rsidRPr="00CB5C8F">
                    <w:t>1</w:t>
                  </w:r>
                  <w:r w:rsidRPr="00CB5C8F">
                    <w:t>幢</w:t>
                  </w:r>
                </w:p>
              </w:tc>
              <w:tc>
                <w:tcPr>
                  <w:tcW w:w="2188" w:type="dxa"/>
                  <w:vAlign w:val="center"/>
                </w:tcPr>
                <w:p w14:paraId="6B2A4B1E" w14:textId="77777777" w:rsidR="0025700C" w:rsidRPr="00CB5C8F" w:rsidRDefault="00CB5C8F">
                  <w:pPr>
                    <w:spacing w:line="240" w:lineRule="exact"/>
                    <w:ind w:left="-85" w:right="-85"/>
                    <w:jc w:val="center"/>
                  </w:pPr>
                  <w:r w:rsidRPr="00CB5C8F">
                    <w:t>7.4</w:t>
                  </w:r>
                </w:p>
              </w:tc>
            </w:tr>
            <w:tr w:rsidR="005D5AA4" w:rsidRPr="00D71B7B" w14:paraId="32299798" w14:textId="77777777" w:rsidTr="00CB5C8F">
              <w:trPr>
                <w:trHeight w:val="20"/>
                <w:jc w:val="center"/>
              </w:trPr>
              <w:tc>
                <w:tcPr>
                  <w:tcW w:w="891" w:type="dxa"/>
                  <w:vAlign w:val="center"/>
                </w:tcPr>
                <w:p w14:paraId="5927E7C5" w14:textId="77777777" w:rsidR="005D5AA4" w:rsidRPr="00CB5C8F" w:rsidRDefault="005D5AA4" w:rsidP="005D5AA4">
                  <w:pPr>
                    <w:spacing w:line="240" w:lineRule="exact"/>
                    <w:ind w:left="-85" w:right="-85"/>
                    <w:jc w:val="center"/>
                  </w:pPr>
                  <w:r w:rsidRPr="00CB5C8F">
                    <w:t>2</w:t>
                  </w:r>
                </w:p>
              </w:tc>
              <w:tc>
                <w:tcPr>
                  <w:tcW w:w="2417" w:type="dxa"/>
                  <w:vAlign w:val="center"/>
                </w:tcPr>
                <w:p w14:paraId="6AF3477B" w14:textId="77777777" w:rsidR="005D5AA4" w:rsidRPr="00CB5C8F" w:rsidRDefault="00CB5C8F" w:rsidP="005D5AA4">
                  <w:pPr>
                    <w:spacing w:line="240" w:lineRule="exact"/>
                    <w:ind w:left="-85" w:right="-85"/>
                    <w:jc w:val="center"/>
                  </w:pPr>
                  <w:r w:rsidRPr="00CB5C8F">
                    <w:rPr>
                      <w:rFonts w:hint="eastAsia"/>
                    </w:rPr>
                    <w:t>生产综合楼</w:t>
                  </w:r>
                  <w:r w:rsidR="005D5AA4" w:rsidRPr="00CB5C8F">
                    <w:rPr>
                      <w:rFonts w:hint="eastAsia"/>
                    </w:rPr>
                    <w:t>（其他部分）</w:t>
                  </w:r>
                </w:p>
              </w:tc>
              <w:tc>
                <w:tcPr>
                  <w:tcW w:w="2351" w:type="dxa"/>
                  <w:vAlign w:val="center"/>
                </w:tcPr>
                <w:p w14:paraId="120A2E80" w14:textId="77777777" w:rsidR="005D5AA4" w:rsidRPr="00CB5C8F" w:rsidRDefault="005D5AA4" w:rsidP="005D5AA4">
                  <w:pPr>
                    <w:spacing w:line="240" w:lineRule="exact"/>
                    <w:ind w:left="-85" w:right="-85"/>
                    <w:jc w:val="center"/>
                  </w:pPr>
                  <w:r w:rsidRPr="00CB5C8F">
                    <w:t>1</w:t>
                  </w:r>
                  <w:r w:rsidRPr="00CB5C8F">
                    <w:t>幢</w:t>
                  </w:r>
                </w:p>
              </w:tc>
              <w:tc>
                <w:tcPr>
                  <w:tcW w:w="2188" w:type="dxa"/>
                  <w:vAlign w:val="center"/>
                </w:tcPr>
                <w:p w14:paraId="2BA69EDF" w14:textId="77777777" w:rsidR="005D5AA4" w:rsidRPr="00CB5C8F" w:rsidRDefault="00CB5C8F" w:rsidP="005D5AA4">
                  <w:pPr>
                    <w:spacing w:line="240" w:lineRule="exact"/>
                    <w:ind w:left="-85" w:right="-85"/>
                    <w:jc w:val="center"/>
                  </w:pPr>
                  <w:r w:rsidRPr="00CB5C8F">
                    <w:t>4.5</w:t>
                  </w:r>
                </w:p>
              </w:tc>
            </w:tr>
            <w:tr w:rsidR="005D5AA4" w:rsidRPr="00D71B7B" w14:paraId="34A33304" w14:textId="77777777" w:rsidTr="00CB5C8F">
              <w:trPr>
                <w:trHeight w:val="20"/>
                <w:jc w:val="center"/>
              </w:trPr>
              <w:tc>
                <w:tcPr>
                  <w:tcW w:w="891" w:type="dxa"/>
                  <w:vAlign w:val="center"/>
                </w:tcPr>
                <w:p w14:paraId="00A9801C" w14:textId="77777777" w:rsidR="005D5AA4" w:rsidRPr="00CB5C8F" w:rsidRDefault="005D5AA4" w:rsidP="005D5AA4">
                  <w:pPr>
                    <w:spacing w:line="240" w:lineRule="exact"/>
                    <w:ind w:left="-85" w:right="-85"/>
                    <w:jc w:val="center"/>
                  </w:pPr>
                  <w:r w:rsidRPr="00CB5C8F">
                    <w:t>3</w:t>
                  </w:r>
                </w:p>
              </w:tc>
              <w:tc>
                <w:tcPr>
                  <w:tcW w:w="2417" w:type="dxa"/>
                  <w:vAlign w:val="center"/>
                </w:tcPr>
                <w:p w14:paraId="01A45624" w14:textId="77777777" w:rsidR="005D5AA4" w:rsidRPr="00CB5C8F" w:rsidRDefault="005D5AA4" w:rsidP="005D5AA4">
                  <w:pPr>
                    <w:spacing w:line="240" w:lineRule="exact"/>
                    <w:ind w:left="-85" w:right="-85"/>
                    <w:jc w:val="center"/>
                  </w:pPr>
                  <w:r w:rsidRPr="00CB5C8F">
                    <w:t>防火墙</w:t>
                  </w:r>
                </w:p>
              </w:tc>
              <w:tc>
                <w:tcPr>
                  <w:tcW w:w="2351" w:type="dxa"/>
                  <w:vAlign w:val="center"/>
                </w:tcPr>
                <w:p w14:paraId="18895DC0" w14:textId="77777777" w:rsidR="005D5AA4" w:rsidRPr="00CB5C8F" w:rsidRDefault="00CB5C8F" w:rsidP="00CB5C8F">
                  <w:pPr>
                    <w:spacing w:line="240" w:lineRule="exact"/>
                    <w:ind w:left="-85" w:right="-85"/>
                    <w:jc w:val="center"/>
                  </w:pPr>
                  <w:r w:rsidRPr="00CB5C8F">
                    <w:rPr>
                      <w:rFonts w:hint="eastAsia"/>
                    </w:rPr>
                    <w:t>本期</w:t>
                  </w:r>
                  <w:r w:rsidRPr="00CB5C8F">
                    <w:rPr>
                      <w:rFonts w:hint="eastAsia"/>
                    </w:rPr>
                    <w:t>1</w:t>
                  </w:r>
                  <w:r w:rsidRPr="00CB5C8F">
                    <w:rPr>
                      <w:rFonts w:hint="eastAsia"/>
                    </w:rPr>
                    <w:t>面，远期</w:t>
                  </w:r>
                  <w:r w:rsidRPr="00CB5C8F">
                    <w:rPr>
                      <w:rFonts w:hint="eastAsia"/>
                    </w:rPr>
                    <w:t>2</w:t>
                  </w:r>
                  <w:r w:rsidRPr="00CB5C8F">
                    <w:rPr>
                      <w:rFonts w:hint="eastAsia"/>
                    </w:rPr>
                    <w:t>面</w:t>
                  </w:r>
                </w:p>
              </w:tc>
              <w:tc>
                <w:tcPr>
                  <w:tcW w:w="2188" w:type="dxa"/>
                  <w:vAlign w:val="center"/>
                </w:tcPr>
                <w:p w14:paraId="68DE5657" w14:textId="77777777" w:rsidR="005D5AA4" w:rsidRPr="00CB5C8F" w:rsidRDefault="005D5AA4" w:rsidP="005D5AA4">
                  <w:pPr>
                    <w:spacing w:line="240" w:lineRule="exact"/>
                    <w:ind w:left="-85" w:right="-85"/>
                    <w:jc w:val="center"/>
                  </w:pPr>
                  <w:r w:rsidRPr="00CB5C8F">
                    <w:t>6.0</w:t>
                  </w:r>
                </w:p>
              </w:tc>
            </w:tr>
            <w:tr w:rsidR="00CB5C8F" w:rsidRPr="00D71B7B" w14:paraId="4F0FEB4F" w14:textId="77777777" w:rsidTr="00CB5C8F">
              <w:trPr>
                <w:trHeight w:val="20"/>
                <w:jc w:val="center"/>
              </w:trPr>
              <w:tc>
                <w:tcPr>
                  <w:tcW w:w="891" w:type="dxa"/>
                  <w:vAlign w:val="center"/>
                </w:tcPr>
                <w:p w14:paraId="73E8F5B8" w14:textId="77777777" w:rsidR="00CB5C8F" w:rsidRPr="00CB5C8F" w:rsidRDefault="00CB5C8F" w:rsidP="00CB5C8F">
                  <w:pPr>
                    <w:spacing w:line="240" w:lineRule="exact"/>
                    <w:ind w:left="-85" w:right="-85"/>
                    <w:jc w:val="center"/>
                  </w:pPr>
                  <w:r w:rsidRPr="00CB5C8F">
                    <w:rPr>
                      <w:rFonts w:hint="eastAsia"/>
                    </w:rPr>
                    <w:t>4</w:t>
                  </w:r>
                </w:p>
              </w:tc>
              <w:tc>
                <w:tcPr>
                  <w:tcW w:w="2417" w:type="dxa"/>
                  <w:vAlign w:val="center"/>
                </w:tcPr>
                <w:p w14:paraId="4B2788CE" w14:textId="77777777" w:rsidR="00CB5C8F" w:rsidRPr="00CB5C8F" w:rsidRDefault="00CB5C8F" w:rsidP="00CB5C8F">
                  <w:pPr>
                    <w:spacing w:line="240" w:lineRule="exact"/>
                    <w:ind w:left="-85" w:right="-85"/>
                    <w:jc w:val="center"/>
                  </w:pPr>
                  <w:r w:rsidRPr="00CB5C8F">
                    <w:t>消防水泵房</w:t>
                  </w:r>
                </w:p>
              </w:tc>
              <w:tc>
                <w:tcPr>
                  <w:tcW w:w="2351" w:type="dxa"/>
                  <w:vAlign w:val="center"/>
                </w:tcPr>
                <w:p w14:paraId="46B83581" w14:textId="77777777" w:rsidR="00CB5C8F" w:rsidRPr="00CB5C8F" w:rsidRDefault="00CB5C8F" w:rsidP="00CB5C8F">
                  <w:pPr>
                    <w:spacing w:line="240" w:lineRule="exact"/>
                    <w:ind w:left="-85" w:right="-85"/>
                    <w:jc w:val="center"/>
                  </w:pPr>
                  <w:r w:rsidRPr="00CB5C8F">
                    <w:t>1</w:t>
                  </w:r>
                  <w:r w:rsidRPr="00CB5C8F">
                    <w:t>幢</w:t>
                  </w:r>
                </w:p>
              </w:tc>
              <w:tc>
                <w:tcPr>
                  <w:tcW w:w="2188" w:type="dxa"/>
                  <w:vAlign w:val="center"/>
                </w:tcPr>
                <w:p w14:paraId="23E97A92" w14:textId="77777777" w:rsidR="00CB5C8F" w:rsidRPr="00CB5C8F" w:rsidRDefault="00CB5C8F" w:rsidP="00CB5C8F">
                  <w:pPr>
                    <w:spacing w:line="240" w:lineRule="exact"/>
                    <w:ind w:left="-85" w:right="-85"/>
                    <w:jc w:val="center"/>
                  </w:pPr>
                  <w:r w:rsidRPr="00CB5C8F">
                    <w:t>5.7</w:t>
                  </w:r>
                </w:p>
              </w:tc>
            </w:tr>
            <w:tr w:rsidR="00CB5C8F" w:rsidRPr="00D71B7B" w14:paraId="07A60739" w14:textId="77777777" w:rsidTr="00CB5C8F">
              <w:trPr>
                <w:trHeight w:val="20"/>
                <w:jc w:val="center"/>
              </w:trPr>
              <w:tc>
                <w:tcPr>
                  <w:tcW w:w="891" w:type="dxa"/>
                  <w:vAlign w:val="center"/>
                </w:tcPr>
                <w:p w14:paraId="30C31F59" w14:textId="77777777" w:rsidR="00CB5C8F" w:rsidRPr="00CB5C8F" w:rsidRDefault="00CB5C8F" w:rsidP="00CB5C8F">
                  <w:pPr>
                    <w:spacing w:line="240" w:lineRule="exact"/>
                    <w:ind w:left="-85" w:right="-85"/>
                    <w:jc w:val="center"/>
                  </w:pPr>
                  <w:r w:rsidRPr="00CB5C8F">
                    <w:t>5</w:t>
                  </w:r>
                </w:p>
              </w:tc>
              <w:tc>
                <w:tcPr>
                  <w:tcW w:w="2417" w:type="dxa"/>
                  <w:vAlign w:val="center"/>
                </w:tcPr>
                <w:p w14:paraId="48967784" w14:textId="77777777" w:rsidR="00CB5C8F" w:rsidRPr="00CB5C8F" w:rsidRDefault="00CB5C8F" w:rsidP="00CB5C8F">
                  <w:pPr>
                    <w:spacing w:line="240" w:lineRule="exact"/>
                    <w:ind w:left="-85" w:right="-85"/>
                    <w:jc w:val="center"/>
                  </w:pPr>
                  <w:r w:rsidRPr="00CB5C8F">
                    <w:rPr>
                      <w:rFonts w:hint="eastAsia"/>
                    </w:rPr>
                    <w:t>辅助房</w:t>
                  </w:r>
                </w:p>
              </w:tc>
              <w:tc>
                <w:tcPr>
                  <w:tcW w:w="2351" w:type="dxa"/>
                  <w:vAlign w:val="center"/>
                </w:tcPr>
                <w:p w14:paraId="4F73E928" w14:textId="77777777" w:rsidR="00CB5C8F" w:rsidRPr="00CB5C8F" w:rsidRDefault="00CB5C8F" w:rsidP="00CB5C8F">
                  <w:pPr>
                    <w:spacing w:line="240" w:lineRule="exact"/>
                    <w:ind w:left="-85" w:right="-85"/>
                    <w:jc w:val="center"/>
                  </w:pPr>
                  <w:r w:rsidRPr="00CB5C8F">
                    <w:t>1</w:t>
                  </w:r>
                  <w:r w:rsidRPr="00CB5C8F">
                    <w:t>幢</w:t>
                  </w:r>
                </w:p>
              </w:tc>
              <w:tc>
                <w:tcPr>
                  <w:tcW w:w="2188" w:type="dxa"/>
                  <w:vAlign w:val="center"/>
                </w:tcPr>
                <w:p w14:paraId="2CC47415" w14:textId="77777777" w:rsidR="00CB5C8F" w:rsidRPr="00CB5C8F" w:rsidRDefault="00CB5C8F" w:rsidP="00CB5C8F">
                  <w:pPr>
                    <w:spacing w:line="240" w:lineRule="exact"/>
                    <w:ind w:left="-85" w:right="-85"/>
                    <w:jc w:val="center"/>
                  </w:pPr>
                  <w:r w:rsidRPr="00CB5C8F">
                    <w:rPr>
                      <w:rFonts w:hint="eastAsia"/>
                    </w:rPr>
                    <w:t>3</w:t>
                  </w:r>
                </w:p>
              </w:tc>
            </w:tr>
            <w:tr w:rsidR="00CB5C8F" w:rsidRPr="00D71B7B" w14:paraId="692E635E" w14:textId="77777777" w:rsidTr="00CB5C8F">
              <w:trPr>
                <w:trHeight w:val="20"/>
                <w:jc w:val="center"/>
              </w:trPr>
              <w:tc>
                <w:tcPr>
                  <w:tcW w:w="891" w:type="dxa"/>
                  <w:vAlign w:val="center"/>
                </w:tcPr>
                <w:p w14:paraId="076FD506" w14:textId="77777777" w:rsidR="00CB5C8F" w:rsidRPr="00CB5C8F" w:rsidRDefault="00CB5C8F" w:rsidP="00CB5C8F">
                  <w:pPr>
                    <w:spacing w:line="240" w:lineRule="exact"/>
                    <w:ind w:left="-85" w:right="-85"/>
                    <w:jc w:val="center"/>
                  </w:pPr>
                  <w:r w:rsidRPr="00CB5C8F">
                    <w:rPr>
                      <w:rFonts w:hint="eastAsia"/>
                    </w:rPr>
                    <w:t>6</w:t>
                  </w:r>
                </w:p>
              </w:tc>
              <w:tc>
                <w:tcPr>
                  <w:tcW w:w="2417" w:type="dxa"/>
                  <w:vAlign w:val="center"/>
                </w:tcPr>
                <w:p w14:paraId="684C0D4F" w14:textId="77777777" w:rsidR="00CB5C8F" w:rsidRPr="00CB5C8F" w:rsidRDefault="00CB5C8F" w:rsidP="00CB5C8F">
                  <w:pPr>
                    <w:spacing w:line="240" w:lineRule="exact"/>
                    <w:ind w:left="-85" w:right="-85"/>
                    <w:jc w:val="center"/>
                  </w:pPr>
                  <w:r w:rsidRPr="00CB5C8F">
                    <w:t>围墙</w:t>
                  </w:r>
                </w:p>
              </w:tc>
              <w:tc>
                <w:tcPr>
                  <w:tcW w:w="2351" w:type="dxa"/>
                  <w:vAlign w:val="center"/>
                </w:tcPr>
                <w:p w14:paraId="48A79080" w14:textId="77777777" w:rsidR="00CB5C8F" w:rsidRPr="00CB5C8F" w:rsidRDefault="00CB5C8F" w:rsidP="00CB5C8F">
                  <w:pPr>
                    <w:spacing w:line="240" w:lineRule="exact"/>
                    <w:ind w:left="-85" w:right="-85"/>
                    <w:jc w:val="center"/>
                  </w:pPr>
                  <w:r w:rsidRPr="00CB5C8F">
                    <w:t>/</w:t>
                  </w:r>
                </w:p>
              </w:tc>
              <w:tc>
                <w:tcPr>
                  <w:tcW w:w="2188" w:type="dxa"/>
                  <w:vAlign w:val="center"/>
                </w:tcPr>
                <w:p w14:paraId="5F5F618E" w14:textId="77777777" w:rsidR="00CB5C8F" w:rsidRPr="00CB5C8F" w:rsidRDefault="00CB5C8F" w:rsidP="00CB5C8F">
                  <w:pPr>
                    <w:spacing w:line="240" w:lineRule="exact"/>
                    <w:ind w:left="-85" w:right="-85"/>
                    <w:jc w:val="center"/>
                  </w:pPr>
                  <w:r w:rsidRPr="00CB5C8F">
                    <w:t>2.3</w:t>
                  </w:r>
                </w:p>
              </w:tc>
            </w:tr>
          </w:tbl>
          <w:p w14:paraId="33A704BC" w14:textId="658D79BD" w:rsidR="005E164A" w:rsidRPr="00CB5C8F" w:rsidRDefault="005E164A">
            <w:pPr>
              <w:ind w:left="-84" w:right="-84"/>
              <w:jc w:val="center"/>
              <w:rPr>
                <w:rFonts w:eastAsia="黑体"/>
                <w:sz w:val="24"/>
              </w:rPr>
            </w:pPr>
            <w:bookmarkStart w:id="92" w:name="_Ref39514035"/>
            <w:bookmarkStart w:id="93" w:name="_Ref492372751"/>
            <w:r w:rsidRPr="00CB5C8F">
              <w:rPr>
                <w:rFonts w:eastAsia="黑体"/>
                <w:sz w:val="24"/>
              </w:rPr>
              <w:t>表</w:t>
            </w:r>
            <w:r w:rsidR="00507C84" w:rsidRPr="00CB5C8F">
              <w:rPr>
                <w:rFonts w:eastAsia="黑体"/>
                <w:sz w:val="24"/>
              </w:rPr>
              <w:fldChar w:fldCharType="begin"/>
            </w:r>
            <w:r w:rsidRPr="00CB5C8F">
              <w:rPr>
                <w:rFonts w:eastAsia="黑体"/>
                <w:sz w:val="24"/>
              </w:rPr>
              <w:instrText xml:space="preserve"> SEQ </w:instrText>
            </w:r>
            <w:r w:rsidRPr="00CB5C8F">
              <w:rPr>
                <w:rFonts w:eastAsia="黑体"/>
                <w:sz w:val="24"/>
              </w:rPr>
              <w:instrText>表</w:instrText>
            </w:r>
            <w:r w:rsidRPr="00CB5C8F">
              <w:rPr>
                <w:rFonts w:eastAsia="黑体"/>
                <w:sz w:val="24"/>
              </w:rPr>
              <w:instrText xml:space="preserve"> \* ARABIC </w:instrText>
            </w:r>
            <w:r w:rsidR="00507C84" w:rsidRPr="00CB5C8F">
              <w:rPr>
                <w:rFonts w:eastAsia="黑体"/>
                <w:sz w:val="24"/>
              </w:rPr>
              <w:fldChar w:fldCharType="separate"/>
            </w:r>
            <w:r w:rsidR="000E6DA6">
              <w:rPr>
                <w:rFonts w:eastAsia="黑体"/>
                <w:noProof/>
                <w:sz w:val="24"/>
              </w:rPr>
              <w:t>50</w:t>
            </w:r>
            <w:r w:rsidR="00507C84" w:rsidRPr="00CB5C8F">
              <w:rPr>
                <w:rFonts w:eastAsia="黑体"/>
                <w:sz w:val="24"/>
              </w:rPr>
              <w:fldChar w:fldCharType="end"/>
            </w:r>
            <w:bookmarkEnd w:id="92"/>
            <w:bookmarkEnd w:id="93"/>
            <w:r w:rsidRPr="00CB5C8F">
              <w:rPr>
                <w:rFonts w:eastAsia="黑体"/>
                <w:sz w:val="24"/>
              </w:rPr>
              <w:t>变电站（本期）主变距站界距离及站界噪声预测值单位：</w:t>
            </w:r>
            <w:r w:rsidRPr="00CB5C8F">
              <w:rPr>
                <w:rFonts w:eastAsia="黑体"/>
                <w:sz w:val="24"/>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2242"/>
              <w:gridCol w:w="1239"/>
              <w:gridCol w:w="1392"/>
              <w:gridCol w:w="1247"/>
            </w:tblGrid>
            <w:tr w:rsidR="003E4BCD" w:rsidRPr="00CB5C8F" w14:paraId="4F6C2445" w14:textId="77777777" w:rsidTr="00CB5C8F">
              <w:trPr>
                <w:cantSplit/>
                <w:trHeight w:val="66"/>
                <w:jc w:val="center"/>
              </w:trPr>
              <w:tc>
                <w:tcPr>
                  <w:tcW w:w="1078" w:type="pct"/>
                  <w:vMerge w:val="restart"/>
                  <w:tcBorders>
                    <w:left w:val="nil"/>
                    <w:tl2br w:val="single" w:sz="4" w:space="0" w:color="auto"/>
                  </w:tcBorders>
                  <w:vAlign w:val="center"/>
                </w:tcPr>
                <w:p w14:paraId="296D763E" w14:textId="77777777" w:rsidR="003E4BCD" w:rsidRPr="00CB5C8F" w:rsidRDefault="003E4BCD" w:rsidP="003E4BCD">
                  <w:pPr>
                    <w:adjustRightInd w:val="0"/>
                    <w:snapToGrid w:val="0"/>
                    <w:spacing w:line="216" w:lineRule="auto"/>
                    <w:ind w:left="-84" w:right="-84"/>
                    <w:jc w:val="right"/>
                    <w:rPr>
                      <w:szCs w:val="21"/>
                    </w:rPr>
                  </w:pPr>
                  <w:bookmarkStart w:id="94" w:name="_Ref459628070"/>
                  <w:bookmarkStart w:id="95" w:name="_Ref492372758"/>
                  <w:r w:rsidRPr="00CB5C8F">
                    <w:rPr>
                      <w:szCs w:val="21"/>
                    </w:rPr>
                    <w:t>噪声</w:t>
                  </w:r>
                </w:p>
                <w:p w14:paraId="675DE91C" w14:textId="77777777" w:rsidR="003E4BCD" w:rsidRPr="00CB5C8F" w:rsidRDefault="003E4BCD" w:rsidP="003E4BCD">
                  <w:pPr>
                    <w:adjustRightInd w:val="0"/>
                    <w:snapToGrid w:val="0"/>
                    <w:spacing w:line="216" w:lineRule="auto"/>
                    <w:ind w:left="-84" w:right="-84"/>
                    <w:jc w:val="left"/>
                    <w:rPr>
                      <w:szCs w:val="21"/>
                    </w:rPr>
                  </w:pPr>
                  <w:r w:rsidRPr="00CB5C8F">
                    <w:rPr>
                      <w:szCs w:val="21"/>
                    </w:rPr>
                    <w:t>预测点</w:t>
                  </w:r>
                </w:p>
              </w:tc>
              <w:tc>
                <w:tcPr>
                  <w:tcW w:w="1437" w:type="pct"/>
                  <w:vAlign w:val="center"/>
                </w:tcPr>
                <w:p w14:paraId="18C4C70B" w14:textId="77777777" w:rsidR="003E4BCD" w:rsidRPr="00CB5C8F" w:rsidRDefault="003E4BCD" w:rsidP="003E4BCD">
                  <w:pPr>
                    <w:adjustRightInd w:val="0"/>
                    <w:snapToGrid w:val="0"/>
                    <w:spacing w:line="216" w:lineRule="auto"/>
                    <w:ind w:left="-84" w:right="-84"/>
                    <w:jc w:val="center"/>
                    <w:rPr>
                      <w:szCs w:val="21"/>
                    </w:rPr>
                  </w:pPr>
                  <w:r w:rsidRPr="00CB5C8F">
                    <w:rPr>
                      <w:szCs w:val="21"/>
                    </w:rPr>
                    <w:t>主变距站界距离（</w:t>
                  </w:r>
                  <w:r w:rsidRPr="00CB5C8F">
                    <w:rPr>
                      <w:szCs w:val="21"/>
                    </w:rPr>
                    <w:t>m</w:t>
                  </w:r>
                  <w:r w:rsidRPr="00CB5C8F">
                    <w:rPr>
                      <w:szCs w:val="21"/>
                    </w:rPr>
                    <w:t>）</w:t>
                  </w:r>
                </w:p>
              </w:tc>
              <w:tc>
                <w:tcPr>
                  <w:tcW w:w="794" w:type="pct"/>
                  <w:vMerge w:val="restart"/>
                  <w:vAlign w:val="center"/>
                </w:tcPr>
                <w:p w14:paraId="5014ABBD" w14:textId="77777777" w:rsidR="003E4BCD" w:rsidRPr="00CB5C8F" w:rsidRDefault="003E4BCD" w:rsidP="003E4BCD">
                  <w:pPr>
                    <w:adjustRightInd w:val="0"/>
                    <w:snapToGrid w:val="0"/>
                    <w:spacing w:line="216" w:lineRule="auto"/>
                    <w:ind w:leftChars="-10" w:left="-6" w:rightChars="-10" w:right="-21" w:hangingChars="7" w:hanging="15"/>
                    <w:jc w:val="center"/>
                    <w:rPr>
                      <w:szCs w:val="21"/>
                    </w:rPr>
                  </w:pPr>
                  <w:r w:rsidRPr="00CB5C8F">
                    <w:rPr>
                      <w:szCs w:val="21"/>
                    </w:rPr>
                    <w:t>站界噪声预测值</w:t>
                  </w:r>
                </w:p>
              </w:tc>
              <w:tc>
                <w:tcPr>
                  <w:tcW w:w="1691" w:type="pct"/>
                  <w:gridSpan w:val="2"/>
                  <w:tcBorders>
                    <w:right w:val="nil"/>
                  </w:tcBorders>
                  <w:vAlign w:val="center"/>
                </w:tcPr>
                <w:p w14:paraId="440D5B16" w14:textId="77777777" w:rsidR="003E4BCD" w:rsidRPr="00CB5C8F" w:rsidRDefault="003E4BCD" w:rsidP="003E4BCD">
                  <w:pPr>
                    <w:adjustRightInd w:val="0"/>
                    <w:snapToGrid w:val="0"/>
                    <w:spacing w:line="216" w:lineRule="auto"/>
                    <w:ind w:left="-84" w:right="-84"/>
                    <w:jc w:val="center"/>
                    <w:rPr>
                      <w:szCs w:val="21"/>
                    </w:rPr>
                  </w:pPr>
                  <w:r w:rsidRPr="00CB5C8F">
                    <w:rPr>
                      <w:szCs w:val="21"/>
                    </w:rPr>
                    <w:t>标准值</w:t>
                  </w:r>
                </w:p>
              </w:tc>
            </w:tr>
            <w:tr w:rsidR="00CB5C8F" w:rsidRPr="00D71B7B" w14:paraId="04815B59" w14:textId="77777777" w:rsidTr="00CB5C8F">
              <w:trPr>
                <w:cantSplit/>
                <w:trHeight w:val="279"/>
                <w:jc w:val="center"/>
              </w:trPr>
              <w:tc>
                <w:tcPr>
                  <w:tcW w:w="1078" w:type="pct"/>
                  <w:vMerge/>
                  <w:tcBorders>
                    <w:left w:val="nil"/>
                    <w:bottom w:val="single" w:sz="4" w:space="0" w:color="auto"/>
                    <w:tl2br w:val="single" w:sz="4" w:space="0" w:color="auto"/>
                  </w:tcBorders>
                  <w:vAlign w:val="center"/>
                </w:tcPr>
                <w:p w14:paraId="02B85DA3" w14:textId="77777777" w:rsidR="00CB5C8F" w:rsidRPr="00CB5C8F" w:rsidRDefault="00CB5C8F" w:rsidP="003E4BCD">
                  <w:pPr>
                    <w:adjustRightInd w:val="0"/>
                    <w:snapToGrid w:val="0"/>
                    <w:spacing w:line="216" w:lineRule="auto"/>
                    <w:ind w:left="-84" w:right="-84"/>
                    <w:jc w:val="center"/>
                    <w:rPr>
                      <w:szCs w:val="21"/>
                    </w:rPr>
                  </w:pPr>
                </w:p>
              </w:tc>
              <w:tc>
                <w:tcPr>
                  <w:tcW w:w="1437" w:type="pct"/>
                  <w:tcBorders>
                    <w:bottom w:val="single" w:sz="4" w:space="0" w:color="auto"/>
                  </w:tcBorders>
                  <w:vAlign w:val="center"/>
                </w:tcPr>
                <w:p w14:paraId="75ECDF46" w14:textId="77777777" w:rsidR="00CB5C8F" w:rsidRPr="00CB5C8F" w:rsidRDefault="00CB5C8F" w:rsidP="003E4BCD">
                  <w:pPr>
                    <w:adjustRightInd w:val="0"/>
                    <w:snapToGrid w:val="0"/>
                    <w:spacing w:line="216" w:lineRule="auto"/>
                    <w:ind w:left="-84" w:right="-84"/>
                    <w:jc w:val="center"/>
                  </w:pPr>
                  <w:r w:rsidRPr="00CB5C8F">
                    <w:rPr>
                      <w:szCs w:val="21"/>
                    </w:rPr>
                    <w:t>1#</w:t>
                  </w:r>
                  <w:r w:rsidRPr="00CB5C8F">
                    <w:rPr>
                      <w:szCs w:val="21"/>
                    </w:rPr>
                    <w:t>主变</w:t>
                  </w:r>
                </w:p>
              </w:tc>
              <w:tc>
                <w:tcPr>
                  <w:tcW w:w="794" w:type="pct"/>
                  <w:vMerge/>
                  <w:vAlign w:val="center"/>
                </w:tcPr>
                <w:p w14:paraId="1B3E6EF4" w14:textId="77777777" w:rsidR="00CB5C8F" w:rsidRPr="00CB5C8F" w:rsidRDefault="00CB5C8F" w:rsidP="003E4BCD">
                  <w:pPr>
                    <w:adjustRightInd w:val="0"/>
                    <w:snapToGrid w:val="0"/>
                    <w:spacing w:line="216" w:lineRule="auto"/>
                    <w:ind w:left="-84" w:right="-84"/>
                    <w:jc w:val="center"/>
                    <w:rPr>
                      <w:szCs w:val="21"/>
                    </w:rPr>
                  </w:pPr>
                </w:p>
              </w:tc>
              <w:tc>
                <w:tcPr>
                  <w:tcW w:w="892" w:type="pct"/>
                  <w:tcBorders>
                    <w:bottom w:val="single" w:sz="4" w:space="0" w:color="auto"/>
                  </w:tcBorders>
                  <w:vAlign w:val="center"/>
                </w:tcPr>
                <w:p w14:paraId="45334E0C" w14:textId="77777777" w:rsidR="00CB5C8F" w:rsidRPr="00CB5C8F" w:rsidRDefault="00CB5C8F" w:rsidP="003E4BCD">
                  <w:pPr>
                    <w:adjustRightInd w:val="0"/>
                    <w:snapToGrid w:val="0"/>
                    <w:spacing w:line="216" w:lineRule="auto"/>
                    <w:ind w:left="-84" w:right="-84"/>
                    <w:jc w:val="center"/>
                    <w:rPr>
                      <w:szCs w:val="21"/>
                    </w:rPr>
                  </w:pPr>
                  <w:r w:rsidRPr="00CB5C8F">
                    <w:rPr>
                      <w:szCs w:val="21"/>
                    </w:rPr>
                    <w:t>昼间</w:t>
                  </w:r>
                </w:p>
              </w:tc>
              <w:tc>
                <w:tcPr>
                  <w:tcW w:w="799" w:type="pct"/>
                  <w:tcBorders>
                    <w:bottom w:val="single" w:sz="4" w:space="0" w:color="auto"/>
                    <w:right w:val="nil"/>
                  </w:tcBorders>
                  <w:vAlign w:val="center"/>
                </w:tcPr>
                <w:p w14:paraId="5C46002B" w14:textId="77777777" w:rsidR="00CB5C8F" w:rsidRPr="00CB5C8F" w:rsidRDefault="00CB5C8F" w:rsidP="003E4BCD">
                  <w:pPr>
                    <w:adjustRightInd w:val="0"/>
                    <w:snapToGrid w:val="0"/>
                    <w:spacing w:line="216" w:lineRule="auto"/>
                    <w:ind w:left="-84" w:right="-84"/>
                    <w:jc w:val="center"/>
                    <w:rPr>
                      <w:szCs w:val="21"/>
                    </w:rPr>
                  </w:pPr>
                  <w:r w:rsidRPr="00CB5C8F">
                    <w:rPr>
                      <w:szCs w:val="21"/>
                    </w:rPr>
                    <w:t>夜间</w:t>
                  </w:r>
                </w:p>
              </w:tc>
            </w:tr>
            <w:tr w:rsidR="00CB5C8F" w:rsidRPr="00CB5C8F" w14:paraId="568CB7B7" w14:textId="77777777" w:rsidTr="00CB5C8F">
              <w:trPr>
                <w:cantSplit/>
                <w:jc w:val="center"/>
              </w:trPr>
              <w:tc>
                <w:tcPr>
                  <w:tcW w:w="1078" w:type="pct"/>
                  <w:tcBorders>
                    <w:left w:val="nil"/>
                  </w:tcBorders>
                  <w:vAlign w:val="center"/>
                </w:tcPr>
                <w:p w14:paraId="719A241F" w14:textId="77777777" w:rsidR="00CB5C8F" w:rsidRPr="00CB5C8F" w:rsidRDefault="00CB5C8F" w:rsidP="003E4BCD">
                  <w:pPr>
                    <w:adjustRightInd w:val="0"/>
                    <w:snapToGrid w:val="0"/>
                    <w:spacing w:line="216" w:lineRule="auto"/>
                    <w:ind w:left="-84" w:right="-84"/>
                    <w:jc w:val="center"/>
                    <w:rPr>
                      <w:szCs w:val="21"/>
                    </w:rPr>
                  </w:pPr>
                  <w:r w:rsidRPr="00CB5C8F">
                    <w:rPr>
                      <w:rFonts w:hint="eastAsia"/>
                      <w:szCs w:val="21"/>
                    </w:rPr>
                    <w:t>东北</w:t>
                  </w:r>
                  <w:r w:rsidRPr="00CB5C8F">
                    <w:rPr>
                      <w:szCs w:val="21"/>
                    </w:rPr>
                    <w:t>面围墙</w:t>
                  </w:r>
                </w:p>
              </w:tc>
              <w:tc>
                <w:tcPr>
                  <w:tcW w:w="1437" w:type="pct"/>
                </w:tcPr>
                <w:p w14:paraId="41689B58" w14:textId="77777777" w:rsidR="00CB5C8F" w:rsidRPr="00CB5C8F" w:rsidRDefault="00CB5C8F" w:rsidP="003E4BCD">
                  <w:pPr>
                    <w:ind w:left="-84" w:right="-84"/>
                    <w:jc w:val="center"/>
                    <w:rPr>
                      <w:szCs w:val="21"/>
                    </w:rPr>
                  </w:pPr>
                  <w:r w:rsidRPr="00CB5C8F">
                    <w:rPr>
                      <w:szCs w:val="21"/>
                    </w:rPr>
                    <w:t>50</w:t>
                  </w:r>
                </w:p>
              </w:tc>
              <w:tc>
                <w:tcPr>
                  <w:tcW w:w="794" w:type="pct"/>
                  <w:vAlign w:val="center"/>
                </w:tcPr>
                <w:p w14:paraId="651C4FF7" w14:textId="0BCA8B0C" w:rsidR="00CB5C8F" w:rsidRPr="00CB5C8F" w:rsidRDefault="00CB5C8F" w:rsidP="00466FB7">
                  <w:pPr>
                    <w:ind w:left="-84" w:right="-84"/>
                    <w:jc w:val="center"/>
                    <w:rPr>
                      <w:szCs w:val="21"/>
                    </w:rPr>
                  </w:pPr>
                  <w:r w:rsidRPr="00CB5C8F">
                    <w:rPr>
                      <w:szCs w:val="21"/>
                    </w:rPr>
                    <w:t>3</w:t>
                  </w:r>
                  <w:r w:rsidR="00466FB7">
                    <w:rPr>
                      <w:szCs w:val="21"/>
                    </w:rPr>
                    <w:t>7</w:t>
                  </w:r>
                </w:p>
              </w:tc>
              <w:tc>
                <w:tcPr>
                  <w:tcW w:w="892" w:type="pct"/>
                  <w:vMerge w:val="restart"/>
                  <w:vAlign w:val="center"/>
                </w:tcPr>
                <w:p w14:paraId="0A349E23" w14:textId="77777777" w:rsidR="00CB5C8F" w:rsidRPr="00CB5C8F" w:rsidRDefault="00CB5C8F" w:rsidP="00A92507">
                  <w:pPr>
                    <w:adjustRightInd w:val="0"/>
                    <w:snapToGrid w:val="0"/>
                    <w:spacing w:line="216" w:lineRule="auto"/>
                    <w:ind w:left="-84" w:right="-84"/>
                    <w:jc w:val="center"/>
                    <w:rPr>
                      <w:szCs w:val="21"/>
                    </w:rPr>
                  </w:pPr>
                  <w:r w:rsidRPr="00CB5C8F">
                    <w:rPr>
                      <w:szCs w:val="21"/>
                    </w:rPr>
                    <w:t>60</w:t>
                  </w:r>
                </w:p>
              </w:tc>
              <w:tc>
                <w:tcPr>
                  <w:tcW w:w="799" w:type="pct"/>
                  <w:vMerge w:val="restart"/>
                  <w:tcBorders>
                    <w:right w:val="nil"/>
                  </w:tcBorders>
                  <w:vAlign w:val="center"/>
                </w:tcPr>
                <w:p w14:paraId="1FA34B4E" w14:textId="77777777" w:rsidR="00CB5C8F" w:rsidRPr="00CB5C8F" w:rsidRDefault="00CB5C8F" w:rsidP="00A92507">
                  <w:pPr>
                    <w:adjustRightInd w:val="0"/>
                    <w:snapToGrid w:val="0"/>
                    <w:spacing w:line="216" w:lineRule="auto"/>
                    <w:ind w:left="-84" w:right="-84"/>
                    <w:jc w:val="center"/>
                    <w:rPr>
                      <w:szCs w:val="21"/>
                    </w:rPr>
                  </w:pPr>
                  <w:r w:rsidRPr="00CB5C8F">
                    <w:rPr>
                      <w:szCs w:val="21"/>
                    </w:rPr>
                    <w:t>50</w:t>
                  </w:r>
                </w:p>
              </w:tc>
            </w:tr>
            <w:tr w:rsidR="00CB5C8F" w:rsidRPr="00CB5C8F" w14:paraId="5D8B1964" w14:textId="77777777" w:rsidTr="00CB5C8F">
              <w:trPr>
                <w:cantSplit/>
                <w:jc w:val="center"/>
              </w:trPr>
              <w:tc>
                <w:tcPr>
                  <w:tcW w:w="1078" w:type="pct"/>
                  <w:tcBorders>
                    <w:left w:val="nil"/>
                  </w:tcBorders>
                  <w:vAlign w:val="center"/>
                </w:tcPr>
                <w:p w14:paraId="6F70D326" w14:textId="77777777" w:rsidR="00CB5C8F" w:rsidRPr="00CB5C8F" w:rsidRDefault="00CB5C8F" w:rsidP="003E4BCD">
                  <w:pPr>
                    <w:adjustRightInd w:val="0"/>
                    <w:snapToGrid w:val="0"/>
                    <w:spacing w:line="216" w:lineRule="auto"/>
                    <w:ind w:left="-84" w:right="-84"/>
                    <w:jc w:val="center"/>
                    <w:rPr>
                      <w:szCs w:val="21"/>
                    </w:rPr>
                  </w:pPr>
                  <w:r w:rsidRPr="00CB5C8F">
                    <w:rPr>
                      <w:rFonts w:hint="eastAsia"/>
                      <w:szCs w:val="21"/>
                    </w:rPr>
                    <w:t>东南</w:t>
                  </w:r>
                  <w:r w:rsidRPr="00CB5C8F">
                    <w:rPr>
                      <w:szCs w:val="21"/>
                    </w:rPr>
                    <w:t>面围墙</w:t>
                  </w:r>
                </w:p>
              </w:tc>
              <w:tc>
                <w:tcPr>
                  <w:tcW w:w="1437" w:type="pct"/>
                </w:tcPr>
                <w:p w14:paraId="566159AE" w14:textId="77777777" w:rsidR="00CB5C8F" w:rsidRPr="00CB5C8F" w:rsidRDefault="00CB5C8F" w:rsidP="00CB5C8F">
                  <w:pPr>
                    <w:ind w:left="-84" w:right="-84"/>
                    <w:jc w:val="center"/>
                    <w:rPr>
                      <w:szCs w:val="21"/>
                    </w:rPr>
                  </w:pPr>
                  <w:r w:rsidRPr="00CB5C8F">
                    <w:rPr>
                      <w:szCs w:val="21"/>
                    </w:rPr>
                    <w:t>11</w:t>
                  </w:r>
                </w:p>
              </w:tc>
              <w:tc>
                <w:tcPr>
                  <w:tcW w:w="794" w:type="pct"/>
                  <w:vAlign w:val="center"/>
                </w:tcPr>
                <w:p w14:paraId="6FBA523B" w14:textId="37797834" w:rsidR="00CB5C8F" w:rsidRPr="00CB5C8F" w:rsidRDefault="00CB5C8F" w:rsidP="00466FB7">
                  <w:pPr>
                    <w:ind w:left="-84" w:right="-84"/>
                    <w:jc w:val="center"/>
                    <w:rPr>
                      <w:szCs w:val="21"/>
                    </w:rPr>
                  </w:pPr>
                  <w:r w:rsidRPr="00CB5C8F">
                    <w:rPr>
                      <w:szCs w:val="21"/>
                    </w:rPr>
                    <w:t>4</w:t>
                  </w:r>
                  <w:r w:rsidR="00466FB7">
                    <w:rPr>
                      <w:szCs w:val="21"/>
                    </w:rPr>
                    <w:t>5</w:t>
                  </w:r>
                </w:p>
              </w:tc>
              <w:tc>
                <w:tcPr>
                  <w:tcW w:w="892" w:type="pct"/>
                  <w:vMerge/>
                  <w:vAlign w:val="center"/>
                </w:tcPr>
                <w:p w14:paraId="59F1A275" w14:textId="77777777" w:rsidR="00CB5C8F" w:rsidRPr="00CB5C8F" w:rsidRDefault="00CB5C8F" w:rsidP="003E4BCD">
                  <w:pPr>
                    <w:adjustRightInd w:val="0"/>
                    <w:snapToGrid w:val="0"/>
                    <w:spacing w:line="216" w:lineRule="auto"/>
                    <w:ind w:left="-84" w:right="-84"/>
                    <w:jc w:val="center"/>
                    <w:rPr>
                      <w:szCs w:val="21"/>
                    </w:rPr>
                  </w:pPr>
                </w:p>
              </w:tc>
              <w:tc>
                <w:tcPr>
                  <w:tcW w:w="799" w:type="pct"/>
                  <w:vMerge/>
                  <w:tcBorders>
                    <w:right w:val="nil"/>
                  </w:tcBorders>
                  <w:vAlign w:val="center"/>
                </w:tcPr>
                <w:p w14:paraId="25F25A9E" w14:textId="77777777" w:rsidR="00CB5C8F" w:rsidRPr="00CB5C8F" w:rsidRDefault="00CB5C8F" w:rsidP="003E4BCD">
                  <w:pPr>
                    <w:adjustRightInd w:val="0"/>
                    <w:snapToGrid w:val="0"/>
                    <w:spacing w:line="216" w:lineRule="auto"/>
                    <w:ind w:left="-84" w:right="-84"/>
                    <w:jc w:val="center"/>
                    <w:rPr>
                      <w:szCs w:val="21"/>
                    </w:rPr>
                  </w:pPr>
                </w:p>
              </w:tc>
            </w:tr>
            <w:tr w:rsidR="00CB5C8F" w:rsidRPr="00CB5C8F" w14:paraId="7030ED4C" w14:textId="77777777" w:rsidTr="00CB5C8F">
              <w:trPr>
                <w:cantSplit/>
                <w:jc w:val="center"/>
              </w:trPr>
              <w:tc>
                <w:tcPr>
                  <w:tcW w:w="1078" w:type="pct"/>
                  <w:tcBorders>
                    <w:left w:val="nil"/>
                  </w:tcBorders>
                  <w:vAlign w:val="center"/>
                </w:tcPr>
                <w:p w14:paraId="3C5A01CC" w14:textId="77777777" w:rsidR="00CB5C8F" w:rsidRPr="00CB5C8F" w:rsidRDefault="00CB5C8F" w:rsidP="003E4BCD">
                  <w:pPr>
                    <w:adjustRightInd w:val="0"/>
                    <w:snapToGrid w:val="0"/>
                    <w:spacing w:line="216" w:lineRule="auto"/>
                    <w:ind w:left="-84" w:right="-84"/>
                    <w:jc w:val="center"/>
                    <w:rPr>
                      <w:szCs w:val="21"/>
                    </w:rPr>
                  </w:pPr>
                  <w:r w:rsidRPr="00CB5C8F">
                    <w:rPr>
                      <w:rFonts w:hint="eastAsia"/>
                      <w:szCs w:val="21"/>
                    </w:rPr>
                    <w:t>西南</w:t>
                  </w:r>
                  <w:r w:rsidRPr="00CB5C8F">
                    <w:rPr>
                      <w:szCs w:val="21"/>
                    </w:rPr>
                    <w:t>面围墙</w:t>
                  </w:r>
                </w:p>
              </w:tc>
              <w:tc>
                <w:tcPr>
                  <w:tcW w:w="1437" w:type="pct"/>
                </w:tcPr>
                <w:p w14:paraId="6403BB3C" w14:textId="77777777" w:rsidR="00CB5C8F" w:rsidRPr="00CB5C8F" w:rsidRDefault="00CB5C8F" w:rsidP="00CB5C8F">
                  <w:pPr>
                    <w:ind w:left="-84" w:right="-84"/>
                    <w:jc w:val="center"/>
                    <w:rPr>
                      <w:szCs w:val="21"/>
                    </w:rPr>
                  </w:pPr>
                  <w:r w:rsidRPr="00CB5C8F">
                    <w:rPr>
                      <w:szCs w:val="21"/>
                    </w:rPr>
                    <w:t>25</w:t>
                  </w:r>
                </w:p>
              </w:tc>
              <w:tc>
                <w:tcPr>
                  <w:tcW w:w="794" w:type="pct"/>
                  <w:vAlign w:val="center"/>
                </w:tcPr>
                <w:p w14:paraId="7E32DB9D" w14:textId="70CC28DE" w:rsidR="00CB5C8F" w:rsidRPr="00CB5C8F" w:rsidRDefault="00CB5C8F" w:rsidP="00466FB7">
                  <w:pPr>
                    <w:ind w:left="-84" w:right="-84"/>
                    <w:jc w:val="center"/>
                    <w:rPr>
                      <w:szCs w:val="21"/>
                    </w:rPr>
                  </w:pPr>
                  <w:r w:rsidRPr="00CB5C8F">
                    <w:rPr>
                      <w:szCs w:val="21"/>
                    </w:rPr>
                    <w:t>4</w:t>
                  </w:r>
                  <w:r w:rsidR="00466FB7">
                    <w:rPr>
                      <w:szCs w:val="21"/>
                    </w:rPr>
                    <w:t>2</w:t>
                  </w:r>
                </w:p>
              </w:tc>
              <w:tc>
                <w:tcPr>
                  <w:tcW w:w="892" w:type="pct"/>
                  <w:vMerge/>
                  <w:vAlign w:val="center"/>
                </w:tcPr>
                <w:p w14:paraId="002008AE" w14:textId="77777777" w:rsidR="00CB5C8F" w:rsidRPr="00CB5C8F" w:rsidRDefault="00CB5C8F" w:rsidP="00892B7B">
                  <w:pPr>
                    <w:adjustRightInd w:val="0"/>
                    <w:snapToGrid w:val="0"/>
                    <w:spacing w:line="216" w:lineRule="auto"/>
                    <w:ind w:left="-84" w:right="-84"/>
                    <w:jc w:val="center"/>
                    <w:rPr>
                      <w:szCs w:val="21"/>
                    </w:rPr>
                  </w:pPr>
                </w:p>
              </w:tc>
              <w:tc>
                <w:tcPr>
                  <w:tcW w:w="799" w:type="pct"/>
                  <w:vMerge/>
                  <w:tcBorders>
                    <w:right w:val="nil"/>
                  </w:tcBorders>
                  <w:vAlign w:val="center"/>
                </w:tcPr>
                <w:p w14:paraId="67F9AB63" w14:textId="77777777" w:rsidR="00CB5C8F" w:rsidRPr="00CB5C8F" w:rsidRDefault="00CB5C8F" w:rsidP="003E4BCD">
                  <w:pPr>
                    <w:adjustRightInd w:val="0"/>
                    <w:snapToGrid w:val="0"/>
                    <w:spacing w:line="216" w:lineRule="auto"/>
                    <w:ind w:left="-84" w:right="-84"/>
                    <w:jc w:val="center"/>
                    <w:rPr>
                      <w:szCs w:val="21"/>
                    </w:rPr>
                  </w:pPr>
                </w:p>
              </w:tc>
            </w:tr>
            <w:tr w:rsidR="00CB5C8F" w:rsidRPr="00CB5C8F" w14:paraId="62F51EA1" w14:textId="77777777" w:rsidTr="00CB5C8F">
              <w:trPr>
                <w:cantSplit/>
                <w:jc w:val="center"/>
              </w:trPr>
              <w:tc>
                <w:tcPr>
                  <w:tcW w:w="1078" w:type="pct"/>
                  <w:tcBorders>
                    <w:left w:val="nil"/>
                  </w:tcBorders>
                  <w:vAlign w:val="center"/>
                </w:tcPr>
                <w:p w14:paraId="200C8043" w14:textId="77777777" w:rsidR="00CB5C8F" w:rsidRPr="00CB5C8F" w:rsidRDefault="00CB5C8F" w:rsidP="003E4BCD">
                  <w:pPr>
                    <w:adjustRightInd w:val="0"/>
                    <w:snapToGrid w:val="0"/>
                    <w:spacing w:line="216" w:lineRule="auto"/>
                    <w:ind w:left="-84" w:right="-84"/>
                    <w:jc w:val="center"/>
                    <w:rPr>
                      <w:szCs w:val="21"/>
                    </w:rPr>
                  </w:pPr>
                  <w:r w:rsidRPr="00CB5C8F">
                    <w:rPr>
                      <w:rFonts w:hint="eastAsia"/>
                      <w:szCs w:val="21"/>
                    </w:rPr>
                    <w:t>西北</w:t>
                  </w:r>
                  <w:r w:rsidRPr="00CB5C8F">
                    <w:rPr>
                      <w:szCs w:val="21"/>
                    </w:rPr>
                    <w:t>面围墙</w:t>
                  </w:r>
                </w:p>
              </w:tc>
              <w:tc>
                <w:tcPr>
                  <w:tcW w:w="1437" w:type="pct"/>
                </w:tcPr>
                <w:p w14:paraId="1AA1435D" w14:textId="77777777" w:rsidR="00CB5C8F" w:rsidRPr="00CB5C8F" w:rsidRDefault="00CB5C8F" w:rsidP="00CB5C8F">
                  <w:pPr>
                    <w:ind w:left="-84" w:right="-84"/>
                    <w:jc w:val="center"/>
                  </w:pPr>
                  <w:r w:rsidRPr="00CB5C8F">
                    <w:rPr>
                      <w:szCs w:val="21"/>
                    </w:rPr>
                    <w:t>25</w:t>
                  </w:r>
                </w:p>
              </w:tc>
              <w:tc>
                <w:tcPr>
                  <w:tcW w:w="794" w:type="pct"/>
                  <w:vAlign w:val="center"/>
                </w:tcPr>
                <w:p w14:paraId="37A20307" w14:textId="32A5A79C" w:rsidR="00CB5C8F" w:rsidRPr="00CB5C8F" w:rsidRDefault="00CB5C8F" w:rsidP="00466FB7">
                  <w:pPr>
                    <w:ind w:left="-84" w:right="-84"/>
                    <w:jc w:val="center"/>
                    <w:rPr>
                      <w:szCs w:val="21"/>
                    </w:rPr>
                  </w:pPr>
                  <w:r w:rsidRPr="00CB5C8F">
                    <w:rPr>
                      <w:szCs w:val="21"/>
                    </w:rPr>
                    <w:t>41</w:t>
                  </w:r>
                </w:p>
              </w:tc>
              <w:tc>
                <w:tcPr>
                  <w:tcW w:w="892" w:type="pct"/>
                  <w:vMerge/>
                  <w:vAlign w:val="center"/>
                </w:tcPr>
                <w:p w14:paraId="5D5AFEE1" w14:textId="77777777" w:rsidR="00CB5C8F" w:rsidRPr="00CB5C8F" w:rsidRDefault="00CB5C8F" w:rsidP="003E4BCD">
                  <w:pPr>
                    <w:adjustRightInd w:val="0"/>
                    <w:snapToGrid w:val="0"/>
                    <w:spacing w:line="216" w:lineRule="auto"/>
                    <w:ind w:left="-84" w:right="-84"/>
                    <w:jc w:val="center"/>
                    <w:rPr>
                      <w:szCs w:val="21"/>
                    </w:rPr>
                  </w:pPr>
                </w:p>
              </w:tc>
              <w:tc>
                <w:tcPr>
                  <w:tcW w:w="799" w:type="pct"/>
                  <w:vMerge/>
                  <w:tcBorders>
                    <w:right w:val="nil"/>
                  </w:tcBorders>
                  <w:vAlign w:val="center"/>
                </w:tcPr>
                <w:p w14:paraId="06F0E7B1" w14:textId="77777777" w:rsidR="00CB5C8F" w:rsidRPr="00CB5C8F" w:rsidRDefault="00CB5C8F" w:rsidP="003E4BCD">
                  <w:pPr>
                    <w:adjustRightInd w:val="0"/>
                    <w:snapToGrid w:val="0"/>
                    <w:spacing w:line="216" w:lineRule="auto"/>
                    <w:ind w:left="-84" w:right="-84"/>
                    <w:jc w:val="center"/>
                    <w:rPr>
                      <w:szCs w:val="21"/>
                    </w:rPr>
                  </w:pPr>
                </w:p>
              </w:tc>
            </w:tr>
          </w:tbl>
          <w:bookmarkEnd w:id="94"/>
          <w:bookmarkEnd w:id="95"/>
          <w:p w14:paraId="70A50291" w14:textId="29F14C9C" w:rsidR="003E4BCD" w:rsidRPr="00CB5C8F" w:rsidRDefault="003E4BCD" w:rsidP="003E4BCD">
            <w:pPr>
              <w:ind w:left="-84" w:right="-84"/>
              <w:jc w:val="center"/>
              <w:rPr>
                <w:rFonts w:eastAsia="黑体"/>
                <w:sz w:val="24"/>
              </w:rPr>
            </w:pPr>
            <w:r w:rsidRPr="00CB5C8F">
              <w:rPr>
                <w:rFonts w:eastAsia="黑体"/>
                <w:sz w:val="24"/>
              </w:rPr>
              <w:t>表</w:t>
            </w:r>
            <w:r w:rsidR="00507C84" w:rsidRPr="00CB5C8F">
              <w:rPr>
                <w:rFonts w:eastAsia="黑体"/>
                <w:sz w:val="24"/>
              </w:rPr>
              <w:fldChar w:fldCharType="begin"/>
            </w:r>
            <w:r w:rsidRPr="00CB5C8F">
              <w:rPr>
                <w:rFonts w:eastAsia="黑体"/>
                <w:sz w:val="24"/>
              </w:rPr>
              <w:instrText xml:space="preserve"> SEQ </w:instrText>
            </w:r>
            <w:r w:rsidRPr="00CB5C8F">
              <w:rPr>
                <w:rFonts w:eastAsia="黑体"/>
                <w:sz w:val="24"/>
              </w:rPr>
              <w:instrText>表</w:instrText>
            </w:r>
            <w:r w:rsidRPr="00CB5C8F">
              <w:rPr>
                <w:rFonts w:eastAsia="黑体"/>
                <w:sz w:val="24"/>
              </w:rPr>
              <w:instrText xml:space="preserve"> \* ARABIC </w:instrText>
            </w:r>
            <w:r w:rsidR="00507C84" w:rsidRPr="00CB5C8F">
              <w:rPr>
                <w:rFonts w:eastAsia="黑体"/>
                <w:sz w:val="24"/>
              </w:rPr>
              <w:fldChar w:fldCharType="separate"/>
            </w:r>
            <w:r w:rsidR="000E6DA6">
              <w:rPr>
                <w:rFonts w:eastAsia="黑体"/>
                <w:noProof/>
                <w:sz w:val="24"/>
              </w:rPr>
              <w:t>51</w:t>
            </w:r>
            <w:r w:rsidR="00507C84" w:rsidRPr="00CB5C8F">
              <w:rPr>
                <w:rFonts w:eastAsia="黑体"/>
                <w:sz w:val="24"/>
              </w:rPr>
              <w:fldChar w:fldCharType="end"/>
            </w:r>
            <w:r w:rsidRPr="00CB5C8F">
              <w:rPr>
                <w:rFonts w:eastAsia="黑体"/>
                <w:sz w:val="24"/>
              </w:rPr>
              <w:t>变电站（</w:t>
            </w:r>
            <w:r w:rsidRPr="00CB5C8F">
              <w:rPr>
                <w:rFonts w:eastAsia="黑体" w:hint="eastAsia"/>
                <w:sz w:val="24"/>
              </w:rPr>
              <w:t>终期</w:t>
            </w:r>
            <w:r w:rsidRPr="00CB5C8F">
              <w:rPr>
                <w:rFonts w:eastAsia="黑体"/>
                <w:sz w:val="24"/>
              </w:rPr>
              <w:t>）主变距站界距离及站界噪声预测值单位：</w:t>
            </w:r>
            <w:r w:rsidRPr="00CB5C8F">
              <w:rPr>
                <w:rFonts w:eastAsia="黑体"/>
                <w:sz w:val="24"/>
              </w:rPr>
              <w:t>dB(A)</w:t>
            </w:r>
          </w:p>
          <w:tbl>
            <w:tblPr>
              <w:tblW w:w="7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1004"/>
              <w:gridCol w:w="942"/>
              <w:gridCol w:w="1075"/>
              <w:gridCol w:w="1075"/>
              <w:gridCol w:w="1208"/>
              <w:gridCol w:w="1083"/>
            </w:tblGrid>
            <w:tr w:rsidR="003E4BCD" w:rsidRPr="00CB5C8F" w14:paraId="5C810E67" w14:textId="77777777" w:rsidTr="003E4BCD">
              <w:trPr>
                <w:cantSplit/>
                <w:trHeight w:val="235"/>
                <w:jc w:val="center"/>
              </w:trPr>
              <w:tc>
                <w:tcPr>
                  <w:tcW w:w="1460" w:type="dxa"/>
                  <w:vMerge w:val="restart"/>
                  <w:tcBorders>
                    <w:left w:val="nil"/>
                    <w:tl2br w:val="single" w:sz="4" w:space="0" w:color="auto"/>
                  </w:tcBorders>
                  <w:vAlign w:val="center"/>
                </w:tcPr>
                <w:p w14:paraId="05606D17" w14:textId="77777777" w:rsidR="003E4BCD" w:rsidRPr="00CB5C8F" w:rsidRDefault="003E4BCD" w:rsidP="003E4BCD">
                  <w:pPr>
                    <w:adjustRightInd w:val="0"/>
                    <w:snapToGrid w:val="0"/>
                    <w:spacing w:line="216" w:lineRule="auto"/>
                    <w:ind w:left="-84" w:right="-84"/>
                    <w:jc w:val="right"/>
                    <w:rPr>
                      <w:szCs w:val="21"/>
                    </w:rPr>
                  </w:pPr>
                  <w:r w:rsidRPr="00CB5C8F">
                    <w:rPr>
                      <w:szCs w:val="21"/>
                    </w:rPr>
                    <w:t>噪声</w:t>
                  </w:r>
                </w:p>
                <w:p w14:paraId="5F45BAEF" w14:textId="77777777" w:rsidR="003E4BCD" w:rsidRPr="00CB5C8F" w:rsidRDefault="003E4BCD" w:rsidP="003E4BCD">
                  <w:pPr>
                    <w:adjustRightInd w:val="0"/>
                    <w:snapToGrid w:val="0"/>
                    <w:spacing w:line="216" w:lineRule="auto"/>
                    <w:ind w:left="-84" w:right="-84"/>
                    <w:jc w:val="left"/>
                    <w:rPr>
                      <w:szCs w:val="21"/>
                    </w:rPr>
                  </w:pPr>
                  <w:r w:rsidRPr="00CB5C8F">
                    <w:rPr>
                      <w:szCs w:val="21"/>
                    </w:rPr>
                    <w:t>预测点</w:t>
                  </w:r>
                </w:p>
              </w:tc>
              <w:tc>
                <w:tcPr>
                  <w:tcW w:w="3021" w:type="dxa"/>
                  <w:gridSpan w:val="3"/>
                  <w:vAlign w:val="center"/>
                </w:tcPr>
                <w:p w14:paraId="112149C7" w14:textId="77777777" w:rsidR="003E4BCD" w:rsidRPr="00CB5C8F" w:rsidRDefault="003E4BCD" w:rsidP="003E4BCD">
                  <w:pPr>
                    <w:adjustRightInd w:val="0"/>
                    <w:snapToGrid w:val="0"/>
                    <w:spacing w:line="216" w:lineRule="auto"/>
                    <w:ind w:left="-84" w:right="-84"/>
                    <w:jc w:val="center"/>
                    <w:rPr>
                      <w:szCs w:val="21"/>
                    </w:rPr>
                  </w:pPr>
                  <w:r w:rsidRPr="00CB5C8F">
                    <w:rPr>
                      <w:szCs w:val="21"/>
                    </w:rPr>
                    <w:t>主变距站界距离（</w:t>
                  </w:r>
                  <w:r w:rsidRPr="00CB5C8F">
                    <w:rPr>
                      <w:szCs w:val="21"/>
                    </w:rPr>
                    <w:t>m</w:t>
                  </w:r>
                  <w:r w:rsidRPr="00CB5C8F">
                    <w:rPr>
                      <w:szCs w:val="21"/>
                    </w:rPr>
                    <w:t>）</w:t>
                  </w:r>
                </w:p>
              </w:tc>
              <w:tc>
                <w:tcPr>
                  <w:tcW w:w="1075" w:type="dxa"/>
                  <w:vMerge w:val="restart"/>
                  <w:vAlign w:val="center"/>
                </w:tcPr>
                <w:p w14:paraId="451820CC" w14:textId="77777777" w:rsidR="003E4BCD" w:rsidRPr="00CB5C8F" w:rsidRDefault="003E4BCD" w:rsidP="003E4BCD">
                  <w:pPr>
                    <w:adjustRightInd w:val="0"/>
                    <w:snapToGrid w:val="0"/>
                    <w:spacing w:line="216" w:lineRule="auto"/>
                    <w:ind w:leftChars="-10" w:left="-6" w:rightChars="-10" w:right="-21" w:hangingChars="7" w:hanging="15"/>
                    <w:jc w:val="center"/>
                    <w:rPr>
                      <w:szCs w:val="21"/>
                    </w:rPr>
                  </w:pPr>
                  <w:r w:rsidRPr="00CB5C8F">
                    <w:rPr>
                      <w:szCs w:val="21"/>
                    </w:rPr>
                    <w:t>站界噪声预测值</w:t>
                  </w:r>
                </w:p>
              </w:tc>
              <w:tc>
                <w:tcPr>
                  <w:tcW w:w="2291" w:type="dxa"/>
                  <w:gridSpan w:val="2"/>
                  <w:tcBorders>
                    <w:right w:val="nil"/>
                  </w:tcBorders>
                  <w:vAlign w:val="center"/>
                </w:tcPr>
                <w:p w14:paraId="49AF1337" w14:textId="77777777" w:rsidR="003E4BCD" w:rsidRPr="00CB5C8F" w:rsidRDefault="003E4BCD" w:rsidP="003E4BCD">
                  <w:pPr>
                    <w:adjustRightInd w:val="0"/>
                    <w:snapToGrid w:val="0"/>
                    <w:spacing w:line="216" w:lineRule="auto"/>
                    <w:ind w:left="-84" w:right="-84"/>
                    <w:jc w:val="center"/>
                    <w:rPr>
                      <w:szCs w:val="21"/>
                    </w:rPr>
                  </w:pPr>
                  <w:r w:rsidRPr="00CB5C8F">
                    <w:rPr>
                      <w:szCs w:val="21"/>
                    </w:rPr>
                    <w:t>标准值</w:t>
                  </w:r>
                </w:p>
              </w:tc>
            </w:tr>
            <w:tr w:rsidR="003E4BCD" w:rsidRPr="00CB5C8F" w14:paraId="45F53CA5" w14:textId="77777777" w:rsidTr="003E4BCD">
              <w:trPr>
                <w:cantSplit/>
                <w:trHeight w:val="58"/>
                <w:jc w:val="center"/>
              </w:trPr>
              <w:tc>
                <w:tcPr>
                  <w:tcW w:w="1460" w:type="dxa"/>
                  <w:vMerge/>
                  <w:tcBorders>
                    <w:left w:val="nil"/>
                    <w:bottom w:val="single" w:sz="4" w:space="0" w:color="auto"/>
                    <w:tl2br w:val="single" w:sz="4" w:space="0" w:color="auto"/>
                  </w:tcBorders>
                  <w:vAlign w:val="center"/>
                </w:tcPr>
                <w:p w14:paraId="5E12750F" w14:textId="77777777" w:rsidR="003E4BCD" w:rsidRPr="00CB5C8F" w:rsidRDefault="003E4BCD" w:rsidP="003E4BCD">
                  <w:pPr>
                    <w:adjustRightInd w:val="0"/>
                    <w:snapToGrid w:val="0"/>
                    <w:spacing w:line="216" w:lineRule="auto"/>
                    <w:ind w:left="-84" w:right="-84"/>
                    <w:jc w:val="center"/>
                    <w:rPr>
                      <w:szCs w:val="21"/>
                    </w:rPr>
                  </w:pPr>
                </w:p>
              </w:tc>
              <w:tc>
                <w:tcPr>
                  <w:tcW w:w="1004" w:type="dxa"/>
                  <w:tcBorders>
                    <w:bottom w:val="single" w:sz="4" w:space="0" w:color="auto"/>
                  </w:tcBorders>
                  <w:vAlign w:val="center"/>
                </w:tcPr>
                <w:p w14:paraId="0521B305" w14:textId="77777777" w:rsidR="003E4BCD" w:rsidRPr="00CB5C8F" w:rsidRDefault="003E4BCD" w:rsidP="003E4BCD">
                  <w:pPr>
                    <w:adjustRightInd w:val="0"/>
                    <w:snapToGrid w:val="0"/>
                    <w:spacing w:line="216" w:lineRule="auto"/>
                    <w:ind w:left="-84" w:right="-84"/>
                    <w:jc w:val="center"/>
                    <w:rPr>
                      <w:szCs w:val="21"/>
                    </w:rPr>
                  </w:pPr>
                  <w:r w:rsidRPr="00CB5C8F">
                    <w:rPr>
                      <w:szCs w:val="21"/>
                    </w:rPr>
                    <w:t>1#</w:t>
                  </w:r>
                  <w:r w:rsidRPr="00CB5C8F">
                    <w:rPr>
                      <w:szCs w:val="21"/>
                    </w:rPr>
                    <w:t>主变</w:t>
                  </w:r>
                </w:p>
              </w:tc>
              <w:tc>
                <w:tcPr>
                  <w:tcW w:w="942" w:type="dxa"/>
                  <w:tcBorders>
                    <w:bottom w:val="single" w:sz="4" w:space="0" w:color="auto"/>
                  </w:tcBorders>
                  <w:vAlign w:val="center"/>
                </w:tcPr>
                <w:p w14:paraId="78DD6FE0" w14:textId="77777777" w:rsidR="003E4BCD" w:rsidRPr="00CB5C8F" w:rsidRDefault="003E4BCD" w:rsidP="003E4BCD">
                  <w:pPr>
                    <w:adjustRightInd w:val="0"/>
                    <w:snapToGrid w:val="0"/>
                    <w:spacing w:line="216" w:lineRule="auto"/>
                    <w:ind w:left="-84" w:right="-84"/>
                    <w:jc w:val="center"/>
                  </w:pPr>
                  <w:r w:rsidRPr="00CB5C8F">
                    <w:rPr>
                      <w:szCs w:val="21"/>
                    </w:rPr>
                    <w:t>2#</w:t>
                  </w:r>
                  <w:r w:rsidRPr="00CB5C8F">
                    <w:rPr>
                      <w:szCs w:val="21"/>
                    </w:rPr>
                    <w:t>主变</w:t>
                  </w:r>
                </w:p>
              </w:tc>
              <w:tc>
                <w:tcPr>
                  <w:tcW w:w="1075" w:type="dxa"/>
                  <w:tcBorders>
                    <w:bottom w:val="single" w:sz="4" w:space="0" w:color="auto"/>
                  </w:tcBorders>
                  <w:vAlign w:val="center"/>
                </w:tcPr>
                <w:p w14:paraId="6219D2E4" w14:textId="77777777" w:rsidR="003E4BCD" w:rsidRPr="00CB5C8F" w:rsidRDefault="003E4BCD" w:rsidP="003E4BCD">
                  <w:pPr>
                    <w:adjustRightInd w:val="0"/>
                    <w:snapToGrid w:val="0"/>
                    <w:spacing w:line="216" w:lineRule="auto"/>
                    <w:ind w:left="-84" w:right="-84"/>
                    <w:jc w:val="center"/>
                  </w:pPr>
                  <w:r w:rsidRPr="00CB5C8F">
                    <w:rPr>
                      <w:szCs w:val="21"/>
                    </w:rPr>
                    <w:t>3#</w:t>
                  </w:r>
                  <w:r w:rsidRPr="00CB5C8F">
                    <w:rPr>
                      <w:szCs w:val="21"/>
                    </w:rPr>
                    <w:t>主变</w:t>
                  </w:r>
                </w:p>
              </w:tc>
              <w:tc>
                <w:tcPr>
                  <w:tcW w:w="1075" w:type="dxa"/>
                  <w:vMerge/>
                  <w:vAlign w:val="center"/>
                </w:tcPr>
                <w:p w14:paraId="13BC7209" w14:textId="77777777" w:rsidR="003E4BCD" w:rsidRPr="00CB5C8F" w:rsidRDefault="003E4BCD" w:rsidP="003E4BCD">
                  <w:pPr>
                    <w:adjustRightInd w:val="0"/>
                    <w:snapToGrid w:val="0"/>
                    <w:spacing w:line="216" w:lineRule="auto"/>
                    <w:ind w:left="-84" w:right="-84"/>
                    <w:jc w:val="center"/>
                    <w:rPr>
                      <w:szCs w:val="21"/>
                    </w:rPr>
                  </w:pPr>
                </w:p>
              </w:tc>
              <w:tc>
                <w:tcPr>
                  <w:tcW w:w="1208" w:type="dxa"/>
                  <w:tcBorders>
                    <w:bottom w:val="single" w:sz="4" w:space="0" w:color="auto"/>
                  </w:tcBorders>
                  <w:vAlign w:val="center"/>
                </w:tcPr>
                <w:p w14:paraId="3F6F8AC0" w14:textId="77777777" w:rsidR="003E4BCD" w:rsidRPr="00CB5C8F" w:rsidRDefault="003E4BCD" w:rsidP="003E4BCD">
                  <w:pPr>
                    <w:adjustRightInd w:val="0"/>
                    <w:snapToGrid w:val="0"/>
                    <w:spacing w:line="216" w:lineRule="auto"/>
                    <w:ind w:left="-84" w:right="-84"/>
                    <w:jc w:val="center"/>
                    <w:rPr>
                      <w:szCs w:val="21"/>
                    </w:rPr>
                  </w:pPr>
                  <w:r w:rsidRPr="00CB5C8F">
                    <w:rPr>
                      <w:szCs w:val="21"/>
                    </w:rPr>
                    <w:t>昼间</w:t>
                  </w:r>
                </w:p>
              </w:tc>
              <w:tc>
                <w:tcPr>
                  <w:tcW w:w="1083" w:type="dxa"/>
                  <w:tcBorders>
                    <w:bottom w:val="single" w:sz="4" w:space="0" w:color="auto"/>
                    <w:right w:val="nil"/>
                  </w:tcBorders>
                  <w:vAlign w:val="center"/>
                </w:tcPr>
                <w:p w14:paraId="352ACC88" w14:textId="77777777" w:rsidR="003E4BCD" w:rsidRPr="00CB5C8F" w:rsidRDefault="003E4BCD" w:rsidP="003E4BCD">
                  <w:pPr>
                    <w:adjustRightInd w:val="0"/>
                    <w:snapToGrid w:val="0"/>
                    <w:spacing w:line="216" w:lineRule="auto"/>
                    <w:ind w:left="-84" w:right="-84"/>
                    <w:jc w:val="center"/>
                    <w:rPr>
                      <w:szCs w:val="21"/>
                    </w:rPr>
                  </w:pPr>
                  <w:r w:rsidRPr="00CB5C8F">
                    <w:rPr>
                      <w:szCs w:val="21"/>
                    </w:rPr>
                    <w:t>夜间</w:t>
                  </w:r>
                </w:p>
              </w:tc>
            </w:tr>
            <w:tr w:rsidR="00CB5C8F" w:rsidRPr="00D71B7B" w14:paraId="2CD4A6A1" w14:textId="77777777" w:rsidTr="009F35D0">
              <w:trPr>
                <w:cantSplit/>
                <w:jc w:val="center"/>
              </w:trPr>
              <w:tc>
                <w:tcPr>
                  <w:tcW w:w="1460" w:type="dxa"/>
                  <w:tcBorders>
                    <w:left w:val="nil"/>
                  </w:tcBorders>
                  <w:vAlign w:val="center"/>
                </w:tcPr>
                <w:p w14:paraId="6C246B78" w14:textId="77777777" w:rsidR="00CB5C8F" w:rsidRPr="00CB5C8F" w:rsidRDefault="00CB5C8F" w:rsidP="00CB5C8F">
                  <w:pPr>
                    <w:adjustRightInd w:val="0"/>
                    <w:snapToGrid w:val="0"/>
                    <w:spacing w:line="216" w:lineRule="auto"/>
                    <w:ind w:left="-84" w:right="-84"/>
                    <w:jc w:val="center"/>
                    <w:rPr>
                      <w:szCs w:val="21"/>
                    </w:rPr>
                  </w:pPr>
                  <w:r w:rsidRPr="00CB5C8F">
                    <w:rPr>
                      <w:rFonts w:hint="eastAsia"/>
                      <w:szCs w:val="21"/>
                    </w:rPr>
                    <w:t>东北</w:t>
                  </w:r>
                  <w:r w:rsidRPr="00CB5C8F">
                    <w:rPr>
                      <w:szCs w:val="21"/>
                    </w:rPr>
                    <w:t>面围墙</w:t>
                  </w:r>
                </w:p>
              </w:tc>
              <w:tc>
                <w:tcPr>
                  <w:tcW w:w="1004" w:type="dxa"/>
                </w:tcPr>
                <w:p w14:paraId="4C3BB927" w14:textId="77777777" w:rsidR="00CB5C8F" w:rsidRPr="00CB5C8F" w:rsidRDefault="00CB5C8F" w:rsidP="00CB5C8F">
                  <w:pPr>
                    <w:ind w:left="-84" w:right="-84"/>
                    <w:jc w:val="center"/>
                    <w:rPr>
                      <w:szCs w:val="21"/>
                    </w:rPr>
                  </w:pPr>
                  <w:r w:rsidRPr="00CB5C8F">
                    <w:rPr>
                      <w:szCs w:val="21"/>
                    </w:rPr>
                    <w:t>50</w:t>
                  </w:r>
                </w:p>
              </w:tc>
              <w:tc>
                <w:tcPr>
                  <w:tcW w:w="942" w:type="dxa"/>
                </w:tcPr>
                <w:p w14:paraId="2A3AF000" w14:textId="77777777" w:rsidR="00CB5C8F" w:rsidRPr="00CB5C8F" w:rsidRDefault="00CB5C8F" w:rsidP="00CB5C8F">
                  <w:pPr>
                    <w:ind w:left="-84" w:right="-84"/>
                    <w:jc w:val="center"/>
                    <w:rPr>
                      <w:szCs w:val="21"/>
                    </w:rPr>
                  </w:pPr>
                  <w:r w:rsidRPr="00CB5C8F">
                    <w:rPr>
                      <w:szCs w:val="21"/>
                    </w:rPr>
                    <w:t>37</w:t>
                  </w:r>
                </w:p>
              </w:tc>
              <w:tc>
                <w:tcPr>
                  <w:tcW w:w="1075" w:type="dxa"/>
                </w:tcPr>
                <w:p w14:paraId="3215F9E1" w14:textId="77777777" w:rsidR="00CB5C8F" w:rsidRPr="00CB5C8F" w:rsidRDefault="00CB5C8F" w:rsidP="00CB5C8F">
                  <w:pPr>
                    <w:ind w:left="-84" w:right="-84"/>
                    <w:jc w:val="center"/>
                    <w:rPr>
                      <w:szCs w:val="21"/>
                    </w:rPr>
                  </w:pPr>
                  <w:r w:rsidRPr="00CB5C8F">
                    <w:rPr>
                      <w:szCs w:val="21"/>
                    </w:rPr>
                    <w:t>24</w:t>
                  </w:r>
                </w:p>
              </w:tc>
              <w:tc>
                <w:tcPr>
                  <w:tcW w:w="1075" w:type="dxa"/>
                  <w:vAlign w:val="center"/>
                </w:tcPr>
                <w:p w14:paraId="10200A54" w14:textId="4E4F38AC" w:rsidR="00CB5C8F" w:rsidRPr="00CB5C8F" w:rsidRDefault="00CB5C8F" w:rsidP="00466FB7">
                  <w:pPr>
                    <w:ind w:left="-84" w:right="-84"/>
                    <w:jc w:val="center"/>
                    <w:rPr>
                      <w:szCs w:val="21"/>
                    </w:rPr>
                  </w:pPr>
                  <w:r w:rsidRPr="00CB5C8F">
                    <w:rPr>
                      <w:szCs w:val="21"/>
                    </w:rPr>
                    <w:t>4</w:t>
                  </w:r>
                  <w:r w:rsidR="00466FB7">
                    <w:rPr>
                      <w:szCs w:val="21"/>
                    </w:rPr>
                    <w:t>1</w:t>
                  </w:r>
                </w:p>
              </w:tc>
              <w:tc>
                <w:tcPr>
                  <w:tcW w:w="1208" w:type="dxa"/>
                  <w:vMerge w:val="restart"/>
                  <w:vAlign w:val="center"/>
                </w:tcPr>
                <w:p w14:paraId="3838E6F9" w14:textId="77777777" w:rsidR="00CB5C8F" w:rsidRPr="00CB5C8F" w:rsidRDefault="00CB5C8F" w:rsidP="00CB5C8F">
                  <w:pPr>
                    <w:adjustRightInd w:val="0"/>
                    <w:snapToGrid w:val="0"/>
                    <w:spacing w:line="216" w:lineRule="auto"/>
                    <w:ind w:left="-84" w:right="-84"/>
                    <w:jc w:val="center"/>
                    <w:rPr>
                      <w:szCs w:val="21"/>
                    </w:rPr>
                  </w:pPr>
                  <w:r w:rsidRPr="00CB5C8F">
                    <w:rPr>
                      <w:szCs w:val="21"/>
                    </w:rPr>
                    <w:t>60</w:t>
                  </w:r>
                </w:p>
              </w:tc>
              <w:tc>
                <w:tcPr>
                  <w:tcW w:w="1083" w:type="dxa"/>
                  <w:vMerge w:val="restart"/>
                  <w:tcBorders>
                    <w:right w:val="nil"/>
                  </w:tcBorders>
                  <w:vAlign w:val="center"/>
                </w:tcPr>
                <w:p w14:paraId="7A01A99B" w14:textId="77777777" w:rsidR="00CB5C8F" w:rsidRPr="00CB5C8F" w:rsidRDefault="00CB5C8F" w:rsidP="00CB5C8F">
                  <w:pPr>
                    <w:adjustRightInd w:val="0"/>
                    <w:snapToGrid w:val="0"/>
                    <w:spacing w:line="216" w:lineRule="auto"/>
                    <w:ind w:left="-84" w:right="-84"/>
                    <w:jc w:val="center"/>
                    <w:rPr>
                      <w:szCs w:val="21"/>
                    </w:rPr>
                  </w:pPr>
                  <w:r w:rsidRPr="00CB5C8F">
                    <w:rPr>
                      <w:szCs w:val="21"/>
                    </w:rPr>
                    <w:t>50</w:t>
                  </w:r>
                </w:p>
              </w:tc>
            </w:tr>
            <w:tr w:rsidR="00CB5C8F" w:rsidRPr="00D71B7B" w14:paraId="7DD2D734" w14:textId="77777777" w:rsidTr="009F35D0">
              <w:trPr>
                <w:cantSplit/>
                <w:jc w:val="center"/>
              </w:trPr>
              <w:tc>
                <w:tcPr>
                  <w:tcW w:w="1460" w:type="dxa"/>
                  <w:tcBorders>
                    <w:left w:val="nil"/>
                  </w:tcBorders>
                  <w:vAlign w:val="center"/>
                </w:tcPr>
                <w:p w14:paraId="75094A1F" w14:textId="77777777" w:rsidR="00CB5C8F" w:rsidRPr="00CB5C8F" w:rsidRDefault="00CB5C8F" w:rsidP="00CB5C8F">
                  <w:pPr>
                    <w:adjustRightInd w:val="0"/>
                    <w:snapToGrid w:val="0"/>
                    <w:spacing w:line="216" w:lineRule="auto"/>
                    <w:ind w:left="-84" w:right="-84"/>
                    <w:jc w:val="center"/>
                    <w:rPr>
                      <w:szCs w:val="21"/>
                    </w:rPr>
                  </w:pPr>
                  <w:r w:rsidRPr="00CB5C8F">
                    <w:rPr>
                      <w:rFonts w:hint="eastAsia"/>
                      <w:szCs w:val="21"/>
                    </w:rPr>
                    <w:t>东南</w:t>
                  </w:r>
                  <w:r w:rsidRPr="00CB5C8F">
                    <w:rPr>
                      <w:szCs w:val="21"/>
                    </w:rPr>
                    <w:t>面围墙</w:t>
                  </w:r>
                </w:p>
              </w:tc>
              <w:tc>
                <w:tcPr>
                  <w:tcW w:w="1004" w:type="dxa"/>
                </w:tcPr>
                <w:p w14:paraId="006D8D16" w14:textId="77777777" w:rsidR="00CB5C8F" w:rsidRPr="00D71B7B" w:rsidRDefault="00CB5C8F" w:rsidP="00CB5C8F">
                  <w:pPr>
                    <w:ind w:left="-84" w:right="-84"/>
                    <w:jc w:val="center"/>
                    <w:rPr>
                      <w:szCs w:val="21"/>
                      <w:highlight w:val="cyan"/>
                    </w:rPr>
                  </w:pPr>
                  <w:r w:rsidRPr="00CB5C8F">
                    <w:rPr>
                      <w:szCs w:val="21"/>
                    </w:rPr>
                    <w:t>1</w:t>
                  </w:r>
                  <w:r>
                    <w:rPr>
                      <w:szCs w:val="21"/>
                    </w:rPr>
                    <w:t>1</w:t>
                  </w:r>
                </w:p>
              </w:tc>
              <w:tc>
                <w:tcPr>
                  <w:tcW w:w="942" w:type="dxa"/>
                </w:tcPr>
                <w:p w14:paraId="05CA485B" w14:textId="77777777" w:rsidR="00CB5C8F" w:rsidRPr="00D71B7B" w:rsidRDefault="00CB5C8F" w:rsidP="00CB5C8F">
                  <w:pPr>
                    <w:ind w:left="-84" w:right="-84"/>
                    <w:jc w:val="center"/>
                    <w:rPr>
                      <w:szCs w:val="21"/>
                      <w:highlight w:val="cyan"/>
                    </w:rPr>
                  </w:pPr>
                  <w:r w:rsidRPr="00310191">
                    <w:rPr>
                      <w:szCs w:val="21"/>
                    </w:rPr>
                    <w:t>11</w:t>
                  </w:r>
                </w:p>
              </w:tc>
              <w:tc>
                <w:tcPr>
                  <w:tcW w:w="1075" w:type="dxa"/>
                </w:tcPr>
                <w:p w14:paraId="3C4689DA" w14:textId="77777777" w:rsidR="00CB5C8F" w:rsidRPr="00D71B7B" w:rsidRDefault="00CB5C8F" w:rsidP="00CB5C8F">
                  <w:pPr>
                    <w:ind w:left="-84" w:right="-84"/>
                    <w:jc w:val="center"/>
                    <w:rPr>
                      <w:szCs w:val="21"/>
                      <w:highlight w:val="cyan"/>
                    </w:rPr>
                  </w:pPr>
                  <w:r w:rsidRPr="00310191">
                    <w:rPr>
                      <w:szCs w:val="21"/>
                    </w:rPr>
                    <w:t>11</w:t>
                  </w:r>
                </w:p>
              </w:tc>
              <w:tc>
                <w:tcPr>
                  <w:tcW w:w="1075" w:type="dxa"/>
                  <w:vAlign w:val="center"/>
                </w:tcPr>
                <w:p w14:paraId="79233768" w14:textId="17A02AA9" w:rsidR="00CB5C8F" w:rsidRPr="00CB5C8F" w:rsidRDefault="00CB5C8F" w:rsidP="00466FB7">
                  <w:pPr>
                    <w:ind w:left="-84" w:right="-84"/>
                    <w:jc w:val="center"/>
                    <w:rPr>
                      <w:szCs w:val="21"/>
                    </w:rPr>
                  </w:pPr>
                  <w:r w:rsidRPr="00CB5C8F">
                    <w:rPr>
                      <w:rFonts w:hint="eastAsia"/>
                      <w:szCs w:val="21"/>
                    </w:rPr>
                    <w:t>4</w:t>
                  </w:r>
                  <w:r w:rsidR="00466FB7">
                    <w:rPr>
                      <w:szCs w:val="21"/>
                    </w:rPr>
                    <w:t>9</w:t>
                  </w:r>
                </w:p>
              </w:tc>
              <w:tc>
                <w:tcPr>
                  <w:tcW w:w="1208" w:type="dxa"/>
                  <w:vMerge/>
                  <w:vAlign w:val="center"/>
                </w:tcPr>
                <w:p w14:paraId="57118F1C" w14:textId="77777777" w:rsidR="00CB5C8F" w:rsidRPr="00D71B7B" w:rsidRDefault="00CB5C8F" w:rsidP="00CB5C8F">
                  <w:pPr>
                    <w:adjustRightInd w:val="0"/>
                    <w:snapToGrid w:val="0"/>
                    <w:spacing w:line="216" w:lineRule="auto"/>
                    <w:ind w:left="-84" w:right="-84"/>
                    <w:jc w:val="center"/>
                    <w:rPr>
                      <w:szCs w:val="21"/>
                      <w:highlight w:val="cyan"/>
                    </w:rPr>
                  </w:pPr>
                </w:p>
              </w:tc>
              <w:tc>
                <w:tcPr>
                  <w:tcW w:w="1083" w:type="dxa"/>
                  <w:vMerge/>
                  <w:tcBorders>
                    <w:right w:val="nil"/>
                  </w:tcBorders>
                  <w:vAlign w:val="center"/>
                </w:tcPr>
                <w:p w14:paraId="57AC089A" w14:textId="77777777" w:rsidR="00CB5C8F" w:rsidRPr="00D71B7B" w:rsidRDefault="00CB5C8F" w:rsidP="00CB5C8F">
                  <w:pPr>
                    <w:adjustRightInd w:val="0"/>
                    <w:snapToGrid w:val="0"/>
                    <w:spacing w:line="216" w:lineRule="auto"/>
                    <w:ind w:left="-84" w:right="-84"/>
                    <w:jc w:val="center"/>
                    <w:rPr>
                      <w:szCs w:val="21"/>
                      <w:highlight w:val="cyan"/>
                    </w:rPr>
                  </w:pPr>
                </w:p>
              </w:tc>
            </w:tr>
            <w:tr w:rsidR="00CB5C8F" w:rsidRPr="00D71B7B" w14:paraId="67DF9E25" w14:textId="77777777" w:rsidTr="009F35D0">
              <w:trPr>
                <w:cantSplit/>
                <w:jc w:val="center"/>
              </w:trPr>
              <w:tc>
                <w:tcPr>
                  <w:tcW w:w="1460" w:type="dxa"/>
                  <w:tcBorders>
                    <w:left w:val="nil"/>
                  </w:tcBorders>
                  <w:vAlign w:val="center"/>
                </w:tcPr>
                <w:p w14:paraId="1C96EF3D" w14:textId="77777777" w:rsidR="00CB5C8F" w:rsidRPr="00CB5C8F" w:rsidRDefault="00CB5C8F" w:rsidP="00CB5C8F">
                  <w:pPr>
                    <w:adjustRightInd w:val="0"/>
                    <w:snapToGrid w:val="0"/>
                    <w:spacing w:line="216" w:lineRule="auto"/>
                    <w:ind w:left="-84" w:right="-84"/>
                    <w:jc w:val="center"/>
                    <w:rPr>
                      <w:szCs w:val="21"/>
                    </w:rPr>
                  </w:pPr>
                  <w:r w:rsidRPr="00CB5C8F">
                    <w:rPr>
                      <w:rFonts w:hint="eastAsia"/>
                      <w:szCs w:val="21"/>
                    </w:rPr>
                    <w:t>西南</w:t>
                  </w:r>
                  <w:r w:rsidRPr="00CB5C8F">
                    <w:rPr>
                      <w:szCs w:val="21"/>
                    </w:rPr>
                    <w:t>面围墙</w:t>
                  </w:r>
                </w:p>
              </w:tc>
              <w:tc>
                <w:tcPr>
                  <w:tcW w:w="1004" w:type="dxa"/>
                </w:tcPr>
                <w:p w14:paraId="6564A8B0" w14:textId="77777777" w:rsidR="00CB5C8F" w:rsidRPr="00D71B7B" w:rsidRDefault="00CB5C8F" w:rsidP="00CB5C8F">
                  <w:pPr>
                    <w:ind w:left="-84" w:right="-84"/>
                    <w:jc w:val="center"/>
                    <w:rPr>
                      <w:szCs w:val="21"/>
                      <w:highlight w:val="cyan"/>
                    </w:rPr>
                  </w:pPr>
                  <w:r w:rsidRPr="00CB5C8F">
                    <w:rPr>
                      <w:szCs w:val="21"/>
                    </w:rPr>
                    <w:t>2</w:t>
                  </w:r>
                  <w:r>
                    <w:rPr>
                      <w:szCs w:val="21"/>
                    </w:rPr>
                    <w:t>5</w:t>
                  </w:r>
                </w:p>
              </w:tc>
              <w:tc>
                <w:tcPr>
                  <w:tcW w:w="942" w:type="dxa"/>
                </w:tcPr>
                <w:p w14:paraId="61A8443F" w14:textId="77777777" w:rsidR="00CB5C8F" w:rsidRPr="00CB5C8F" w:rsidRDefault="00CB5C8F" w:rsidP="00CB5C8F">
                  <w:pPr>
                    <w:ind w:left="-84" w:right="-84"/>
                    <w:jc w:val="center"/>
                    <w:rPr>
                      <w:szCs w:val="21"/>
                    </w:rPr>
                  </w:pPr>
                  <w:r w:rsidRPr="00CB5C8F">
                    <w:rPr>
                      <w:szCs w:val="21"/>
                    </w:rPr>
                    <w:t>37</w:t>
                  </w:r>
                </w:p>
              </w:tc>
              <w:tc>
                <w:tcPr>
                  <w:tcW w:w="1075" w:type="dxa"/>
                </w:tcPr>
                <w:p w14:paraId="0F4F1CB3" w14:textId="77777777" w:rsidR="00CB5C8F" w:rsidRPr="00CB5C8F" w:rsidRDefault="00CB5C8F" w:rsidP="00CB5C8F">
                  <w:pPr>
                    <w:ind w:left="-84" w:right="-84"/>
                    <w:jc w:val="center"/>
                    <w:rPr>
                      <w:szCs w:val="21"/>
                    </w:rPr>
                  </w:pPr>
                  <w:r w:rsidRPr="00CB5C8F">
                    <w:rPr>
                      <w:szCs w:val="21"/>
                    </w:rPr>
                    <w:t>50</w:t>
                  </w:r>
                </w:p>
              </w:tc>
              <w:tc>
                <w:tcPr>
                  <w:tcW w:w="1075" w:type="dxa"/>
                  <w:vAlign w:val="center"/>
                </w:tcPr>
                <w:p w14:paraId="690CC382" w14:textId="62FDFAC3" w:rsidR="00CB5C8F" w:rsidRPr="00CB5C8F" w:rsidRDefault="00CB5C8F" w:rsidP="00466FB7">
                  <w:pPr>
                    <w:ind w:left="-84" w:right="-84"/>
                    <w:jc w:val="center"/>
                    <w:rPr>
                      <w:szCs w:val="21"/>
                    </w:rPr>
                  </w:pPr>
                  <w:r w:rsidRPr="00CB5C8F">
                    <w:rPr>
                      <w:rFonts w:hint="eastAsia"/>
                      <w:szCs w:val="21"/>
                    </w:rPr>
                    <w:t>4</w:t>
                  </w:r>
                  <w:r w:rsidR="00466FB7">
                    <w:rPr>
                      <w:szCs w:val="21"/>
                    </w:rPr>
                    <w:t>2</w:t>
                  </w:r>
                </w:p>
              </w:tc>
              <w:tc>
                <w:tcPr>
                  <w:tcW w:w="1208" w:type="dxa"/>
                  <w:vMerge/>
                  <w:vAlign w:val="center"/>
                </w:tcPr>
                <w:p w14:paraId="29B5532E" w14:textId="77777777" w:rsidR="00CB5C8F" w:rsidRPr="00D71B7B" w:rsidRDefault="00CB5C8F" w:rsidP="00CB5C8F">
                  <w:pPr>
                    <w:adjustRightInd w:val="0"/>
                    <w:snapToGrid w:val="0"/>
                    <w:spacing w:line="216" w:lineRule="auto"/>
                    <w:ind w:left="-84" w:right="-84"/>
                    <w:jc w:val="center"/>
                    <w:rPr>
                      <w:szCs w:val="21"/>
                      <w:highlight w:val="cyan"/>
                    </w:rPr>
                  </w:pPr>
                </w:p>
              </w:tc>
              <w:tc>
                <w:tcPr>
                  <w:tcW w:w="1083" w:type="dxa"/>
                  <w:vMerge/>
                  <w:tcBorders>
                    <w:right w:val="nil"/>
                  </w:tcBorders>
                  <w:vAlign w:val="center"/>
                </w:tcPr>
                <w:p w14:paraId="2C44D657" w14:textId="77777777" w:rsidR="00CB5C8F" w:rsidRPr="00D71B7B" w:rsidRDefault="00CB5C8F" w:rsidP="00CB5C8F">
                  <w:pPr>
                    <w:adjustRightInd w:val="0"/>
                    <w:snapToGrid w:val="0"/>
                    <w:spacing w:line="216" w:lineRule="auto"/>
                    <w:ind w:left="-84" w:right="-84"/>
                    <w:jc w:val="center"/>
                    <w:rPr>
                      <w:szCs w:val="21"/>
                      <w:highlight w:val="cyan"/>
                    </w:rPr>
                  </w:pPr>
                </w:p>
              </w:tc>
            </w:tr>
            <w:tr w:rsidR="00CB5C8F" w:rsidRPr="00090A4F" w14:paraId="33E40DF6" w14:textId="77777777" w:rsidTr="009F35D0">
              <w:trPr>
                <w:cantSplit/>
                <w:jc w:val="center"/>
              </w:trPr>
              <w:tc>
                <w:tcPr>
                  <w:tcW w:w="1460" w:type="dxa"/>
                  <w:tcBorders>
                    <w:left w:val="nil"/>
                  </w:tcBorders>
                  <w:vAlign w:val="center"/>
                </w:tcPr>
                <w:p w14:paraId="08C2E9C8" w14:textId="77777777" w:rsidR="00CB5C8F" w:rsidRPr="00090A4F" w:rsidRDefault="00CB5C8F" w:rsidP="00CB5C8F">
                  <w:pPr>
                    <w:adjustRightInd w:val="0"/>
                    <w:snapToGrid w:val="0"/>
                    <w:spacing w:line="216" w:lineRule="auto"/>
                    <w:ind w:left="-84" w:right="-84"/>
                    <w:jc w:val="center"/>
                    <w:rPr>
                      <w:szCs w:val="21"/>
                    </w:rPr>
                  </w:pPr>
                  <w:r w:rsidRPr="00090A4F">
                    <w:rPr>
                      <w:rFonts w:hint="eastAsia"/>
                      <w:szCs w:val="21"/>
                    </w:rPr>
                    <w:t>西北</w:t>
                  </w:r>
                  <w:r w:rsidRPr="00090A4F">
                    <w:rPr>
                      <w:szCs w:val="21"/>
                    </w:rPr>
                    <w:t>面围墙</w:t>
                  </w:r>
                </w:p>
              </w:tc>
              <w:tc>
                <w:tcPr>
                  <w:tcW w:w="1004" w:type="dxa"/>
                </w:tcPr>
                <w:p w14:paraId="388F4631" w14:textId="77777777" w:rsidR="00CB5C8F" w:rsidRPr="00090A4F" w:rsidRDefault="00CB5C8F" w:rsidP="00CB5C8F">
                  <w:pPr>
                    <w:ind w:left="-84" w:right="-84"/>
                    <w:jc w:val="center"/>
                    <w:rPr>
                      <w:szCs w:val="21"/>
                    </w:rPr>
                  </w:pPr>
                  <w:r w:rsidRPr="00090A4F">
                    <w:rPr>
                      <w:szCs w:val="21"/>
                    </w:rPr>
                    <w:t>25</w:t>
                  </w:r>
                </w:p>
              </w:tc>
              <w:tc>
                <w:tcPr>
                  <w:tcW w:w="942" w:type="dxa"/>
                </w:tcPr>
                <w:p w14:paraId="6B84A9E7" w14:textId="77777777" w:rsidR="00CB5C8F" w:rsidRPr="00090A4F" w:rsidRDefault="00CB5C8F" w:rsidP="00CB5C8F">
                  <w:pPr>
                    <w:ind w:left="-84" w:right="-84"/>
                    <w:jc w:val="center"/>
                  </w:pPr>
                  <w:r w:rsidRPr="00090A4F">
                    <w:rPr>
                      <w:szCs w:val="21"/>
                    </w:rPr>
                    <w:t>25</w:t>
                  </w:r>
                </w:p>
              </w:tc>
              <w:tc>
                <w:tcPr>
                  <w:tcW w:w="1075" w:type="dxa"/>
                </w:tcPr>
                <w:p w14:paraId="5B76F688" w14:textId="77777777" w:rsidR="00CB5C8F" w:rsidRPr="00090A4F" w:rsidRDefault="00CB5C8F" w:rsidP="00CB5C8F">
                  <w:pPr>
                    <w:ind w:left="-84" w:right="-84"/>
                    <w:jc w:val="center"/>
                  </w:pPr>
                  <w:r w:rsidRPr="00090A4F">
                    <w:rPr>
                      <w:szCs w:val="21"/>
                    </w:rPr>
                    <w:t>25</w:t>
                  </w:r>
                </w:p>
              </w:tc>
              <w:tc>
                <w:tcPr>
                  <w:tcW w:w="1075" w:type="dxa"/>
                  <w:vAlign w:val="center"/>
                </w:tcPr>
                <w:p w14:paraId="7DDCA3BB" w14:textId="5B723C20" w:rsidR="00CB5C8F" w:rsidRPr="00090A4F" w:rsidRDefault="00CB5C8F" w:rsidP="00466FB7">
                  <w:pPr>
                    <w:ind w:left="-84" w:right="-84"/>
                    <w:jc w:val="center"/>
                    <w:rPr>
                      <w:szCs w:val="21"/>
                    </w:rPr>
                  </w:pPr>
                  <w:r w:rsidRPr="00090A4F">
                    <w:rPr>
                      <w:rFonts w:hint="eastAsia"/>
                      <w:szCs w:val="21"/>
                    </w:rPr>
                    <w:t>4</w:t>
                  </w:r>
                  <w:r w:rsidR="00466FB7">
                    <w:rPr>
                      <w:szCs w:val="21"/>
                    </w:rPr>
                    <w:t>3</w:t>
                  </w:r>
                </w:p>
              </w:tc>
              <w:tc>
                <w:tcPr>
                  <w:tcW w:w="1208" w:type="dxa"/>
                  <w:vMerge/>
                  <w:vAlign w:val="center"/>
                </w:tcPr>
                <w:p w14:paraId="14824575" w14:textId="77777777" w:rsidR="00CB5C8F" w:rsidRPr="00090A4F" w:rsidRDefault="00CB5C8F" w:rsidP="00CB5C8F">
                  <w:pPr>
                    <w:adjustRightInd w:val="0"/>
                    <w:snapToGrid w:val="0"/>
                    <w:spacing w:line="216" w:lineRule="auto"/>
                    <w:ind w:left="-84" w:right="-84"/>
                    <w:jc w:val="center"/>
                    <w:rPr>
                      <w:szCs w:val="21"/>
                    </w:rPr>
                  </w:pPr>
                </w:p>
              </w:tc>
              <w:tc>
                <w:tcPr>
                  <w:tcW w:w="1083" w:type="dxa"/>
                  <w:vMerge/>
                  <w:tcBorders>
                    <w:right w:val="nil"/>
                  </w:tcBorders>
                  <w:vAlign w:val="center"/>
                </w:tcPr>
                <w:p w14:paraId="64AF4B2E" w14:textId="77777777" w:rsidR="00CB5C8F" w:rsidRPr="00090A4F" w:rsidRDefault="00CB5C8F" w:rsidP="00CB5C8F">
                  <w:pPr>
                    <w:adjustRightInd w:val="0"/>
                    <w:snapToGrid w:val="0"/>
                    <w:spacing w:line="216" w:lineRule="auto"/>
                    <w:ind w:left="-84" w:right="-84"/>
                    <w:jc w:val="center"/>
                    <w:rPr>
                      <w:szCs w:val="21"/>
                    </w:rPr>
                  </w:pPr>
                </w:p>
              </w:tc>
            </w:tr>
          </w:tbl>
          <w:p w14:paraId="4EF85F92" w14:textId="2DA660B1" w:rsidR="0025700C" w:rsidRPr="00090A4F" w:rsidRDefault="00356AB7">
            <w:pPr>
              <w:ind w:left="-84" w:right="-84"/>
              <w:jc w:val="center"/>
              <w:rPr>
                <w:rFonts w:eastAsia="黑体"/>
                <w:sz w:val="24"/>
              </w:rPr>
            </w:pPr>
            <w:bookmarkStart w:id="96" w:name="_Ref39514067"/>
            <w:r w:rsidRPr="00090A4F">
              <w:rPr>
                <w:rFonts w:eastAsia="黑体"/>
                <w:sz w:val="24"/>
              </w:rPr>
              <w:t>表</w:t>
            </w:r>
            <w:r w:rsidR="00507C84" w:rsidRPr="00090A4F">
              <w:rPr>
                <w:rFonts w:eastAsia="黑体"/>
                <w:sz w:val="24"/>
              </w:rPr>
              <w:fldChar w:fldCharType="begin"/>
            </w:r>
            <w:r w:rsidRPr="00090A4F">
              <w:rPr>
                <w:rFonts w:eastAsia="黑体"/>
                <w:sz w:val="24"/>
              </w:rPr>
              <w:instrText xml:space="preserve"> SEQ </w:instrText>
            </w:r>
            <w:r w:rsidRPr="00090A4F">
              <w:rPr>
                <w:rFonts w:eastAsia="黑体"/>
                <w:sz w:val="24"/>
              </w:rPr>
              <w:instrText>表</w:instrText>
            </w:r>
            <w:r w:rsidRPr="00090A4F">
              <w:rPr>
                <w:rFonts w:eastAsia="黑体"/>
                <w:sz w:val="24"/>
              </w:rPr>
              <w:instrText xml:space="preserve"> \* ARABIC </w:instrText>
            </w:r>
            <w:r w:rsidR="00507C84" w:rsidRPr="00090A4F">
              <w:rPr>
                <w:rFonts w:eastAsia="黑体"/>
                <w:sz w:val="24"/>
              </w:rPr>
              <w:fldChar w:fldCharType="separate"/>
            </w:r>
            <w:r w:rsidR="000E6DA6">
              <w:rPr>
                <w:rFonts w:eastAsia="黑体"/>
                <w:noProof/>
                <w:sz w:val="24"/>
              </w:rPr>
              <w:t>52</w:t>
            </w:r>
            <w:r w:rsidR="00507C84" w:rsidRPr="00090A4F">
              <w:rPr>
                <w:rFonts w:eastAsia="黑体"/>
                <w:sz w:val="24"/>
              </w:rPr>
              <w:fldChar w:fldCharType="end"/>
            </w:r>
            <w:bookmarkEnd w:id="96"/>
            <w:r w:rsidRPr="00090A4F">
              <w:rPr>
                <w:rFonts w:eastAsia="黑体"/>
                <w:sz w:val="24"/>
              </w:rPr>
              <w:t>变电站（本期）站界外环境敏感目标处噪声预侧值单位：</w:t>
            </w:r>
            <w:r w:rsidRPr="00090A4F">
              <w:rPr>
                <w:rFonts w:eastAsia="黑体"/>
                <w:sz w:val="24"/>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
              <w:gridCol w:w="1407"/>
              <w:gridCol w:w="1448"/>
              <w:gridCol w:w="609"/>
              <w:gridCol w:w="707"/>
              <w:gridCol w:w="662"/>
              <w:gridCol w:w="719"/>
              <w:gridCol w:w="721"/>
              <w:gridCol w:w="529"/>
              <w:gridCol w:w="529"/>
            </w:tblGrid>
            <w:tr w:rsidR="003E4BCD" w:rsidRPr="00090A4F" w14:paraId="03D3C6A4" w14:textId="77777777" w:rsidTr="00022C95">
              <w:trPr>
                <w:trHeight w:val="70"/>
                <w:jc w:val="center"/>
              </w:trPr>
              <w:tc>
                <w:tcPr>
                  <w:tcW w:w="1204" w:type="pct"/>
                  <w:gridSpan w:val="2"/>
                  <w:vMerge w:val="restart"/>
                  <w:tcBorders>
                    <w:left w:val="nil"/>
                    <w:tl2br w:val="single" w:sz="4" w:space="0" w:color="auto"/>
                  </w:tcBorders>
                  <w:vAlign w:val="center"/>
                </w:tcPr>
                <w:p w14:paraId="29774FA3" w14:textId="77777777" w:rsidR="003E4BCD" w:rsidRPr="00090A4F" w:rsidRDefault="003E4BCD" w:rsidP="003E4BCD">
                  <w:pPr>
                    <w:adjustRightInd w:val="0"/>
                    <w:snapToGrid w:val="0"/>
                    <w:ind w:leftChars="-50" w:left="-105" w:rightChars="-50" w:right="-105"/>
                    <w:jc w:val="right"/>
                    <w:rPr>
                      <w:szCs w:val="21"/>
                    </w:rPr>
                  </w:pPr>
                  <w:r w:rsidRPr="00090A4F">
                    <w:rPr>
                      <w:szCs w:val="21"/>
                    </w:rPr>
                    <w:t>噪声</w:t>
                  </w:r>
                </w:p>
                <w:p w14:paraId="6136F3C2" w14:textId="77777777" w:rsidR="003E4BCD" w:rsidRPr="00090A4F" w:rsidRDefault="003E4BCD" w:rsidP="003E4BCD">
                  <w:pPr>
                    <w:adjustRightInd w:val="0"/>
                    <w:snapToGrid w:val="0"/>
                    <w:ind w:left="-84" w:rightChars="-50" w:right="-105"/>
                    <w:rPr>
                      <w:szCs w:val="21"/>
                    </w:rPr>
                  </w:pPr>
                  <w:r w:rsidRPr="00090A4F">
                    <w:rPr>
                      <w:szCs w:val="21"/>
                    </w:rPr>
                    <w:t>预测点</w:t>
                  </w:r>
                </w:p>
              </w:tc>
              <w:tc>
                <w:tcPr>
                  <w:tcW w:w="928" w:type="pct"/>
                  <w:vAlign w:val="center"/>
                </w:tcPr>
                <w:p w14:paraId="143247A0" w14:textId="77777777" w:rsidR="003E4BCD" w:rsidRPr="00090A4F" w:rsidRDefault="003E4BCD" w:rsidP="003E4BCD">
                  <w:pPr>
                    <w:adjustRightInd w:val="0"/>
                    <w:snapToGrid w:val="0"/>
                    <w:ind w:leftChars="-50" w:left="-105" w:rightChars="-50" w:right="-105"/>
                    <w:jc w:val="center"/>
                    <w:rPr>
                      <w:szCs w:val="21"/>
                    </w:rPr>
                  </w:pPr>
                  <w:r w:rsidRPr="00090A4F">
                    <w:rPr>
                      <w:szCs w:val="21"/>
                    </w:rPr>
                    <w:t>距主变距离（</w:t>
                  </w:r>
                  <w:r w:rsidRPr="00090A4F">
                    <w:rPr>
                      <w:szCs w:val="21"/>
                    </w:rPr>
                    <w:t>m</w:t>
                  </w:r>
                  <w:r w:rsidRPr="00090A4F">
                    <w:rPr>
                      <w:szCs w:val="21"/>
                    </w:rPr>
                    <w:t>）</w:t>
                  </w:r>
                </w:p>
              </w:tc>
              <w:tc>
                <w:tcPr>
                  <w:tcW w:w="843" w:type="pct"/>
                  <w:gridSpan w:val="2"/>
                  <w:vAlign w:val="center"/>
                </w:tcPr>
                <w:p w14:paraId="67F2790C" w14:textId="77777777" w:rsidR="003E4BCD" w:rsidRPr="00090A4F" w:rsidRDefault="003E4BCD" w:rsidP="003E4BCD">
                  <w:pPr>
                    <w:adjustRightInd w:val="0"/>
                    <w:snapToGrid w:val="0"/>
                    <w:ind w:leftChars="-50" w:left="-105" w:rightChars="-50" w:right="-105"/>
                    <w:jc w:val="center"/>
                    <w:rPr>
                      <w:szCs w:val="21"/>
                    </w:rPr>
                  </w:pPr>
                  <w:r w:rsidRPr="00090A4F">
                    <w:rPr>
                      <w:szCs w:val="21"/>
                    </w:rPr>
                    <w:t>现状值</w:t>
                  </w:r>
                </w:p>
              </w:tc>
              <w:tc>
                <w:tcPr>
                  <w:tcW w:w="424" w:type="pct"/>
                  <w:vMerge w:val="restart"/>
                  <w:vAlign w:val="center"/>
                </w:tcPr>
                <w:p w14:paraId="5C1ABCD7" w14:textId="77777777" w:rsidR="003E4BCD" w:rsidRPr="00090A4F" w:rsidRDefault="003E4BCD" w:rsidP="003E4BCD">
                  <w:pPr>
                    <w:adjustRightInd w:val="0"/>
                    <w:snapToGrid w:val="0"/>
                    <w:ind w:leftChars="-50" w:left="-103" w:rightChars="-50" w:right="-105" w:hangingChars="1" w:hanging="2"/>
                    <w:jc w:val="center"/>
                    <w:rPr>
                      <w:szCs w:val="21"/>
                    </w:rPr>
                  </w:pPr>
                  <w:r w:rsidRPr="00090A4F">
                    <w:rPr>
                      <w:szCs w:val="21"/>
                    </w:rPr>
                    <w:t>贡献值</w:t>
                  </w:r>
                </w:p>
              </w:tc>
              <w:tc>
                <w:tcPr>
                  <w:tcW w:w="923" w:type="pct"/>
                  <w:gridSpan w:val="2"/>
                  <w:vAlign w:val="center"/>
                </w:tcPr>
                <w:p w14:paraId="08CB6B23" w14:textId="77777777" w:rsidR="003E4BCD" w:rsidRPr="00090A4F" w:rsidRDefault="003E4BCD" w:rsidP="003E4BCD">
                  <w:pPr>
                    <w:adjustRightInd w:val="0"/>
                    <w:snapToGrid w:val="0"/>
                    <w:ind w:leftChars="-50" w:left="-105" w:rightChars="-50" w:right="-105"/>
                    <w:jc w:val="center"/>
                    <w:rPr>
                      <w:szCs w:val="21"/>
                    </w:rPr>
                  </w:pPr>
                  <w:r w:rsidRPr="00090A4F">
                    <w:rPr>
                      <w:szCs w:val="21"/>
                    </w:rPr>
                    <w:t>预测值</w:t>
                  </w:r>
                </w:p>
              </w:tc>
              <w:tc>
                <w:tcPr>
                  <w:tcW w:w="678" w:type="pct"/>
                  <w:gridSpan w:val="2"/>
                  <w:tcBorders>
                    <w:right w:val="nil"/>
                  </w:tcBorders>
                  <w:vAlign w:val="center"/>
                </w:tcPr>
                <w:p w14:paraId="7ED9C7D2" w14:textId="77777777" w:rsidR="003E4BCD" w:rsidRPr="00090A4F" w:rsidRDefault="003E4BCD" w:rsidP="003E4BCD">
                  <w:pPr>
                    <w:adjustRightInd w:val="0"/>
                    <w:snapToGrid w:val="0"/>
                    <w:ind w:leftChars="-50" w:left="-105" w:rightChars="-50" w:right="-105"/>
                    <w:jc w:val="center"/>
                    <w:rPr>
                      <w:szCs w:val="21"/>
                    </w:rPr>
                  </w:pPr>
                  <w:r w:rsidRPr="00090A4F">
                    <w:rPr>
                      <w:szCs w:val="21"/>
                    </w:rPr>
                    <w:t>标准值</w:t>
                  </w:r>
                </w:p>
              </w:tc>
            </w:tr>
            <w:tr w:rsidR="00AE7FF6" w:rsidRPr="00090A4F" w14:paraId="28277A40" w14:textId="77777777" w:rsidTr="00AE7FF6">
              <w:trPr>
                <w:trHeight w:val="54"/>
                <w:jc w:val="center"/>
              </w:trPr>
              <w:tc>
                <w:tcPr>
                  <w:tcW w:w="1204" w:type="pct"/>
                  <w:gridSpan w:val="2"/>
                  <w:vMerge/>
                  <w:tcBorders>
                    <w:left w:val="nil"/>
                    <w:tl2br w:val="single" w:sz="4" w:space="0" w:color="auto"/>
                  </w:tcBorders>
                  <w:vAlign w:val="center"/>
                </w:tcPr>
                <w:p w14:paraId="6E784516" w14:textId="77777777" w:rsidR="00AE7FF6" w:rsidRPr="00090A4F" w:rsidRDefault="00AE7FF6" w:rsidP="003E4BCD">
                  <w:pPr>
                    <w:adjustRightInd w:val="0"/>
                    <w:snapToGrid w:val="0"/>
                    <w:ind w:leftChars="-50" w:left="-105" w:rightChars="-50" w:right="-105"/>
                    <w:rPr>
                      <w:szCs w:val="21"/>
                    </w:rPr>
                  </w:pPr>
                </w:p>
              </w:tc>
              <w:tc>
                <w:tcPr>
                  <w:tcW w:w="928" w:type="pct"/>
                  <w:vAlign w:val="center"/>
                </w:tcPr>
                <w:p w14:paraId="16FF5016" w14:textId="77777777" w:rsidR="00AE7FF6" w:rsidRPr="00090A4F" w:rsidRDefault="00AE7FF6" w:rsidP="003E4BCD">
                  <w:pPr>
                    <w:adjustRightInd w:val="0"/>
                    <w:snapToGrid w:val="0"/>
                    <w:ind w:leftChars="-50" w:left="-71" w:rightChars="-50" w:right="-105" w:hangingChars="16" w:hanging="34"/>
                    <w:jc w:val="center"/>
                    <w:rPr>
                      <w:szCs w:val="21"/>
                    </w:rPr>
                  </w:pPr>
                  <w:r w:rsidRPr="00090A4F">
                    <w:rPr>
                      <w:szCs w:val="21"/>
                    </w:rPr>
                    <w:t>1#</w:t>
                  </w:r>
                  <w:r w:rsidRPr="00090A4F">
                    <w:rPr>
                      <w:szCs w:val="21"/>
                    </w:rPr>
                    <w:t>主变</w:t>
                  </w:r>
                </w:p>
              </w:tc>
              <w:tc>
                <w:tcPr>
                  <w:tcW w:w="390" w:type="pct"/>
                  <w:vAlign w:val="center"/>
                </w:tcPr>
                <w:p w14:paraId="5BB00F77" w14:textId="77777777" w:rsidR="00AE7FF6" w:rsidRPr="00090A4F" w:rsidRDefault="00AE7FF6" w:rsidP="003E4BCD">
                  <w:pPr>
                    <w:adjustRightInd w:val="0"/>
                    <w:snapToGrid w:val="0"/>
                    <w:ind w:leftChars="-50" w:left="-105" w:rightChars="-50" w:right="-105"/>
                    <w:jc w:val="center"/>
                    <w:rPr>
                      <w:szCs w:val="21"/>
                    </w:rPr>
                  </w:pPr>
                  <w:r w:rsidRPr="00090A4F">
                    <w:rPr>
                      <w:szCs w:val="21"/>
                    </w:rPr>
                    <w:t>昼间</w:t>
                  </w:r>
                </w:p>
              </w:tc>
              <w:tc>
                <w:tcPr>
                  <w:tcW w:w="453" w:type="pct"/>
                  <w:vAlign w:val="center"/>
                </w:tcPr>
                <w:p w14:paraId="0C4E4045" w14:textId="77777777" w:rsidR="00AE7FF6" w:rsidRPr="00090A4F" w:rsidRDefault="00AE7FF6" w:rsidP="003E4BCD">
                  <w:pPr>
                    <w:adjustRightInd w:val="0"/>
                    <w:snapToGrid w:val="0"/>
                    <w:ind w:leftChars="-50" w:left="-105" w:rightChars="-50" w:right="-105"/>
                    <w:jc w:val="center"/>
                    <w:rPr>
                      <w:szCs w:val="21"/>
                    </w:rPr>
                  </w:pPr>
                  <w:r w:rsidRPr="00090A4F">
                    <w:rPr>
                      <w:szCs w:val="21"/>
                    </w:rPr>
                    <w:t>夜间</w:t>
                  </w:r>
                </w:p>
              </w:tc>
              <w:tc>
                <w:tcPr>
                  <w:tcW w:w="424" w:type="pct"/>
                  <w:vMerge/>
                  <w:vAlign w:val="center"/>
                </w:tcPr>
                <w:p w14:paraId="31044A18" w14:textId="77777777" w:rsidR="00AE7FF6" w:rsidRPr="00090A4F" w:rsidRDefault="00AE7FF6" w:rsidP="003E4BCD">
                  <w:pPr>
                    <w:adjustRightInd w:val="0"/>
                    <w:snapToGrid w:val="0"/>
                    <w:ind w:leftChars="-50" w:left="-105" w:rightChars="-50" w:right="-105"/>
                    <w:jc w:val="center"/>
                    <w:rPr>
                      <w:szCs w:val="21"/>
                    </w:rPr>
                  </w:pPr>
                </w:p>
              </w:tc>
              <w:tc>
                <w:tcPr>
                  <w:tcW w:w="461" w:type="pct"/>
                  <w:vAlign w:val="center"/>
                </w:tcPr>
                <w:p w14:paraId="0C9B48F3" w14:textId="77777777" w:rsidR="00AE7FF6" w:rsidRPr="00090A4F" w:rsidRDefault="00AE7FF6" w:rsidP="003E4BCD">
                  <w:pPr>
                    <w:adjustRightInd w:val="0"/>
                    <w:snapToGrid w:val="0"/>
                    <w:ind w:leftChars="-50" w:left="-105" w:rightChars="-50" w:right="-105"/>
                    <w:jc w:val="center"/>
                    <w:rPr>
                      <w:szCs w:val="21"/>
                    </w:rPr>
                  </w:pPr>
                  <w:r w:rsidRPr="00090A4F">
                    <w:rPr>
                      <w:szCs w:val="21"/>
                    </w:rPr>
                    <w:t>昼间</w:t>
                  </w:r>
                </w:p>
              </w:tc>
              <w:tc>
                <w:tcPr>
                  <w:tcW w:w="462" w:type="pct"/>
                  <w:vAlign w:val="center"/>
                </w:tcPr>
                <w:p w14:paraId="3C4A37AB" w14:textId="77777777" w:rsidR="00AE7FF6" w:rsidRPr="00090A4F" w:rsidRDefault="00AE7FF6" w:rsidP="003E4BCD">
                  <w:pPr>
                    <w:adjustRightInd w:val="0"/>
                    <w:snapToGrid w:val="0"/>
                    <w:ind w:leftChars="-50" w:left="-105" w:rightChars="-50" w:right="-105"/>
                    <w:jc w:val="center"/>
                    <w:rPr>
                      <w:szCs w:val="21"/>
                    </w:rPr>
                  </w:pPr>
                  <w:r w:rsidRPr="00090A4F">
                    <w:rPr>
                      <w:szCs w:val="21"/>
                    </w:rPr>
                    <w:t>夜间</w:t>
                  </w:r>
                </w:p>
              </w:tc>
              <w:tc>
                <w:tcPr>
                  <w:tcW w:w="339" w:type="pct"/>
                  <w:vAlign w:val="center"/>
                </w:tcPr>
                <w:p w14:paraId="0646671A" w14:textId="77777777" w:rsidR="00AE7FF6" w:rsidRPr="00090A4F" w:rsidRDefault="00AE7FF6" w:rsidP="003E4BCD">
                  <w:pPr>
                    <w:adjustRightInd w:val="0"/>
                    <w:snapToGrid w:val="0"/>
                    <w:ind w:leftChars="-50" w:left="-105" w:rightChars="-50" w:right="-105"/>
                    <w:jc w:val="center"/>
                    <w:rPr>
                      <w:szCs w:val="21"/>
                    </w:rPr>
                  </w:pPr>
                  <w:r w:rsidRPr="00090A4F">
                    <w:rPr>
                      <w:szCs w:val="21"/>
                    </w:rPr>
                    <w:t>昼间</w:t>
                  </w:r>
                </w:p>
              </w:tc>
              <w:tc>
                <w:tcPr>
                  <w:tcW w:w="339" w:type="pct"/>
                  <w:tcBorders>
                    <w:right w:val="nil"/>
                  </w:tcBorders>
                  <w:vAlign w:val="center"/>
                </w:tcPr>
                <w:p w14:paraId="55EE0AF7" w14:textId="77777777" w:rsidR="00AE7FF6" w:rsidRPr="00090A4F" w:rsidRDefault="00AE7FF6" w:rsidP="003E4BCD">
                  <w:pPr>
                    <w:adjustRightInd w:val="0"/>
                    <w:snapToGrid w:val="0"/>
                    <w:ind w:leftChars="-50" w:left="-105" w:rightChars="-50" w:right="-105"/>
                    <w:jc w:val="center"/>
                    <w:rPr>
                      <w:szCs w:val="21"/>
                    </w:rPr>
                  </w:pPr>
                  <w:r w:rsidRPr="00090A4F">
                    <w:rPr>
                      <w:szCs w:val="21"/>
                    </w:rPr>
                    <w:t>夜间</w:t>
                  </w:r>
                </w:p>
              </w:tc>
            </w:tr>
            <w:tr w:rsidR="00AE7FF6" w:rsidRPr="00090A4F" w14:paraId="2CCF58DA" w14:textId="77777777" w:rsidTr="00AE7FF6">
              <w:trPr>
                <w:trHeight w:val="235"/>
                <w:jc w:val="center"/>
              </w:trPr>
              <w:tc>
                <w:tcPr>
                  <w:tcW w:w="302" w:type="pct"/>
                  <w:tcBorders>
                    <w:left w:val="nil"/>
                  </w:tcBorders>
                  <w:vAlign w:val="center"/>
                </w:tcPr>
                <w:p w14:paraId="0D89BEE5" w14:textId="77777777" w:rsidR="00AE7FF6" w:rsidRPr="00090A4F" w:rsidRDefault="00AE7FF6" w:rsidP="00831791">
                  <w:pPr>
                    <w:adjustRightInd w:val="0"/>
                    <w:snapToGrid w:val="0"/>
                    <w:ind w:left="-84" w:right="-84"/>
                    <w:jc w:val="center"/>
                    <w:rPr>
                      <w:szCs w:val="21"/>
                    </w:rPr>
                  </w:pPr>
                  <w:r w:rsidRPr="00090A4F">
                    <w:rPr>
                      <w:szCs w:val="21"/>
                    </w:rPr>
                    <w:t>1</w:t>
                  </w:r>
                </w:p>
              </w:tc>
              <w:tc>
                <w:tcPr>
                  <w:tcW w:w="902" w:type="pct"/>
                  <w:tcBorders>
                    <w:left w:val="nil"/>
                  </w:tcBorders>
                  <w:vAlign w:val="center"/>
                </w:tcPr>
                <w:p w14:paraId="786D2244" w14:textId="77777777" w:rsidR="00AE7FF6" w:rsidRPr="00090A4F" w:rsidRDefault="00AE7FF6" w:rsidP="00831791">
                  <w:pPr>
                    <w:ind w:leftChars="-50" w:left="-105" w:rightChars="-50" w:right="-105"/>
                    <w:rPr>
                      <w:szCs w:val="21"/>
                    </w:rPr>
                  </w:pPr>
                  <w:r w:rsidRPr="00090A4F">
                    <w:rPr>
                      <w:rFonts w:hint="eastAsia"/>
                      <w:szCs w:val="21"/>
                    </w:rPr>
                    <w:t>马鞍村冯天康</w:t>
                  </w:r>
                  <w:r w:rsidRPr="00090A4F">
                    <w:rPr>
                      <w:szCs w:val="21"/>
                    </w:rPr>
                    <w:t>等居民</w:t>
                  </w:r>
                </w:p>
              </w:tc>
              <w:tc>
                <w:tcPr>
                  <w:tcW w:w="928" w:type="pct"/>
                  <w:vAlign w:val="center"/>
                </w:tcPr>
                <w:p w14:paraId="0DC88B0F" w14:textId="77777777" w:rsidR="00AE7FF6" w:rsidRPr="00090A4F" w:rsidRDefault="00AE7FF6" w:rsidP="00831791">
                  <w:pPr>
                    <w:adjustRightInd w:val="0"/>
                    <w:snapToGrid w:val="0"/>
                    <w:spacing w:line="216" w:lineRule="auto"/>
                    <w:ind w:left="-84" w:rightChars="-50" w:right="-105"/>
                    <w:jc w:val="center"/>
                    <w:rPr>
                      <w:kern w:val="0"/>
                      <w:szCs w:val="21"/>
                    </w:rPr>
                  </w:pPr>
                  <w:r>
                    <w:rPr>
                      <w:rFonts w:hint="eastAsia"/>
                      <w:kern w:val="0"/>
                      <w:szCs w:val="21"/>
                    </w:rPr>
                    <w:t>97</w:t>
                  </w:r>
                </w:p>
              </w:tc>
              <w:tc>
                <w:tcPr>
                  <w:tcW w:w="390" w:type="pct"/>
                  <w:vAlign w:val="center"/>
                </w:tcPr>
                <w:p w14:paraId="618B77C5" w14:textId="77777777" w:rsidR="00AE7FF6" w:rsidRPr="00090A4F" w:rsidRDefault="00AE7FF6" w:rsidP="00831791">
                  <w:pPr>
                    <w:widowControl/>
                    <w:jc w:val="center"/>
                    <w:textAlignment w:val="center"/>
                    <w:rPr>
                      <w:kern w:val="0"/>
                      <w:szCs w:val="21"/>
                    </w:rPr>
                  </w:pPr>
                  <w:r>
                    <w:rPr>
                      <w:rFonts w:hint="eastAsia"/>
                      <w:color w:val="000000" w:themeColor="text1"/>
                      <w:szCs w:val="21"/>
                    </w:rPr>
                    <w:t>46</w:t>
                  </w:r>
                </w:p>
              </w:tc>
              <w:tc>
                <w:tcPr>
                  <w:tcW w:w="453" w:type="pct"/>
                  <w:vAlign w:val="center"/>
                </w:tcPr>
                <w:p w14:paraId="3E7E98AF" w14:textId="77777777" w:rsidR="00AE7FF6" w:rsidRPr="00090A4F" w:rsidRDefault="00AE7FF6" w:rsidP="00831791">
                  <w:pPr>
                    <w:widowControl/>
                    <w:jc w:val="center"/>
                    <w:textAlignment w:val="center"/>
                    <w:rPr>
                      <w:kern w:val="0"/>
                      <w:szCs w:val="21"/>
                    </w:rPr>
                  </w:pPr>
                  <w:r>
                    <w:rPr>
                      <w:rFonts w:hint="eastAsia"/>
                      <w:color w:val="000000" w:themeColor="text1"/>
                      <w:szCs w:val="21"/>
                    </w:rPr>
                    <w:t>37</w:t>
                  </w:r>
                </w:p>
              </w:tc>
              <w:tc>
                <w:tcPr>
                  <w:tcW w:w="424" w:type="pct"/>
                  <w:vAlign w:val="center"/>
                </w:tcPr>
                <w:p w14:paraId="19B43C6E" w14:textId="6AE1A14A" w:rsidR="00AE7FF6" w:rsidRPr="00090A4F" w:rsidRDefault="00AE7FF6" w:rsidP="00466FB7">
                  <w:pPr>
                    <w:adjustRightInd w:val="0"/>
                    <w:snapToGrid w:val="0"/>
                    <w:ind w:leftChars="-50" w:left="-105" w:rightChars="-50" w:right="-105"/>
                    <w:jc w:val="center"/>
                    <w:rPr>
                      <w:kern w:val="0"/>
                      <w:szCs w:val="21"/>
                    </w:rPr>
                  </w:pPr>
                  <w:r>
                    <w:rPr>
                      <w:kern w:val="0"/>
                      <w:szCs w:val="21"/>
                    </w:rPr>
                    <w:t>2</w:t>
                  </w:r>
                  <w:r w:rsidR="00466FB7">
                    <w:rPr>
                      <w:kern w:val="0"/>
                      <w:szCs w:val="21"/>
                    </w:rPr>
                    <w:t>9</w:t>
                  </w:r>
                </w:p>
              </w:tc>
              <w:tc>
                <w:tcPr>
                  <w:tcW w:w="461" w:type="pct"/>
                  <w:vAlign w:val="center"/>
                </w:tcPr>
                <w:p w14:paraId="327F0D0C" w14:textId="77777777" w:rsidR="00AE7FF6" w:rsidRPr="00090A4F" w:rsidRDefault="00AE7FF6" w:rsidP="00831791">
                  <w:pPr>
                    <w:widowControl/>
                    <w:jc w:val="center"/>
                    <w:textAlignment w:val="center"/>
                    <w:rPr>
                      <w:kern w:val="0"/>
                      <w:szCs w:val="21"/>
                    </w:rPr>
                  </w:pPr>
                  <w:r>
                    <w:rPr>
                      <w:rFonts w:hint="eastAsia"/>
                      <w:kern w:val="0"/>
                      <w:szCs w:val="21"/>
                    </w:rPr>
                    <w:t>46</w:t>
                  </w:r>
                </w:p>
              </w:tc>
              <w:tc>
                <w:tcPr>
                  <w:tcW w:w="462" w:type="pct"/>
                  <w:vAlign w:val="center"/>
                </w:tcPr>
                <w:p w14:paraId="4F244AF8" w14:textId="77777777" w:rsidR="00AE7FF6" w:rsidRPr="00090A4F" w:rsidRDefault="00AE7FF6" w:rsidP="00831791">
                  <w:pPr>
                    <w:widowControl/>
                    <w:jc w:val="center"/>
                    <w:textAlignment w:val="center"/>
                    <w:rPr>
                      <w:kern w:val="0"/>
                      <w:szCs w:val="21"/>
                    </w:rPr>
                  </w:pPr>
                  <w:r>
                    <w:rPr>
                      <w:rFonts w:hint="eastAsia"/>
                      <w:kern w:val="0"/>
                      <w:szCs w:val="21"/>
                    </w:rPr>
                    <w:t>38</w:t>
                  </w:r>
                </w:p>
              </w:tc>
              <w:tc>
                <w:tcPr>
                  <w:tcW w:w="339" w:type="pct"/>
                  <w:vMerge w:val="restart"/>
                  <w:vAlign w:val="center"/>
                </w:tcPr>
                <w:p w14:paraId="3E5CDC1E" w14:textId="77777777" w:rsidR="00AE7FF6" w:rsidRPr="00090A4F" w:rsidRDefault="00AE7FF6" w:rsidP="00831791">
                  <w:pPr>
                    <w:adjustRightInd w:val="0"/>
                    <w:snapToGrid w:val="0"/>
                    <w:ind w:leftChars="-50" w:left="-105" w:rightChars="-50" w:right="-105"/>
                    <w:jc w:val="center"/>
                    <w:rPr>
                      <w:kern w:val="0"/>
                      <w:szCs w:val="21"/>
                    </w:rPr>
                  </w:pPr>
                  <w:r w:rsidRPr="00090A4F">
                    <w:rPr>
                      <w:kern w:val="0"/>
                      <w:szCs w:val="21"/>
                    </w:rPr>
                    <w:t>60</w:t>
                  </w:r>
                </w:p>
              </w:tc>
              <w:tc>
                <w:tcPr>
                  <w:tcW w:w="339" w:type="pct"/>
                  <w:vMerge w:val="restart"/>
                  <w:tcBorders>
                    <w:right w:val="nil"/>
                  </w:tcBorders>
                  <w:vAlign w:val="center"/>
                </w:tcPr>
                <w:p w14:paraId="0B754471" w14:textId="77777777" w:rsidR="00AE7FF6" w:rsidRPr="00090A4F" w:rsidRDefault="00AE7FF6" w:rsidP="00831791">
                  <w:pPr>
                    <w:adjustRightInd w:val="0"/>
                    <w:snapToGrid w:val="0"/>
                    <w:ind w:leftChars="-50" w:left="-105" w:rightChars="-50" w:right="-105"/>
                    <w:jc w:val="center"/>
                    <w:rPr>
                      <w:szCs w:val="21"/>
                    </w:rPr>
                  </w:pPr>
                  <w:r w:rsidRPr="00090A4F">
                    <w:rPr>
                      <w:szCs w:val="21"/>
                    </w:rPr>
                    <w:t>50</w:t>
                  </w:r>
                </w:p>
              </w:tc>
            </w:tr>
            <w:tr w:rsidR="00AE7FF6" w:rsidRPr="00090A4F" w14:paraId="0BBE1CAA" w14:textId="77777777" w:rsidTr="00AE7FF6">
              <w:trPr>
                <w:trHeight w:val="235"/>
                <w:jc w:val="center"/>
              </w:trPr>
              <w:tc>
                <w:tcPr>
                  <w:tcW w:w="302" w:type="pct"/>
                  <w:tcBorders>
                    <w:left w:val="nil"/>
                  </w:tcBorders>
                  <w:vAlign w:val="center"/>
                </w:tcPr>
                <w:p w14:paraId="299066B5" w14:textId="77777777" w:rsidR="00AE7FF6" w:rsidRPr="00090A4F" w:rsidRDefault="00AE7FF6" w:rsidP="00831791">
                  <w:pPr>
                    <w:adjustRightInd w:val="0"/>
                    <w:snapToGrid w:val="0"/>
                    <w:ind w:left="-84" w:right="-84"/>
                    <w:jc w:val="center"/>
                    <w:rPr>
                      <w:szCs w:val="21"/>
                    </w:rPr>
                  </w:pPr>
                  <w:r w:rsidRPr="00090A4F">
                    <w:rPr>
                      <w:szCs w:val="21"/>
                    </w:rPr>
                    <w:t>2</w:t>
                  </w:r>
                </w:p>
              </w:tc>
              <w:tc>
                <w:tcPr>
                  <w:tcW w:w="902" w:type="pct"/>
                  <w:tcBorders>
                    <w:left w:val="nil"/>
                  </w:tcBorders>
                  <w:vAlign w:val="center"/>
                </w:tcPr>
                <w:p w14:paraId="23C0FA7C" w14:textId="77777777" w:rsidR="00AE7FF6" w:rsidRPr="00090A4F" w:rsidRDefault="00AE7FF6" w:rsidP="00831791">
                  <w:pPr>
                    <w:ind w:leftChars="-50" w:left="-105" w:rightChars="-50" w:right="-105"/>
                    <w:rPr>
                      <w:szCs w:val="21"/>
                    </w:rPr>
                  </w:pPr>
                  <w:r w:rsidRPr="00090A4F">
                    <w:rPr>
                      <w:rFonts w:hint="eastAsia"/>
                      <w:szCs w:val="21"/>
                    </w:rPr>
                    <w:t>马鞍村何建全</w:t>
                  </w:r>
                  <w:r w:rsidRPr="00090A4F">
                    <w:rPr>
                      <w:szCs w:val="21"/>
                    </w:rPr>
                    <w:t>等居民</w:t>
                  </w:r>
                </w:p>
              </w:tc>
              <w:tc>
                <w:tcPr>
                  <w:tcW w:w="928" w:type="pct"/>
                  <w:vAlign w:val="center"/>
                </w:tcPr>
                <w:p w14:paraId="3D561A86" w14:textId="77777777" w:rsidR="00AE7FF6" w:rsidRPr="00090A4F" w:rsidRDefault="00AE7FF6" w:rsidP="00831791">
                  <w:pPr>
                    <w:adjustRightInd w:val="0"/>
                    <w:snapToGrid w:val="0"/>
                    <w:spacing w:line="216" w:lineRule="auto"/>
                    <w:ind w:left="-84" w:rightChars="-50" w:right="-105"/>
                    <w:jc w:val="center"/>
                    <w:rPr>
                      <w:kern w:val="0"/>
                      <w:szCs w:val="21"/>
                    </w:rPr>
                  </w:pPr>
                  <w:r>
                    <w:rPr>
                      <w:rFonts w:hint="eastAsia"/>
                      <w:kern w:val="0"/>
                      <w:szCs w:val="21"/>
                    </w:rPr>
                    <w:t>62</w:t>
                  </w:r>
                </w:p>
              </w:tc>
              <w:tc>
                <w:tcPr>
                  <w:tcW w:w="390" w:type="pct"/>
                  <w:vAlign w:val="center"/>
                </w:tcPr>
                <w:p w14:paraId="2B44585A" w14:textId="77777777" w:rsidR="00AE7FF6" w:rsidRPr="00090A4F" w:rsidRDefault="00AE7FF6" w:rsidP="00831791">
                  <w:pPr>
                    <w:widowControl/>
                    <w:jc w:val="center"/>
                    <w:textAlignment w:val="center"/>
                    <w:rPr>
                      <w:kern w:val="0"/>
                      <w:szCs w:val="21"/>
                    </w:rPr>
                  </w:pPr>
                  <w:r>
                    <w:rPr>
                      <w:rFonts w:hint="eastAsia"/>
                      <w:color w:val="000000" w:themeColor="text1"/>
                      <w:szCs w:val="21"/>
                    </w:rPr>
                    <w:t>47</w:t>
                  </w:r>
                </w:p>
              </w:tc>
              <w:tc>
                <w:tcPr>
                  <w:tcW w:w="453" w:type="pct"/>
                  <w:vAlign w:val="center"/>
                </w:tcPr>
                <w:p w14:paraId="77FE4E15" w14:textId="77777777" w:rsidR="00AE7FF6" w:rsidRPr="00090A4F" w:rsidRDefault="00AE7FF6" w:rsidP="00831791">
                  <w:pPr>
                    <w:widowControl/>
                    <w:jc w:val="center"/>
                    <w:textAlignment w:val="center"/>
                    <w:rPr>
                      <w:kern w:val="0"/>
                      <w:szCs w:val="21"/>
                    </w:rPr>
                  </w:pPr>
                  <w:r>
                    <w:rPr>
                      <w:rFonts w:hint="eastAsia"/>
                      <w:color w:val="000000" w:themeColor="text1"/>
                      <w:szCs w:val="21"/>
                    </w:rPr>
                    <w:t>39</w:t>
                  </w:r>
                </w:p>
              </w:tc>
              <w:tc>
                <w:tcPr>
                  <w:tcW w:w="424" w:type="pct"/>
                  <w:vAlign w:val="center"/>
                </w:tcPr>
                <w:p w14:paraId="72067037" w14:textId="14D820A0" w:rsidR="00AE7FF6" w:rsidRPr="00090A4F" w:rsidRDefault="00AE7FF6" w:rsidP="00466FB7">
                  <w:pPr>
                    <w:adjustRightInd w:val="0"/>
                    <w:snapToGrid w:val="0"/>
                    <w:ind w:leftChars="-50" w:left="-105" w:rightChars="-50" w:right="-105"/>
                    <w:jc w:val="center"/>
                    <w:rPr>
                      <w:kern w:val="0"/>
                      <w:szCs w:val="21"/>
                    </w:rPr>
                  </w:pPr>
                  <w:r>
                    <w:rPr>
                      <w:rFonts w:hint="eastAsia"/>
                      <w:kern w:val="0"/>
                      <w:szCs w:val="21"/>
                    </w:rPr>
                    <w:t>2</w:t>
                  </w:r>
                  <w:r w:rsidR="00466FB7">
                    <w:rPr>
                      <w:kern w:val="0"/>
                      <w:szCs w:val="21"/>
                    </w:rPr>
                    <w:t>6</w:t>
                  </w:r>
                </w:p>
              </w:tc>
              <w:tc>
                <w:tcPr>
                  <w:tcW w:w="461" w:type="pct"/>
                  <w:vAlign w:val="center"/>
                </w:tcPr>
                <w:p w14:paraId="7C0BE018" w14:textId="77777777" w:rsidR="00AE7FF6" w:rsidRPr="00090A4F" w:rsidRDefault="00AE7FF6" w:rsidP="00831791">
                  <w:pPr>
                    <w:widowControl/>
                    <w:jc w:val="center"/>
                    <w:textAlignment w:val="center"/>
                    <w:rPr>
                      <w:kern w:val="0"/>
                      <w:szCs w:val="21"/>
                    </w:rPr>
                  </w:pPr>
                  <w:r>
                    <w:rPr>
                      <w:rFonts w:hint="eastAsia"/>
                      <w:kern w:val="0"/>
                      <w:szCs w:val="21"/>
                    </w:rPr>
                    <w:t>47</w:t>
                  </w:r>
                </w:p>
              </w:tc>
              <w:tc>
                <w:tcPr>
                  <w:tcW w:w="462" w:type="pct"/>
                  <w:vAlign w:val="center"/>
                </w:tcPr>
                <w:p w14:paraId="6EA0EB22" w14:textId="77777777" w:rsidR="00AE7FF6" w:rsidRPr="00090A4F" w:rsidRDefault="00AE7FF6" w:rsidP="00831791">
                  <w:pPr>
                    <w:widowControl/>
                    <w:jc w:val="center"/>
                    <w:textAlignment w:val="center"/>
                    <w:rPr>
                      <w:kern w:val="0"/>
                      <w:szCs w:val="21"/>
                    </w:rPr>
                  </w:pPr>
                  <w:r>
                    <w:rPr>
                      <w:rFonts w:hint="eastAsia"/>
                      <w:kern w:val="0"/>
                      <w:szCs w:val="21"/>
                    </w:rPr>
                    <w:t>39</w:t>
                  </w:r>
                </w:p>
              </w:tc>
              <w:tc>
                <w:tcPr>
                  <w:tcW w:w="339" w:type="pct"/>
                  <w:vMerge/>
                  <w:vAlign w:val="center"/>
                </w:tcPr>
                <w:p w14:paraId="2E695F47" w14:textId="77777777" w:rsidR="00AE7FF6" w:rsidRPr="00090A4F" w:rsidRDefault="00AE7FF6" w:rsidP="00831791">
                  <w:pPr>
                    <w:adjustRightInd w:val="0"/>
                    <w:snapToGrid w:val="0"/>
                    <w:ind w:leftChars="-50" w:left="-105" w:rightChars="-50" w:right="-105"/>
                    <w:jc w:val="center"/>
                    <w:rPr>
                      <w:kern w:val="0"/>
                      <w:szCs w:val="21"/>
                    </w:rPr>
                  </w:pPr>
                </w:p>
              </w:tc>
              <w:tc>
                <w:tcPr>
                  <w:tcW w:w="339" w:type="pct"/>
                  <w:vMerge/>
                  <w:tcBorders>
                    <w:right w:val="nil"/>
                  </w:tcBorders>
                  <w:vAlign w:val="center"/>
                </w:tcPr>
                <w:p w14:paraId="1B78FE3D" w14:textId="77777777" w:rsidR="00AE7FF6" w:rsidRPr="00090A4F" w:rsidRDefault="00AE7FF6" w:rsidP="00831791">
                  <w:pPr>
                    <w:adjustRightInd w:val="0"/>
                    <w:snapToGrid w:val="0"/>
                    <w:ind w:leftChars="-50" w:left="-105" w:rightChars="-50" w:right="-105"/>
                    <w:jc w:val="center"/>
                    <w:rPr>
                      <w:szCs w:val="21"/>
                    </w:rPr>
                  </w:pPr>
                </w:p>
              </w:tc>
            </w:tr>
          </w:tbl>
          <w:p w14:paraId="175E6992" w14:textId="3C54DACC" w:rsidR="003E4BCD" w:rsidRPr="00090A4F" w:rsidRDefault="003E4BCD" w:rsidP="003E4BCD">
            <w:pPr>
              <w:ind w:left="-84" w:right="-84"/>
              <w:jc w:val="center"/>
              <w:rPr>
                <w:rFonts w:eastAsia="黑体"/>
                <w:sz w:val="24"/>
              </w:rPr>
            </w:pPr>
            <w:r w:rsidRPr="00090A4F">
              <w:rPr>
                <w:rFonts w:eastAsia="黑体"/>
                <w:sz w:val="24"/>
              </w:rPr>
              <w:t>表</w:t>
            </w:r>
            <w:r w:rsidR="00507C84" w:rsidRPr="00090A4F">
              <w:rPr>
                <w:rFonts w:eastAsia="黑体"/>
                <w:sz w:val="24"/>
              </w:rPr>
              <w:fldChar w:fldCharType="begin"/>
            </w:r>
            <w:r w:rsidRPr="00090A4F">
              <w:rPr>
                <w:rFonts w:eastAsia="黑体"/>
                <w:sz w:val="24"/>
              </w:rPr>
              <w:instrText xml:space="preserve"> SEQ </w:instrText>
            </w:r>
            <w:r w:rsidRPr="00090A4F">
              <w:rPr>
                <w:rFonts w:eastAsia="黑体"/>
                <w:sz w:val="24"/>
              </w:rPr>
              <w:instrText>表</w:instrText>
            </w:r>
            <w:r w:rsidRPr="00090A4F">
              <w:rPr>
                <w:rFonts w:eastAsia="黑体"/>
                <w:sz w:val="24"/>
              </w:rPr>
              <w:instrText xml:space="preserve"> \* ARABIC </w:instrText>
            </w:r>
            <w:r w:rsidR="00507C84" w:rsidRPr="00090A4F">
              <w:rPr>
                <w:rFonts w:eastAsia="黑体"/>
                <w:sz w:val="24"/>
              </w:rPr>
              <w:fldChar w:fldCharType="separate"/>
            </w:r>
            <w:r w:rsidR="000E6DA6">
              <w:rPr>
                <w:rFonts w:eastAsia="黑体"/>
                <w:noProof/>
                <w:sz w:val="24"/>
              </w:rPr>
              <w:t>53</w:t>
            </w:r>
            <w:r w:rsidR="00507C84" w:rsidRPr="00090A4F">
              <w:rPr>
                <w:rFonts w:eastAsia="黑体"/>
                <w:sz w:val="24"/>
              </w:rPr>
              <w:fldChar w:fldCharType="end"/>
            </w:r>
            <w:r w:rsidRPr="00090A4F">
              <w:rPr>
                <w:rFonts w:eastAsia="黑体"/>
                <w:sz w:val="24"/>
              </w:rPr>
              <w:t>变电站（</w:t>
            </w:r>
            <w:r w:rsidRPr="00090A4F">
              <w:rPr>
                <w:rFonts w:eastAsia="黑体" w:hint="eastAsia"/>
                <w:sz w:val="24"/>
              </w:rPr>
              <w:t>终期</w:t>
            </w:r>
            <w:r w:rsidRPr="00090A4F">
              <w:rPr>
                <w:rFonts w:eastAsia="黑体"/>
                <w:sz w:val="24"/>
              </w:rPr>
              <w:t>）站界外环境敏感目标处噪声预侧值单位：</w:t>
            </w:r>
            <w:r w:rsidRPr="00090A4F">
              <w:rPr>
                <w:rFonts w:eastAsia="黑体"/>
                <w:sz w:val="24"/>
              </w:rPr>
              <w:t>dB(A)</w:t>
            </w:r>
          </w:p>
          <w:tbl>
            <w:tblPr>
              <w:tblW w:w="7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1287"/>
              <w:gridCol w:w="691"/>
              <w:gridCol w:w="692"/>
              <w:gridCol w:w="692"/>
              <w:gridCol w:w="629"/>
              <w:gridCol w:w="629"/>
              <w:gridCol w:w="482"/>
              <w:gridCol w:w="662"/>
              <w:gridCol w:w="662"/>
              <w:gridCol w:w="494"/>
              <w:gridCol w:w="495"/>
            </w:tblGrid>
            <w:tr w:rsidR="003E4BCD" w:rsidRPr="00090A4F" w14:paraId="51E4E1D3" w14:textId="77777777" w:rsidTr="003E4BCD">
              <w:trPr>
                <w:trHeight w:val="70"/>
                <w:jc w:val="center"/>
              </w:trPr>
              <w:tc>
                <w:tcPr>
                  <w:tcW w:w="1719" w:type="dxa"/>
                  <w:gridSpan w:val="2"/>
                  <w:vMerge w:val="restart"/>
                  <w:tcBorders>
                    <w:left w:val="nil"/>
                    <w:tl2br w:val="single" w:sz="4" w:space="0" w:color="auto"/>
                  </w:tcBorders>
                  <w:vAlign w:val="center"/>
                </w:tcPr>
                <w:p w14:paraId="1C04C847" w14:textId="77777777" w:rsidR="003E4BCD" w:rsidRPr="00090A4F" w:rsidRDefault="003E4BCD" w:rsidP="003E4BCD">
                  <w:pPr>
                    <w:adjustRightInd w:val="0"/>
                    <w:snapToGrid w:val="0"/>
                    <w:ind w:leftChars="-50" w:left="-105" w:rightChars="-50" w:right="-105"/>
                    <w:jc w:val="right"/>
                    <w:rPr>
                      <w:szCs w:val="21"/>
                    </w:rPr>
                  </w:pPr>
                  <w:r w:rsidRPr="00090A4F">
                    <w:rPr>
                      <w:szCs w:val="21"/>
                    </w:rPr>
                    <w:t>噪声</w:t>
                  </w:r>
                </w:p>
                <w:p w14:paraId="7E841525" w14:textId="77777777" w:rsidR="003E4BCD" w:rsidRPr="00090A4F" w:rsidRDefault="003E4BCD" w:rsidP="003E4BCD">
                  <w:pPr>
                    <w:adjustRightInd w:val="0"/>
                    <w:snapToGrid w:val="0"/>
                    <w:ind w:left="-84" w:rightChars="-50" w:right="-105"/>
                    <w:rPr>
                      <w:szCs w:val="21"/>
                    </w:rPr>
                  </w:pPr>
                  <w:r w:rsidRPr="00090A4F">
                    <w:rPr>
                      <w:szCs w:val="21"/>
                    </w:rPr>
                    <w:t>预测点</w:t>
                  </w:r>
                </w:p>
              </w:tc>
              <w:tc>
                <w:tcPr>
                  <w:tcW w:w="2075" w:type="dxa"/>
                  <w:gridSpan w:val="3"/>
                  <w:vAlign w:val="center"/>
                </w:tcPr>
                <w:p w14:paraId="2C2C25FA" w14:textId="77777777" w:rsidR="003E4BCD" w:rsidRPr="00090A4F" w:rsidRDefault="003E4BCD" w:rsidP="003E4BCD">
                  <w:pPr>
                    <w:adjustRightInd w:val="0"/>
                    <w:snapToGrid w:val="0"/>
                    <w:ind w:leftChars="-50" w:left="-105" w:rightChars="-50" w:right="-105"/>
                    <w:jc w:val="center"/>
                    <w:rPr>
                      <w:szCs w:val="21"/>
                    </w:rPr>
                  </w:pPr>
                  <w:r w:rsidRPr="00090A4F">
                    <w:rPr>
                      <w:szCs w:val="21"/>
                    </w:rPr>
                    <w:t>距主变距离（</w:t>
                  </w:r>
                  <w:r w:rsidRPr="00090A4F">
                    <w:rPr>
                      <w:szCs w:val="21"/>
                    </w:rPr>
                    <w:t>m</w:t>
                  </w:r>
                  <w:r w:rsidRPr="00090A4F">
                    <w:rPr>
                      <w:szCs w:val="21"/>
                    </w:rPr>
                    <w:t>）</w:t>
                  </w:r>
                </w:p>
              </w:tc>
              <w:tc>
                <w:tcPr>
                  <w:tcW w:w="1258" w:type="dxa"/>
                  <w:gridSpan w:val="2"/>
                  <w:vAlign w:val="center"/>
                </w:tcPr>
                <w:p w14:paraId="34B9B346" w14:textId="77777777" w:rsidR="003E4BCD" w:rsidRPr="00090A4F" w:rsidRDefault="003E4BCD" w:rsidP="003E4BCD">
                  <w:pPr>
                    <w:adjustRightInd w:val="0"/>
                    <w:snapToGrid w:val="0"/>
                    <w:ind w:leftChars="-50" w:left="-105" w:rightChars="-50" w:right="-105"/>
                    <w:jc w:val="center"/>
                    <w:rPr>
                      <w:szCs w:val="21"/>
                    </w:rPr>
                  </w:pPr>
                  <w:r w:rsidRPr="00090A4F">
                    <w:rPr>
                      <w:szCs w:val="21"/>
                    </w:rPr>
                    <w:t>现状值</w:t>
                  </w:r>
                </w:p>
              </w:tc>
              <w:tc>
                <w:tcPr>
                  <w:tcW w:w="482" w:type="dxa"/>
                  <w:vMerge w:val="restart"/>
                  <w:vAlign w:val="center"/>
                </w:tcPr>
                <w:p w14:paraId="531F5AE5" w14:textId="77777777" w:rsidR="003E4BCD" w:rsidRPr="00090A4F" w:rsidRDefault="003E4BCD" w:rsidP="003E4BCD">
                  <w:pPr>
                    <w:adjustRightInd w:val="0"/>
                    <w:snapToGrid w:val="0"/>
                    <w:ind w:leftChars="-50" w:left="-103" w:rightChars="-50" w:right="-105" w:hangingChars="1" w:hanging="2"/>
                    <w:jc w:val="center"/>
                    <w:rPr>
                      <w:szCs w:val="21"/>
                    </w:rPr>
                  </w:pPr>
                  <w:r w:rsidRPr="00090A4F">
                    <w:rPr>
                      <w:szCs w:val="21"/>
                    </w:rPr>
                    <w:t>贡献值</w:t>
                  </w:r>
                </w:p>
              </w:tc>
              <w:tc>
                <w:tcPr>
                  <w:tcW w:w="1324" w:type="dxa"/>
                  <w:gridSpan w:val="2"/>
                  <w:vAlign w:val="center"/>
                </w:tcPr>
                <w:p w14:paraId="74EEF48E" w14:textId="77777777" w:rsidR="003E4BCD" w:rsidRPr="00090A4F" w:rsidRDefault="003E4BCD" w:rsidP="003E4BCD">
                  <w:pPr>
                    <w:adjustRightInd w:val="0"/>
                    <w:snapToGrid w:val="0"/>
                    <w:ind w:leftChars="-50" w:left="-105" w:rightChars="-50" w:right="-105"/>
                    <w:jc w:val="center"/>
                    <w:rPr>
                      <w:szCs w:val="21"/>
                    </w:rPr>
                  </w:pPr>
                  <w:r w:rsidRPr="00090A4F">
                    <w:rPr>
                      <w:szCs w:val="21"/>
                    </w:rPr>
                    <w:t>预测值</w:t>
                  </w:r>
                </w:p>
              </w:tc>
              <w:tc>
                <w:tcPr>
                  <w:tcW w:w="989" w:type="dxa"/>
                  <w:gridSpan w:val="2"/>
                  <w:tcBorders>
                    <w:right w:val="nil"/>
                  </w:tcBorders>
                  <w:vAlign w:val="center"/>
                </w:tcPr>
                <w:p w14:paraId="0E28E4F9" w14:textId="77777777" w:rsidR="003E4BCD" w:rsidRPr="00090A4F" w:rsidRDefault="003E4BCD" w:rsidP="003E4BCD">
                  <w:pPr>
                    <w:adjustRightInd w:val="0"/>
                    <w:snapToGrid w:val="0"/>
                    <w:ind w:leftChars="-50" w:left="-105" w:rightChars="-50" w:right="-105"/>
                    <w:jc w:val="center"/>
                    <w:rPr>
                      <w:szCs w:val="21"/>
                    </w:rPr>
                  </w:pPr>
                  <w:r w:rsidRPr="00090A4F">
                    <w:rPr>
                      <w:szCs w:val="21"/>
                    </w:rPr>
                    <w:t>标准值</w:t>
                  </w:r>
                </w:p>
              </w:tc>
            </w:tr>
            <w:tr w:rsidR="003E4BCD" w:rsidRPr="00090A4F" w14:paraId="67A0391E" w14:textId="77777777" w:rsidTr="00AE7FF6">
              <w:trPr>
                <w:trHeight w:val="54"/>
                <w:jc w:val="center"/>
              </w:trPr>
              <w:tc>
                <w:tcPr>
                  <w:tcW w:w="1719" w:type="dxa"/>
                  <w:gridSpan w:val="2"/>
                  <w:vMerge/>
                  <w:tcBorders>
                    <w:left w:val="nil"/>
                    <w:tl2br w:val="single" w:sz="4" w:space="0" w:color="auto"/>
                  </w:tcBorders>
                  <w:vAlign w:val="center"/>
                </w:tcPr>
                <w:p w14:paraId="54B82C6D" w14:textId="77777777" w:rsidR="003E4BCD" w:rsidRPr="00090A4F" w:rsidRDefault="003E4BCD" w:rsidP="003E4BCD">
                  <w:pPr>
                    <w:adjustRightInd w:val="0"/>
                    <w:snapToGrid w:val="0"/>
                    <w:ind w:leftChars="-50" w:left="-105" w:rightChars="-50" w:right="-105"/>
                    <w:rPr>
                      <w:szCs w:val="21"/>
                    </w:rPr>
                  </w:pPr>
                </w:p>
              </w:tc>
              <w:tc>
                <w:tcPr>
                  <w:tcW w:w="691" w:type="dxa"/>
                  <w:vAlign w:val="center"/>
                </w:tcPr>
                <w:p w14:paraId="388D2418" w14:textId="77777777" w:rsidR="003E4BCD" w:rsidRPr="00090A4F" w:rsidRDefault="003E4BCD" w:rsidP="003E4BCD">
                  <w:pPr>
                    <w:adjustRightInd w:val="0"/>
                    <w:snapToGrid w:val="0"/>
                    <w:ind w:leftChars="-50" w:left="-71" w:rightChars="-50" w:right="-105" w:hangingChars="16" w:hanging="34"/>
                    <w:jc w:val="center"/>
                    <w:rPr>
                      <w:szCs w:val="21"/>
                    </w:rPr>
                  </w:pPr>
                  <w:r w:rsidRPr="00090A4F">
                    <w:rPr>
                      <w:szCs w:val="21"/>
                    </w:rPr>
                    <w:t>1#</w:t>
                  </w:r>
                  <w:r w:rsidRPr="00090A4F">
                    <w:rPr>
                      <w:szCs w:val="21"/>
                    </w:rPr>
                    <w:t>主变</w:t>
                  </w:r>
                </w:p>
              </w:tc>
              <w:tc>
                <w:tcPr>
                  <w:tcW w:w="692" w:type="dxa"/>
                  <w:vAlign w:val="center"/>
                </w:tcPr>
                <w:p w14:paraId="19AE8609" w14:textId="77777777" w:rsidR="003E4BCD" w:rsidRPr="00090A4F" w:rsidRDefault="003E4BCD" w:rsidP="003E4BCD">
                  <w:pPr>
                    <w:adjustRightInd w:val="0"/>
                    <w:snapToGrid w:val="0"/>
                    <w:ind w:leftChars="-50" w:left="-71" w:rightChars="-50" w:right="-105" w:hangingChars="16" w:hanging="34"/>
                    <w:jc w:val="center"/>
                    <w:rPr>
                      <w:szCs w:val="21"/>
                    </w:rPr>
                  </w:pPr>
                  <w:r w:rsidRPr="00090A4F">
                    <w:rPr>
                      <w:szCs w:val="21"/>
                    </w:rPr>
                    <w:t>2#</w:t>
                  </w:r>
                  <w:r w:rsidRPr="00090A4F">
                    <w:rPr>
                      <w:szCs w:val="21"/>
                    </w:rPr>
                    <w:t>主变</w:t>
                  </w:r>
                </w:p>
              </w:tc>
              <w:tc>
                <w:tcPr>
                  <w:tcW w:w="692" w:type="dxa"/>
                  <w:vAlign w:val="center"/>
                </w:tcPr>
                <w:p w14:paraId="5758CE86" w14:textId="77777777" w:rsidR="003E4BCD" w:rsidRPr="00090A4F" w:rsidRDefault="003E4BCD" w:rsidP="003E4BCD">
                  <w:pPr>
                    <w:adjustRightInd w:val="0"/>
                    <w:snapToGrid w:val="0"/>
                    <w:ind w:leftChars="-50" w:left="-71" w:rightChars="-50" w:right="-105" w:hangingChars="16" w:hanging="34"/>
                    <w:jc w:val="center"/>
                    <w:rPr>
                      <w:szCs w:val="21"/>
                    </w:rPr>
                  </w:pPr>
                  <w:r w:rsidRPr="00090A4F">
                    <w:rPr>
                      <w:szCs w:val="21"/>
                    </w:rPr>
                    <w:t>3#</w:t>
                  </w:r>
                  <w:r w:rsidRPr="00090A4F">
                    <w:rPr>
                      <w:szCs w:val="21"/>
                    </w:rPr>
                    <w:t>主变</w:t>
                  </w:r>
                </w:p>
              </w:tc>
              <w:tc>
                <w:tcPr>
                  <w:tcW w:w="629" w:type="dxa"/>
                  <w:vAlign w:val="center"/>
                </w:tcPr>
                <w:p w14:paraId="04F7E0EC" w14:textId="77777777" w:rsidR="003E4BCD" w:rsidRPr="00090A4F" w:rsidRDefault="003E4BCD" w:rsidP="003E4BCD">
                  <w:pPr>
                    <w:adjustRightInd w:val="0"/>
                    <w:snapToGrid w:val="0"/>
                    <w:ind w:leftChars="-50" w:left="-105" w:rightChars="-50" w:right="-105"/>
                    <w:jc w:val="center"/>
                    <w:rPr>
                      <w:szCs w:val="21"/>
                    </w:rPr>
                  </w:pPr>
                  <w:r w:rsidRPr="00090A4F">
                    <w:rPr>
                      <w:szCs w:val="21"/>
                    </w:rPr>
                    <w:t>昼间</w:t>
                  </w:r>
                </w:p>
              </w:tc>
              <w:tc>
                <w:tcPr>
                  <w:tcW w:w="629" w:type="dxa"/>
                  <w:vAlign w:val="center"/>
                </w:tcPr>
                <w:p w14:paraId="347C62FA" w14:textId="77777777" w:rsidR="003E4BCD" w:rsidRPr="00090A4F" w:rsidRDefault="003E4BCD" w:rsidP="003E4BCD">
                  <w:pPr>
                    <w:adjustRightInd w:val="0"/>
                    <w:snapToGrid w:val="0"/>
                    <w:ind w:leftChars="-50" w:left="-105" w:rightChars="-50" w:right="-105"/>
                    <w:jc w:val="center"/>
                    <w:rPr>
                      <w:szCs w:val="21"/>
                    </w:rPr>
                  </w:pPr>
                  <w:r w:rsidRPr="00090A4F">
                    <w:rPr>
                      <w:szCs w:val="21"/>
                    </w:rPr>
                    <w:t>夜间</w:t>
                  </w:r>
                </w:p>
              </w:tc>
              <w:tc>
                <w:tcPr>
                  <w:tcW w:w="482" w:type="dxa"/>
                  <w:vMerge/>
                  <w:vAlign w:val="center"/>
                </w:tcPr>
                <w:p w14:paraId="22EDCEDD" w14:textId="77777777" w:rsidR="003E4BCD" w:rsidRPr="00090A4F" w:rsidRDefault="003E4BCD" w:rsidP="003E4BCD">
                  <w:pPr>
                    <w:adjustRightInd w:val="0"/>
                    <w:snapToGrid w:val="0"/>
                    <w:ind w:leftChars="-50" w:left="-105" w:rightChars="-50" w:right="-105"/>
                    <w:jc w:val="center"/>
                    <w:rPr>
                      <w:szCs w:val="21"/>
                    </w:rPr>
                  </w:pPr>
                </w:p>
              </w:tc>
              <w:tc>
                <w:tcPr>
                  <w:tcW w:w="662" w:type="dxa"/>
                  <w:vAlign w:val="center"/>
                </w:tcPr>
                <w:p w14:paraId="1825B70D" w14:textId="77777777" w:rsidR="003E4BCD" w:rsidRPr="00090A4F" w:rsidRDefault="003E4BCD" w:rsidP="003E4BCD">
                  <w:pPr>
                    <w:adjustRightInd w:val="0"/>
                    <w:snapToGrid w:val="0"/>
                    <w:ind w:leftChars="-50" w:left="-105" w:rightChars="-50" w:right="-105"/>
                    <w:jc w:val="center"/>
                    <w:rPr>
                      <w:szCs w:val="21"/>
                    </w:rPr>
                  </w:pPr>
                  <w:r w:rsidRPr="00090A4F">
                    <w:rPr>
                      <w:szCs w:val="21"/>
                    </w:rPr>
                    <w:t>昼间</w:t>
                  </w:r>
                </w:p>
              </w:tc>
              <w:tc>
                <w:tcPr>
                  <w:tcW w:w="662" w:type="dxa"/>
                  <w:vAlign w:val="center"/>
                </w:tcPr>
                <w:p w14:paraId="79EC1B20" w14:textId="77777777" w:rsidR="003E4BCD" w:rsidRPr="00090A4F" w:rsidRDefault="003E4BCD" w:rsidP="003E4BCD">
                  <w:pPr>
                    <w:adjustRightInd w:val="0"/>
                    <w:snapToGrid w:val="0"/>
                    <w:ind w:leftChars="-50" w:left="-105" w:rightChars="-50" w:right="-105"/>
                    <w:jc w:val="center"/>
                    <w:rPr>
                      <w:szCs w:val="21"/>
                    </w:rPr>
                  </w:pPr>
                  <w:r w:rsidRPr="00090A4F">
                    <w:rPr>
                      <w:szCs w:val="21"/>
                    </w:rPr>
                    <w:t>夜间</w:t>
                  </w:r>
                </w:p>
              </w:tc>
              <w:tc>
                <w:tcPr>
                  <w:tcW w:w="494" w:type="dxa"/>
                  <w:vAlign w:val="center"/>
                </w:tcPr>
                <w:p w14:paraId="71D99DAC" w14:textId="77777777" w:rsidR="003E4BCD" w:rsidRPr="00090A4F" w:rsidRDefault="003E4BCD" w:rsidP="003E4BCD">
                  <w:pPr>
                    <w:adjustRightInd w:val="0"/>
                    <w:snapToGrid w:val="0"/>
                    <w:ind w:leftChars="-50" w:left="-105" w:rightChars="-50" w:right="-105"/>
                    <w:jc w:val="center"/>
                    <w:rPr>
                      <w:szCs w:val="21"/>
                    </w:rPr>
                  </w:pPr>
                  <w:r w:rsidRPr="00090A4F">
                    <w:rPr>
                      <w:szCs w:val="21"/>
                    </w:rPr>
                    <w:t>昼间</w:t>
                  </w:r>
                </w:p>
              </w:tc>
              <w:tc>
                <w:tcPr>
                  <w:tcW w:w="495" w:type="dxa"/>
                  <w:tcBorders>
                    <w:right w:val="nil"/>
                  </w:tcBorders>
                  <w:vAlign w:val="center"/>
                </w:tcPr>
                <w:p w14:paraId="4482C3D9" w14:textId="77777777" w:rsidR="003E4BCD" w:rsidRPr="00090A4F" w:rsidRDefault="003E4BCD" w:rsidP="003E4BCD">
                  <w:pPr>
                    <w:adjustRightInd w:val="0"/>
                    <w:snapToGrid w:val="0"/>
                    <w:ind w:leftChars="-50" w:left="-105" w:rightChars="-50" w:right="-105"/>
                    <w:jc w:val="center"/>
                    <w:rPr>
                      <w:szCs w:val="21"/>
                    </w:rPr>
                  </w:pPr>
                  <w:r w:rsidRPr="00090A4F">
                    <w:rPr>
                      <w:szCs w:val="21"/>
                    </w:rPr>
                    <w:t>夜间</w:t>
                  </w:r>
                </w:p>
              </w:tc>
            </w:tr>
            <w:tr w:rsidR="00831791" w:rsidRPr="00D71B7B" w14:paraId="085D7870" w14:textId="77777777" w:rsidTr="00AE7FF6">
              <w:trPr>
                <w:trHeight w:val="235"/>
                <w:jc w:val="center"/>
              </w:trPr>
              <w:tc>
                <w:tcPr>
                  <w:tcW w:w="432" w:type="dxa"/>
                  <w:tcBorders>
                    <w:left w:val="nil"/>
                  </w:tcBorders>
                  <w:vAlign w:val="center"/>
                </w:tcPr>
                <w:p w14:paraId="08BC1336" w14:textId="77777777" w:rsidR="00831791" w:rsidRPr="00090A4F" w:rsidRDefault="00831791" w:rsidP="00831791">
                  <w:pPr>
                    <w:adjustRightInd w:val="0"/>
                    <w:snapToGrid w:val="0"/>
                    <w:ind w:left="-84" w:right="-84"/>
                    <w:jc w:val="center"/>
                    <w:rPr>
                      <w:szCs w:val="21"/>
                    </w:rPr>
                  </w:pPr>
                  <w:r w:rsidRPr="00090A4F">
                    <w:rPr>
                      <w:szCs w:val="21"/>
                    </w:rPr>
                    <w:t>1</w:t>
                  </w:r>
                </w:p>
              </w:tc>
              <w:tc>
                <w:tcPr>
                  <w:tcW w:w="1287" w:type="dxa"/>
                  <w:tcBorders>
                    <w:left w:val="nil"/>
                  </w:tcBorders>
                  <w:vAlign w:val="center"/>
                </w:tcPr>
                <w:p w14:paraId="3239B3E4" w14:textId="77777777" w:rsidR="00831791" w:rsidRPr="00090A4F" w:rsidRDefault="00831791" w:rsidP="00831791">
                  <w:pPr>
                    <w:ind w:leftChars="-50" w:left="-105" w:rightChars="-50" w:right="-105"/>
                    <w:rPr>
                      <w:szCs w:val="21"/>
                    </w:rPr>
                  </w:pPr>
                  <w:r w:rsidRPr="00090A4F">
                    <w:rPr>
                      <w:rFonts w:hint="eastAsia"/>
                      <w:szCs w:val="21"/>
                    </w:rPr>
                    <w:t>马鞍村冯天康</w:t>
                  </w:r>
                  <w:r w:rsidRPr="00090A4F">
                    <w:rPr>
                      <w:szCs w:val="21"/>
                    </w:rPr>
                    <w:t>等居民</w:t>
                  </w:r>
                </w:p>
              </w:tc>
              <w:tc>
                <w:tcPr>
                  <w:tcW w:w="691" w:type="dxa"/>
                  <w:vAlign w:val="center"/>
                </w:tcPr>
                <w:p w14:paraId="6AB71149" w14:textId="77777777" w:rsidR="00831791" w:rsidRPr="00090A4F" w:rsidRDefault="00AE7FF6" w:rsidP="00831791">
                  <w:pPr>
                    <w:adjustRightInd w:val="0"/>
                    <w:snapToGrid w:val="0"/>
                    <w:spacing w:line="216" w:lineRule="auto"/>
                    <w:ind w:leftChars="-50" w:left="-105" w:rightChars="-50" w:right="-105"/>
                    <w:jc w:val="center"/>
                    <w:rPr>
                      <w:szCs w:val="21"/>
                    </w:rPr>
                  </w:pPr>
                  <w:r>
                    <w:rPr>
                      <w:rFonts w:hint="eastAsia"/>
                      <w:szCs w:val="21"/>
                    </w:rPr>
                    <w:t>97</w:t>
                  </w:r>
                </w:p>
              </w:tc>
              <w:tc>
                <w:tcPr>
                  <w:tcW w:w="692" w:type="dxa"/>
                  <w:vAlign w:val="center"/>
                </w:tcPr>
                <w:p w14:paraId="0C1F0719" w14:textId="77777777" w:rsidR="00831791" w:rsidRPr="00090A4F" w:rsidRDefault="00AE7FF6" w:rsidP="00831791">
                  <w:pPr>
                    <w:adjustRightInd w:val="0"/>
                    <w:snapToGrid w:val="0"/>
                    <w:spacing w:line="216" w:lineRule="auto"/>
                    <w:ind w:left="-84" w:rightChars="-50" w:right="-105"/>
                    <w:jc w:val="center"/>
                    <w:rPr>
                      <w:kern w:val="0"/>
                      <w:szCs w:val="21"/>
                    </w:rPr>
                  </w:pPr>
                  <w:r>
                    <w:rPr>
                      <w:rFonts w:hint="eastAsia"/>
                      <w:kern w:val="0"/>
                      <w:szCs w:val="21"/>
                    </w:rPr>
                    <w:t>112</w:t>
                  </w:r>
                </w:p>
              </w:tc>
              <w:tc>
                <w:tcPr>
                  <w:tcW w:w="692" w:type="dxa"/>
                  <w:vAlign w:val="center"/>
                </w:tcPr>
                <w:p w14:paraId="1D5FFAF0" w14:textId="77777777" w:rsidR="00831791" w:rsidRPr="00090A4F" w:rsidRDefault="00AE7FF6" w:rsidP="00831791">
                  <w:pPr>
                    <w:adjustRightInd w:val="0"/>
                    <w:snapToGrid w:val="0"/>
                    <w:ind w:left="-84" w:rightChars="-50" w:right="-105"/>
                    <w:jc w:val="center"/>
                    <w:rPr>
                      <w:kern w:val="0"/>
                      <w:szCs w:val="21"/>
                    </w:rPr>
                  </w:pPr>
                  <w:r>
                    <w:rPr>
                      <w:rFonts w:hint="eastAsia"/>
                      <w:kern w:val="0"/>
                      <w:szCs w:val="21"/>
                    </w:rPr>
                    <w:t>124</w:t>
                  </w:r>
                </w:p>
              </w:tc>
              <w:tc>
                <w:tcPr>
                  <w:tcW w:w="629" w:type="dxa"/>
                  <w:vAlign w:val="center"/>
                </w:tcPr>
                <w:p w14:paraId="062A8D27" w14:textId="77777777" w:rsidR="00831791" w:rsidRPr="00090A4F" w:rsidRDefault="00831791" w:rsidP="00831791">
                  <w:pPr>
                    <w:adjustRightInd w:val="0"/>
                    <w:snapToGrid w:val="0"/>
                    <w:spacing w:line="216" w:lineRule="auto"/>
                    <w:ind w:left="-84" w:rightChars="-50" w:right="-105"/>
                    <w:jc w:val="center"/>
                    <w:rPr>
                      <w:kern w:val="0"/>
                      <w:szCs w:val="21"/>
                    </w:rPr>
                  </w:pPr>
                  <w:r>
                    <w:rPr>
                      <w:rFonts w:hint="eastAsia"/>
                      <w:color w:val="000000" w:themeColor="text1"/>
                      <w:szCs w:val="21"/>
                    </w:rPr>
                    <w:t>46</w:t>
                  </w:r>
                </w:p>
              </w:tc>
              <w:tc>
                <w:tcPr>
                  <w:tcW w:w="629" w:type="dxa"/>
                  <w:vAlign w:val="center"/>
                </w:tcPr>
                <w:p w14:paraId="2975BAFB" w14:textId="77777777" w:rsidR="00831791" w:rsidRPr="00090A4F" w:rsidRDefault="00831791" w:rsidP="00831791">
                  <w:pPr>
                    <w:widowControl/>
                    <w:jc w:val="center"/>
                    <w:textAlignment w:val="center"/>
                    <w:rPr>
                      <w:kern w:val="0"/>
                      <w:szCs w:val="21"/>
                    </w:rPr>
                  </w:pPr>
                  <w:r>
                    <w:rPr>
                      <w:rFonts w:hint="eastAsia"/>
                      <w:color w:val="000000" w:themeColor="text1"/>
                      <w:szCs w:val="21"/>
                    </w:rPr>
                    <w:t>37</w:t>
                  </w:r>
                </w:p>
              </w:tc>
              <w:tc>
                <w:tcPr>
                  <w:tcW w:w="482" w:type="dxa"/>
                  <w:vAlign w:val="center"/>
                </w:tcPr>
                <w:p w14:paraId="2492F04C" w14:textId="78FE28B0" w:rsidR="00831791" w:rsidRPr="00090A4F" w:rsidRDefault="00831791" w:rsidP="00466FB7">
                  <w:pPr>
                    <w:widowControl/>
                    <w:ind w:leftChars="-50" w:left="-105"/>
                    <w:jc w:val="center"/>
                    <w:textAlignment w:val="center"/>
                    <w:rPr>
                      <w:kern w:val="0"/>
                      <w:szCs w:val="21"/>
                    </w:rPr>
                  </w:pPr>
                  <w:r>
                    <w:rPr>
                      <w:rFonts w:hint="eastAsia"/>
                      <w:kern w:val="0"/>
                      <w:szCs w:val="21"/>
                    </w:rPr>
                    <w:t>3</w:t>
                  </w:r>
                  <w:r w:rsidR="00466FB7">
                    <w:rPr>
                      <w:kern w:val="0"/>
                      <w:szCs w:val="21"/>
                    </w:rPr>
                    <w:t>1</w:t>
                  </w:r>
                </w:p>
              </w:tc>
              <w:tc>
                <w:tcPr>
                  <w:tcW w:w="662" w:type="dxa"/>
                  <w:vAlign w:val="center"/>
                </w:tcPr>
                <w:p w14:paraId="34196788" w14:textId="77777777" w:rsidR="00831791" w:rsidRPr="00090A4F" w:rsidRDefault="00831791" w:rsidP="00831791">
                  <w:pPr>
                    <w:widowControl/>
                    <w:jc w:val="center"/>
                    <w:textAlignment w:val="center"/>
                    <w:rPr>
                      <w:kern w:val="0"/>
                      <w:szCs w:val="21"/>
                    </w:rPr>
                  </w:pPr>
                  <w:r>
                    <w:rPr>
                      <w:rFonts w:hint="eastAsia"/>
                      <w:kern w:val="0"/>
                      <w:szCs w:val="21"/>
                    </w:rPr>
                    <w:t>46</w:t>
                  </w:r>
                </w:p>
              </w:tc>
              <w:tc>
                <w:tcPr>
                  <w:tcW w:w="662" w:type="dxa"/>
                  <w:vAlign w:val="center"/>
                </w:tcPr>
                <w:p w14:paraId="4DA590AA" w14:textId="77777777" w:rsidR="00831791" w:rsidRPr="00090A4F" w:rsidRDefault="00831791" w:rsidP="00831791">
                  <w:pPr>
                    <w:widowControl/>
                    <w:jc w:val="center"/>
                    <w:textAlignment w:val="center"/>
                    <w:rPr>
                      <w:kern w:val="0"/>
                      <w:szCs w:val="21"/>
                    </w:rPr>
                  </w:pPr>
                  <w:r>
                    <w:rPr>
                      <w:rFonts w:hint="eastAsia"/>
                      <w:kern w:val="0"/>
                      <w:szCs w:val="21"/>
                    </w:rPr>
                    <w:t>38</w:t>
                  </w:r>
                </w:p>
              </w:tc>
              <w:tc>
                <w:tcPr>
                  <w:tcW w:w="494" w:type="dxa"/>
                  <w:vMerge w:val="restart"/>
                  <w:vAlign w:val="center"/>
                </w:tcPr>
                <w:p w14:paraId="63ABB5CD" w14:textId="77777777" w:rsidR="00831791" w:rsidRPr="00090A4F" w:rsidRDefault="00831791" w:rsidP="00831791">
                  <w:pPr>
                    <w:adjustRightInd w:val="0"/>
                    <w:snapToGrid w:val="0"/>
                    <w:ind w:leftChars="-50" w:left="-105" w:rightChars="-50" w:right="-105"/>
                    <w:jc w:val="center"/>
                    <w:rPr>
                      <w:kern w:val="0"/>
                      <w:szCs w:val="21"/>
                    </w:rPr>
                  </w:pPr>
                  <w:r w:rsidRPr="00090A4F">
                    <w:rPr>
                      <w:kern w:val="0"/>
                      <w:szCs w:val="21"/>
                    </w:rPr>
                    <w:t>60</w:t>
                  </w:r>
                </w:p>
              </w:tc>
              <w:tc>
                <w:tcPr>
                  <w:tcW w:w="495" w:type="dxa"/>
                  <w:vMerge w:val="restart"/>
                  <w:tcBorders>
                    <w:right w:val="nil"/>
                  </w:tcBorders>
                  <w:vAlign w:val="center"/>
                </w:tcPr>
                <w:p w14:paraId="4D6A76D4" w14:textId="77777777" w:rsidR="00831791" w:rsidRPr="00090A4F" w:rsidRDefault="00831791" w:rsidP="00831791">
                  <w:pPr>
                    <w:adjustRightInd w:val="0"/>
                    <w:snapToGrid w:val="0"/>
                    <w:ind w:leftChars="-50" w:left="-105" w:rightChars="-50" w:right="-105"/>
                    <w:jc w:val="center"/>
                    <w:rPr>
                      <w:szCs w:val="21"/>
                    </w:rPr>
                  </w:pPr>
                  <w:r w:rsidRPr="00090A4F">
                    <w:rPr>
                      <w:szCs w:val="21"/>
                    </w:rPr>
                    <w:t>50</w:t>
                  </w:r>
                </w:p>
              </w:tc>
            </w:tr>
            <w:tr w:rsidR="00831791" w:rsidRPr="00D71B7B" w14:paraId="7BEBF1FE" w14:textId="77777777" w:rsidTr="00AE7FF6">
              <w:trPr>
                <w:trHeight w:val="235"/>
                <w:jc w:val="center"/>
              </w:trPr>
              <w:tc>
                <w:tcPr>
                  <w:tcW w:w="432" w:type="dxa"/>
                  <w:tcBorders>
                    <w:left w:val="nil"/>
                  </w:tcBorders>
                  <w:vAlign w:val="center"/>
                </w:tcPr>
                <w:p w14:paraId="04E216DD" w14:textId="77777777" w:rsidR="00831791" w:rsidRPr="00022C95" w:rsidRDefault="00831791" w:rsidP="00831791">
                  <w:pPr>
                    <w:adjustRightInd w:val="0"/>
                    <w:snapToGrid w:val="0"/>
                    <w:ind w:left="-84" w:right="-84"/>
                    <w:jc w:val="center"/>
                    <w:rPr>
                      <w:szCs w:val="21"/>
                    </w:rPr>
                  </w:pPr>
                  <w:r w:rsidRPr="00022C95">
                    <w:rPr>
                      <w:szCs w:val="21"/>
                    </w:rPr>
                    <w:t>2</w:t>
                  </w:r>
                </w:p>
              </w:tc>
              <w:tc>
                <w:tcPr>
                  <w:tcW w:w="1287" w:type="dxa"/>
                  <w:tcBorders>
                    <w:left w:val="nil"/>
                  </w:tcBorders>
                  <w:vAlign w:val="center"/>
                </w:tcPr>
                <w:p w14:paraId="7093DC45" w14:textId="77777777" w:rsidR="00831791" w:rsidRPr="00090A4F" w:rsidRDefault="00831791" w:rsidP="00831791">
                  <w:pPr>
                    <w:ind w:leftChars="-50" w:left="-105" w:rightChars="-50" w:right="-105"/>
                    <w:rPr>
                      <w:szCs w:val="21"/>
                    </w:rPr>
                  </w:pPr>
                  <w:r w:rsidRPr="00090A4F">
                    <w:rPr>
                      <w:rFonts w:hint="eastAsia"/>
                      <w:szCs w:val="21"/>
                    </w:rPr>
                    <w:t>马鞍村何建全</w:t>
                  </w:r>
                  <w:r w:rsidRPr="00090A4F">
                    <w:rPr>
                      <w:szCs w:val="21"/>
                    </w:rPr>
                    <w:t>等居民</w:t>
                  </w:r>
                </w:p>
              </w:tc>
              <w:tc>
                <w:tcPr>
                  <w:tcW w:w="691" w:type="dxa"/>
                  <w:vAlign w:val="center"/>
                </w:tcPr>
                <w:p w14:paraId="737647E9" w14:textId="77777777" w:rsidR="00831791" w:rsidRPr="00090A4F" w:rsidRDefault="00AE7FF6" w:rsidP="00831791">
                  <w:pPr>
                    <w:adjustRightInd w:val="0"/>
                    <w:snapToGrid w:val="0"/>
                    <w:spacing w:line="216" w:lineRule="auto"/>
                    <w:ind w:leftChars="-50" w:left="-105" w:rightChars="-50" w:right="-105"/>
                    <w:jc w:val="center"/>
                    <w:rPr>
                      <w:szCs w:val="21"/>
                    </w:rPr>
                  </w:pPr>
                  <w:r>
                    <w:rPr>
                      <w:rFonts w:hint="eastAsia"/>
                      <w:szCs w:val="21"/>
                    </w:rPr>
                    <w:t>62</w:t>
                  </w:r>
                </w:p>
              </w:tc>
              <w:tc>
                <w:tcPr>
                  <w:tcW w:w="692" w:type="dxa"/>
                  <w:vAlign w:val="center"/>
                </w:tcPr>
                <w:p w14:paraId="1BB1B7CC" w14:textId="77777777" w:rsidR="00831791" w:rsidRPr="00090A4F" w:rsidRDefault="00AE7FF6" w:rsidP="00831791">
                  <w:pPr>
                    <w:adjustRightInd w:val="0"/>
                    <w:snapToGrid w:val="0"/>
                    <w:spacing w:line="216" w:lineRule="auto"/>
                    <w:ind w:left="-84" w:rightChars="-50" w:right="-105"/>
                    <w:jc w:val="center"/>
                    <w:rPr>
                      <w:kern w:val="0"/>
                      <w:szCs w:val="21"/>
                    </w:rPr>
                  </w:pPr>
                  <w:r>
                    <w:rPr>
                      <w:rFonts w:hint="eastAsia"/>
                      <w:kern w:val="0"/>
                      <w:szCs w:val="21"/>
                    </w:rPr>
                    <w:t>4</w:t>
                  </w:r>
                  <w:r>
                    <w:rPr>
                      <w:kern w:val="0"/>
                      <w:szCs w:val="21"/>
                    </w:rPr>
                    <w:t>9</w:t>
                  </w:r>
                </w:p>
              </w:tc>
              <w:tc>
                <w:tcPr>
                  <w:tcW w:w="692" w:type="dxa"/>
                  <w:vAlign w:val="center"/>
                </w:tcPr>
                <w:p w14:paraId="0BE4D438" w14:textId="77777777" w:rsidR="00831791" w:rsidRPr="00090A4F" w:rsidRDefault="00AE7FF6" w:rsidP="00831791">
                  <w:pPr>
                    <w:adjustRightInd w:val="0"/>
                    <w:snapToGrid w:val="0"/>
                    <w:ind w:left="-84" w:rightChars="-50" w:right="-105"/>
                    <w:jc w:val="center"/>
                    <w:rPr>
                      <w:kern w:val="0"/>
                      <w:szCs w:val="21"/>
                    </w:rPr>
                  </w:pPr>
                  <w:r>
                    <w:rPr>
                      <w:rFonts w:hint="eastAsia"/>
                      <w:kern w:val="0"/>
                      <w:szCs w:val="21"/>
                    </w:rPr>
                    <w:t>36</w:t>
                  </w:r>
                </w:p>
              </w:tc>
              <w:tc>
                <w:tcPr>
                  <w:tcW w:w="629" w:type="dxa"/>
                  <w:vAlign w:val="center"/>
                </w:tcPr>
                <w:p w14:paraId="64AE2A47" w14:textId="77777777" w:rsidR="00831791" w:rsidRPr="00090A4F" w:rsidRDefault="00831791" w:rsidP="00831791">
                  <w:pPr>
                    <w:adjustRightInd w:val="0"/>
                    <w:snapToGrid w:val="0"/>
                    <w:spacing w:line="216" w:lineRule="auto"/>
                    <w:ind w:left="-84" w:rightChars="-50" w:right="-105"/>
                    <w:jc w:val="center"/>
                    <w:rPr>
                      <w:kern w:val="0"/>
                      <w:szCs w:val="21"/>
                    </w:rPr>
                  </w:pPr>
                  <w:r>
                    <w:rPr>
                      <w:rFonts w:hint="eastAsia"/>
                      <w:color w:val="000000" w:themeColor="text1"/>
                      <w:szCs w:val="21"/>
                    </w:rPr>
                    <w:t>47</w:t>
                  </w:r>
                </w:p>
              </w:tc>
              <w:tc>
                <w:tcPr>
                  <w:tcW w:w="629" w:type="dxa"/>
                  <w:vAlign w:val="center"/>
                </w:tcPr>
                <w:p w14:paraId="0898E001" w14:textId="77777777" w:rsidR="00831791" w:rsidRPr="00090A4F" w:rsidRDefault="00831791" w:rsidP="00831791">
                  <w:pPr>
                    <w:widowControl/>
                    <w:jc w:val="center"/>
                    <w:textAlignment w:val="center"/>
                    <w:rPr>
                      <w:kern w:val="0"/>
                      <w:szCs w:val="21"/>
                    </w:rPr>
                  </w:pPr>
                  <w:r>
                    <w:rPr>
                      <w:rFonts w:hint="eastAsia"/>
                      <w:color w:val="000000" w:themeColor="text1"/>
                      <w:szCs w:val="21"/>
                    </w:rPr>
                    <w:t>39</w:t>
                  </w:r>
                </w:p>
              </w:tc>
              <w:tc>
                <w:tcPr>
                  <w:tcW w:w="482" w:type="dxa"/>
                  <w:vAlign w:val="center"/>
                </w:tcPr>
                <w:p w14:paraId="6BD643A7" w14:textId="01839398" w:rsidR="00831791" w:rsidRPr="00090A4F" w:rsidRDefault="00831791" w:rsidP="00466FB7">
                  <w:pPr>
                    <w:widowControl/>
                    <w:ind w:leftChars="-50" w:left="-105"/>
                    <w:jc w:val="center"/>
                    <w:textAlignment w:val="center"/>
                    <w:rPr>
                      <w:kern w:val="0"/>
                      <w:szCs w:val="21"/>
                    </w:rPr>
                  </w:pPr>
                  <w:r>
                    <w:rPr>
                      <w:rFonts w:hint="eastAsia"/>
                      <w:kern w:val="0"/>
                      <w:szCs w:val="21"/>
                    </w:rPr>
                    <w:t>3</w:t>
                  </w:r>
                  <w:r w:rsidR="00466FB7">
                    <w:rPr>
                      <w:kern w:val="0"/>
                      <w:szCs w:val="21"/>
                    </w:rPr>
                    <w:t>2</w:t>
                  </w:r>
                </w:p>
              </w:tc>
              <w:tc>
                <w:tcPr>
                  <w:tcW w:w="662" w:type="dxa"/>
                  <w:vAlign w:val="center"/>
                </w:tcPr>
                <w:p w14:paraId="15EE4DD7" w14:textId="77777777" w:rsidR="00831791" w:rsidRPr="00090A4F" w:rsidRDefault="00831791" w:rsidP="00831791">
                  <w:pPr>
                    <w:widowControl/>
                    <w:jc w:val="center"/>
                    <w:textAlignment w:val="center"/>
                    <w:rPr>
                      <w:kern w:val="0"/>
                      <w:szCs w:val="21"/>
                    </w:rPr>
                  </w:pPr>
                  <w:r>
                    <w:rPr>
                      <w:rFonts w:hint="eastAsia"/>
                      <w:kern w:val="0"/>
                      <w:szCs w:val="21"/>
                    </w:rPr>
                    <w:t>47</w:t>
                  </w:r>
                </w:p>
              </w:tc>
              <w:tc>
                <w:tcPr>
                  <w:tcW w:w="662" w:type="dxa"/>
                  <w:vAlign w:val="center"/>
                </w:tcPr>
                <w:p w14:paraId="722CE16E" w14:textId="77777777" w:rsidR="00831791" w:rsidRPr="00090A4F" w:rsidRDefault="00831791" w:rsidP="00831791">
                  <w:pPr>
                    <w:widowControl/>
                    <w:jc w:val="center"/>
                    <w:textAlignment w:val="center"/>
                    <w:rPr>
                      <w:kern w:val="0"/>
                      <w:szCs w:val="21"/>
                    </w:rPr>
                  </w:pPr>
                  <w:r>
                    <w:rPr>
                      <w:rFonts w:hint="eastAsia"/>
                      <w:kern w:val="0"/>
                      <w:szCs w:val="21"/>
                    </w:rPr>
                    <w:t>40</w:t>
                  </w:r>
                </w:p>
              </w:tc>
              <w:tc>
                <w:tcPr>
                  <w:tcW w:w="494" w:type="dxa"/>
                  <w:vMerge/>
                  <w:vAlign w:val="center"/>
                </w:tcPr>
                <w:p w14:paraId="3ED13F3C" w14:textId="77777777" w:rsidR="00831791" w:rsidRPr="00D71B7B" w:rsidRDefault="00831791" w:rsidP="00831791">
                  <w:pPr>
                    <w:adjustRightInd w:val="0"/>
                    <w:snapToGrid w:val="0"/>
                    <w:ind w:leftChars="-50" w:left="-105" w:rightChars="-50" w:right="-105"/>
                    <w:jc w:val="center"/>
                    <w:rPr>
                      <w:kern w:val="0"/>
                      <w:szCs w:val="21"/>
                      <w:highlight w:val="cyan"/>
                    </w:rPr>
                  </w:pPr>
                </w:p>
              </w:tc>
              <w:tc>
                <w:tcPr>
                  <w:tcW w:w="495" w:type="dxa"/>
                  <w:vMerge/>
                  <w:tcBorders>
                    <w:right w:val="nil"/>
                  </w:tcBorders>
                  <w:vAlign w:val="center"/>
                </w:tcPr>
                <w:p w14:paraId="7C73A773" w14:textId="77777777" w:rsidR="00831791" w:rsidRPr="00D71B7B" w:rsidRDefault="00831791" w:rsidP="00831791">
                  <w:pPr>
                    <w:adjustRightInd w:val="0"/>
                    <w:snapToGrid w:val="0"/>
                    <w:ind w:leftChars="-50" w:left="-105" w:rightChars="-50" w:right="-105"/>
                    <w:jc w:val="center"/>
                    <w:rPr>
                      <w:szCs w:val="21"/>
                      <w:highlight w:val="cyan"/>
                    </w:rPr>
                  </w:pPr>
                </w:p>
              </w:tc>
            </w:tr>
            <w:tr w:rsidR="0025700C" w:rsidRPr="00CB5C8F" w14:paraId="5A4DC4B1" w14:textId="77777777" w:rsidTr="001A43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847" w:type="dxa"/>
                  <w:gridSpan w:val="12"/>
                </w:tcPr>
                <w:p w14:paraId="25AF89FF" w14:textId="77777777" w:rsidR="0025700C" w:rsidRPr="00CB5C8F" w:rsidRDefault="00CB5C8F">
                  <w:pPr>
                    <w:adjustRightInd w:val="0"/>
                    <w:snapToGrid w:val="0"/>
                    <w:ind w:left="-84" w:right="-84"/>
                    <w:jc w:val="center"/>
                    <w:rPr>
                      <w:szCs w:val="21"/>
                    </w:rPr>
                  </w:pPr>
                  <w:r w:rsidRPr="00CB5C8F">
                    <w:rPr>
                      <w:noProof/>
                      <w:szCs w:val="21"/>
                    </w:rPr>
                    <w:lastRenderedPageBreak/>
                    <w:drawing>
                      <wp:inline distT="0" distB="0" distL="0" distR="0" wp14:anchorId="4FC91ED0" wp14:editId="71AFDEE3">
                        <wp:extent cx="4680000" cy="382857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80000" cy="3828578"/>
                                </a:xfrm>
                                <a:prstGeom prst="rect">
                                  <a:avLst/>
                                </a:prstGeom>
                                <a:noFill/>
                                <a:ln>
                                  <a:noFill/>
                                </a:ln>
                              </pic:spPr>
                            </pic:pic>
                          </a:graphicData>
                        </a:graphic>
                      </wp:inline>
                    </w:drawing>
                  </w:r>
                </w:p>
              </w:tc>
            </w:tr>
            <w:tr w:rsidR="0025700C" w:rsidRPr="00D71B7B" w14:paraId="3A4A1A84" w14:textId="77777777" w:rsidTr="001A43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847" w:type="dxa"/>
                  <w:gridSpan w:val="12"/>
                  <w:vAlign w:val="center"/>
                </w:tcPr>
                <w:p w14:paraId="747F97F5" w14:textId="5CA9CA9D" w:rsidR="0025700C" w:rsidRPr="00CB5C8F" w:rsidRDefault="00B148E7" w:rsidP="005D5AA4">
                  <w:pPr>
                    <w:ind w:left="-84" w:right="-84"/>
                    <w:jc w:val="center"/>
                    <w:rPr>
                      <w:rFonts w:eastAsia="黑体"/>
                      <w:sz w:val="24"/>
                    </w:rPr>
                  </w:pPr>
                  <w:bookmarkStart w:id="97" w:name="_Ref99642682"/>
                  <w:r w:rsidRPr="00CB5C8F">
                    <w:rPr>
                      <w:rFonts w:hint="eastAsia"/>
                      <w:b/>
                      <w:sz w:val="24"/>
                    </w:rPr>
                    <w:t>图</w:t>
                  </w:r>
                  <w:r w:rsidR="00507C84" w:rsidRPr="00CB5C8F">
                    <w:rPr>
                      <w:b/>
                      <w:sz w:val="24"/>
                    </w:rPr>
                    <w:fldChar w:fldCharType="begin"/>
                  </w:r>
                  <w:r w:rsidRPr="00CB5C8F">
                    <w:rPr>
                      <w:rFonts w:hint="eastAsia"/>
                      <w:b/>
                      <w:sz w:val="24"/>
                    </w:rPr>
                    <w:instrText xml:space="preserve">SEQ </w:instrText>
                  </w:r>
                  <w:r w:rsidRPr="00CB5C8F">
                    <w:rPr>
                      <w:rFonts w:hint="eastAsia"/>
                      <w:b/>
                      <w:sz w:val="24"/>
                    </w:rPr>
                    <w:instrText>图</w:instrText>
                  </w:r>
                  <w:r w:rsidRPr="00CB5C8F">
                    <w:rPr>
                      <w:rFonts w:hint="eastAsia"/>
                      <w:b/>
                      <w:sz w:val="24"/>
                    </w:rPr>
                    <w:instrText xml:space="preserve"> \* ARABIC</w:instrText>
                  </w:r>
                  <w:r w:rsidR="00507C84" w:rsidRPr="00CB5C8F">
                    <w:rPr>
                      <w:b/>
                      <w:sz w:val="24"/>
                    </w:rPr>
                    <w:fldChar w:fldCharType="separate"/>
                  </w:r>
                  <w:r w:rsidR="000E6DA6">
                    <w:rPr>
                      <w:b/>
                      <w:noProof/>
                      <w:sz w:val="24"/>
                    </w:rPr>
                    <w:t>9</w:t>
                  </w:r>
                  <w:r w:rsidR="00507C84" w:rsidRPr="00CB5C8F">
                    <w:rPr>
                      <w:b/>
                      <w:sz w:val="24"/>
                    </w:rPr>
                    <w:fldChar w:fldCharType="end"/>
                  </w:r>
                  <w:bookmarkEnd w:id="97"/>
                  <w:r w:rsidR="00356AB7" w:rsidRPr="00CB5C8F">
                    <w:rPr>
                      <w:rFonts w:eastAsia="黑体"/>
                      <w:sz w:val="24"/>
                    </w:rPr>
                    <w:t>新建</w:t>
                  </w:r>
                  <w:r w:rsidR="00D71B7B" w:rsidRPr="00CB5C8F">
                    <w:rPr>
                      <w:rFonts w:eastAsia="黑体" w:hint="eastAsia"/>
                      <w:sz w:val="24"/>
                    </w:rPr>
                    <w:t>西兴</w:t>
                  </w:r>
                  <w:r w:rsidR="00356AB7" w:rsidRPr="00CB5C8F">
                    <w:rPr>
                      <w:rFonts w:eastAsia="黑体" w:hint="eastAsia"/>
                      <w:sz w:val="24"/>
                    </w:rPr>
                    <w:t>变</w:t>
                  </w:r>
                  <w:r w:rsidR="00356AB7" w:rsidRPr="00CB5C8F">
                    <w:rPr>
                      <w:rFonts w:eastAsia="黑体"/>
                      <w:sz w:val="24"/>
                    </w:rPr>
                    <w:t>电站（本期）噪声预测（贡献值）等声级线图</w:t>
                  </w:r>
                </w:p>
                <w:p w14:paraId="5DF59427" w14:textId="77777777" w:rsidR="005D5AA4" w:rsidRPr="00CB5C8F" w:rsidRDefault="00CB5C8F" w:rsidP="005D5AA4">
                  <w:pPr>
                    <w:ind w:left="-84" w:right="-84"/>
                    <w:jc w:val="center"/>
                    <w:rPr>
                      <w:rFonts w:eastAsia="黑体"/>
                      <w:sz w:val="24"/>
                    </w:rPr>
                  </w:pPr>
                  <w:r w:rsidRPr="00CB5C8F">
                    <w:rPr>
                      <w:rFonts w:eastAsia="黑体"/>
                      <w:noProof/>
                      <w:sz w:val="24"/>
                    </w:rPr>
                    <w:drawing>
                      <wp:inline distT="0" distB="0" distL="0" distR="0" wp14:anchorId="030695B1" wp14:editId="2EA95815">
                        <wp:extent cx="4680000" cy="382857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80000" cy="3828578"/>
                                </a:xfrm>
                                <a:prstGeom prst="rect">
                                  <a:avLst/>
                                </a:prstGeom>
                                <a:noFill/>
                                <a:ln>
                                  <a:noFill/>
                                </a:ln>
                              </pic:spPr>
                            </pic:pic>
                          </a:graphicData>
                        </a:graphic>
                      </wp:inline>
                    </w:drawing>
                  </w:r>
                </w:p>
                <w:p w14:paraId="314189A4" w14:textId="043AF76A" w:rsidR="005D5AA4" w:rsidRPr="00CB5C8F" w:rsidRDefault="00B148E7" w:rsidP="00C433DD">
                  <w:pPr>
                    <w:ind w:left="-84" w:right="-84"/>
                    <w:jc w:val="center"/>
                    <w:rPr>
                      <w:szCs w:val="21"/>
                    </w:rPr>
                  </w:pPr>
                  <w:bookmarkStart w:id="98" w:name="_Ref99642688"/>
                  <w:r w:rsidRPr="00CB5C8F">
                    <w:rPr>
                      <w:rFonts w:hint="eastAsia"/>
                      <w:b/>
                      <w:sz w:val="24"/>
                    </w:rPr>
                    <w:t>图</w:t>
                  </w:r>
                  <w:r w:rsidR="00507C84" w:rsidRPr="00CB5C8F">
                    <w:rPr>
                      <w:b/>
                      <w:sz w:val="24"/>
                    </w:rPr>
                    <w:fldChar w:fldCharType="begin"/>
                  </w:r>
                  <w:r w:rsidRPr="00CB5C8F">
                    <w:rPr>
                      <w:rFonts w:hint="eastAsia"/>
                      <w:b/>
                      <w:sz w:val="24"/>
                    </w:rPr>
                    <w:instrText xml:space="preserve">SEQ </w:instrText>
                  </w:r>
                  <w:r w:rsidRPr="00CB5C8F">
                    <w:rPr>
                      <w:rFonts w:hint="eastAsia"/>
                      <w:b/>
                      <w:sz w:val="24"/>
                    </w:rPr>
                    <w:instrText>图</w:instrText>
                  </w:r>
                  <w:r w:rsidRPr="00CB5C8F">
                    <w:rPr>
                      <w:rFonts w:hint="eastAsia"/>
                      <w:b/>
                      <w:sz w:val="24"/>
                    </w:rPr>
                    <w:instrText xml:space="preserve"> \* ARABIC</w:instrText>
                  </w:r>
                  <w:r w:rsidR="00507C84" w:rsidRPr="00CB5C8F">
                    <w:rPr>
                      <w:b/>
                      <w:sz w:val="24"/>
                    </w:rPr>
                    <w:fldChar w:fldCharType="separate"/>
                  </w:r>
                  <w:r w:rsidR="000E6DA6">
                    <w:rPr>
                      <w:b/>
                      <w:noProof/>
                      <w:sz w:val="24"/>
                    </w:rPr>
                    <w:t>10</w:t>
                  </w:r>
                  <w:r w:rsidR="00507C84" w:rsidRPr="00CB5C8F">
                    <w:rPr>
                      <w:b/>
                      <w:sz w:val="24"/>
                    </w:rPr>
                    <w:fldChar w:fldCharType="end"/>
                  </w:r>
                  <w:bookmarkEnd w:id="98"/>
                  <w:r w:rsidR="005D5AA4" w:rsidRPr="00CB5C8F">
                    <w:rPr>
                      <w:rFonts w:eastAsia="黑体"/>
                      <w:sz w:val="24"/>
                    </w:rPr>
                    <w:t>新建</w:t>
                  </w:r>
                  <w:r w:rsidR="00D71B7B" w:rsidRPr="00CB5C8F">
                    <w:rPr>
                      <w:rFonts w:eastAsia="黑体" w:hint="eastAsia"/>
                      <w:sz w:val="24"/>
                    </w:rPr>
                    <w:t>西兴</w:t>
                  </w:r>
                  <w:r w:rsidR="005D5AA4" w:rsidRPr="00CB5C8F">
                    <w:rPr>
                      <w:rFonts w:eastAsia="黑体" w:hint="eastAsia"/>
                      <w:sz w:val="24"/>
                    </w:rPr>
                    <w:t>变</w:t>
                  </w:r>
                  <w:r w:rsidR="005D5AA4" w:rsidRPr="00CB5C8F">
                    <w:rPr>
                      <w:rFonts w:eastAsia="黑体"/>
                      <w:sz w:val="24"/>
                    </w:rPr>
                    <w:t>电站（</w:t>
                  </w:r>
                  <w:r w:rsidR="005D5AA4" w:rsidRPr="00CB5C8F">
                    <w:rPr>
                      <w:rFonts w:eastAsia="黑体" w:hint="eastAsia"/>
                      <w:sz w:val="24"/>
                    </w:rPr>
                    <w:t>终期</w:t>
                  </w:r>
                  <w:r w:rsidR="005D5AA4" w:rsidRPr="00CB5C8F">
                    <w:rPr>
                      <w:rFonts w:eastAsia="黑体"/>
                      <w:sz w:val="24"/>
                    </w:rPr>
                    <w:t>）噪声预测（贡献值）等声级线图</w:t>
                  </w:r>
                </w:p>
              </w:tc>
            </w:tr>
          </w:tbl>
          <w:bookmarkEnd w:id="89"/>
          <w:p w14:paraId="47E80DCC" w14:textId="3F733CC7" w:rsidR="0025700C" w:rsidRPr="00242157" w:rsidRDefault="00356AB7">
            <w:pPr>
              <w:pStyle w:val="afff7"/>
              <w:spacing w:line="360" w:lineRule="auto"/>
              <w:ind w:left="-84" w:right="-84" w:firstLineChars="200" w:firstLine="480"/>
              <w:rPr>
                <w:szCs w:val="24"/>
              </w:rPr>
            </w:pPr>
            <w:r w:rsidRPr="00242157">
              <w:rPr>
                <w:szCs w:val="24"/>
              </w:rPr>
              <w:t>由</w:t>
            </w:r>
            <w:r w:rsidR="00AA7362">
              <w:fldChar w:fldCharType="begin"/>
            </w:r>
            <w:r w:rsidR="00AA7362">
              <w:instrText xml:space="preserve"> REF _Ref39514035 \h  \* MERGEFORMAT </w:instrText>
            </w:r>
            <w:r w:rsidR="00AA7362">
              <w:fldChar w:fldCharType="separate"/>
            </w:r>
            <w:r w:rsidR="000E6DA6" w:rsidRPr="000E6DA6">
              <w:t>表</w:t>
            </w:r>
            <w:r w:rsidR="000E6DA6" w:rsidRPr="000E6DA6">
              <w:t>50</w:t>
            </w:r>
            <w:r w:rsidR="00AA7362">
              <w:fldChar w:fldCharType="end"/>
            </w:r>
            <w:r w:rsidRPr="00242157">
              <w:t>、</w:t>
            </w:r>
            <w:r w:rsidR="00AA7362">
              <w:fldChar w:fldCharType="begin"/>
            </w:r>
            <w:r w:rsidR="00AA7362">
              <w:instrText xml:space="preserve"> REF _Ref99642682 \h  \* MERGEFORMAT </w:instrText>
            </w:r>
            <w:r w:rsidR="00AA7362">
              <w:fldChar w:fldCharType="separate"/>
            </w:r>
            <w:r w:rsidR="000E6DA6" w:rsidRPr="000E6DA6">
              <w:rPr>
                <w:rFonts w:hint="eastAsia"/>
              </w:rPr>
              <w:t>图</w:t>
            </w:r>
            <w:r w:rsidR="000E6DA6" w:rsidRPr="000E6DA6">
              <w:t>9</w:t>
            </w:r>
            <w:r w:rsidR="00AA7362">
              <w:fldChar w:fldCharType="end"/>
            </w:r>
            <w:r w:rsidRPr="00242157">
              <w:t>可知，</w:t>
            </w:r>
            <w:r w:rsidRPr="00242157">
              <w:rPr>
                <w:szCs w:val="24"/>
              </w:rPr>
              <w:t>新建</w:t>
            </w:r>
            <w:r w:rsidR="00D71B7B" w:rsidRPr="00242157">
              <w:rPr>
                <w:rFonts w:hint="eastAsia"/>
                <w:szCs w:val="24"/>
              </w:rPr>
              <w:t>西兴</w:t>
            </w:r>
            <w:r w:rsidRPr="00242157">
              <w:rPr>
                <w:rFonts w:hint="eastAsia"/>
                <w:szCs w:val="24"/>
              </w:rPr>
              <w:t>变</w:t>
            </w:r>
            <w:r w:rsidRPr="00242157">
              <w:rPr>
                <w:szCs w:val="24"/>
              </w:rPr>
              <w:t>电站</w:t>
            </w:r>
            <w:r w:rsidRPr="00242157">
              <w:rPr>
                <w:rFonts w:eastAsia="黑体"/>
                <w:b/>
                <w:szCs w:val="24"/>
              </w:rPr>
              <w:t>本期</w:t>
            </w:r>
            <w:r w:rsidRPr="00242157">
              <w:t>投运后</w:t>
            </w:r>
            <w:r w:rsidR="00A92507" w:rsidRPr="00242157">
              <w:t>站界噪声最大值为</w:t>
            </w:r>
            <w:r w:rsidR="00242157" w:rsidRPr="00242157">
              <w:t>4</w:t>
            </w:r>
            <w:r w:rsidR="00466FB7">
              <w:t>5</w:t>
            </w:r>
            <w:r w:rsidR="00A92507" w:rsidRPr="00242157">
              <w:t>dB</w:t>
            </w:r>
            <w:r w:rsidR="00A92507" w:rsidRPr="00242157">
              <w:t>（</w:t>
            </w:r>
            <w:r w:rsidR="00A92507" w:rsidRPr="00242157">
              <w:t>A</w:t>
            </w:r>
            <w:r w:rsidR="00A92507" w:rsidRPr="00242157">
              <w:t>），满足《工业企业厂界环境噪声排放标准》（</w:t>
            </w:r>
            <w:r w:rsidR="00A92507" w:rsidRPr="00242157">
              <w:t>GB12348-2008</w:t>
            </w:r>
            <w:r w:rsidR="00A92507" w:rsidRPr="00242157">
              <w:t>）</w:t>
            </w:r>
            <w:r w:rsidR="00A92507" w:rsidRPr="00242157">
              <w:t>2</w:t>
            </w:r>
            <w:r w:rsidR="00A92507" w:rsidRPr="00242157">
              <w:rPr>
                <w:rFonts w:hint="eastAsia"/>
              </w:rPr>
              <w:t>类区</w:t>
            </w:r>
            <w:r w:rsidR="00A92507" w:rsidRPr="00242157">
              <w:t>标准</w:t>
            </w:r>
            <w:r w:rsidR="00A92507" w:rsidRPr="00242157">
              <w:lastRenderedPageBreak/>
              <w:t>限值要求</w:t>
            </w:r>
            <w:r w:rsidR="00A92507" w:rsidRPr="00242157">
              <w:rPr>
                <w:rFonts w:hint="eastAsia"/>
              </w:rPr>
              <w:t>（</w:t>
            </w:r>
            <w:r w:rsidR="00A92507" w:rsidRPr="00242157">
              <w:t>昼</w:t>
            </w:r>
            <w:r w:rsidR="00A92507" w:rsidRPr="00242157">
              <w:t>60dB</w:t>
            </w:r>
            <w:r w:rsidR="00A92507" w:rsidRPr="00242157">
              <w:t>（</w:t>
            </w:r>
            <w:r w:rsidR="00A92507" w:rsidRPr="00242157">
              <w:t>A</w:t>
            </w:r>
            <w:r w:rsidR="00A92507" w:rsidRPr="00242157">
              <w:t>）、夜</w:t>
            </w:r>
            <w:r w:rsidR="00A92507" w:rsidRPr="00242157">
              <w:t>50dB</w:t>
            </w:r>
            <w:r w:rsidR="00A92507" w:rsidRPr="00242157">
              <w:t>（</w:t>
            </w:r>
            <w:r w:rsidR="00A92507" w:rsidRPr="00242157">
              <w:t>A</w:t>
            </w:r>
            <w:r w:rsidR="00A92507" w:rsidRPr="00242157">
              <w:t>）</w:t>
            </w:r>
            <w:r w:rsidR="00A92507" w:rsidRPr="00242157">
              <w:rPr>
                <w:rFonts w:hint="eastAsia"/>
              </w:rPr>
              <w:t>）</w:t>
            </w:r>
            <w:r w:rsidR="00A92507" w:rsidRPr="00242157">
              <w:t>）</w:t>
            </w:r>
            <w:r w:rsidR="00A92507" w:rsidRPr="00242157">
              <w:rPr>
                <w:rFonts w:hint="eastAsia"/>
              </w:rPr>
              <w:t>；</w:t>
            </w:r>
            <w:r w:rsidR="00C433DD" w:rsidRPr="00242157">
              <w:rPr>
                <w:rFonts w:eastAsia="黑体"/>
                <w:b/>
                <w:szCs w:val="24"/>
              </w:rPr>
              <w:t>终期</w:t>
            </w:r>
            <w:r w:rsidR="00A92507" w:rsidRPr="00242157">
              <w:t>投运后站界噪声最大值为</w:t>
            </w:r>
            <w:r w:rsidR="00242157" w:rsidRPr="00242157">
              <w:t>4</w:t>
            </w:r>
            <w:r w:rsidR="00466FB7">
              <w:t>9</w:t>
            </w:r>
            <w:r w:rsidR="00A92507" w:rsidRPr="00242157">
              <w:t>dB</w:t>
            </w:r>
            <w:r w:rsidR="00A92507" w:rsidRPr="00242157">
              <w:t>（</w:t>
            </w:r>
            <w:r w:rsidR="00A92507" w:rsidRPr="00242157">
              <w:t>A</w:t>
            </w:r>
            <w:r w:rsidR="00A92507" w:rsidRPr="00242157">
              <w:t>），满足《工业企业厂界环境噪声排放标准》（</w:t>
            </w:r>
            <w:r w:rsidR="00A92507" w:rsidRPr="00242157">
              <w:t>GB12348-2008</w:t>
            </w:r>
            <w:r w:rsidR="00A92507" w:rsidRPr="00242157">
              <w:t>）</w:t>
            </w:r>
            <w:r w:rsidR="00A92507" w:rsidRPr="00242157">
              <w:t>2</w:t>
            </w:r>
            <w:r w:rsidR="00A92507" w:rsidRPr="00242157">
              <w:rPr>
                <w:rFonts w:hint="eastAsia"/>
              </w:rPr>
              <w:t>类区</w:t>
            </w:r>
            <w:r w:rsidR="00A92507" w:rsidRPr="00242157">
              <w:t>标准限值要求</w:t>
            </w:r>
            <w:r w:rsidR="00A92507" w:rsidRPr="00242157">
              <w:rPr>
                <w:rFonts w:hint="eastAsia"/>
              </w:rPr>
              <w:t>（</w:t>
            </w:r>
            <w:r w:rsidR="00A92507" w:rsidRPr="00242157">
              <w:t>昼</w:t>
            </w:r>
            <w:r w:rsidR="00A92507" w:rsidRPr="00242157">
              <w:t>60dB</w:t>
            </w:r>
            <w:r w:rsidR="00A92507" w:rsidRPr="00242157">
              <w:t>（</w:t>
            </w:r>
            <w:r w:rsidR="00A92507" w:rsidRPr="00242157">
              <w:t>A</w:t>
            </w:r>
            <w:r w:rsidR="00A92507" w:rsidRPr="00242157">
              <w:t>）、夜</w:t>
            </w:r>
            <w:r w:rsidR="00A92507" w:rsidRPr="00242157">
              <w:t>50dB</w:t>
            </w:r>
            <w:r w:rsidR="00A92507" w:rsidRPr="00242157">
              <w:t>（</w:t>
            </w:r>
            <w:r w:rsidR="00A92507" w:rsidRPr="00242157">
              <w:t>A</w:t>
            </w:r>
            <w:r w:rsidR="00A92507" w:rsidRPr="00242157">
              <w:t>）</w:t>
            </w:r>
            <w:r w:rsidR="00A92507" w:rsidRPr="00242157">
              <w:rPr>
                <w:rFonts w:hint="eastAsia"/>
              </w:rPr>
              <w:t>）</w:t>
            </w:r>
            <w:r w:rsidR="00A92507" w:rsidRPr="00242157">
              <w:t>）</w:t>
            </w:r>
            <w:r w:rsidRPr="00242157">
              <w:t>。</w:t>
            </w:r>
          </w:p>
          <w:p w14:paraId="2C662EC4" w14:textId="6ADDBAB5" w:rsidR="0025700C" w:rsidRPr="00801AA3" w:rsidRDefault="00356AB7">
            <w:pPr>
              <w:spacing w:line="360" w:lineRule="auto"/>
              <w:ind w:left="-84" w:right="-84" w:firstLineChars="200" w:firstLine="480"/>
              <w:rPr>
                <w:sz w:val="24"/>
              </w:rPr>
            </w:pPr>
            <w:r w:rsidRPr="00801AA3">
              <w:rPr>
                <w:sz w:val="24"/>
                <w:szCs w:val="20"/>
              </w:rPr>
              <w:t>由</w:t>
            </w:r>
            <w:r w:rsidR="00AA7362">
              <w:fldChar w:fldCharType="begin"/>
            </w:r>
            <w:r w:rsidR="00AA7362">
              <w:instrText xml:space="preserve"> REF _Ref39514067 \h  \* MERGEFORMAT </w:instrText>
            </w:r>
            <w:r w:rsidR="00AA7362">
              <w:fldChar w:fldCharType="separate"/>
            </w:r>
            <w:r w:rsidR="000E6DA6" w:rsidRPr="000E6DA6">
              <w:rPr>
                <w:sz w:val="24"/>
                <w:szCs w:val="20"/>
              </w:rPr>
              <w:t>表</w:t>
            </w:r>
            <w:r w:rsidR="000E6DA6" w:rsidRPr="000E6DA6">
              <w:rPr>
                <w:sz w:val="24"/>
                <w:szCs w:val="20"/>
              </w:rPr>
              <w:t>52</w:t>
            </w:r>
            <w:r w:rsidR="00AA7362">
              <w:fldChar w:fldCharType="end"/>
            </w:r>
            <w:r w:rsidRPr="00801AA3">
              <w:rPr>
                <w:sz w:val="24"/>
                <w:szCs w:val="20"/>
              </w:rPr>
              <w:t>、</w:t>
            </w:r>
            <w:r w:rsidR="00AA7362">
              <w:fldChar w:fldCharType="begin"/>
            </w:r>
            <w:r w:rsidR="00AA7362">
              <w:instrText xml:space="preserve"> REF _Ref99642688 \h  \* MERGEFORMAT </w:instrText>
            </w:r>
            <w:r w:rsidR="00AA7362">
              <w:fldChar w:fldCharType="separate"/>
            </w:r>
            <w:r w:rsidR="000E6DA6" w:rsidRPr="000E6DA6">
              <w:rPr>
                <w:rFonts w:hint="eastAsia"/>
                <w:sz w:val="24"/>
                <w:szCs w:val="20"/>
              </w:rPr>
              <w:t>图</w:t>
            </w:r>
            <w:r w:rsidR="000E6DA6" w:rsidRPr="000E6DA6">
              <w:rPr>
                <w:sz w:val="24"/>
                <w:szCs w:val="20"/>
              </w:rPr>
              <w:t>10</w:t>
            </w:r>
            <w:r w:rsidR="00AA7362">
              <w:fldChar w:fldCharType="end"/>
            </w:r>
            <w:r w:rsidRPr="00801AA3">
              <w:rPr>
                <w:sz w:val="24"/>
                <w:szCs w:val="20"/>
              </w:rPr>
              <w:t>可知，本项</w:t>
            </w:r>
            <w:r w:rsidRPr="00801AA3">
              <w:rPr>
                <w:sz w:val="24"/>
              </w:rPr>
              <w:t>目变电站投运后，</w:t>
            </w:r>
            <w:r w:rsidRPr="00801AA3">
              <w:rPr>
                <w:rFonts w:eastAsia="黑体"/>
                <w:b/>
                <w:sz w:val="24"/>
              </w:rPr>
              <w:t>本期</w:t>
            </w:r>
            <w:r w:rsidRPr="00801AA3">
              <w:rPr>
                <w:sz w:val="24"/>
              </w:rPr>
              <w:t>站外</w:t>
            </w:r>
            <w:r w:rsidR="00C433DD" w:rsidRPr="00801AA3">
              <w:rPr>
                <w:rFonts w:hint="eastAsia"/>
                <w:sz w:val="24"/>
              </w:rPr>
              <w:t>1#</w:t>
            </w:r>
            <w:r w:rsidR="00C433DD" w:rsidRPr="00801AA3">
              <w:rPr>
                <w:rFonts w:hint="eastAsia"/>
                <w:sz w:val="24"/>
              </w:rPr>
              <w:t>、</w:t>
            </w:r>
            <w:r w:rsidR="00C433DD" w:rsidRPr="00801AA3">
              <w:rPr>
                <w:rFonts w:hint="eastAsia"/>
                <w:sz w:val="24"/>
              </w:rPr>
              <w:t>2#</w:t>
            </w:r>
            <w:r w:rsidRPr="00801AA3">
              <w:rPr>
                <w:sz w:val="24"/>
              </w:rPr>
              <w:t>环境敏感目标处昼间噪声最大值为</w:t>
            </w:r>
            <w:r w:rsidR="00801AA3" w:rsidRPr="00801AA3">
              <w:rPr>
                <w:sz w:val="24"/>
              </w:rPr>
              <w:t>47</w:t>
            </w:r>
            <w:r w:rsidRPr="00801AA3">
              <w:rPr>
                <w:sz w:val="24"/>
              </w:rPr>
              <w:t>dB(A)</w:t>
            </w:r>
            <w:r w:rsidRPr="00801AA3">
              <w:rPr>
                <w:sz w:val="24"/>
              </w:rPr>
              <w:t>、夜间噪声最大值为</w:t>
            </w:r>
            <w:r w:rsidR="00801AA3" w:rsidRPr="00801AA3">
              <w:rPr>
                <w:sz w:val="24"/>
              </w:rPr>
              <w:t>39</w:t>
            </w:r>
            <w:r w:rsidRPr="00801AA3">
              <w:rPr>
                <w:sz w:val="24"/>
              </w:rPr>
              <w:t>dB(A)</w:t>
            </w:r>
            <w:r w:rsidRPr="00801AA3">
              <w:rPr>
                <w:sz w:val="24"/>
              </w:rPr>
              <w:t>，均能满足《声环境质量标准》（</w:t>
            </w:r>
            <w:r w:rsidRPr="00801AA3">
              <w:rPr>
                <w:sz w:val="24"/>
              </w:rPr>
              <w:t>GB3096-2008</w:t>
            </w:r>
            <w:r w:rsidRPr="00801AA3">
              <w:rPr>
                <w:sz w:val="24"/>
              </w:rPr>
              <w:t>）</w:t>
            </w:r>
            <w:r w:rsidR="00C433DD" w:rsidRPr="00801AA3">
              <w:rPr>
                <w:sz w:val="24"/>
              </w:rPr>
              <w:t>2</w:t>
            </w:r>
            <w:r w:rsidRPr="00801AA3">
              <w:rPr>
                <w:sz w:val="24"/>
              </w:rPr>
              <w:t>类标准限值要求（昼</w:t>
            </w:r>
            <w:r w:rsidRPr="00801AA3">
              <w:rPr>
                <w:sz w:val="24"/>
              </w:rPr>
              <w:t>6</w:t>
            </w:r>
            <w:r w:rsidR="00C433DD" w:rsidRPr="00801AA3">
              <w:rPr>
                <w:sz w:val="24"/>
              </w:rPr>
              <w:t>0</w:t>
            </w:r>
            <w:r w:rsidRPr="00801AA3">
              <w:rPr>
                <w:sz w:val="24"/>
              </w:rPr>
              <w:t>dB</w:t>
            </w:r>
            <w:r w:rsidRPr="00801AA3">
              <w:rPr>
                <w:sz w:val="24"/>
              </w:rPr>
              <w:t>（</w:t>
            </w:r>
            <w:r w:rsidRPr="00801AA3">
              <w:rPr>
                <w:sz w:val="24"/>
              </w:rPr>
              <w:t>A</w:t>
            </w:r>
            <w:r w:rsidRPr="00801AA3">
              <w:rPr>
                <w:sz w:val="24"/>
              </w:rPr>
              <w:t>）、夜</w:t>
            </w:r>
            <w:r w:rsidRPr="00801AA3">
              <w:rPr>
                <w:sz w:val="24"/>
              </w:rPr>
              <w:t>5</w:t>
            </w:r>
            <w:r w:rsidR="00C433DD" w:rsidRPr="00801AA3">
              <w:rPr>
                <w:sz w:val="24"/>
              </w:rPr>
              <w:t>0</w:t>
            </w:r>
            <w:r w:rsidRPr="00801AA3">
              <w:rPr>
                <w:sz w:val="24"/>
              </w:rPr>
              <w:t>dB</w:t>
            </w:r>
            <w:r w:rsidRPr="00801AA3">
              <w:rPr>
                <w:sz w:val="24"/>
              </w:rPr>
              <w:t>（</w:t>
            </w:r>
            <w:r w:rsidRPr="00801AA3">
              <w:rPr>
                <w:sz w:val="24"/>
              </w:rPr>
              <w:t>A</w:t>
            </w:r>
            <w:r w:rsidRPr="00801AA3">
              <w:rPr>
                <w:sz w:val="24"/>
              </w:rPr>
              <w:t>））</w:t>
            </w:r>
            <w:r w:rsidR="00C433DD" w:rsidRPr="00801AA3">
              <w:rPr>
                <w:rFonts w:hint="eastAsia"/>
                <w:sz w:val="24"/>
              </w:rPr>
              <w:t>；</w:t>
            </w:r>
            <w:r w:rsidR="00C433DD" w:rsidRPr="00801AA3">
              <w:rPr>
                <w:rFonts w:eastAsia="黑体"/>
                <w:b/>
                <w:sz w:val="24"/>
              </w:rPr>
              <w:t>终期</w:t>
            </w:r>
            <w:r w:rsidR="00C433DD" w:rsidRPr="00801AA3">
              <w:rPr>
                <w:sz w:val="24"/>
              </w:rPr>
              <w:t>站外</w:t>
            </w:r>
            <w:r w:rsidR="00C433DD" w:rsidRPr="00801AA3">
              <w:rPr>
                <w:rFonts w:hint="eastAsia"/>
                <w:sz w:val="24"/>
              </w:rPr>
              <w:t>1#</w:t>
            </w:r>
            <w:r w:rsidR="00C433DD" w:rsidRPr="00801AA3">
              <w:rPr>
                <w:rFonts w:hint="eastAsia"/>
                <w:sz w:val="24"/>
              </w:rPr>
              <w:t>、</w:t>
            </w:r>
            <w:r w:rsidR="00C433DD" w:rsidRPr="00801AA3">
              <w:rPr>
                <w:rFonts w:hint="eastAsia"/>
                <w:sz w:val="24"/>
              </w:rPr>
              <w:t>2#</w:t>
            </w:r>
            <w:r w:rsidR="00C433DD" w:rsidRPr="00801AA3">
              <w:rPr>
                <w:sz w:val="24"/>
              </w:rPr>
              <w:t>环境敏感目标处昼间噪声最大值为</w:t>
            </w:r>
            <w:r w:rsidR="00801AA3" w:rsidRPr="00801AA3">
              <w:rPr>
                <w:sz w:val="24"/>
              </w:rPr>
              <w:t>47</w:t>
            </w:r>
            <w:r w:rsidR="00C433DD" w:rsidRPr="00801AA3">
              <w:rPr>
                <w:sz w:val="24"/>
              </w:rPr>
              <w:t>dB(A)</w:t>
            </w:r>
            <w:r w:rsidR="00C433DD" w:rsidRPr="00801AA3">
              <w:rPr>
                <w:sz w:val="24"/>
              </w:rPr>
              <w:t>、夜间噪声最大值为</w:t>
            </w:r>
            <w:r w:rsidR="00801AA3" w:rsidRPr="00801AA3">
              <w:rPr>
                <w:sz w:val="24"/>
              </w:rPr>
              <w:t>40</w:t>
            </w:r>
            <w:r w:rsidR="00801AA3" w:rsidRPr="00801AA3">
              <w:rPr>
                <w:rFonts w:hint="eastAsia"/>
                <w:sz w:val="24"/>
              </w:rPr>
              <w:t>d</w:t>
            </w:r>
            <w:r w:rsidR="00C433DD" w:rsidRPr="00801AA3">
              <w:rPr>
                <w:sz w:val="24"/>
              </w:rPr>
              <w:t>B(A)</w:t>
            </w:r>
            <w:r w:rsidR="00C433DD" w:rsidRPr="00801AA3">
              <w:rPr>
                <w:sz w:val="24"/>
              </w:rPr>
              <w:t>，均能满足《声环境质量标准》（</w:t>
            </w:r>
            <w:r w:rsidR="00C433DD" w:rsidRPr="00801AA3">
              <w:rPr>
                <w:sz w:val="24"/>
              </w:rPr>
              <w:t>GB3096-2008</w:t>
            </w:r>
            <w:r w:rsidR="00C433DD" w:rsidRPr="00801AA3">
              <w:rPr>
                <w:sz w:val="24"/>
              </w:rPr>
              <w:t>）</w:t>
            </w:r>
            <w:r w:rsidR="00C433DD" w:rsidRPr="00801AA3">
              <w:rPr>
                <w:sz w:val="24"/>
              </w:rPr>
              <w:t>2</w:t>
            </w:r>
            <w:r w:rsidR="00C433DD" w:rsidRPr="00801AA3">
              <w:rPr>
                <w:sz w:val="24"/>
              </w:rPr>
              <w:t>类标准限值要求（昼</w:t>
            </w:r>
            <w:r w:rsidR="00C433DD" w:rsidRPr="00801AA3">
              <w:rPr>
                <w:sz w:val="24"/>
              </w:rPr>
              <w:t>60dB</w:t>
            </w:r>
            <w:r w:rsidR="00C433DD" w:rsidRPr="00801AA3">
              <w:rPr>
                <w:sz w:val="24"/>
              </w:rPr>
              <w:t>（</w:t>
            </w:r>
            <w:r w:rsidR="00C433DD" w:rsidRPr="00801AA3">
              <w:rPr>
                <w:sz w:val="24"/>
              </w:rPr>
              <w:t>A</w:t>
            </w:r>
            <w:r w:rsidR="00C433DD" w:rsidRPr="00801AA3">
              <w:rPr>
                <w:sz w:val="24"/>
              </w:rPr>
              <w:t>）、夜</w:t>
            </w:r>
            <w:r w:rsidR="00C433DD" w:rsidRPr="00801AA3">
              <w:rPr>
                <w:sz w:val="24"/>
              </w:rPr>
              <w:t>50dB</w:t>
            </w:r>
            <w:r w:rsidR="00C433DD" w:rsidRPr="00801AA3">
              <w:rPr>
                <w:sz w:val="24"/>
              </w:rPr>
              <w:t>（</w:t>
            </w:r>
            <w:r w:rsidR="00C433DD" w:rsidRPr="00801AA3">
              <w:rPr>
                <w:sz w:val="24"/>
              </w:rPr>
              <w:t>A</w:t>
            </w:r>
            <w:r w:rsidR="00C433DD" w:rsidRPr="00801AA3">
              <w:rPr>
                <w:sz w:val="24"/>
              </w:rPr>
              <w:t>））</w:t>
            </w:r>
            <w:r w:rsidRPr="00801AA3">
              <w:rPr>
                <w:sz w:val="24"/>
              </w:rPr>
              <w:t>。</w:t>
            </w:r>
          </w:p>
          <w:p w14:paraId="671CDF01" w14:textId="77777777" w:rsidR="0025700C" w:rsidRPr="00801AA3" w:rsidRDefault="00356AB7">
            <w:pPr>
              <w:spacing w:line="360" w:lineRule="auto"/>
              <w:rPr>
                <w:rFonts w:eastAsia="黑体"/>
                <w:b/>
                <w:sz w:val="24"/>
              </w:rPr>
            </w:pPr>
            <w:r w:rsidRPr="00801AA3">
              <w:rPr>
                <w:rFonts w:eastAsia="黑体"/>
                <w:sz w:val="24"/>
              </w:rPr>
              <w:t>（</w:t>
            </w:r>
            <w:r w:rsidRPr="00801AA3">
              <w:rPr>
                <w:rFonts w:eastAsia="黑体"/>
                <w:sz w:val="24"/>
              </w:rPr>
              <w:t>2</w:t>
            </w:r>
            <w:r w:rsidRPr="00801AA3">
              <w:rPr>
                <w:rFonts w:eastAsia="黑体"/>
                <w:sz w:val="24"/>
              </w:rPr>
              <w:t>）线路</w:t>
            </w:r>
          </w:p>
          <w:p w14:paraId="59A42658" w14:textId="77777777" w:rsidR="0025700C" w:rsidRPr="00E96BDA" w:rsidRDefault="00E7742C">
            <w:pPr>
              <w:spacing w:line="360" w:lineRule="auto"/>
              <w:ind w:firstLineChars="200" w:firstLine="480"/>
              <w:jc w:val="left"/>
              <w:rPr>
                <w:sz w:val="24"/>
              </w:rPr>
            </w:pPr>
            <w:r w:rsidRPr="00801AA3">
              <w:rPr>
                <w:sz w:val="24"/>
              </w:rPr>
              <w:t>根据《环境影响评价技术导则输变电》（</w:t>
            </w:r>
            <w:r w:rsidRPr="00801AA3">
              <w:rPr>
                <w:sz w:val="24"/>
              </w:rPr>
              <w:t>HJ 2</w:t>
            </w:r>
            <w:r w:rsidRPr="00E96BDA">
              <w:rPr>
                <w:sz w:val="24"/>
              </w:rPr>
              <w:t>4-2020</w:t>
            </w:r>
            <w:r w:rsidRPr="00E96BDA">
              <w:rPr>
                <w:sz w:val="24"/>
              </w:rPr>
              <w:t>），本项目</w:t>
            </w:r>
            <w:r w:rsidRPr="00E96BDA">
              <w:rPr>
                <w:rFonts w:hint="eastAsia"/>
                <w:sz w:val="24"/>
              </w:rPr>
              <w:t>架空</w:t>
            </w:r>
            <w:r w:rsidRPr="00E96BDA">
              <w:rPr>
                <w:sz w:val="24"/>
              </w:rPr>
              <w:t>线路噪声影响采用类比分析法进行预测评价</w:t>
            </w:r>
            <w:r w:rsidR="00D23D67" w:rsidRPr="00E96BDA">
              <w:rPr>
                <w:rFonts w:hint="eastAsia"/>
                <w:sz w:val="24"/>
              </w:rPr>
              <w:t>；</w:t>
            </w:r>
            <w:r w:rsidRPr="00E96BDA">
              <w:rPr>
                <w:rFonts w:hint="eastAsia"/>
                <w:sz w:val="24"/>
              </w:rPr>
              <w:t>埋地电缆投运后无噪声产生，可不进行声环境影响分析。</w:t>
            </w:r>
          </w:p>
          <w:p w14:paraId="095FD6EA" w14:textId="77777777" w:rsidR="00E7742C" w:rsidRPr="00E96BDA" w:rsidRDefault="00E7742C" w:rsidP="00E7742C">
            <w:pPr>
              <w:spacing w:line="360" w:lineRule="auto"/>
              <w:ind w:left="-84" w:right="-84"/>
              <w:jc w:val="left"/>
              <w:rPr>
                <w:rFonts w:eastAsia="黑体"/>
                <w:b/>
                <w:sz w:val="24"/>
              </w:rPr>
            </w:pPr>
            <w:r w:rsidRPr="00E96BDA">
              <w:rPr>
                <w:sz w:val="24"/>
              </w:rPr>
              <w:t>1</w:t>
            </w:r>
            <w:r w:rsidRPr="00E96BDA">
              <w:rPr>
                <w:sz w:val="24"/>
              </w:rPr>
              <w:t>）类比条件分析</w:t>
            </w:r>
          </w:p>
          <w:p w14:paraId="3CC4736C" w14:textId="533CBEF1" w:rsidR="00E7742C" w:rsidRPr="00242157" w:rsidRDefault="00E7742C" w:rsidP="00E7742C">
            <w:pPr>
              <w:spacing w:line="360" w:lineRule="auto"/>
              <w:ind w:left="-84" w:right="-84" w:firstLineChars="200" w:firstLine="480"/>
              <w:rPr>
                <w:sz w:val="24"/>
              </w:rPr>
            </w:pPr>
            <w:r w:rsidRPr="00242157">
              <w:rPr>
                <w:sz w:val="24"/>
              </w:rPr>
              <w:t>根据类比条件分析，本项目</w:t>
            </w:r>
            <w:r w:rsidR="00242157">
              <w:rPr>
                <w:rFonts w:hint="eastAsia"/>
                <w:sz w:val="24"/>
              </w:rPr>
              <w:t>双回塔单边挂线段</w:t>
            </w:r>
            <w:r w:rsidR="00242157" w:rsidRPr="00242157">
              <w:rPr>
                <w:rFonts w:hint="eastAsia"/>
                <w:sz w:val="24"/>
              </w:rPr>
              <w:t>单边挂线段、单回塔段</w:t>
            </w:r>
            <w:r w:rsidRPr="00242157">
              <w:rPr>
                <w:sz w:val="24"/>
              </w:rPr>
              <w:t>类比线路</w:t>
            </w:r>
            <w:r w:rsidR="00242157" w:rsidRPr="00242157">
              <w:rPr>
                <w:rFonts w:hint="eastAsia"/>
                <w:sz w:val="24"/>
              </w:rPr>
              <w:t>均</w:t>
            </w:r>
            <w:r w:rsidRPr="00242157">
              <w:rPr>
                <w:sz w:val="24"/>
              </w:rPr>
              <w:t>选择</w:t>
            </w:r>
            <w:r w:rsidRPr="00242157">
              <w:rPr>
                <w:sz w:val="24"/>
              </w:rPr>
              <w:t>110kV</w:t>
            </w:r>
            <w:r w:rsidR="0025345B" w:rsidRPr="00242157">
              <w:rPr>
                <w:sz w:val="24"/>
              </w:rPr>
              <w:t>临金</w:t>
            </w:r>
            <w:r w:rsidRPr="00242157">
              <w:rPr>
                <w:sz w:val="24"/>
              </w:rPr>
              <w:t>线，相关参数比较见</w:t>
            </w:r>
            <w:r w:rsidR="00AA7362">
              <w:fldChar w:fldCharType="begin"/>
            </w:r>
            <w:r w:rsidR="00AA7362">
              <w:instrText xml:space="preserve"> REF _Ref512267408 \h  \* MERGEFORMAT </w:instrText>
            </w:r>
            <w:r w:rsidR="00AA7362">
              <w:fldChar w:fldCharType="separate"/>
            </w:r>
            <w:r w:rsidR="000E6DA6" w:rsidRPr="00242157">
              <w:rPr>
                <w:rFonts w:eastAsia="黑体"/>
                <w:sz w:val="24"/>
              </w:rPr>
              <w:t>表</w:t>
            </w:r>
            <w:r w:rsidR="000E6DA6">
              <w:rPr>
                <w:rFonts w:eastAsia="黑体"/>
                <w:sz w:val="24"/>
              </w:rPr>
              <w:t>54</w:t>
            </w:r>
            <w:r w:rsidR="00AA7362">
              <w:fldChar w:fldCharType="end"/>
            </w:r>
            <w:r w:rsidRPr="00242157">
              <w:rPr>
                <w:sz w:val="24"/>
              </w:rPr>
              <w:t>、</w:t>
            </w:r>
            <w:r w:rsidR="00AA7362">
              <w:fldChar w:fldCharType="begin"/>
            </w:r>
            <w:r w:rsidR="00AA7362">
              <w:instrText xml:space="preserve"> REF _Ref512267415 \h  \* MERGEFORMAT </w:instrText>
            </w:r>
            <w:r w:rsidR="00AA7362">
              <w:fldChar w:fldCharType="separate"/>
            </w:r>
            <w:r w:rsidR="000E6DA6" w:rsidRPr="00242157">
              <w:rPr>
                <w:rFonts w:eastAsia="黑体"/>
                <w:sz w:val="24"/>
              </w:rPr>
              <w:t>表</w:t>
            </w:r>
            <w:r w:rsidR="000E6DA6">
              <w:rPr>
                <w:rFonts w:eastAsia="黑体"/>
                <w:sz w:val="24"/>
              </w:rPr>
              <w:t>55</w:t>
            </w:r>
            <w:r w:rsidR="00AA7362">
              <w:fldChar w:fldCharType="end"/>
            </w:r>
            <w:r w:rsidRPr="00242157">
              <w:rPr>
                <w:sz w:val="24"/>
              </w:rPr>
              <w:t>。</w:t>
            </w:r>
            <w:bookmarkStart w:id="99" w:name="_Ref477421553"/>
          </w:p>
          <w:p w14:paraId="578CDAB6" w14:textId="78388407" w:rsidR="00E7742C" w:rsidRPr="00242157" w:rsidRDefault="00E7742C" w:rsidP="00E7742C">
            <w:pPr>
              <w:ind w:left="-85" w:right="-85"/>
              <w:jc w:val="center"/>
              <w:rPr>
                <w:rFonts w:eastAsia="黑体"/>
                <w:sz w:val="24"/>
              </w:rPr>
            </w:pPr>
            <w:bookmarkStart w:id="100" w:name="_Ref512267408"/>
            <w:r w:rsidRPr="00242157">
              <w:rPr>
                <w:rFonts w:eastAsia="黑体"/>
                <w:sz w:val="24"/>
              </w:rPr>
              <w:t>表</w:t>
            </w:r>
            <w:r w:rsidR="00507C84" w:rsidRPr="00242157">
              <w:rPr>
                <w:rFonts w:eastAsia="黑体"/>
                <w:sz w:val="24"/>
              </w:rPr>
              <w:fldChar w:fldCharType="begin"/>
            </w:r>
            <w:r w:rsidRPr="00242157">
              <w:rPr>
                <w:rFonts w:eastAsia="黑体"/>
                <w:sz w:val="24"/>
              </w:rPr>
              <w:instrText xml:space="preserve"> SEQ </w:instrText>
            </w:r>
            <w:r w:rsidRPr="00242157">
              <w:rPr>
                <w:rFonts w:eastAsia="黑体"/>
                <w:sz w:val="24"/>
              </w:rPr>
              <w:instrText>表</w:instrText>
            </w:r>
            <w:r w:rsidRPr="00242157">
              <w:rPr>
                <w:rFonts w:eastAsia="黑体"/>
                <w:sz w:val="24"/>
              </w:rPr>
              <w:instrText xml:space="preserve"> \* ARABIC </w:instrText>
            </w:r>
            <w:r w:rsidR="00507C84" w:rsidRPr="00242157">
              <w:rPr>
                <w:rFonts w:eastAsia="黑体"/>
                <w:sz w:val="24"/>
              </w:rPr>
              <w:fldChar w:fldCharType="separate"/>
            </w:r>
            <w:r w:rsidR="000E6DA6">
              <w:rPr>
                <w:rFonts w:eastAsia="黑体"/>
                <w:noProof/>
                <w:sz w:val="24"/>
              </w:rPr>
              <w:t>54</w:t>
            </w:r>
            <w:r w:rsidR="00507C84" w:rsidRPr="00242157">
              <w:rPr>
                <w:rFonts w:eastAsia="黑体"/>
                <w:sz w:val="24"/>
              </w:rPr>
              <w:fldChar w:fldCharType="end"/>
            </w:r>
            <w:bookmarkEnd w:id="100"/>
            <w:r w:rsidR="00A92507" w:rsidRPr="00242157">
              <w:rPr>
                <w:rFonts w:eastAsia="黑体"/>
                <w:sz w:val="24"/>
              </w:rPr>
              <w:t>双回塔</w:t>
            </w:r>
            <w:r w:rsidR="00242157" w:rsidRPr="00242157">
              <w:rPr>
                <w:rFonts w:eastAsia="黑体" w:hint="eastAsia"/>
                <w:sz w:val="24"/>
              </w:rPr>
              <w:t>单边挂线段</w:t>
            </w:r>
            <w:r w:rsidRPr="00242157">
              <w:rPr>
                <w:rFonts w:eastAsia="黑体"/>
                <w:sz w:val="24"/>
              </w:rPr>
              <w:t>和类比线路（</w:t>
            </w:r>
            <w:r w:rsidR="00242157" w:rsidRPr="00242157">
              <w:rPr>
                <w:rFonts w:eastAsia="黑体" w:hint="eastAsia"/>
                <w:sz w:val="24"/>
              </w:rPr>
              <w:t>临金线</w:t>
            </w:r>
            <w:r w:rsidRPr="00242157">
              <w:rPr>
                <w:rFonts w:eastAsia="黑体"/>
                <w:sz w:val="24"/>
              </w:rPr>
              <w:t>）相关参数</w:t>
            </w:r>
          </w:p>
          <w:tbl>
            <w:tblPr>
              <w:tblW w:w="5000" w:type="pct"/>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1546"/>
              <w:gridCol w:w="3672"/>
              <w:gridCol w:w="2584"/>
            </w:tblGrid>
            <w:tr w:rsidR="00242157" w:rsidRPr="00242157" w14:paraId="4319499B" w14:textId="77777777" w:rsidTr="00E7742C">
              <w:trPr>
                <w:trHeight w:val="20"/>
                <w:jc w:val="center"/>
              </w:trPr>
              <w:tc>
                <w:tcPr>
                  <w:tcW w:w="991" w:type="pct"/>
                  <w:vAlign w:val="center"/>
                </w:tcPr>
                <w:p w14:paraId="51AF6836" w14:textId="77777777" w:rsidR="00242157" w:rsidRPr="00242157" w:rsidRDefault="00242157" w:rsidP="00242157">
                  <w:pPr>
                    <w:jc w:val="center"/>
                    <w:rPr>
                      <w:b/>
                      <w:szCs w:val="21"/>
                    </w:rPr>
                  </w:pPr>
                  <w:r w:rsidRPr="00242157">
                    <w:rPr>
                      <w:szCs w:val="21"/>
                    </w:rPr>
                    <w:t>项目</w:t>
                  </w:r>
                </w:p>
              </w:tc>
              <w:tc>
                <w:tcPr>
                  <w:tcW w:w="2353" w:type="pct"/>
                  <w:vAlign w:val="center"/>
                </w:tcPr>
                <w:p w14:paraId="513DAF44" w14:textId="77777777" w:rsidR="00242157" w:rsidRPr="00242157" w:rsidRDefault="00242157" w:rsidP="00242157">
                  <w:pPr>
                    <w:ind w:leftChars="-50" w:left="-105" w:rightChars="-50" w:right="-105"/>
                    <w:jc w:val="center"/>
                    <w:rPr>
                      <w:szCs w:val="21"/>
                    </w:rPr>
                  </w:pPr>
                  <w:r>
                    <w:rPr>
                      <w:rFonts w:hint="eastAsia"/>
                      <w:szCs w:val="21"/>
                    </w:rPr>
                    <w:t>双回塔单边挂线段</w:t>
                  </w:r>
                  <w:r w:rsidRPr="00242157">
                    <w:rPr>
                      <w:rFonts w:hint="eastAsia"/>
                      <w:szCs w:val="21"/>
                    </w:rPr>
                    <w:t>单边挂线段</w:t>
                  </w:r>
                </w:p>
              </w:tc>
              <w:tc>
                <w:tcPr>
                  <w:tcW w:w="1656" w:type="pct"/>
                  <w:vAlign w:val="center"/>
                </w:tcPr>
                <w:p w14:paraId="4679A0C4" w14:textId="77777777" w:rsidR="00242157" w:rsidRPr="00242157" w:rsidRDefault="00242157" w:rsidP="00242157">
                  <w:pPr>
                    <w:ind w:leftChars="-50" w:left="-105" w:rightChars="-50" w:right="-105"/>
                    <w:jc w:val="center"/>
                    <w:rPr>
                      <w:szCs w:val="21"/>
                    </w:rPr>
                  </w:pPr>
                  <w:r w:rsidRPr="00242157">
                    <w:rPr>
                      <w:szCs w:val="21"/>
                    </w:rPr>
                    <w:t>类比线路（临金线）</w:t>
                  </w:r>
                </w:p>
              </w:tc>
            </w:tr>
            <w:tr w:rsidR="00242157" w:rsidRPr="00242157" w14:paraId="744C1FAA" w14:textId="77777777" w:rsidTr="00E7742C">
              <w:trPr>
                <w:trHeight w:val="20"/>
                <w:jc w:val="center"/>
              </w:trPr>
              <w:tc>
                <w:tcPr>
                  <w:tcW w:w="991" w:type="pct"/>
                  <w:vAlign w:val="center"/>
                </w:tcPr>
                <w:p w14:paraId="3C29A74F" w14:textId="77777777" w:rsidR="00242157" w:rsidRPr="00242157" w:rsidRDefault="00242157" w:rsidP="00242157">
                  <w:pPr>
                    <w:ind w:leftChars="-50" w:left="-105" w:right="-84"/>
                    <w:jc w:val="center"/>
                    <w:rPr>
                      <w:szCs w:val="21"/>
                    </w:rPr>
                  </w:pPr>
                  <w:r w:rsidRPr="00242157">
                    <w:rPr>
                      <w:szCs w:val="21"/>
                    </w:rPr>
                    <w:t>建设规模</w:t>
                  </w:r>
                </w:p>
              </w:tc>
              <w:tc>
                <w:tcPr>
                  <w:tcW w:w="2353" w:type="pct"/>
                  <w:vAlign w:val="center"/>
                </w:tcPr>
                <w:p w14:paraId="25046009" w14:textId="77777777" w:rsidR="00242157" w:rsidRPr="00242157" w:rsidRDefault="00242157" w:rsidP="00242157">
                  <w:pPr>
                    <w:ind w:leftChars="-50" w:left="-105" w:rightChars="-50" w:right="-105"/>
                    <w:jc w:val="center"/>
                    <w:rPr>
                      <w:szCs w:val="21"/>
                    </w:rPr>
                  </w:pPr>
                  <w:r w:rsidRPr="00242157">
                    <w:rPr>
                      <w:rFonts w:hint="eastAsia"/>
                      <w:szCs w:val="21"/>
                    </w:rPr>
                    <w:t>单回</w:t>
                  </w:r>
                </w:p>
              </w:tc>
              <w:tc>
                <w:tcPr>
                  <w:tcW w:w="1656" w:type="pct"/>
                  <w:vAlign w:val="center"/>
                </w:tcPr>
                <w:p w14:paraId="33E5070C" w14:textId="77777777" w:rsidR="00242157" w:rsidRPr="00242157" w:rsidRDefault="00242157" w:rsidP="00242157">
                  <w:pPr>
                    <w:ind w:leftChars="-50" w:left="-105" w:rightChars="-50" w:right="-105"/>
                    <w:jc w:val="center"/>
                    <w:rPr>
                      <w:szCs w:val="21"/>
                    </w:rPr>
                  </w:pPr>
                  <w:r w:rsidRPr="00242157">
                    <w:rPr>
                      <w:szCs w:val="21"/>
                    </w:rPr>
                    <w:t>单回</w:t>
                  </w:r>
                </w:p>
              </w:tc>
            </w:tr>
            <w:tr w:rsidR="00242157" w:rsidRPr="00242157" w14:paraId="332F21FE" w14:textId="77777777" w:rsidTr="00E7742C">
              <w:trPr>
                <w:trHeight w:val="275"/>
                <w:jc w:val="center"/>
              </w:trPr>
              <w:tc>
                <w:tcPr>
                  <w:tcW w:w="991" w:type="pct"/>
                  <w:vAlign w:val="center"/>
                </w:tcPr>
                <w:p w14:paraId="2767A177" w14:textId="77777777" w:rsidR="00242157" w:rsidRPr="00242157" w:rsidRDefault="00242157" w:rsidP="00242157">
                  <w:pPr>
                    <w:ind w:leftChars="-50" w:left="-105" w:right="-84"/>
                    <w:jc w:val="center"/>
                    <w:rPr>
                      <w:szCs w:val="21"/>
                    </w:rPr>
                  </w:pPr>
                  <w:r w:rsidRPr="00242157">
                    <w:rPr>
                      <w:szCs w:val="21"/>
                    </w:rPr>
                    <w:t>分裂型式</w:t>
                  </w:r>
                </w:p>
              </w:tc>
              <w:tc>
                <w:tcPr>
                  <w:tcW w:w="2353" w:type="pct"/>
                  <w:vAlign w:val="center"/>
                </w:tcPr>
                <w:p w14:paraId="4DAA0A80" w14:textId="77777777" w:rsidR="00242157" w:rsidRPr="00242157" w:rsidRDefault="00242157" w:rsidP="00242157">
                  <w:pPr>
                    <w:ind w:leftChars="-50" w:left="-105" w:rightChars="-50" w:right="-105"/>
                    <w:jc w:val="center"/>
                    <w:rPr>
                      <w:szCs w:val="21"/>
                    </w:rPr>
                  </w:pPr>
                  <w:r w:rsidRPr="00242157">
                    <w:rPr>
                      <w:szCs w:val="21"/>
                    </w:rPr>
                    <w:t>单分裂</w:t>
                  </w:r>
                </w:p>
              </w:tc>
              <w:tc>
                <w:tcPr>
                  <w:tcW w:w="1656" w:type="pct"/>
                  <w:vAlign w:val="center"/>
                </w:tcPr>
                <w:p w14:paraId="0F61BA27" w14:textId="77777777" w:rsidR="00242157" w:rsidRPr="00242157" w:rsidRDefault="00242157" w:rsidP="00242157">
                  <w:pPr>
                    <w:ind w:leftChars="-50" w:left="-105" w:rightChars="-50" w:right="-105"/>
                    <w:jc w:val="center"/>
                    <w:rPr>
                      <w:szCs w:val="21"/>
                    </w:rPr>
                  </w:pPr>
                  <w:r w:rsidRPr="00242157">
                    <w:rPr>
                      <w:szCs w:val="21"/>
                    </w:rPr>
                    <w:t>单分裂</w:t>
                  </w:r>
                </w:p>
              </w:tc>
            </w:tr>
            <w:tr w:rsidR="00242157" w:rsidRPr="00242157" w14:paraId="5E49B0CE" w14:textId="77777777" w:rsidTr="00E7742C">
              <w:trPr>
                <w:trHeight w:val="251"/>
                <w:jc w:val="center"/>
              </w:trPr>
              <w:tc>
                <w:tcPr>
                  <w:tcW w:w="991" w:type="pct"/>
                  <w:vAlign w:val="center"/>
                </w:tcPr>
                <w:p w14:paraId="3237CD1D" w14:textId="77777777" w:rsidR="00242157" w:rsidRPr="00242157" w:rsidRDefault="00242157" w:rsidP="00242157">
                  <w:pPr>
                    <w:ind w:leftChars="-50" w:left="-105" w:right="-84"/>
                    <w:jc w:val="center"/>
                    <w:rPr>
                      <w:szCs w:val="21"/>
                    </w:rPr>
                  </w:pPr>
                  <w:r w:rsidRPr="00242157">
                    <w:rPr>
                      <w:szCs w:val="21"/>
                    </w:rPr>
                    <w:t>电压等级</w:t>
                  </w:r>
                </w:p>
              </w:tc>
              <w:tc>
                <w:tcPr>
                  <w:tcW w:w="2353" w:type="pct"/>
                  <w:vAlign w:val="center"/>
                </w:tcPr>
                <w:p w14:paraId="21C4A216" w14:textId="77777777" w:rsidR="00242157" w:rsidRPr="00242157" w:rsidRDefault="00242157" w:rsidP="00242157">
                  <w:pPr>
                    <w:ind w:leftChars="-50" w:left="-105" w:rightChars="-50" w:right="-105"/>
                    <w:jc w:val="center"/>
                    <w:rPr>
                      <w:szCs w:val="21"/>
                    </w:rPr>
                  </w:pPr>
                  <w:r w:rsidRPr="00242157">
                    <w:rPr>
                      <w:szCs w:val="21"/>
                    </w:rPr>
                    <w:t>110kV</w:t>
                  </w:r>
                </w:p>
              </w:tc>
              <w:tc>
                <w:tcPr>
                  <w:tcW w:w="1656" w:type="pct"/>
                  <w:vAlign w:val="center"/>
                </w:tcPr>
                <w:p w14:paraId="0F8AE396" w14:textId="77777777" w:rsidR="00242157" w:rsidRPr="00242157" w:rsidRDefault="00242157" w:rsidP="00242157">
                  <w:pPr>
                    <w:ind w:leftChars="-50" w:left="-105" w:rightChars="-50" w:right="-105"/>
                    <w:jc w:val="center"/>
                    <w:rPr>
                      <w:szCs w:val="21"/>
                    </w:rPr>
                  </w:pPr>
                  <w:r w:rsidRPr="00242157">
                    <w:rPr>
                      <w:szCs w:val="21"/>
                    </w:rPr>
                    <w:t>110kV</w:t>
                  </w:r>
                </w:p>
              </w:tc>
            </w:tr>
            <w:tr w:rsidR="00242157" w:rsidRPr="00D71B7B" w14:paraId="2E18B178" w14:textId="77777777" w:rsidTr="00E7742C">
              <w:trPr>
                <w:trHeight w:val="255"/>
                <w:jc w:val="center"/>
              </w:trPr>
              <w:tc>
                <w:tcPr>
                  <w:tcW w:w="991" w:type="pct"/>
                  <w:vAlign w:val="center"/>
                </w:tcPr>
                <w:p w14:paraId="4C10BB55" w14:textId="72EA4C2A" w:rsidR="00242157" w:rsidRPr="00242157" w:rsidRDefault="00466FB7" w:rsidP="00242157">
                  <w:pPr>
                    <w:ind w:leftChars="-50" w:left="-105" w:right="-84"/>
                    <w:jc w:val="center"/>
                    <w:rPr>
                      <w:szCs w:val="21"/>
                    </w:rPr>
                  </w:pPr>
                  <w:r>
                    <w:rPr>
                      <w:rFonts w:hint="eastAsia"/>
                      <w:szCs w:val="21"/>
                    </w:rPr>
                    <w:t>相序排列</w:t>
                  </w:r>
                </w:p>
              </w:tc>
              <w:tc>
                <w:tcPr>
                  <w:tcW w:w="2353" w:type="pct"/>
                  <w:vAlign w:val="center"/>
                </w:tcPr>
                <w:p w14:paraId="38EF8651" w14:textId="622B91C8" w:rsidR="00242157" w:rsidRPr="00385051" w:rsidRDefault="00242157" w:rsidP="00242157">
                  <w:pPr>
                    <w:ind w:leftChars="-50" w:left="-105" w:rightChars="-50" w:right="-105"/>
                    <w:jc w:val="center"/>
                    <w:rPr>
                      <w:szCs w:val="21"/>
                    </w:rPr>
                  </w:pPr>
                  <w:r w:rsidRPr="00385051">
                    <w:rPr>
                      <w:szCs w:val="21"/>
                    </w:rPr>
                    <w:t>双回塔单边挂线（</w:t>
                  </w:r>
                  <w:r w:rsidR="00466FB7">
                    <w:rPr>
                      <w:rFonts w:hint="eastAsia"/>
                      <w:szCs w:val="21"/>
                    </w:rPr>
                    <w:t>类三角排列</w:t>
                  </w:r>
                  <w:r w:rsidRPr="00385051">
                    <w:rPr>
                      <w:szCs w:val="21"/>
                    </w:rPr>
                    <w:t>）</w:t>
                  </w:r>
                </w:p>
              </w:tc>
              <w:tc>
                <w:tcPr>
                  <w:tcW w:w="1656" w:type="pct"/>
                  <w:vAlign w:val="center"/>
                </w:tcPr>
                <w:p w14:paraId="5800B47B" w14:textId="77777777" w:rsidR="00242157" w:rsidRPr="00242157" w:rsidRDefault="00242157" w:rsidP="00242157">
                  <w:pPr>
                    <w:ind w:leftChars="-50" w:left="-105" w:rightChars="-50" w:right="-105"/>
                    <w:jc w:val="center"/>
                    <w:rPr>
                      <w:szCs w:val="21"/>
                    </w:rPr>
                  </w:pPr>
                  <w:r w:rsidRPr="00242157">
                    <w:rPr>
                      <w:szCs w:val="21"/>
                    </w:rPr>
                    <w:t>三角排列</w:t>
                  </w:r>
                </w:p>
              </w:tc>
            </w:tr>
            <w:tr w:rsidR="00242157" w:rsidRPr="00D71B7B" w14:paraId="491A9874" w14:textId="77777777" w:rsidTr="00E7742C">
              <w:trPr>
                <w:trHeight w:val="58"/>
                <w:jc w:val="center"/>
              </w:trPr>
              <w:tc>
                <w:tcPr>
                  <w:tcW w:w="991" w:type="pct"/>
                  <w:vAlign w:val="center"/>
                </w:tcPr>
                <w:p w14:paraId="045D19D2" w14:textId="77777777" w:rsidR="00242157" w:rsidRPr="00242157" w:rsidRDefault="00242157" w:rsidP="00242157">
                  <w:pPr>
                    <w:ind w:leftChars="-50" w:left="-105" w:right="-84"/>
                    <w:jc w:val="center"/>
                    <w:rPr>
                      <w:szCs w:val="21"/>
                    </w:rPr>
                  </w:pPr>
                  <w:r w:rsidRPr="00242157">
                    <w:rPr>
                      <w:szCs w:val="21"/>
                    </w:rPr>
                    <w:t>导线高度</w:t>
                  </w:r>
                  <w:r w:rsidRPr="00242157">
                    <w:rPr>
                      <w:szCs w:val="21"/>
                    </w:rPr>
                    <w:t>(m)</w:t>
                  </w:r>
                </w:p>
              </w:tc>
              <w:tc>
                <w:tcPr>
                  <w:tcW w:w="2353" w:type="pct"/>
                  <w:vAlign w:val="center"/>
                </w:tcPr>
                <w:p w14:paraId="02B43CDF" w14:textId="77777777" w:rsidR="00242157" w:rsidRPr="00385051" w:rsidRDefault="00385051" w:rsidP="00242157">
                  <w:pPr>
                    <w:ind w:left="-84" w:rightChars="-50" w:right="-105"/>
                    <w:jc w:val="center"/>
                    <w:rPr>
                      <w:szCs w:val="21"/>
                    </w:rPr>
                  </w:pPr>
                  <w:r w:rsidRPr="00385051">
                    <w:rPr>
                      <w:szCs w:val="21"/>
                    </w:rPr>
                    <w:t>7</w:t>
                  </w:r>
                  <w:r w:rsidR="00242157" w:rsidRPr="00385051">
                    <w:rPr>
                      <w:szCs w:val="21"/>
                    </w:rPr>
                    <w:t>.0</w:t>
                  </w:r>
                  <w:r w:rsidR="00242157" w:rsidRPr="00385051">
                    <w:rPr>
                      <w:szCs w:val="21"/>
                    </w:rPr>
                    <w:t>（按设计规程最低允许对地高度要求）</w:t>
                  </w:r>
                </w:p>
              </w:tc>
              <w:tc>
                <w:tcPr>
                  <w:tcW w:w="1656" w:type="pct"/>
                  <w:vAlign w:val="center"/>
                </w:tcPr>
                <w:p w14:paraId="578FF799" w14:textId="77777777" w:rsidR="00242157" w:rsidRPr="00242157" w:rsidRDefault="00242157" w:rsidP="00242157">
                  <w:pPr>
                    <w:ind w:leftChars="-50" w:left="-105" w:rightChars="-50" w:right="-105"/>
                    <w:jc w:val="center"/>
                    <w:rPr>
                      <w:szCs w:val="21"/>
                    </w:rPr>
                  </w:pPr>
                  <w:r w:rsidRPr="00242157">
                    <w:rPr>
                      <w:szCs w:val="21"/>
                    </w:rPr>
                    <w:t>10.0</w:t>
                  </w:r>
                </w:p>
              </w:tc>
            </w:tr>
            <w:tr w:rsidR="00466FB7" w:rsidRPr="00D71B7B" w14:paraId="5CA395D8" w14:textId="77777777" w:rsidTr="00E7742C">
              <w:trPr>
                <w:trHeight w:val="58"/>
                <w:jc w:val="center"/>
              </w:trPr>
              <w:tc>
                <w:tcPr>
                  <w:tcW w:w="991" w:type="pct"/>
                  <w:vAlign w:val="center"/>
                </w:tcPr>
                <w:p w14:paraId="4F2852B7" w14:textId="0178E0C2" w:rsidR="00466FB7" w:rsidRPr="00242157" w:rsidRDefault="00466FB7" w:rsidP="00242157">
                  <w:pPr>
                    <w:ind w:leftChars="-50" w:left="-105" w:right="-84"/>
                    <w:jc w:val="center"/>
                    <w:rPr>
                      <w:szCs w:val="21"/>
                    </w:rPr>
                  </w:pPr>
                  <w:r w:rsidRPr="008454B8">
                    <w:rPr>
                      <w:szCs w:val="21"/>
                    </w:rPr>
                    <w:t>输送经济电流（</w:t>
                  </w:r>
                  <w:r w:rsidRPr="008454B8">
                    <w:rPr>
                      <w:szCs w:val="21"/>
                    </w:rPr>
                    <w:t>A</w:t>
                  </w:r>
                  <w:r w:rsidRPr="008454B8">
                    <w:rPr>
                      <w:szCs w:val="21"/>
                    </w:rPr>
                    <w:t>）</w:t>
                  </w:r>
                </w:p>
              </w:tc>
              <w:tc>
                <w:tcPr>
                  <w:tcW w:w="2353" w:type="pct"/>
                  <w:vAlign w:val="center"/>
                </w:tcPr>
                <w:p w14:paraId="58FA0395" w14:textId="36B8F4D9" w:rsidR="00466FB7" w:rsidRPr="00385051" w:rsidRDefault="00466FB7" w:rsidP="00242157">
                  <w:pPr>
                    <w:ind w:left="-84" w:rightChars="-50" w:right="-105"/>
                    <w:jc w:val="center"/>
                    <w:rPr>
                      <w:szCs w:val="21"/>
                    </w:rPr>
                  </w:pPr>
                  <w:r>
                    <w:rPr>
                      <w:rFonts w:hint="eastAsia"/>
                      <w:szCs w:val="21"/>
                    </w:rPr>
                    <w:t>3</w:t>
                  </w:r>
                  <w:r>
                    <w:rPr>
                      <w:szCs w:val="21"/>
                    </w:rPr>
                    <w:t>60</w:t>
                  </w:r>
                </w:p>
              </w:tc>
              <w:tc>
                <w:tcPr>
                  <w:tcW w:w="1656" w:type="pct"/>
                  <w:vAlign w:val="center"/>
                </w:tcPr>
                <w:p w14:paraId="0A684173" w14:textId="6436B27B" w:rsidR="00466FB7" w:rsidRPr="00242157" w:rsidRDefault="00466FB7" w:rsidP="00242157">
                  <w:pPr>
                    <w:ind w:leftChars="-50" w:left="-105" w:rightChars="-50" w:right="-105"/>
                    <w:jc w:val="center"/>
                    <w:rPr>
                      <w:szCs w:val="21"/>
                    </w:rPr>
                  </w:pPr>
                  <w:r w:rsidRPr="00720561">
                    <w:rPr>
                      <w:rFonts w:hint="eastAsia"/>
                      <w:szCs w:val="21"/>
                    </w:rPr>
                    <w:t>248.40</w:t>
                  </w:r>
                </w:p>
              </w:tc>
            </w:tr>
            <w:tr w:rsidR="00E7742C" w:rsidRPr="00D71B7B" w14:paraId="10AF3FC2" w14:textId="77777777" w:rsidTr="00E7742C">
              <w:trPr>
                <w:trHeight w:val="219"/>
                <w:jc w:val="center"/>
              </w:trPr>
              <w:tc>
                <w:tcPr>
                  <w:tcW w:w="991" w:type="pct"/>
                  <w:vAlign w:val="center"/>
                </w:tcPr>
                <w:p w14:paraId="1C576BE4" w14:textId="35377AB9" w:rsidR="00E7742C" w:rsidRPr="00242157" w:rsidRDefault="00466FB7" w:rsidP="00E7742C">
                  <w:pPr>
                    <w:ind w:leftChars="-50" w:left="-105" w:right="-84"/>
                    <w:jc w:val="center"/>
                    <w:rPr>
                      <w:szCs w:val="21"/>
                    </w:rPr>
                  </w:pPr>
                  <w:r>
                    <w:rPr>
                      <w:rFonts w:hint="eastAsia"/>
                      <w:szCs w:val="21"/>
                    </w:rPr>
                    <w:t>环境条件</w:t>
                  </w:r>
                </w:p>
              </w:tc>
              <w:tc>
                <w:tcPr>
                  <w:tcW w:w="4009" w:type="pct"/>
                  <w:gridSpan w:val="2"/>
                  <w:vAlign w:val="center"/>
                </w:tcPr>
                <w:p w14:paraId="60D2C3D2" w14:textId="77777777" w:rsidR="00E7742C" w:rsidRPr="00D71B7B" w:rsidRDefault="00E7742C" w:rsidP="00E7742C">
                  <w:pPr>
                    <w:ind w:left="-84" w:right="-84"/>
                    <w:jc w:val="center"/>
                    <w:rPr>
                      <w:szCs w:val="21"/>
                      <w:highlight w:val="cyan"/>
                    </w:rPr>
                  </w:pPr>
                  <w:r w:rsidRPr="00242157">
                    <w:rPr>
                      <w:szCs w:val="21"/>
                    </w:rPr>
                    <w:t>附近无明显噪声源</w:t>
                  </w:r>
                </w:p>
              </w:tc>
            </w:tr>
          </w:tbl>
          <w:p w14:paraId="2E2DC19B" w14:textId="2E6BA10A" w:rsidR="00E7742C" w:rsidRPr="00242157" w:rsidRDefault="00E7742C" w:rsidP="00E7742C">
            <w:pPr>
              <w:jc w:val="center"/>
              <w:rPr>
                <w:rFonts w:eastAsia="黑体"/>
                <w:sz w:val="24"/>
              </w:rPr>
            </w:pPr>
            <w:bookmarkStart w:id="101" w:name="_Ref512267415"/>
            <w:bookmarkEnd w:id="99"/>
            <w:r w:rsidRPr="00242157">
              <w:rPr>
                <w:rFonts w:eastAsia="黑体"/>
                <w:sz w:val="24"/>
              </w:rPr>
              <w:t>表</w:t>
            </w:r>
            <w:r w:rsidR="00507C84" w:rsidRPr="00242157">
              <w:rPr>
                <w:rFonts w:eastAsia="黑体"/>
                <w:sz w:val="24"/>
              </w:rPr>
              <w:fldChar w:fldCharType="begin"/>
            </w:r>
            <w:r w:rsidRPr="00242157">
              <w:rPr>
                <w:rFonts w:eastAsia="黑体"/>
                <w:sz w:val="24"/>
              </w:rPr>
              <w:instrText xml:space="preserve"> SEQ </w:instrText>
            </w:r>
            <w:r w:rsidRPr="00242157">
              <w:rPr>
                <w:rFonts w:eastAsia="黑体"/>
                <w:sz w:val="24"/>
              </w:rPr>
              <w:instrText>表</w:instrText>
            </w:r>
            <w:r w:rsidRPr="00242157">
              <w:rPr>
                <w:rFonts w:eastAsia="黑体"/>
                <w:sz w:val="24"/>
              </w:rPr>
              <w:instrText xml:space="preserve"> \* ARABIC </w:instrText>
            </w:r>
            <w:r w:rsidR="00507C84" w:rsidRPr="00242157">
              <w:rPr>
                <w:rFonts w:eastAsia="黑体"/>
                <w:sz w:val="24"/>
              </w:rPr>
              <w:fldChar w:fldCharType="separate"/>
            </w:r>
            <w:r w:rsidR="000E6DA6">
              <w:rPr>
                <w:rFonts w:eastAsia="黑体"/>
                <w:noProof/>
                <w:sz w:val="24"/>
              </w:rPr>
              <w:t>55</w:t>
            </w:r>
            <w:r w:rsidR="00507C84" w:rsidRPr="00242157">
              <w:rPr>
                <w:rFonts w:eastAsia="黑体"/>
                <w:sz w:val="24"/>
              </w:rPr>
              <w:fldChar w:fldCharType="end"/>
            </w:r>
            <w:bookmarkEnd w:id="101"/>
            <w:r w:rsidRPr="00242157">
              <w:rPr>
                <w:rFonts w:eastAsia="黑体" w:hint="eastAsia"/>
                <w:sz w:val="24"/>
              </w:rPr>
              <w:t>单回塔段</w:t>
            </w:r>
            <w:r w:rsidRPr="00242157">
              <w:rPr>
                <w:rFonts w:eastAsia="黑体"/>
                <w:sz w:val="24"/>
              </w:rPr>
              <w:t>和类比线路（</w:t>
            </w:r>
            <w:r w:rsidR="0025345B" w:rsidRPr="00242157">
              <w:rPr>
                <w:rFonts w:eastAsia="黑体"/>
                <w:sz w:val="24"/>
              </w:rPr>
              <w:t>临金</w:t>
            </w:r>
            <w:r w:rsidRPr="00242157">
              <w:rPr>
                <w:rFonts w:eastAsia="黑体"/>
                <w:sz w:val="24"/>
              </w:rPr>
              <w:t>线）相关参数</w:t>
            </w:r>
          </w:p>
          <w:tbl>
            <w:tblPr>
              <w:tblW w:w="5000" w:type="pct"/>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1793"/>
              <w:gridCol w:w="3275"/>
              <w:gridCol w:w="2734"/>
            </w:tblGrid>
            <w:tr w:rsidR="00E7742C" w:rsidRPr="00242157" w14:paraId="2FCA324D" w14:textId="77777777" w:rsidTr="00E7742C">
              <w:trPr>
                <w:trHeight w:val="20"/>
                <w:jc w:val="center"/>
              </w:trPr>
              <w:tc>
                <w:tcPr>
                  <w:tcW w:w="1149" w:type="pct"/>
                  <w:vAlign w:val="center"/>
                </w:tcPr>
                <w:p w14:paraId="2C691FC4" w14:textId="77777777" w:rsidR="00E7742C" w:rsidRPr="00242157" w:rsidRDefault="00E7742C" w:rsidP="00E7742C">
                  <w:pPr>
                    <w:jc w:val="center"/>
                    <w:rPr>
                      <w:b/>
                      <w:szCs w:val="21"/>
                    </w:rPr>
                  </w:pPr>
                  <w:bookmarkStart w:id="102" w:name="_Ref435971967"/>
                  <w:bookmarkStart w:id="103" w:name="_Ref303180515"/>
                  <w:r w:rsidRPr="00242157">
                    <w:rPr>
                      <w:szCs w:val="21"/>
                    </w:rPr>
                    <w:t>项目</w:t>
                  </w:r>
                </w:p>
              </w:tc>
              <w:tc>
                <w:tcPr>
                  <w:tcW w:w="2099" w:type="pct"/>
                  <w:vAlign w:val="center"/>
                </w:tcPr>
                <w:p w14:paraId="57F46E7B" w14:textId="77777777" w:rsidR="00E7742C" w:rsidRPr="00242157" w:rsidRDefault="00242157" w:rsidP="00E7742C">
                  <w:pPr>
                    <w:ind w:leftChars="-50" w:left="-105" w:rightChars="-50" w:right="-105"/>
                    <w:jc w:val="center"/>
                    <w:rPr>
                      <w:szCs w:val="21"/>
                    </w:rPr>
                  </w:pPr>
                  <w:r>
                    <w:rPr>
                      <w:rFonts w:hint="eastAsia"/>
                      <w:szCs w:val="21"/>
                    </w:rPr>
                    <w:t>单回塔段</w:t>
                  </w:r>
                </w:p>
              </w:tc>
              <w:tc>
                <w:tcPr>
                  <w:tcW w:w="1752" w:type="pct"/>
                  <w:vAlign w:val="center"/>
                </w:tcPr>
                <w:p w14:paraId="573F3B13" w14:textId="77777777" w:rsidR="00E7742C" w:rsidRPr="00242157" w:rsidRDefault="00E7742C" w:rsidP="00E7742C">
                  <w:pPr>
                    <w:ind w:leftChars="-50" w:left="-105" w:rightChars="-50" w:right="-105"/>
                    <w:jc w:val="center"/>
                    <w:rPr>
                      <w:szCs w:val="21"/>
                    </w:rPr>
                  </w:pPr>
                  <w:r w:rsidRPr="00242157">
                    <w:rPr>
                      <w:szCs w:val="21"/>
                    </w:rPr>
                    <w:t>类比线路（</w:t>
                  </w:r>
                  <w:r w:rsidR="0025345B" w:rsidRPr="00242157">
                    <w:rPr>
                      <w:szCs w:val="21"/>
                    </w:rPr>
                    <w:t>临金</w:t>
                  </w:r>
                  <w:r w:rsidRPr="00242157">
                    <w:rPr>
                      <w:szCs w:val="21"/>
                    </w:rPr>
                    <w:t>线）</w:t>
                  </w:r>
                </w:p>
              </w:tc>
            </w:tr>
            <w:tr w:rsidR="00E7742C" w:rsidRPr="00242157" w14:paraId="178CF91B" w14:textId="77777777" w:rsidTr="00E7742C">
              <w:trPr>
                <w:trHeight w:val="275"/>
                <w:jc w:val="center"/>
              </w:trPr>
              <w:tc>
                <w:tcPr>
                  <w:tcW w:w="1149" w:type="pct"/>
                  <w:vAlign w:val="center"/>
                </w:tcPr>
                <w:p w14:paraId="7AF88B1C" w14:textId="77777777" w:rsidR="00E7742C" w:rsidRPr="00242157" w:rsidRDefault="00E7742C" w:rsidP="00E7742C">
                  <w:pPr>
                    <w:ind w:leftChars="-50" w:left="-105" w:right="-84"/>
                    <w:jc w:val="center"/>
                    <w:rPr>
                      <w:szCs w:val="21"/>
                    </w:rPr>
                  </w:pPr>
                  <w:r w:rsidRPr="00242157">
                    <w:rPr>
                      <w:szCs w:val="21"/>
                    </w:rPr>
                    <w:t>建设规模</w:t>
                  </w:r>
                </w:p>
              </w:tc>
              <w:tc>
                <w:tcPr>
                  <w:tcW w:w="2099" w:type="pct"/>
                  <w:vAlign w:val="center"/>
                </w:tcPr>
                <w:p w14:paraId="2BFDBAE4" w14:textId="77777777" w:rsidR="00E7742C" w:rsidRPr="00242157" w:rsidRDefault="00E7742C" w:rsidP="00E7742C">
                  <w:pPr>
                    <w:ind w:leftChars="-50" w:left="-105" w:rightChars="-50" w:right="-105"/>
                    <w:jc w:val="center"/>
                    <w:rPr>
                      <w:szCs w:val="21"/>
                    </w:rPr>
                  </w:pPr>
                  <w:r w:rsidRPr="00242157">
                    <w:rPr>
                      <w:szCs w:val="21"/>
                    </w:rPr>
                    <w:t>单回</w:t>
                  </w:r>
                </w:p>
              </w:tc>
              <w:tc>
                <w:tcPr>
                  <w:tcW w:w="1752" w:type="pct"/>
                  <w:vAlign w:val="center"/>
                </w:tcPr>
                <w:p w14:paraId="3FF79146" w14:textId="77777777" w:rsidR="00E7742C" w:rsidRPr="00242157" w:rsidRDefault="00E7742C" w:rsidP="00E7742C">
                  <w:pPr>
                    <w:ind w:leftChars="-50" w:left="-105" w:rightChars="-50" w:right="-105"/>
                    <w:jc w:val="center"/>
                    <w:rPr>
                      <w:szCs w:val="21"/>
                    </w:rPr>
                  </w:pPr>
                  <w:r w:rsidRPr="00242157">
                    <w:rPr>
                      <w:szCs w:val="21"/>
                    </w:rPr>
                    <w:t>单回</w:t>
                  </w:r>
                </w:p>
              </w:tc>
            </w:tr>
            <w:tr w:rsidR="00E7742C" w:rsidRPr="00242157" w14:paraId="5EAF340C" w14:textId="77777777" w:rsidTr="00E7742C">
              <w:trPr>
                <w:trHeight w:val="251"/>
                <w:jc w:val="center"/>
              </w:trPr>
              <w:tc>
                <w:tcPr>
                  <w:tcW w:w="1149" w:type="pct"/>
                  <w:vAlign w:val="center"/>
                </w:tcPr>
                <w:p w14:paraId="163D5003" w14:textId="77777777" w:rsidR="00E7742C" w:rsidRPr="00242157" w:rsidRDefault="00E7742C" w:rsidP="00E7742C">
                  <w:pPr>
                    <w:ind w:leftChars="-50" w:left="-105" w:right="-84"/>
                    <w:jc w:val="center"/>
                    <w:rPr>
                      <w:szCs w:val="21"/>
                    </w:rPr>
                  </w:pPr>
                  <w:r w:rsidRPr="00242157">
                    <w:rPr>
                      <w:szCs w:val="21"/>
                    </w:rPr>
                    <w:t>分裂型式</w:t>
                  </w:r>
                </w:p>
              </w:tc>
              <w:tc>
                <w:tcPr>
                  <w:tcW w:w="2099" w:type="pct"/>
                  <w:vAlign w:val="center"/>
                </w:tcPr>
                <w:p w14:paraId="49333657" w14:textId="77777777" w:rsidR="00E7742C" w:rsidRPr="00242157" w:rsidRDefault="00E7742C" w:rsidP="00E7742C">
                  <w:pPr>
                    <w:ind w:left="-84" w:rightChars="-50" w:right="-105"/>
                    <w:jc w:val="center"/>
                    <w:rPr>
                      <w:szCs w:val="21"/>
                    </w:rPr>
                  </w:pPr>
                  <w:r w:rsidRPr="00242157">
                    <w:rPr>
                      <w:szCs w:val="21"/>
                    </w:rPr>
                    <w:t>单分裂</w:t>
                  </w:r>
                </w:p>
              </w:tc>
              <w:tc>
                <w:tcPr>
                  <w:tcW w:w="1752" w:type="pct"/>
                  <w:vAlign w:val="center"/>
                </w:tcPr>
                <w:p w14:paraId="4CB88ABC" w14:textId="77777777" w:rsidR="00E7742C" w:rsidRPr="00242157" w:rsidRDefault="00E7742C" w:rsidP="00E7742C">
                  <w:pPr>
                    <w:ind w:leftChars="-50" w:left="-105" w:rightChars="-50" w:right="-105"/>
                    <w:jc w:val="center"/>
                    <w:rPr>
                      <w:szCs w:val="21"/>
                    </w:rPr>
                  </w:pPr>
                  <w:r w:rsidRPr="00242157">
                    <w:rPr>
                      <w:szCs w:val="21"/>
                    </w:rPr>
                    <w:t>单分裂</w:t>
                  </w:r>
                </w:p>
              </w:tc>
            </w:tr>
            <w:tr w:rsidR="00E7742C" w:rsidRPr="00242157" w14:paraId="624002F2" w14:textId="77777777" w:rsidTr="00E7742C">
              <w:trPr>
                <w:trHeight w:val="251"/>
                <w:jc w:val="center"/>
              </w:trPr>
              <w:tc>
                <w:tcPr>
                  <w:tcW w:w="1149" w:type="pct"/>
                  <w:vAlign w:val="center"/>
                </w:tcPr>
                <w:p w14:paraId="026CA3D4" w14:textId="77777777" w:rsidR="00E7742C" w:rsidRPr="00242157" w:rsidRDefault="00E7742C" w:rsidP="00E7742C">
                  <w:pPr>
                    <w:ind w:leftChars="-50" w:left="-105" w:right="-84"/>
                    <w:jc w:val="center"/>
                    <w:rPr>
                      <w:szCs w:val="21"/>
                    </w:rPr>
                  </w:pPr>
                  <w:r w:rsidRPr="00242157">
                    <w:rPr>
                      <w:szCs w:val="21"/>
                    </w:rPr>
                    <w:t>电压等级</w:t>
                  </w:r>
                </w:p>
              </w:tc>
              <w:tc>
                <w:tcPr>
                  <w:tcW w:w="2099" w:type="pct"/>
                  <w:vAlign w:val="center"/>
                </w:tcPr>
                <w:p w14:paraId="1CD5ABF9" w14:textId="77777777" w:rsidR="00E7742C" w:rsidRPr="00242157" w:rsidRDefault="00E7742C" w:rsidP="00E7742C">
                  <w:pPr>
                    <w:ind w:leftChars="-50" w:left="-105" w:rightChars="-50" w:right="-105"/>
                    <w:jc w:val="center"/>
                    <w:rPr>
                      <w:szCs w:val="21"/>
                    </w:rPr>
                  </w:pPr>
                  <w:r w:rsidRPr="00242157">
                    <w:rPr>
                      <w:szCs w:val="21"/>
                    </w:rPr>
                    <w:t>110kV</w:t>
                  </w:r>
                </w:p>
              </w:tc>
              <w:tc>
                <w:tcPr>
                  <w:tcW w:w="1752" w:type="pct"/>
                  <w:vAlign w:val="center"/>
                </w:tcPr>
                <w:p w14:paraId="4C332C87" w14:textId="77777777" w:rsidR="00E7742C" w:rsidRPr="00242157" w:rsidRDefault="00E7742C" w:rsidP="00E7742C">
                  <w:pPr>
                    <w:ind w:leftChars="-50" w:left="-105" w:rightChars="-50" w:right="-105"/>
                    <w:jc w:val="center"/>
                    <w:rPr>
                      <w:szCs w:val="21"/>
                    </w:rPr>
                  </w:pPr>
                  <w:r w:rsidRPr="00242157">
                    <w:rPr>
                      <w:szCs w:val="21"/>
                    </w:rPr>
                    <w:t>110kV</w:t>
                  </w:r>
                </w:p>
              </w:tc>
            </w:tr>
            <w:tr w:rsidR="00E7742C" w:rsidRPr="00242157" w14:paraId="09D08A93" w14:textId="77777777" w:rsidTr="00E7742C">
              <w:trPr>
                <w:trHeight w:val="255"/>
                <w:jc w:val="center"/>
              </w:trPr>
              <w:tc>
                <w:tcPr>
                  <w:tcW w:w="1149" w:type="pct"/>
                  <w:vAlign w:val="center"/>
                </w:tcPr>
                <w:p w14:paraId="4CBDD7D4" w14:textId="7420FC22" w:rsidR="00E7742C" w:rsidRPr="00242157" w:rsidRDefault="00466FB7" w:rsidP="00E7742C">
                  <w:pPr>
                    <w:ind w:leftChars="-50" w:left="-105" w:right="-84"/>
                    <w:jc w:val="center"/>
                    <w:rPr>
                      <w:szCs w:val="21"/>
                    </w:rPr>
                  </w:pPr>
                  <w:r>
                    <w:rPr>
                      <w:rFonts w:hint="eastAsia"/>
                      <w:szCs w:val="21"/>
                    </w:rPr>
                    <w:t>相序排列</w:t>
                  </w:r>
                </w:p>
              </w:tc>
              <w:tc>
                <w:tcPr>
                  <w:tcW w:w="2099" w:type="pct"/>
                  <w:vAlign w:val="center"/>
                </w:tcPr>
                <w:p w14:paraId="2A0DB8A8" w14:textId="77777777" w:rsidR="00E7742C" w:rsidRPr="00242157" w:rsidRDefault="00E7742C" w:rsidP="00E7742C">
                  <w:pPr>
                    <w:ind w:left="-84" w:rightChars="-50" w:right="-105"/>
                    <w:jc w:val="center"/>
                    <w:rPr>
                      <w:szCs w:val="21"/>
                    </w:rPr>
                  </w:pPr>
                  <w:r w:rsidRPr="00242157">
                    <w:rPr>
                      <w:szCs w:val="21"/>
                    </w:rPr>
                    <w:t>三角排列</w:t>
                  </w:r>
                </w:p>
              </w:tc>
              <w:tc>
                <w:tcPr>
                  <w:tcW w:w="1752" w:type="pct"/>
                  <w:vAlign w:val="center"/>
                </w:tcPr>
                <w:p w14:paraId="6B71DA4C" w14:textId="77777777" w:rsidR="00E7742C" w:rsidRPr="00242157" w:rsidRDefault="00E7742C" w:rsidP="00E7742C">
                  <w:pPr>
                    <w:ind w:leftChars="-50" w:left="-105" w:rightChars="-50" w:right="-105"/>
                    <w:jc w:val="center"/>
                    <w:rPr>
                      <w:szCs w:val="21"/>
                    </w:rPr>
                  </w:pPr>
                  <w:r w:rsidRPr="00242157">
                    <w:rPr>
                      <w:szCs w:val="21"/>
                    </w:rPr>
                    <w:t>三角排列</w:t>
                  </w:r>
                </w:p>
              </w:tc>
            </w:tr>
            <w:tr w:rsidR="00E7742C" w:rsidRPr="00D71B7B" w14:paraId="52F36C5D" w14:textId="77777777" w:rsidTr="00E7742C">
              <w:trPr>
                <w:trHeight w:val="58"/>
                <w:jc w:val="center"/>
              </w:trPr>
              <w:tc>
                <w:tcPr>
                  <w:tcW w:w="1149" w:type="pct"/>
                  <w:vAlign w:val="center"/>
                </w:tcPr>
                <w:p w14:paraId="2060F1B6" w14:textId="77777777" w:rsidR="00E7742C" w:rsidRPr="00242157" w:rsidRDefault="00E7742C" w:rsidP="00E7742C">
                  <w:pPr>
                    <w:ind w:leftChars="-50" w:left="-105" w:right="-84"/>
                    <w:jc w:val="center"/>
                    <w:rPr>
                      <w:szCs w:val="21"/>
                    </w:rPr>
                  </w:pPr>
                  <w:r w:rsidRPr="00242157">
                    <w:rPr>
                      <w:szCs w:val="21"/>
                    </w:rPr>
                    <w:t>导线高度</w:t>
                  </w:r>
                  <w:r w:rsidRPr="00242157">
                    <w:rPr>
                      <w:szCs w:val="21"/>
                    </w:rPr>
                    <w:t>(m)</w:t>
                  </w:r>
                </w:p>
              </w:tc>
              <w:tc>
                <w:tcPr>
                  <w:tcW w:w="2099" w:type="pct"/>
                  <w:vAlign w:val="center"/>
                </w:tcPr>
                <w:p w14:paraId="42259175" w14:textId="77777777" w:rsidR="00E7742C" w:rsidRPr="00242157" w:rsidRDefault="00E7742C" w:rsidP="00E7742C">
                  <w:pPr>
                    <w:ind w:left="-84" w:rightChars="-50" w:right="-105"/>
                    <w:jc w:val="center"/>
                    <w:rPr>
                      <w:szCs w:val="21"/>
                    </w:rPr>
                  </w:pPr>
                  <w:r w:rsidRPr="00242157">
                    <w:rPr>
                      <w:szCs w:val="21"/>
                    </w:rPr>
                    <w:t>6.0</w:t>
                  </w:r>
                  <w:r w:rsidRPr="00242157">
                    <w:rPr>
                      <w:rFonts w:hint="eastAsia"/>
                      <w:szCs w:val="21"/>
                    </w:rPr>
                    <w:t>、</w:t>
                  </w:r>
                  <w:r w:rsidRPr="00242157">
                    <w:rPr>
                      <w:szCs w:val="21"/>
                    </w:rPr>
                    <w:t>7.0</w:t>
                  </w:r>
                  <w:r w:rsidRPr="00242157">
                    <w:rPr>
                      <w:szCs w:val="21"/>
                    </w:rPr>
                    <w:t>（按设计规程最低允许对地高度要求）</w:t>
                  </w:r>
                </w:p>
              </w:tc>
              <w:tc>
                <w:tcPr>
                  <w:tcW w:w="1752" w:type="pct"/>
                  <w:vAlign w:val="center"/>
                </w:tcPr>
                <w:p w14:paraId="364A1424" w14:textId="77777777" w:rsidR="00E7742C" w:rsidRPr="00242157" w:rsidRDefault="0025345B" w:rsidP="00E7742C">
                  <w:pPr>
                    <w:ind w:leftChars="-50" w:left="-105" w:rightChars="-50" w:right="-105"/>
                    <w:jc w:val="center"/>
                    <w:rPr>
                      <w:szCs w:val="21"/>
                    </w:rPr>
                  </w:pPr>
                  <w:r w:rsidRPr="00242157">
                    <w:rPr>
                      <w:szCs w:val="21"/>
                    </w:rPr>
                    <w:t>10</w:t>
                  </w:r>
                  <w:r w:rsidR="00E7742C" w:rsidRPr="00242157">
                    <w:rPr>
                      <w:szCs w:val="21"/>
                    </w:rPr>
                    <w:t>.0</w:t>
                  </w:r>
                </w:p>
              </w:tc>
            </w:tr>
            <w:tr w:rsidR="00466FB7" w:rsidRPr="00D71B7B" w14:paraId="6BFE90D8" w14:textId="77777777" w:rsidTr="00E7742C">
              <w:trPr>
                <w:trHeight w:val="58"/>
                <w:jc w:val="center"/>
              </w:trPr>
              <w:tc>
                <w:tcPr>
                  <w:tcW w:w="1149" w:type="pct"/>
                  <w:vAlign w:val="center"/>
                </w:tcPr>
                <w:p w14:paraId="0834A420" w14:textId="4709A1A9" w:rsidR="00466FB7" w:rsidRPr="00242157" w:rsidRDefault="00466FB7" w:rsidP="00E7742C">
                  <w:pPr>
                    <w:ind w:leftChars="-50" w:left="-105" w:right="-84"/>
                    <w:jc w:val="center"/>
                    <w:rPr>
                      <w:szCs w:val="21"/>
                    </w:rPr>
                  </w:pPr>
                  <w:r w:rsidRPr="008454B8">
                    <w:rPr>
                      <w:szCs w:val="21"/>
                    </w:rPr>
                    <w:t>输送经济电流（</w:t>
                  </w:r>
                  <w:r w:rsidRPr="008454B8">
                    <w:rPr>
                      <w:szCs w:val="21"/>
                    </w:rPr>
                    <w:t>A</w:t>
                  </w:r>
                  <w:r w:rsidRPr="008454B8">
                    <w:rPr>
                      <w:szCs w:val="21"/>
                    </w:rPr>
                    <w:t>）</w:t>
                  </w:r>
                </w:p>
              </w:tc>
              <w:tc>
                <w:tcPr>
                  <w:tcW w:w="2099" w:type="pct"/>
                  <w:vAlign w:val="center"/>
                </w:tcPr>
                <w:p w14:paraId="668925E8" w14:textId="493C04B2" w:rsidR="00466FB7" w:rsidRPr="00242157" w:rsidRDefault="00466FB7" w:rsidP="00E7742C">
                  <w:pPr>
                    <w:ind w:left="-84" w:rightChars="-50" w:right="-105"/>
                    <w:jc w:val="center"/>
                    <w:rPr>
                      <w:szCs w:val="21"/>
                    </w:rPr>
                  </w:pPr>
                  <w:r>
                    <w:rPr>
                      <w:rFonts w:hint="eastAsia"/>
                      <w:szCs w:val="21"/>
                    </w:rPr>
                    <w:t>3</w:t>
                  </w:r>
                  <w:r>
                    <w:rPr>
                      <w:szCs w:val="21"/>
                    </w:rPr>
                    <w:t>60</w:t>
                  </w:r>
                </w:p>
              </w:tc>
              <w:tc>
                <w:tcPr>
                  <w:tcW w:w="1752" w:type="pct"/>
                  <w:vAlign w:val="center"/>
                </w:tcPr>
                <w:p w14:paraId="36801DA8" w14:textId="4B9F8154" w:rsidR="00466FB7" w:rsidRPr="00242157" w:rsidRDefault="00466FB7" w:rsidP="00E7742C">
                  <w:pPr>
                    <w:ind w:leftChars="-50" w:left="-105" w:rightChars="-50" w:right="-105"/>
                    <w:jc w:val="center"/>
                    <w:rPr>
                      <w:szCs w:val="21"/>
                    </w:rPr>
                  </w:pPr>
                  <w:r w:rsidRPr="00720561">
                    <w:rPr>
                      <w:rFonts w:hint="eastAsia"/>
                      <w:szCs w:val="21"/>
                    </w:rPr>
                    <w:t>248.40</w:t>
                  </w:r>
                </w:p>
              </w:tc>
            </w:tr>
            <w:tr w:rsidR="00E7742C" w:rsidRPr="00D71B7B" w14:paraId="3E2D1528" w14:textId="77777777" w:rsidTr="00E7742C">
              <w:trPr>
                <w:trHeight w:val="219"/>
                <w:jc w:val="center"/>
              </w:trPr>
              <w:tc>
                <w:tcPr>
                  <w:tcW w:w="1149" w:type="pct"/>
                  <w:vAlign w:val="center"/>
                </w:tcPr>
                <w:p w14:paraId="5F9109F8" w14:textId="7F55F0A2" w:rsidR="00E7742C" w:rsidRPr="00242157" w:rsidRDefault="00466FB7" w:rsidP="00E7742C">
                  <w:pPr>
                    <w:ind w:leftChars="-50" w:left="-105" w:right="-84"/>
                    <w:jc w:val="center"/>
                    <w:rPr>
                      <w:szCs w:val="21"/>
                    </w:rPr>
                  </w:pPr>
                  <w:r>
                    <w:rPr>
                      <w:rFonts w:hint="eastAsia"/>
                      <w:szCs w:val="21"/>
                    </w:rPr>
                    <w:t>环境条件</w:t>
                  </w:r>
                </w:p>
              </w:tc>
              <w:tc>
                <w:tcPr>
                  <w:tcW w:w="3851" w:type="pct"/>
                  <w:gridSpan w:val="2"/>
                  <w:vAlign w:val="center"/>
                </w:tcPr>
                <w:p w14:paraId="5A38554B" w14:textId="77777777" w:rsidR="00E7742C" w:rsidRPr="00242157" w:rsidRDefault="00E7742C" w:rsidP="00E7742C">
                  <w:pPr>
                    <w:ind w:left="-84" w:right="-84"/>
                    <w:jc w:val="center"/>
                    <w:rPr>
                      <w:szCs w:val="21"/>
                    </w:rPr>
                  </w:pPr>
                  <w:r w:rsidRPr="00242157">
                    <w:rPr>
                      <w:szCs w:val="21"/>
                    </w:rPr>
                    <w:t>附近无明显噪声源</w:t>
                  </w:r>
                </w:p>
              </w:tc>
            </w:tr>
          </w:tbl>
          <w:bookmarkEnd w:id="102"/>
          <w:bookmarkEnd w:id="103"/>
          <w:p w14:paraId="00F3FE42" w14:textId="04C6D29E" w:rsidR="00466FB7" w:rsidRDefault="00E7742C" w:rsidP="00E7742C">
            <w:pPr>
              <w:keepNext/>
              <w:spacing w:line="360" w:lineRule="auto"/>
              <w:ind w:firstLineChars="200" w:firstLine="480"/>
              <w:rPr>
                <w:sz w:val="24"/>
              </w:rPr>
            </w:pPr>
            <w:r w:rsidRPr="00242157">
              <w:rPr>
                <w:sz w:val="24"/>
              </w:rPr>
              <w:t>由</w:t>
            </w:r>
            <w:r w:rsidR="00AA7362">
              <w:fldChar w:fldCharType="begin"/>
            </w:r>
            <w:r w:rsidR="00AA7362">
              <w:instrText xml:space="preserve"> REF _Ref512267408 \h  \* MERGEFORMAT </w:instrText>
            </w:r>
            <w:r w:rsidR="00AA7362">
              <w:fldChar w:fldCharType="separate"/>
            </w:r>
            <w:r w:rsidR="000E6DA6" w:rsidRPr="00242157">
              <w:rPr>
                <w:rFonts w:eastAsia="黑体"/>
                <w:sz w:val="24"/>
              </w:rPr>
              <w:t>表</w:t>
            </w:r>
            <w:r w:rsidR="000E6DA6">
              <w:rPr>
                <w:rFonts w:eastAsia="黑体"/>
                <w:sz w:val="24"/>
              </w:rPr>
              <w:t>54</w:t>
            </w:r>
            <w:r w:rsidR="00AA7362">
              <w:fldChar w:fldCharType="end"/>
            </w:r>
            <w:r w:rsidRPr="00242157">
              <w:rPr>
                <w:sz w:val="24"/>
              </w:rPr>
              <w:t>可知，</w:t>
            </w:r>
            <w:r w:rsidR="00466FB7" w:rsidRPr="00242157">
              <w:rPr>
                <w:rFonts w:eastAsia="黑体"/>
                <w:b/>
                <w:kern w:val="0"/>
                <w:sz w:val="24"/>
                <w:lang w:val="zh-CN"/>
              </w:rPr>
              <w:t>本项目</w:t>
            </w:r>
            <w:r w:rsidR="00466FB7">
              <w:rPr>
                <w:rFonts w:eastAsia="黑体"/>
                <w:b/>
                <w:kern w:val="0"/>
                <w:sz w:val="24"/>
                <w:lang w:val="zh-CN"/>
              </w:rPr>
              <w:t>双回塔单边挂线段</w:t>
            </w:r>
            <w:r w:rsidR="00466FB7">
              <w:rPr>
                <w:rFonts w:eastAsia="黑体" w:hint="eastAsia"/>
                <w:b/>
                <w:kern w:val="0"/>
                <w:sz w:val="24"/>
                <w:lang w:val="zh-CN"/>
              </w:rPr>
              <w:t>、</w:t>
            </w:r>
            <w:r w:rsidR="00466FB7" w:rsidRPr="00242157">
              <w:rPr>
                <w:rFonts w:eastAsia="黑体"/>
                <w:b/>
                <w:kern w:val="0"/>
                <w:sz w:val="24"/>
                <w:lang w:val="zh-CN"/>
              </w:rPr>
              <w:t>110kV</w:t>
            </w:r>
            <w:r w:rsidR="00466FB7" w:rsidRPr="00242157">
              <w:rPr>
                <w:rFonts w:eastAsia="黑体"/>
                <w:b/>
                <w:kern w:val="0"/>
                <w:sz w:val="24"/>
                <w:lang w:val="zh-CN"/>
              </w:rPr>
              <w:t>临金线</w:t>
            </w:r>
            <w:r w:rsidR="00466FB7">
              <w:rPr>
                <w:rFonts w:eastAsia="黑体" w:hint="eastAsia"/>
                <w:b/>
                <w:kern w:val="0"/>
                <w:sz w:val="24"/>
                <w:lang w:val="zh-CN"/>
              </w:rPr>
              <w:t>类比可行性分</w:t>
            </w:r>
            <w:r w:rsidR="00466FB7">
              <w:rPr>
                <w:rFonts w:eastAsia="黑体" w:hint="eastAsia"/>
                <w:b/>
                <w:kern w:val="0"/>
                <w:sz w:val="24"/>
                <w:lang w:val="zh-CN"/>
              </w:rPr>
              <w:lastRenderedPageBreak/>
              <w:t>析如下：</w:t>
            </w:r>
          </w:p>
          <w:p w14:paraId="5BDB134E" w14:textId="2F2F6860" w:rsidR="00466FB7" w:rsidRDefault="00466FB7" w:rsidP="00E7742C">
            <w:pPr>
              <w:keepNext/>
              <w:spacing w:line="360" w:lineRule="auto"/>
              <w:ind w:firstLineChars="200" w:firstLine="480"/>
              <w:rPr>
                <w:sz w:val="24"/>
              </w:rPr>
            </w:pPr>
            <w:r>
              <w:rPr>
                <w:rFonts w:hint="eastAsia"/>
                <w:sz w:val="24"/>
              </w:rPr>
              <w:t>A</w:t>
            </w:r>
            <w:r>
              <w:rPr>
                <w:rFonts w:hint="eastAsia"/>
                <w:sz w:val="24"/>
              </w:rPr>
              <w:t>）环境条件：</w:t>
            </w:r>
            <w:r w:rsidRPr="00242157">
              <w:rPr>
                <w:sz w:val="24"/>
              </w:rPr>
              <w:t>附近均无明显噪声源</w:t>
            </w:r>
            <w:r>
              <w:rPr>
                <w:rFonts w:hint="eastAsia"/>
                <w:sz w:val="24"/>
              </w:rPr>
              <w:t>。</w:t>
            </w:r>
          </w:p>
          <w:p w14:paraId="7335E39B" w14:textId="686E723E" w:rsidR="00466FB7" w:rsidRDefault="00466FB7" w:rsidP="00E7742C">
            <w:pPr>
              <w:keepNext/>
              <w:spacing w:line="360" w:lineRule="auto"/>
              <w:ind w:firstLineChars="200" w:firstLine="480"/>
              <w:rPr>
                <w:sz w:val="24"/>
              </w:rPr>
            </w:pPr>
            <w:r>
              <w:rPr>
                <w:sz w:val="24"/>
              </w:rPr>
              <w:t>B</w:t>
            </w:r>
            <w:r>
              <w:rPr>
                <w:rFonts w:hint="eastAsia"/>
                <w:sz w:val="24"/>
              </w:rPr>
              <w:t>）架线条件：</w:t>
            </w:r>
            <w:r w:rsidRPr="00242157">
              <w:rPr>
                <w:sz w:val="24"/>
              </w:rPr>
              <w:t>建设规模均为单回，导线均为单分裂，双回塔单边挂线近似三角排列，</w:t>
            </w:r>
            <w:r w:rsidRPr="00242157">
              <w:rPr>
                <w:rFonts w:hint="eastAsia"/>
                <w:sz w:val="24"/>
              </w:rPr>
              <w:t>导线高度相同</w:t>
            </w:r>
            <w:r>
              <w:rPr>
                <w:rFonts w:hint="eastAsia"/>
                <w:sz w:val="24"/>
              </w:rPr>
              <w:t>。</w:t>
            </w:r>
          </w:p>
          <w:p w14:paraId="0014DC34" w14:textId="394AE7E0" w:rsidR="00466FB7" w:rsidRDefault="00466FB7" w:rsidP="00466FB7">
            <w:pPr>
              <w:keepNext/>
              <w:spacing w:line="360" w:lineRule="auto"/>
              <w:ind w:firstLineChars="200" w:firstLine="480"/>
              <w:rPr>
                <w:sz w:val="24"/>
              </w:rPr>
            </w:pPr>
            <w:r>
              <w:rPr>
                <w:sz w:val="24"/>
              </w:rPr>
              <w:t>C</w:t>
            </w:r>
            <w:r>
              <w:rPr>
                <w:rFonts w:hint="eastAsia"/>
                <w:sz w:val="24"/>
              </w:rPr>
              <w:t>）运行工况：</w:t>
            </w:r>
            <w:r w:rsidRPr="00242157">
              <w:rPr>
                <w:sz w:val="24"/>
              </w:rPr>
              <w:t>电压等级均为</w:t>
            </w:r>
            <w:r w:rsidRPr="00242157">
              <w:rPr>
                <w:sz w:val="24"/>
              </w:rPr>
              <w:t>110kV</w:t>
            </w:r>
            <w:r w:rsidRPr="00242157">
              <w:rPr>
                <w:sz w:val="24"/>
              </w:rPr>
              <w:t>，</w:t>
            </w:r>
            <w:r w:rsidRPr="00466FB7">
              <w:rPr>
                <w:sz w:val="24"/>
              </w:rPr>
              <w:t>110kV</w:t>
            </w:r>
            <w:r w:rsidRPr="00466FB7">
              <w:rPr>
                <w:sz w:val="24"/>
              </w:rPr>
              <w:t>临金线</w:t>
            </w:r>
            <w:r w:rsidRPr="00466FB7">
              <w:rPr>
                <w:rFonts w:hint="eastAsia"/>
                <w:sz w:val="24"/>
              </w:rPr>
              <w:t>监测期间</w:t>
            </w:r>
            <w:r>
              <w:rPr>
                <w:rFonts w:hint="eastAsia"/>
                <w:sz w:val="24"/>
              </w:rPr>
              <w:t>电流、容量达到</w:t>
            </w:r>
            <w:r w:rsidRPr="00466FB7">
              <w:rPr>
                <w:rFonts w:hint="eastAsia"/>
                <w:sz w:val="24"/>
              </w:rPr>
              <w:t>正常</w:t>
            </w:r>
            <w:r>
              <w:rPr>
                <w:rFonts w:hint="eastAsia"/>
                <w:sz w:val="24"/>
              </w:rPr>
              <w:t>运行工况</w:t>
            </w:r>
            <w:r w:rsidRPr="00466FB7">
              <w:rPr>
                <w:rFonts w:hint="eastAsia"/>
                <w:sz w:val="24"/>
              </w:rPr>
              <w:t>。</w:t>
            </w:r>
          </w:p>
          <w:p w14:paraId="6291837C" w14:textId="3A335043" w:rsidR="00E7742C" w:rsidRPr="00242157" w:rsidRDefault="00E7742C" w:rsidP="00E7742C">
            <w:pPr>
              <w:keepNext/>
              <w:spacing w:line="360" w:lineRule="auto"/>
              <w:ind w:firstLineChars="200" w:firstLine="482"/>
              <w:rPr>
                <w:rFonts w:eastAsia="黑体"/>
                <w:sz w:val="24"/>
              </w:rPr>
            </w:pPr>
            <w:r w:rsidRPr="00242157">
              <w:rPr>
                <w:rFonts w:eastAsia="黑体"/>
                <w:b/>
                <w:kern w:val="0"/>
                <w:sz w:val="24"/>
                <w:lang w:val="zh-CN"/>
              </w:rPr>
              <w:t>可见，本项目</w:t>
            </w:r>
            <w:r w:rsidR="00242157">
              <w:rPr>
                <w:rFonts w:eastAsia="黑体"/>
                <w:b/>
                <w:kern w:val="0"/>
                <w:sz w:val="24"/>
                <w:lang w:val="zh-CN"/>
              </w:rPr>
              <w:t>双回塔单边挂线段</w:t>
            </w:r>
            <w:r w:rsidRPr="00242157">
              <w:rPr>
                <w:rFonts w:eastAsia="黑体"/>
                <w:b/>
                <w:kern w:val="0"/>
                <w:sz w:val="24"/>
                <w:lang w:val="zh-CN"/>
              </w:rPr>
              <w:t>选择</w:t>
            </w:r>
            <w:r w:rsidRPr="00242157">
              <w:rPr>
                <w:rFonts w:eastAsia="黑体"/>
                <w:b/>
                <w:kern w:val="0"/>
                <w:sz w:val="24"/>
                <w:lang w:val="zh-CN"/>
              </w:rPr>
              <w:t>110kV</w:t>
            </w:r>
            <w:r w:rsidR="00242157" w:rsidRPr="00242157">
              <w:rPr>
                <w:rFonts w:eastAsia="黑体"/>
                <w:b/>
                <w:kern w:val="0"/>
                <w:sz w:val="24"/>
                <w:lang w:val="zh-CN"/>
              </w:rPr>
              <w:t>临金线</w:t>
            </w:r>
            <w:r w:rsidRPr="00242157">
              <w:rPr>
                <w:rFonts w:eastAsia="黑体"/>
                <w:b/>
                <w:kern w:val="0"/>
                <w:sz w:val="24"/>
                <w:lang w:val="zh-CN"/>
              </w:rPr>
              <w:t>进行类比分析是可行的。</w:t>
            </w:r>
          </w:p>
          <w:p w14:paraId="1C2D3293" w14:textId="7C68870C" w:rsidR="00466FB7" w:rsidRDefault="00E7742C" w:rsidP="00E7742C">
            <w:pPr>
              <w:keepNext/>
              <w:spacing w:line="360" w:lineRule="auto"/>
              <w:ind w:firstLineChars="200" w:firstLine="480"/>
              <w:rPr>
                <w:sz w:val="24"/>
              </w:rPr>
            </w:pPr>
            <w:r w:rsidRPr="00242157">
              <w:rPr>
                <w:sz w:val="24"/>
              </w:rPr>
              <w:t>由</w:t>
            </w:r>
            <w:r w:rsidR="00AA7362">
              <w:fldChar w:fldCharType="begin"/>
            </w:r>
            <w:r w:rsidR="00AA7362">
              <w:instrText xml:space="preserve"> REF _Ref512267415 \h  \* MERGEFORMAT </w:instrText>
            </w:r>
            <w:r w:rsidR="00AA7362">
              <w:fldChar w:fldCharType="separate"/>
            </w:r>
            <w:r w:rsidR="000E6DA6" w:rsidRPr="00242157">
              <w:rPr>
                <w:rFonts w:eastAsia="黑体"/>
                <w:sz w:val="24"/>
              </w:rPr>
              <w:t>表</w:t>
            </w:r>
            <w:r w:rsidR="000E6DA6">
              <w:rPr>
                <w:rFonts w:eastAsia="黑体"/>
                <w:sz w:val="24"/>
              </w:rPr>
              <w:t>55</w:t>
            </w:r>
            <w:r w:rsidR="00AA7362">
              <w:fldChar w:fldCharType="end"/>
            </w:r>
            <w:r w:rsidRPr="00242157">
              <w:rPr>
                <w:sz w:val="24"/>
              </w:rPr>
              <w:t>可知，</w:t>
            </w:r>
            <w:r w:rsidR="00466FB7" w:rsidRPr="00242157">
              <w:rPr>
                <w:rFonts w:eastAsia="黑体" w:hint="eastAsia"/>
                <w:b/>
                <w:kern w:val="0"/>
                <w:sz w:val="24"/>
                <w:lang w:val="zh-CN"/>
              </w:rPr>
              <w:t>本项目</w:t>
            </w:r>
            <w:r w:rsidR="00466FB7">
              <w:rPr>
                <w:rFonts w:eastAsia="黑体" w:hint="eastAsia"/>
                <w:b/>
                <w:kern w:val="0"/>
                <w:sz w:val="24"/>
                <w:lang w:val="zh-CN"/>
              </w:rPr>
              <w:t>单回塔段、</w:t>
            </w:r>
            <w:r w:rsidR="00466FB7" w:rsidRPr="00242157">
              <w:rPr>
                <w:rFonts w:eastAsia="黑体"/>
                <w:b/>
                <w:kern w:val="0"/>
                <w:sz w:val="24"/>
                <w:lang w:val="zh-CN"/>
              </w:rPr>
              <w:t>110kV</w:t>
            </w:r>
            <w:r w:rsidR="00466FB7" w:rsidRPr="00242157">
              <w:rPr>
                <w:rFonts w:eastAsia="黑体"/>
                <w:b/>
                <w:kern w:val="0"/>
                <w:sz w:val="24"/>
                <w:lang w:val="zh-CN"/>
              </w:rPr>
              <w:t>临金线</w:t>
            </w:r>
            <w:r w:rsidR="00466FB7">
              <w:rPr>
                <w:rFonts w:eastAsia="黑体" w:hint="eastAsia"/>
                <w:b/>
                <w:kern w:val="0"/>
                <w:sz w:val="24"/>
                <w:lang w:val="zh-CN"/>
              </w:rPr>
              <w:t>类比可行性分析如下：</w:t>
            </w:r>
          </w:p>
          <w:p w14:paraId="59707C2B" w14:textId="73192444" w:rsidR="00466FB7" w:rsidRDefault="00466FB7" w:rsidP="00466FB7">
            <w:pPr>
              <w:keepNext/>
              <w:spacing w:line="360" w:lineRule="auto"/>
              <w:ind w:firstLineChars="200" w:firstLine="480"/>
              <w:rPr>
                <w:sz w:val="24"/>
              </w:rPr>
            </w:pPr>
            <w:r>
              <w:rPr>
                <w:rFonts w:hint="eastAsia"/>
                <w:sz w:val="24"/>
              </w:rPr>
              <w:t>A</w:t>
            </w:r>
            <w:r>
              <w:rPr>
                <w:rFonts w:hint="eastAsia"/>
                <w:sz w:val="24"/>
              </w:rPr>
              <w:t>）环境条件：</w:t>
            </w:r>
            <w:r w:rsidRPr="00242157">
              <w:rPr>
                <w:sz w:val="24"/>
              </w:rPr>
              <w:t>附近均无明显噪声源</w:t>
            </w:r>
            <w:r>
              <w:rPr>
                <w:rFonts w:hint="eastAsia"/>
                <w:sz w:val="24"/>
              </w:rPr>
              <w:t>。</w:t>
            </w:r>
          </w:p>
          <w:p w14:paraId="1673A34D" w14:textId="309A8DD9" w:rsidR="00466FB7" w:rsidRDefault="00466FB7" w:rsidP="00466FB7">
            <w:pPr>
              <w:keepNext/>
              <w:spacing w:line="360" w:lineRule="auto"/>
              <w:ind w:firstLineChars="200" w:firstLine="480"/>
              <w:rPr>
                <w:sz w:val="24"/>
              </w:rPr>
            </w:pPr>
            <w:r>
              <w:rPr>
                <w:sz w:val="24"/>
              </w:rPr>
              <w:t>B</w:t>
            </w:r>
            <w:r>
              <w:rPr>
                <w:rFonts w:hint="eastAsia"/>
                <w:sz w:val="24"/>
              </w:rPr>
              <w:t>）架线条件：</w:t>
            </w:r>
            <w:r w:rsidRPr="00242157">
              <w:rPr>
                <w:sz w:val="24"/>
              </w:rPr>
              <w:t>建设规模均为单回，导线均为单分裂，</w:t>
            </w:r>
            <w:r>
              <w:rPr>
                <w:rFonts w:hint="eastAsia"/>
                <w:sz w:val="24"/>
              </w:rPr>
              <w:t>架线方式</w:t>
            </w:r>
            <w:r w:rsidRPr="00242157">
              <w:rPr>
                <w:sz w:val="24"/>
              </w:rPr>
              <w:t>均为三角排列，</w:t>
            </w:r>
            <w:r w:rsidRPr="00242157">
              <w:rPr>
                <w:rFonts w:hint="eastAsia"/>
                <w:sz w:val="24"/>
              </w:rPr>
              <w:t>导线高度相近</w:t>
            </w:r>
            <w:r>
              <w:rPr>
                <w:rFonts w:hint="eastAsia"/>
                <w:sz w:val="24"/>
              </w:rPr>
              <w:t>。</w:t>
            </w:r>
          </w:p>
          <w:p w14:paraId="3A500638" w14:textId="0EAAECF4" w:rsidR="00466FB7" w:rsidRDefault="00466FB7" w:rsidP="00466FB7">
            <w:pPr>
              <w:keepNext/>
              <w:spacing w:line="360" w:lineRule="auto"/>
              <w:ind w:firstLineChars="200" w:firstLine="480"/>
              <w:rPr>
                <w:sz w:val="24"/>
              </w:rPr>
            </w:pPr>
            <w:r>
              <w:rPr>
                <w:sz w:val="24"/>
              </w:rPr>
              <w:t>C</w:t>
            </w:r>
            <w:r>
              <w:rPr>
                <w:rFonts w:hint="eastAsia"/>
                <w:sz w:val="24"/>
              </w:rPr>
              <w:t>）运行工况：</w:t>
            </w:r>
            <w:r w:rsidRPr="00242157">
              <w:rPr>
                <w:sz w:val="24"/>
              </w:rPr>
              <w:t>电压等级均为</w:t>
            </w:r>
            <w:r w:rsidRPr="00242157">
              <w:rPr>
                <w:sz w:val="24"/>
              </w:rPr>
              <w:t>110kV</w:t>
            </w:r>
            <w:r w:rsidRPr="00242157">
              <w:rPr>
                <w:sz w:val="24"/>
              </w:rPr>
              <w:t>，</w:t>
            </w:r>
            <w:r w:rsidRPr="00466FB7">
              <w:rPr>
                <w:sz w:val="24"/>
              </w:rPr>
              <w:t>110kV</w:t>
            </w:r>
            <w:r w:rsidRPr="00466FB7">
              <w:rPr>
                <w:sz w:val="24"/>
              </w:rPr>
              <w:t>临金线</w:t>
            </w:r>
            <w:r w:rsidRPr="00466FB7">
              <w:rPr>
                <w:rFonts w:hint="eastAsia"/>
                <w:sz w:val="24"/>
              </w:rPr>
              <w:t>监测期间</w:t>
            </w:r>
            <w:r>
              <w:rPr>
                <w:rFonts w:hint="eastAsia"/>
                <w:sz w:val="24"/>
              </w:rPr>
              <w:t>电流、容量达到</w:t>
            </w:r>
            <w:r w:rsidRPr="00466FB7">
              <w:rPr>
                <w:rFonts w:hint="eastAsia"/>
                <w:sz w:val="24"/>
              </w:rPr>
              <w:t>正常</w:t>
            </w:r>
            <w:r>
              <w:rPr>
                <w:rFonts w:hint="eastAsia"/>
                <w:sz w:val="24"/>
              </w:rPr>
              <w:t>运行工况</w:t>
            </w:r>
            <w:r w:rsidRPr="00466FB7">
              <w:rPr>
                <w:rFonts w:hint="eastAsia"/>
                <w:sz w:val="24"/>
              </w:rPr>
              <w:t>。</w:t>
            </w:r>
          </w:p>
          <w:p w14:paraId="036E11BB" w14:textId="12A898C0" w:rsidR="00E7742C" w:rsidRPr="00242157" w:rsidRDefault="00E7742C" w:rsidP="00E7742C">
            <w:pPr>
              <w:keepNext/>
              <w:spacing w:line="360" w:lineRule="auto"/>
              <w:ind w:firstLineChars="200" w:firstLine="482"/>
              <w:rPr>
                <w:rFonts w:eastAsia="黑体"/>
                <w:b/>
                <w:kern w:val="0"/>
                <w:sz w:val="24"/>
                <w:lang w:val="zh-CN"/>
              </w:rPr>
            </w:pPr>
            <w:r w:rsidRPr="00242157">
              <w:rPr>
                <w:rFonts w:eastAsia="黑体"/>
                <w:b/>
                <w:kern w:val="0"/>
                <w:sz w:val="24"/>
                <w:lang w:val="zh-CN"/>
              </w:rPr>
              <w:t>可见，</w:t>
            </w:r>
            <w:r w:rsidRPr="00242157">
              <w:rPr>
                <w:rFonts w:eastAsia="黑体" w:hint="eastAsia"/>
                <w:b/>
                <w:kern w:val="0"/>
                <w:sz w:val="24"/>
                <w:lang w:val="zh-CN"/>
              </w:rPr>
              <w:t>本项目</w:t>
            </w:r>
            <w:r w:rsidR="00242157">
              <w:rPr>
                <w:rFonts w:eastAsia="黑体" w:hint="eastAsia"/>
                <w:b/>
                <w:kern w:val="0"/>
                <w:sz w:val="24"/>
                <w:lang w:val="zh-CN"/>
              </w:rPr>
              <w:t>单回塔段</w:t>
            </w:r>
            <w:r w:rsidRPr="00242157">
              <w:rPr>
                <w:rFonts w:eastAsia="黑体"/>
                <w:b/>
                <w:kern w:val="0"/>
                <w:sz w:val="24"/>
                <w:lang w:val="zh-CN"/>
              </w:rPr>
              <w:t>选择</w:t>
            </w:r>
            <w:r w:rsidRPr="00242157">
              <w:rPr>
                <w:rFonts w:eastAsia="黑体"/>
                <w:b/>
                <w:kern w:val="0"/>
                <w:sz w:val="24"/>
                <w:lang w:val="zh-CN"/>
              </w:rPr>
              <w:t>110kV</w:t>
            </w:r>
            <w:r w:rsidR="0025345B" w:rsidRPr="00242157">
              <w:rPr>
                <w:rFonts w:eastAsia="黑体"/>
                <w:b/>
                <w:kern w:val="0"/>
                <w:sz w:val="24"/>
                <w:lang w:val="zh-CN"/>
              </w:rPr>
              <w:t>临金</w:t>
            </w:r>
            <w:r w:rsidRPr="00242157">
              <w:rPr>
                <w:rFonts w:eastAsia="黑体"/>
                <w:b/>
                <w:kern w:val="0"/>
                <w:sz w:val="24"/>
                <w:lang w:val="zh-CN"/>
              </w:rPr>
              <w:t>线进行类比分析是可行的。</w:t>
            </w:r>
          </w:p>
          <w:p w14:paraId="30AAD2B4" w14:textId="77777777" w:rsidR="00E7742C" w:rsidRPr="00242157" w:rsidRDefault="00E7742C" w:rsidP="00E7742C">
            <w:pPr>
              <w:spacing w:line="360" w:lineRule="auto"/>
              <w:ind w:left="-84" w:right="-84"/>
              <w:rPr>
                <w:rFonts w:eastAsia="黑体"/>
                <w:b/>
                <w:sz w:val="24"/>
              </w:rPr>
            </w:pPr>
            <w:r w:rsidRPr="00242157">
              <w:rPr>
                <w:rFonts w:eastAsia="黑体"/>
                <w:b/>
                <w:sz w:val="24"/>
              </w:rPr>
              <w:t>2</w:t>
            </w:r>
            <w:r w:rsidRPr="00242157">
              <w:rPr>
                <w:rFonts w:eastAsia="黑体"/>
                <w:b/>
                <w:sz w:val="24"/>
              </w:rPr>
              <w:t>）类比监测方法及仪器</w:t>
            </w:r>
          </w:p>
          <w:p w14:paraId="24621DD5" w14:textId="170B54DC" w:rsidR="00E7742C" w:rsidRPr="00242157" w:rsidRDefault="00E7742C" w:rsidP="00E7742C">
            <w:pPr>
              <w:spacing w:line="360" w:lineRule="auto"/>
              <w:ind w:left="-84" w:right="-84" w:firstLineChars="200" w:firstLine="480"/>
              <w:contextualSpacing/>
              <w:rPr>
                <w:sz w:val="24"/>
              </w:rPr>
            </w:pPr>
            <w:r w:rsidRPr="00242157">
              <w:rPr>
                <w:sz w:val="24"/>
              </w:rPr>
              <w:t>类比线路监测方法、监测项目同</w:t>
            </w:r>
            <w:r w:rsidR="00AA7362">
              <w:fldChar w:fldCharType="begin"/>
            </w:r>
            <w:r w:rsidR="00AA7362">
              <w:instrText xml:space="preserve"> REF _Ref63599907 \h  \* MERGEFORMAT </w:instrText>
            </w:r>
            <w:r w:rsidR="00AA7362">
              <w:fldChar w:fldCharType="separate"/>
            </w:r>
            <w:r w:rsidR="000E6DA6" w:rsidRPr="000E6DA6">
              <w:rPr>
                <w:sz w:val="24"/>
              </w:rPr>
              <w:t>表</w:t>
            </w:r>
            <w:r w:rsidR="000E6DA6" w:rsidRPr="000E6DA6">
              <w:rPr>
                <w:sz w:val="24"/>
              </w:rPr>
              <w:t>25</w:t>
            </w:r>
            <w:r w:rsidR="00AA7362">
              <w:fldChar w:fldCharType="end"/>
            </w:r>
            <w:r w:rsidRPr="00242157">
              <w:rPr>
                <w:sz w:val="24"/>
              </w:rPr>
              <w:t>，监测期间环境状况见</w:t>
            </w:r>
            <w:r w:rsidR="00AA7362">
              <w:fldChar w:fldCharType="begin"/>
            </w:r>
            <w:r w:rsidR="00AA7362">
              <w:instrText xml:space="preserve"> REF _Ref361413168 \h  \* MERGEFORMAT </w:instrText>
            </w:r>
            <w:r w:rsidR="00AA7362">
              <w:fldChar w:fldCharType="separate"/>
            </w:r>
            <w:r w:rsidR="000E6DA6" w:rsidRPr="000E6DA6">
              <w:rPr>
                <w:sz w:val="24"/>
              </w:rPr>
              <w:t>表</w:t>
            </w:r>
            <w:r w:rsidR="000E6DA6" w:rsidRPr="000E6DA6">
              <w:rPr>
                <w:sz w:val="24"/>
              </w:rPr>
              <w:t>56</w:t>
            </w:r>
            <w:r w:rsidR="00AA7362">
              <w:fldChar w:fldCharType="end"/>
            </w:r>
            <w:r w:rsidRPr="00242157">
              <w:rPr>
                <w:sz w:val="24"/>
              </w:rPr>
              <w:t>。</w:t>
            </w:r>
          </w:p>
          <w:p w14:paraId="631F3112" w14:textId="1CE53298" w:rsidR="00E7742C" w:rsidRPr="00242157" w:rsidRDefault="00E7742C" w:rsidP="00E7742C">
            <w:pPr>
              <w:ind w:left="-84" w:right="-84"/>
              <w:jc w:val="center"/>
              <w:rPr>
                <w:rFonts w:eastAsia="黑体"/>
                <w:sz w:val="24"/>
              </w:rPr>
            </w:pPr>
            <w:bookmarkStart w:id="104" w:name="_Ref361413168"/>
            <w:r w:rsidRPr="00242157">
              <w:rPr>
                <w:rFonts w:eastAsia="黑体"/>
                <w:sz w:val="24"/>
              </w:rPr>
              <w:t>表</w:t>
            </w:r>
            <w:r w:rsidR="00507C84" w:rsidRPr="00242157">
              <w:rPr>
                <w:rFonts w:eastAsia="黑体"/>
                <w:sz w:val="24"/>
              </w:rPr>
              <w:fldChar w:fldCharType="begin"/>
            </w:r>
            <w:r w:rsidRPr="00242157">
              <w:rPr>
                <w:rFonts w:eastAsia="黑体"/>
                <w:sz w:val="24"/>
              </w:rPr>
              <w:instrText xml:space="preserve"> SEQ </w:instrText>
            </w:r>
            <w:r w:rsidRPr="00242157">
              <w:rPr>
                <w:rFonts w:eastAsia="黑体"/>
                <w:sz w:val="24"/>
              </w:rPr>
              <w:instrText>表</w:instrText>
            </w:r>
            <w:r w:rsidRPr="00242157">
              <w:rPr>
                <w:rFonts w:eastAsia="黑体"/>
                <w:sz w:val="24"/>
              </w:rPr>
              <w:instrText xml:space="preserve"> \* ARABIC </w:instrText>
            </w:r>
            <w:r w:rsidR="00507C84" w:rsidRPr="00242157">
              <w:rPr>
                <w:rFonts w:eastAsia="黑体"/>
                <w:sz w:val="24"/>
              </w:rPr>
              <w:fldChar w:fldCharType="separate"/>
            </w:r>
            <w:r w:rsidR="000E6DA6">
              <w:rPr>
                <w:rFonts w:eastAsia="黑体"/>
                <w:noProof/>
                <w:sz w:val="24"/>
              </w:rPr>
              <w:t>56</w:t>
            </w:r>
            <w:r w:rsidR="00507C84" w:rsidRPr="00242157">
              <w:rPr>
                <w:rFonts w:eastAsia="黑体"/>
                <w:sz w:val="24"/>
              </w:rPr>
              <w:fldChar w:fldCharType="end"/>
            </w:r>
            <w:bookmarkEnd w:id="104"/>
            <w:r w:rsidRPr="00242157">
              <w:rPr>
                <w:rFonts w:eastAsia="黑体"/>
                <w:sz w:val="24"/>
              </w:rPr>
              <w:t>类比线路监测期间天气状况</w:t>
            </w:r>
          </w:p>
          <w:tbl>
            <w:tblPr>
              <w:tblW w:w="0" w:type="auto"/>
              <w:jc w:val="center"/>
              <w:tblLook w:val="0000" w:firstRow="0" w:lastRow="0" w:firstColumn="0" w:lastColumn="0" w:noHBand="0" w:noVBand="0"/>
            </w:tblPr>
            <w:tblGrid>
              <w:gridCol w:w="1466"/>
              <w:gridCol w:w="1902"/>
              <w:gridCol w:w="686"/>
              <w:gridCol w:w="897"/>
              <w:gridCol w:w="1371"/>
              <w:gridCol w:w="1312"/>
            </w:tblGrid>
            <w:tr w:rsidR="0025345B" w:rsidRPr="00242157" w14:paraId="29D31CEA" w14:textId="77777777" w:rsidTr="00ED3D95">
              <w:trPr>
                <w:trHeight w:val="136"/>
                <w:jc w:val="center"/>
              </w:trPr>
              <w:tc>
                <w:tcPr>
                  <w:tcW w:w="1466" w:type="dxa"/>
                  <w:tcBorders>
                    <w:top w:val="single" w:sz="4" w:space="0" w:color="auto"/>
                    <w:bottom w:val="single" w:sz="4" w:space="0" w:color="auto"/>
                    <w:right w:val="single" w:sz="4" w:space="0" w:color="auto"/>
                  </w:tcBorders>
                  <w:vAlign w:val="center"/>
                </w:tcPr>
                <w:p w14:paraId="3EAA5E53" w14:textId="77777777" w:rsidR="0025345B" w:rsidRPr="00242157" w:rsidRDefault="0025345B" w:rsidP="00ED3D95">
                  <w:pPr>
                    <w:ind w:left="-84" w:right="-84"/>
                    <w:jc w:val="center"/>
                    <w:rPr>
                      <w:rFonts w:eastAsiaTheme="minorEastAsia"/>
                      <w:szCs w:val="21"/>
                    </w:rPr>
                  </w:pPr>
                  <w:r w:rsidRPr="00242157">
                    <w:rPr>
                      <w:rFonts w:eastAsiaTheme="minorEastAsia"/>
                      <w:szCs w:val="21"/>
                    </w:rPr>
                    <w:t>监测对象</w:t>
                  </w:r>
                </w:p>
              </w:tc>
              <w:tc>
                <w:tcPr>
                  <w:tcW w:w="1902" w:type="dxa"/>
                  <w:tcBorders>
                    <w:top w:val="single" w:sz="4" w:space="0" w:color="auto"/>
                    <w:left w:val="single" w:sz="4" w:space="0" w:color="auto"/>
                    <w:bottom w:val="single" w:sz="4" w:space="0" w:color="auto"/>
                    <w:right w:val="single" w:sz="4" w:space="0" w:color="auto"/>
                  </w:tcBorders>
                  <w:vAlign w:val="center"/>
                </w:tcPr>
                <w:p w14:paraId="28F16760" w14:textId="77777777" w:rsidR="0025345B" w:rsidRPr="00242157" w:rsidRDefault="0025345B" w:rsidP="00ED3D95">
                  <w:pPr>
                    <w:ind w:left="-84" w:right="-84"/>
                    <w:jc w:val="center"/>
                    <w:rPr>
                      <w:rFonts w:eastAsiaTheme="minorEastAsia"/>
                      <w:szCs w:val="21"/>
                    </w:rPr>
                  </w:pPr>
                  <w:r w:rsidRPr="00242157">
                    <w:rPr>
                      <w:rFonts w:eastAsiaTheme="minorEastAsia"/>
                      <w:szCs w:val="21"/>
                    </w:rPr>
                    <w:t>监测点</w:t>
                  </w:r>
                </w:p>
              </w:tc>
              <w:tc>
                <w:tcPr>
                  <w:tcW w:w="686" w:type="dxa"/>
                  <w:tcBorders>
                    <w:top w:val="single" w:sz="4" w:space="0" w:color="auto"/>
                    <w:left w:val="single" w:sz="4" w:space="0" w:color="auto"/>
                    <w:bottom w:val="single" w:sz="4" w:space="0" w:color="auto"/>
                    <w:right w:val="single" w:sz="4" w:space="0" w:color="auto"/>
                  </w:tcBorders>
                  <w:vAlign w:val="center"/>
                </w:tcPr>
                <w:p w14:paraId="5017A3D1" w14:textId="77777777" w:rsidR="0025345B" w:rsidRPr="00242157" w:rsidRDefault="0025345B" w:rsidP="00ED3D95">
                  <w:pPr>
                    <w:ind w:left="-84" w:right="-84"/>
                    <w:jc w:val="center"/>
                    <w:rPr>
                      <w:rFonts w:eastAsiaTheme="minorEastAsia"/>
                      <w:szCs w:val="21"/>
                    </w:rPr>
                  </w:pPr>
                  <w:r w:rsidRPr="00242157">
                    <w:rPr>
                      <w:rFonts w:eastAsiaTheme="minorEastAsia"/>
                      <w:szCs w:val="21"/>
                    </w:rPr>
                    <w:t>天气</w:t>
                  </w:r>
                </w:p>
              </w:tc>
              <w:tc>
                <w:tcPr>
                  <w:tcW w:w="897" w:type="dxa"/>
                  <w:tcBorders>
                    <w:top w:val="single" w:sz="4" w:space="0" w:color="auto"/>
                    <w:left w:val="single" w:sz="4" w:space="0" w:color="auto"/>
                    <w:bottom w:val="single" w:sz="4" w:space="0" w:color="auto"/>
                    <w:right w:val="single" w:sz="4" w:space="0" w:color="auto"/>
                  </w:tcBorders>
                  <w:vAlign w:val="center"/>
                </w:tcPr>
                <w:p w14:paraId="35F46FE1" w14:textId="77777777" w:rsidR="0025345B" w:rsidRPr="00242157" w:rsidRDefault="0025345B" w:rsidP="00ED3D95">
                  <w:pPr>
                    <w:ind w:left="-84" w:right="-84"/>
                    <w:jc w:val="center"/>
                    <w:rPr>
                      <w:rFonts w:eastAsiaTheme="minorEastAsia"/>
                      <w:szCs w:val="21"/>
                    </w:rPr>
                  </w:pPr>
                  <w:r w:rsidRPr="00242157">
                    <w:rPr>
                      <w:rFonts w:eastAsiaTheme="minorEastAsia"/>
                      <w:szCs w:val="21"/>
                    </w:rPr>
                    <w:t>温度（</w:t>
                  </w:r>
                  <w:r w:rsidRPr="00242157">
                    <w:rPr>
                      <w:rFonts w:eastAsiaTheme="minorEastAsia"/>
                      <w:szCs w:val="21"/>
                    </w:rPr>
                    <w:t>℃</w:t>
                  </w:r>
                  <w:r w:rsidRPr="00242157">
                    <w:rPr>
                      <w:rFonts w:eastAsiaTheme="minorEastAsia"/>
                      <w:szCs w:val="21"/>
                    </w:rPr>
                    <w:t>）</w:t>
                  </w:r>
                </w:p>
              </w:tc>
              <w:tc>
                <w:tcPr>
                  <w:tcW w:w="1371" w:type="dxa"/>
                  <w:tcBorders>
                    <w:top w:val="single" w:sz="4" w:space="0" w:color="auto"/>
                    <w:left w:val="single" w:sz="4" w:space="0" w:color="auto"/>
                    <w:bottom w:val="single" w:sz="4" w:space="0" w:color="auto"/>
                  </w:tcBorders>
                  <w:vAlign w:val="center"/>
                </w:tcPr>
                <w:p w14:paraId="7D74D43D" w14:textId="77777777" w:rsidR="0025345B" w:rsidRPr="00242157" w:rsidRDefault="0025345B" w:rsidP="00ED3D95">
                  <w:pPr>
                    <w:ind w:left="-84" w:right="-84"/>
                    <w:jc w:val="center"/>
                    <w:rPr>
                      <w:rFonts w:eastAsiaTheme="minorEastAsia"/>
                      <w:szCs w:val="21"/>
                    </w:rPr>
                  </w:pPr>
                  <w:r w:rsidRPr="00242157">
                    <w:rPr>
                      <w:rFonts w:eastAsiaTheme="minorEastAsia"/>
                      <w:szCs w:val="21"/>
                    </w:rPr>
                    <w:t>湿度（</w:t>
                  </w:r>
                  <w:r w:rsidRPr="00242157">
                    <w:rPr>
                      <w:rFonts w:eastAsiaTheme="minorEastAsia"/>
                      <w:szCs w:val="21"/>
                    </w:rPr>
                    <w:t>RH%</w:t>
                  </w:r>
                  <w:r w:rsidRPr="00242157">
                    <w:rPr>
                      <w:rFonts w:eastAsiaTheme="minorEastAsia"/>
                      <w:szCs w:val="21"/>
                    </w:rPr>
                    <w:t>）</w:t>
                  </w:r>
                </w:p>
              </w:tc>
              <w:tc>
                <w:tcPr>
                  <w:tcW w:w="1312" w:type="dxa"/>
                  <w:tcBorders>
                    <w:top w:val="single" w:sz="4" w:space="0" w:color="auto"/>
                    <w:left w:val="single" w:sz="4" w:space="0" w:color="auto"/>
                    <w:bottom w:val="single" w:sz="4" w:space="0" w:color="auto"/>
                  </w:tcBorders>
                  <w:vAlign w:val="center"/>
                </w:tcPr>
                <w:p w14:paraId="05FF2FA2" w14:textId="77777777" w:rsidR="0025345B" w:rsidRPr="00242157" w:rsidRDefault="0025345B" w:rsidP="00ED3D95">
                  <w:pPr>
                    <w:ind w:left="-84" w:right="-84"/>
                    <w:jc w:val="center"/>
                    <w:rPr>
                      <w:rFonts w:eastAsiaTheme="minorEastAsia"/>
                      <w:szCs w:val="21"/>
                    </w:rPr>
                  </w:pPr>
                  <w:r w:rsidRPr="00242157">
                    <w:rPr>
                      <w:rFonts w:eastAsiaTheme="minorEastAsia"/>
                      <w:szCs w:val="21"/>
                    </w:rPr>
                    <w:t>风速（</w:t>
                  </w:r>
                  <w:r w:rsidRPr="00242157">
                    <w:rPr>
                      <w:rFonts w:eastAsiaTheme="minorEastAsia"/>
                      <w:szCs w:val="21"/>
                    </w:rPr>
                    <w:t>m/s</w:t>
                  </w:r>
                  <w:r w:rsidRPr="00242157">
                    <w:rPr>
                      <w:rFonts w:eastAsiaTheme="minorEastAsia"/>
                      <w:szCs w:val="21"/>
                    </w:rPr>
                    <w:t>）</w:t>
                  </w:r>
                </w:p>
              </w:tc>
            </w:tr>
            <w:tr w:rsidR="0025345B" w:rsidRPr="00242157" w14:paraId="0419B14E" w14:textId="77777777" w:rsidTr="00ED3D95">
              <w:trPr>
                <w:trHeight w:val="58"/>
                <w:jc w:val="center"/>
              </w:trPr>
              <w:tc>
                <w:tcPr>
                  <w:tcW w:w="1466" w:type="dxa"/>
                  <w:tcBorders>
                    <w:top w:val="single" w:sz="4" w:space="0" w:color="auto"/>
                    <w:bottom w:val="single" w:sz="4" w:space="0" w:color="auto"/>
                    <w:right w:val="single" w:sz="4" w:space="0" w:color="auto"/>
                  </w:tcBorders>
                  <w:vAlign w:val="center"/>
                </w:tcPr>
                <w:p w14:paraId="2309064A" w14:textId="77777777" w:rsidR="0025345B" w:rsidRPr="00242157" w:rsidRDefault="0025345B" w:rsidP="00ED3D95">
                  <w:pPr>
                    <w:pStyle w:val="6"/>
                    <w:spacing w:line="240" w:lineRule="auto"/>
                    <w:ind w:left="-84" w:right="-84"/>
                    <w:jc w:val="center"/>
                    <w:rPr>
                      <w:rFonts w:eastAsiaTheme="minorEastAsia"/>
                      <w:sz w:val="21"/>
                      <w:szCs w:val="21"/>
                    </w:rPr>
                  </w:pPr>
                  <w:r w:rsidRPr="00242157">
                    <w:rPr>
                      <w:rFonts w:eastAsiaTheme="minorEastAsia"/>
                      <w:sz w:val="21"/>
                      <w:szCs w:val="21"/>
                    </w:rPr>
                    <w:t>110kV</w:t>
                  </w:r>
                  <w:r w:rsidRPr="00242157">
                    <w:rPr>
                      <w:rFonts w:eastAsiaTheme="minorEastAsia"/>
                      <w:sz w:val="21"/>
                      <w:szCs w:val="21"/>
                    </w:rPr>
                    <w:t>临金线</w:t>
                  </w:r>
                </w:p>
              </w:tc>
              <w:tc>
                <w:tcPr>
                  <w:tcW w:w="1902" w:type="dxa"/>
                  <w:tcBorders>
                    <w:top w:val="single" w:sz="4" w:space="0" w:color="auto"/>
                    <w:left w:val="single" w:sz="4" w:space="0" w:color="auto"/>
                    <w:bottom w:val="single" w:sz="4" w:space="0" w:color="auto"/>
                    <w:right w:val="single" w:sz="4" w:space="0" w:color="auto"/>
                  </w:tcBorders>
                  <w:vAlign w:val="center"/>
                </w:tcPr>
                <w:p w14:paraId="2C431116" w14:textId="77777777" w:rsidR="0025345B" w:rsidRPr="00242157" w:rsidRDefault="0025345B" w:rsidP="00ED3D95">
                  <w:pPr>
                    <w:pStyle w:val="6"/>
                    <w:spacing w:line="240" w:lineRule="auto"/>
                    <w:ind w:left="-84" w:right="-84"/>
                    <w:jc w:val="center"/>
                    <w:rPr>
                      <w:rFonts w:eastAsiaTheme="minorEastAsia"/>
                      <w:sz w:val="21"/>
                      <w:szCs w:val="21"/>
                    </w:rPr>
                  </w:pPr>
                  <w:r w:rsidRPr="00242157">
                    <w:rPr>
                      <w:rFonts w:eastAsiaTheme="minorEastAsia"/>
                      <w:sz w:val="21"/>
                      <w:szCs w:val="21"/>
                    </w:rPr>
                    <w:t>116#-117#</w:t>
                  </w:r>
                  <w:r w:rsidRPr="00242157">
                    <w:rPr>
                      <w:rFonts w:eastAsiaTheme="minorEastAsia"/>
                      <w:sz w:val="21"/>
                      <w:szCs w:val="21"/>
                    </w:rPr>
                    <w:t>塔间</w:t>
                  </w:r>
                </w:p>
              </w:tc>
              <w:tc>
                <w:tcPr>
                  <w:tcW w:w="686" w:type="dxa"/>
                  <w:tcBorders>
                    <w:top w:val="single" w:sz="4" w:space="0" w:color="auto"/>
                    <w:left w:val="single" w:sz="4" w:space="0" w:color="auto"/>
                    <w:bottom w:val="single" w:sz="4" w:space="0" w:color="auto"/>
                    <w:right w:val="single" w:sz="4" w:space="0" w:color="auto"/>
                  </w:tcBorders>
                  <w:vAlign w:val="center"/>
                </w:tcPr>
                <w:p w14:paraId="23F3486B" w14:textId="77777777" w:rsidR="0025345B" w:rsidRPr="00242157" w:rsidRDefault="0025345B" w:rsidP="00ED3D95">
                  <w:pPr>
                    <w:pStyle w:val="6"/>
                    <w:spacing w:line="240" w:lineRule="auto"/>
                    <w:ind w:left="-84" w:right="-84"/>
                    <w:jc w:val="center"/>
                    <w:rPr>
                      <w:rFonts w:eastAsiaTheme="minorEastAsia"/>
                      <w:sz w:val="21"/>
                      <w:szCs w:val="21"/>
                    </w:rPr>
                  </w:pPr>
                  <w:r w:rsidRPr="00242157">
                    <w:rPr>
                      <w:rFonts w:eastAsiaTheme="minorEastAsia"/>
                      <w:bCs/>
                      <w:color w:val="000000"/>
                      <w:sz w:val="21"/>
                      <w:szCs w:val="21"/>
                    </w:rPr>
                    <w:t>晴</w:t>
                  </w:r>
                </w:p>
              </w:tc>
              <w:tc>
                <w:tcPr>
                  <w:tcW w:w="897" w:type="dxa"/>
                  <w:tcBorders>
                    <w:top w:val="single" w:sz="4" w:space="0" w:color="auto"/>
                    <w:left w:val="single" w:sz="4" w:space="0" w:color="auto"/>
                    <w:bottom w:val="single" w:sz="4" w:space="0" w:color="auto"/>
                    <w:right w:val="single" w:sz="4" w:space="0" w:color="auto"/>
                  </w:tcBorders>
                  <w:vAlign w:val="center"/>
                </w:tcPr>
                <w:p w14:paraId="472DF907" w14:textId="77777777" w:rsidR="0025345B" w:rsidRPr="00242157" w:rsidRDefault="0025345B" w:rsidP="00ED3D95">
                  <w:pPr>
                    <w:pStyle w:val="6"/>
                    <w:spacing w:line="240" w:lineRule="auto"/>
                    <w:ind w:left="-84" w:right="-84"/>
                    <w:jc w:val="center"/>
                    <w:rPr>
                      <w:rFonts w:eastAsiaTheme="minorEastAsia"/>
                      <w:sz w:val="21"/>
                      <w:szCs w:val="21"/>
                    </w:rPr>
                  </w:pPr>
                  <w:r w:rsidRPr="00242157">
                    <w:rPr>
                      <w:rFonts w:eastAsiaTheme="minorEastAsia"/>
                      <w:bCs/>
                      <w:color w:val="000000"/>
                      <w:sz w:val="21"/>
                      <w:szCs w:val="21"/>
                    </w:rPr>
                    <w:t>26.1</w:t>
                  </w:r>
                </w:p>
              </w:tc>
              <w:tc>
                <w:tcPr>
                  <w:tcW w:w="1371" w:type="dxa"/>
                  <w:tcBorders>
                    <w:top w:val="single" w:sz="4" w:space="0" w:color="auto"/>
                    <w:left w:val="single" w:sz="4" w:space="0" w:color="auto"/>
                    <w:bottom w:val="single" w:sz="4" w:space="0" w:color="auto"/>
                  </w:tcBorders>
                  <w:vAlign w:val="center"/>
                </w:tcPr>
                <w:p w14:paraId="49B7584F" w14:textId="77777777" w:rsidR="0025345B" w:rsidRPr="00242157" w:rsidRDefault="0025345B" w:rsidP="00ED3D95">
                  <w:pPr>
                    <w:pStyle w:val="6"/>
                    <w:spacing w:line="240" w:lineRule="auto"/>
                    <w:ind w:left="-84" w:right="-84"/>
                    <w:jc w:val="center"/>
                    <w:rPr>
                      <w:rFonts w:eastAsiaTheme="minorEastAsia"/>
                      <w:sz w:val="21"/>
                      <w:szCs w:val="21"/>
                    </w:rPr>
                  </w:pPr>
                  <w:r w:rsidRPr="00242157">
                    <w:rPr>
                      <w:rFonts w:eastAsiaTheme="minorEastAsia"/>
                      <w:sz w:val="21"/>
                      <w:szCs w:val="21"/>
                    </w:rPr>
                    <w:t>65</w:t>
                  </w:r>
                </w:p>
              </w:tc>
              <w:tc>
                <w:tcPr>
                  <w:tcW w:w="1312" w:type="dxa"/>
                  <w:tcBorders>
                    <w:top w:val="single" w:sz="4" w:space="0" w:color="auto"/>
                    <w:left w:val="single" w:sz="4" w:space="0" w:color="auto"/>
                    <w:bottom w:val="single" w:sz="4" w:space="0" w:color="auto"/>
                  </w:tcBorders>
                  <w:vAlign w:val="center"/>
                </w:tcPr>
                <w:p w14:paraId="19C3B594" w14:textId="77777777" w:rsidR="0025345B" w:rsidRPr="00242157" w:rsidRDefault="0025345B" w:rsidP="00ED3D95">
                  <w:pPr>
                    <w:pStyle w:val="6"/>
                    <w:spacing w:line="240" w:lineRule="auto"/>
                    <w:ind w:left="-84" w:right="-84"/>
                    <w:jc w:val="center"/>
                    <w:rPr>
                      <w:rFonts w:eastAsiaTheme="minorEastAsia"/>
                      <w:sz w:val="21"/>
                      <w:szCs w:val="21"/>
                    </w:rPr>
                  </w:pPr>
                  <w:r w:rsidRPr="00242157">
                    <w:rPr>
                      <w:rFonts w:eastAsiaTheme="minorEastAsia"/>
                      <w:bCs/>
                      <w:color w:val="000000"/>
                      <w:sz w:val="21"/>
                      <w:szCs w:val="21"/>
                    </w:rPr>
                    <w:t>&lt;5</w:t>
                  </w:r>
                </w:p>
              </w:tc>
            </w:tr>
          </w:tbl>
          <w:p w14:paraId="68B3BC33" w14:textId="77777777" w:rsidR="00E7742C" w:rsidRPr="00242157" w:rsidRDefault="0025345B" w:rsidP="00E7742C">
            <w:pPr>
              <w:adjustRightInd w:val="0"/>
              <w:spacing w:line="360" w:lineRule="auto"/>
              <w:ind w:firstLineChars="200" w:firstLine="480"/>
              <w:rPr>
                <w:rFonts w:eastAsia="黑体"/>
                <w:b/>
                <w:sz w:val="24"/>
              </w:rPr>
            </w:pPr>
            <w:r w:rsidRPr="00242157">
              <w:rPr>
                <w:sz w:val="24"/>
              </w:rPr>
              <w:t>类比线路监测点以导线弧垂最大处线路中心的地面投影点为监测原点，沿垂直于线路方向进行，测点间距为</w:t>
            </w:r>
            <w:r w:rsidRPr="00242157">
              <w:rPr>
                <w:sz w:val="24"/>
              </w:rPr>
              <w:t>5m</w:t>
            </w:r>
            <w:r w:rsidRPr="00242157">
              <w:rPr>
                <w:sz w:val="24"/>
              </w:rPr>
              <w:t>，监测至评价范围边界外。根据上述类比条件分析，类比线路监测最大值能反映线路产生的声环境影响状况。</w:t>
            </w:r>
          </w:p>
          <w:p w14:paraId="5247D993" w14:textId="77777777" w:rsidR="00E7742C" w:rsidRPr="00242157" w:rsidRDefault="00E7742C" w:rsidP="00E7742C">
            <w:pPr>
              <w:spacing w:line="360" w:lineRule="auto"/>
              <w:ind w:left="-84" w:right="-84"/>
              <w:rPr>
                <w:rFonts w:eastAsia="黑体"/>
                <w:b/>
                <w:sz w:val="24"/>
              </w:rPr>
            </w:pPr>
            <w:r w:rsidRPr="00242157">
              <w:rPr>
                <w:rFonts w:eastAsia="黑体"/>
                <w:b/>
                <w:sz w:val="24"/>
              </w:rPr>
              <w:t>3</w:t>
            </w:r>
            <w:r w:rsidRPr="00242157">
              <w:rPr>
                <w:rFonts w:eastAsia="黑体"/>
                <w:b/>
                <w:sz w:val="24"/>
              </w:rPr>
              <w:t>）类比监测结果</w:t>
            </w:r>
          </w:p>
          <w:p w14:paraId="2972CF92" w14:textId="058CD238" w:rsidR="00E7742C" w:rsidRDefault="00E7742C" w:rsidP="00E7742C">
            <w:pPr>
              <w:spacing w:line="360" w:lineRule="auto"/>
              <w:ind w:left="-84" w:right="-84" w:firstLineChars="200" w:firstLine="480"/>
              <w:contextualSpacing/>
              <w:rPr>
                <w:sz w:val="24"/>
              </w:rPr>
            </w:pPr>
            <w:r w:rsidRPr="00242157">
              <w:rPr>
                <w:sz w:val="24"/>
              </w:rPr>
              <w:t>类比线路噪声监测结果见</w:t>
            </w:r>
            <w:r w:rsidR="00AA7362">
              <w:fldChar w:fldCharType="begin"/>
            </w:r>
            <w:r w:rsidR="00AA7362">
              <w:instrText xml:space="preserve"> REF _Ref361413195 \h  \* MERGEFORMAT </w:instrText>
            </w:r>
            <w:r w:rsidR="00AA7362">
              <w:fldChar w:fldCharType="separate"/>
            </w:r>
            <w:r w:rsidR="000E6DA6" w:rsidRPr="000E6DA6">
              <w:rPr>
                <w:sz w:val="24"/>
              </w:rPr>
              <w:t>表</w:t>
            </w:r>
            <w:r w:rsidR="000E6DA6" w:rsidRPr="000E6DA6">
              <w:rPr>
                <w:sz w:val="24"/>
              </w:rPr>
              <w:t>57</w:t>
            </w:r>
            <w:r w:rsidR="00AA7362">
              <w:fldChar w:fldCharType="end"/>
            </w:r>
            <w:r w:rsidRPr="00242157">
              <w:rPr>
                <w:sz w:val="24"/>
              </w:rPr>
              <w:t>。</w:t>
            </w:r>
          </w:p>
          <w:p w14:paraId="69B59C36"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736B8CD"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95C93FA"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FA588E8"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C81F0C4"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FFE69CB"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E2D5B60"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D17486B"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0936E661"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A30BDE7"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AF21644"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3491CE7C" w14:textId="505C6D2A" w:rsidR="00E7742C" w:rsidRPr="00242157" w:rsidRDefault="00E7742C" w:rsidP="00E7742C">
            <w:pPr>
              <w:ind w:left="-84" w:right="-84"/>
              <w:jc w:val="center"/>
              <w:rPr>
                <w:rFonts w:eastAsia="黑体"/>
                <w:sz w:val="24"/>
              </w:rPr>
            </w:pPr>
            <w:bookmarkStart w:id="105" w:name="_Ref361413195"/>
            <w:r w:rsidRPr="00242157">
              <w:rPr>
                <w:rFonts w:eastAsia="黑体"/>
                <w:sz w:val="24"/>
              </w:rPr>
              <w:lastRenderedPageBreak/>
              <w:t>表</w:t>
            </w:r>
            <w:r w:rsidR="00507C84" w:rsidRPr="00242157">
              <w:rPr>
                <w:rFonts w:eastAsia="黑体"/>
                <w:sz w:val="24"/>
              </w:rPr>
              <w:fldChar w:fldCharType="begin"/>
            </w:r>
            <w:r w:rsidRPr="00242157">
              <w:rPr>
                <w:rFonts w:eastAsia="黑体"/>
                <w:sz w:val="24"/>
              </w:rPr>
              <w:instrText xml:space="preserve"> SEQ </w:instrText>
            </w:r>
            <w:r w:rsidRPr="00242157">
              <w:rPr>
                <w:rFonts w:eastAsia="黑体"/>
                <w:sz w:val="24"/>
              </w:rPr>
              <w:instrText>表</w:instrText>
            </w:r>
            <w:r w:rsidRPr="00242157">
              <w:rPr>
                <w:rFonts w:eastAsia="黑体"/>
                <w:sz w:val="24"/>
              </w:rPr>
              <w:instrText xml:space="preserve"> \* ARABIC </w:instrText>
            </w:r>
            <w:r w:rsidR="00507C84" w:rsidRPr="00242157">
              <w:rPr>
                <w:rFonts w:eastAsia="黑体"/>
                <w:sz w:val="24"/>
              </w:rPr>
              <w:fldChar w:fldCharType="separate"/>
            </w:r>
            <w:r w:rsidR="000E6DA6">
              <w:rPr>
                <w:rFonts w:eastAsia="黑体"/>
                <w:noProof/>
                <w:sz w:val="24"/>
              </w:rPr>
              <w:t>57</w:t>
            </w:r>
            <w:r w:rsidR="00507C84" w:rsidRPr="00242157">
              <w:rPr>
                <w:rFonts w:eastAsia="黑体"/>
                <w:sz w:val="24"/>
              </w:rPr>
              <w:fldChar w:fldCharType="end"/>
            </w:r>
            <w:bookmarkEnd w:id="105"/>
            <w:r w:rsidRPr="00242157">
              <w:rPr>
                <w:rFonts w:eastAsia="黑体"/>
                <w:sz w:val="24"/>
              </w:rPr>
              <w:t>类比线路噪声监测结果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2"/>
              <w:gridCol w:w="4110"/>
              <w:gridCol w:w="1276"/>
              <w:gridCol w:w="996"/>
            </w:tblGrid>
            <w:tr w:rsidR="0025345B" w:rsidRPr="00D71B7B" w14:paraId="2D8C8AC8" w14:textId="77777777" w:rsidTr="0025345B">
              <w:trPr>
                <w:trHeight w:val="58"/>
                <w:jc w:val="center"/>
              </w:trPr>
              <w:tc>
                <w:tcPr>
                  <w:tcW w:w="1092" w:type="dxa"/>
                  <w:vMerge w:val="restart"/>
                  <w:tcBorders>
                    <w:left w:val="nil"/>
                  </w:tcBorders>
                  <w:vAlign w:val="center"/>
                </w:tcPr>
                <w:p w14:paraId="58AB3899" w14:textId="77777777" w:rsidR="00E7742C" w:rsidRPr="00242157" w:rsidRDefault="00E7742C" w:rsidP="00E7742C">
                  <w:pPr>
                    <w:jc w:val="center"/>
                    <w:rPr>
                      <w:szCs w:val="21"/>
                    </w:rPr>
                  </w:pPr>
                  <w:r w:rsidRPr="00242157">
                    <w:rPr>
                      <w:szCs w:val="21"/>
                    </w:rPr>
                    <w:t>监测对象</w:t>
                  </w:r>
                </w:p>
              </w:tc>
              <w:tc>
                <w:tcPr>
                  <w:tcW w:w="4110" w:type="dxa"/>
                  <w:vMerge w:val="restart"/>
                  <w:vAlign w:val="center"/>
                </w:tcPr>
                <w:p w14:paraId="3BA71F59" w14:textId="77777777" w:rsidR="00E7742C" w:rsidRPr="00242157" w:rsidRDefault="00E7742C" w:rsidP="00E7742C">
                  <w:pPr>
                    <w:jc w:val="center"/>
                    <w:rPr>
                      <w:szCs w:val="21"/>
                    </w:rPr>
                  </w:pPr>
                  <w:r w:rsidRPr="00242157">
                    <w:rPr>
                      <w:szCs w:val="21"/>
                    </w:rPr>
                    <w:t>监测点</w:t>
                  </w:r>
                </w:p>
              </w:tc>
              <w:tc>
                <w:tcPr>
                  <w:tcW w:w="2272" w:type="dxa"/>
                  <w:gridSpan w:val="2"/>
                  <w:tcBorders>
                    <w:right w:val="nil"/>
                  </w:tcBorders>
                  <w:vAlign w:val="center"/>
                </w:tcPr>
                <w:p w14:paraId="156A640A" w14:textId="77777777" w:rsidR="00E7742C" w:rsidRPr="00242157" w:rsidRDefault="00E7742C" w:rsidP="00E7742C">
                  <w:pPr>
                    <w:jc w:val="center"/>
                    <w:rPr>
                      <w:szCs w:val="21"/>
                    </w:rPr>
                  </w:pPr>
                  <w:r w:rsidRPr="00242157">
                    <w:rPr>
                      <w:szCs w:val="21"/>
                    </w:rPr>
                    <w:t>监测结果</w:t>
                  </w:r>
                  <w:r w:rsidRPr="00242157">
                    <w:rPr>
                      <w:szCs w:val="21"/>
                    </w:rPr>
                    <w:t>dB</w:t>
                  </w:r>
                  <w:r w:rsidRPr="00242157">
                    <w:rPr>
                      <w:szCs w:val="21"/>
                    </w:rPr>
                    <w:t>（</w:t>
                  </w:r>
                  <w:r w:rsidRPr="00242157">
                    <w:rPr>
                      <w:szCs w:val="21"/>
                    </w:rPr>
                    <w:t>A</w:t>
                  </w:r>
                  <w:r w:rsidRPr="00242157">
                    <w:rPr>
                      <w:szCs w:val="21"/>
                    </w:rPr>
                    <w:t>）</w:t>
                  </w:r>
                </w:p>
              </w:tc>
            </w:tr>
            <w:tr w:rsidR="0025345B" w:rsidRPr="00D71B7B" w14:paraId="08486859" w14:textId="77777777" w:rsidTr="0025345B">
              <w:trPr>
                <w:trHeight w:val="58"/>
                <w:jc w:val="center"/>
              </w:trPr>
              <w:tc>
                <w:tcPr>
                  <w:tcW w:w="1092" w:type="dxa"/>
                  <w:vMerge/>
                  <w:tcBorders>
                    <w:left w:val="nil"/>
                  </w:tcBorders>
                  <w:vAlign w:val="center"/>
                </w:tcPr>
                <w:p w14:paraId="03B4E883" w14:textId="77777777" w:rsidR="00E7742C" w:rsidRPr="00242157" w:rsidRDefault="00E7742C" w:rsidP="00E7742C">
                  <w:pPr>
                    <w:jc w:val="center"/>
                    <w:rPr>
                      <w:szCs w:val="21"/>
                    </w:rPr>
                  </w:pPr>
                </w:p>
              </w:tc>
              <w:tc>
                <w:tcPr>
                  <w:tcW w:w="4110" w:type="dxa"/>
                  <w:vMerge/>
                  <w:vAlign w:val="center"/>
                </w:tcPr>
                <w:p w14:paraId="4E489280" w14:textId="77777777" w:rsidR="00E7742C" w:rsidRPr="00242157" w:rsidRDefault="00E7742C" w:rsidP="00E7742C">
                  <w:pPr>
                    <w:jc w:val="center"/>
                    <w:rPr>
                      <w:szCs w:val="21"/>
                    </w:rPr>
                  </w:pPr>
                </w:p>
              </w:tc>
              <w:tc>
                <w:tcPr>
                  <w:tcW w:w="1276" w:type="dxa"/>
                  <w:vAlign w:val="center"/>
                </w:tcPr>
                <w:p w14:paraId="51291915" w14:textId="77777777" w:rsidR="00E7742C" w:rsidRPr="00242157" w:rsidRDefault="00E7742C" w:rsidP="00E7742C">
                  <w:pPr>
                    <w:jc w:val="center"/>
                    <w:rPr>
                      <w:szCs w:val="21"/>
                    </w:rPr>
                  </w:pPr>
                  <w:r w:rsidRPr="00242157">
                    <w:rPr>
                      <w:szCs w:val="21"/>
                    </w:rPr>
                    <w:t>昼间</w:t>
                  </w:r>
                </w:p>
              </w:tc>
              <w:tc>
                <w:tcPr>
                  <w:tcW w:w="996" w:type="dxa"/>
                  <w:tcBorders>
                    <w:right w:val="nil"/>
                  </w:tcBorders>
                  <w:vAlign w:val="center"/>
                </w:tcPr>
                <w:p w14:paraId="30B419A4" w14:textId="77777777" w:rsidR="00E7742C" w:rsidRPr="00242157" w:rsidRDefault="00E7742C" w:rsidP="00E7742C">
                  <w:pPr>
                    <w:jc w:val="center"/>
                    <w:rPr>
                      <w:szCs w:val="21"/>
                    </w:rPr>
                  </w:pPr>
                  <w:r w:rsidRPr="00242157">
                    <w:rPr>
                      <w:szCs w:val="21"/>
                    </w:rPr>
                    <w:t>夜间</w:t>
                  </w:r>
                </w:p>
              </w:tc>
            </w:tr>
            <w:tr w:rsidR="0025345B" w:rsidRPr="00D71B7B" w14:paraId="1A407EF2" w14:textId="77777777" w:rsidTr="0025345B">
              <w:trPr>
                <w:trHeight w:val="70"/>
                <w:jc w:val="center"/>
              </w:trPr>
              <w:tc>
                <w:tcPr>
                  <w:tcW w:w="1092" w:type="dxa"/>
                  <w:vMerge w:val="restart"/>
                  <w:tcBorders>
                    <w:left w:val="nil"/>
                  </w:tcBorders>
                  <w:vAlign w:val="center"/>
                </w:tcPr>
                <w:p w14:paraId="5CD7C18C" w14:textId="77777777" w:rsidR="0025345B" w:rsidRPr="00242157" w:rsidRDefault="0025345B" w:rsidP="0025345B">
                  <w:pPr>
                    <w:pStyle w:val="6"/>
                    <w:snapToGrid w:val="0"/>
                    <w:spacing w:line="240" w:lineRule="auto"/>
                    <w:ind w:left="-84" w:right="-84"/>
                    <w:jc w:val="center"/>
                    <w:rPr>
                      <w:bCs/>
                      <w:sz w:val="21"/>
                      <w:szCs w:val="21"/>
                    </w:rPr>
                  </w:pPr>
                  <w:r w:rsidRPr="00242157">
                    <w:rPr>
                      <w:rFonts w:hint="eastAsia"/>
                      <w:bCs/>
                      <w:sz w:val="21"/>
                      <w:szCs w:val="21"/>
                    </w:rPr>
                    <w:t>11</w:t>
                  </w:r>
                  <w:r w:rsidRPr="00242157">
                    <w:rPr>
                      <w:bCs/>
                      <w:sz w:val="21"/>
                      <w:szCs w:val="21"/>
                    </w:rPr>
                    <w:t>0kV</w:t>
                  </w:r>
                  <w:r w:rsidRPr="00242157">
                    <w:rPr>
                      <w:bCs/>
                      <w:sz w:val="21"/>
                      <w:szCs w:val="21"/>
                    </w:rPr>
                    <w:t>临金线</w:t>
                  </w:r>
                </w:p>
                <w:p w14:paraId="5C28FFEF" w14:textId="77777777" w:rsidR="0025345B" w:rsidRPr="00242157" w:rsidRDefault="0025345B" w:rsidP="0025345B">
                  <w:pPr>
                    <w:ind w:left="-84" w:right="-84"/>
                    <w:jc w:val="center"/>
                    <w:rPr>
                      <w:szCs w:val="21"/>
                    </w:rPr>
                  </w:pPr>
                  <w:r w:rsidRPr="00242157">
                    <w:rPr>
                      <w:szCs w:val="21"/>
                    </w:rPr>
                    <w:t>116#</w:t>
                  </w:r>
                  <w:r w:rsidRPr="00242157">
                    <w:rPr>
                      <w:rFonts w:hint="eastAsia"/>
                      <w:szCs w:val="21"/>
                    </w:rPr>
                    <w:t>-</w:t>
                  </w:r>
                  <w:r w:rsidRPr="00242157">
                    <w:rPr>
                      <w:szCs w:val="21"/>
                    </w:rPr>
                    <w:t>117#</w:t>
                  </w:r>
                  <w:r w:rsidRPr="00242157">
                    <w:rPr>
                      <w:szCs w:val="21"/>
                    </w:rPr>
                    <w:t>塔间</w:t>
                  </w:r>
                  <w:r w:rsidRPr="00242157">
                    <w:rPr>
                      <w:rFonts w:hint="eastAsia"/>
                      <w:szCs w:val="21"/>
                    </w:rPr>
                    <w:t>弧垂最低位置处</w:t>
                  </w:r>
                </w:p>
              </w:tc>
              <w:tc>
                <w:tcPr>
                  <w:tcW w:w="4110" w:type="dxa"/>
                  <w:vAlign w:val="center"/>
                </w:tcPr>
                <w:p w14:paraId="2BEF5921" w14:textId="77777777" w:rsidR="0025345B" w:rsidRPr="00242157" w:rsidRDefault="0025345B" w:rsidP="0025345B">
                  <w:pPr>
                    <w:ind w:left="-84" w:right="-84"/>
                    <w:jc w:val="center"/>
                    <w:rPr>
                      <w:szCs w:val="21"/>
                    </w:rPr>
                  </w:pPr>
                  <w:r w:rsidRPr="00242157">
                    <w:rPr>
                      <w:rFonts w:hint="eastAsia"/>
                      <w:szCs w:val="21"/>
                    </w:rPr>
                    <w:t>中相导线对地投影点</w:t>
                  </w:r>
                </w:p>
              </w:tc>
              <w:tc>
                <w:tcPr>
                  <w:tcW w:w="1276" w:type="dxa"/>
                </w:tcPr>
                <w:p w14:paraId="183B10A5" w14:textId="77777777" w:rsidR="0025345B" w:rsidRPr="00242157" w:rsidRDefault="0025345B" w:rsidP="0025345B">
                  <w:pPr>
                    <w:ind w:left="-84" w:right="-84"/>
                    <w:jc w:val="center"/>
                    <w:rPr>
                      <w:szCs w:val="21"/>
                    </w:rPr>
                  </w:pPr>
                  <w:r w:rsidRPr="00242157">
                    <w:rPr>
                      <w:rFonts w:hint="eastAsia"/>
                      <w:szCs w:val="21"/>
                    </w:rPr>
                    <w:t>48</w:t>
                  </w:r>
                </w:p>
              </w:tc>
              <w:tc>
                <w:tcPr>
                  <w:tcW w:w="996" w:type="dxa"/>
                  <w:tcBorders>
                    <w:right w:val="nil"/>
                  </w:tcBorders>
                </w:tcPr>
                <w:p w14:paraId="2CFA52A0" w14:textId="77777777" w:rsidR="0025345B" w:rsidRPr="00242157" w:rsidRDefault="0025345B" w:rsidP="0025345B">
                  <w:pPr>
                    <w:ind w:left="-84" w:right="-84"/>
                    <w:jc w:val="center"/>
                    <w:rPr>
                      <w:szCs w:val="21"/>
                    </w:rPr>
                  </w:pPr>
                  <w:r w:rsidRPr="00242157">
                    <w:rPr>
                      <w:rFonts w:hint="eastAsia"/>
                      <w:szCs w:val="21"/>
                    </w:rPr>
                    <w:t>44</w:t>
                  </w:r>
                </w:p>
              </w:tc>
            </w:tr>
            <w:tr w:rsidR="0025345B" w:rsidRPr="00D71B7B" w14:paraId="1EB72326" w14:textId="77777777" w:rsidTr="0025345B">
              <w:trPr>
                <w:trHeight w:val="58"/>
                <w:jc w:val="center"/>
              </w:trPr>
              <w:tc>
                <w:tcPr>
                  <w:tcW w:w="1092" w:type="dxa"/>
                  <w:vMerge/>
                  <w:tcBorders>
                    <w:left w:val="nil"/>
                  </w:tcBorders>
                  <w:vAlign w:val="center"/>
                </w:tcPr>
                <w:p w14:paraId="3752D3F2" w14:textId="77777777" w:rsidR="0025345B" w:rsidRPr="00242157" w:rsidRDefault="0025345B" w:rsidP="0025345B">
                  <w:pPr>
                    <w:ind w:left="-84" w:right="-84"/>
                    <w:jc w:val="center"/>
                    <w:rPr>
                      <w:szCs w:val="21"/>
                    </w:rPr>
                  </w:pPr>
                </w:p>
              </w:tc>
              <w:tc>
                <w:tcPr>
                  <w:tcW w:w="4110" w:type="dxa"/>
                  <w:vAlign w:val="center"/>
                </w:tcPr>
                <w:p w14:paraId="7F99B012" w14:textId="77777777" w:rsidR="0025345B" w:rsidRPr="00242157" w:rsidRDefault="0025345B" w:rsidP="00892B7B">
                  <w:pPr>
                    <w:ind w:left="-84" w:right="-84"/>
                    <w:jc w:val="center"/>
                    <w:rPr>
                      <w:szCs w:val="21"/>
                    </w:rPr>
                  </w:pPr>
                  <w:r w:rsidRPr="00242157">
                    <w:rPr>
                      <w:rFonts w:hint="eastAsia"/>
                      <w:szCs w:val="21"/>
                    </w:rPr>
                    <w:t>中相导线对地投影点东侧</w:t>
                  </w:r>
                  <w:r w:rsidRPr="00242157">
                    <w:rPr>
                      <w:rFonts w:hint="eastAsia"/>
                      <w:szCs w:val="21"/>
                    </w:rPr>
                    <w:t>5m</w:t>
                  </w:r>
                </w:p>
              </w:tc>
              <w:tc>
                <w:tcPr>
                  <w:tcW w:w="1276" w:type="dxa"/>
                </w:tcPr>
                <w:p w14:paraId="4604957B" w14:textId="77777777" w:rsidR="0025345B" w:rsidRPr="00242157" w:rsidRDefault="0025345B" w:rsidP="0025345B">
                  <w:pPr>
                    <w:ind w:left="-84" w:right="-84"/>
                    <w:jc w:val="center"/>
                    <w:rPr>
                      <w:szCs w:val="21"/>
                    </w:rPr>
                  </w:pPr>
                  <w:r w:rsidRPr="00242157">
                    <w:rPr>
                      <w:rFonts w:hint="eastAsia"/>
                      <w:szCs w:val="21"/>
                    </w:rPr>
                    <w:t>48</w:t>
                  </w:r>
                </w:p>
              </w:tc>
              <w:tc>
                <w:tcPr>
                  <w:tcW w:w="996" w:type="dxa"/>
                  <w:tcBorders>
                    <w:right w:val="nil"/>
                  </w:tcBorders>
                </w:tcPr>
                <w:p w14:paraId="38E75BBD" w14:textId="77777777" w:rsidR="0025345B" w:rsidRPr="00242157" w:rsidRDefault="0025345B" w:rsidP="0025345B">
                  <w:pPr>
                    <w:ind w:left="-84" w:right="-84"/>
                    <w:jc w:val="center"/>
                    <w:rPr>
                      <w:szCs w:val="21"/>
                    </w:rPr>
                  </w:pPr>
                  <w:r w:rsidRPr="00242157">
                    <w:rPr>
                      <w:rFonts w:hint="eastAsia"/>
                      <w:szCs w:val="21"/>
                    </w:rPr>
                    <w:t>42</w:t>
                  </w:r>
                </w:p>
              </w:tc>
            </w:tr>
            <w:tr w:rsidR="0025345B" w:rsidRPr="00D71B7B" w14:paraId="63DD1A0F" w14:textId="77777777" w:rsidTr="0025345B">
              <w:trPr>
                <w:trHeight w:val="70"/>
                <w:jc w:val="center"/>
              </w:trPr>
              <w:tc>
                <w:tcPr>
                  <w:tcW w:w="1092" w:type="dxa"/>
                  <w:vMerge/>
                  <w:tcBorders>
                    <w:left w:val="nil"/>
                  </w:tcBorders>
                  <w:vAlign w:val="center"/>
                </w:tcPr>
                <w:p w14:paraId="72CC3933" w14:textId="77777777" w:rsidR="0025345B" w:rsidRPr="00242157" w:rsidRDefault="0025345B" w:rsidP="0025345B">
                  <w:pPr>
                    <w:ind w:left="-84" w:right="-84"/>
                    <w:jc w:val="center"/>
                    <w:rPr>
                      <w:szCs w:val="21"/>
                    </w:rPr>
                  </w:pPr>
                </w:p>
              </w:tc>
              <w:tc>
                <w:tcPr>
                  <w:tcW w:w="4110" w:type="dxa"/>
                  <w:vAlign w:val="center"/>
                </w:tcPr>
                <w:p w14:paraId="1FBB55E9" w14:textId="77777777" w:rsidR="0025345B" w:rsidRPr="00242157" w:rsidRDefault="0025345B" w:rsidP="0025345B">
                  <w:pPr>
                    <w:ind w:left="-84" w:right="-84"/>
                    <w:jc w:val="center"/>
                    <w:rPr>
                      <w:szCs w:val="21"/>
                    </w:rPr>
                  </w:pPr>
                  <w:r w:rsidRPr="00242157">
                    <w:rPr>
                      <w:rFonts w:hint="eastAsia"/>
                      <w:szCs w:val="21"/>
                    </w:rPr>
                    <w:t>中相导线对地投影点东侧</w:t>
                  </w:r>
                  <w:r w:rsidRPr="00242157">
                    <w:rPr>
                      <w:rFonts w:hint="eastAsia"/>
                      <w:szCs w:val="21"/>
                    </w:rPr>
                    <w:t>10m</w:t>
                  </w:r>
                </w:p>
              </w:tc>
              <w:tc>
                <w:tcPr>
                  <w:tcW w:w="1276" w:type="dxa"/>
                </w:tcPr>
                <w:p w14:paraId="70DB9333" w14:textId="77777777" w:rsidR="0025345B" w:rsidRPr="00242157" w:rsidRDefault="0025345B" w:rsidP="0025345B">
                  <w:pPr>
                    <w:ind w:left="-84" w:right="-84"/>
                    <w:jc w:val="center"/>
                    <w:rPr>
                      <w:szCs w:val="21"/>
                    </w:rPr>
                  </w:pPr>
                  <w:r w:rsidRPr="00242157">
                    <w:rPr>
                      <w:rFonts w:hint="eastAsia"/>
                      <w:szCs w:val="21"/>
                    </w:rPr>
                    <w:t>51</w:t>
                  </w:r>
                </w:p>
              </w:tc>
              <w:tc>
                <w:tcPr>
                  <w:tcW w:w="996" w:type="dxa"/>
                  <w:tcBorders>
                    <w:right w:val="nil"/>
                  </w:tcBorders>
                </w:tcPr>
                <w:p w14:paraId="32AAF746" w14:textId="77777777" w:rsidR="0025345B" w:rsidRPr="00242157" w:rsidRDefault="0025345B" w:rsidP="0025345B">
                  <w:pPr>
                    <w:ind w:left="-84" w:right="-84"/>
                    <w:jc w:val="center"/>
                    <w:rPr>
                      <w:szCs w:val="21"/>
                    </w:rPr>
                  </w:pPr>
                  <w:r w:rsidRPr="00242157">
                    <w:rPr>
                      <w:rFonts w:hint="eastAsia"/>
                      <w:szCs w:val="21"/>
                    </w:rPr>
                    <w:t>41</w:t>
                  </w:r>
                </w:p>
              </w:tc>
            </w:tr>
            <w:tr w:rsidR="0025345B" w:rsidRPr="00D71B7B" w14:paraId="03E1B928" w14:textId="77777777" w:rsidTr="0025345B">
              <w:trPr>
                <w:trHeight w:val="70"/>
                <w:jc w:val="center"/>
              </w:trPr>
              <w:tc>
                <w:tcPr>
                  <w:tcW w:w="1092" w:type="dxa"/>
                  <w:vMerge/>
                  <w:tcBorders>
                    <w:left w:val="nil"/>
                  </w:tcBorders>
                  <w:vAlign w:val="center"/>
                </w:tcPr>
                <w:p w14:paraId="343DA54A" w14:textId="77777777" w:rsidR="0025345B" w:rsidRPr="00242157" w:rsidRDefault="0025345B" w:rsidP="0025345B">
                  <w:pPr>
                    <w:ind w:left="-84" w:right="-84"/>
                    <w:jc w:val="center"/>
                    <w:rPr>
                      <w:szCs w:val="21"/>
                    </w:rPr>
                  </w:pPr>
                </w:p>
              </w:tc>
              <w:tc>
                <w:tcPr>
                  <w:tcW w:w="4110" w:type="dxa"/>
                  <w:vAlign w:val="center"/>
                </w:tcPr>
                <w:p w14:paraId="3BFADAAE" w14:textId="77777777" w:rsidR="0025345B" w:rsidRPr="00242157" w:rsidRDefault="0025345B" w:rsidP="0025345B">
                  <w:pPr>
                    <w:ind w:left="-84" w:right="-84"/>
                    <w:jc w:val="center"/>
                    <w:rPr>
                      <w:szCs w:val="21"/>
                    </w:rPr>
                  </w:pPr>
                  <w:r w:rsidRPr="00242157">
                    <w:rPr>
                      <w:rFonts w:hint="eastAsia"/>
                      <w:szCs w:val="21"/>
                    </w:rPr>
                    <w:t>中相导线对地投影点东侧</w:t>
                  </w:r>
                  <w:r w:rsidRPr="00242157">
                    <w:rPr>
                      <w:rFonts w:hint="eastAsia"/>
                      <w:szCs w:val="21"/>
                    </w:rPr>
                    <w:t>1</w:t>
                  </w:r>
                  <w:r w:rsidRPr="00242157">
                    <w:rPr>
                      <w:szCs w:val="21"/>
                    </w:rPr>
                    <w:t>5</w:t>
                  </w:r>
                  <w:r w:rsidRPr="00242157">
                    <w:rPr>
                      <w:rFonts w:hint="eastAsia"/>
                      <w:szCs w:val="21"/>
                    </w:rPr>
                    <w:t>m</w:t>
                  </w:r>
                </w:p>
              </w:tc>
              <w:tc>
                <w:tcPr>
                  <w:tcW w:w="1276" w:type="dxa"/>
                </w:tcPr>
                <w:p w14:paraId="21A4140A" w14:textId="77777777" w:rsidR="0025345B" w:rsidRPr="00242157" w:rsidRDefault="0025345B" w:rsidP="0025345B">
                  <w:pPr>
                    <w:ind w:left="-84" w:right="-84"/>
                    <w:jc w:val="center"/>
                    <w:rPr>
                      <w:szCs w:val="21"/>
                    </w:rPr>
                  </w:pPr>
                  <w:r w:rsidRPr="00242157">
                    <w:rPr>
                      <w:rFonts w:hint="eastAsia"/>
                      <w:szCs w:val="21"/>
                    </w:rPr>
                    <w:t>50</w:t>
                  </w:r>
                </w:p>
              </w:tc>
              <w:tc>
                <w:tcPr>
                  <w:tcW w:w="996" w:type="dxa"/>
                  <w:tcBorders>
                    <w:right w:val="nil"/>
                  </w:tcBorders>
                </w:tcPr>
                <w:p w14:paraId="2EA17A68" w14:textId="77777777" w:rsidR="0025345B" w:rsidRPr="00242157" w:rsidRDefault="0025345B" w:rsidP="0025345B">
                  <w:pPr>
                    <w:ind w:left="-84" w:right="-84"/>
                    <w:jc w:val="center"/>
                    <w:rPr>
                      <w:szCs w:val="21"/>
                    </w:rPr>
                  </w:pPr>
                  <w:r w:rsidRPr="00242157">
                    <w:rPr>
                      <w:rFonts w:hint="eastAsia"/>
                      <w:szCs w:val="21"/>
                    </w:rPr>
                    <w:t>40</w:t>
                  </w:r>
                </w:p>
              </w:tc>
            </w:tr>
            <w:tr w:rsidR="0025345B" w:rsidRPr="00D71B7B" w14:paraId="437E50A6" w14:textId="77777777" w:rsidTr="0025345B">
              <w:trPr>
                <w:trHeight w:val="58"/>
                <w:jc w:val="center"/>
              </w:trPr>
              <w:tc>
                <w:tcPr>
                  <w:tcW w:w="1092" w:type="dxa"/>
                  <w:vMerge/>
                  <w:tcBorders>
                    <w:left w:val="nil"/>
                  </w:tcBorders>
                  <w:vAlign w:val="center"/>
                </w:tcPr>
                <w:p w14:paraId="0588F10D" w14:textId="77777777" w:rsidR="0025345B" w:rsidRPr="00242157" w:rsidRDefault="0025345B" w:rsidP="0025345B">
                  <w:pPr>
                    <w:ind w:left="-84" w:right="-84"/>
                    <w:jc w:val="center"/>
                    <w:rPr>
                      <w:szCs w:val="21"/>
                    </w:rPr>
                  </w:pPr>
                </w:p>
              </w:tc>
              <w:tc>
                <w:tcPr>
                  <w:tcW w:w="4110" w:type="dxa"/>
                  <w:vAlign w:val="center"/>
                </w:tcPr>
                <w:p w14:paraId="71943811" w14:textId="77777777" w:rsidR="0025345B" w:rsidRPr="00242157" w:rsidRDefault="0025345B" w:rsidP="00892B7B">
                  <w:pPr>
                    <w:ind w:left="-84" w:right="-84"/>
                    <w:jc w:val="center"/>
                    <w:rPr>
                      <w:szCs w:val="21"/>
                    </w:rPr>
                  </w:pPr>
                  <w:r w:rsidRPr="00242157">
                    <w:rPr>
                      <w:rFonts w:hint="eastAsia"/>
                      <w:szCs w:val="21"/>
                    </w:rPr>
                    <w:t>中相导线对地投影点东侧</w:t>
                  </w:r>
                  <w:r w:rsidRPr="00242157">
                    <w:rPr>
                      <w:szCs w:val="21"/>
                    </w:rPr>
                    <w:t>2</w:t>
                  </w:r>
                  <w:r w:rsidRPr="00242157">
                    <w:rPr>
                      <w:rFonts w:hint="eastAsia"/>
                      <w:szCs w:val="21"/>
                    </w:rPr>
                    <w:t>0m</w:t>
                  </w:r>
                </w:p>
              </w:tc>
              <w:tc>
                <w:tcPr>
                  <w:tcW w:w="1276" w:type="dxa"/>
                </w:tcPr>
                <w:p w14:paraId="5E37D4CB" w14:textId="77777777" w:rsidR="0025345B" w:rsidRPr="00242157" w:rsidRDefault="0025345B" w:rsidP="0025345B">
                  <w:pPr>
                    <w:ind w:left="-84" w:right="-84"/>
                    <w:jc w:val="center"/>
                    <w:rPr>
                      <w:szCs w:val="21"/>
                    </w:rPr>
                  </w:pPr>
                  <w:r w:rsidRPr="00242157">
                    <w:rPr>
                      <w:rFonts w:hint="eastAsia"/>
                      <w:szCs w:val="21"/>
                    </w:rPr>
                    <w:t>48</w:t>
                  </w:r>
                </w:p>
              </w:tc>
              <w:tc>
                <w:tcPr>
                  <w:tcW w:w="996" w:type="dxa"/>
                  <w:tcBorders>
                    <w:right w:val="nil"/>
                  </w:tcBorders>
                </w:tcPr>
                <w:p w14:paraId="1EEB49E3" w14:textId="77777777" w:rsidR="0025345B" w:rsidRPr="00242157" w:rsidRDefault="0025345B" w:rsidP="0025345B">
                  <w:pPr>
                    <w:ind w:left="-84" w:right="-84"/>
                    <w:jc w:val="center"/>
                    <w:rPr>
                      <w:szCs w:val="21"/>
                    </w:rPr>
                  </w:pPr>
                  <w:r w:rsidRPr="00242157">
                    <w:rPr>
                      <w:rFonts w:hint="eastAsia"/>
                      <w:szCs w:val="21"/>
                    </w:rPr>
                    <w:t>41</w:t>
                  </w:r>
                </w:p>
              </w:tc>
            </w:tr>
            <w:tr w:rsidR="0025345B" w:rsidRPr="00D71B7B" w14:paraId="0BDAF863" w14:textId="77777777" w:rsidTr="0025345B">
              <w:trPr>
                <w:trHeight w:val="70"/>
                <w:jc w:val="center"/>
              </w:trPr>
              <w:tc>
                <w:tcPr>
                  <w:tcW w:w="1092" w:type="dxa"/>
                  <w:vMerge/>
                  <w:tcBorders>
                    <w:left w:val="nil"/>
                  </w:tcBorders>
                  <w:vAlign w:val="center"/>
                </w:tcPr>
                <w:p w14:paraId="5FE8B935" w14:textId="77777777" w:rsidR="0025345B" w:rsidRPr="00242157" w:rsidRDefault="0025345B" w:rsidP="0025345B">
                  <w:pPr>
                    <w:ind w:left="-84" w:right="-84"/>
                    <w:jc w:val="center"/>
                    <w:rPr>
                      <w:szCs w:val="21"/>
                    </w:rPr>
                  </w:pPr>
                </w:p>
              </w:tc>
              <w:tc>
                <w:tcPr>
                  <w:tcW w:w="4110" w:type="dxa"/>
                  <w:vAlign w:val="center"/>
                </w:tcPr>
                <w:p w14:paraId="7E161C56" w14:textId="77777777" w:rsidR="0025345B" w:rsidRPr="00242157" w:rsidRDefault="0025345B" w:rsidP="0025345B">
                  <w:pPr>
                    <w:ind w:left="-84" w:right="-84"/>
                    <w:jc w:val="center"/>
                    <w:rPr>
                      <w:szCs w:val="21"/>
                    </w:rPr>
                  </w:pPr>
                  <w:r w:rsidRPr="00242157">
                    <w:rPr>
                      <w:rFonts w:hint="eastAsia"/>
                      <w:szCs w:val="21"/>
                    </w:rPr>
                    <w:t>中相导线对地投影点东侧</w:t>
                  </w:r>
                  <w:r w:rsidRPr="00242157">
                    <w:rPr>
                      <w:szCs w:val="21"/>
                    </w:rPr>
                    <w:t>25</w:t>
                  </w:r>
                  <w:r w:rsidRPr="00242157">
                    <w:rPr>
                      <w:rFonts w:hint="eastAsia"/>
                      <w:szCs w:val="21"/>
                    </w:rPr>
                    <w:t>m</w:t>
                  </w:r>
                </w:p>
              </w:tc>
              <w:tc>
                <w:tcPr>
                  <w:tcW w:w="1276" w:type="dxa"/>
                </w:tcPr>
                <w:p w14:paraId="314A19A3" w14:textId="77777777" w:rsidR="0025345B" w:rsidRPr="00242157" w:rsidRDefault="0025345B" w:rsidP="0025345B">
                  <w:pPr>
                    <w:ind w:left="-84" w:right="-84"/>
                    <w:jc w:val="center"/>
                    <w:rPr>
                      <w:szCs w:val="21"/>
                    </w:rPr>
                  </w:pPr>
                  <w:r w:rsidRPr="00242157">
                    <w:rPr>
                      <w:rFonts w:hint="eastAsia"/>
                      <w:szCs w:val="21"/>
                    </w:rPr>
                    <w:t>48</w:t>
                  </w:r>
                </w:p>
              </w:tc>
              <w:tc>
                <w:tcPr>
                  <w:tcW w:w="996" w:type="dxa"/>
                  <w:tcBorders>
                    <w:right w:val="nil"/>
                  </w:tcBorders>
                </w:tcPr>
                <w:p w14:paraId="02C64894" w14:textId="77777777" w:rsidR="0025345B" w:rsidRPr="00242157" w:rsidRDefault="0025345B" w:rsidP="0025345B">
                  <w:pPr>
                    <w:ind w:left="-84" w:right="-84"/>
                    <w:jc w:val="center"/>
                    <w:rPr>
                      <w:szCs w:val="21"/>
                    </w:rPr>
                  </w:pPr>
                  <w:r w:rsidRPr="00242157">
                    <w:rPr>
                      <w:rFonts w:hint="eastAsia"/>
                      <w:szCs w:val="21"/>
                    </w:rPr>
                    <w:t>40</w:t>
                  </w:r>
                </w:p>
              </w:tc>
            </w:tr>
            <w:tr w:rsidR="0025345B" w:rsidRPr="00D71B7B" w14:paraId="10F079F9" w14:textId="77777777" w:rsidTr="0025345B">
              <w:trPr>
                <w:trHeight w:val="70"/>
                <w:jc w:val="center"/>
              </w:trPr>
              <w:tc>
                <w:tcPr>
                  <w:tcW w:w="1092" w:type="dxa"/>
                  <w:vMerge/>
                  <w:tcBorders>
                    <w:left w:val="nil"/>
                  </w:tcBorders>
                  <w:vAlign w:val="center"/>
                </w:tcPr>
                <w:p w14:paraId="6A779E4B" w14:textId="77777777" w:rsidR="0025345B" w:rsidRPr="00242157" w:rsidRDefault="0025345B" w:rsidP="0025345B">
                  <w:pPr>
                    <w:ind w:left="-84" w:right="-84"/>
                    <w:jc w:val="center"/>
                    <w:rPr>
                      <w:szCs w:val="21"/>
                    </w:rPr>
                  </w:pPr>
                </w:p>
              </w:tc>
              <w:tc>
                <w:tcPr>
                  <w:tcW w:w="4110" w:type="dxa"/>
                  <w:vAlign w:val="center"/>
                </w:tcPr>
                <w:p w14:paraId="0A009A27" w14:textId="77777777" w:rsidR="0025345B" w:rsidRPr="00242157" w:rsidRDefault="0025345B" w:rsidP="0025345B">
                  <w:pPr>
                    <w:ind w:left="-84" w:right="-84"/>
                    <w:jc w:val="center"/>
                    <w:rPr>
                      <w:szCs w:val="21"/>
                    </w:rPr>
                  </w:pPr>
                  <w:r w:rsidRPr="00242157">
                    <w:rPr>
                      <w:rFonts w:hint="eastAsia"/>
                      <w:szCs w:val="21"/>
                    </w:rPr>
                    <w:t>中相导线对地投影点东侧</w:t>
                  </w:r>
                  <w:r w:rsidRPr="00242157">
                    <w:rPr>
                      <w:szCs w:val="21"/>
                    </w:rPr>
                    <w:t>3</w:t>
                  </w:r>
                  <w:r w:rsidRPr="00242157">
                    <w:rPr>
                      <w:rFonts w:hint="eastAsia"/>
                      <w:szCs w:val="21"/>
                    </w:rPr>
                    <w:t>0m</w:t>
                  </w:r>
                </w:p>
              </w:tc>
              <w:tc>
                <w:tcPr>
                  <w:tcW w:w="1276" w:type="dxa"/>
                </w:tcPr>
                <w:p w14:paraId="54267879" w14:textId="77777777" w:rsidR="0025345B" w:rsidRPr="00242157" w:rsidRDefault="0025345B" w:rsidP="0025345B">
                  <w:pPr>
                    <w:ind w:left="-84" w:right="-84"/>
                    <w:jc w:val="center"/>
                    <w:rPr>
                      <w:szCs w:val="21"/>
                    </w:rPr>
                  </w:pPr>
                  <w:r w:rsidRPr="00242157">
                    <w:rPr>
                      <w:rFonts w:hint="eastAsia"/>
                      <w:szCs w:val="21"/>
                    </w:rPr>
                    <w:t>50</w:t>
                  </w:r>
                </w:p>
              </w:tc>
              <w:tc>
                <w:tcPr>
                  <w:tcW w:w="996" w:type="dxa"/>
                  <w:tcBorders>
                    <w:right w:val="nil"/>
                  </w:tcBorders>
                </w:tcPr>
                <w:p w14:paraId="62E89D89" w14:textId="77777777" w:rsidR="0025345B" w:rsidRPr="00242157" w:rsidRDefault="0025345B" w:rsidP="0025345B">
                  <w:pPr>
                    <w:ind w:left="-84" w:right="-84"/>
                    <w:jc w:val="center"/>
                    <w:rPr>
                      <w:szCs w:val="21"/>
                    </w:rPr>
                  </w:pPr>
                  <w:r w:rsidRPr="00242157">
                    <w:rPr>
                      <w:rFonts w:hint="eastAsia"/>
                      <w:szCs w:val="21"/>
                    </w:rPr>
                    <w:t>43</w:t>
                  </w:r>
                </w:p>
              </w:tc>
            </w:tr>
            <w:tr w:rsidR="0025345B" w:rsidRPr="00D71B7B" w14:paraId="02B19F08" w14:textId="77777777" w:rsidTr="0025345B">
              <w:trPr>
                <w:trHeight w:val="58"/>
                <w:jc w:val="center"/>
              </w:trPr>
              <w:tc>
                <w:tcPr>
                  <w:tcW w:w="1092" w:type="dxa"/>
                  <w:vMerge/>
                  <w:tcBorders>
                    <w:left w:val="nil"/>
                  </w:tcBorders>
                  <w:vAlign w:val="center"/>
                </w:tcPr>
                <w:p w14:paraId="7483F9D4" w14:textId="77777777" w:rsidR="0025345B" w:rsidRPr="00242157" w:rsidRDefault="0025345B" w:rsidP="0025345B">
                  <w:pPr>
                    <w:ind w:left="-84" w:right="-84"/>
                    <w:jc w:val="center"/>
                    <w:rPr>
                      <w:szCs w:val="21"/>
                    </w:rPr>
                  </w:pPr>
                </w:p>
              </w:tc>
              <w:tc>
                <w:tcPr>
                  <w:tcW w:w="4110" w:type="dxa"/>
                  <w:vAlign w:val="center"/>
                </w:tcPr>
                <w:p w14:paraId="061438F3" w14:textId="77777777" w:rsidR="0025345B" w:rsidRPr="00242157" w:rsidRDefault="0025345B" w:rsidP="00892B7B">
                  <w:pPr>
                    <w:ind w:left="-84" w:right="-84"/>
                    <w:jc w:val="center"/>
                    <w:rPr>
                      <w:szCs w:val="21"/>
                    </w:rPr>
                  </w:pPr>
                  <w:r w:rsidRPr="00242157">
                    <w:rPr>
                      <w:rFonts w:hint="eastAsia"/>
                      <w:szCs w:val="21"/>
                    </w:rPr>
                    <w:t>中相导线对地投影点东侧</w:t>
                  </w:r>
                  <w:r w:rsidRPr="00242157">
                    <w:rPr>
                      <w:szCs w:val="21"/>
                    </w:rPr>
                    <w:t>35</w:t>
                  </w:r>
                  <w:r w:rsidRPr="00242157">
                    <w:rPr>
                      <w:rFonts w:hint="eastAsia"/>
                      <w:szCs w:val="21"/>
                    </w:rPr>
                    <w:t>m</w:t>
                  </w:r>
                </w:p>
              </w:tc>
              <w:tc>
                <w:tcPr>
                  <w:tcW w:w="1276" w:type="dxa"/>
                </w:tcPr>
                <w:p w14:paraId="50D96A5D" w14:textId="77777777" w:rsidR="0025345B" w:rsidRPr="00242157" w:rsidRDefault="0025345B" w:rsidP="0025345B">
                  <w:pPr>
                    <w:ind w:left="-84" w:right="-84"/>
                    <w:jc w:val="center"/>
                    <w:rPr>
                      <w:szCs w:val="21"/>
                    </w:rPr>
                  </w:pPr>
                  <w:r w:rsidRPr="00242157">
                    <w:rPr>
                      <w:rFonts w:hint="eastAsia"/>
                      <w:szCs w:val="21"/>
                    </w:rPr>
                    <w:t>47</w:t>
                  </w:r>
                </w:p>
              </w:tc>
              <w:tc>
                <w:tcPr>
                  <w:tcW w:w="996" w:type="dxa"/>
                  <w:tcBorders>
                    <w:right w:val="nil"/>
                  </w:tcBorders>
                </w:tcPr>
                <w:p w14:paraId="3FD25271" w14:textId="77777777" w:rsidR="0025345B" w:rsidRPr="00242157" w:rsidRDefault="0025345B" w:rsidP="0025345B">
                  <w:pPr>
                    <w:ind w:left="-84" w:right="-84"/>
                    <w:jc w:val="center"/>
                    <w:rPr>
                      <w:szCs w:val="21"/>
                    </w:rPr>
                  </w:pPr>
                  <w:r w:rsidRPr="00242157">
                    <w:rPr>
                      <w:rFonts w:hint="eastAsia"/>
                      <w:szCs w:val="21"/>
                    </w:rPr>
                    <w:t>40</w:t>
                  </w:r>
                </w:p>
              </w:tc>
            </w:tr>
            <w:tr w:rsidR="0025345B" w:rsidRPr="00D71B7B" w14:paraId="0DBFB55D" w14:textId="77777777" w:rsidTr="0025345B">
              <w:trPr>
                <w:trHeight w:val="70"/>
                <w:jc w:val="center"/>
              </w:trPr>
              <w:tc>
                <w:tcPr>
                  <w:tcW w:w="1092" w:type="dxa"/>
                  <w:vMerge/>
                  <w:tcBorders>
                    <w:left w:val="nil"/>
                  </w:tcBorders>
                  <w:vAlign w:val="center"/>
                </w:tcPr>
                <w:p w14:paraId="732EB18C" w14:textId="77777777" w:rsidR="0025345B" w:rsidRPr="00242157" w:rsidRDefault="0025345B" w:rsidP="0025345B">
                  <w:pPr>
                    <w:ind w:left="-84" w:right="-84"/>
                    <w:jc w:val="center"/>
                    <w:rPr>
                      <w:szCs w:val="21"/>
                    </w:rPr>
                  </w:pPr>
                </w:p>
              </w:tc>
              <w:tc>
                <w:tcPr>
                  <w:tcW w:w="4110" w:type="dxa"/>
                  <w:vAlign w:val="center"/>
                </w:tcPr>
                <w:p w14:paraId="615E382D" w14:textId="77777777" w:rsidR="0025345B" w:rsidRPr="00242157" w:rsidRDefault="0025345B" w:rsidP="0025345B">
                  <w:pPr>
                    <w:ind w:left="-84" w:right="-84"/>
                    <w:jc w:val="center"/>
                    <w:rPr>
                      <w:szCs w:val="21"/>
                    </w:rPr>
                  </w:pPr>
                  <w:r w:rsidRPr="00242157">
                    <w:rPr>
                      <w:rFonts w:hint="eastAsia"/>
                      <w:szCs w:val="21"/>
                    </w:rPr>
                    <w:t>中相导线对地投影点东侧</w:t>
                  </w:r>
                  <w:r w:rsidRPr="00242157">
                    <w:rPr>
                      <w:szCs w:val="21"/>
                    </w:rPr>
                    <w:t>4</w:t>
                  </w:r>
                  <w:r w:rsidRPr="00242157">
                    <w:rPr>
                      <w:rFonts w:hint="eastAsia"/>
                      <w:szCs w:val="21"/>
                    </w:rPr>
                    <w:t>0m</w:t>
                  </w:r>
                </w:p>
              </w:tc>
              <w:tc>
                <w:tcPr>
                  <w:tcW w:w="1276" w:type="dxa"/>
                </w:tcPr>
                <w:p w14:paraId="769E11E7" w14:textId="77777777" w:rsidR="0025345B" w:rsidRPr="00242157" w:rsidRDefault="0025345B" w:rsidP="0025345B">
                  <w:pPr>
                    <w:ind w:left="-84" w:right="-84"/>
                    <w:jc w:val="center"/>
                    <w:rPr>
                      <w:szCs w:val="21"/>
                    </w:rPr>
                  </w:pPr>
                  <w:r w:rsidRPr="00242157">
                    <w:rPr>
                      <w:rFonts w:hint="eastAsia"/>
                      <w:szCs w:val="21"/>
                    </w:rPr>
                    <w:t>49</w:t>
                  </w:r>
                </w:p>
              </w:tc>
              <w:tc>
                <w:tcPr>
                  <w:tcW w:w="996" w:type="dxa"/>
                  <w:tcBorders>
                    <w:right w:val="nil"/>
                  </w:tcBorders>
                </w:tcPr>
                <w:p w14:paraId="2921B8EA" w14:textId="77777777" w:rsidR="0025345B" w:rsidRPr="00242157" w:rsidRDefault="0025345B" w:rsidP="0025345B">
                  <w:pPr>
                    <w:ind w:left="-84" w:right="-84"/>
                    <w:jc w:val="center"/>
                    <w:rPr>
                      <w:szCs w:val="21"/>
                    </w:rPr>
                  </w:pPr>
                  <w:r w:rsidRPr="00242157">
                    <w:rPr>
                      <w:rFonts w:hint="eastAsia"/>
                      <w:szCs w:val="21"/>
                    </w:rPr>
                    <w:t>41</w:t>
                  </w:r>
                </w:p>
              </w:tc>
            </w:tr>
            <w:tr w:rsidR="0025345B" w:rsidRPr="00D71B7B" w14:paraId="0B91A8BE" w14:textId="77777777" w:rsidTr="0025345B">
              <w:trPr>
                <w:trHeight w:val="70"/>
                <w:jc w:val="center"/>
              </w:trPr>
              <w:tc>
                <w:tcPr>
                  <w:tcW w:w="1092" w:type="dxa"/>
                  <w:vMerge/>
                  <w:tcBorders>
                    <w:left w:val="nil"/>
                  </w:tcBorders>
                  <w:vAlign w:val="center"/>
                </w:tcPr>
                <w:p w14:paraId="0E9D67C9" w14:textId="77777777" w:rsidR="0025345B" w:rsidRPr="00242157" w:rsidRDefault="0025345B" w:rsidP="0025345B">
                  <w:pPr>
                    <w:ind w:left="-84" w:right="-84"/>
                    <w:jc w:val="center"/>
                    <w:rPr>
                      <w:szCs w:val="21"/>
                    </w:rPr>
                  </w:pPr>
                </w:p>
              </w:tc>
              <w:tc>
                <w:tcPr>
                  <w:tcW w:w="4110" w:type="dxa"/>
                  <w:vAlign w:val="center"/>
                </w:tcPr>
                <w:p w14:paraId="47A349EF" w14:textId="77777777" w:rsidR="0025345B" w:rsidRPr="00242157" w:rsidRDefault="0025345B" w:rsidP="0025345B">
                  <w:pPr>
                    <w:ind w:left="-84" w:right="-84"/>
                    <w:jc w:val="center"/>
                    <w:rPr>
                      <w:szCs w:val="21"/>
                    </w:rPr>
                  </w:pPr>
                  <w:r w:rsidRPr="00242157">
                    <w:rPr>
                      <w:rFonts w:hint="eastAsia"/>
                      <w:szCs w:val="21"/>
                    </w:rPr>
                    <w:t>中相导线对地投影点东侧</w:t>
                  </w:r>
                  <w:r w:rsidRPr="00242157">
                    <w:rPr>
                      <w:szCs w:val="21"/>
                    </w:rPr>
                    <w:t>45</w:t>
                  </w:r>
                  <w:r w:rsidRPr="00242157">
                    <w:rPr>
                      <w:rFonts w:hint="eastAsia"/>
                      <w:szCs w:val="21"/>
                    </w:rPr>
                    <w:t>m</w:t>
                  </w:r>
                </w:p>
              </w:tc>
              <w:tc>
                <w:tcPr>
                  <w:tcW w:w="1276" w:type="dxa"/>
                </w:tcPr>
                <w:p w14:paraId="5E582D57" w14:textId="77777777" w:rsidR="0025345B" w:rsidRPr="00242157" w:rsidRDefault="0025345B" w:rsidP="0025345B">
                  <w:pPr>
                    <w:ind w:left="-84" w:right="-84"/>
                    <w:jc w:val="center"/>
                    <w:rPr>
                      <w:szCs w:val="21"/>
                    </w:rPr>
                  </w:pPr>
                  <w:r w:rsidRPr="00242157">
                    <w:rPr>
                      <w:rFonts w:hint="eastAsia"/>
                      <w:szCs w:val="21"/>
                    </w:rPr>
                    <w:t>49</w:t>
                  </w:r>
                </w:p>
              </w:tc>
              <w:tc>
                <w:tcPr>
                  <w:tcW w:w="996" w:type="dxa"/>
                  <w:tcBorders>
                    <w:right w:val="nil"/>
                  </w:tcBorders>
                </w:tcPr>
                <w:p w14:paraId="77D04270" w14:textId="77777777" w:rsidR="0025345B" w:rsidRPr="00242157" w:rsidRDefault="0025345B" w:rsidP="0025345B">
                  <w:pPr>
                    <w:ind w:left="-84" w:right="-84"/>
                    <w:jc w:val="center"/>
                    <w:rPr>
                      <w:szCs w:val="21"/>
                    </w:rPr>
                  </w:pPr>
                  <w:r w:rsidRPr="00242157">
                    <w:rPr>
                      <w:rFonts w:hint="eastAsia"/>
                      <w:szCs w:val="21"/>
                    </w:rPr>
                    <w:t>42</w:t>
                  </w:r>
                </w:p>
              </w:tc>
            </w:tr>
            <w:tr w:rsidR="0025345B" w:rsidRPr="00D71B7B" w14:paraId="2FCA1E41" w14:textId="77777777" w:rsidTr="0025345B">
              <w:trPr>
                <w:trHeight w:val="58"/>
                <w:jc w:val="center"/>
              </w:trPr>
              <w:tc>
                <w:tcPr>
                  <w:tcW w:w="1092" w:type="dxa"/>
                  <w:vMerge/>
                  <w:tcBorders>
                    <w:left w:val="nil"/>
                  </w:tcBorders>
                  <w:vAlign w:val="center"/>
                </w:tcPr>
                <w:p w14:paraId="6E0343C8" w14:textId="77777777" w:rsidR="0025345B" w:rsidRPr="00242157" w:rsidRDefault="0025345B" w:rsidP="0025345B">
                  <w:pPr>
                    <w:ind w:left="-84" w:right="-84"/>
                    <w:jc w:val="center"/>
                    <w:rPr>
                      <w:szCs w:val="21"/>
                    </w:rPr>
                  </w:pPr>
                </w:p>
              </w:tc>
              <w:tc>
                <w:tcPr>
                  <w:tcW w:w="4110" w:type="dxa"/>
                  <w:vAlign w:val="center"/>
                </w:tcPr>
                <w:p w14:paraId="0E4C49CB" w14:textId="77777777" w:rsidR="0025345B" w:rsidRPr="00242157" w:rsidRDefault="0025345B" w:rsidP="00892B7B">
                  <w:pPr>
                    <w:ind w:left="-84" w:right="-84"/>
                    <w:jc w:val="center"/>
                    <w:rPr>
                      <w:szCs w:val="21"/>
                    </w:rPr>
                  </w:pPr>
                  <w:r w:rsidRPr="00242157">
                    <w:rPr>
                      <w:rFonts w:hint="eastAsia"/>
                      <w:szCs w:val="21"/>
                    </w:rPr>
                    <w:t>中相导线对地投影点东侧</w:t>
                  </w:r>
                  <w:r w:rsidRPr="00242157">
                    <w:rPr>
                      <w:szCs w:val="21"/>
                    </w:rPr>
                    <w:t>5</w:t>
                  </w:r>
                  <w:r w:rsidRPr="00242157">
                    <w:rPr>
                      <w:rFonts w:hint="eastAsia"/>
                      <w:szCs w:val="21"/>
                    </w:rPr>
                    <w:t>0m</w:t>
                  </w:r>
                </w:p>
              </w:tc>
              <w:tc>
                <w:tcPr>
                  <w:tcW w:w="1276" w:type="dxa"/>
                </w:tcPr>
                <w:p w14:paraId="1FB7A739" w14:textId="77777777" w:rsidR="0025345B" w:rsidRPr="00242157" w:rsidRDefault="0025345B" w:rsidP="0025345B">
                  <w:pPr>
                    <w:ind w:left="-84" w:right="-84"/>
                    <w:jc w:val="center"/>
                    <w:rPr>
                      <w:szCs w:val="21"/>
                    </w:rPr>
                  </w:pPr>
                  <w:r w:rsidRPr="00242157">
                    <w:rPr>
                      <w:rFonts w:hint="eastAsia"/>
                      <w:szCs w:val="21"/>
                    </w:rPr>
                    <w:t>50</w:t>
                  </w:r>
                </w:p>
              </w:tc>
              <w:tc>
                <w:tcPr>
                  <w:tcW w:w="996" w:type="dxa"/>
                  <w:tcBorders>
                    <w:right w:val="nil"/>
                  </w:tcBorders>
                </w:tcPr>
                <w:p w14:paraId="6396EB34" w14:textId="77777777" w:rsidR="0025345B" w:rsidRPr="00242157" w:rsidRDefault="0025345B" w:rsidP="0025345B">
                  <w:pPr>
                    <w:ind w:left="-84" w:right="-84"/>
                    <w:jc w:val="center"/>
                    <w:rPr>
                      <w:szCs w:val="21"/>
                    </w:rPr>
                  </w:pPr>
                  <w:r w:rsidRPr="00242157">
                    <w:rPr>
                      <w:rFonts w:hint="eastAsia"/>
                      <w:szCs w:val="21"/>
                    </w:rPr>
                    <w:t>41</w:t>
                  </w:r>
                </w:p>
              </w:tc>
            </w:tr>
          </w:tbl>
          <w:p w14:paraId="77F780D2" w14:textId="20DDCB1D" w:rsidR="00E7742C" w:rsidRPr="00242157" w:rsidRDefault="00E7742C" w:rsidP="00E7742C">
            <w:pPr>
              <w:spacing w:line="348" w:lineRule="auto"/>
              <w:ind w:firstLineChars="200" w:firstLine="480"/>
              <w:rPr>
                <w:sz w:val="24"/>
              </w:rPr>
            </w:pPr>
            <w:r w:rsidRPr="00242157">
              <w:rPr>
                <w:sz w:val="24"/>
              </w:rPr>
              <w:t>由</w:t>
            </w:r>
            <w:r w:rsidR="00AA7362">
              <w:fldChar w:fldCharType="begin"/>
            </w:r>
            <w:r w:rsidR="00AA7362">
              <w:instrText xml:space="preserve"> REF _Ref361413195 \h  \* MERGEFORMAT </w:instrText>
            </w:r>
            <w:r w:rsidR="00AA7362">
              <w:fldChar w:fldCharType="separate"/>
            </w:r>
            <w:r w:rsidR="000E6DA6" w:rsidRPr="000E6DA6">
              <w:rPr>
                <w:sz w:val="24"/>
              </w:rPr>
              <w:t>表</w:t>
            </w:r>
            <w:r w:rsidR="000E6DA6" w:rsidRPr="000E6DA6">
              <w:rPr>
                <w:sz w:val="24"/>
              </w:rPr>
              <w:t>57</w:t>
            </w:r>
            <w:r w:rsidR="00AA7362">
              <w:fldChar w:fldCharType="end"/>
            </w:r>
            <w:r w:rsidRPr="00242157">
              <w:rPr>
                <w:sz w:val="24"/>
              </w:rPr>
              <w:t>可知，本项目</w:t>
            </w:r>
            <w:r w:rsidRPr="00242157">
              <w:rPr>
                <w:rFonts w:hint="eastAsia"/>
                <w:sz w:val="24"/>
              </w:rPr>
              <w:t>线路</w:t>
            </w:r>
            <w:r w:rsidR="00242157" w:rsidRPr="00242157">
              <w:rPr>
                <w:sz w:val="24"/>
              </w:rPr>
              <w:t>双回塔单边挂线段</w:t>
            </w:r>
            <w:r w:rsidRPr="00242157">
              <w:rPr>
                <w:sz w:val="24"/>
              </w:rPr>
              <w:t>投运后产生的昼间噪声为</w:t>
            </w:r>
            <w:r w:rsidRPr="00242157">
              <w:rPr>
                <w:sz w:val="24"/>
              </w:rPr>
              <w:t>5</w:t>
            </w:r>
            <w:r w:rsidR="0025345B" w:rsidRPr="00242157">
              <w:rPr>
                <w:sz w:val="24"/>
              </w:rPr>
              <w:t>1</w:t>
            </w:r>
            <w:r w:rsidRPr="00242157">
              <w:rPr>
                <w:sz w:val="24"/>
              </w:rPr>
              <w:t>dB(A)</w:t>
            </w:r>
            <w:r w:rsidRPr="00242157">
              <w:rPr>
                <w:sz w:val="24"/>
              </w:rPr>
              <w:t>，夜间噪声为</w:t>
            </w:r>
            <w:r w:rsidR="00242157" w:rsidRPr="00242157">
              <w:rPr>
                <w:sz w:val="24"/>
              </w:rPr>
              <w:t>44</w:t>
            </w:r>
            <w:r w:rsidRPr="00242157">
              <w:rPr>
                <w:sz w:val="24"/>
              </w:rPr>
              <w:t>dB(A)</w:t>
            </w:r>
            <w:r w:rsidRPr="00242157">
              <w:rPr>
                <w:sz w:val="24"/>
              </w:rPr>
              <w:t>，本项目</w:t>
            </w:r>
            <w:r w:rsidRPr="00242157">
              <w:rPr>
                <w:rFonts w:hint="eastAsia"/>
                <w:sz w:val="24"/>
              </w:rPr>
              <w:t>线路</w:t>
            </w:r>
            <w:r w:rsidR="00242157" w:rsidRPr="00242157">
              <w:rPr>
                <w:rFonts w:hint="eastAsia"/>
                <w:sz w:val="24"/>
              </w:rPr>
              <w:t>单回塔段</w:t>
            </w:r>
            <w:r w:rsidRPr="00242157">
              <w:rPr>
                <w:sz w:val="24"/>
              </w:rPr>
              <w:t>投运后产生的昼间噪声为</w:t>
            </w:r>
            <w:r w:rsidR="0025345B" w:rsidRPr="00242157">
              <w:rPr>
                <w:sz w:val="24"/>
              </w:rPr>
              <w:t>51</w:t>
            </w:r>
            <w:r w:rsidRPr="00242157">
              <w:rPr>
                <w:sz w:val="24"/>
              </w:rPr>
              <w:t>dB(A)</w:t>
            </w:r>
            <w:r w:rsidRPr="00242157">
              <w:rPr>
                <w:sz w:val="24"/>
              </w:rPr>
              <w:t>，夜间噪声为</w:t>
            </w:r>
            <w:r w:rsidR="0025345B" w:rsidRPr="00242157">
              <w:rPr>
                <w:sz w:val="24"/>
              </w:rPr>
              <w:t>44</w:t>
            </w:r>
            <w:r w:rsidRPr="00242157">
              <w:rPr>
                <w:sz w:val="24"/>
              </w:rPr>
              <w:t>dB(A)</w:t>
            </w:r>
            <w:r w:rsidRPr="00242157">
              <w:rPr>
                <w:sz w:val="24"/>
              </w:rPr>
              <w:t>，均满足《声环境质量标准》（</w:t>
            </w:r>
            <w:r w:rsidRPr="00242157">
              <w:rPr>
                <w:sz w:val="24"/>
              </w:rPr>
              <w:t>GB3096-2008</w:t>
            </w:r>
            <w:r w:rsidRPr="00242157">
              <w:rPr>
                <w:sz w:val="24"/>
              </w:rPr>
              <w:t>）</w:t>
            </w:r>
            <w:r w:rsidRPr="00242157">
              <w:rPr>
                <w:rFonts w:hint="eastAsia"/>
                <w:sz w:val="24"/>
              </w:rPr>
              <w:t>中相应声环境功能区限值</w:t>
            </w:r>
            <w:r w:rsidRPr="00242157">
              <w:rPr>
                <w:sz w:val="24"/>
              </w:rPr>
              <w:t>要求。</w:t>
            </w:r>
          </w:p>
          <w:p w14:paraId="6D15F6FE" w14:textId="77777777" w:rsidR="0025700C" w:rsidRPr="00242157" w:rsidRDefault="00356AB7">
            <w:pPr>
              <w:spacing w:line="348" w:lineRule="auto"/>
              <w:ind w:firstLineChars="200" w:firstLine="482"/>
              <w:jc w:val="left"/>
              <w:rPr>
                <w:rFonts w:eastAsia="黑体"/>
                <w:b/>
                <w:sz w:val="24"/>
              </w:rPr>
            </w:pPr>
            <w:r w:rsidRPr="00242157">
              <w:rPr>
                <w:rFonts w:eastAsia="黑体"/>
                <w:b/>
                <w:sz w:val="24"/>
              </w:rPr>
              <w:t>综上所述，本项目新建变电站按总平面布置方案实施后，主变压器噪声级不超过</w:t>
            </w:r>
            <w:r w:rsidRPr="00242157">
              <w:rPr>
                <w:rFonts w:eastAsia="黑体"/>
                <w:b/>
                <w:sz w:val="24"/>
              </w:rPr>
              <w:t>6</w:t>
            </w:r>
            <w:r w:rsidR="00E7742C" w:rsidRPr="00242157">
              <w:rPr>
                <w:rFonts w:eastAsia="黑体"/>
                <w:b/>
                <w:sz w:val="24"/>
              </w:rPr>
              <w:t>0</w:t>
            </w:r>
            <w:r w:rsidRPr="00242157">
              <w:rPr>
                <w:rFonts w:eastAsia="黑体"/>
                <w:b/>
                <w:sz w:val="24"/>
              </w:rPr>
              <w:t>dB</w:t>
            </w:r>
            <w:r w:rsidRPr="00242157">
              <w:rPr>
                <w:rFonts w:eastAsia="黑体"/>
                <w:b/>
                <w:sz w:val="24"/>
              </w:rPr>
              <w:t>（</w:t>
            </w:r>
            <w:r w:rsidRPr="00242157">
              <w:rPr>
                <w:rFonts w:eastAsia="黑体"/>
                <w:b/>
                <w:sz w:val="24"/>
              </w:rPr>
              <w:t>A</w:t>
            </w:r>
            <w:r w:rsidRPr="00242157">
              <w:rPr>
                <w:rFonts w:eastAsia="黑体"/>
                <w:b/>
                <w:sz w:val="24"/>
              </w:rPr>
              <w:t>）（距离主变压器</w:t>
            </w:r>
            <w:r w:rsidRPr="00242157">
              <w:rPr>
                <w:rFonts w:eastAsia="黑体"/>
                <w:b/>
                <w:sz w:val="24"/>
              </w:rPr>
              <w:t>2m</w:t>
            </w:r>
            <w:r w:rsidRPr="00242157">
              <w:rPr>
                <w:rFonts w:eastAsia="黑体"/>
                <w:b/>
                <w:sz w:val="24"/>
              </w:rPr>
              <w:t>处）</w:t>
            </w:r>
            <w:r w:rsidR="009916F0" w:rsidRPr="00242157">
              <w:rPr>
                <w:rFonts w:eastAsia="黑体" w:hint="eastAsia"/>
                <w:b/>
                <w:sz w:val="24"/>
              </w:rPr>
              <w:t>、轴流风机</w:t>
            </w:r>
            <w:r w:rsidR="009916F0" w:rsidRPr="00242157">
              <w:rPr>
                <w:rFonts w:eastAsia="黑体"/>
                <w:b/>
                <w:sz w:val="24"/>
              </w:rPr>
              <w:t>噪声级不超过</w:t>
            </w:r>
            <w:r w:rsidR="009916F0" w:rsidRPr="00242157">
              <w:rPr>
                <w:rFonts w:eastAsia="黑体"/>
                <w:b/>
                <w:sz w:val="24"/>
              </w:rPr>
              <w:t>60dB</w:t>
            </w:r>
            <w:r w:rsidR="009916F0" w:rsidRPr="00242157">
              <w:rPr>
                <w:rFonts w:eastAsia="黑体"/>
                <w:b/>
                <w:sz w:val="24"/>
              </w:rPr>
              <w:t>（</w:t>
            </w:r>
            <w:r w:rsidR="009916F0" w:rsidRPr="00242157">
              <w:rPr>
                <w:rFonts w:eastAsia="黑体"/>
                <w:b/>
                <w:sz w:val="24"/>
              </w:rPr>
              <w:t>A</w:t>
            </w:r>
            <w:r w:rsidR="009916F0" w:rsidRPr="00242157">
              <w:rPr>
                <w:rFonts w:eastAsia="黑体"/>
                <w:b/>
                <w:sz w:val="24"/>
              </w:rPr>
              <w:t>）（距离</w:t>
            </w:r>
            <w:r w:rsidR="009916F0" w:rsidRPr="00242157">
              <w:rPr>
                <w:rFonts w:eastAsia="黑体" w:hint="eastAsia"/>
                <w:b/>
                <w:sz w:val="24"/>
              </w:rPr>
              <w:t>设备</w:t>
            </w:r>
            <w:r w:rsidR="009916F0" w:rsidRPr="00242157">
              <w:rPr>
                <w:rFonts w:eastAsia="黑体" w:hint="eastAsia"/>
                <w:b/>
                <w:sz w:val="24"/>
              </w:rPr>
              <w:t>1</w:t>
            </w:r>
            <w:r w:rsidR="009916F0" w:rsidRPr="00242157">
              <w:rPr>
                <w:rFonts w:eastAsia="黑体"/>
                <w:b/>
                <w:sz w:val="24"/>
              </w:rPr>
              <w:t>m</w:t>
            </w:r>
            <w:r w:rsidR="009916F0" w:rsidRPr="00242157">
              <w:rPr>
                <w:rFonts w:eastAsia="黑体"/>
                <w:b/>
                <w:sz w:val="24"/>
              </w:rPr>
              <w:t>处）</w:t>
            </w:r>
            <w:r w:rsidRPr="00242157">
              <w:rPr>
                <w:rFonts w:eastAsia="黑体"/>
                <w:b/>
                <w:sz w:val="24"/>
              </w:rPr>
              <w:t>；线路按设计规程要求进行架线，投运后产生的噪声小于相应评价标准限值，均能满足环评要求。</w:t>
            </w:r>
          </w:p>
          <w:p w14:paraId="7EB14E1A" w14:textId="77777777" w:rsidR="0025700C" w:rsidRPr="00CB5C8F" w:rsidRDefault="00356AB7">
            <w:pPr>
              <w:spacing w:line="360" w:lineRule="auto"/>
              <w:jc w:val="left"/>
              <w:rPr>
                <w:rFonts w:eastAsia="黑体"/>
                <w:b/>
                <w:sz w:val="24"/>
              </w:rPr>
            </w:pPr>
            <w:r w:rsidRPr="00242157">
              <w:rPr>
                <w:rFonts w:eastAsia="黑体"/>
                <w:b/>
                <w:sz w:val="24"/>
              </w:rPr>
              <w:t>（</w:t>
            </w:r>
            <w:r w:rsidRPr="00242157">
              <w:rPr>
                <w:rFonts w:eastAsia="黑体"/>
                <w:b/>
                <w:sz w:val="24"/>
              </w:rPr>
              <w:t>3</w:t>
            </w:r>
            <w:r w:rsidRPr="00242157">
              <w:rPr>
                <w:rFonts w:eastAsia="黑体"/>
                <w:b/>
                <w:sz w:val="24"/>
              </w:rPr>
              <w:t>）对声环境敏感目标的影响</w:t>
            </w:r>
          </w:p>
          <w:p w14:paraId="730E47EF" w14:textId="1D29751E" w:rsidR="0025700C" w:rsidRDefault="00E7742C" w:rsidP="00484BB6">
            <w:pPr>
              <w:spacing w:line="360" w:lineRule="auto"/>
              <w:ind w:left="-84" w:right="-84" w:firstLineChars="200" w:firstLine="480"/>
              <w:rPr>
                <w:kern w:val="0"/>
                <w:sz w:val="24"/>
              </w:rPr>
            </w:pPr>
            <w:r w:rsidRPr="00272EA5">
              <w:rPr>
                <w:sz w:val="24"/>
              </w:rPr>
              <w:t>本项目声环境评价范围内的民房等建筑物均为声环境敏感目标。据设计资料和现场调查，本项目声环境评价范围内环境敏感目标</w:t>
            </w:r>
            <w:r w:rsidR="00356AB7" w:rsidRPr="00272EA5">
              <w:rPr>
                <w:sz w:val="24"/>
              </w:rPr>
              <w:t>见</w:t>
            </w:r>
            <w:r w:rsidR="00AA7362">
              <w:fldChar w:fldCharType="begin"/>
            </w:r>
            <w:r w:rsidR="00AA7362">
              <w:instrText xml:space="preserve"> REF _Ref185733781 \h  \* MERGEFORMAT </w:instrText>
            </w:r>
            <w:r w:rsidR="00AA7362">
              <w:fldChar w:fldCharType="separate"/>
            </w:r>
            <w:r w:rsidR="000E6DA6" w:rsidRPr="000E6DA6">
              <w:rPr>
                <w:sz w:val="24"/>
              </w:rPr>
              <w:t>表</w:t>
            </w:r>
            <w:r w:rsidR="000E6DA6" w:rsidRPr="000E6DA6">
              <w:rPr>
                <w:sz w:val="24"/>
              </w:rPr>
              <w:t>37</w:t>
            </w:r>
            <w:r w:rsidR="00AA7362">
              <w:fldChar w:fldCharType="end"/>
            </w:r>
            <w:r w:rsidR="00356AB7" w:rsidRPr="00272EA5">
              <w:rPr>
                <w:sz w:val="24"/>
              </w:rPr>
              <w:t>，</w:t>
            </w:r>
            <w:r w:rsidR="00272EA5" w:rsidRPr="00C5089F">
              <w:rPr>
                <w:sz w:val="24"/>
              </w:rPr>
              <w:t>其中</w:t>
            </w:r>
            <w:r w:rsidR="00272EA5" w:rsidRPr="00C5089F">
              <w:rPr>
                <w:sz w:val="24"/>
              </w:rPr>
              <w:t>2#</w:t>
            </w:r>
            <w:r w:rsidR="00272EA5" w:rsidRPr="00C5089F">
              <w:rPr>
                <w:sz w:val="24"/>
              </w:rPr>
              <w:t>环境敏感目标位于</w:t>
            </w:r>
            <w:r w:rsidR="00272EA5" w:rsidRPr="00C5089F">
              <w:rPr>
                <w:rFonts w:hint="eastAsia"/>
                <w:sz w:val="24"/>
              </w:rPr>
              <w:t>新建西兴</w:t>
            </w:r>
            <w:r w:rsidR="00272EA5" w:rsidRPr="00272EA5">
              <w:rPr>
                <w:rFonts w:hint="eastAsia"/>
                <w:sz w:val="24"/>
              </w:rPr>
              <w:t>变电站</w:t>
            </w:r>
            <w:r w:rsidR="00272EA5" w:rsidRPr="00272EA5">
              <w:rPr>
                <w:smallCaps/>
                <w:sz w:val="24"/>
              </w:rPr>
              <w:t>和</w:t>
            </w:r>
            <w:r w:rsidR="00272EA5" w:rsidRPr="00272EA5">
              <w:rPr>
                <w:rFonts w:hint="eastAsia"/>
                <w:smallCaps/>
                <w:sz w:val="24"/>
              </w:rPr>
              <w:t>新建线路声环境</w:t>
            </w:r>
            <w:r w:rsidR="00272EA5" w:rsidRPr="00272EA5">
              <w:rPr>
                <w:smallCaps/>
                <w:sz w:val="24"/>
              </w:rPr>
              <w:t>共同评价范围内</w:t>
            </w:r>
            <w:r w:rsidR="00272EA5" w:rsidRPr="00272EA5">
              <w:rPr>
                <w:rFonts w:hint="eastAsia"/>
                <w:smallCaps/>
                <w:sz w:val="24"/>
              </w:rPr>
              <w:t>，</w:t>
            </w:r>
            <w:r w:rsidR="00272EA5" w:rsidRPr="00272EA5">
              <w:rPr>
                <w:smallCaps/>
                <w:sz w:val="24"/>
              </w:rPr>
              <w:t>除此之外</w:t>
            </w:r>
            <w:r w:rsidR="00272EA5" w:rsidRPr="00272EA5">
              <w:rPr>
                <w:rFonts w:hint="eastAsia"/>
                <w:smallCaps/>
                <w:sz w:val="24"/>
              </w:rPr>
              <w:t>，</w:t>
            </w:r>
            <w:r w:rsidR="00272EA5" w:rsidRPr="00272EA5">
              <w:rPr>
                <w:sz w:val="24"/>
              </w:rPr>
              <w:t>环境敏感目标均不在</w:t>
            </w:r>
            <w:r w:rsidR="00272EA5" w:rsidRPr="00272EA5">
              <w:rPr>
                <w:smallCaps/>
                <w:sz w:val="24"/>
              </w:rPr>
              <w:t>线路与变电站</w:t>
            </w:r>
            <w:r w:rsidR="00272EA5" w:rsidRPr="00272EA5">
              <w:rPr>
                <w:rFonts w:hint="eastAsia"/>
                <w:smallCaps/>
                <w:sz w:val="24"/>
              </w:rPr>
              <w:t>、</w:t>
            </w:r>
            <w:r w:rsidR="00272EA5" w:rsidRPr="00272EA5">
              <w:rPr>
                <w:smallCaps/>
                <w:sz w:val="24"/>
              </w:rPr>
              <w:t>线路和线路的共同评价范围内</w:t>
            </w:r>
            <w:r w:rsidRPr="00272EA5">
              <w:rPr>
                <w:sz w:val="24"/>
              </w:rPr>
              <w:t>。</w:t>
            </w:r>
            <w:r w:rsidR="00356AB7" w:rsidRPr="00272EA5">
              <w:rPr>
                <w:sz w:val="24"/>
              </w:rPr>
              <w:t>声环境</w:t>
            </w:r>
            <w:r w:rsidR="00356AB7" w:rsidRPr="00272EA5">
              <w:rPr>
                <w:kern w:val="0"/>
                <w:sz w:val="24"/>
              </w:rPr>
              <w:t>敏感目标预测方法见</w:t>
            </w:r>
            <w:r w:rsidR="00AA7362">
              <w:fldChar w:fldCharType="begin"/>
            </w:r>
            <w:r w:rsidR="00AA7362">
              <w:instrText xml:space="preserve"> REF _Ref435952079 \h  \* MERGEFORMAT </w:instrText>
            </w:r>
            <w:r w:rsidR="00AA7362">
              <w:fldChar w:fldCharType="separate"/>
            </w:r>
            <w:r w:rsidR="000E6DA6" w:rsidRPr="000E6DA6">
              <w:rPr>
                <w:kern w:val="0"/>
                <w:sz w:val="24"/>
              </w:rPr>
              <w:t>表</w:t>
            </w:r>
            <w:r w:rsidR="000E6DA6" w:rsidRPr="000E6DA6">
              <w:rPr>
                <w:kern w:val="0"/>
                <w:sz w:val="24"/>
              </w:rPr>
              <w:t>45</w:t>
            </w:r>
            <w:r w:rsidR="00AA7362">
              <w:fldChar w:fldCharType="end"/>
            </w:r>
            <w:r w:rsidR="00356AB7" w:rsidRPr="00272EA5">
              <w:rPr>
                <w:kern w:val="0"/>
                <w:sz w:val="24"/>
              </w:rPr>
              <w:t>。</w:t>
            </w:r>
          </w:p>
          <w:p w14:paraId="719B19E9" w14:textId="5101F33B" w:rsidR="0025700C" w:rsidRPr="00272EA5" w:rsidRDefault="00356AB7">
            <w:pPr>
              <w:ind w:left="-84" w:right="-84"/>
              <w:jc w:val="center"/>
              <w:rPr>
                <w:rFonts w:eastAsia="黑体"/>
                <w:sz w:val="24"/>
              </w:rPr>
            </w:pPr>
            <w:r w:rsidRPr="00272EA5">
              <w:rPr>
                <w:rFonts w:eastAsia="黑体"/>
                <w:sz w:val="24"/>
              </w:rPr>
              <w:t>表</w:t>
            </w:r>
            <w:r w:rsidR="00507C84" w:rsidRPr="00272EA5">
              <w:rPr>
                <w:rFonts w:eastAsia="黑体"/>
                <w:sz w:val="24"/>
              </w:rPr>
              <w:fldChar w:fldCharType="begin"/>
            </w:r>
            <w:r w:rsidRPr="00272EA5">
              <w:rPr>
                <w:rFonts w:eastAsia="黑体"/>
                <w:sz w:val="24"/>
              </w:rPr>
              <w:instrText xml:space="preserve"> SEQ </w:instrText>
            </w:r>
            <w:r w:rsidRPr="00272EA5">
              <w:rPr>
                <w:rFonts w:eastAsia="黑体"/>
                <w:sz w:val="24"/>
              </w:rPr>
              <w:instrText>表</w:instrText>
            </w:r>
            <w:r w:rsidRPr="00272EA5">
              <w:rPr>
                <w:rFonts w:eastAsia="黑体"/>
                <w:sz w:val="24"/>
              </w:rPr>
              <w:instrText xml:space="preserve"> \* ARABIC </w:instrText>
            </w:r>
            <w:r w:rsidR="00507C84" w:rsidRPr="00272EA5">
              <w:rPr>
                <w:rFonts w:eastAsia="黑体"/>
                <w:sz w:val="24"/>
              </w:rPr>
              <w:fldChar w:fldCharType="separate"/>
            </w:r>
            <w:r w:rsidR="000E6DA6">
              <w:rPr>
                <w:rFonts w:eastAsia="黑体"/>
                <w:noProof/>
                <w:sz w:val="24"/>
              </w:rPr>
              <w:t>58</w:t>
            </w:r>
            <w:r w:rsidR="00507C84" w:rsidRPr="00272EA5">
              <w:rPr>
                <w:rFonts w:eastAsia="黑体"/>
                <w:sz w:val="24"/>
              </w:rPr>
              <w:fldChar w:fldCharType="end"/>
            </w:r>
            <w:r w:rsidRPr="00272EA5">
              <w:rPr>
                <w:rFonts w:eastAsia="黑体"/>
                <w:sz w:val="24"/>
              </w:rPr>
              <w:t>主要声环境敏感目标预测方法</w:t>
            </w:r>
          </w:p>
          <w:tbl>
            <w:tblPr>
              <w:tblW w:w="7847"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19"/>
              <w:gridCol w:w="850"/>
              <w:gridCol w:w="992"/>
              <w:gridCol w:w="4886"/>
            </w:tblGrid>
            <w:tr w:rsidR="0025700C" w:rsidRPr="00D71B7B" w14:paraId="5C9FFF75" w14:textId="77777777" w:rsidTr="00831791">
              <w:trPr>
                <w:trHeight w:val="146"/>
                <w:jc w:val="center"/>
              </w:trPr>
              <w:tc>
                <w:tcPr>
                  <w:tcW w:w="1969" w:type="dxa"/>
                  <w:gridSpan w:val="2"/>
                  <w:vAlign w:val="center"/>
                </w:tcPr>
                <w:p w14:paraId="663DEF10" w14:textId="77777777" w:rsidR="0025700C" w:rsidRPr="00272EA5" w:rsidRDefault="00356AB7">
                  <w:pPr>
                    <w:pStyle w:val="2e"/>
                    <w:spacing w:line="240" w:lineRule="auto"/>
                    <w:ind w:left="-84" w:right="-84" w:firstLineChars="0" w:firstLine="0"/>
                    <w:jc w:val="center"/>
                    <w:rPr>
                      <w:sz w:val="21"/>
                      <w:szCs w:val="21"/>
                    </w:rPr>
                  </w:pPr>
                  <w:r w:rsidRPr="00272EA5">
                    <w:rPr>
                      <w:sz w:val="21"/>
                      <w:szCs w:val="21"/>
                    </w:rPr>
                    <w:t>敏感目标</w:t>
                  </w:r>
                </w:p>
              </w:tc>
              <w:tc>
                <w:tcPr>
                  <w:tcW w:w="992" w:type="dxa"/>
                  <w:vAlign w:val="center"/>
                </w:tcPr>
                <w:p w14:paraId="7109168C" w14:textId="77777777" w:rsidR="0025700C" w:rsidRPr="00272EA5" w:rsidRDefault="00356AB7">
                  <w:pPr>
                    <w:pStyle w:val="2e"/>
                    <w:spacing w:line="240" w:lineRule="auto"/>
                    <w:ind w:left="-84" w:right="-84" w:firstLineChars="0" w:firstLine="0"/>
                    <w:jc w:val="center"/>
                    <w:rPr>
                      <w:sz w:val="21"/>
                      <w:szCs w:val="21"/>
                    </w:rPr>
                  </w:pPr>
                  <w:r w:rsidRPr="00272EA5">
                    <w:rPr>
                      <w:sz w:val="21"/>
                      <w:szCs w:val="21"/>
                    </w:rPr>
                    <w:t>预测项目</w:t>
                  </w:r>
                </w:p>
              </w:tc>
              <w:tc>
                <w:tcPr>
                  <w:tcW w:w="4886" w:type="dxa"/>
                  <w:vAlign w:val="center"/>
                </w:tcPr>
                <w:p w14:paraId="04B2DB9E" w14:textId="77777777" w:rsidR="0025700C" w:rsidRPr="00272EA5" w:rsidRDefault="00356AB7">
                  <w:pPr>
                    <w:pStyle w:val="2e"/>
                    <w:spacing w:line="240" w:lineRule="auto"/>
                    <w:ind w:left="-84" w:right="-84" w:firstLine="420"/>
                    <w:jc w:val="center"/>
                    <w:rPr>
                      <w:sz w:val="21"/>
                      <w:szCs w:val="21"/>
                    </w:rPr>
                  </w:pPr>
                  <w:r w:rsidRPr="00272EA5">
                    <w:rPr>
                      <w:sz w:val="21"/>
                      <w:szCs w:val="21"/>
                    </w:rPr>
                    <w:t>预测方法</w:t>
                  </w:r>
                </w:p>
              </w:tc>
            </w:tr>
            <w:tr w:rsidR="00831791" w:rsidRPr="00D71B7B" w14:paraId="50A5202E" w14:textId="77777777" w:rsidTr="00831791">
              <w:trPr>
                <w:trHeight w:val="146"/>
                <w:jc w:val="center"/>
              </w:trPr>
              <w:tc>
                <w:tcPr>
                  <w:tcW w:w="1119" w:type="dxa"/>
                  <w:vMerge w:val="restart"/>
                  <w:vAlign w:val="center"/>
                </w:tcPr>
                <w:p w14:paraId="01181B27" w14:textId="77777777" w:rsidR="00831791" w:rsidRPr="00831791" w:rsidRDefault="00831791" w:rsidP="00E7742C">
                  <w:pPr>
                    <w:pStyle w:val="16"/>
                    <w:ind w:left="-84" w:right="-84"/>
                    <w:jc w:val="center"/>
                    <w:rPr>
                      <w:sz w:val="21"/>
                      <w:szCs w:val="21"/>
                    </w:rPr>
                  </w:pPr>
                  <w:r w:rsidRPr="00831791">
                    <w:rPr>
                      <w:sz w:val="21"/>
                      <w:szCs w:val="21"/>
                    </w:rPr>
                    <w:t>新建</w:t>
                  </w:r>
                  <w:r w:rsidRPr="00831791">
                    <w:rPr>
                      <w:rFonts w:hint="eastAsia"/>
                      <w:sz w:val="21"/>
                      <w:szCs w:val="21"/>
                    </w:rPr>
                    <w:t>西兴</w:t>
                  </w:r>
                  <w:r w:rsidRPr="00831791">
                    <w:rPr>
                      <w:sz w:val="21"/>
                      <w:szCs w:val="21"/>
                    </w:rPr>
                    <w:t>变电站</w:t>
                  </w:r>
                </w:p>
              </w:tc>
              <w:tc>
                <w:tcPr>
                  <w:tcW w:w="850" w:type="dxa"/>
                  <w:vAlign w:val="center"/>
                </w:tcPr>
                <w:p w14:paraId="14D64D02" w14:textId="77777777" w:rsidR="00831791" w:rsidRPr="00831791" w:rsidRDefault="00831791" w:rsidP="00E7742C">
                  <w:pPr>
                    <w:pStyle w:val="2e"/>
                    <w:spacing w:line="240" w:lineRule="auto"/>
                    <w:ind w:left="-84" w:right="-84" w:firstLineChars="0" w:firstLine="0"/>
                    <w:jc w:val="center"/>
                    <w:rPr>
                      <w:sz w:val="21"/>
                      <w:szCs w:val="21"/>
                    </w:rPr>
                  </w:pPr>
                  <w:r w:rsidRPr="00831791">
                    <w:rPr>
                      <w:sz w:val="21"/>
                      <w:szCs w:val="21"/>
                    </w:rPr>
                    <w:t>1#</w:t>
                  </w:r>
                </w:p>
              </w:tc>
              <w:tc>
                <w:tcPr>
                  <w:tcW w:w="992" w:type="dxa"/>
                  <w:vAlign w:val="center"/>
                </w:tcPr>
                <w:p w14:paraId="7C551526" w14:textId="77777777" w:rsidR="00831791" w:rsidRPr="00831791" w:rsidRDefault="00831791">
                  <w:pPr>
                    <w:pStyle w:val="2e"/>
                    <w:spacing w:line="240" w:lineRule="auto"/>
                    <w:ind w:left="-84" w:right="-84" w:firstLineChars="0" w:firstLine="0"/>
                    <w:jc w:val="center"/>
                    <w:rPr>
                      <w:sz w:val="21"/>
                      <w:szCs w:val="21"/>
                    </w:rPr>
                  </w:pPr>
                  <w:r w:rsidRPr="00831791">
                    <w:rPr>
                      <w:sz w:val="21"/>
                      <w:szCs w:val="21"/>
                    </w:rPr>
                    <w:t>噪声</w:t>
                  </w:r>
                </w:p>
              </w:tc>
              <w:tc>
                <w:tcPr>
                  <w:tcW w:w="4886" w:type="dxa"/>
                  <w:vAlign w:val="center"/>
                </w:tcPr>
                <w:p w14:paraId="67194CD3" w14:textId="77777777" w:rsidR="00831791" w:rsidRPr="00831791" w:rsidRDefault="00831791" w:rsidP="00E7742C">
                  <w:pPr>
                    <w:pStyle w:val="2e"/>
                    <w:spacing w:line="240" w:lineRule="auto"/>
                    <w:ind w:left="-84" w:right="-84" w:firstLineChars="0" w:firstLine="0"/>
                    <w:rPr>
                      <w:sz w:val="21"/>
                      <w:szCs w:val="21"/>
                    </w:rPr>
                  </w:pPr>
                  <w:r w:rsidRPr="00831791">
                    <w:rPr>
                      <w:sz w:val="21"/>
                      <w:szCs w:val="21"/>
                    </w:rPr>
                    <w:t>采用变电站在敏感目标处贡献值（即</w:t>
                  </w:r>
                  <w:r w:rsidRPr="00831791">
                    <w:rPr>
                      <w:rFonts w:hint="eastAsia"/>
                      <w:sz w:val="21"/>
                      <w:szCs w:val="21"/>
                    </w:rPr>
                    <w:t>模型</w:t>
                  </w:r>
                  <w:r w:rsidRPr="00831791">
                    <w:rPr>
                      <w:sz w:val="21"/>
                      <w:szCs w:val="21"/>
                    </w:rPr>
                    <w:t>预测值）叠加现状值进行预测。</w:t>
                  </w:r>
                </w:p>
              </w:tc>
            </w:tr>
            <w:tr w:rsidR="00831791" w:rsidRPr="00D71B7B" w14:paraId="4B313B0F" w14:textId="77777777" w:rsidTr="00831791">
              <w:trPr>
                <w:trHeight w:val="146"/>
                <w:jc w:val="center"/>
              </w:trPr>
              <w:tc>
                <w:tcPr>
                  <w:tcW w:w="1119" w:type="dxa"/>
                  <w:vMerge/>
                  <w:vAlign w:val="center"/>
                </w:tcPr>
                <w:p w14:paraId="69D06345" w14:textId="77777777" w:rsidR="00831791" w:rsidRPr="00831791" w:rsidRDefault="00831791" w:rsidP="00831791">
                  <w:pPr>
                    <w:pStyle w:val="16"/>
                    <w:ind w:left="-84" w:right="-84"/>
                    <w:jc w:val="center"/>
                    <w:rPr>
                      <w:sz w:val="21"/>
                      <w:szCs w:val="21"/>
                    </w:rPr>
                  </w:pPr>
                </w:p>
              </w:tc>
              <w:tc>
                <w:tcPr>
                  <w:tcW w:w="850" w:type="dxa"/>
                  <w:vAlign w:val="center"/>
                </w:tcPr>
                <w:p w14:paraId="7A7D30BE" w14:textId="77777777" w:rsidR="00831791" w:rsidRPr="00831791" w:rsidRDefault="00831791" w:rsidP="00831791">
                  <w:pPr>
                    <w:pStyle w:val="2e"/>
                    <w:spacing w:line="240" w:lineRule="auto"/>
                    <w:ind w:left="-84" w:right="-84" w:firstLineChars="0" w:firstLine="0"/>
                    <w:jc w:val="center"/>
                    <w:rPr>
                      <w:sz w:val="21"/>
                      <w:szCs w:val="21"/>
                    </w:rPr>
                  </w:pPr>
                  <w:r w:rsidRPr="00831791">
                    <w:rPr>
                      <w:sz w:val="21"/>
                      <w:szCs w:val="21"/>
                    </w:rPr>
                    <w:t>2#</w:t>
                  </w:r>
                </w:p>
              </w:tc>
              <w:tc>
                <w:tcPr>
                  <w:tcW w:w="992" w:type="dxa"/>
                  <w:vAlign w:val="center"/>
                </w:tcPr>
                <w:p w14:paraId="2FC3F1B2" w14:textId="77777777" w:rsidR="00831791" w:rsidRPr="00831791" w:rsidRDefault="00831791" w:rsidP="00831791">
                  <w:pPr>
                    <w:pStyle w:val="2e"/>
                    <w:spacing w:line="240" w:lineRule="auto"/>
                    <w:ind w:left="-84" w:right="-84" w:firstLineChars="0" w:firstLine="0"/>
                    <w:jc w:val="center"/>
                    <w:rPr>
                      <w:sz w:val="21"/>
                      <w:szCs w:val="21"/>
                    </w:rPr>
                  </w:pPr>
                  <w:r w:rsidRPr="00831791">
                    <w:rPr>
                      <w:sz w:val="21"/>
                      <w:szCs w:val="21"/>
                    </w:rPr>
                    <w:t>噪声</w:t>
                  </w:r>
                </w:p>
              </w:tc>
              <w:tc>
                <w:tcPr>
                  <w:tcW w:w="4886" w:type="dxa"/>
                  <w:vAlign w:val="center"/>
                </w:tcPr>
                <w:p w14:paraId="0B1BF922" w14:textId="77777777" w:rsidR="00831791" w:rsidRPr="00831791" w:rsidRDefault="00831791" w:rsidP="00831791">
                  <w:pPr>
                    <w:pStyle w:val="2e"/>
                    <w:spacing w:line="240" w:lineRule="auto"/>
                    <w:ind w:left="-84" w:right="-84" w:firstLineChars="0" w:firstLine="0"/>
                    <w:rPr>
                      <w:sz w:val="21"/>
                      <w:szCs w:val="21"/>
                    </w:rPr>
                  </w:pPr>
                  <w:r w:rsidRPr="00831791">
                    <w:rPr>
                      <w:sz w:val="21"/>
                      <w:szCs w:val="21"/>
                    </w:rPr>
                    <w:t>采用变电站在敏感目标处贡献值（即</w:t>
                  </w:r>
                  <w:r w:rsidRPr="00831791">
                    <w:rPr>
                      <w:rFonts w:hint="eastAsia"/>
                      <w:sz w:val="21"/>
                      <w:szCs w:val="21"/>
                    </w:rPr>
                    <w:t>模型</w:t>
                  </w:r>
                  <w:r w:rsidRPr="00831791">
                    <w:rPr>
                      <w:sz w:val="21"/>
                      <w:szCs w:val="21"/>
                    </w:rPr>
                    <w:t>预测值）</w:t>
                  </w:r>
                  <w:r w:rsidRPr="00831791">
                    <w:rPr>
                      <w:rFonts w:hint="eastAsia"/>
                      <w:sz w:val="21"/>
                      <w:szCs w:val="21"/>
                    </w:rPr>
                    <w:t>、线路</w:t>
                  </w:r>
                  <w:r w:rsidRPr="00831791">
                    <w:rPr>
                      <w:sz w:val="21"/>
                      <w:szCs w:val="21"/>
                    </w:rPr>
                    <w:t>在敏感目标处贡献值（即</w:t>
                  </w:r>
                  <w:r w:rsidRPr="00831791">
                    <w:rPr>
                      <w:rFonts w:hint="eastAsia"/>
                      <w:sz w:val="21"/>
                      <w:szCs w:val="21"/>
                    </w:rPr>
                    <w:t>类比监测</w:t>
                  </w:r>
                  <w:r w:rsidRPr="00831791">
                    <w:rPr>
                      <w:sz w:val="21"/>
                      <w:szCs w:val="21"/>
                    </w:rPr>
                    <w:t>值）叠加现状值进行预测。</w:t>
                  </w:r>
                </w:p>
              </w:tc>
            </w:tr>
            <w:tr w:rsidR="0025700C" w:rsidRPr="00D71B7B" w14:paraId="42E68979" w14:textId="77777777" w:rsidTr="00831791">
              <w:trPr>
                <w:trHeight w:val="559"/>
                <w:jc w:val="center"/>
              </w:trPr>
              <w:tc>
                <w:tcPr>
                  <w:tcW w:w="1119" w:type="dxa"/>
                  <w:vAlign w:val="center"/>
                </w:tcPr>
                <w:p w14:paraId="3AB380A5" w14:textId="77777777" w:rsidR="0025700C" w:rsidRPr="00831791" w:rsidRDefault="00356AB7" w:rsidP="00E7742C">
                  <w:pPr>
                    <w:pStyle w:val="16"/>
                    <w:ind w:left="-84" w:right="-84"/>
                    <w:jc w:val="center"/>
                    <w:rPr>
                      <w:sz w:val="21"/>
                      <w:szCs w:val="21"/>
                    </w:rPr>
                  </w:pPr>
                  <w:r w:rsidRPr="00831791">
                    <w:rPr>
                      <w:sz w:val="21"/>
                      <w:szCs w:val="21"/>
                    </w:rPr>
                    <w:t>输电线路</w:t>
                  </w:r>
                </w:p>
              </w:tc>
              <w:tc>
                <w:tcPr>
                  <w:tcW w:w="850" w:type="dxa"/>
                  <w:vAlign w:val="center"/>
                </w:tcPr>
                <w:p w14:paraId="135B1DC0" w14:textId="77777777" w:rsidR="0025700C" w:rsidRPr="00831791" w:rsidRDefault="00831791" w:rsidP="00831791">
                  <w:pPr>
                    <w:pStyle w:val="16"/>
                    <w:ind w:left="-84" w:right="-84"/>
                    <w:jc w:val="center"/>
                    <w:rPr>
                      <w:sz w:val="21"/>
                      <w:szCs w:val="21"/>
                    </w:rPr>
                  </w:pPr>
                  <w:r w:rsidRPr="00831791">
                    <w:rPr>
                      <w:sz w:val="21"/>
                      <w:szCs w:val="21"/>
                    </w:rPr>
                    <w:t>3</w:t>
                  </w:r>
                  <w:r w:rsidR="00356AB7" w:rsidRPr="00831791">
                    <w:rPr>
                      <w:sz w:val="21"/>
                      <w:szCs w:val="21"/>
                    </w:rPr>
                    <w:t>#</w:t>
                  </w:r>
                  <w:r w:rsidR="00356AB7" w:rsidRPr="00831791">
                    <w:rPr>
                      <w:sz w:val="21"/>
                      <w:szCs w:val="21"/>
                    </w:rPr>
                    <w:t>～</w:t>
                  </w:r>
                  <w:r w:rsidRPr="00831791">
                    <w:rPr>
                      <w:sz w:val="21"/>
                      <w:szCs w:val="21"/>
                    </w:rPr>
                    <w:t>8</w:t>
                  </w:r>
                  <w:r w:rsidR="007448AE" w:rsidRPr="00831791">
                    <w:rPr>
                      <w:sz w:val="21"/>
                      <w:szCs w:val="21"/>
                    </w:rPr>
                    <w:t>#</w:t>
                  </w:r>
                </w:p>
              </w:tc>
              <w:tc>
                <w:tcPr>
                  <w:tcW w:w="992" w:type="dxa"/>
                  <w:vAlign w:val="center"/>
                </w:tcPr>
                <w:p w14:paraId="29910021" w14:textId="77777777" w:rsidR="0025700C" w:rsidRPr="00831791" w:rsidRDefault="00356AB7">
                  <w:pPr>
                    <w:pStyle w:val="2e"/>
                    <w:spacing w:line="240" w:lineRule="auto"/>
                    <w:ind w:left="-84" w:right="-84" w:firstLineChars="0" w:firstLine="0"/>
                    <w:jc w:val="center"/>
                    <w:rPr>
                      <w:sz w:val="21"/>
                      <w:szCs w:val="21"/>
                    </w:rPr>
                  </w:pPr>
                  <w:r w:rsidRPr="00831791">
                    <w:rPr>
                      <w:sz w:val="21"/>
                      <w:szCs w:val="21"/>
                    </w:rPr>
                    <w:t>噪声</w:t>
                  </w:r>
                </w:p>
              </w:tc>
              <w:tc>
                <w:tcPr>
                  <w:tcW w:w="4886" w:type="dxa"/>
                  <w:vAlign w:val="center"/>
                </w:tcPr>
                <w:p w14:paraId="3ABEC05D" w14:textId="77777777" w:rsidR="0025700C" w:rsidRPr="00831791" w:rsidRDefault="00356AB7" w:rsidP="00E7742C">
                  <w:pPr>
                    <w:pStyle w:val="2e"/>
                    <w:spacing w:line="240" w:lineRule="auto"/>
                    <w:ind w:left="-84" w:right="-84" w:firstLineChars="0" w:firstLine="0"/>
                    <w:rPr>
                      <w:sz w:val="21"/>
                      <w:szCs w:val="21"/>
                    </w:rPr>
                  </w:pPr>
                  <w:r w:rsidRPr="00831791">
                    <w:rPr>
                      <w:sz w:val="21"/>
                      <w:szCs w:val="21"/>
                    </w:rPr>
                    <w:t>采用线路在敏感目标处贡献值（</w:t>
                  </w:r>
                  <w:r w:rsidR="00831791" w:rsidRPr="00831791">
                    <w:rPr>
                      <w:sz w:val="21"/>
                      <w:szCs w:val="21"/>
                    </w:rPr>
                    <w:t>即</w:t>
                  </w:r>
                  <w:r w:rsidR="00831791" w:rsidRPr="00831791">
                    <w:rPr>
                      <w:rFonts w:hint="eastAsia"/>
                      <w:sz w:val="21"/>
                      <w:szCs w:val="21"/>
                    </w:rPr>
                    <w:t>类比监测</w:t>
                  </w:r>
                  <w:r w:rsidR="00831791" w:rsidRPr="00831791">
                    <w:rPr>
                      <w:sz w:val="21"/>
                      <w:szCs w:val="21"/>
                    </w:rPr>
                    <w:t>值</w:t>
                  </w:r>
                  <w:r w:rsidRPr="00831791">
                    <w:rPr>
                      <w:sz w:val="21"/>
                      <w:szCs w:val="21"/>
                    </w:rPr>
                    <w:t>）叠加现状值进行预测。</w:t>
                  </w:r>
                </w:p>
              </w:tc>
            </w:tr>
          </w:tbl>
          <w:p w14:paraId="2134D10F" w14:textId="32385777" w:rsidR="0025700C" w:rsidRPr="00831791" w:rsidRDefault="00356AB7" w:rsidP="00484BB6">
            <w:pPr>
              <w:spacing w:line="360" w:lineRule="auto"/>
              <w:ind w:left="-84" w:right="-84" w:firstLineChars="200" w:firstLine="480"/>
              <w:rPr>
                <w:sz w:val="24"/>
              </w:rPr>
            </w:pPr>
            <w:r w:rsidRPr="00831791">
              <w:rPr>
                <w:sz w:val="24"/>
              </w:rPr>
              <w:t>本项目声环境敏感目标现状值选择见</w:t>
            </w:r>
            <w:r w:rsidR="00AA7362">
              <w:fldChar w:fldCharType="begin"/>
            </w:r>
            <w:r w:rsidR="00AA7362">
              <w:instrText xml:space="preserve"> REF _Ref97305741 \h  \* MERGEFORMAT </w:instrText>
            </w:r>
            <w:r w:rsidR="00AA7362">
              <w:fldChar w:fldCharType="separate"/>
            </w:r>
            <w:r w:rsidR="000E6DA6" w:rsidRPr="00831791">
              <w:rPr>
                <w:rFonts w:eastAsia="黑体"/>
                <w:sz w:val="24"/>
              </w:rPr>
              <w:t>表</w:t>
            </w:r>
            <w:r w:rsidR="000E6DA6">
              <w:rPr>
                <w:rFonts w:eastAsia="黑体"/>
                <w:sz w:val="24"/>
              </w:rPr>
              <w:t>59</w:t>
            </w:r>
            <w:r w:rsidR="00AA7362">
              <w:fldChar w:fldCharType="end"/>
            </w:r>
            <w:r w:rsidRPr="00831791">
              <w:rPr>
                <w:sz w:val="24"/>
              </w:rPr>
              <w:t>，其合理性分析见</w:t>
            </w:r>
            <w:r w:rsidRPr="00831791">
              <w:rPr>
                <w:sz w:val="24"/>
              </w:rPr>
              <w:t>“3.1.1</w:t>
            </w:r>
            <w:r w:rsidRPr="00831791">
              <w:rPr>
                <w:sz w:val="24"/>
              </w:rPr>
              <w:t>环境现状监测点布置</w:t>
            </w:r>
            <w:r w:rsidRPr="00831791">
              <w:rPr>
                <w:sz w:val="24"/>
              </w:rPr>
              <w:t>”</w:t>
            </w:r>
            <w:r w:rsidRPr="00831791">
              <w:rPr>
                <w:sz w:val="24"/>
              </w:rPr>
              <w:t>。</w:t>
            </w:r>
          </w:p>
          <w:p w14:paraId="0244E7B9" w14:textId="53DB09DA" w:rsidR="0025700C" w:rsidRPr="00831791" w:rsidRDefault="00356AB7">
            <w:pPr>
              <w:jc w:val="center"/>
              <w:rPr>
                <w:rFonts w:eastAsia="黑体"/>
                <w:sz w:val="24"/>
              </w:rPr>
            </w:pPr>
            <w:bookmarkStart w:id="106" w:name="_Ref97305741"/>
            <w:r w:rsidRPr="00831791">
              <w:rPr>
                <w:rFonts w:eastAsia="黑体"/>
                <w:sz w:val="24"/>
              </w:rPr>
              <w:lastRenderedPageBreak/>
              <w:t>表</w:t>
            </w:r>
            <w:r w:rsidR="00507C84" w:rsidRPr="00831791">
              <w:rPr>
                <w:rFonts w:eastAsia="黑体"/>
                <w:sz w:val="24"/>
              </w:rPr>
              <w:fldChar w:fldCharType="begin"/>
            </w:r>
            <w:r w:rsidRPr="00831791">
              <w:rPr>
                <w:rFonts w:eastAsia="黑体"/>
                <w:sz w:val="24"/>
              </w:rPr>
              <w:instrText xml:space="preserve"> SEQ </w:instrText>
            </w:r>
            <w:r w:rsidRPr="00831791">
              <w:rPr>
                <w:rFonts w:eastAsia="黑体"/>
                <w:sz w:val="24"/>
              </w:rPr>
              <w:instrText>表</w:instrText>
            </w:r>
            <w:r w:rsidRPr="00831791">
              <w:rPr>
                <w:rFonts w:eastAsia="黑体"/>
                <w:sz w:val="24"/>
              </w:rPr>
              <w:instrText xml:space="preserve"> \* ARABIC </w:instrText>
            </w:r>
            <w:r w:rsidR="00507C84" w:rsidRPr="00831791">
              <w:rPr>
                <w:rFonts w:eastAsia="黑体"/>
                <w:sz w:val="24"/>
              </w:rPr>
              <w:fldChar w:fldCharType="separate"/>
            </w:r>
            <w:r w:rsidR="000E6DA6">
              <w:rPr>
                <w:rFonts w:eastAsia="黑体"/>
                <w:noProof/>
                <w:sz w:val="24"/>
              </w:rPr>
              <w:t>59</w:t>
            </w:r>
            <w:r w:rsidR="00507C84" w:rsidRPr="00831791">
              <w:rPr>
                <w:rFonts w:eastAsia="黑体"/>
                <w:sz w:val="24"/>
              </w:rPr>
              <w:fldChar w:fldCharType="end"/>
            </w:r>
            <w:bookmarkEnd w:id="106"/>
            <w:r w:rsidRPr="00831791">
              <w:rPr>
                <w:rFonts w:eastAsia="黑体"/>
                <w:sz w:val="24"/>
              </w:rPr>
              <w:t>本项目声环境敏感目标处现状值采用的监测点情况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1950"/>
              <w:gridCol w:w="1951"/>
              <w:gridCol w:w="1951"/>
            </w:tblGrid>
            <w:tr w:rsidR="00E7742C" w:rsidRPr="00D71B7B" w14:paraId="13A659FE" w14:textId="77777777" w:rsidTr="007448AE">
              <w:trPr>
                <w:jc w:val="center"/>
              </w:trPr>
              <w:tc>
                <w:tcPr>
                  <w:tcW w:w="1250" w:type="pct"/>
                  <w:tcBorders>
                    <w:left w:val="nil"/>
                  </w:tcBorders>
                  <w:vAlign w:val="center"/>
                </w:tcPr>
                <w:p w14:paraId="287A4B52" w14:textId="77777777" w:rsidR="00E7742C" w:rsidRPr="00831791" w:rsidRDefault="00E7742C" w:rsidP="00E7742C">
                  <w:pPr>
                    <w:ind w:left="-84" w:right="-84"/>
                    <w:jc w:val="center"/>
                    <w:rPr>
                      <w:szCs w:val="21"/>
                    </w:rPr>
                  </w:pPr>
                  <w:r w:rsidRPr="00831791">
                    <w:rPr>
                      <w:szCs w:val="21"/>
                    </w:rPr>
                    <w:t>敏感目标编号</w:t>
                  </w:r>
                </w:p>
              </w:tc>
              <w:tc>
                <w:tcPr>
                  <w:tcW w:w="1250" w:type="pct"/>
                  <w:vAlign w:val="center"/>
                </w:tcPr>
                <w:p w14:paraId="76A85B96" w14:textId="77777777" w:rsidR="00E7742C" w:rsidRPr="00831791" w:rsidRDefault="00E7742C" w:rsidP="00E7742C">
                  <w:pPr>
                    <w:ind w:left="-84" w:right="-84"/>
                    <w:jc w:val="center"/>
                    <w:rPr>
                      <w:szCs w:val="21"/>
                    </w:rPr>
                  </w:pPr>
                  <w:r w:rsidRPr="00831791">
                    <w:rPr>
                      <w:szCs w:val="21"/>
                    </w:rPr>
                    <w:t>监测点位编号</w:t>
                  </w:r>
                </w:p>
              </w:tc>
              <w:tc>
                <w:tcPr>
                  <w:tcW w:w="1250" w:type="pct"/>
                  <w:vAlign w:val="center"/>
                </w:tcPr>
                <w:p w14:paraId="33CE6F52" w14:textId="77777777" w:rsidR="00E7742C" w:rsidRPr="00831791" w:rsidRDefault="00E7742C" w:rsidP="00E7742C">
                  <w:pPr>
                    <w:ind w:left="-84" w:right="-84"/>
                    <w:jc w:val="center"/>
                    <w:rPr>
                      <w:szCs w:val="21"/>
                    </w:rPr>
                  </w:pPr>
                  <w:r w:rsidRPr="00831791">
                    <w:rPr>
                      <w:szCs w:val="21"/>
                    </w:rPr>
                    <w:t>敏感目标编号</w:t>
                  </w:r>
                </w:p>
              </w:tc>
              <w:tc>
                <w:tcPr>
                  <w:tcW w:w="1250" w:type="pct"/>
                  <w:tcBorders>
                    <w:right w:val="nil"/>
                  </w:tcBorders>
                  <w:vAlign w:val="center"/>
                </w:tcPr>
                <w:p w14:paraId="119170F0" w14:textId="77777777" w:rsidR="00E7742C" w:rsidRPr="00831791" w:rsidRDefault="00E7742C" w:rsidP="00E7742C">
                  <w:pPr>
                    <w:ind w:left="-84" w:right="-84"/>
                    <w:jc w:val="center"/>
                    <w:rPr>
                      <w:szCs w:val="21"/>
                    </w:rPr>
                  </w:pPr>
                  <w:r w:rsidRPr="00831791">
                    <w:rPr>
                      <w:szCs w:val="21"/>
                    </w:rPr>
                    <w:t>监测点位编号</w:t>
                  </w:r>
                </w:p>
              </w:tc>
            </w:tr>
            <w:tr w:rsidR="00831791" w:rsidRPr="00831791" w14:paraId="76E6623A" w14:textId="77777777" w:rsidTr="007448AE">
              <w:trPr>
                <w:jc w:val="center"/>
              </w:trPr>
              <w:tc>
                <w:tcPr>
                  <w:tcW w:w="1250" w:type="pct"/>
                  <w:tcBorders>
                    <w:left w:val="nil"/>
                  </w:tcBorders>
                  <w:vAlign w:val="center"/>
                </w:tcPr>
                <w:p w14:paraId="6FD71E97" w14:textId="77777777" w:rsidR="00831791" w:rsidRPr="00831791" w:rsidRDefault="00831791" w:rsidP="00831791">
                  <w:pPr>
                    <w:ind w:left="-84" w:right="-84"/>
                    <w:jc w:val="center"/>
                    <w:rPr>
                      <w:szCs w:val="21"/>
                    </w:rPr>
                  </w:pPr>
                  <w:r w:rsidRPr="00831791">
                    <w:rPr>
                      <w:szCs w:val="21"/>
                    </w:rPr>
                    <w:t>1#</w:t>
                  </w:r>
                </w:p>
              </w:tc>
              <w:tc>
                <w:tcPr>
                  <w:tcW w:w="1250" w:type="pct"/>
                  <w:vAlign w:val="center"/>
                </w:tcPr>
                <w:p w14:paraId="2ABD8556" w14:textId="77777777" w:rsidR="00831791" w:rsidRPr="00831791" w:rsidRDefault="00831791" w:rsidP="00831791">
                  <w:pPr>
                    <w:ind w:left="-84" w:right="-84"/>
                    <w:jc w:val="center"/>
                    <w:rPr>
                      <w:szCs w:val="21"/>
                    </w:rPr>
                  </w:pPr>
                  <w:r w:rsidRPr="00831791">
                    <w:rPr>
                      <w:szCs w:val="21"/>
                    </w:rPr>
                    <w:t>2</w:t>
                  </w:r>
                  <w:r w:rsidRPr="00831791">
                    <w:rPr>
                      <w:rFonts w:ascii="宋体" w:hAnsi="宋体" w:cs="Segoe UI Symbol" w:hint="eastAsia"/>
                      <w:szCs w:val="21"/>
                    </w:rPr>
                    <w:t>△</w:t>
                  </w:r>
                </w:p>
              </w:tc>
              <w:tc>
                <w:tcPr>
                  <w:tcW w:w="1250" w:type="pct"/>
                  <w:vAlign w:val="center"/>
                </w:tcPr>
                <w:p w14:paraId="43B0FF18" w14:textId="77777777" w:rsidR="00831791" w:rsidRPr="00831791" w:rsidRDefault="00831791" w:rsidP="00831791">
                  <w:pPr>
                    <w:spacing w:line="260" w:lineRule="exact"/>
                    <w:ind w:leftChars="-50" w:left="-105" w:rightChars="-50" w:right="-105"/>
                    <w:jc w:val="center"/>
                    <w:rPr>
                      <w:szCs w:val="21"/>
                    </w:rPr>
                  </w:pPr>
                  <w:r w:rsidRPr="00831791">
                    <w:rPr>
                      <w:rFonts w:hint="eastAsia"/>
                      <w:szCs w:val="21"/>
                    </w:rPr>
                    <w:t>4</w:t>
                  </w:r>
                  <w:r w:rsidRPr="00831791">
                    <w:rPr>
                      <w:szCs w:val="21"/>
                    </w:rPr>
                    <w:t>#</w:t>
                  </w:r>
                  <w:r w:rsidRPr="00831791">
                    <w:rPr>
                      <w:rFonts w:hint="eastAsia"/>
                      <w:szCs w:val="21"/>
                    </w:rPr>
                    <w:t>、</w:t>
                  </w:r>
                  <w:r w:rsidRPr="00831791">
                    <w:rPr>
                      <w:szCs w:val="21"/>
                    </w:rPr>
                    <w:t>5#</w:t>
                  </w:r>
                </w:p>
              </w:tc>
              <w:tc>
                <w:tcPr>
                  <w:tcW w:w="1250" w:type="pct"/>
                  <w:tcBorders>
                    <w:right w:val="nil"/>
                  </w:tcBorders>
                  <w:vAlign w:val="center"/>
                </w:tcPr>
                <w:p w14:paraId="7837272A" w14:textId="77777777" w:rsidR="00831791" w:rsidRPr="00831791" w:rsidRDefault="00831791" w:rsidP="00831791">
                  <w:pPr>
                    <w:spacing w:line="260" w:lineRule="exact"/>
                    <w:ind w:leftChars="-50" w:left="-105" w:rightChars="-50" w:right="-105"/>
                    <w:jc w:val="center"/>
                    <w:rPr>
                      <w:szCs w:val="21"/>
                    </w:rPr>
                  </w:pPr>
                  <w:r w:rsidRPr="00831791">
                    <w:rPr>
                      <w:szCs w:val="21"/>
                    </w:rPr>
                    <w:t>5</w:t>
                  </w:r>
                  <w:r w:rsidRPr="00831791">
                    <w:rPr>
                      <w:rFonts w:ascii="宋体" w:hAnsi="宋体" w:cs="Segoe UI Symbol" w:hint="eastAsia"/>
                      <w:szCs w:val="21"/>
                    </w:rPr>
                    <w:t>△</w:t>
                  </w:r>
                </w:p>
              </w:tc>
            </w:tr>
            <w:tr w:rsidR="00831791" w:rsidRPr="00831791" w14:paraId="464348F8" w14:textId="77777777" w:rsidTr="007448AE">
              <w:trPr>
                <w:jc w:val="center"/>
              </w:trPr>
              <w:tc>
                <w:tcPr>
                  <w:tcW w:w="1250" w:type="pct"/>
                  <w:tcBorders>
                    <w:left w:val="nil"/>
                  </w:tcBorders>
                  <w:vAlign w:val="center"/>
                </w:tcPr>
                <w:p w14:paraId="7F534187" w14:textId="77777777" w:rsidR="00831791" w:rsidRPr="00831791" w:rsidRDefault="00831791" w:rsidP="00831791">
                  <w:pPr>
                    <w:ind w:left="-84" w:right="-84"/>
                    <w:jc w:val="center"/>
                    <w:rPr>
                      <w:szCs w:val="21"/>
                    </w:rPr>
                  </w:pPr>
                  <w:r w:rsidRPr="00831791">
                    <w:rPr>
                      <w:szCs w:val="21"/>
                    </w:rPr>
                    <w:t>2#</w:t>
                  </w:r>
                </w:p>
              </w:tc>
              <w:tc>
                <w:tcPr>
                  <w:tcW w:w="1250" w:type="pct"/>
                  <w:vAlign w:val="center"/>
                </w:tcPr>
                <w:p w14:paraId="3805DEFD" w14:textId="77777777" w:rsidR="00831791" w:rsidRPr="00831791" w:rsidRDefault="00831791" w:rsidP="00831791">
                  <w:pPr>
                    <w:ind w:left="-84" w:right="-84"/>
                    <w:jc w:val="center"/>
                    <w:rPr>
                      <w:szCs w:val="21"/>
                    </w:rPr>
                  </w:pPr>
                  <w:r w:rsidRPr="00831791">
                    <w:rPr>
                      <w:szCs w:val="21"/>
                    </w:rPr>
                    <w:t>2</w:t>
                  </w:r>
                  <w:r w:rsidRPr="00831791">
                    <w:rPr>
                      <w:rFonts w:ascii="宋体" w:hAnsi="宋体" w:cs="Segoe UI Symbol" w:hint="eastAsia"/>
                      <w:szCs w:val="21"/>
                    </w:rPr>
                    <w:t>△</w:t>
                  </w:r>
                </w:p>
              </w:tc>
              <w:tc>
                <w:tcPr>
                  <w:tcW w:w="1250" w:type="pct"/>
                  <w:vAlign w:val="center"/>
                </w:tcPr>
                <w:p w14:paraId="54486EFE" w14:textId="77777777" w:rsidR="00831791" w:rsidRPr="00831791" w:rsidRDefault="00831791" w:rsidP="00831791">
                  <w:pPr>
                    <w:spacing w:line="260" w:lineRule="exact"/>
                    <w:ind w:leftChars="-50" w:left="-105" w:rightChars="-50" w:right="-105"/>
                    <w:jc w:val="center"/>
                    <w:rPr>
                      <w:szCs w:val="21"/>
                    </w:rPr>
                  </w:pPr>
                  <w:r w:rsidRPr="00831791">
                    <w:rPr>
                      <w:szCs w:val="21"/>
                    </w:rPr>
                    <w:t>6#</w:t>
                  </w:r>
                  <w:r w:rsidRPr="00831791">
                    <w:rPr>
                      <w:rFonts w:hint="eastAsia"/>
                      <w:szCs w:val="21"/>
                    </w:rPr>
                    <w:t>、</w:t>
                  </w:r>
                  <w:r w:rsidRPr="00831791">
                    <w:rPr>
                      <w:szCs w:val="21"/>
                    </w:rPr>
                    <w:t>7#</w:t>
                  </w:r>
                </w:p>
              </w:tc>
              <w:tc>
                <w:tcPr>
                  <w:tcW w:w="1250" w:type="pct"/>
                  <w:tcBorders>
                    <w:right w:val="nil"/>
                  </w:tcBorders>
                  <w:vAlign w:val="center"/>
                </w:tcPr>
                <w:p w14:paraId="79D6F35E" w14:textId="77777777" w:rsidR="00831791" w:rsidRPr="00831791" w:rsidRDefault="00831791" w:rsidP="00831791">
                  <w:pPr>
                    <w:spacing w:line="260" w:lineRule="exact"/>
                    <w:ind w:leftChars="-50" w:left="-105" w:rightChars="-50" w:right="-105"/>
                    <w:jc w:val="center"/>
                    <w:rPr>
                      <w:szCs w:val="21"/>
                    </w:rPr>
                  </w:pPr>
                  <w:r w:rsidRPr="00831791">
                    <w:rPr>
                      <w:szCs w:val="21"/>
                    </w:rPr>
                    <w:t>7</w:t>
                  </w:r>
                  <w:r w:rsidRPr="00831791">
                    <w:rPr>
                      <w:rFonts w:ascii="宋体" w:hAnsi="宋体" w:cs="Segoe UI Symbol" w:hint="eastAsia"/>
                      <w:szCs w:val="21"/>
                    </w:rPr>
                    <w:t>△</w:t>
                  </w:r>
                </w:p>
              </w:tc>
            </w:tr>
            <w:tr w:rsidR="00831791" w:rsidRPr="00831791" w14:paraId="49701A16" w14:textId="77777777" w:rsidTr="007448AE">
              <w:trPr>
                <w:jc w:val="center"/>
              </w:trPr>
              <w:tc>
                <w:tcPr>
                  <w:tcW w:w="1250" w:type="pct"/>
                  <w:tcBorders>
                    <w:left w:val="nil"/>
                  </w:tcBorders>
                  <w:vAlign w:val="center"/>
                </w:tcPr>
                <w:p w14:paraId="1E533A9F" w14:textId="77777777" w:rsidR="00831791" w:rsidRPr="00831791" w:rsidRDefault="00831791" w:rsidP="00831791">
                  <w:pPr>
                    <w:spacing w:line="260" w:lineRule="exact"/>
                    <w:ind w:leftChars="-50" w:left="-105" w:rightChars="-50" w:right="-105"/>
                    <w:jc w:val="center"/>
                    <w:rPr>
                      <w:szCs w:val="21"/>
                    </w:rPr>
                  </w:pPr>
                  <w:r w:rsidRPr="00831791">
                    <w:rPr>
                      <w:szCs w:val="21"/>
                    </w:rPr>
                    <w:t>3#</w:t>
                  </w:r>
                </w:p>
              </w:tc>
              <w:tc>
                <w:tcPr>
                  <w:tcW w:w="1250" w:type="pct"/>
                  <w:vAlign w:val="center"/>
                </w:tcPr>
                <w:p w14:paraId="79FCA825" w14:textId="77777777" w:rsidR="00831791" w:rsidRPr="00831791" w:rsidRDefault="00831791" w:rsidP="00831791">
                  <w:pPr>
                    <w:ind w:left="-84" w:right="-84"/>
                    <w:jc w:val="center"/>
                    <w:rPr>
                      <w:szCs w:val="21"/>
                    </w:rPr>
                  </w:pPr>
                  <w:r w:rsidRPr="00831791">
                    <w:rPr>
                      <w:szCs w:val="21"/>
                    </w:rPr>
                    <w:t>3</w:t>
                  </w:r>
                  <w:r w:rsidRPr="00831791">
                    <w:rPr>
                      <w:rFonts w:ascii="宋体" w:hAnsi="宋体" w:cs="Segoe UI Symbol" w:hint="eastAsia"/>
                      <w:szCs w:val="21"/>
                    </w:rPr>
                    <w:t>△</w:t>
                  </w:r>
                </w:p>
              </w:tc>
              <w:tc>
                <w:tcPr>
                  <w:tcW w:w="1250" w:type="pct"/>
                  <w:vAlign w:val="center"/>
                </w:tcPr>
                <w:p w14:paraId="6CCB9118" w14:textId="77777777" w:rsidR="00831791" w:rsidRPr="00831791" w:rsidRDefault="00831791" w:rsidP="00831791">
                  <w:pPr>
                    <w:ind w:left="-84" w:right="-84"/>
                    <w:jc w:val="center"/>
                    <w:rPr>
                      <w:szCs w:val="21"/>
                    </w:rPr>
                  </w:pPr>
                  <w:r w:rsidRPr="00831791">
                    <w:rPr>
                      <w:szCs w:val="21"/>
                    </w:rPr>
                    <w:t>8#</w:t>
                  </w:r>
                </w:p>
              </w:tc>
              <w:tc>
                <w:tcPr>
                  <w:tcW w:w="1250" w:type="pct"/>
                  <w:tcBorders>
                    <w:right w:val="nil"/>
                  </w:tcBorders>
                  <w:vAlign w:val="center"/>
                </w:tcPr>
                <w:p w14:paraId="588A3716" w14:textId="77777777" w:rsidR="00831791" w:rsidRPr="00831791" w:rsidRDefault="00831791" w:rsidP="00831791">
                  <w:pPr>
                    <w:ind w:left="-84" w:right="-84"/>
                    <w:jc w:val="center"/>
                    <w:rPr>
                      <w:szCs w:val="21"/>
                    </w:rPr>
                  </w:pPr>
                  <w:r w:rsidRPr="00831791">
                    <w:rPr>
                      <w:szCs w:val="21"/>
                    </w:rPr>
                    <w:t>9</w:t>
                  </w:r>
                  <w:r w:rsidRPr="00831791">
                    <w:rPr>
                      <w:rFonts w:ascii="宋体" w:hAnsi="宋体" w:cs="Segoe UI Symbol" w:hint="eastAsia"/>
                      <w:szCs w:val="21"/>
                    </w:rPr>
                    <w:t>△</w:t>
                  </w:r>
                </w:p>
              </w:tc>
            </w:tr>
          </w:tbl>
          <w:p w14:paraId="32C464A4" w14:textId="5F2C141A" w:rsidR="00466FB7" w:rsidRPr="00466FB7" w:rsidRDefault="00466FB7" w:rsidP="00466FB7">
            <w:pPr>
              <w:adjustRightInd w:val="0"/>
              <w:snapToGrid w:val="0"/>
              <w:spacing w:line="360" w:lineRule="auto"/>
              <w:ind w:firstLineChars="200" w:firstLine="480"/>
              <w:rPr>
                <w:rFonts w:cs="Calibri"/>
                <w:sz w:val="24"/>
              </w:rPr>
            </w:pPr>
            <w:r w:rsidRPr="00466FB7">
              <w:rPr>
                <w:rFonts w:cs="Calibri"/>
                <w:sz w:val="24"/>
              </w:rPr>
              <w:t>考虑环境敏感目标的房屋类型、与变电站站界和线路边导线距离等因素，本次选取的环境敏感目标为选取距变电站和线路最近、房屋特征具有代表性等最不利的居民敏感目标。根据变电站和线路产生的环境影响特性（距变电站站界围墙和线路边导线距离增加，声环境影响呈减小趋势），本次预测结果能反映项目评价范围内其他居民处的环境影响程度。本项目架空线路走廊内（即距线路边导线</w:t>
            </w:r>
            <w:r w:rsidRPr="00466FB7">
              <w:rPr>
                <w:rFonts w:cs="Calibri"/>
                <w:sz w:val="24"/>
              </w:rPr>
              <w:t>10m</w:t>
            </w:r>
            <w:r w:rsidRPr="00466FB7">
              <w:rPr>
                <w:rFonts w:cs="Calibri"/>
                <w:sz w:val="24"/>
              </w:rPr>
              <w:t>以内区域）的环境敏感目标，对能到达的各楼层（一层尖顶房距地面</w:t>
            </w:r>
            <w:r w:rsidRPr="00466FB7">
              <w:rPr>
                <w:rFonts w:cs="Calibri"/>
                <w:sz w:val="24"/>
              </w:rPr>
              <w:t>1.5m</w:t>
            </w:r>
            <w:r w:rsidRPr="00466FB7">
              <w:rPr>
                <w:rFonts w:cs="Calibri"/>
                <w:sz w:val="24"/>
              </w:rPr>
              <w:t>、二层尖顶房距地面</w:t>
            </w:r>
            <w:r w:rsidRPr="00466FB7">
              <w:rPr>
                <w:rFonts w:cs="Calibri"/>
                <w:sz w:val="24"/>
              </w:rPr>
              <w:t>1.5m</w:t>
            </w:r>
            <w:r w:rsidRPr="00466FB7">
              <w:rPr>
                <w:rFonts w:cs="Calibri"/>
                <w:sz w:val="24"/>
              </w:rPr>
              <w:t>和</w:t>
            </w:r>
            <w:r w:rsidRPr="00466FB7">
              <w:rPr>
                <w:rFonts w:cs="Calibri"/>
                <w:sz w:val="24"/>
              </w:rPr>
              <w:t>4.5m</w:t>
            </w:r>
            <w:r>
              <w:rPr>
                <w:rFonts w:cs="Calibri" w:hint="eastAsia"/>
                <w:sz w:val="24"/>
              </w:rPr>
              <w:t>、三</w:t>
            </w:r>
            <w:r w:rsidRPr="00466FB7">
              <w:rPr>
                <w:rFonts w:cs="Calibri"/>
                <w:sz w:val="24"/>
              </w:rPr>
              <w:t>层尖顶房距地面</w:t>
            </w:r>
            <w:r w:rsidRPr="00466FB7">
              <w:rPr>
                <w:rFonts w:cs="Calibri"/>
                <w:sz w:val="24"/>
              </w:rPr>
              <w:t>1.5m</w:t>
            </w:r>
            <w:r>
              <w:rPr>
                <w:rFonts w:cs="Calibri" w:hint="eastAsia"/>
                <w:sz w:val="24"/>
              </w:rPr>
              <w:t>、</w:t>
            </w:r>
            <w:r w:rsidRPr="00466FB7">
              <w:rPr>
                <w:rFonts w:cs="Calibri"/>
                <w:sz w:val="24"/>
              </w:rPr>
              <w:t>4.5m</w:t>
            </w:r>
            <w:r>
              <w:rPr>
                <w:rFonts w:cs="Calibri" w:hint="eastAsia"/>
                <w:sz w:val="24"/>
              </w:rPr>
              <w:t>和</w:t>
            </w:r>
            <w:r>
              <w:rPr>
                <w:rFonts w:cs="Calibri" w:hint="eastAsia"/>
                <w:sz w:val="24"/>
              </w:rPr>
              <w:t>7</w:t>
            </w:r>
            <w:r>
              <w:rPr>
                <w:rFonts w:cs="Calibri"/>
                <w:sz w:val="24"/>
              </w:rPr>
              <w:t>.5</w:t>
            </w:r>
            <w:r>
              <w:rPr>
                <w:rFonts w:cs="Calibri" w:hint="eastAsia"/>
                <w:sz w:val="24"/>
              </w:rPr>
              <w:t>m</w:t>
            </w:r>
            <w:r w:rsidRPr="00466FB7">
              <w:rPr>
                <w:rFonts w:cs="Calibri"/>
                <w:sz w:val="24"/>
              </w:rPr>
              <w:t>）的环境影响进行预测。</w:t>
            </w:r>
          </w:p>
          <w:p w14:paraId="6CA5A8B0" w14:textId="1A6B11C4" w:rsidR="00E7742C" w:rsidRDefault="00E7742C" w:rsidP="00E7742C">
            <w:pPr>
              <w:pStyle w:val="6"/>
              <w:spacing w:line="360" w:lineRule="auto"/>
              <w:ind w:leftChars="0" w:left="0" w:rightChars="0" w:right="0" w:firstLineChars="200" w:firstLine="480"/>
            </w:pPr>
            <w:r w:rsidRPr="00831791">
              <w:t>按照上述声环境敏感目标预测方法进行预测，本项目投运后在声环境敏感目标处的预测结果见</w:t>
            </w:r>
            <w:r w:rsidR="00AA7362">
              <w:fldChar w:fldCharType="begin"/>
            </w:r>
            <w:r w:rsidR="00AA7362">
              <w:instrText xml:space="preserve"> REF _Ref95395737 \h  \* MERGEFORMAT </w:instrText>
            </w:r>
            <w:r w:rsidR="00AA7362">
              <w:fldChar w:fldCharType="separate"/>
            </w:r>
            <w:r w:rsidR="000E6DA6" w:rsidRPr="005477A7">
              <w:rPr>
                <w:rFonts w:eastAsia="黑体"/>
              </w:rPr>
              <w:t>表</w:t>
            </w:r>
            <w:r w:rsidR="000E6DA6">
              <w:rPr>
                <w:rFonts w:eastAsia="黑体"/>
              </w:rPr>
              <w:t>60</w:t>
            </w:r>
            <w:r w:rsidR="00AA7362">
              <w:fldChar w:fldCharType="end"/>
            </w:r>
            <w:r w:rsidRPr="00831791">
              <w:t>。</w:t>
            </w:r>
          </w:p>
          <w:p w14:paraId="17635CE4" w14:textId="36878A84" w:rsidR="00466FB7" w:rsidRDefault="00466FB7" w:rsidP="00466FB7"/>
          <w:p w14:paraId="65B158DC" w14:textId="77777777" w:rsidR="00466FB7" w:rsidRDefault="00466FB7" w:rsidP="00466FB7"/>
          <w:p w14:paraId="5FAAD90B" w14:textId="77777777" w:rsidR="00466FB7" w:rsidRDefault="00466FB7" w:rsidP="00466FB7"/>
          <w:p w14:paraId="38557521" w14:textId="77777777" w:rsidR="00466FB7" w:rsidRDefault="00466FB7" w:rsidP="00466FB7"/>
          <w:p w14:paraId="417B4FAD" w14:textId="77777777" w:rsidR="00466FB7" w:rsidRDefault="00466FB7" w:rsidP="00466FB7"/>
          <w:p w14:paraId="32AC6DC6" w14:textId="77777777" w:rsidR="00466FB7" w:rsidRDefault="00466FB7" w:rsidP="00466FB7"/>
          <w:p w14:paraId="1BFC1B2D" w14:textId="77777777" w:rsidR="00466FB7" w:rsidRDefault="00466FB7" w:rsidP="00466FB7"/>
          <w:p w14:paraId="31AB4372" w14:textId="77777777" w:rsidR="00466FB7" w:rsidRDefault="00466FB7" w:rsidP="00466FB7"/>
          <w:p w14:paraId="12474BCD" w14:textId="77777777" w:rsidR="00466FB7" w:rsidRDefault="00466FB7" w:rsidP="00466FB7"/>
          <w:p w14:paraId="5433B3B7" w14:textId="77777777" w:rsidR="00466FB7" w:rsidRDefault="00466FB7" w:rsidP="00466FB7"/>
          <w:p w14:paraId="5E824ED1" w14:textId="77777777" w:rsidR="00466FB7" w:rsidRDefault="00466FB7" w:rsidP="00466FB7"/>
          <w:p w14:paraId="481691E0" w14:textId="77777777" w:rsidR="00466FB7" w:rsidRDefault="00466FB7" w:rsidP="00466FB7"/>
          <w:p w14:paraId="08F2F27B" w14:textId="77777777" w:rsidR="00466FB7" w:rsidRDefault="00466FB7" w:rsidP="00466FB7"/>
          <w:p w14:paraId="6B4D1BF8" w14:textId="77777777" w:rsidR="00466FB7" w:rsidRDefault="00466FB7" w:rsidP="00466FB7"/>
          <w:p w14:paraId="0836D748" w14:textId="77777777" w:rsidR="00466FB7" w:rsidRDefault="00466FB7" w:rsidP="00466FB7"/>
          <w:p w14:paraId="3AEDA512" w14:textId="77777777" w:rsidR="00466FB7" w:rsidRDefault="00466FB7" w:rsidP="00466FB7"/>
          <w:p w14:paraId="49E27B0E" w14:textId="77777777" w:rsidR="00466FB7" w:rsidRDefault="00466FB7" w:rsidP="00466FB7"/>
          <w:p w14:paraId="1097A7EC" w14:textId="77777777" w:rsidR="00466FB7" w:rsidRDefault="00466FB7" w:rsidP="00466FB7"/>
          <w:p w14:paraId="2511C86D" w14:textId="77777777" w:rsidR="00466FB7" w:rsidRDefault="00466FB7" w:rsidP="00466FB7"/>
          <w:p w14:paraId="3642C036" w14:textId="77777777" w:rsidR="00466FB7" w:rsidRDefault="00466FB7" w:rsidP="00466FB7"/>
          <w:p w14:paraId="39D49D73" w14:textId="77777777" w:rsidR="00466FB7" w:rsidRDefault="00466FB7" w:rsidP="00466FB7"/>
          <w:p w14:paraId="2CA929B5" w14:textId="77777777" w:rsidR="00466FB7" w:rsidRDefault="00466FB7" w:rsidP="00466FB7"/>
          <w:p w14:paraId="70B1D1ED" w14:textId="77777777" w:rsidR="00466FB7" w:rsidRDefault="00466FB7" w:rsidP="00466FB7"/>
          <w:p w14:paraId="5728C40E" w14:textId="77777777" w:rsidR="00466FB7" w:rsidRDefault="00466FB7" w:rsidP="00466FB7"/>
          <w:p w14:paraId="11248097" w14:textId="77777777" w:rsidR="00466FB7" w:rsidRDefault="00466FB7" w:rsidP="00466FB7"/>
          <w:p w14:paraId="4065CE0A" w14:textId="77777777" w:rsidR="00466FB7" w:rsidRDefault="00466FB7" w:rsidP="00466FB7"/>
          <w:p w14:paraId="1C9E1D6B" w14:textId="77777777" w:rsidR="00466FB7" w:rsidRDefault="00466FB7" w:rsidP="00466FB7"/>
          <w:p w14:paraId="5BA3C792" w14:textId="77777777" w:rsidR="00466FB7" w:rsidRDefault="00466FB7" w:rsidP="00466FB7"/>
          <w:p w14:paraId="352C15D7" w14:textId="77777777" w:rsidR="00466FB7" w:rsidRDefault="00466FB7" w:rsidP="00466FB7"/>
          <w:p w14:paraId="774E9EDC" w14:textId="77777777" w:rsidR="00466FB7" w:rsidRDefault="00466FB7" w:rsidP="00466FB7"/>
          <w:p w14:paraId="1E31623F" w14:textId="77777777" w:rsidR="00466FB7" w:rsidRDefault="00466FB7" w:rsidP="00466FB7"/>
          <w:p w14:paraId="3101D943" w14:textId="77777777" w:rsidR="00466FB7" w:rsidRPr="00466FB7" w:rsidRDefault="00466FB7" w:rsidP="00466FB7"/>
          <w:p w14:paraId="2A455AF4" w14:textId="1C8D390C" w:rsidR="00E7742C" w:rsidRPr="005477A7" w:rsidRDefault="00E7742C" w:rsidP="00E7742C">
            <w:pPr>
              <w:ind w:left="-84" w:right="-84"/>
              <w:jc w:val="center"/>
              <w:rPr>
                <w:rFonts w:eastAsia="黑体"/>
                <w:sz w:val="24"/>
              </w:rPr>
            </w:pPr>
            <w:bookmarkStart w:id="107" w:name="_Ref95395737"/>
            <w:bookmarkStart w:id="108" w:name="_Ref137580076"/>
            <w:r w:rsidRPr="005477A7">
              <w:rPr>
                <w:rFonts w:eastAsia="黑体"/>
                <w:sz w:val="24"/>
              </w:rPr>
              <w:lastRenderedPageBreak/>
              <w:t>表</w:t>
            </w:r>
            <w:r w:rsidR="00507C84" w:rsidRPr="005477A7">
              <w:rPr>
                <w:rFonts w:eastAsia="黑体"/>
                <w:sz w:val="24"/>
              </w:rPr>
              <w:fldChar w:fldCharType="begin"/>
            </w:r>
            <w:r w:rsidRPr="005477A7">
              <w:rPr>
                <w:rFonts w:eastAsia="黑体"/>
                <w:sz w:val="24"/>
              </w:rPr>
              <w:instrText xml:space="preserve"> SEQ </w:instrText>
            </w:r>
            <w:r w:rsidRPr="005477A7">
              <w:rPr>
                <w:rFonts w:eastAsia="黑体"/>
                <w:sz w:val="24"/>
              </w:rPr>
              <w:instrText>表</w:instrText>
            </w:r>
            <w:r w:rsidRPr="005477A7">
              <w:rPr>
                <w:rFonts w:eastAsia="黑体"/>
                <w:sz w:val="24"/>
              </w:rPr>
              <w:instrText xml:space="preserve"> \* ARABIC </w:instrText>
            </w:r>
            <w:r w:rsidR="00507C84" w:rsidRPr="005477A7">
              <w:rPr>
                <w:rFonts w:eastAsia="黑体"/>
                <w:sz w:val="24"/>
              </w:rPr>
              <w:fldChar w:fldCharType="separate"/>
            </w:r>
            <w:r w:rsidR="000E6DA6">
              <w:rPr>
                <w:rFonts w:eastAsia="黑体"/>
                <w:noProof/>
                <w:sz w:val="24"/>
              </w:rPr>
              <w:t>60</w:t>
            </w:r>
            <w:r w:rsidR="00507C84" w:rsidRPr="005477A7">
              <w:rPr>
                <w:rFonts w:eastAsia="黑体"/>
                <w:sz w:val="24"/>
              </w:rPr>
              <w:fldChar w:fldCharType="end"/>
            </w:r>
            <w:bookmarkEnd w:id="107"/>
            <w:r w:rsidRPr="005477A7">
              <w:rPr>
                <w:rFonts w:eastAsia="黑体"/>
                <w:sz w:val="24"/>
              </w:rPr>
              <w:t>本项目主要环境敏感目标处的</w:t>
            </w:r>
            <w:r w:rsidRPr="005477A7">
              <w:rPr>
                <w:rFonts w:eastAsia="黑体" w:hint="eastAsia"/>
                <w:sz w:val="24"/>
              </w:rPr>
              <w:t>声</w:t>
            </w:r>
            <w:r w:rsidRPr="005477A7">
              <w:rPr>
                <w:rFonts w:eastAsia="黑体"/>
                <w:sz w:val="24"/>
              </w:rPr>
              <w:t>环境影响预测结果</w:t>
            </w:r>
            <w:bookmarkEnd w:id="108"/>
          </w:p>
          <w:tbl>
            <w:tblPr>
              <w:tblW w:w="4888"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84"/>
              <w:gridCol w:w="554"/>
              <w:gridCol w:w="915"/>
              <w:gridCol w:w="670"/>
              <w:gridCol w:w="1117"/>
              <w:gridCol w:w="1020"/>
              <w:gridCol w:w="599"/>
              <w:gridCol w:w="775"/>
              <w:gridCol w:w="874"/>
              <w:gridCol w:w="808"/>
              <w:gridCol w:w="11"/>
            </w:tblGrid>
            <w:tr w:rsidR="00272EA5" w:rsidRPr="005477A7" w14:paraId="14F030A9" w14:textId="77777777" w:rsidTr="00466FB7">
              <w:trPr>
                <w:gridAfter w:val="1"/>
                <w:wAfter w:w="7" w:type="pct"/>
                <w:trHeight w:val="416"/>
                <w:jc w:val="center"/>
              </w:trPr>
              <w:tc>
                <w:tcPr>
                  <w:tcW w:w="186" w:type="pct"/>
                  <w:vMerge w:val="restart"/>
                  <w:vAlign w:val="center"/>
                </w:tcPr>
                <w:p w14:paraId="41BF1596" w14:textId="77777777" w:rsidR="00272EA5" w:rsidRPr="005477A7" w:rsidRDefault="00272EA5" w:rsidP="005477A7">
                  <w:pPr>
                    <w:spacing w:line="220" w:lineRule="exact"/>
                    <w:ind w:leftChars="-50" w:left="-105" w:right="-84"/>
                    <w:jc w:val="center"/>
                    <w:rPr>
                      <w:szCs w:val="21"/>
                    </w:rPr>
                  </w:pPr>
                  <w:r w:rsidRPr="005477A7">
                    <w:rPr>
                      <w:szCs w:val="21"/>
                    </w:rPr>
                    <w:t>编号</w:t>
                  </w:r>
                </w:p>
              </w:tc>
              <w:tc>
                <w:tcPr>
                  <w:tcW w:w="963" w:type="pct"/>
                  <w:gridSpan w:val="2"/>
                  <w:vMerge w:val="restart"/>
                  <w:vAlign w:val="center"/>
                </w:tcPr>
                <w:p w14:paraId="5AABF841" w14:textId="77777777" w:rsidR="00272EA5" w:rsidRPr="005477A7" w:rsidRDefault="00272EA5" w:rsidP="005477A7">
                  <w:pPr>
                    <w:spacing w:line="220" w:lineRule="exact"/>
                    <w:ind w:leftChars="-50" w:left="-105" w:rightChars="-50" w:right="-105"/>
                    <w:jc w:val="center"/>
                    <w:rPr>
                      <w:szCs w:val="21"/>
                    </w:rPr>
                  </w:pPr>
                  <w:r w:rsidRPr="005477A7">
                    <w:rPr>
                      <w:szCs w:val="21"/>
                    </w:rPr>
                    <w:t>敏感目标</w:t>
                  </w:r>
                </w:p>
              </w:tc>
              <w:tc>
                <w:tcPr>
                  <w:tcW w:w="439" w:type="pct"/>
                  <w:vMerge w:val="restart"/>
                  <w:vAlign w:val="center"/>
                </w:tcPr>
                <w:p w14:paraId="125FAA83" w14:textId="77777777" w:rsidR="00272EA5" w:rsidRPr="005477A7" w:rsidRDefault="00272EA5" w:rsidP="005477A7">
                  <w:pPr>
                    <w:snapToGrid w:val="0"/>
                    <w:spacing w:line="220" w:lineRule="exact"/>
                    <w:ind w:leftChars="-50" w:left="-105" w:rightChars="-50" w:right="-105"/>
                    <w:jc w:val="center"/>
                    <w:rPr>
                      <w:szCs w:val="21"/>
                    </w:rPr>
                  </w:pPr>
                  <w:r w:rsidRPr="005477A7">
                    <w:rPr>
                      <w:szCs w:val="21"/>
                    </w:rPr>
                    <w:t>房屋类型</w:t>
                  </w:r>
                  <w:r w:rsidRPr="005477A7">
                    <w:rPr>
                      <w:rFonts w:ascii="Cambria Math" w:hAnsi="Cambria Math" w:cs="Cambria Math"/>
                      <w:szCs w:val="21"/>
                      <w:vertAlign w:val="superscript"/>
                    </w:rPr>
                    <w:t>△</w:t>
                  </w:r>
                </w:p>
              </w:tc>
              <w:tc>
                <w:tcPr>
                  <w:tcW w:w="732" w:type="pct"/>
                  <w:vMerge w:val="restart"/>
                  <w:vAlign w:val="center"/>
                </w:tcPr>
                <w:p w14:paraId="7B1D0F58" w14:textId="77777777" w:rsidR="00272EA5" w:rsidRPr="005477A7" w:rsidRDefault="00272EA5" w:rsidP="005477A7">
                  <w:pPr>
                    <w:snapToGrid w:val="0"/>
                    <w:spacing w:line="220" w:lineRule="exact"/>
                    <w:ind w:leftChars="-50" w:left="-105" w:rightChars="-50" w:right="-105"/>
                    <w:jc w:val="center"/>
                    <w:rPr>
                      <w:szCs w:val="21"/>
                    </w:rPr>
                  </w:pPr>
                  <w:r w:rsidRPr="005477A7">
                    <w:rPr>
                      <w:szCs w:val="21"/>
                    </w:rPr>
                    <w:t>距</w:t>
                  </w:r>
                  <w:r w:rsidRPr="005477A7">
                    <w:rPr>
                      <w:rFonts w:hint="eastAsia"/>
                      <w:szCs w:val="21"/>
                    </w:rPr>
                    <w:t>变电站围墙</w:t>
                  </w:r>
                  <w:r w:rsidRPr="005477A7">
                    <w:rPr>
                      <w:rFonts w:hint="eastAsia"/>
                      <w:szCs w:val="21"/>
                    </w:rPr>
                    <w:t>/</w:t>
                  </w:r>
                  <w:r w:rsidRPr="005477A7">
                    <w:rPr>
                      <w:szCs w:val="21"/>
                    </w:rPr>
                    <w:t>线路边导线距离（</w:t>
                  </w:r>
                  <w:r w:rsidRPr="005477A7">
                    <w:rPr>
                      <w:szCs w:val="21"/>
                    </w:rPr>
                    <w:t>m</w:t>
                  </w:r>
                  <w:r w:rsidRPr="005477A7">
                    <w:rPr>
                      <w:szCs w:val="21"/>
                    </w:rPr>
                    <w:t>）</w:t>
                  </w:r>
                </w:p>
              </w:tc>
              <w:tc>
                <w:tcPr>
                  <w:tcW w:w="669" w:type="pct"/>
                  <w:vMerge w:val="restart"/>
                  <w:vAlign w:val="center"/>
                </w:tcPr>
                <w:p w14:paraId="24E2A62C" w14:textId="77777777" w:rsidR="00272EA5" w:rsidRPr="005477A7" w:rsidRDefault="00272EA5" w:rsidP="005477A7">
                  <w:pPr>
                    <w:snapToGrid w:val="0"/>
                    <w:spacing w:line="220" w:lineRule="exact"/>
                    <w:ind w:leftChars="-50" w:left="-105" w:rightChars="-50" w:right="-105"/>
                    <w:jc w:val="center"/>
                    <w:rPr>
                      <w:szCs w:val="21"/>
                    </w:rPr>
                  </w:pPr>
                  <w:r w:rsidRPr="005477A7">
                    <w:rPr>
                      <w:szCs w:val="21"/>
                    </w:rPr>
                    <w:t>导线排列方式及对地高度（</w:t>
                  </w:r>
                  <w:r w:rsidRPr="005477A7">
                    <w:rPr>
                      <w:szCs w:val="21"/>
                    </w:rPr>
                    <w:t>m</w:t>
                  </w:r>
                  <w:r w:rsidRPr="005477A7">
                    <w:rPr>
                      <w:szCs w:val="21"/>
                    </w:rPr>
                    <w:t>）</w:t>
                  </w:r>
                </w:p>
              </w:tc>
              <w:tc>
                <w:tcPr>
                  <w:tcW w:w="901" w:type="pct"/>
                  <w:gridSpan w:val="2"/>
                  <w:vMerge w:val="restart"/>
                  <w:vAlign w:val="center"/>
                </w:tcPr>
                <w:p w14:paraId="260D9B8F" w14:textId="77777777" w:rsidR="00272EA5" w:rsidRPr="005477A7" w:rsidRDefault="00272EA5" w:rsidP="005477A7">
                  <w:pPr>
                    <w:snapToGrid w:val="0"/>
                    <w:spacing w:line="220" w:lineRule="exact"/>
                    <w:ind w:left="-84" w:right="-84"/>
                    <w:jc w:val="center"/>
                    <w:rPr>
                      <w:szCs w:val="21"/>
                    </w:rPr>
                  </w:pPr>
                  <w:r w:rsidRPr="005477A7">
                    <w:rPr>
                      <w:szCs w:val="21"/>
                    </w:rPr>
                    <w:t>数据</w:t>
                  </w:r>
                </w:p>
                <w:p w14:paraId="731591EA" w14:textId="77777777" w:rsidR="00272EA5" w:rsidRPr="005477A7" w:rsidRDefault="00272EA5" w:rsidP="005477A7">
                  <w:pPr>
                    <w:snapToGrid w:val="0"/>
                    <w:spacing w:line="220" w:lineRule="exact"/>
                    <w:ind w:left="-84" w:right="-84"/>
                    <w:jc w:val="center"/>
                    <w:rPr>
                      <w:szCs w:val="21"/>
                    </w:rPr>
                  </w:pPr>
                  <w:r w:rsidRPr="005477A7">
                    <w:rPr>
                      <w:szCs w:val="21"/>
                    </w:rPr>
                    <w:t>分项</w:t>
                  </w:r>
                </w:p>
              </w:tc>
              <w:tc>
                <w:tcPr>
                  <w:tcW w:w="1103" w:type="pct"/>
                  <w:gridSpan w:val="2"/>
                  <w:vAlign w:val="center"/>
                </w:tcPr>
                <w:p w14:paraId="1D8BBD77" w14:textId="77777777" w:rsidR="00272EA5" w:rsidRPr="005477A7" w:rsidRDefault="00272EA5" w:rsidP="005477A7">
                  <w:pPr>
                    <w:snapToGrid w:val="0"/>
                    <w:spacing w:line="220" w:lineRule="exact"/>
                    <w:ind w:left="-84" w:right="-84"/>
                    <w:jc w:val="center"/>
                    <w:rPr>
                      <w:szCs w:val="21"/>
                    </w:rPr>
                  </w:pPr>
                  <w:r w:rsidRPr="005477A7">
                    <w:rPr>
                      <w:szCs w:val="21"/>
                    </w:rPr>
                    <w:t>N</w:t>
                  </w:r>
                  <w:r w:rsidRPr="005477A7">
                    <w:rPr>
                      <w:szCs w:val="21"/>
                    </w:rPr>
                    <w:t>（</w:t>
                  </w:r>
                  <w:r w:rsidRPr="005477A7">
                    <w:rPr>
                      <w:szCs w:val="21"/>
                    </w:rPr>
                    <w:t>dB(A)</w:t>
                  </w:r>
                  <w:r w:rsidRPr="005477A7">
                    <w:rPr>
                      <w:szCs w:val="21"/>
                    </w:rPr>
                    <w:t>）</w:t>
                  </w:r>
                </w:p>
              </w:tc>
            </w:tr>
            <w:tr w:rsidR="00466FB7" w:rsidRPr="00B45B15" w14:paraId="34B24D71" w14:textId="77777777" w:rsidTr="00466FB7">
              <w:trPr>
                <w:gridAfter w:val="1"/>
                <w:wAfter w:w="7" w:type="pct"/>
                <w:trHeight w:val="452"/>
                <w:jc w:val="center"/>
              </w:trPr>
              <w:tc>
                <w:tcPr>
                  <w:tcW w:w="186" w:type="pct"/>
                  <w:vMerge/>
                  <w:vAlign w:val="center"/>
                </w:tcPr>
                <w:p w14:paraId="5D87803C" w14:textId="77777777" w:rsidR="00272EA5" w:rsidRPr="005477A7" w:rsidRDefault="00272EA5" w:rsidP="005477A7">
                  <w:pPr>
                    <w:spacing w:line="220" w:lineRule="exact"/>
                    <w:ind w:leftChars="-50" w:left="-105" w:right="-84"/>
                    <w:jc w:val="center"/>
                    <w:rPr>
                      <w:szCs w:val="21"/>
                    </w:rPr>
                  </w:pPr>
                </w:p>
              </w:tc>
              <w:tc>
                <w:tcPr>
                  <w:tcW w:w="963" w:type="pct"/>
                  <w:gridSpan w:val="2"/>
                  <w:vMerge/>
                  <w:vAlign w:val="center"/>
                </w:tcPr>
                <w:p w14:paraId="324F6A85" w14:textId="77777777" w:rsidR="00272EA5" w:rsidRPr="005477A7" w:rsidRDefault="00272EA5" w:rsidP="005477A7">
                  <w:pPr>
                    <w:spacing w:line="220" w:lineRule="exact"/>
                    <w:ind w:leftChars="-50" w:left="-105" w:rightChars="-50" w:right="-105"/>
                    <w:jc w:val="center"/>
                    <w:rPr>
                      <w:szCs w:val="21"/>
                    </w:rPr>
                  </w:pPr>
                </w:p>
              </w:tc>
              <w:tc>
                <w:tcPr>
                  <w:tcW w:w="439" w:type="pct"/>
                  <w:vMerge/>
                  <w:vAlign w:val="center"/>
                </w:tcPr>
                <w:p w14:paraId="2BB6394C" w14:textId="77777777" w:rsidR="00272EA5" w:rsidRPr="005477A7" w:rsidRDefault="00272EA5" w:rsidP="005477A7">
                  <w:pPr>
                    <w:snapToGrid w:val="0"/>
                    <w:spacing w:line="220" w:lineRule="exact"/>
                    <w:ind w:leftChars="-50" w:left="-105" w:rightChars="-50" w:right="-105"/>
                    <w:jc w:val="center"/>
                    <w:rPr>
                      <w:szCs w:val="21"/>
                    </w:rPr>
                  </w:pPr>
                </w:p>
              </w:tc>
              <w:tc>
                <w:tcPr>
                  <w:tcW w:w="732" w:type="pct"/>
                  <w:vMerge/>
                  <w:vAlign w:val="center"/>
                </w:tcPr>
                <w:p w14:paraId="08C0EF4E" w14:textId="77777777" w:rsidR="00272EA5" w:rsidRPr="005477A7" w:rsidRDefault="00272EA5" w:rsidP="005477A7">
                  <w:pPr>
                    <w:snapToGrid w:val="0"/>
                    <w:spacing w:line="220" w:lineRule="exact"/>
                    <w:ind w:leftChars="-50" w:left="-105" w:rightChars="-50" w:right="-105"/>
                    <w:jc w:val="center"/>
                    <w:rPr>
                      <w:szCs w:val="21"/>
                    </w:rPr>
                  </w:pPr>
                </w:p>
              </w:tc>
              <w:tc>
                <w:tcPr>
                  <w:tcW w:w="669" w:type="pct"/>
                  <w:vMerge/>
                  <w:vAlign w:val="center"/>
                </w:tcPr>
                <w:p w14:paraId="6CA93CE1" w14:textId="77777777" w:rsidR="00272EA5" w:rsidRPr="005477A7" w:rsidRDefault="00272EA5" w:rsidP="005477A7">
                  <w:pPr>
                    <w:snapToGrid w:val="0"/>
                    <w:spacing w:line="220" w:lineRule="exact"/>
                    <w:ind w:leftChars="-50" w:left="-105" w:rightChars="-50" w:right="-105"/>
                    <w:jc w:val="center"/>
                    <w:rPr>
                      <w:szCs w:val="21"/>
                    </w:rPr>
                  </w:pPr>
                </w:p>
              </w:tc>
              <w:tc>
                <w:tcPr>
                  <w:tcW w:w="901" w:type="pct"/>
                  <w:gridSpan w:val="2"/>
                  <w:vMerge/>
                  <w:vAlign w:val="center"/>
                </w:tcPr>
                <w:p w14:paraId="339170C3" w14:textId="77777777" w:rsidR="00272EA5" w:rsidRPr="005477A7" w:rsidRDefault="00272EA5" w:rsidP="005477A7">
                  <w:pPr>
                    <w:snapToGrid w:val="0"/>
                    <w:spacing w:line="220" w:lineRule="exact"/>
                    <w:ind w:left="-84" w:right="-84"/>
                    <w:jc w:val="center"/>
                    <w:rPr>
                      <w:szCs w:val="21"/>
                    </w:rPr>
                  </w:pPr>
                </w:p>
              </w:tc>
              <w:tc>
                <w:tcPr>
                  <w:tcW w:w="573" w:type="pct"/>
                  <w:vAlign w:val="center"/>
                </w:tcPr>
                <w:p w14:paraId="6D9FA767" w14:textId="77777777" w:rsidR="00272EA5" w:rsidRPr="005477A7" w:rsidRDefault="00272EA5" w:rsidP="005477A7">
                  <w:pPr>
                    <w:snapToGrid w:val="0"/>
                    <w:spacing w:line="220" w:lineRule="exact"/>
                    <w:ind w:left="-84" w:right="-84"/>
                    <w:jc w:val="center"/>
                    <w:rPr>
                      <w:szCs w:val="21"/>
                    </w:rPr>
                  </w:pPr>
                  <w:r w:rsidRPr="005477A7">
                    <w:rPr>
                      <w:szCs w:val="21"/>
                    </w:rPr>
                    <w:t>昼</w:t>
                  </w:r>
                </w:p>
              </w:tc>
              <w:tc>
                <w:tcPr>
                  <w:tcW w:w="530" w:type="pct"/>
                  <w:vAlign w:val="center"/>
                </w:tcPr>
                <w:p w14:paraId="20E60DF6" w14:textId="77777777" w:rsidR="00272EA5" w:rsidRPr="005477A7" w:rsidRDefault="00272EA5" w:rsidP="005477A7">
                  <w:pPr>
                    <w:snapToGrid w:val="0"/>
                    <w:spacing w:line="220" w:lineRule="exact"/>
                    <w:ind w:left="-84" w:right="-84"/>
                    <w:jc w:val="center"/>
                    <w:rPr>
                      <w:szCs w:val="21"/>
                    </w:rPr>
                  </w:pPr>
                  <w:r w:rsidRPr="005477A7">
                    <w:rPr>
                      <w:szCs w:val="21"/>
                    </w:rPr>
                    <w:t>夜</w:t>
                  </w:r>
                </w:p>
              </w:tc>
            </w:tr>
            <w:tr w:rsidR="00272EA5" w:rsidRPr="009F68C8" w14:paraId="53B0DA38" w14:textId="77777777" w:rsidTr="00466FB7">
              <w:trPr>
                <w:trHeight w:val="54"/>
                <w:jc w:val="center"/>
              </w:trPr>
              <w:tc>
                <w:tcPr>
                  <w:tcW w:w="5000" w:type="pct"/>
                  <w:gridSpan w:val="11"/>
                </w:tcPr>
                <w:p w14:paraId="3751AEEF" w14:textId="77777777" w:rsidR="00272EA5" w:rsidRPr="00B45B15" w:rsidRDefault="00272EA5" w:rsidP="005477A7">
                  <w:pPr>
                    <w:ind w:rightChars="-50" w:right="-105"/>
                    <w:jc w:val="center"/>
                    <w:rPr>
                      <w:b/>
                      <w:szCs w:val="21"/>
                    </w:rPr>
                  </w:pPr>
                  <w:r w:rsidRPr="00B45B15">
                    <w:rPr>
                      <w:rFonts w:hint="eastAsia"/>
                      <w:b/>
                      <w:szCs w:val="21"/>
                    </w:rPr>
                    <w:t>（</w:t>
                  </w:r>
                  <w:r w:rsidRPr="00B45B15">
                    <w:rPr>
                      <w:rFonts w:hint="eastAsia"/>
                      <w:b/>
                      <w:szCs w:val="21"/>
                    </w:rPr>
                    <w:t>1</w:t>
                  </w:r>
                  <w:r w:rsidRPr="00B45B15">
                    <w:rPr>
                      <w:rFonts w:hint="eastAsia"/>
                      <w:b/>
                      <w:szCs w:val="21"/>
                    </w:rPr>
                    <w:t>）新建西兴</w:t>
                  </w:r>
                  <w:r w:rsidRPr="00B45B15">
                    <w:rPr>
                      <w:rFonts w:hint="eastAsia"/>
                      <w:b/>
                      <w:szCs w:val="21"/>
                    </w:rPr>
                    <w:t>1</w:t>
                  </w:r>
                  <w:r w:rsidRPr="00B45B15">
                    <w:rPr>
                      <w:b/>
                      <w:szCs w:val="21"/>
                    </w:rPr>
                    <w:t>10</w:t>
                  </w:r>
                  <w:r w:rsidRPr="00B45B15">
                    <w:rPr>
                      <w:rFonts w:hint="eastAsia"/>
                      <w:b/>
                      <w:szCs w:val="21"/>
                    </w:rPr>
                    <w:t>k</w:t>
                  </w:r>
                  <w:r w:rsidRPr="00B45B15">
                    <w:rPr>
                      <w:b/>
                      <w:szCs w:val="21"/>
                    </w:rPr>
                    <w:t>V</w:t>
                  </w:r>
                  <w:r w:rsidRPr="00B45B15">
                    <w:rPr>
                      <w:rFonts w:hint="eastAsia"/>
                      <w:b/>
                      <w:szCs w:val="21"/>
                    </w:rPr>
                    <w:t>变电站</w:t>
                  </w:r>
                </w:p>
              </w:tc>
            </w:tr>
            <w:tr w:rsidR="00466FB7" w:rsidRPr="009F68C8" w14:paraId="5520E809" w14:textId="77777777" w:rsidTr="00466FB7">
              <w:trPr>
                <w:gridAfter w:val="1"/>
                <w:wAfter w:w="7" w:type="pct"/>
                <w:trHeight w:val="54"/>
                <w:jc w:val="center"/>
              </w:trPr>
              <w:tc>
                <w:tcPr>
                  <w:tcW w:w="186" w:type="pct"/>
                  <w:vMerge w:val="restart"/>
                  <w:vAlign w:val="center"/>
                </w:tcPr>
                <w:p w14:paraId="42B0768D" w14:textId="77777777" w:rsidR="00831791" w:rsidRPr="00B45B15" w:rsidRDefault="00831791" w:rsidP="00831791">
                  <w:pPr>
                    <w:spacing w:line="220" w:lineRule="exact"/>
                    <w:ind w:leftChars="-50" w:left="-105" w:right="-84"/>
                    <w:jc w:val="center"/>
                    <w:rPr>
                      <w:szCs w:val="21"/>
                    </w:rPr>
                  </w:pPr>
                  <w:r>
                    <w:rPr>
                      <w:szCs w:val="21"/>
                    </w:rPr>
                    <w:t>1</w:t>
                  </w:r>
                </w:p>
              </w:tc>
              <w:tc>
                <w:tcPr>
                  <w:tcW w:w="363" w:type="pct"/>
                  <w:vMerge w:val="restart"/>
                  <w:vAlign w:val="center"/>
                </w:tcPr>
                <w:p w14:paraId="06C0E1C2" w14:textId="77777777" w:rsidR="00831791" w:rsidRPr="00B45B15" w:rsidRDefault="00831791" w:rsidP="00831791">
                  <w:pPr>
                    <w:spacing w:line="220" w:lineRule="exact"/>
                    <w:ind w:leftChars="-50" w:left="-105" w:rightChars="-50" w:right="-105"/>
                    <w:jc w:val="center"/>
                    <w:rPr>
                      <w:szCs w:val="21"/>
                    </w:rPr>
                  </w:pPr>
                  <w:r w:rsidRPr="00B45B15">
                    <w:rPr>
                      <w:rFonts w:hint="eastAsia"/>
                      <w:szCs w:val="21"/>
                    </w:rPr>
                    <w:t>平昌县西兴镇</w:t>
                  </w:r>
                </w:p>
              </w:tc>
              <w:tc>
                <w:tcPr>
                  <w:tcW w:w="600" w:type="pct"/>
                  <w:vMerge w:val="restart"/>
                  <w:vAlign w:val="center"/>
                </w:tcPr>
                <w:p w14:paraId="30A17D7C" w14:textId="77777777" w:rsidR="00831791" w:rsidRPr="00B45B15" w:rsidRDefault="00831791" w:rsidP="00831791">
                  <w:pPr>
                    <w:spacing w:line="220" w:lineRule="exact"/>
                    <w:ind w:leftChars="-50" w:left="-105" w:rightChars="-50" w:right="-105"/>
                    <w:jc w:val="center"/>
                    <w:rPr>
                      <w:szCs w:val="21"/>
                    </w:rPr>
                  </w:pPr>
                  <w:r w:rsidRPr="008551E7">
                    <w:rPr>
                      <w:rFonts w:hint="eastAsia"/>
                      <w:szCs w:val="21"/>
                    </w:rPr>
                    <w:t>马鞍村冯天康</w:t>
                  </w:r>
                  <w:r w:rsidRPr="008551E7">
                    <w:rPr>
                      <w:szCs w:val="21"/>
                    </w:rPr>
                    <w:t>等居民</w:t>
                  </w:r>
                </w:p>
              </w:tc>
              <w:tc>
                <w:tcPr>
                  <w:tcW w:w="439" w:type="pct"/>
                  <w:vMerge w:val="restart"/>
                  <w:vAlign w:val="center"/>
                </w:tcPr>
                <w:p w14:paraId="3E57C5C1" w14:textId="77777777" w:rsidR="00831791" w:rsidRPr="009F68C8" w:rsidRDefault="00831791" w:rsidP="00831791">
                  <w:pPr>
                    <w:spacing w:line="220" w:lineRule="exact"/>
                    <w:ind w:leftChars="-50" w:left="-105" w:right="-84"/>
                    <w:jc w:val="center"/>
                    <w:rPr>
                      <w:szCs w:val="21"/>
                      <w:highlight w:val="cyan"/>
                    </w:rPr>
                  </w:pPr>
                  <w:r w:rsidRPr="008551E7">
                    <w:rPr>
                      <w:rFonts w:hint="eastAsia"/>
                      <w:szCs w:val="21"/>
                    </w:rPr>
                    <w:t>3</w:t>
                  </w:r>
                  <w:r w:rsidRPr="008551E7">
                    <w:rPr>
                      <w:rFonts w:hint="eastAsia"/>
                      <w:szCs w:val="21"/>
                    </w:rPr>
                    <w:t>层尖顶房</w:t>
                  </w:r>
                </w:p>
              </w:tc>
              <w:tc>
                <w:tcPr>
                  <w:tcW w:w="732" w:type="pct"/>
                  <w:vMerge w:val="restart"/>
                  <w:vAlign w:val="center"/>
                </w:tcPr>
                <w:p w14:paraId="484A506F" w14:textId="77777777" w:rsidR="00831791" w:rsidRPr="00B45B15" w:rsidRDefault="00831791" w:rsidP="00831791">
                  <w:pPr>
                    <w:spacing w:line="220" w:lineRule="exact"/>
                    <w:ind w:leftChars="-50" w:left="-105" w:right="-84"/>
                    <w:jc w:val="center"/>
                    <w:rPr>
                      <w:szCs w:val="21"/>
                    </w:rPr>
                  </w:pPr>
                  <w:r>
                    <w:rPr>
                      <w:rFonts w:hint="eastAsia"/>
                      <w:szCs w:val="21"/>
                    </w:rPr>
                    <w:t>90</w:t>
                  </w:r>
                </w:p>
              </w:tc>
              <w:tc>
                <w:tcPr>
                  <w:tcW w:w="669" w:type="pct"/>
                  <w:vMerge w:val="restart"/>
                  <w:vAlign w:val="center"/>
                </w:tcPr>
                <w:p w14:paraId="65FC8B90" w14:textId="77777777" w:rsidR="00831791" w:rsidRPr="00B45B15" w:rsidRDefault="00831791" w:rsidP="00831791">
                  <w:pPr>
                    <w:spacing w:line="220" w:lineRule="exact"/>
                    <w:ind w:left="-84" w:right="-84"/>
                    <w:jc w:val="center"/>
                  </w:pPr>
                  <w:r>
                    <w:rPr>
                      <w:rFonts w:hint="eastAsia"/>
                      <w:szCs w:val="21"/>
                    </w:rPr>
                    <w:t>/</w:t>
                  </w:r>
                </w:p>
              </w:tc>
              <w:tc>
                <w:tcPr>
                  <w:tcW w:w="901" w:type="pct"/>
                  <w:gridSpan w:val="2"/>
                  <w:vAlign w:val="center"/>
                </w:tcPr>
                <w:p w14:paraId="2482F9F7" w14:textId="77777777" w:rsidR="00831791" w:rsidRPr="00B45B15" w:rsidRDefault="00831791" w:rsidP="00831791">
                  <w:pPr>
                    <w:snapToGrid w:val="0"/>
                    <w:spacing w:line="220" w:lineRule="exact"/>
                    <w:ind w:left="-84" w:right="-84"/>
                    <w:jc w:val="center"/>
                    <w:rPr>
                      <w:szCs w:val="21"/>
                    </w:rPr>
                  </w:pPr>
                  <w:r w:rsidRPr="00B45B15">
                    <w:rPr>
                      <w:szCs w:val="21"/>
                    </w:rPr>
                    <w:t>现状值</w:t>
                  </w:r>
                </w:p>
              </w:tc>
              <w:tc>
                <w:tcPr>
                  <w:tcW w:w="573" w:type="pct"/>
                  <w:vAlign w:val="center"/>
                </w:tcPr>
                <w:p w14:paraId="4FBC4CB9" w14:textId="77777777" w:rsidR="00831791" w:rsidRDefault="00831791" w:rsidP="00831791">
                  <w:pPr>
                    <w:widowControl/>
                    <w:jc w:val="center"/>
                    <w:textAlignment w:val="center"/>
                    <w:rPr>
                      <w:color w:val="000000"/>
                      <w:szCs w:val="21"/>
                    </w:rPr>
                  </w:pPr>
                  <w:r>
                    <w:rPr>
                      <w:rFonts w:hint="eastAsia"/>
                      <w:color w:val="000000" w:themeColor="text1"/>
                      <w:szCs w:val="21"/>
                    </w:rPr>
                    <w:t>46</w:t>
                  </w:r>
                </w:p>
              </w:tc>
              <w:tc>
                <w:tcPr>
                  <w:tcW w:w="530" w:type="pct"/>
                  <w:vAlign w:val="center"/>
                </w:tcPr>
                <w:p w14:paraId="05D846CD" w14:textId="77777777" w:rsidR="00831791" w:rsidRPr="002D6AB5" w:rsidRDefault="00831791" w:rsidP="00831791">
                  <w:pPr>
                    <w:widowControl/>
                    <w:jc w:val="center"/>
                    <w:textAlignment w:val="center"/>
                    <w:rPr>
                      <w:color w:val="000000"/>
                      <w:szCs w:val="21"/>
                    </w:rPr>
                  </w:pPr>
                  <w:r>
                    <w:rPr>
                      <w:rFonts w:hint="eastAsia"/>
                      <w:color w:val="000000" w:themeColor="text1"/>
                      <w:szCs w:val="21"/>
                    </w:rPr>
                    <w:t>37</w:t>
                  </w:r>
                </w:p>
              </w:tc>
            </w:tr>
            <w:tr w:rsidR="00466FB7" w:rsidRPr="009F68C8" w14:paraId="5CFE9587" w14:textId="77777777" w:rsidTr="00466FB7">
              <w:trPr>
                <w:gridAfter w:val="1"/>
                <w:wAfter w:w="7" w:type="pct"/>
                <w:trHeight w:val="56"/>
                <w:jc w:val="center"/>
              </w:trPr>
              <w:tc>
                <w:tcPr>
                  <w:tcW w:w="186" w:type="pct"/>
                  <w:vMerge/>
                  <w:vAlign w:val="center"/>
                </w:tcPr>
                <w:p w14:paraId="6A7278A2" w14:textId="77777777" w:rsidR="00831791" w:rsidRPr="009F68C8" w:rsidRDefault="00831791" w:rsidP="005477A7">
                  <w:pPr>
                    <w:snapToGrid w:val="0"/>
                    <w:spacing w:line="220" w:lineRule="exact"/>
                    <w:ind w:left="-84" w:right="-84"/>
                    <w:jc w:val="center"/>
                    <w:rPr>
                      <w:szCs w:val="21"/>
                      <w:highlight w:val="cyan"/>
                    </w:rPr>
                  </w:pPr>
                </w:p>
              </w:tc>
              <w:tc>
                <w:tcPr>
                  <w:tcW w:w="363" w:type="pct"/>
                  <w:vMerge/>
                  <w:vAlign w:val="center"/>
                </w:tcPr>
                <w:p w14:paraId="448AD71D" w14:textId="77777777" w:rsidR="00831791" w:rsidRPr="009F68C8" w:rsidRDefault="00831791" w:rsidP="005477A7">
                  <w:pPr>
                    <w:snapToGrid w:val="0"/>
                    <w:spacing w:line="220" w:lineRule="exact"/>
                    <w:ind w:leftChars="-50" w:left="-105" w:rightChars="-50" w:right="-105"/>
                    <w:jc w:val="center"/>
                    <w:rPr>
                      <w:szCs w:val="21"/>
                      <w:highlight w:val="cyan"/>
                    </w:rPr>
                  </w:pPr>
                </w:p>
              </w:tc>
              <w:tc>
                <w:tcPr>
                  <w:tcW w:w="600" w:type="pct"/>
                  <w:vMerge/>
                  <w:vAlign w:val="center"/>
                </w:tcPr>
                <w:p w14:paraId="1D6B3B78" w14:textId="77777777" w:rsidR="00831791" w:rsidRPr="009F68C8" w:rsidRDefault="00831791" w:rsidP="005477A7">
                  <w:pPr>
                    <w:snapToGrid w:val="0"/>
                    <w:spacing w:line="220" w:lineRule="exact"/>
                    <w:ind w:leftChars="-50" w:left="-105" w:rightChars="-50" w:right="-105"/>
                    <w:jc w:val="center"/>
                    <w:rPr>
                      <w:szCs w:val="21"/>
                      <w:highlight w:val="cyan"/>
                    </w:rPr>
                  </w:pPr>
                </w:p>
              </w:tc>
              <w:tc>
                <w:tcPr>
                  <w:tcW w:w="439" w:type="pct"/>
                  <w:vMerge/>
                  <w:vAlign w:val="center"/>
                </w:tcPr>
                <w:p w14:paraId="35D52C75" w14:textId="77777777" w:rsidR="00831791" w:rsidRPr="009F68C8" w:rsidRDefault="00831791" w:rsidP="005477A7">
                  <w:pPr>
                    <w:snapToGrid w:val="0"/>
                    <w:spacing w:line="220" w:lineRule="exact"/>
                    <w:ind w:left="-84" w:right="-84"/>
                    <w:jc w:val="center"/>
                    <w:rPr>
                      <w:szCs w:val="21"/>
                      <w:highlight w:val="cyan"/>
                    </w:rPr>
                  </w:pPr>
                </w:p>
              </w:tc>
              <w:tc>
                <w:tcPr>
                  <w:tcW w:w="732" w:type="pct"/>
                  <w:vMerge/>
                  <w:vAlign w:val="center"/>
                </w:tcPr>
                <w:p w14:paraId="4E175161" w14:textId="77777777" w:rsidR="00831791" w:rsidRPr="00B45B15" w:rsidRDefault="00831791" w:rsidP="005477A7">
                  <w:pPr>
                    <w:snapToGrid w:val="0"/>
                    <w:spacing w:line="220" w:lineRule="exact"/>
                    <w:ind w:left="-84" w:right="-84"/>
                    <w:jc w:val="center"/>
                    <w:rPr>
                      <w:szCs w:val="21"/>
                    </w:rPr>
                  </w:pPr>
                </w:p>
              </w:tc>
              <w:tc>
                <w:tcPr>
                  <w:tcW w:w="669" w:type="pct"/>
                  <w:vMerge/>
                  <w:vAlign w:val="center"/>
                </w:tcPr>
                <w:p w14:paraId="6F99DE03" w14:textId="77777777" w:rsidR="00831791" w:rsidRPr="00B45B15" w:rsidRDefault="00831791" w:rsidP="005477A7">
                  <w:pPr>
                    <w:spacing w:line="220" w:lineRule="exact"/>
                    <w:ind w:left="-84" w:right="-84"/>
                    <w:jc w:val="center"/>
                    <w:rPr>
                      <w:szCs w:val="21"/>
                    </w:rPr>
                  </w:pPr>
                </w:p>
              </w:tc>
              <w:tc>
                <w:tcPr>
                  <w:tcW w:w="901" w:type="pct"/>
                  <w:gridSpan w:val="2"/>
                  <w:vAlign w:val="center"/>
                </w:tcPr>
                <w:p w14:paraId="7CE708E1" w14:textId="77777777" w:rsidR="00831791" w:rsidRPr="00B45B15" w:rsidRDefault="00831791" w:rsidP="00831791">
                  <w:pPr>
                    <w:snapToGrid w:val="0"/>
                    <w:spacing w:line="220" w:lineRule="exact"/>
                    <w:ind w:left="-84" w:right="-84"/>
                    <w:jc w:val="center"/>
                    <w:rPr>
                      <w:szCs w:val="21"/>
                    </w:rPr>
                  </w:pPr>
                  <w:r w:rsidRPr="00B45B15">
                    <w:rPr>
                      <w:szCs w:val="21"/>
                    </w:rPr>
                    <w:t>贡献值</w:t>
                  </w:r>
                </w:p>
              </w:tc>
              <w:tc>
                <w:tcPr>
                  <w:tcW w:w="573" w:type="pct"/>
                  <w:vAlign w:val="center"/>
                </w:tcPr>
                <w:p w14:paraId="464CA03E" w14:textId="77777777" w:rsidR="00831791" w:rsidRPr="000B7836" w:rsidRDefault="00831791" w:rsidP="005477A7">
                  <w:pPr>
                    <w:jc w:val="center"/>
                    <w:rPr>
                      <w:szCs w:val="21"/>
                    </w:rPr>
                  </w:pPr>
                  <w:r>
                    <w:rPr>
                      <w:rFonts w:hint="eastAsia"/>
                      <w:szCs w:val="21"/>
                    </w:rPr>
                    <w:t>3</w:t>
                  </w:r>
                  <w:r>
                    <w:rPr>
                      <w:szCs w:val="21"/>
                    </w:rPr>
                    <w:t>1.3</w:t>
                  </w:r>
                </w:p>
              </w:tc>
              <w:tc>
                <w:tcPr>
                  <w:tcW w:w="530" w:type="pct"/>
                  <w:vAlign w:val="center"/>
                </w:tcPr>
                <w:p w14:paraId="04AC31C9" w14:textId="77777777" w:rsidR="00831791" w:rsidRPr="002D6AB5" w:rsidRDefault="00831791" w:rsidP="005477A7">
                  <w:pPr>
                    <w:jc w:val="center"/>
                    <w:rPr>
                      <w:szCs w:val="21"/>
                    </w:rPr>
                  </w:pPr>
                  <w:r>
                    <w:rPr>
                      <w:rFonts w:hint="eastAsia"/>
                      <w:szCs w:val="21"/>
                    </w:rPr>
                    <w:t>3</w:t>
                  </w:r>
                  <w:r>
                    <w:rPr>
                      <w:szCs w:val="21"/>
                    </w:rPr>
                    <w:t>1.3</w:t>
                  </w:r>
                </w:p>
              </w:tc>
            </w:tr>
            <w:tr w:rsidR="00466FB7" w:rsidRPr="009F68C8" w14:paraId="5133052F" w14:textId="77777777" w:rsidTr="00466FB7">
              <w:trPr>
                <w:gridAfter w:val="1"/>
                <w:wAfter w:w="7" w:type="pct"/>
                <w:trHeight w:val="56"/>
                <w:jc w:val="center"/>
              </w:trPr>
              <w:tc>
                <w:tcPr>
                  <w:tcW w:w="186" w:type="pct"/>
                  <w:vMerge/>
                  <w:vAlign w:val="center"/>
                </w:tcPr>
                <w:p w14:paraId="2DBB4E03" w14:textId="77777777" w:rsidR="00831791" w:rsidRPr="009F68C8" w:rsidRDefault="00831791" w:rsidP="005477A7">
                  <w:pPr>
                    <w:snapToGrid w:val="0"/>
                    <w:spacing w:line="220" w:lineRule="exact"/>
                    <w:ind w:left="-84" w:right="-84"/>
                    <w:jc w:val="center"/>
                    <w:rPr>
                      <w:szCs w:val="21"/>
                      <w:highlight w:val="cyan"/>
                    </w:rPr>
                  </w:pPr>
                </w:p>
              </w:tc>
              <w:tc>
                <w:tcPr>
                  <w:tcW w:w="363" w:type="pct"/>
                  <w:vMerge/>
                  <w:vAlign w:val="center"/>
                </w:tcPr>
                <w:p w14:paraId="05AC8722" w14:textId="77777777" w:rsidR="00831791" w:rsidRPr="009F68C8" w:rsidRDefault="00831791" w:rsidP="005477A7">
                  <w:pPr>
                    <w:snapToGrid w:val="0"/>
                    <w:spacing w:line="220" w:lineRule="exact"/>
                    <w:ind w:leftChars="-50" w:left="-105" w:rightChars="-50" w:right="-105"/>
                    <w:jc w:val="center"/>
                    <w:rPr>
                      <w:szCs w:val="21"/>
                      <w:highlight w:val="cyan"/>
                    </w:rPr>
                  </w:pPr>
                </w:p>
              </w:tc>
              <w:tc>
                <w:tcPr>
                  <w:tcW w:w="600" w:type="pct"/>
                  <w:vMerge/>
                  <w:vAlign w:val="center"/>
                </w:tcPr>
                <w:p w14:paraId="46C8E61D" w14:textId="77777777" w:rsidR="00831791" w:rsidRPr="009F68C8" w:rsidRDefault="00831791" w:rsidP="005477A7">
                  <w:pPr>
                    <w:snapToGrid w:val="0"/>
                    <w:spacing w:line="220" w:lineRule="exact"/>
                    <w:ind w:leftChars="-50" w:left="-105" w:rightChars="-50" w:right="-105"/>
                    <w:jc w:val="center"/>
                    <w:rPr>
                      <w:szCs w:val="21"/>
                      <w:highlight w:val="cyan"/>
                    </w:rPr>
                  </w:pPr>
                </w:p>
              </w:tc>
              <w:tc>
                <w:tcPr>
                  <w:tcW w:w="439" w:type="pct"/>
                  <w:vMerge/>
                  <w:vAlign w:val="center"/>
                </w:tcPr>
                <w:p w14:paraId="2430BA4F" w14:textId="77777777" w:rsidR="00831791" w:rsidRPr="009F68C8" w:rsidRDefault="00831791" w:rsidP="005477A7">
                  <w:pPr>
                    <w:snapToGrid w:val="0"/>
                    <w:spacing w:line="220" w:lineRule="exact"/>
                    <w:ind w:left="-84" w:right="-84"/>
                    <w:jc w:val="center"/>
                    <w:rPr>
                      <w:szCs w:val="21"/>
                      <w:highlight w:val="cyan"/>
                    </w:rPr>
                  </w:pPr>
                </w:p>
              </w:tc>
              <w:tc>
                <w:tcPr>
                  <w:tcW w:w="732" w:type="pct"/>
                  <w:vMerge/>
                  <w:vAlign w:val="center"/>
                </w:tcPr>
                <w:p w14:paraId="7C681F05" w14:textId="77777777" w:rsidR="00831791" w:rsidRPr="00B45B15" w:rsidRDefault="00831791" w:rsidP="005477A7">
                  <w:pPr>
                    <w:snapToGrid w:val="0"/>
                    <w:spacing w:line="220" w:lineRule="exact"/>
                    <w:ind w:left="-84" w:right="-84"/>
                    <w:jc w:val="center"/>
                    <w:rPr>
                      <w:szCs w:val="21"/>
                    </w:rPr>
                  </w:pPr>
                </w:p>
              </w:tc>
              <w:tc>
                <w:tcPr>
                  <w:tcW w:w="669" w:type="pct"/>
                  <w:vMerge/>
                  <w:vAlign w:val="center"/>
                </w:tcPr>
                <w:p w14:paraId="417AF71B" w14:textId="77777777" w:rsidR="00831791" w:rsidRPr="00B45B15" w:rsidRDefault="00831791" w:rsidP="005477A7">
                  <w:pPr>
                    <w:spacing w:line="220" w:lineRule="exact"/>
                    <w:ind w:left="-84" w:right="-84"/>
                    <w:jc w:val="center"/>
                    <w:rPr>
                      <w:szCs w:val="21"/>
                    </w:rPr>
                  </w:pPr>
                </w:p>
              </w:tc>
              <w:tc>
                <w:tcPr>
                  <w:tcW w:w="901" w:type="pct"/>
                  <w:gridSpan w:val="2"/>
                  <w:vAlign w:val="center"/>
                </w:tcPr>
                <w:p w14:paraId="25669D0E" w14:textId="77777777" w:rsidR="00831791" w:rsidRPr="00B45B15" w:rsidRDefault="00831791" w:rsidP="005477A7">
                  <w:pPr>
                    <w:snapToGrid w:val="0"/>
                    <w:spacing w:line="220" w:lineRule="exact"/>
                    <w:ind w:left="-84" w:right="-84"/>
                    <w:jc w:val="center"/>
                    <w:rPr>
                      <w:rFonts w:eastAsia="黑体"/>
                      <w:b/>
                      <w:szCs w:val="21"/>
                    </w:rPr>
                  </w:pPr>
                  <w:r w:rsidRPr="00B45B15">
                    <w:rPr>
                      <w:rFonts w:eastAsia="黑体"/>
                      <w:b/>
                      <w:szCs w:val="21"/>
                    </w:rPr>
                    <w:t>预测值</w:t>
                  </w:r>
                </w:p>
              </w:tc>
              <w:tc>
                <w:tcPr>
                  <w:tcW w:w="573" w:type="pct"/>
                  <w:vAlign w:val="center"/>
                </w:tcPr>
                <w:p w14:paraId="6CA3D82F" w14:textId="77777777" w:rsidR="00831791" w:rsidRPr="00C23519" w:rsidRDefault="00831791" w:rsidP="005477A7">
                  <w:pPr>
                    <w:spacing w:line="220" w:lineRule="exact"/>
                    <w:ind w:left="-84" w:right="-84"/>
                    <w:jc w:val="center"/>
                    <w:rPr>
                      <w:rFonts w:eastAsia="黑体"/>
                      <w:b/>
                      <w:szCs w:val="21"/>
                    </w:rPr>
                  </w:pPr>
                  <w:r>
                    <w:rPr>
                      <w:rFonts w:eastAsia="黑体" w:hint="eastAsia"/>
                      <w:b/>
                      <w:szCs w:val="21"/>
                    </w:rPr>
                    <w:t>4</w:t>
                  </w:r>
                  <w:r>
                    <w:rPr>
                      <w:rFonts w:eastAsia="黑体"/>
                      <w:b/>
                      <w:szCs w:val="21"/>
                    </w:rPr>
                    <w:t>6</w:t>
                  </w:r>
                </w:p>
              </w:tc>
              <w:tc>
                <w:tcPr>
                  <w:tcW w:w="530" w:type="pct"/>
                  <w:vAlign w:val="center"/>
                </w:tcPr>
                <w:p w14:paraId="64A96275" w14:textId="77777777" w:rsidR="00831791" w:rsidRPr="002D6AB5" w:rsidRDefault="00831791" w:rsidP="00831791">
                  <w:pPr>
                    <w:spacing w:line="220" w:lineRule="exact"/>
                    <w:ind w:left="-84" w:right="-84"/>
                    <w:jc w:val="center"/>
                    <w:rPr>
                      <w:rFonts w:eastAsia="黑体"/>
                      <w:b/>
                      <w:szCs w:val="21"/>
                    </w:rPr>
                  </w:pPr>
                  <w:r>
                    <w:rPr>
                      <w:rFonts w:eastAsia="黑体" w:hint="eastAsia"/>
                      <w:b/>
                      <w:szCs w:val="21"/>
                    </w:rPr>
                    <w:t>3</w:t>
                  </w:r>
                  <w:r>
                    <w:rPr>
                      <w:rFonts w:eastAsia="黑体"/>
                      <w:b/>
                      <w:szCs w:val="21"/>
                    </w:rPr>
                    <w:t>8</w:t>
                  </w:r>
                </w:p>
              </w:tc>
            </w:tr>
            <w:tr w:rsidR="00466FB7" w:rsidRPr="009F68C8" w14:paraId="2EB7EFEA" w14:textId="77777777" w:rsidTr="00466FB7">
              <w:trPr>
                <w:gridAfter w:val="1"/>
                <w:wAfter w:w="7" w:type="pct"/>
                <w:trHeight w:val="56"/>
                <w:jc w:val="center"/>
              </w:trPr>
              <w:tc>
                <w:tcPr>
                  <w:tcW w:w="186" w:type="pct"/>
                  <w:vMerge w:val="restart"/>
                  <w:vAlign w:val="center"/>
                </w:tcPr>
                <w:p w14:paraId="2D5ABE62" w14:textId="77777777" w:rsidR="00831791" w:rsidRPr="009F68C8" w:rsidRDefault="00831791" w:rsidP="00831791">
                  <w:pPr>
                    <w:snapToGrid w:val="0"/>
                    <w:spacing w:line="220" w:lineRule="exact"/>
                    <w:ind w:left="-84" w:right="-84"/>
                    <w:jc w:val="center"/>
                    <w:rPr>
                      <w:szCs w:val="21"/>
                      <w:highlight w:val="cyan"/>
                    </w:rPr>
                  </w:pPr>
                  <w:r w:rsidRPr="00B45B15">
                    <w:rPr>
                      <w:szCs w:val="21"/>
                    </w:rPr>
                    <w:t>2</w:t>
                  </w:r>
                </w:p>
              </w:tc>
              <w:tc>
                <w:tcPr>
                  <w:tcW w:w="363" w:type="pct"/>
                  <w:vMerge/>
                  <w:vAlign w:val="center"/>
                </w:tcPr>
                <w:p w14:paraId="0D467512" w14:textId="77777777" w:rsidR="00831791" w:rsidRPr="009F68C8" w:rsidRDefault="00831791" w:rsidP="00831791">
                  <w:pPr>
                    <w:snapToGrid w:val="0"/>
                    <w:spacing w:line="220" w:lineRule="exact"/>
                    <w:ind w:leftChars="-50" w:left="-105" w:rightChars="-50" w:right="-105"/>
                    <w:jc w:val="center"/>
                    <w:rPr>
                      <w:szCs w:val="21"/>
                      <w:highlight w:val="cyan"/>
                    </w:rPr>
                  </w:pPr>
                </w:p>
              </w:tc>
              <w:tc>
                <w:tcPr>
                  <w:tcW w:w="600" w:type="pct"/>
                  <w:vMerge w:val="restart"/>
                  <w:vAlign w:val="center"/>
                </w:tcPr>
                <w:p w14:paraId="6305E13E" w14:textId="77777777" w:rsidR="00831791" w:rsidRPr="009F68C8" w:rsidRDefault="00831791" w:rsidP="00831791">
                  <w:pPr>
                    <w:snapToGrid w:val="0"/>
                    <w:spacing w:line="220" w:lineRule="exact"/>
                    <w:ind w:leftChars="-50" w:left="-105" w:rightChars="-50" w:right="-105"/>
                    <w:jc w:val="center"/>
                    <w:rPr>
                      <w:szCs w:val="21"/>
                      <w:highlight w:val="cyan"/>
                    </w:rPr>
                  </w:pPr>
                  <w:r w:rsidRPr="00B45B15">
                    <w:rPr>
                      <w:rFonts w:hint="eastAsia"/>
                      <w:szCs w:val="21"/>
                    </w:rPr>
                    <w:t>马鞍村何建全</w:t>
                  </w:r>
                  <w:r w:rsidRPr="00B45B15">
                    <w:rPr>
                      <w:szCs w:val="21"/>
                    </w:rPr>
                    <w:t>等居民</w:t>
                  </w:r>
                </w:p>
              </w:tc>
              <w:tc>
                <w:tcPr>
                  <w:tcW w:w="439" w:type="pct"/>
                  <w:vMerge w:val="restart"/>
                  <w:vAlign w:val="center"/>
                </w:tcPr>
                <w:p w14:paraId="739F0015" w14:textId="77777777" w:rsidR="00831791" w:rsidRPr="009F68C8" w:rsidRDefault="00831791" w:rsidP="00831791">
                  <w:pPr>
                    <w:snapToGrid w:val="0"/>
                    <w:spacing w:line="220" w:lineRule="exact"/>
                    <w:ind w:left="-84" w:right="-84"/>
                    <w:jc w:val="center"/>
                    <w:rPr>
                      <w:szCs w:val="21"/>
                      <w:highlight w:val="cyan"/>
                    </w:rPr>
                  </w:pPr>
                  <w:r w:rsidRPr="008551E7">
                    <w:rPr>
                      <w:rFonts w:hint="eastAsia"/>
                      <w:szCs w:val="21"/>
                    </w:rPr>
                    <w:t>3</w:t>
                  </w:r>
                  <w:r w:rsidRPr="008551E7">
                    <w:rPr>
                      <w:rFonts w:hint="eastAsia"/>
                      <w:szCs w:val="21"/>
                    </w:rPr>
                    <w:t>层尖顶房</w:t>
                  </w:r>
                </w:p>
              </w:tc>
              <w:tc>
                <w:tcPr>
                  <w:tcW w:w="732" w:type="pct"/>
                  <w:vMerge w:val="restart"/>
                  <w:vAlign w:val="center"/>
                </w:tcPr>
                <w:p w14:paraId="35D3096F" w14:textId="77777777" w:rsidR="00831791" w:rsidRPr="00B45B15" w:rsidRDefault="00831791" w:rsidP="00831791">
                  <w:pPr>
                    <w:ind w:leftChars="-50" w:left="-105" w:rightChars="-50" w:right="-105"/>
                    <w:rPr>
                      <w:szCs w:val="21"/>
                    </w:rPr>
                  </w:pPr>
                  <w:r w:rsidRPr="00B45B15">
                    <w:rPr>
                      <w:rFonts w:hint="eastAsia"/>
                      <w:szCs w:val="21"/>
                    </w:rPr>
                    <w:t>站：</w:t>
                  </w:r>
                  <w:r w:rsidRPr="00B45B15">
                    <w:rPr>
                      <w:szCs w:val="21"/>
                    </w:rPr>
                    <w:t>15</w:t>
                  </w:r>
                </w:p>
                <w:p w14:paraId="7C1DBF10" w14:textId="77777777" w:rsidR="00831791" w:rsidRPr="00B45B15" w:rsidRDefault="00831791" w:rsidP="00831791">
                  <w:pPr>
                    <w:snapToGrid w:val="0"/>
                    <w:spacing w:line="220" w:lineRule="exact"/>
                    <w:ind w:left="-84" w:right="-84"/>
                    <w:jc w:val="center"/>
                    <w:rPr>
                      <w:szCs w:val="21"/>
                    </w:rPr>
                  </w:pPr>
                  <w:r w:rsidRPr="00B45B15">
                    <w:rPr>
                      <w:rFonts w:hint="eastAsia"/>
                      <w:szCs w:val="21"/>
                    </w:rPr>
                    <w:t>线（架空双回塔单边挂线段）：</w:t>
                  </w:r>
                  <w:r w:rsidRPr="00B45B15">
                    <w:rPr>
                      <w:rFonts w:hint="eastAsia"/>
                      <w:szCs w:val="21"/>
                    </w:rPr>
                    <w:t>2</w:t>
                  </w:r>
                  <w:r w:rsidRPr="00B45B15">
                    <w:rPr>
                      <w:szCs w:val="21"/>
                    </w:rPr>
                    <w:t>0</w:t>
                  </w:r>
                </w:p>
              </w:tc>
              <w:tc>
                <w:tcPr>
                  <w:tcW w:w="669" w:type="pct"/>
                  <w:vMerge w:val="restart"/>
                  <w:vAlign w:val="center"/>
                </w:tcPr>
                <w:p w14:paraId="1C37BD8E" w14:textId="4B48A44F" w:rsidR="00831791" w:rsidRPr="00B45B15" w:rsidRDefault="00831791" w:rsidP="00831791">
                  <w:pPr>
                    <w:spacing w:line="220" w:lineRule="exact"/>
                    <w:ind w:left="-84" w:right="-84"/>
                    <w:jc w:val="center"/>
                    <w:rPr>
                      <w:szCs w:val="21"/>
                    </w:rPr>
                  </w:pPr>
                  <w:r w:rsidRPr="00B45B15">
                    <w:rPr>
                      <w:rFonts w:hint="eastAsia"/>
                      <w:szCs w:val="21"/>
                    </w:rPr>
                    <w:t>双回塔单边挂线</w:t>
                  </w:r>
                  <w:r w:rsidRPr="00B45B15">
                    <w:rPr>
                      <w:szCs w:val="21"/>
                    </w:rPr>
                    <w:t>/9.0</w:t>
                  </w:r>
                  <w:r w:rsidR="00466FB7">
                    <w:rPr>
                      <w:rFonts w:hint="eastAsia"/>
                      <w:szCs w:val="21"/>
                    </w:rPr>
                    <w:t>*</w:t>
                  </w:r>
                </w:p>
              </w:tc>
              <w:tc>
                <w:tcPr>
                  <w:tcW w:w="901" w:type="pct"/>
                  <w:gridSpan w:val="2"/>
                  <w:vAlign w:val="center"/>
                </w:tcPr>
                <w:p w14:paraId="216FA410" w14:textId="77777777" w:rsidR="00831791" w:rsidRPr="00B45B15" w:rsidRDefault="00831791" w:rsidP="00831791">
                  <w:pPr>
                    <w:snapToGrid w:val="0"/>
                    <w:spacing w:line="220" w:lineRule="exact"/>
                    <w:ind w:left="-84" w:right="-84"/>
                    <w:jc w:val="center"/>
                    <w:rPr>
                      <w:rFonts w:eastAsia="黑体"/>
                      <w:b/>
                      <w:szCs w:val="21"/>
                    </w:rPr>
                  </w:pPr>
                  <w:r w:rsidRPr="00B45B15">
                    <w:rPr>
                      <w:szCs w:val="21"/>
                    </w:rPr>
                    <w:t>现状值</w:t>
                  </w:r>
                </w:p>
              </w:tc>
              <w:tc>
                <w:tcPr>
                  <w:tcW w:w="573" w:type="pct"/>
                  <w:vAlign w:val="center"/>
                </w:tcPr>
                <w:p w14:paraId="52F5CB7C" w14:textId="77777777" w:rsidR="00831791" w:rsidRPr="00C23519" w:rsidRDefault="00831791" w:rsidP="00831791">
                  <w:pPr>
                    <w:spacing w:line="220" w:lineRule="exact"/>
                    <w:ind w:left="-84" w:right="-84"/>
                    <w:jc w:val="center"/>
                    <w:rPr>
                      <w:rFonts w:eastAsia="黑体"/>
                      <w:b/>
                      <w:szCs w:val="21"/>
                    </w:rPr>
                  </w:pPr>
                  <w:r>
                    <w:rPr>
                      <w:rFonts w:hint="eastAsia"/>
                      <w:color w:val="000000" w:themeColor="text1"/>
                      <w:szCs w:val="21"/>
                    </w:rPr>
                    <w:t>47</w:t>
                  </w:r>
                </w:p>
              </w:tc>
              <w:tc>
                <w:tcPr>
                  <w:tcW w:w="530" w:type="pct"/>
                  <w:vAlign w:val="center"/>
                </w:tcPr>
                <w:p w14:paraId="3A8C2D70" w14:textId="77777777" w:rsidR="00831791" w:rsidRPr="002D6AB5" w:rsidRDefault="00831791" w:rsidP="00831791">
                  <w:pPr>
                    <w:spacing w:line="220" w:lineRule="exact"/>
                    <w:ind w:left="-84" w:right="-84"/>
                    <w:jc w:val="center"/>
                    <w:rPr>
                      <w:rFonts w:eastAsia="黑体"/>
                      <w:b/>
                      <w:szCs w:val="21"/>
                    </w:rPr>
                  </w:pPr>
                  <w:r>
                    <w:rPr>
                      <w:rFonts w:hint="eastAsia"/>
                      <w:color w:val="000000" w:themeColor="text1"/>
                      <w:szCs w:val="21"/>
                    </w:rPr>
                    <w:t>39</w:t>
                  </w:r>
                </w:p>
              </w:tc>
            </w:tr>
            <w:tr w:rsidR="00466FB7" w:rsidRPr="009F68C8" w14:paraId="35322026" w14:textId="77777777" w:rsidTr="00466FB7">
              <w:trPr>
                <w:gridAfter w:val="1"/>
                <w:wAfter w:w="7" w:type="pct"/>
                <w:trHeight w:val="56"/>
                <w:jc w:val="center"/>
              </w:trPr>
              <w:tc>
                <w:tcPr>
                  <w:tcW w:w="186" w:type="pct"/>
                  <w:vMerge/>
                  <w:vAlign w:val="center"/>
                </w:tcPr>
                <w:p w14:paraId="617BAFC2" w14:textId="77777777" w:rsidR="00831791" w:rsidRPr="009F68C8" w:rsidRDefault="00831791" w:rsidP="00831791">
                  <w:pPr>
                    <w:snapToGrid w:val="0"/>
                    <w:spacing w:line="220" w:lineRule="exact"/>
                    <w:ind w:left="-84" w:right="-84"/>
                    <w:jc w:val="center"/>
                    <w:rPr>
                      <w:szCs w:val="21"/>
                      <w:highlight w:val="cyan"/>
                    </w:rPr>
                  </w:pPr>
                </w:p>
              </w:tc>
              <w:tc>
                <w:tcPr>
                  <w:tcW w:w="363" w:type="pct"/>
                  <w:vMerge/>
                  <w:vAlign w:val="center"/>
                </w:tcPr>
                <w:p w14:paraId="611297D1" w14:textId="77777777" w:rsidR="00831791" w:rsidRPr="009F68C8" w:rsidRDefault="00831791" w:rsidP="00831791">
                  <w:pPr>
                    <w:snapToGrid w:val="0"/>
                    <w:spacing w:line="220" w:lineRule="exact"/>
                    <w:ind w:leftChars="-50" w:left="-105" w:rightChars="-50" w:right="-105"/>
                    <w:jc w:val="center"/>
                    <w:rPr>
                      <w:szCs w:val="21"/>
                      <w:highlight w:val="cyan"/>
                    </w:rPr>
                  </w:pPr>
                </w:p>
              </w:tc>
              <w:tc>
                <w:tcPr>
                  <w:tcW w:w="600" w:type="pct"/>
                  <w:vMerge/>
                  <w:vAlign w:val="center"/>
                </w:tcPr>
                <w:p w14:paraId="21570DCF" w14:textId="77777777" w:rsidR="00831791" w:rsidRPr="009F68C8" w:rsidRDefault="00831791" w:rsidP="00831791">
                  <w:pPr>
                    <w:snapToGrid w:val="0"/>
                    <w:spacing w:line="220" w:lineRule="exact"/>
                    <w:ind w:leftChars="-50" w:left="-105" w:rightChars="-50" w:right="-105"/>
                    <w:jc w:val="center"/>
                    <w:rPr>
                      <w:szCs w:val="21"/>
                      <w:highlight w:val="cyan"/>
                    </w:rPr>
                  </w:pPr>
                </w:p>
              </w:tc>
              <w:tc>
                <w:tcPr>
                  <w:tcW w:w="439" w:type="pct"/>
                  <w:vMerge/>
                  <w:vAlign w:val="center"/>
                </w:tcPr>
                <w:p w14:paraId="23B992B8" w14:textId="77777777" w:rsidR="00831791" w:rsidRPr="009F68C8" w:rsidRDefault="00831791" w:rsidP="00831791">
                  <w:pPr>
                    <w:snapToGrid w:val="0"/>
                    <w:spacing w:line="220" w:lineRule="exact"/>
                    <w:ind w:left="-84" w:right="-84"/>
                    <w:jc w:val="center"/>
                    <w:rPr>
                      <w:szCs w:val="21"/>
                      <w:highlight w:val="cyan"/>
                    </w:rPr>
                  </w:pPr>
                </w:p>
              </w:tc>
              <w:tc>
                <w:tcPr>
                  <w:tcW w:w="732" w:type="pct"/>
                  <w:vMerge/>
                  <w:vAlign w:val="center"/>
                </w:tcPr>
                <w:p w14:paraId="213E727D" w14:textId="77777777" w:rsidR="00831791" w:rsidRPr="00B45B15" w:rsidRDefault="00831791" w:rsidP="00831791">
                  <w:pPr>
                    <w:snapToGrid w:val="0"/>
                    <w:spacing w:line="220" w:lineRule="exact"/>
                    <w:ind w:left="-84" w:right="-84"/>
                    <w:jc w:val="center"/>
                    <w:rPr>
                      <w:szCs w:val="21"/>
                    </w:rPr>
                  </w:pPr>
                </w:p>
              </w:tc>
              <w:tc>
                <w:tcPr>
                  <w:tcW w:w="669" w:type="pct"/>
                  <w:vMerge/>
                  <w:vAlign w:val="center"/>
                </w:tcPr>
                <w:p w14:paraId="73BAF07C" w14:textId="77777777" w:rsidR="00831791" w:rsidRPr="00B45B15" w:rsidRDefault="00831791" w:rsidP="00831791">
                  <w:pPr>
                    <w:spacing w:line="220" w:lineRule="exact"/>
                    <w:ind w:left="-84" w:right="-84"/>
                    <w:jc w:val="center"/>
                    <w:rPr>
                      <w:szCs w:val="21"/>
                    </w:rPr>
                  </w:pPr>
                </w:p>
              </w:tc>
              <w:tc>
                <w:tcPr>
                  <w:tcW w:w="901" w:type="pct"/>
                  <w:gridSpan w:val="2"/>
                  <w:vAlign w:val="center"/>
                </w:tcPr>
                <w:p w14:paraId="65A8C566" w14:textId="77777777" w:rsidR="00831791" w:rsidRPr="00B45B15" w:rsidRDefault="00831791" w:rsidP="00831791">
                  <w:pPr>
                    <w:snapToGrid w:val="0"/>
                    <w:spacing w:line="220" w:lineRule="exact"/>
                    <w:ind w:left="-84" w:right="-84"/>
                    <w:jc w:val="center"/>
                    <w:rPr>
                      <w:rFonts w:eastAsia="黑体"/>
                      <w:b/>
                      <w:szCs w:val="21"/>
                    </w:rPr>
                  </w:pPr>
                  <w:r w:rsidRPr="00B45B15">
                    <w:rPr>
                      <w:szCs w:val="21"/>
                    </w:rPr>
                    <w:t>贡献值</w:t>
                  </w:r>
                  <w:r w:rsidRPr="00B45B15">
                    <w:rPr>
                      <w:rFonts w:hint="eastAsia"/>
                      <w:szCs w:val="21"/>
                    </w:rPr>
                    <w:t>（站）</w:t>
                  </w:r>
                </w:p>
              </w:tc>
              <w:tc>
                <w:tcPr>
                  <w:tcW w:w="573" w:type="pct"/>
                  <w:vAlign w:val="center"/>
                </w:tcPr>
                <w:p w14:paraId="16A9B9BE" w14:textId="77777777" w:rsidR="00831791" w:rsidRPr="00831791" w:rsidRDefault="00831791" w:rsidP="00831791">
                  <w:pPr>
                    <w:jc w:val="center"/>
                    <w:rPr>
                      <w:szCs w:val="21"/>
                    </w:rPr>
                  </w:pPr>
                  <w:r w:rsidRPr="00831791">
                    <w:rPr>
                      <w:rFonts w:hint="eastAsia"/>
                      <w:szCs w:val="21"/>
                    </w:rPr>
                    <w:t>3</w:t>
                  </w:r>
                  <w:r w:rsidRPr="00831791">
                    <w:rPr>
                      <w:szCs w:val="21"/>
                    </w:rPr>
                    <w:t>1.7</w:t>
                  </w:r>
                </w:p>
              </w:tc>
              <w:tc>
                <w:tcPr>
                  <w:tcW w:w="530" w:type="pct"/>
                  <w:vAlign w:val="center"/>
                </w:tcPr>
                <w:p w14:paraId="08475FC8" w14:textId="77777777" w:rsidR="00831791" w:rsidRPr="00831791" w:rsidRDefault="00831791" w:rsidP="00831791">
                  <w:pPr>
                    <w:jc w:val="center"/>
                    <w:rPr>
                      <w:szCs w:val="21"/>
                    </w:rPr>
                  </w:pPr>
                  <w:r w:rsidRPr="00831791">
                    <w:rPr>
                      <w:rFonts w:hint="eastAsia"/>
                      <w:szCs w:val="21"/>
                    </w:rPr>
                    <w:t>31</w:t>
                  </w:r>
                  <w:r w:rsidRPr="00831791">
                    <w:rPr>
                      <w:szCs w:val="21"/>
                    </w:rPr>
                    <w:t>.</w:t>
                  </w:r>
                  <w:r>
                    <w:rPr>
                      <w:szCs w:val="21"/>
                    </w:rPr>
                    <w:t>7</w:t>
                  </w:r>
                </w:p>
              </w:tc>
            </w:tr>
            <w:tr w:rsidR="00466FB7" w:rsidRPr="009F68C8" w14:paraId="436EAAED" w14:textId="77777777" w:rsidTr="00466FB7">
              <w:trPr>
                <w:gridAfter w:val="1"/>
                <w:wAfter w:w="7" w:type="pct"/>
                <w:trHeight w:val="56"/>
                <w:jc w:val="center"/>
              </w:trPr>
              <w:tc>
                <w:tcPr>
                  <w:tcW w:w="186" w:type="pct"/>
                  <w:vMerge/>
                  <w:vAlign w:val="center"/>
                </w:tcPr>
                <w:p w14:paraId="5F0816E3" w14:textId="77777777" w:rsidR="00831791" w:rsidRPr="009F68C8" w:rsidRDefault="00831791" w:rsidP="00831791">
                  <w:pPr>
                    <w:snapToGrid w:val="0"/>
                    <w:spacing w:line="220" w:lineRule="exact"/>
                    <w:ind w:left="-84" w:right="-84"/>
                    <w:jc w:val="center"/>
                    <w:rPr>
                      <w:szCs w:val="21"/>
                      <w:highlight w:val="cyan"/>
                    </w:rPr>
                  </w:pPr>
                </w:p>
              </w:tc>
              <w:tc>
                <w:tcPr>
                  <w:tcW w:w="363" w:type="pct"/>
                  <w:vMerge/>
                  <w:vAlign w:val="center"/>
                </w:tcPr>
                <w:p w14:paraId="5462EE70" w14:textId="77777777" w:rsidR="00831791" w:rsidRPr="009F68C8" w:rsidRDefault="00831791" w:rsidP="00831791">
                  <w:pPr>
                    <w:snapToGrid w:val="0"/>
                    <w:spacing w:line="220" w:lineRule="exact"/>
                    <w:ind w:leftChars="-50" w:left="-105" w:rightChars="-50" w:right="-105"/>
                    <w:jc w:val="center"/>
                    <w:rPr>
                      <w:szCs w:val="21"/>
                      <w:highlight w:val="cyan"/>
                    </w:rPr>
                  </w:pPr>
                </w:p>
              </w:tc>
              <w:tc>
                <w:tcPr>
                  <w:tcW w:w="600" w:type="pct"/>
                  <w:vMerge/>
                  <w:vAlign w:val="center"/>
                </w:tcPr>
                <w:p w14:paraId="72620EB5" w14:textId="77777777" w:rsidR="00831791" w:rsidRPr="009F68C8" w:rsidRDefault="00831791" w:rsidP="00831791">
                  <w:pPr>
                    <w:snapToGrid w:val="0"/>
                    <w:spacing w:line="220" w:lineRule="exact"/>
                    <w:ind w:leftChars="-50" w:left="-105" w:rightChars="-50" w:right="-105"/>
                    <w:jc w:val="center"/>
                    <w:rPr>
                      <w:szCs w:val="21"/>
                      <w:highlight w:val="cyan"/>
                    </w:rPr>
                  </w:pPr>
                </w:p>
              </w:tc>
              <w:tc>
                <w:tcPr>
                  <w:tcW w:w="439" w:type="pct"/>
                  <w:vMerge/>
                  <w:vAlign w:val="center"/>
                </w:tcPr>
                <w:p w14:paraId="36DB35A8" w14:textId="77777777" w:rsidR="00831791" w:rsidRPr="009F68C8" w:rsidRDefault="00831791" w:rsidP="00831791">
                  <w:pPr>
                    <w:snapToGrid w:val="0"/>
                    <w:spacing w:line="220" w:lineRule="exact"/>
                    <w:ind w:left="-84" w:right="-84"/>
                    <w:jc w:val="center"/>
                    <w:rPr>
                      <w:szCs w:val="21"/>
                      <w:highlight w:val="cyan"/>
                    </w:rPr>
                  </w:pPr>
                </w:p>
              </w:tc>
              <w:tc>
                <w:tcPr>
                  <w:tcW w:w="732" w:type="pct"/>
                  <w:vMerge/>
                  <w:vAlign w:val="center"/>
                </w:tcPr>
                <w:p w14:paraId="12A64A45" w14:textId="77777777" w:rsidR="00831791" w:rsidRPr="00B45B15" w:rsidRDefault="00831791" w:rsidP="00831791">
                  <w:pPr>
                    <w:snapToGrid w:val="0"/>
                    <w:spacing w:line="220" w:lineRule="exact"/>
                    <w:ind w:left="-84" w:right="-84"/>
                    <w:jc w:val="center"/>
                    <w:rPr>
                      <w:szCs w:val="21"/>
                    </w:rPr>
                  </w:pPr>
                </w:p>
              </w:tc>
              <w:tc>
                <w:tcPr>
                  <w:tcW w:w="669" w:type="pct"/>
                  <w:vMerge/>
                  <w:vAlign w:val="center"/>
                </w:tcPr>
                <w:p w14:paraId="107C038C" w14:textId="77777777" w:rsidR="00831791" w:rsidRPr="00B45B15" w:rsidRDefault="00831791" w:rsidP="00831791">
                  <w:pPr>
                    <w:spacing w:line="220" w:lineRule="exact"/>
                    <w:ind w:left="-84" w:right="-84"/>
                    <w:jc w:val="center"/>
                    <w:rPr>
                      <w:szCs w:val="21"/>
                    </w:rPr>
                  </w:pPr>
                </w:p>
              </w:tc>
              <w:tc>
                <w:tcPr>
                  <w:tcW w:w="901" w:type="pct"/>
                  <w:gridSpan w:val="2"/>
                  <w:vAlign w:val="center"/>
                </w:tcPr>
                <w:p w14:paraId="00A0DA78" w14:textId="77777777" w:rsidR="00831791" w:rsidRPr="00B45B15" w:rsidRDefault="00831791" w:rsidP="00831791">
                  <w:pPr>
                    <w:snapToGrid w:val="0"/>
                    <w:spacing w:line="220" w:lineRule="exact"/>
                    <w:ind w:left="-84" w:right="-84"/>
                    <w:jc w:val="center"/>
                    <w:rPr>
                      <w:rFonts w:eastAsia="黑体"/>
                      <w:b/>
                      <w:szCs w:val="21"/>
                    </w:rPr>
                  </w:pPr>
                  <w:r w:rsidRPr="00B45B15">
                    <w:rPr>
                      <w:szCs w:val="21"/>
                    </w:rPr>
                    <w:t>贡献值</w:t>
                  </w:r>
                  <w:r w:rsidRPr="00B45B15">
                    <w:rPr>
                      <w:rFonts w:hint="eastAsia"/>
                      <w:szCs w:val="21"/>
                    </w:rPr>
                    <w:t>（线）</w:t>
                  </w:r>
                </w:p>
              </w:tc>
              <w:tc>
                <w:tcPr>
                  <w:tcW w:w="573" w:type="pct"/>
                  <w:vAlign w:val="center"/>
                </w:tcPr>
                <w:p w14:paraId="35E9E172" w14:textId="77777777" w:rsidR="00831791" w:rsidRPr="00831791" w:rsidRDefault="00831791" w:rsidP="00831791">
                  <w:pPr>
                    <w:jc w:val="center"/>
                    <w:rPr>
                      <w:szCs w:val="21"/>
                    </w:rPr>
                  </w:pPr>
                  <w:r w:rsidRPr="00831791">
                    <w:rPr>
                      <w:rFonts w:hint="eastAsia"/>
                      <w:szCs w:val="21"/>
                    </w:rPr>
                    <w:t>4</w:t>
                  </w:r>
                  <w:r w:rsidRPr="00831791">
                    <w:rPr>
                      <w:szCs w:val="21"/>
                    </w:rPr>
                    <w:t>8</w:t>
                  </w:r>
                </w:p>
              </w:tc>
              <w:tc>
                <w:tcPr>
                  <w:tcW w:w="530" w:type="pct"/>
                  <w:vAlign w:val="center"/>
                </w:tcPr>
                <w:p w14:paraId="687AA090" w14:textId="77777777" w:rsidR="00831791" w:rsidRPr="00831791" w:rsidRDefault="00831791" w:rsidP="00831791">
                  <w:pPr>
                    <w:jc w:val="center"/>
                    <w:rPr>
                      <w:szCs w:val="21"/>
                    </w:rPr>
                  </w:pPr>
                  <w:r w:rsidRPr="00831791">
                    <w:rPr>
                      <w:rFonts w:hint="eastAsia"/>
                      <w:szCs w:val="21"/>
                    </w:rPr>
                    <w:t>4</w:t>
                  </w:r>
                  <w:r w:rsidRPr="00831791">
                    <w:rPr>
                      <w:szCs w:val="21"/>
                    </w:rPr>
                    <w:t>0</w:t>
                  </w:r>
                </w:p>
              </w:tc>
            </w:tr>
            <w:tr w:rsidR="00466FB7" w:rsidRPr="009F68C8" w14:paraId="537E6319" w14:textId="77777777" w:rsidTr="00466FB7">
              <w:trPr>
                <w:gridAfter w:val="1"/>
                <w:wAfter w:w="7" w:type="pct"/>
                <w:trHeight w:val="56"/>
                <w:jc w:val="center"/>
              </w:trPr>
              <w:tc>
                <w:tcPr>
                  <w:tcW w:w="186" w:type="pct"/>
                  <w:vMerge/>
                  <w:vAlign w:val="center"/>
                </w:tcPr>
                <w:p w14:paraId="07A00E2F" w14:textId="77777777" w:rsidR="00831791" w:rsidRPr="009F68C8" w:rsidRDefault="00831791" w:rsidP="00831791">
                  <w:pPr>
                    <w:snapToGrid w:val="0"/>
                    <w:spacing w:line="220" w:lineRule="exact"/>
                    <w:ind w:left="-84" w:right="-84"/>
                    <w:jc w:val="center"/>
                    <w:rPr>
                      <w:szCs w:val="21"/>
                      <w:highlight w:val="cyan"/>
                    </w:rPr>
                  </w:pPr>
                </w:p>
              </w:tc>
              <w:tc>
                <w:tcPr>
                  <w:tcW w:w="363" w:type="pct"/>
                  <w:vMerge/>
                  <w:vAlign w:val="center"/>
                </w:tcPr>
                <w:p w14:paraId="224CCA83" w14:textId="77777777" w:rsidR="00831791" w:rsidRPr="009F68C8" w:rsidRDefault="00831791" w:rsidP="00831791">
                  <w:pPr>
                    <w:snapToGrid w:val="0"/>
                    <w:spacing w:line="220" w:lineRule="exact"/>
                    <w:ind w:leftChars="-50" w:left="-105" w:rightChars="-50" w:right="-105"/>
                    <w:jc w:val="center"/>
                    <w:rPr>
                      <w:szCs w:val="21"/>
                      <w:highlight w:val="cyan"/>
                    </w:rPr>
                  </w:pPr>
                </w:p>
              </w:tc>
              <w:tc>
                <w:tcPr>
                  <w:tcW w:w="600" w:type="pct"/>
                  <w:vMerge/>
                  <w:vAlign w:val="center"/>
                </w:tcPr>
                <w:p w14:paraId="7701C839" w14:textId="77777777" w:rsidR="00831791" w:rsidRPr="009F68C8" w:rsidRDefault="00831791" w:rsidP="00831791">
                  <w:pPr>
                    <w:snapToGrid w:val="0"/>
                    <w:spacing w:line="220" w:lineRule="exact"/>
                    <w:ind w:leftChars="-50" w:left="-105" w:rightChars="-50" w:right="-105"/>
                    <w:jc w:val="center"/>
                    <w:rPr>
                      <w:szCs w:val="21"/>
                      <w:highlight w:val="cyan"/>
                    </w:rPr>
                  </w:pPr>
                </w:p>
              </w:tc>
              <w:tc>
                <w:tcPr>
                  <w:tcW w:w="439" w:type="pct"/>
                  <w:vMerge/>
                  <w:vAlign w:val="center"/>
                </w:tcPr>
                <w:p w14:paraId="1A6B1B3C" w14:textId="77777777" w:rsidR="00831791" w:rsidRPr="009F68C8" w:rsidRDefault="00831791" w:rsidP="00831791">
                  <w:pPr>
                    <w:snapToGrid w:val="0"/>
                    <w:spacing w:line="220" w:lineRule="exact"/>
                    <w:ind w:left="-84" w:right="-84"/>
                    <w:jc w:val="center"/>
                    <w:rPr>
                      <w:szCs w:val="21"/>
                      <w:highlight w:val="cyan"/>
                    </w:rPr>
                  </w:pPr>
                </w:p>
              </w:tc>
              <w:tc>
                <w:tcPr>
                  <w:tcW w:w="732" w:type="pct"/>
                  <w:vMerge/>
                  <w:vAlign w:val="center"/>
                </w:tcPr>
                <w:p w14:paraId="1A008F43" w14:textId="77777777" w:rsidR="00831791" w:rsidRPr="00B45B15" w:rsidRDefault="00831791" w:rsidP="00831791">
                  <w:pPr>
                    <w:snapToGrid w:val="0"/>
                    <w:spacing w:line="220" w:lineRule="exact"/>
                    <w:ind w:left="-84" w:right="-84"/>
                    <w:jc w:val="center"/>
                    <w:rPr>
                      <w:szCs w:val="21"/>
                    </w:rPr>
                  </w:pPr>
                </w:p>
              </w:tc>
              <w:tc>
                <w:tcPr>
                  <w:tcW w:w="669" w:type="pct"/>
                  <w:vMerge/>
                  <w:vAlign w:val="center"/>
                </w:tcPr>
                <w:p w14:paraId="2284B53D" w14:textId="77777777" w:rsidR="00831791" w:rsidRPr="00B45B15" w:rsidRDefault="00831791" w:rsidP="00831791">
                  <w:pPr>
                    <w:spacing w:line="220" w:lineRule="exact"/>
                    <w:ind w:left="-84" w:right="-84"/>
                    <w:jc w:val="center"/>
                    <w:rPr>
                      <w:szCs w:val="21"/>
                    </w:rPr>
                  </w:pPr>
                </w:p>
              </w:tc>
              <w:tc>
                <w:tcPr>
                  <w:tcW w:w="901" w:type="pct"/>
                  <w:gridSpan w:val="2"/>
                  <w:vAlign w:val="center"/>
                </w:tcPr>
                <w:p w14:paraId="5829ABF7" w14:textId="77777777" w:rsidR="00831791" w:rsidRPr="00B45B15" w:rsidRDefault="00831791" w:rsidP="00831791">
                  <w:pPr>
                    <w:snapToGrid w:val="0"/>
                    <w:spacing w:line="220" w:lineRule="exact"/>
                    <w:ind w:left="-84" w:right="-84"/>
                    <w:jc w:val="center"/>
                    <w:rPr>
                      <w:rFonts w:eastAsia="黑体"/>
                      <w:b/>
                      <w:szCs w:val="21"/>
                    </w:rPr>
                  </w:pPr>
                  <w:r w:rsidRPr="00B45B15">
                    <w:rPr>
                      <w:rFonts w:eastAsia="黑体"/>
                      <w:b/>
                      <w:szCs w:val="21"/>
                    </w:rPr>
                    <w:t>预测值</w:t>
                  </w:r>
                </w:p>
              </w:tc>
              <w:tc>
                <w:tcPr>
                  <w:tcW w:w="573" w:type="pct"/>
                  <w:vAlign w:val="center"/>
                </w:tcPr>
                <w:p w14:paraId="51B71585" w14:textId="77777777" w:rsidR="00831791" w:rsidRPr="00C23519" w:rsidRDefault="00831791" w:rsidP="00831791">
                  <w:pPr>
                    <w:spacing w:line="220" w:lineRule="exact"/>
                    <w:ind w:left="-84" w:right="-84"/>
                    <w:jc w:val="center"/>
                    <w:rPr>
                      <w:rFonts w:eastAsia="黑体"/>
                      <w:b/>
                      <w:szCs w:val="21"/>
                    </w:rPr>
                  </w:pPr>
                  <w:r>
                    <w:rPr>
                      <w:rFonts w:eastAsia="黑体" w:hint="eastAsia"/>
                      <w:b/>
                      <w:szCs w:val="21"/>
                    </w:rPr>
                    <w:t>5</w:t>
                  </w:r>
                  <w:r>
                    <w:rPr>
                      <w:rFonts w:eastAsia="黑体"/>
                      <w:b/>
                      <w:szCs w:val="21"/>
                    </w:rPr>
                    <w:t>1</w:t>
                  </w:r>
                </w:p>
              </w:tc>
              <w:tc>
                <w:tcPr>
                  <w:tcW w:w="530" w:type="pct"/>
                  <w:vAlign w:val="center"/>
                </w:tcPr>
                <w:p w14:paraId="77C173A4" w14:textId="77777777" w:rsidR="00831791" w:rsidRPr="002D6AB5" w:rsidRDefault="00831791" w:rsidP="00831791">
                  <w:pPr>
                    <w:spacing w:line="220" w:lineRule="exact"/>
                    <w:ind w:left="-84" w:right="-84"/>
                    <w:jc w:val="center"/>
                    <w:rPr>
                      <w:rFonts w:eastAsia="黑体"/>
                      <w:b/>
                      <w:szCs w:val="21"/>
                    </w:rPr>
                  </w:pPr>
                  <w:r>
                    <w:rPr>
                      <w:rFonts w:eastAsia="黑体" w:hint="eastAsia"/>
                      <w:b/>
                      <w:szCs w:val="21"/>
                    </w:rPr>
                    <w:t>4</w:t>
                  </w:r>
                  <w:r>
                    <w:rPr>
                      <w:rFonts w:eastAsia="黑体"/>
                      <w:b/>
                      <w:szCs w:val="21"/>
                    </w:rPr>
                    <w:t>3</w:t>
                  </w:r>
                </w:p>
              </w:tc>
            </w:tr>
            <w:tr w:rsidR="00272EA5" w:rsidRPr="00B45B15" w14:paraId="20D52583" w14:textId="77777777" w:rsidTr="00466FB7">
              <w:trPr>
                <w:trHeight w:val="54"/>
                <w:jc w:val="center"/>
              </w:trPr>
              <w:tc>
                <w:tcPr>
                  <w:tcW w:w="5000" w:type="pct"/>
                  <w:gridSpan w:val="11"/>
                </w:tcPr>
                <w:p w14:paraId="32AC8E20" w14:textId="77777777" w:rsidR="00272EA5" w:rsidRPr="00D71B7B" w:rsidRDefault="00272EA5" w:rsidP="005477A7">
                  <w:pPr>
                    <w:ind w:rightChars="-50" w:right="-105"/>
                    <w:jc w:val="center"/>
                    <w:rPr>
                      <w:b/>
                      <w:szCs w:val="21"/>
                      <w:highlight w:val="cyan"/>
                    </w:rPr>
                  </w:pPr>
                  <w:r w:rsidRPr="008551E7">
                    <w:rPr>
                      <w:rFonts w:eastAsia="黑体" w:hint="eastAsia"/>
                      <w:b/>
                      <w:szCs w:val="21"/>
                    </w:rPr>
                    <w:t>（</w:t>
                  </w:r>
                  <w:r w:rsidRPr="008551E7">
                    <w:rPr>
                      <w:rFonts w:eastAsia="黑体" w:hint="eastAsia"/>
                      <w:b/>
                      <w:szCs w:val="21"/>
                    </w:rPr>
                    <w:t>2</w:t>
                  </w:r>
                  <w:r w:rsidRPr="008551E7">
                    <w:rPr>
                      <w:rFonts w:eastAsia="黑体" w:hint="eastAsia"/>
                      <w:b/>
                      <w:szCs w:val="21"/>
                    </w:rPr>
                    <w:t>）</w:t>
                  </w:r>
                  <w:r>
                    <w:rPr>
                      <w:rFonts w:eastAsia="黑体"/>
                      <w:b/>
                      <w:szCs w:val="21"/>
                    </w:rPr>
                    <w:t>新建南坪至西兴</w:t>
                  </w:r>
                  <w:r w:rsidRPr="008551E7">
                    <w:rPr>
                      <w:rFonts w:eastAsia="黑体"/>
                      <w:b/>
                      <w:szCs w:val="21"/>
                    </w:rPr>
                    <w:t>110kV</w:t>
                  </w:r>
                  <w:r w:rsidRPr="008551E7">
                    <w:rPr>
                      <w:rFonts w:eastAsia="黑体"/>
                      <w:b/>
                      <w:szCs w:val="21"/>
                    </w:rPr>
                    <w:t>线路</w:t>
                  </w:r>
                </w:p>
              </w:tc>
            </w:tr>
            <w:tr w:rsidR="00272EA5" w:rsidRPr="00B45B15" w14:paraId="0458E659" w14:textId="77777777" w:rsidTr="00466FB7">
              <w:trPr>
                <w:trHeight w:val="54"/>
                <w:jc w:val="center"/>
              </w:trPr>
              <w:tc>
                <w:tcPr>
                  <w:tcW w:w="5000" w:type="pct"/>
                  <w:gridSpan w:val="11"/>
                </w:tcPr>
                <w:p w14:paraId="2C0CDBCC" w14:textId="7997B1F2" w:rsidR="00272EA5" w:rsidRPr="008551E7" w:rsidRDefault="00272EA5" w:rsidP="00272EA5">
                  <w:pPr>
                    <w:ind w:rightChars="-50" w:right="-105"/>
                    <w:jc w:val="left"/>
                    <w:rPr>
                      <w:rFonts w:eastAsia="黑体"/>
                      <w:b/>
                      <w:szCs w:val="21"/>
                    </w:rPr>
                  </w:pPr>
                  <w:r>
                    <w:rPr>
                      <w:rFonts w:eastAsia="黑体" w:hint="eastAsia"/>
                      <w:b/>
                      <w:szCs w:val="21"/>
                    </w:rPr>
                    <w:t>1</w:t>
                  </w:r>
                  <w:r>
                    <w:rPr>
                      <w:rFonts w:eastAsia="黑体" w:hint="eastAsia"/>
                      <w:b/>
                      <w:szCs w:val="21"/>
                    </w:rPr>
                    <w:t>）电缆</w:t>
                  </w:r>
                  <w:r w:rsidR="00466FB7">
                    <w:rPr>
                      <w:rFonts w:eastAsia="黑体" w:hint="eastAsia"/>
                      <w:b/>
                      <w:szCs w:val="21"/>
                    </w:rPr>
                    <w:t>段</w:t>
                  </w:r>
                </w:p>
              </w:tc>
            </w:tr>
            <w:tr w:rsidR="00272EA5" w:rsidRPr="00B45B15" w14:paraId="75A03CBB" w14:textId="77777777" w:rsidTr="00466FB7">
              <w:trPr>
                <w:trHeight w:val="54"/>
                <w:jc w:val="center"/>
              </w:trPr>
              <w:tc>
                <w:tcPr>
                  <w:tcW w:w="5000" w:type="pct"/>
                  <w:gridSpan w:val="11"/>
                </w:tcPr>
                <w:p w14:paraId="61899183" w14:textId="565D32F6" w:rsidR="00272EA5" w:rsidRPr="008551E7" w:rsidRDefault="00466FB7" w:rsidP="004047A7">
                  <w:pPr>
                    <w:ind w:leftChars="-50" w:left="-105" w:rightChars="-50" w:right="-105"/>
                    <w:jc w:val="left"/>
                    <w:rPr>
                      <w:rFonts w:eastAsia="黑体"/>
                      <w:b/>
                      <w:szCs w:val="21"/>
                    </w:rPr>
                  </w:pPr>
                  <w:r>
                    <w:rPr>
                      <w:rFonts w:hint="eastAsia"/>
                      <w:szCs w:val="21"/>
                    </w:rPr>
                    <w:t>地下电缆</w:t>
                  </w:r>
                  <w:r w:rsidR="004047A7" w:rsidRPr="004047A7">
                    <w:rPr>
                      <w:rFonts w:hint="eastAsia"/>
                      <w:szCs w:val="21"/>
                    </w:rPr>
                    <w:t>不评价</w:t>
                  </w:r>
                  <w:r>
                    <w:rPr>
                      <w:rFonts w:hint="eastAsia"/>
                      <w:szCs w:val="21"/>
                    </w:rPr>
                    <w:t>声环境影响</w:t>
                  </w:r>
                  <w:r w:rsidR="004047A7">
                    <w:rPr>
                      <w:rFonts w:hint="eastAsia"/>
                      <w:szCs w:val="21"/>
                    </w:rPr>
                    <w:t>。</w:t>
                  </w:r>
                </w:p>
              </w:tc>
            </w:tr>
            <w:tr w:rsidR="00272EA5" w:rsidRPr="00B45B15" w14:paraId="7B0999AF" w14:textId="77777777" w:rsidTr="00466FB7">
              <w:trPr>
                <w:trHeight w:val="54"/>
                <w:jc w:val="center"/>
              </w:trPr>
              <w:tc>
                <w:tcPr>
                  <w:tcW w:w="5000" w:type="pct"/>
                  <w:gridSpan w:val="11"/>
                </w:tcPr>
                <w:p w14:paraId="1F46D296" w14:textId="77777777" w:rsidR="00272EA5" w:rsidRPr="008551E7" w:rsidRDefault="00272EA5" w:rsidP="00272EA5">
                  <w:pPr>
                    <w:ind w:rightChars="-50" w:right="-105"/>
                    <w:rPr>
                      <w:rFonts w:eastAsia="黑体"/>
                      <w:b/>
                      <w:szCs w:val="21"/>
                    </w:rPr>
                  </w:pPr>
                  <w:r w:rsidRPr="008551E7">
                    <w:rPr>
                      <w:rFonts w:eastAsia="黑体"/>
                      <w:b/>
                      <w:szCs w:val="21"/>
                    </w:rPr>
                    <w:t>2</w:t>
                  </w:r>
                  <w:r w:rsidRPr="008551E7">
                    <w:rPr>
                      <w:rFonts w:eastAsia="黑体" w:hint="eastAsia"/>
                      <w:b/>
                      <w:szCs w:val="21"/>
                    </w:rPr>
                    <w:t>）架空段</w:t>
                  </w:r>
                </w:p>
              </w:tc>
            </w:tr>
            <w:tr w:rsidR="00272EA5" w:rsidRPr="00B45B15" w14:paraId="1FA3F965" w14:textId="77777777" w:rsidTr="00466FB7">
              <w:trPr>
                <w:trHeight w:val="54"/>
                <w:jc w:val="center"/>
              </w:trPr>
              <w:tc>
                <w:tcPr>
                  <w:tcW w:w="5000" w:type="pct"/>
                  <w:gridSpan w:val="11"/>
                </w:tcPr>
                <w:p w14:paraId="3A59BC92" w14:textId="77777777" w:rsidR="00272EA5" w:rsidRPr="008551E7" w:rsidRDefault="00272EA5" w:rsidP="00272EA5">
                  <w:pPr>
                    <w:ind w:rightChars="-50" w:right="-105"/>
                    <w:rPr>
                      <w:rFonts w:eastAsia="黑体"/>
                      <w:b/>
                      <w:szCs w:val="21"/>
                    </w:rPr>
                  </w:pPr>
                  <w:r w:rsidRPr="008551E7">
                    <w:rPr>
                      <w:rFonts w:ascii="黑体" w:eastAsia="黑体" w:hAnsi="黑体" w:hint="eastAsia"/>
                      <w:b/>
                      <w:szCs w:val="21"/>
                    </w:rPr>
                    <w:t>①</w:t>
                  </w:r>
                  <w:r w:rsidRPr="008551E7">
                    <w:rPr>
                      <w:rFonts w:eastAsia="黑体" w:hint="eastAsia"/>
                      <w:b/>
                      <w:szCs w:val="21"/>
                    </w:rPr>
                    <w:t>双回塔单边挂线段</w:t>
                  </w:r>
                </w:p>
              </w:tc>
            </w:tr>
            <w:tr w:rsidR="00272EA5" w:rsidRPr="00B45B15" w14:paraId="440E9C37" w14:textId="77777777" w:rsidTr="00466FB7">
              <w:trPr>
                <w:trHeight w:val="54"/>
                <w:jc w:val="center"/>
              </w:trPr>
              <w:tc>
                <w:tcPr>
                  <w:tcW w:w="5000" w:type="pct"/>
                  <w:gridSpan w:val="11"/>
                  <w:vAlign w:val="center"/>
                </w:tcPr>
                <w:p w14:paraId="70A34EB0" w14:textId="77777777" w:rsidR="00272EA5" w:rsidRPr="008551E7" w:rsidRDefault="00272EA5" w:rsidP="005477A7">
                  <w:pPr>
                    <w:ind w:leftChars="-50" w:left="-105" w:rightChars="-50" w:right="-105"/>
                    <w:jc w:val="left"/>
                    <w:rPr>
                      <w:szCs w:val="21"/>
                    </w:rPr>
                  </w:pPr>
                  <w:r w:rsidRPr="008551E7">
                    <w:rPr>
                      <w:rFonts w:hint="eastAsia"/>
                      <w:szCs w:val="21"/>
                    </w:rPr>
                    <w:t>位于本项目变电站、线路架空双回塔单边挂线段共同评价范围内，在变电站中计列。</w:t>
                  </w:r>
                </w:p>
              </w:tc>
            </w:tr>
            <w:tr w:rsidR="00272EA5" w:rsidRPr="00B45B15" w14:paraId="2F8DE4D8" w14:textId="77777777" w:rsidTr="00466FB7">
              <w:trPr>
                <w:trHeight w:val="54"/>
                <w:jc w:val="center"/>
              </w:trPr>
              <w:tc>
                <w:tcPr>
                  <w:tcW w:w="5000" w:type="pct"/>
                  <w:gridSpan w:val="11"/>
                  <w:vAlign w:val="center"/>
                </w:tcPr>
                <w:p w14:paraId="7F8BC191" w14:textId="77777777" w:rsidR="00272EA5" w:rsidRPr="008551E7" w:rsidRDefault="00272EA5" w:rsidP="00272EA5">
                  <w:pPr>
                    <w:ind w:rightChars="-50" w:right="-105"/>
                    <w:rPr>
                      <w:rFonts w:eastAsia="黑体"/>
                      <w:b/>
                      <w:szCs w:val="21"/>
                    </w:rPr>
                  </w:pPr>
                  <w:r w:rsidRPr="008551E7">
                    <w:rPr>
                      <w:rFonts w:ascii="黑体" w:eastAsia="黑体" w:hAnsi="黑体" w:hint="eastAsia"/>
                      <w:b/>
                      <w:szCs w:val="21"/>
                    </w:rPr>
                    <w:t>②</w:t>
                  </w:r>
                  <w:r w:rsidRPr="008551E7">
                    <w:rPr>
                      <w:rFonts w:eastAsia="黑体" w:hint="eastAsia"/>
                      <w:b/>
                      <w:szCs w:val="21"/>
                    </w:rPr>
                    <w:t>单回塔段</w:t>
                  </w:r>
                </w:p>
              </w:tc>
            </w:tr>
            <w:tr w:rsidR="00466FB7" w:rsidRPr="00B45B15" w14:paraId="1A25E908" w14:textId="77777777" w:rsidTr="00466FB7">
              <w:trPr>
                <w:gridAfter w:val="1"/>
                <w:wAfter w:w="7" w:type="pct"/>
                <w:trHeight w:val="54"/>
                <w:jc w:val="center"/>
              </w:trPr>
              <w:tc>
                <w:tcPr>
                  <w:tcW w:w="186" w:type="pct"/>
                  <w:vMerge w:val="restart"/>
                  <w:vAlign w:val="center"/>
                </w:tcPr>
                <w:p w14:paraId="7190EE09" w14:textId="77777777" w:rsidR="00466FB7" w:rsidRPr="00AA2908" w:rsidRDefault="00466FB7" w:rsidP="00466FB7">
                  <w:pPr>
                    <w:spacing w:line="220" w:lineRule="exact"/>
                    <w:ind w:leftChars="-50" w:left="-105" w:right="-84"/>
                    <w:jc w:val="center"/>
                    <w:rPr>
                      <w:szCs w:val="21"/>
                    </w:rPr>
                  </w:pPr>
                  <w:r w:rsidRPr="00AA2908">
                    <w:rPr>
                      <w:szCs w:val="21"/>
                    </w:rPr>
                    <w:t>3</w:t>
                  </w:r>
                </w:p>
              </w:tc>
              <w:tc>
                <w:tcPr>
                  <w:tcW w:w="363" w:type="pct"/>
                  <w:vMerge w:val="restart"/>
                  <w:vAlign w:val="center"/>
                </w:tcPr>
                <w:p w14:paraId="6008B89E" w14:textId="77777777" w:rsidR="00466FB7" w:rsidRPr="00AA2908" w:rsidRDefault="00466FB7" w:rsidP="00466FB7">
                  <w:pPr>
                    <w:spacing w:line="220" w:lineRule="exact"/>
                    <w:ind w:leftChars="-50" w:left="-105" w:rightChars="-50" w:right="-105"/>
                    <w:jc w:val="center"/>
                    <w:rPr>
                      <w:szCs w:val="21"/>
                    </w:rPr>
                  </w:pPr>
                  <w:r w:rsidRPr="00AA2908">
                    <w:rPr>
                      <w:rFonts w:hint="eastAsia"/>
                      <w:szCs w:val="21"/>
                    </w:rPr>
                    <w:t>平昌县西兴镇</w:t>
                  </w:r>
                </w:p>
              </w:tc>
              <w:tc>
                <w:tcPr>
                  <w:tcW w:w="600" w:type="pct"/>
                  <w:vMerge w:val="restart"/>
                  <w:vAlign w:val="center"/>
                </w:tcPr>
                <w:p w14:paraId="499F6E39" w14:textId="77777777" w:rsidR="00466FB7" w:rsidRPr="00AA2908" w:rsidRDefault="00466FB7" w:rsidP="00466FB7">
                  <w:pPr>
                    <w:spacing w:line="220" w:lineRule="exact"/>
                    <w:ind w:leftChars="-50" w:left="-105" w:rightChars="-50" w:right="-105"/>
                    <w:jc w:val="center"/>
                    <w:rPr>
                      <w:szCs w:val="21"/>
                    </w:rPr>
                  </w:pPr>
                  <w:r w:rsidRPr="00AA2908">
                    <w:rPr>
                      <w:rFonts w:hint="eastAsia"/>
                      <w:szCs w:val="21"/>
                    </w:rPr>
                    <w:t>天官堂村易家明</w:t>
                  </w:r>
                  <w:r w:rsidRPr="00AA2908">
                    <w:rPr>
                      <w:szCs w:val="21"/>
                    </w:rPr>
                    <w:t>等居民</w:t>
                  </w:r>
                </w:p>
              </w:tc>
              <w:tc>
                <w:tcPr>
                  <w:tcW w:w="439" w:type="pct"/>
                  <w:vMerge w:val="restart"/>
                  <w:vAlign w:val="center"/>
                </w:tcPr>
                <w:p w14:paraId="04545EF9" w14:textId="77777777" w:rsidR="00466FB7" w:rsidRPr="00AA2908" w:rsidRDefault="00466FB7" w:rsidP="00466FB7">
                  <w:pPr>
                    <w:spacing w:line="220" w:lineRule="exact"/>
                    <w:ind w:leftChars="-50" w:left="-105" w:right="-84"/>
                    <w:jc w:val="center"/>
                    <w:rPr>
                      <w:szCs w:val="21"/>
                    </w:rPr>
                  </w:pPr>
                  <w:r w:rsidRPr="00AA2908">
                    <w:rPr>
                      <w:szCs w:val="21"/>
                    </w:rPr>
                    <w:t>3</w:t>
                  </w:r>
                  <w:r w:rsidRPr="00AA2908">
                    <w:rPr>
                      <w:rFonts w:hint="eastAsia"/>
                      <w:szCs w:val="21"/>
                    </w:rPr>
                    <w:t>层尖顶房</w:t>
                  </w:r>
                </w:p>
              </w:tc>
              <w:tc>
                <w:tcPr>
                  <w:tcW w:w="732" w:type="pct"/>
                  <w:vMerge w:val="restart"/>
                  <w:vAlign w:val="center"/>
                </w:tcPr>
                <w:p w14:paraId="33CC16E7" w14:textId="77777777" w:rsidR="00466FB7" w:rsidRPr="00AA2908" w:rsidRDefault="00466FB7" w:rsidP="00466FB7">
                  <w:pPr>
                    <w:spacing w:line="220" w:lineRule="exact"/>
                    <w:ind w:leftChars="-50" w:left="-105" w:right="-84"/>
                    <w:jc w:val="center"/>
                    <w:rPr>
                      <w:szCs w:val="21"/>
                    </w:rPr>
                  </w:pPr>
                  <w:r w:rsidRPr="00AA2908">
                    <w:rPr>
                      <w:szCs w:val="21"/>
                    </w:rPr>
                    <w:t>10</w:t>
                  </w:r>
                </w:p>
              </w:tc>
              <w:tc>
                <w:tcPr>
                  <w:tcW w:w="669" w:type="pct"/>
                  <w:vMerge w:val="restart"/>
                  <w:vAlign w:val="center"/>
                </w:tcPr>
                <w:p w14:paraId="37976858" w14:textId="77777777" w:rsidR="00466FB7" w:rsidRPr="00AA2908" w:rsidRDefault="00466FB7" w:rsidP="00466FB7">
                  <w:pPr>
                    <w:spacing w:line="220" w:lineRule="exact"/>
                    <w:ind w:left="-84" w:right="-84"/>
                    <w:jc w:val="center"/>
                  </w:pPr>
                  <w:r w:rsidRPr="00AA2908">
                    <w:rPr>
                      <w:szCs w:val="21"/>
                    </w:rPr>
                    <w:t>单回三角</w:t>
                  </w:r>
                  <w:r w:rsidRPr="00AA2908">
                    <w:rPr>
                      <w:szCs w:val="21"/>
                    </w:rPr>
                    <w:t>/7.0</w:t>
                  </w:r>
                </w:p>
              </w:tc>
              <w:tc>
                <w:tcPr>
                  <w:tcW w:w="393" w:type="pct"/>
                  <w:vMerge w:val="restart"/>
                  <w:vAlign w:val="center"/>
                </w:tcPr>
                <w:p w14:paraId="468ADC4C" w14:textId="133A7335" w:rsidR="00466FB7" w:rsidRPr="00AA2908" w:rsidRDefault="00466FB7" w:rsidP="00466FB7">
                  <w:pPr>
                    <w:snapToGrid w:val="0"/>
                    <w:spacing w:line="220" w:lineRule="exact"/>
                    <w:ind w:left="-84" w:right="-84"/>
                    <w:jc w:val="center"/>
                    <w:rPr>
                      <w:szCs w:val="21"/>
                    </w:rPr>
                  </w:pPr>
                  <w:r w:rsidRPr="008454B8">
                    <w:rPr>
                      <w:szCs w:val="21"/>
                    </w:rPr>
                    <w:t>1.5m</w:t>
                  </w:r>
                </w:p>
              </w:tc>
              <w:tc>
                <w:tcPr>
                  <w:tcW w:w="508" w:type="pct"/>
                  <w:vAlign w:val="center"/>
                </w:tcPr>
                <w:p w14:paraId="54C16565" w14:textId="4DF48865" w:rsidR="00466FB7" w:rsidRPr="00AA2908" w:rsidRDefault="00466FB7" w:rsidP="00466FB7">
                  <w:pPr>
                    <w:snapToGrid w:val="0"/>
                    <w:spacing w:line="220" w:lineRule="exact"/>
                    <w:ind w:left="-84" w:right="-84"/>
                    <w:jc w:val="center"/>
                    <w:rPr>
                      <w:szCs w:val="21"/>
                    </w:rPr>
                  </w:pPr>
                  <w:r w:rsidRPr="00AA2908">
                    <w:rPr>
                      <w:szCs w:val="21"/>
                    </w:rPr>
                    <w:t>现状值</w:t>
                  </w:r>
                </w:p>
              </w:tc>
              <w:tc>
                <w:tcPr>
                  <w:tcW w:w="573" w:type="pct"/>
                  <w:vAlign w:val="center"/>
                </w:tcPr>
                <w:p w14:paraId="583231C4" w14:textId="14FD4EB6" w:rsidR="00466FB7" w:rsidRPr="002D6AB5" w:rsidRDefault="00466FB7" w:rsidP="00466FB7">
                  <w:pPr>
                    <w:widowControl/>
                    <w:jc w:val="center"/>
                    <w:textAlignment w:val="center"/>
                    <w:rPr>
                      <w:color w:val="000000"/>
                      <w:kern w:val="0"/>
                      <w:szCs w:val="21"/>
                    </w:rPr>
                  </w:pPr>
                  <w:r>
                    <w:rPr>
                      <w:rFonts w:hint="eastAsia"/>
                      <w:color w:val="000000" w:themeColor="text1"/>
                      <w:szCs w:val="21"/>
                    </w:rPr>
                    <w:t>48</w:t>
                  </w:r>
                </w:p>
              </w:tc>
              <w:tc>
                <w:tcPr>
                  <w:tcW w:w="530" w:type="pct"/>
                  <w:vAlign w:val="center"/>
                </w:tcPr>
                <w:p w14:paraId="18AC0419" w14:textId="77777777" w:rsidR="00466FB7" w:rsidRPr="002D6AB5" w:rsidRDefault="00466FB7" w:rsidP="00466FB7">
                  <w:pPr>
                    <w:widowControl/>
                    <w:jc w:val="center"/>
                    <w:textAlignment w:val="center"/>
                    <w:rPr>
                      <w:color w:val="000000"/>
                      <w:kern w:val="0"/>
                      <w:szCs w:val="21"/>
                    </w:rPr>
                  </w:pPr>
                  <w:r>
                    <w:rPr>
                      <w:rFonts w:hint="eastAsia"/>
                      <w:color w:val="000000" w:themeColor="text1"/>
                      <w:szCs w:val="21"/>
                    </w:rPr>
                    <w:t>38</w:t>
                  </w:r>
                </w:p>
              </w:tc>
            </w:tr>
            <w:tr w:rsidR="00466FB7" w:rsidRPr="00B45B15" w14:paraId="3B8F11C4" w14:textId="77777777" w:rsidTr="00466FB7">
              <w:trPr>
                <w:gridAfter w:val="1"/>
                <w:wAfter w:w="7" w:type="pct"/>
                <w:trHeight w:val="56"/>
                <w:jc w:val="center"/>
              </w:trPr>
              <w:tc>
                <w:tcPr>
                  <w:tcW w:w="186" w:type="pct"/>
                  <w:vMerge/>
                  <w:vAlign w:val="center"/>
                </w:tcPr>
                <w:p w14:paraId="3B69A95B" w14:textId="77777777" w:rsidR="00466FB7" w:rsidRPr="00AA2908" w:rsidRDefault="00466FB7" w:rsidP="00466FB7">
                  <w:pPr>
                    <w:snapToGrid w:val="0"/>
                    <w:spacing w:line="220" w:lineRule="exact"/>
                    <w:ind w:left="-84" w:right="-84"/>
                    <w:jc w:val="center"/>
                    <w:rPr>
                      <w:szCs w:val="21"/>
                    </w:rPr>
                  </w:pPr>
                </w:p>
              </w:tc>
              <w:tc>
                <w:tcPr>
                  <w:tcW w:w="363" w:type="pct"/>
                  <w:vMerge/>
                  <w:vAlign w:val="center"/>
                </w:tcPr>
                <w:p w14:paraId="5F92CC8B" w14:textId="77777777" w:rsidR="00466FB7" w:rsidRPr="00AA2908" w:rsidRDefault="00466FB7" w:rsidP="00466FB7">
                  <w:pPr>
                    <w:snapToGrid w:val="0"/>
                    <w:spacing w:line="220" w:lineRule="exact"/>
                    <w:ind w:leftChars="-50" w:left="-105" w:rightChars="-50" w:right="-105"/>
                    <w:jc w:val="center"/>
                    <w:rPr>
                      <w:szCs w:val="21"/>
                    </w:rPr>
                  </w:pPr>
                </w:p>
              </w:tc>
              <w:tc>
                <w:tcPr>
                  <w:tcW w:w="600" w:type="pct"/>
                  <w:vMerge/>
                  <w:vAlign w:val="center"/>
                </w:tcPr>
                <w:p w14:paraId="1DBDCB16" w14:textId="77777777" w:rsidR="00466FB7" w:rsidRPr="00AA2908" w:rsidRDefault="00466FB7" w:rsidP="00466FB7">
                  <w:pPr>
                    <w:snapToGrid w:val="0"/>
                    <w:spacing w:line="220" w:lineRule="exact"/>
                    <w:ind w:leftChars="-50" w:left="-105" w:rightChars="-50" w:right="-105"/>
                    <w:jc w:val="center"/>
                    <w:rPr>
                      <w:szCs w:val="21"/>
                    </w:rPr>
                  </w:pPr>
                </w:p>
              </w:tc>
              <w:tc>
                <w:tcPr>
                  <w:tcW w:w="439" w:type="pct"/>
                  <w:vMerge/>
                  <w:vAlign w:val="center"/>
                </w:tcPr>
                <w:p w14:paraId="1524D5A0" w14:textId="77777777" w:rsidR="00466FB7" w:rsidRPr="00AA2908" w:rsidRDefault="00466FB7" w:rsidP="00466FB7">
                  <w:pPr>
                    <w:snapToGrid w:val="0"/>
                    <w:spacing w:line="220" w:lineRule="exact"/>
                    <w:ind w:left="-84" w:right="-84"/>
                    <w:jc w:val="center"/>
                    <w:rPr>
                      <w:szCs w:val="21"/>
                    </w:rPr>
                  </w:pPr>
                </w:p>
              </w:tc>
              <w:tc>
                <w:tcPr>
                  <w:tcW w:w="732" w:type="pct"/>
                  <w:vMerge/>
                  <w:vAlign w:val="center"/>
                </w:tcPr>
                <w:p w14:paraId="41240B4E" w14:textId="77777777" w:rsidR="00466FB7" w:rsidRPr="00AA2908" w:rsidRDefault="00466FB7" w:rsidP="00466FB7">
                  <w:pPr>
                    <w:snapToGrid w:val="0"/>
                    <w:spacing w:line="220" w:lineRule="exact"/>
                    <w:ind w:left="-84" w:right="-84"/>
                    <w:jc w:val="center"/>
                    <w:rPr>
                      <w:szCs w:val="21"/>
                    </w:rPr>
                  </w:pPr>
                </w:p>
              </w:tc>
              <w:tc>
                <w:tcPr>
                  <w:tcW w:w="669" w:type="pct"/>
                  <w:vMerge/>
                  <w:vAlign w:val="center"/>
                </w:tcPr>
                <w:p w14:paraId="1ED2814F" w14:textId="77777777" w:rsidR="00466FB7" w:rsidRPr="00AA2908" w:rsidRDefault="00466FB7" w:rsidP="00466FB7">
                  <w:pPr>
                    <w:spacing w:line="220" w:lineRule="exact"/>
                    <w:ind w:left="-84" w:right="-84"/>
                    <w:jc w:val="center"/>
                    <w:rPr>
                      <w:szCs w:val="21"/>
                    </w:rPr>
                  </w:pPr>
                </w:p>
              </w:tc>
              <w:tc>
                <w:tcPr>
                  <w:tcW w:w="393" w:type="pct"/>
                  <w:vMerge/>
                  <w:vAlign w:val="center"/>
                </w:tcPr>
                <w:p w14:paraId="0CB7829A" w14:textId="580B8075" w:rsidR="00466FB7" w:rsidRPr="00AA2908" w:rsidRDefault="00466FB7" w:rsidP="00466FB7">
                  <w:pPr>
                    <w:snapToGrid w:val="0"/>
                    <w:spacing w:line="220" w:lineRule="exact"/>
                    <w:ind w:left="-84" w:right="-84"/>
                    <w:jc w:val="center"/>
                    <w:rPr>
                      <w:szCs w:val="21"/>
                    </w:rPr>
                  </w:pPr>
                </w:p>
              </w:tc>
              <w:tc>
                <w:tcPr>
                  <w:tcW w:w="508" w:type="pct"/>
                  <w:vAlign w:val="center"/>
                </w:tcPr>
                <w:p w14:paraId="0A30E2F8" w14:textId="3921741E" w:rsidR="00466FB7" w:rsidRPr="00AA2908" w:rsidRDefault="00466FB7" w:rsidP="00466FB7">
                  <w:pPr>
                    <w:snapToGrid w:val="0"/>
                    <w:spacing w:line="220" w:lineRule="exact"/>
                    <w:ind w:left="-84" w:right="-84"/>
                    <w:jc w:val="center"/>
                    <w:rPr>
                      <w:szCs w:val="21"/>
                    </w:rPr>
                  </w:pPr>
                  <w:r w:rsidRPr="00AA2908">
                    <w:rPr>
                      <w:szCs w:val="21"/>
                    </w:rPr>
                    <w:t>贡献值</w:t>
                  </w:r>
                </w:p>
              </w:tc>
              <w:tc>
                <w:tcPr>
                  <w:tcW w:w="573" w:type="pct"/>
                  <w:vAlign w:val="center"/>
                </w:tcPr>
                <w:p w14:paraId="771A0BAF" w14:textId="358A000E" w:rsidR="00466FB7" w:rsidRPr="002D6AB5" w:rsidRDefault="00466FB7" w:rsidP="00466FB7">
                  <w:pPr>
                    <w:snapToGrid w:val="0"/>
                    <w:spacing w:line="220" w:lineRule="exact"/>
                    <w:ind w:left="-84" w:right="-84"/>
                    <w:jc w:val="center"/>
                    <w:rPr>
                      <w:szCs w:val="21"/>
                    </w:rPr>
                  </w:pPr>
                  <w:r>
                    <w:rPr>
                      <w:szCs w:val="21"/>
                    </w:rPr>
                    <w:t>50</w:t>
                  </w:r>
                </w:p>
              </w:tc>
              <w:tc>
                <w:tcPr>
                  <w:tcW w:w="530" w:type="pct"/>
                  <w:vAlign w:val="center"/>
                </w:tcPr>
                <w:p w14:paraId="3D3F2C30" w14:textId="77777777" w:rsidR="00466FB7" w:rsidRPr="002D6AB5" w:rsidRDefault="00466FB7" w:rsidP="00466FB7">
                  <w:pPr>
                    <w:snapToGrid w:val="0"/>
                    <w:spacing w:line="220" w:lineRule="exact"/>
                    <w:ind w:left="-84" w:right="-84"/>
                    <w:jc w:val="center"/>
                    <w:rPr>
                      <w:szCs w:val="21"/>
                    </w:rPr>
                  </w:pPr>
                  <w:r>
                    <w:rPr>
                      <w:rFonts w:hint="eastAsia"/>
                      <w:szCs w:val="21"/>
                    </w:rPr>
                    <w:t>4</w:t>
                  </w:r>
                  <w:r>
                    <w:rPr>
                      <w:szCs w:val="21"/>
                    </w:rPr>
                    <w:t>0</w:t>
                  </w:r>
                </w:p>
              </w:tc>
            </w:tr>
            <w:tr w:rsidR="00466FB7" w:rsidRPr="00B45B15" w14:paraId="265AFA65" w14:textId="77777777" w:rsidTr="00466FB7">
              <w:trPr>
                <w:gridAfter w:val="1"/>
                <w:wAfter w:w="7" w:type="pct"/>
                <w:trHeight w:val="56"/>
                <w:jc w:val="center"/>
              </w:trPr>
              <w:tc>
                <w:tcPr>
                  <w:tcW w:w="186" w:type="pct"/>
                  <w:vMerge/>
                  <w:vAlign w:val="center"/>
                </w:tcPr>
                <w:p w14:paraId="3A2AB555" w14:textId="77777777" w:rsidR="00466FB7" w:rsidRPr="00AA2908" w:rsidRDefault="00466FB7" w:rsidP="00466FB7">
                  <w:pPr>
                    <w:snapToGrid w:val="0"/>
                    <w:spacing w:line="220" w:lineRule="exact"/>
                    <w:ind w:left="-84" w:right="-84"/>
                    <w:jc w:val="center"/>
                    <w:rPr>
                      <w:szCs w:val="21"/>
                    </w:rPr>
                  </w:pPr>
                </w:p>
              </w:tc>
              <w:tc>
                <w:tcPr>
                  <w:tcW w:w="363" w:type="pct"/>
                  <w:vMerge/>
                  <w:vAlign w:val="center"/>
                </w:tcPr>
                <w:p w14:paraId="137B52B3" w14:textId="77777777" w:rsidR="00466FB7" w:rsidRPr="00AA2908" w:rsidRDefault="00466FB7" w:rsidP="00466FB7">
                  <w:pPr>
                    <w:snapToGrid w:val="0"/>
                    <w:spacing w:line="220" w:lineRule="exact"/>
                    <w:ind w:leftChars="-50" w:left="-105" w:rightChars="-50" w:right="-105"/>
                    <w:jc w:val="center"/>
                    <w:rPr>
                      <w:szCs w:val="21"/>
                    </w:rPr>
                  </w:pPr>
                </w:p>
              </w:tc>
              <w:tc>
                <w:tcPr>
                  <w:tcW w:w="600" w:type="pct"/>
                  <w:vMerge/>
                  <w:vAlign w:val="center"/>
                </w:tcPr>
                <w:p w14:paraId="7D20682D" w14:textId="77777777" w:rsidR="00466FB7" w:rsidRPr="00AA2908" w:rsidRDefault="00466FB7" w:rsidP="00466FB7">
                  <w:pPr>
                    <w:snapToGrid w:val="0"/>
                    <w:spacing w:line="220" w:lineRule="exact"/>
                    <w:ind w:leftChars="-50" w:left="-105" w:rightChars="-50" w:right="-105"/>
                    <w:jc w:val="center"/>
                    <w:rPr>
                      <w:szCs w:val="21"/>
                    </w:rPr>
                  </w:pPr>
                </w:p>
              </w:tc>
              <w:tc>
                <w:tcPr>
                  <w:tcW w:w="439" w:type="pct"/>
                  <w:vMerge/>
                  <w:vAlign w:val="center"/>
                </w:tcPr>
                <w:p w14:paraId="5F498DAB" w14:textId="77777777" w:rsidR="00466FB7" w:rsidRPr="00AA2908" w:rsidRDefault="00466FB7" w:rsidP="00466FB7">
                  <w:pPr>
                    <w:snapToGrid w:val="0"/>
                    <w:spacing w:line="220" w:lineRule="exact"/>
                    <w:ind w:left="-84" w:right="-84"/>
                    <w:jc w:val="center"/>
                    <w:rPr>
                      <w:szCs w:val="21"/>
                    </w:rPr>
                  </w:pPr>
                </w:p>
              </w:tc>
              <w:tc>
                <w:tcPr>
                  <w:tcW w:w="732" w:type="pct"/>
                  <w:vMerge/>
                  <w:vAlign w:val="center"/>
                </w:tcPr>
                <w:p w14:paraId="23CCB4C3" w14:textId="77777777" w:rsidR="00466FB7" w:rsidRPr="00AA2908" w:rsidRDefault="00466FB7" w:rsidP="00466FB7">
                  <w:pPr>
                    <w:snapToGrid w:val="0"/>
                    <w:spacing w:line="220" w:lineRule="exact"/>
                    <w:ind w:left="-84" w:right="-84"/>
                    <w:jc w:val="center"/>
                    <w:rPr>
                      <w:szCs w:val="21"/>
                    </w:rPr>
                  </w:pPr>
                </w:p>
              </w:tc>
              <w:tc>
                <w:tcPr>
                  <w:tcW w:w="669" w:type="pct"/>
                  <w:vMerge/>
                  <w:vAlign w:val="center"/>
                </w:tcPr>
                <w:p w14:paraId="7F3F55EF" w14:textId="77777777" w:rsidR="00466FB7" w:rsidRPr="00AA2908" w:rsidRDefault="00466FB7" w:rsidP="00466FB7">
                  <w:pPr>
                    <w:spacing w:line="220" w:lineRule="exact"/>
                    <w:ind w:left="-84" w:right="-84"/>
                    <w:jc w:val="center"/>
                    <w:rPr>
                      <w:szCs w:val="21"/>
                    </w:rPr>
                  </w:pPr>
                </w:p>
              </w:tc>
              <w:tc>
                <w:tcPr>
                  <w:tcW w:w="393" w:type="pct"/>
                  <w:vMerge/>
                  <w:vAlign w:val="center"/>
                </w:tcPr>
                <w:p w14:paraId="3BD09B66" w14:textId="4C4BFA3F" w:rsidR="00466FB7" w:rsidRPr="00AA2908" w:rsidRDefault="00466FB7" w:rsidP="00466FB7">
                  <w:pPr>
                    <w:snapToGrid w:val="0"/>
                    <w:spacing w:line="220" w:lineRule="exact"/>
                    <w:ind w:left="-84" w:right="-84"/>
                    <w:jc w:val="center"/>
                    <w:rPr>
                      <w:szCs w:val="21"/>
                    </w:rPr>
                  </w:pPr>
                </w:p>
              </w:tc>
              <w:tc>
                <w:tcPr>
                  <w:tcW w:w="508" w:type="pct"/>
                  <w:vAlign w:val="center"/>
                </w:tcPr>
                <w:p w14:paraId="54AAB351" w14:textId="53706C2D" w:rsidR="00466FB7" w:rsidRPr="00AA2908" w:rsidRDefault="00466FB7" w:rsidP="00466FB7">
                  <w:pPr>
                    <w:snapToGrid w:val="0"/>
                    <w:spacing w:line="220" w:lineRule="exact"/>
                    <w:ind w:left="-84" w:right="-84"/>
                    <w:jc w:val="center"/>
                    <w:rPr>
                      <w:szCs w:val="21"/>
                    </w:rPr>
                  </w:pPr>
                  <w:r w:rsidRPr="00AA2908">
                    <w:rPr>
                      <w:rFonts w:eastAsia="黑体"/>
                      <w:b/>
                      <w:szCs w:val="21"/>
                    </w:rPr>
                    <w:t>预测值</w:t>
                  </w:r>
                </w:p>
              </w:tc>
              <w:tc>
                <w:tcPr>
                  <w:tcW w:w="573" w:type="pct"/>
                  <w:vAlign w:val="center"/>
                </w:tcPr>
                <w:p w14:paraId="4CE66F58" w14:textId="1DD6CE07" w:rsidR="00466FB7" w:rsidRDefault="00466FB7" w:rsidP="00466FB7">
                  <w:pPr>
                    <w:snapToGrid w:val="0"/>
                    <w:spacing w:line="220" w:lineRule="exact"/>
                    <w:ind w:left="-84" w:right="-84"/>
                    <w:jc w:val="center"/>
                    <w:rPr>
                      <w:szCs w:val="21"/>
                    </w:rPr>
                  </w:pPr>
                  <w:r>
                    <w:rPr>
                      <w:rFonts w:eastAsia="黑体" w:hint="eastAsia"/>
                      <w:b/>
                      <w:szCs w:val="21"/>
                    </w:rPr>
                    <w:t>5</w:t>
                  </w:r>
                  <w:r>
                    <w:rPr>
                      <w:rFonts w:eastAsia="黑体"/>
                      <w:b/>
                      <w:szCs w:val="21"/>
                    </w:rPr>
                    <w:t>2</w:t>
                  </w:r>
                </w:p>
              </w:tc>
              <w:tc>
                <w:tcPr>
                  <w:tcW w:w="530" w:type="pct"/>
                  <w:vAlign w:val="center"/>
                </w:tcPr>
                <w:p w14:paraId="3F4A7443" w14:textId="0F2C311E" w:rsidR="00466FB7" w:rsidRDefault="00466FB7" w:rsidP="00466FB7">
                  <w:pPr>
                    <w:snapToGrid w:val="0"/>
                    <w:spacing w:line="220" w:lineRule="exact"/>
                    <w:ind w:left="-84" w:right="-84"/>
                    <w:jc w:val="center"/>
                    <w:rPr>
                      <w:szCs w:val="21"/>
                    </w:rPr>
                  </w:pPr>
                  <w:r>
                    <w:rPr>
                      <w:rFonts w:eastAsia="黑体" w:hint="eastAsia"/>
                      <w:b/>
                      <w:szCs w:val="21"/>
                    </w:rPr>
                    <w:t>4</w:t>
                  </w:r>
                  <w:r>
                    <w:rPr>
                      <w:rFonts w:eastAsia="黑体"/>
                      <w:b/>
                      <w:szCs w:val="21"/>
                    </w:rPr>
                    <w:t>2</w:t>
                  </w:r>
                </w:p>
              </w:tc>
            </w:tr>
            <w:tr w:rsidR="00466FB7" w:rsidRPr="00B45B15" w14:paraId="0F7AA9C6" w14:textId="77777777" w:rsidTr="00466FB7">
              <w:trPr>
                <w:gridAfter w:val="1"/>
                <w:wAfter w:w="7" w:type="pct"/>
                <w:trHeight w:val="56"/>
                <w:jc w:val="center"/>
              </w:trPr>
              <w:tc>
                <w:tcPr>
                  <w:tcW w:w="186" w:type="pct"/>
                  <w:vMerge/>
                  <w:vAlign w:val="center"/>
                </w:tcPr>
                <w:p w14:paraId="2D66467B" w14:textId="77777777" w:rsidR="00466FB7" w:rsidRPr="00AA2908" w:rsidRDefault="00466FB7" w:rsidP="00466FB7">
                  <w:pPr>
                    <w:snapToGrid w:val="0"/>
                    <w:spacing w:line="220" w:lineRule="exact"/>
                    <w:ind w:left="-84" w:right="-84"/>
                    <w:jc w:val="center"/>
                    <w:rPr>
                      <w:szCs w:val="21"/>
                    </w:rPr>
                  </w:pPr>
                </w:p>
              </w:tc>
              <w:tc>
                <w:tcPr>
                  <w:tcW w:w="363" w:type="pct"/>
                  <w:vMerge/>
                  <w:vAlign w:val="center"/>
                </w:tcPr>
                <w:p w14:paraId="47AA987A" w14:textId="77777777" w:rsidR="00466FB7" w:rsidRPr="00AA2908" w:rsidRDefault="00466FB7" w:rsidP="00466FB7">
                  <w:pPr>
                    <w:snapToGrid w:val="0"/>
                    <w:spacing w:line="220" w:lineRule="exact"/>
                    <w:ind w:leftChars="-50" w:left="-105" w:rightChars="-50" w:right="-105"/>
                    <w:jc w:val="center"/>
                    <w:rPr>
                      <w:szCs w:val="21"/>
                    </w:rPr>
                  </w:pPr>
                </w:p>
              </w:tc>
              <w:tc>
                <w:tcPr>
                  <w:tcW w:w="600" w:type="pct"/>
                  <w:vMerge/>
                  <w:vAlign w:val="center"/>
                </w:tcPr>
                <w:p w14:paraId="76A85835" w14:textId="77777777" w:rsidR="00466FB7" w:rsidRPr="00AA2908" w:rsidRDefault="00466FB7" w:rsidP="00466FB7">
                  <w:pPr>
                    <w:snapToGrid w:val="0"/>
                    <w:spacing w:line="220" w:lineRule="exact"/>
                    <w:ind w:leftChars="-50" w:left="-105" w:rightChars="-50" w:right="-105"/>
                    <w:jc w:val="center"/>
                    <w:rPr>
                      <w:szCs w:val="21"/>
                    </w:rPr>
                  </w:pPr>
                </w:p>
              </w:tc>
              <w:tc>
                <w:tcPr>
                  <w:tcW w:w="439" w:type="pct"/>
                  <w:vMerge/>
                  <w:vAlign w:val="center"/>
                </w:tcPr>
                <w:p w14:paraId="334CEBEE" w14:textId="77777777" w:rsidR="00466FB7" w:rsidRPr="00AA2908" w:rsidRDefault="00466FB7" w:rsidP="00466FB7">
                  <w:pPr>
                    <w:snapToGrid w:val="0"/>
                    <w:spacing w:line="220" w:lineRule="exact"/>
                    <w:ind w:left="-84" w:right="-84"/>
                    <w:jc w:val="center"/>
                    <w:rPr>
                      <w:szCs w:val="21"/>
                    </w:rPr>
                  </w:pPr>
                </w:p>
              </w:tc>
              <w:tc>
                <w:tcPr>
                  <w:tcW w:w="732" w:type="pct"/>
                  <w:vMerge/>
                  <w:vAlign w:val="center"/>
                </w:tcPr>
                <w:p w14:paraId="2903DAE9" w14:textId="77777777" w:rsidR="00466FB7" w:rsidRPr="00AA2908" w:rsidRDefault="00466FB7" w:rsidP="00466FB7">
                  <w:pPr>
                    <w:snapToGrid w:val="0"/>
                    <w:spacing w:line="220" w:lineRule="exact"/>
                    <w:ind w:left="-84" w:right="-84"/>
                    <w:jc w:val="center"/>
                    <w:rPr>
                      <w:szCs w:val="21"/>
                    </w:rPr>
                  </w:pPr>
                </w:p>
              </w:tc>
              <w:tc>
                <w:tcPr>
                  <w:tcW w:w="669" w:type="pct"/>
                  <w:vMerge/>
                  <w:vAlign w:val="center"/>
                </w:tcPr>
                <w:p w14:paraId="13F1E122" w14:textId="77777777" w:rsidR="00466FB7" w:rsidRPr="00AA2908" w:rsidRDefault="00466FB7" w:rsidP="00466FB7">
                  <w:pPr>
                    <w:spacing w:line="220" w:lineRule="exact"/>
                    <w:ind w:left="-84" w:right="-84"/>
                    <w:jc w:val="center"/>
                    <w:rPr>
                      <w:szCs w:val="21"/>
                    </w:rPr>
                  </w:pPr>
                </w:p>
              </w:tc>
              <w:tc>
                <w:tcPr>
                  <w:tcW w:w="393" w:type="pct"/>
                  <w:vMerge w:val="restart"/>
                  <w:vAlign w:val="center"/>
                </w:tcPr>
                <w:p w14:paraId="41568994" w14:textId="5AD1D089" w:rsidR="00466FB7" w:rsidRPr="00AA2908" w:rsidRDefault="00466FB7" w:rsidP="00466FB7">
                  <w:pPr>
                    <w:snapToGrid w:val="0"/>
                    <w:spacing w:line="220" w:lineRule="exact"/>
                    <w:ind w:left="-84" w:right="-84"/>
                    <w:jc w:val="center"/>
                    <w:rPr>
                      <w:szCs w:val="21"/>
                    </w:rPr>
                  </w:pPr>
                  <w:r>
                    <w:rPr>
                      <w:szCs w:val="21"/>
                    </w:rPr>
                    <w:t>4</w:t>
                  </w:r>
                  <w:r w:rsidRPr="008454B8">
                    <w:rPr>
                      <w:szCs w:val="21"/>
                    </w:rPr>
                    <w:t>.5m</w:t>
                  </w:r>
                </w:p>
              </w:tc>
              <w:tc>
                <w:tcPr>
                  <w:tcW w:w="508" w:type="pct"/>
                  <w:vAlign w:val="center"/>
                </w:tcPr>
                <w:p w14:paraId="0AC57376" w14:textId="1AF2ECEA" w:rsidR="00466FB7" w:rsidRPr="00AA2908" w:rsidRDefault="00466FB7" w:rsidP="00466FB7">
                  <w:pPr>
                    <w:snapToGrid w:val="0"/>
                    <w:spacing w:line="220" w:lineRule="exact"/>
                    <w:ind w:left="-84" w:right="-84"/>
                    <w:jc w:val="center"/>
                    <w:rPr>
                      <w:szCs w:val="21"/>
                    </w:rPr>
                  </w:pPr>
                  <w:r w:rsidRPr="00AA2908">
                    <w:rPr>
                      <w:szCs w:val="21"/>
                    </w:rPr>
                    <w:t>现状值</w:t>
                  </w:r>
                </w:p>
              </w:tc>
              <w:tc>
                <w:tcPr>
                  <w:tcW w:w="573" w:type="pct"/>
                  <w:vAlign w:val="center"/>
                </w:tcPr>
                <w:p w14:paraId="2FE8BD65" w14:textId="6313D454" w:rsidR="00466FB7" w:rsidRDefault="00466FB7" w:rsidP="00466FB7">
                  <w:pPr>
                    <w:snapToGrid w:val="0"/>
                    <w:spacing w:line="220" w:lineRule="exact"/>
                    <w:ind w:left="-84" w:right="-84"/>
                    <w:jc w:val="center"/>
                    <w:rPr>
                      <w:szCs w:val="21"/>
                    </w:rPr>
                  </w:pPr>
                  <w:r>
                    <w:rPr>
                      <w:rFonts w:hint="eastAsia"/>
                      <w:color w:val="000000" w:themeColor="text1"/>
                      <w:szCs w:val="21"/>
                    </w:rPr>
                    <w:t>48</w:t>
                  </w:r>
                </w:p>
              </w:tc>
              <w:tc>
                <w:tcPr>
                  <w:tcW w:w="530" w:type="pct"/>
                  <w:vAlign w:val="center"/>
                </w:tcPr>
                <w:p w14:paraId="0EB6A23D" w14:textId="0DCEA8FD" w:rsidR="00466FB7" w:rsidRDefault="00466FB7" w:rsidP="00466FB7">
                  <w:pPr>
                    <w:snapToGrid w:val="0"/>
                    <w:spacing w:line="220" w:lineRule="exact"/>
                    <w:ind w:left="-84" w:right="-84"/>
                    <w:jc w:val="center"/>
                    <w:rPr>
                      <w:szCs w:val="21"/>
                    </w:rPr>
                  </w:pPr>
                  <w:r>
                    <w:rPr>
                      <w:rFonts w:hint="eastAsia"/>
                      <w:color w:val="000000" w:themeColor="text1"/>
                      <w:szCs w:val="21"/>
                    </w:rPr>
                    <w:t>38</w:t>
                  </w:r>
                </w:p>
              </w:tc>
            </w:tr>
            <w:tr w:rsidR="00466FB7" w:rsidRPr="00B45B15" w14:paraId="5848CB7C" w14:textId="77777777" w:rsidTr="00466FB7">
              <w:trPr>
                <w:gridAfter w:val="1"/>
                <w:wAfter w:w="7" w:type="pct"/>
                <w:trHeight w:val="56"/>
                <w:jc w:val="center"/>
              </w:trPr>
              <w:tc>
                <w:tcPr>
                  <w:tcW w:w="186" w:type="pct"/>
                  <w:vMerge/>
                  <w:vAlign w:val="center"/>
                </w:tcPr>
                <w:p w14:paraId="3B41A600" w14:textId="77777777" w:rsidR="00466FB7" w:rsidRPr="00AA2908" w:rsidRDefault="00466FB7" w:rsidP="00466FB7">
                  <w:pPr>
                    <w:snapToGrid w:val="0"/>
                    <w:spacing w:line="220" w:lineRule="exact"/>
                    <w:ind w:left="-84" w:right="-84"/>
                    <w:jc w:val="center"/>
                    <w:rPr>
                      <w:szCs w:val="21"/>
                    </w:rPr>
                  </w:pPr>
                </w:p>
              </w:tc>
              <w:tc>
                <w:tcPr>
                  <w:tcW w:w="363" w:type="pct"/>
                  <w:vMerge/>
                  <w:vAlign w:val="center"/>
                </w:tcPr>
                <w:p w14:paraId="608A1F5F" w14:textId="77777777" w:rsidR="00466FB7" w:rsidRPr="00AA2908" w:rsidRDefault="00466FB7" w:rsidP="00466FB7">
                  <w:pPr>
                    <w:snapToGrid w:val="0"/>
                    <w:spacing w:line="220" w:lineRule="exact"/>
                    <w:ind w:leftChars="-50" w:left="-105" w:rightChars="-50" w:right="-105"/>
                    <w:jc w:val="center"/>
                    <w:rPr>
                      <w:szCs w:val="21"/>
                    </w:rPr>
                  </w:pPr>
                </w:p>
              </w:tc>
              <w:tc>
                <w:tcPr>
                  <w:tcW w:w="600" w:type="pct"/>
                  <w:vMerge/>
                  <w:vAlign w:val="center"/>
                </w:tcPr>
                <w:p w14:paraId="2DE26364" w14:textId="77777777" w:rsidR="00466FB7" w:rsidRPr="00AA2908" w:rsidRDefault="00466FB7" w:rsidP="00466FB7">
                  <w:pPr>
                    <w:snapToGrid w:val="0"/>
                    <w:spacing w:line="220" w:lineRule="exact"/>
                    <w:ind w:leftChars="-50" w:left="-105" w:rightChars="-50" w:right="-105"/>
                    <w:jc w:val="center"/>
                    <w:rPr>
                      <w:szCs w:val="21"/>
                    </w:rPr>
                  </w:pPr>
                </w:p>
              </w:tc>
              <w:tc>
                <w:tcPr>
                  <w:tcW w:w="439" w:type="pct"/>
                  <w:vMerge/>
                  <w:vAlign w:val="center"/>
                </w:tcPr>
                <w:p w14:paraId="610BD209" w14:textId="77777777" w:rsidR="00466FB7" w:rsidRPr="00AA2908" w:rsidRDefault="00466FB7" w:rsidP="00466FB7">
                  <w:pPr>
                    <w:snapToGrid w:val="0"/>
                    <w:spacing w:line="220" w:lineRule="exact"/>
                    <w:ind w:left="-84" w:right="-84"/>
                    <w:jc w:val="center"/>
                    <w:rPr>
                      <w:szCs w:val="21"/>
                    </w:rPr>
                  </w:pPr>
                </w:p>
              </w:tc>
              <w:tc>
                <w:tcPr>
                  <w:tcW w:w="732" w:type="pct"/>
                  <w:vMerge/>
                  <w:vAlign w:val="center"/>
                </w:tcPr>
                <w:p w14:paraId="1D8593E4" w14:textId="77777777" w:rsidR="00466FB7" w:rsidRPr="00AA2908" w:rsidRDefault="00466FB7" w:rsidP="00466FB7">
                  <w:pPr>
                    <w:snapToGrid w:val="0"/>
                    <w:spacing w:line="220" w:lineRule="exact"/>
                    <w:ind w:left="-84" w:right="-84"/>
                    <w:jc w:val="center"/>
                    <w:rPr>
                      <w:szCs w:val="21"/>
                    </w:rPr>
                  </w:pPr>
                </w:p>
              </w:tc>
              <w:tc>
                <w:tcPr>
                  <w:tcW w:w="669" w:type="pct"/>
                  <w:vMerge/>
                  <w:vAlign w:val="center"/>
                </w:tcPr>
                <w:p w14:paraId="28874588" w14:textId="77777777" w:rsidR="00466FB7" w:rsidRPr="00AA2908" w:rsidRDefault="00466FB7" w:rsidP="00466FB7">
                  <w:pPr>
                    <w:spacing w:line="220" w:lineRule="exact"/>
                    <w:ind w:left="-84" w:right="-84"/>
                    <w:jc w:val="center"/>
                    <w:rPr>
                      <w:szCs w:val="21"/>
                    </w:rPr>
                  </w:pPr>
                </w:p>
              </w:tc>
              <w:tc>
                <w:tcPr>
                  <w:tcW w:w="393" w:type="pct"/>
                  <w:vMerge/>
                  <w:vAlign w:val="center"/>
                </w:tcPr>
                <w:p w14:paraId="6883329E" w14:textId="44EA2F17" w:rsidR="00466FB7" w:rsidRPr="00AA2908" w:rsidRDefault="00466FB7" w:rsidP="00466FB7">
                  <w:pPr>
                    <w:snapToGrid w:val="0"/>
                    <w:spacing w:line="220" w:lineRule="exact"/>
                    <w:ind w:left="-84" w:right="-84"/>
                    <w:jc w:val="center"/>
                    <w:rPr>
                      <w:szCs w:val="21"/>
                    </w:rPr>
                  </w:pPr>
                </w:p>
              </w:tc>
              <w:tc>
                <w:tcPr>
                  <w:tcW w:w="508" w:type="pct"/>
                  <w:vAlign w:val="center"/>
                </w:tcPr>
                <w:p w14:paraId="472CBC4D" w14:textId="74779C6E" w:rsidR="00466FB7" w:rsidRPr="00AA2908" w:rsidRDefault="00466FB7" w:rsidP="00466FB7">
                  <w:pPr>
                    <w:snapToGrid w:val="0"/>
                    <w:spacing w:line="220" w:lineRule="exact"/>
                    <w:ind w:left="-84" w:right="-84"/>
                    <w:jc w:val="center"/>
                    <w:rPr>
                      <w:szCs w:val="21"/>
                    </w:rPr>
                  </w:pPr>
                  <w:r w:rsidRPr="00AA2908">
                    <w:rPr>
                      <w:szCs w:val="21"/>
                    </w:rPr>
                    <w:t>贡献值</w:t>
                  </w:r>
                </w:p>
              </w:tc>
              <w:tc>
                <w:tcPr>
                  <w:tcW w:w="573" w:type="pct"/>
                  <w:vAlign w:val="center"/>
                </w:tcPr>
                <w:p w14:paraId="0C39CACB" w14:textId="2D44E5B3" w:rsidR="00466FB7" w:rsidRDefault="00466FB7" w:rsidP="00466FB7">
                  <w:pPr>
                    <w:snapToGrid w:val="0"/>
                    <w:spacing w:line="220" w:lineRule="exact"/>
                    <w:ind w:left="-84" w:right="-84"/>
                    <w:jc w:val="center"/>
                    <w:rPr>
                      <w:szCs w:val="21"/>
                    </w:rPr>
                  </w:pPr>
                  <w:r>
                    <w:rPr>
                      <w:szCs w:val="21"/>
                    </w:rPr>
                    <w:t>50</w:t>
                  </w:r>
                </w:p>
              </w:tc>
              <w:tc>
                <w:tcPr>
                  <w:tcW w:w="530" w:type="pct"/>
                  <w:vAlign w:val="center"/>
                </w:tcPr>
                <w:p w14:paraId="202576BC" w14:textId="41855F8C" w:rsidR="00466FB7" w:rsidRDefault="00466FB7" w:rsidP="00466FB7">
                  <w:pPr>
                    <w:snapToGrid w:val="0"/>
                    <w:spacing w:line="220" w:lineRule="exact"/>
                    <w:ind w:left="-84" w:right="-84"/>
                    <w:jc w:val="center"/>
                    <w:rPr>
                      <w:szCs w:val="21"/>
                    </w:rPr>
                  </w:pPr>
                  <w:r>
                    <w:rPr>
                      <w:rFonts w:hint="eastAsia"/>
                      <w:szCs w:val="21"/>
                    </w:rPr>
                    <w:t>4</w:t>
                  </w:r>
                  <w:r>
                    <w:rPr>
                      <w:szCs w:val="21"/>
                    </w:rPr>
                    <w:t>0</w:t>
                  </w:r>
                </w:p>
              </w:tc>
            </w:tr>
            <w:tr w:rsidR="00466FB7" w:rsidRPr="00B45B15" w14:paraId="21167A76" w14:textId="77777777" w:rsidTr="00466FB7">
              <w:trPr>
                <w:gridAfter w:val="1"/>
                <w:wAfter w:w="7" w:type="pct"/>
                <w:trHeight w:val="56"/>
                <w:jc w:val="center"/>
              </w:trPr>
              <w:tc>
                <w:tcPr>
                  <w:tcW w:w="186" w:type="pct"/>
                  <w:vMerge/>
                  <w:vAlign w:val="center"/>
                </w:tcPr>
                <w:p w14:paraId="55491896" w14:textId="77777777" w:rsidR="00466FB7" w:rsidRPr="00AA2908" w:rsidRDefault="00466FB7" w:rsidP="00466FB7">
                  <w:pPr>
                    <w:snapToGrid w:val="0"/>
                    <w:spacing w:line="220" w:lineRule="exact"/>
                    <w:ind w:left="-84" w:right="-84"/>
                    <w:jc w:val="center"/>
                    <w:rPr>
                      <w:szCs w:val="21"/>
                    </w:rPr>
                  </w:pPr>
                </w:p>
              </w:tc>
              <w:tc>
                <w:tcPr>
                  <w:tcW w:w="363" w:type="pct"/>
                  <w:vMerge/>
                  <w:vAlign w:val="center"/>
                </w:tcPr>
                <w:p w14:paraId="704107D5" w14:textId="77777777" w:rsidR="00466FB7" w:rsidRPr="00AA2908" w:rsidRDefault="00466FB7" w:rsidP="00466FB7">
                  <w:pPr>
                    <w:snapToGrid w:val="0"/>
                    <w:spacing w:line="220" w:lineRule="exact"/>
                    <w:ind w:leftChars="-50" w:left="-105" w:rightChars="-50" w:right="-105"/>
                    <w:jc w:val="center"/>
                    <w:rPr>
                      <w:szCs w:val="21"/>
                    </w:rPr>
                  </w:pPr>
                </w:p>
              </w:tc>
              <w:tc>
                <w:tcPr>
                  <w:tcW w:w="600" w:type="pct"/>
                  <w:vMerge/>
                  <w:vAlign w:val="center"/>
                </w:tcPr>
                <w:p w14:paraId="09D67250" w14:textId="77777777" w:rsidR="00466FB7" w:rsidRPr="00AA2908" w:rsidRDefault="00466FB7" w:rsidP="00466FB7">
                  <w:pPr>
                    <w:snapToGrid w:val="0"/>
                    <w:spacing w:line="220" w:lineRule="exact"/>
                    <w:ind w:leftChars="-50" w:left="-105" w:rightChars="-50" w:right="-105"/>
                    <w:jc w:val="center"/>
                    <w:rPr>
                      <w:szCs w:val="21"/>
                    </w:rPr>
                  </w:pPr>
                </w:p>
              </w:tc>
              <w:tc>
                <w:tcPr>
                  <w:tcW w:w="439" w:type="pct"/>
                  <w:vMerge/>
                  <w:vAlign w:val="center"/>
                </w:tcPr>
                <w:p w14:paraId="02EC2B54" w14:textId="77777777" w:rsidR="00466FB7" w:rsidRPr="00AA2908" w:rsidRDefault="00466FB7" w:rsidP="00466FB7">
                  <w:pPr>
                    <w:snapToGrid w:val="0"/>
                    <w:spacing w:line="220" w:lineRule="exact"/>
                    <w:ind w:left="-84" w:right="-84"/>
                    <w:jc w:val="center"/>
                    <w:rPr>
                      <w:szCs w:val="21"/>
                    </w:rPr>
                  </w:pPr>
                </w:p>
              </w:tc>
              <w:tc>
                <w:tcPr>
                  <w:tcW w:w="732" w:type="pct"/>
                  <w:vMerge/>
                  <w:vAlign w:val="center"/>
                </w:tcPr>
                <w:p w14:paraId="3946D4D6" w14:textId="77777777" w:rsidR="00466FB7" w:rsidRPr="00AA2908" w:rsidRDefault="00466FB7" w:rsidP="00466FB7">
                  <w:pPr>
                    <w:snapToGrid w:val="0"/>
                    <w:spacing w:line="220" w:lineRule="exact"/>
                    <w:ind w:left="-84" w:right="-84"/>
                    <w:jc w:val="center"/>
                    <w:rPr>
                      <w:szCs w:val="21"/>
                    </w:rPr>
                  </w:pPr>
                </w:p>
              </w:tc>
              <w:tc>
                <w:tcPr>
                  <w:tcW w:w="669" w:type="pct"/>
                  <w:vMerge/>
                  <w:vAlign w:val="center"/>
                </w:tcPr>
                <w:p w14:paraId="6D5FECBC" w14:textId="77777777" w:rsidR="00466FB7" w:rsidRPr="00AA2908" w:rsidRDefault="00466FB7" w:rsidP="00466FB7">
                  <w:pPr>
                    <w:spacing w:line="220" w:lineRule="exact"/>
                    <w:ind w:left="-84" w:right="-84"/>
                    <w:jc w:val="center"/>
                    <w:rPr>
                      <w:szCs w:val="21"/>
                    </w:rPr>
                  </w:pPr>
                </w:p>
              </w:tc>
              <w:tc>
                <w:tcPr>
                  <w:tcW w:w="393" w:type="pct"/>
                  <w:vMerge/>
                  <w:vAlign w:val="center"/>
                </w:tcPr>
                <w:p w14:paraId="1409D4B9" w14:textId="671D5800" w:rsidR="00466FB7" w:rsidRPr="00AA2908" w:rsidRDefault="00466FB7" w:rsidP="00466FB7">
                  <w:pPr>
                    <w:snapToGrid w:val="0"/>
                    <w:spacing w:line="220" w:lineRule="exact"/>
                    <w:ind w:left="-84" w:right="-84"/>
                    <w:jc w:val="center"/>
                    <w:rPr>
                      <w:szCs w:val="21"/>
                    </w:rPr>
                  </w:pPr>
                </w:p>
              </w:tc>
              <w:tc>
                <w:tcPr>
                  <w:tcW w:w="508" w:type="pct"/>
                  <w:vAlign w:val="center"/>
                </w:tcPr>
                <w:p w14:paraId="46FB7E35" w14:textId="2BB9167B" w:rsidR="00466FB7" w:rsidRPr="00AA2908" w:rsidRDefault="00466FB7" w:rsidP="00466FB7">
                  <w:pPr>
                    <w:snapToGrid w:val="0"/>
                    <w:spacing w:line="220" w:lineRule="exact"/>
                    <w:ind w:left="-84" w:right="-84"/>
                    <w:jc w:val="center"/>
                    <w:rPr>
                      <w:szCs w:val="21"/>
                    </w:rPr>
                  </w:pPr>
                  <w:r w:rsidRPr="00AA2908">
                    <w:rPr>
                      <w:rFonts w:eastAsia="黑体"/>
                      <w:b/>
                      <w:szCs w:val="21"/>
                    </w:rPr>
                    <w:t>预测值</w:t>
                  </w:r>
                </w:p>
              </w:tc>
              <w:tc>
                <w:tcPr>
                  <w:tcW w:w="573" w:type="pct"/>
                  <w:vAlign w:val="center"/>
                </w:tcPr>
                <w:p w14:paraId="58326A63" w14:textId="06C4CD0F" w:rsidR="00466FB7" w:rsidRDefault="00466FB7" w:rsidP="00466FB7">
                  <w:pPr>
                    <w:snapToGrid w:val="0"/>
                    <w:spacing w:line="220" w:lineRule="exact"/>
                    <w:ind w:left="-84" w:right="-84"/>
                    <w:jc w:val="center"/>
                    <w:rPr>
                      <w:szCs w:val="21"/>
                    </w:rPr>
                  </w:pPr>
                  <w:r>
                    <w:rPr>
                      <w:rFonts w:eastAsia="黑体" w:hint="eastAsia"/>
                      <w:b/>
                      <w:szCs w:val="21"/>
                    </w:rPr>
                    <w:t>5</w:t>
                  </w:r>
                  <w:r>
                    <w:rPr>
                      <w:rFonts w:eastAsia="黑体"/>
                      <w:b/>
                      <w:szCs w:val="21"/>
                    </w:rPr>
                    <w:t>2</w:t>
                  </w:r>
                </w:p>
              </w:tc>
              <w:tc>
                <w:tcPr>
                  <w:tcW w:w="530" w:type="pct"/>
                  <w:vAlign w:val="center"/>
                </w:tcPr>
                <w:p w14:paraId="2128461D" w14:textId="2C2EAC25" w:rsidR="00466FB7" w:rsidRDefault="00466FB7" w:rsidP="00466FB7">
                  <w:pPr>
                    <w:snapToGrid w:val="0"/>
                    <w:spacing w:line="220" w:lineRule="exact"/>
                    <w:ind w:left="-84" w:right="-84"/>
                    <w:jc w:val="center"/>
                    <w:rPr>
                      <w:szCs w:val="21"/>
                    </w:rPr>
                  </w:pPr>
                  <w:r>
                    <w:rPr>
                      <w:rFonts w:eastAsia="黑体" w:hint="eastAsia"/>
                      <w:b/>
                      <w:szCs w:val="21"/>
                    </w:rPr>
                    <w:t>4</w:t>
                  </w:r>
                  <w:r>
                    <w:rPr>
                      <w:rFonts w:eastAsia="黑体"/>
                      <w:b/>
                      <w:szCs w:val="21"/>
                    </w:rPr>
                    <w:t>2</w:t>
                  </w:r>
                </w:p>
              </w:tc>
            </w:tr>
            <w:tr w:rsidR="00466FB7" w:rsidRPr="00B45B15" w14:paraId="2208A2A2" w14:textId="77777777" w:rsidTr="00466FB7">
              <w:trPr>
                <w:gridAfter w:val="1"/>
                <w:wAfter w:w="7" w:type="pct"/>
                <w:trHeight w:val="56"/>
                <w:jc w:val="center"/>
              </w:trPr>
              <w:tc>
                <w:tcPr>
                  <w:tcW w:w="186" w:type="pct"/>
                  <w:vMerge/>
                  <w:vAlign w:val="center"/>
                </w:tcPr>
                <w:p w14:paraId="5CBD94D2" w14:textId="77777777" w:rsidR="00466FB7" w:rsidRPr="00AA2908" w:rsidRDefault="00466FB7" w:rsidP="00466FB7">
                  <w:pPr>
                    <w:snapToGrid w:val="0"/>
                    <w:spacing w:line="220" w:lineRule="exact"/>
                    <w:ind w:left="-84" w:right="-84"/>
                    <w:jc w:val="center"/>
                    <w:rPr>
                      <w:szCs w:val="21"/>
                    </w:rPr>
                  </w:pPr>
                </w:p>
              </w:tc>
              <w:tc>
                <w:tcPr>
                  <w:tcW w:w="363" w:type="pct"/>
                  <w:vMerge/>
                  <w:vAlign w:val="center"/>
                </w:tcPr>
                <w:p w14:paraId="7003276F" w14:textId="77777777" w:rsidR="00466FB7" w:rsidRPr="00AA2908" w:rsidRDefault="00466FB7" w:rsidP="00466FB7">
                  <w:pPr>
                    <w:snapToGrid w:val="0"/>
                    <w:spacing w:line="220" w:lineRule="exact"/>
                    <w:ind w:leftChars="-50" w:left="-105" w:rightChars="-50" w:right="-105"/>
                    <w:jc w:val="center"/>
                    <w:rPr>
                      <w:szCs w:val="21"/>
                    </w:rPr>
                  </w:pPr>
                </w:p>
              </w:tc>
              <w:tc>
                <w:tcPr>
                  <w:tcW w:w="600" w:type="pct"/>
                  <w:vMerge/>
                  <w:vAlign w:val="center"/>
                </w:tcPr>
                <w:p w14:paraId="440CC3C9" w14:textId="77777777" w:rsidR="00466FB7" w:rsidRPr="00AA2908" w:rsidRDefault="00466FB7" w:rsidP="00466FB7">
                  <w:pPr>
                    <w:snapToGrid w:val="0"/>
                    <w:spacing w:line="220" w:lineRule="exact"/>
                    <w:ind w:leftChars="-50" w:left="-105" w:rightChars="-50" w:right="-105"/>
                    <w:jc w:val="center"/>
                    <w:rPr>
                      <w:szCs w:val="21"/>
                    </w:rPr>
                  </w:pPr>
                </w:p>
              </w:tc>
              <w:tc>
                <w:tcPr>
                  <w:tcW w:w="439" w:type="pct"/>
                  <w:vMerge/>
                  <w:vAlign w:val="center"/>
                </w:tcPr>
                <w:p w14:paraId="38BFD69A" w14:textId="77777777" w:rsidR="00466FB7" w:rsidRPr="00AA2908" w:rsidRDefault="00466FB7" w:rsidP="00466FB7">
                  <w:pPr>
                    <w:snapToGrid w:val="0"/>
                    <w:spacing w:line="220" w:lineRule="exact"/>
                    <w:ind w:left="-84" w:right="-84"/>
                    <w:jc w:val="center"/>
                    <w:rPr>
                      <w:szCs w:val="21"/>
                    </w:rPr>
                  </w:pPr>
                </w:p>
              </w:tc>
              <w:tc>
                <w:tcPr>
                  <w:tcW w:w="732" w:type="pct"/>
                  <w:vMerge/>
                  <w:vAlign w:val="center"/>
                </w:tcPr>
                <w:p w14:paraId="3298B0F5" w14:textId="77777777" w:rsidR="00466FB7" w:rsidRPr="00AA2908" w:rsidRDefault="00466FB7" w:rsidP="00466FB7">
                  <w:pPr>
                    <w:snapToGrid w:val="0"/>
                    <w:spacing w:line="220" w:lineRule="exact"/>
                    <w:ind w:left="-84" w:right="-84"/>
                    <w:jc w:val="center"/>
                    <w:rPr>
                      <w:szCs w:val="21"/>
                    </w:rPr>
                  </w:pPr>
                </w:p>
              </w:tc>
              <w:tc>
                <w:tcPr>
                  <w:tcW w:w="669" w:type="pct"/>
                  <w:vMerge/>
                  <w:vAlign w:val="center"/>
                </w:tcPr>
                <w:p w14:paraId="26C966C5" w14:textId="77777777" w:rsidR="00466FB7" w:rsidRPr="00AA2908" w:rsidRDefault="00466FB7" w:rsidP="00466FB7">
                  <w:pPr>
                    <w:spacing w:line="220" w:lineRule="exact"/>
                    <w:ind w:left="-84" w:right="-84"/>
                    <w:jc w:val="center"/>
                    <w:rPr>
                      <w:szCs w:val="21"/>
                    </w:rPr>
                  </w:pPr>
                </w:p>
              </w:tc>
              <w:tc>
                <w:tcPr>
                  <w:tcW w:w="393" w:type="pct"/>
                  <w:vMerge w:val="restart"/>
                  <w:vAlign w:val="center"/>
                </w:tcPr>
                <w:p w14:paraId="17785D26" w14:textId="6C07A142" w:rsidR="00466FB7" w:rsidRPr="00AA2908" w:rsidRDefault="00466FB7" w:rsidP="00466FB7">
                  <w:pPr>
                    <w:snapToGrid w:val="0"/>
                    <w:spacing w:line="220" w:lineRule="exact"/>
                    <w:ind w:left="-84" w:right="-84"/>
                    <w:jc w:val="center"/>
                    <w:rPr>
                      <w:szCs w:val="21"/>
                    </w:rPr>
                  </w:pPr>
                  <w:r>
                    <w:rPr>
                      <w:szCs w:val="21"/>
                    </w:rPr>
                    <w:t>7</w:t>
                  </w:r>
                  <w:r w:rsidRPr="008454B8">
                    <w:rPr>
                      <w:szCs w:val="21"/>
                    </w:rPr>
                    <w:t>.5m</w:t>
                  </w:r>
                </w:p>
              </w:tc>
              <w:tc>
                <w:tcPr>
                  <w:tcW w:w="508" w:type="pct"/>
                  <w:vAlign w:val="center"/>
                </w:tcPr>
                <w:p w14:paraId="18E64C46" w14:textId="76A04386" w:rsidR="00466FB7" w:rsidRPr="00AA2908" w:rsidRDefault="00466FB7" w:rsidP="00466FB7">
                  <w:pPr>
                    <w:snapToGrid w:val="0"/>
                    <w:spacing w:line="220" w:lineRule="exact"/>
                    <w:ind w:left="-84" w:right="-84"/>
                    <w:jc w:val="center"/>
                    <w:rPr>
                      <w:szCs w:val="21"/>
                    </w:rPr>
                  </w:pPr>
                  <w:r w:rsidRPr="00AA2908">
                    <w:rPr>
                      <w:szCs w:val="21"/>
                    </w:rPr>
                    <w:t>现状值</w:t>
                  </w:r>
                </w:p>
              </w:tc>
              <w:tc>
                <w:tcPr>
                  <w:tcW w:w="573" w:type="pct"/>
                  <w:vAlign w:val="center"/>
                </w:tcPr>
                <w:p w14:paraId="7F9A3C83" w14:textId="300DB505" w:rsidR="00466FB7" w:rsidRDefault="00466FB7" w:rsidP="00466FB7">
                  <w:pPr>
                    <w:snapToGrid w:val="0"/>
                    <w:spacing w:line="220" w:lineRule="exact"/>
                    <w:ind w:left="-84" w:right="-84"/>
                    <w:jc w:val="center"/>
                    <w:rPr>
                      <w:szCs w:val="21"/>
                    </w:rPr>
                  </w:pPr>
                  <w:r>
                    <w:rPr>
                      <w:rFonts w:hint="eastAsia"/>
                      <w:color w:val="000000" w:themeColor="text1"/>
                      <w:szCs w:val="21"/>
                    </w:rPr>
                    <w:t>48</w:t>
                  </w:r>
                </w:p>
              </w:tc>
              <w:tc>
                <w:tcPr>
                  <w:tcW w:w="530" w:type="pct"/>
                  <w:vAlign w:val="center"/>
                </w:tcPr>
                <w:p w14:paraId="5B107941" w14:textId="68A20A72" w:rsidR="00466FB7" w:rsidRDefault="00466FB7" w:rsidP="00466FB7">
                  <w:pPr>
                    <w:snapToGrid w:val="0"/>
                    <w:spacing w:line="220" w:lineRule="exact"/>
                    <w:ind w:left="-84" w:right="-84"/>
                    <w:jc w:val="center"/>
                    <w:rPr>
                      <w:szCs w:val="21"/>
                    </w:rPr>
                  </w:pPr>
                  <w:r>
                    <w:rPr>
                      <w:rFonts w:hint="eastAsia"/>
                      <w:color w:val="000000" w:themeColor="text1"/>
                      <w:szCs w:val="21"/>
                    </w:rPr>
                    <w:t>38</w:t>
                  </w:r>
                </w:p>
              </w:tc>
            </w:tr>
            <w:tr w:rsidR="00466FB7" w:rsidRPr="00B45B15" w14:paraId="3A3EFD44" w14:textId="77777777" w:rsidTr="00466FB7">
              <w:trPr>
                <w:gridAfter w:val="1"/>
                <w:wAfter w:w="7" w:type="pct"/>
                <w:trHeight w:val="56"/>
                <w:jc w:val="center"/>
              </w:trPr>
              <w:tc>
                <w:tcPr>
                  <w:tcW w:w="186" w:type="pct"/>
                  <w:vMerge/>
                  <w:vAlign w:val="center"/>
                </w:tcPr>
                <w:p w14:paraId="7CA7F9FA" w14:textId="77777777" w:rsidR="00466FB7" w:rsidRPr="00AA2908" w:rsidRDefault="00466FB7" w:rsidP="00466FB7">
                  <w:pPr>
                    <w:snapToGrid w:val="0"/>
                    <w:spacing w:line="220" w:lineRule="exact"/>
                    <w:ind w:left="-84" w:right="-84"/>
                    <w:jc w:val="center"/>
                    <w:rPr>
                      <w:szCs w:val="21"/>
                    </w:rPr>
                  </w:pPr>
                </w:p>
              </w:tc>
              <w:tc>
                <w:tcPr>
                  <w:tcW w:w="363" w:type="pct"/>
                  <w:vMerge/>
                  <w:vAlign w:val="center"/>
                </w:tcPr>
                <w:p w14:paraId="532DF696" w14:textId="77777777" w:rsidR="00466FB7" w:rsidRPr="00AA2908" w:rsidRDefault="00466FB7" w:rsidP="00466FB7">
                  <w:pPr>
                    <w:snapToGrid w:val="0"/>
                    <w:spacing w:line="220" w:lineRule="exact"/>
                    <w:ind w:leftChars="-50" w:left="-105" w:rightChars="-50" w:right="-105"/>
                    <w:jc w:val="center"/>
                    <w:rPr>
                      <w:szCs w:val="21"/>
                    </w:rPr>
                  </w:pPr>
                </w:p>
              </w:tc>
              <w:tc>
                <w:tcPr>
                  <w:tcW w:w="600" w:type="pct"/>
                  <w:vMerge/>
                  <w:vAlign w:val="center"/>
                </w:tcPr>
                <w:p w14:paraId="2559C19E" w14:textId="77777777" w:rsidR="00466FB7" w:rsidRPr="00AA2908" w:rsidRDefault="00466FB7" w:rsidP="00466FB7">
                  <w:pPr>
                    <w:snapToGrid w:val="0"/>
                    <w:spacing w:line="220" w:lineRule="exact"/>
                    <w:ind w:leftChars="-50" w:left="-105" w:rightChars="-50" w:right="-105"/>
                    <w:jc w:val="center"/>
                    <w:rPr>
                      <w:szCs w:val="21"/>
                    </w:rPr>
                  </w:pPr>
                </w:p>
              </w:tc>
              <w:tc>
                <w:tcPr>
                  <w:tcW w:w="439" w:type="pct"/>
                  <w:vMerge/>
                  <w:vAlign w:val="center"/>
                </w:tcPr>
                <w:p w14:paraId="7F659E2A" w14:textId="77777777" w:rsidR="00466FB7" w:rsidRPr="00AA2908" w:rsidRDefault="00466FB7" w:rsidP="00466FB7">
                  <w:pPr>
                    <w:snapToGrid w:val="0"/>
                    <w:spacing w:line="220" w:lineRule="exact"/>
                    <w:ind w:left="-84" w:right="-84"/>
                    <w:jc w:val="center"/>
                    <w:rPr>
                      <w:szCs w:val="21"/>
                    </w:rPr>
                  </w:pPr>
                </w:p>
              </w:tc>
              <w:tc>
                <w:tcPr>
                  <w:tcW w:w="732" w:type="pct"/>
                  <w:vMerge/>
                  <w:vAlign w:val="center"/>
                </w:tcPr>
                <w:p w14:paraId="7871B44E" w14:textId="77777777" w:rsidR="00466FB7" w:rsidRPr="00AA2908" w:rsidRDefault="00466FB7" w:rsidP="00466FB7">
                  <w:pPr>
                    <w:snapToGrid w:val="0"/>
                    <w:spacing w:line="220" w:lineRule="exact"/>
                    <w:ind w:left="-84" w:right="-84"/>
                    <w:jc w:val="center"/>
                    <w:rPr>
                      <w:szCs w:val="21"/>
                    </w:rPr>
                  </w:pPr>
                </w:p>
              </w:tc>
              <w:tc>
                <w:tcPr>
                  <w:tcW w:w="669" w:type="pct"/>
                  <w:vMerge/>
                  <w:vAlign w:val="center"/>
                </w:tcPr>
                <w:p w14:paraId="3D1F08B3" w14:textId="77777777" w:rsidR="00466FB7" w:rsidRPr="00AA2908" w:rsidRDefault="00466FB7" w:rsidP="00466FB7">
                  <w:pPr>
                    <w:spacing w:line="220" w:lineRule="exact"/>
                    <w:ind w:left="-84" w:right="-84"/>
                    <w:jc w:val="center"/>
                    <w:rPr>
                      <w:szCs w:val="21"/>
                    </w:rPr>
                  </w:pPr>
                </w:p>
              </w:tc>
              <w:tc>
                <w:tcPr>
                  <w:tcW w:w="393" w:type="pct"/>
                  <w:vMerge/>
                  <w:vAlign w:val="center"/>
                </w:tcPr>
                <w:p w14:paraId="6A9D9850" w14:textId="21127FA1" w:rsidR="00466FB7" w:rsidRPr="00AA2908" w:rsidRDefault="00466FB7" w:rsidP="00466FB7">
                  <w:pPr>
                    <w:snapToGrid w:val="0"/>
                    <w:spacing w:line="220" w:lineRule="exact"/>
                    <w:ind w:left="-84" w:right="-84"/>
                    <w:jc w:val="center"/>
                    <w:rPr>
                      <w:szCs w:val="21"/>
                    </w:rPr>
                  </w:pPr>
                </w:p>
              </w:tc>
              <w:tc>
                <w:tcPr>
                  <w:tcW w:w="508" w:type="pct"/>
                  <w:vAlign w:val="center"/>
                </w:tcPr>
                <w:p w14:paraId="22D104D0" w14:textId="7D4B5985" w:rsidR="00466FB7" w:rsidRPr="00AA2908" w:rsidRDefault="00466FB7" w:rsidP="00466FB7">
                  <w:pPr>
                    <w:snapToGrid w:val="0"/>
                    <w:spacing w:line="220" w:lineRule="exact"/>
                    <w:ind w:left="-84" w:right="-84"/>
                    <w:jc w:val="center"/>
                    <w:rPr>
                      <w:szCs w:val="21"/>
                    </w:rPr>
                  </w:pPr>
                  <w:r w:rsidRPr="00AA2908">
                    <w:rPr>
                      <w:szCs w:val="21"/>
                    </w:rPr>
                    <w:t>贡献值</w:t>
                  </w:r>
                </w:p>
              </w:tc>
              <w:tc>
                <w:tcPr>
                  <w:tcW w:w="573" w:type="pct"/>
                  <w:vAlign w:val="center"/>
                </w:tcPr>
                <w:p w14:paraId="3AE9145F" w14:textId="0CBF529D" w:rsidR="00466FB7" w:rsidRDefault="00466FB7" w:rsidP="00466FB7">
                  <w:pPr>
                    <w:snapToGrid w:val="0"/>
                    <w:spacing w:line="220" w:lineRule="exact"/>
                    <w:ind w:left="-84" w:right="-84"/>
                    <w:jc w:val="center"/>
                    <w:rPr>
                      <w:szCs w:val="21"/>
                    </w:rPr>
                  </w:pPr>
                  <w:r>
                    <w:rPr>
                      <w:szCs w:val="21"/>
                    </w:rPr>
                    <w:t>50</w:t>
                  </w:r>
                </w:p>
              </w:tc>
              <w:tc>
                <w:tcPr>
                  <w:tcW w:w="530" w:type="pct"/>
                  <w:vAlign w:val="center"/>
                </w:tcPr>
                <w:p w14:paraId="1ABF5C27" w14:textId="0B66CB63" w:rsidR="00466FB7" w:rsidRDefault="00466FB7" w:rsidP="00466FB7">
                  <w:pPr>
                    <w:snapToGrid w:val="0"/>
                    <w:spacing w:line="220" w:lineRule="exact"/>
                    <w:ind w:left="-84" w:right="-84"/>
                    <w:jc w:val="center"/>
                    <w:rPr>
                      <w:szCs w:val="21"/>
                    </w:rPr>
                  </w:pPr>
                  <w:r>
                    <w:rPr>
                      <w:rFonts w:hint="eastAsia"/>
                      <w:szCs w:val="21"/>
                    </w:rPr>
                    <w:t>4</w:t>
                  </w:r>
                  <w:r>
                    <w:rPr>
                      <w:szCs w:val="21"/>
                    </w:rPr>
                    <w:t>0</w:t>
                  </w:r>
                </w:p>
              </w:tc>
            </w:tr>
            <w:tr w:rsidR="00466FB7" w:rsidRPr="00B45B15" w14:paraId="5C8205BD" w14:textId="77777777" w:rsidTr="00466FB7">
              <w:trPr>
                <w:gridAfter w:val="1"/>
                <w:wAfter w:w="7" w:type="pct"/>
                <w:trHeight w:val="56"/>
                <w:jc w:val="center"/>
              </w:trPr>
              <w:tc>
                <w:tcPr>
                  <w:tcW w:w="186" w:type="pct"/>
                  <w:vMerge/>
                  <w:vAlign w:val="center"/>
                </w:tcPr>
                <w:p w14:paraId="7AA96E5B" w14:textId="77777777" w:rsidR="00466FB7" w:rsidRPr="00AA2908" w:rsidRDefault="00466FB7" w:rsidP="00466FB7">
                  <w:pPr>
                    <w:snapToGrid w:val="0"/>
                    <w:spacing w:line="220" w:lineRule="exact"/>
                    <w:ind w:left="-84" w:right="-84"/>
                    <w:jc w:val="center"/>
                    <w:rPr>
                      <w:szCs w:val="21"/>
                    </w:rPr>
                  </w:pPr>
                </w:p>
              </w:tc>
              <w:tc>
                <w:tcPr>
                  <w:tcW w:w="363" w:type="pct"/>
                  <w:vMerge/>
                  <w:vAlign w:val="center"/>
                </w:tcPr>
                <w:p w14:paraId="50FB9750" w14:textId="77777777" w:rsidR="00466FB7" w:rsidRPr="00AA2908" w:rsidRDefault="00466FB7" w:rsidP="00466FB7">
                  <w:pPr>
                    <w:snapToGrid w:val="0"/>
                    <w:spacing w:line="220" w:lineRule="exact"/>
                    <w:ind w:leftChars="-50" w:left="-105" w:rightChars="-50" w:right="-105"/>
                    <w:jc w:val="center"/>
                    <w:rPr>
                      <w:szCs w:val="21"/>
                    </w:rPr>
                  </w:pPr>
                </w:p>
              </w:tc>
              <w:tc>
                <w:tcPr>
                  <w:tcW w:w="600" w:type="pct"/>
                  <w:vMerge/>
                  <w:vAlign w:val="center"/>
                </w:tcPr>
                <w:p w14:paraId="5EE8B473" w14:textId="77777777" w:rsidR="00466FB7" w:rsidRPr="00AA2908" w:rsidRDefault="00466FB7" w:rsidP="00466FB7">
                  <w:pPr>
                    <w:snapToGrid w:val="0"/>
                    <w:spacing w:line="220" w:lineRule="exact"/>
                    <w:ind w:leftChars="-50" w:left="-105" w:rightChars="-50" w:right="-105"/>
                    <w:jc w:val="center"/>
                    <w:rPr>
                      <w:szCs w:val="21"/>
                    </w:rPr>
                  </w:pPr>
                </w:p>
              </w:tc>
              <w:tc>
                <w:tcPr>
                  <w:tcW w:w="439" w:type="pct"/>
                  <w:vMerge/>
                  <w:vAlign w:val="center"/>
                </w:tcPr>
                <w:p w14:paraId="205F7832" w14:textId="77777777" w:rsidR="00466FB7" w:rsidRPr="00AA2908" w:rsidRDefault="00466FB7" w:rsidP="00466FB7">
                  <w:pPr>
                    <w:snapToGrid w:val="0"/>
                    <w:spacing w:line="220" w:lineRule="exact"/>
                    <w:ind w:left="-84" w:right="-84"/>
                    <w:jc w:val="center"/>
                    <w:rPr>
                      <w:szCs w:val="21"/>
                    </w:rPr>
                  </w:pPr>
                </w:p>
              </w:tc>
              <w:tc>
                <w:tcPr>
                  <w:tcW w:w="732" w:type="pct"/>
                  <w:vMerge/>
                  <w:vAlign w:val="center"/>
                </w:tcPr>
                <w:p w14:paraId="0992D688" w14:textId="77777777" w:rsidR="00466FB7" w:rsidRPr="00AA2908" w:rsidRDefault="00466FB7" w:rsidP="00466FB7">
                  <w:pPr>
                    <w:snapToGrid w:val="0"/>
                    <w:spacing w:line="220" w:lineRule="exact"/>
                    <w:ind w:left="-84" w:right="-84"/>
                    <w:jc w:val="center"/>
                    <w:rPr>
                      <w:szCs w:val="21"/>
                    </w:rPr>
                  </w:pPr>
                </w:p>
              </w:tc>
              <w:tc>
                <w:tcPr>
                  <w:tcW w:w="669" w:type="pct"/>
                  <w:vMerge/>
                  <w:vAlign w:val="center"/>
                </w:tcPr>
                <w:p w14:paraId="613CD401" w14:textId="77777777" w:rsidR="00466FB7" w:rsidRPr="00AA2908" w:rsidRDefault="00466FB7" w:rsidP="00466FB7">
                  <w:pPr>
                    <w:spacing w:line="220" w:lineRule="exact"/>
                    <w:ind w:left="-84" w:right="-84"/>
                    <w:jc w:val="center"/>
                    <w:rPr>
                      <w:szCs w:val="21"/>
                    </w:rPr>
                  </w:pPr>
                </w:p>
              </w:tc>
              <w:tc>
                <w:tcPr>
                  <w:tcW w:w="393" w:type="pct"/>
                  <w:vMerge/>
                  <w:vAlign w:val="center"/>
                </w:tcPr>
                <w:p w14:paraId="759E17D5" w14:textId="5DB7142F" w:rsidR="00466FB7" w:rsidRPr="00AA2908" w:rsidRDefault="00466FB7" w:rsidP="00466FB7">
                  <w:pPr>
                    <w:snapToGrid w:val="0"/>
                    <w:spacing w:line="220" w:lineRule="exact"/>
                    <w:ind w:left="-84" w:right="-84"/>
                    <w:jc w:val="center"/>
                    <w:rPr>
                      <w:rFonts w:eastAsia="黑体"/>
                      <w:b/>
                      <w:szCs w:val="21"/>
                    </w:rPr>
                  </w:pPr>
                </w:p>
              </w:tc>
              <w:tc>
                <w:tcPr>
                  <w:tcW w:w="508" w:type="pct"/>
                  <w:vAlign w:val="center"/>
                </w:tcPr>
                <w:p w14:paraId="705B102B" w14:textId="4EB64E9C" w:rsidR="00466FB7" w:rsidRPr="00AA2908" w:rsidRDefault="00466FB7" w:rsidP="00466FB7">
                  <w:pPr>
                    <w:snapToGrid w:val="0"/>
                    <w:spacing w:line="220" w:lineRule="exact"/>
                    <w:ind w:left="-84" w:right="-84"/>
                    <w:jc w:val="center"/>
                    <w:rPr>
                      <w:rFonts w:eastAsia="黑体"/>
                      <w:b/>
                      <w:szCs w:val="21"/>
                    </w:rPr>
                  </w:pPr>
                  <w:r w:rsidRPr="00AA2908">
                    <w:rPr>
                      <w:rFonts w:eastAsia="黑体"/>
                      <w:b/>
                      <w:szCs w:val="21"/>
                    </w:rPr>
                    <w:t>预测值</w:t>
                  </w:r>
                </w:p>
              </w:tc>
              <w:tc>
                <w:tcPr>
                  <w:tcW w:w="573" w:type="pct"/>
                  <w:vAlign w:val="center"/>
                </w:tcPr>
                <w:p w14:paraId="4D052EAE" w14:textId="4350084B" w:rsidR="00466FB7" w:rsidRPr="002D6AB5" w:rsidRDefault="00466FB7" w:rsidP="00466FB7">
                  <w:pPr>
                    <w:spacing w:line="220" w:lineRule="exact"/>
                    <w:ind w:left="-84" w:right="-84"/>
                    <w:jc w:val="center"/>
                    <w:rPr>
                      <w:rFonts w:eastAsia="黑体"/>
                      <w:b/>
                      <w:szCs w:val="21"/>
                    </w:rPr>
                  </w:pPr>
                  <w:r>
                    <w:rPr>
                      <w:rFonts w:eastAsia="黑体" w:hint="eastAsia"/>
                      <w:b/>
                      <w:szCs w:val="21"/>
                    </w:rPr>
                    <w:t>5</w:t>
                  </w:r>
                  <w:r>
                    <w:rPr>
                      <w:rFonts w:eastAsia="黑体"/>
                      <w:b/>
                      <w:szCs w:val="21"/>
                    </w:rPr>
                    <w:t>2</w:t>
                  </w:r>
                </w:p>
              </w:tc>
              <w:tc>
                <w:tcPr>
                  <w:tcW w:w="530" w:type="pct"/>
                  <w:vAlign w:val="center"/>
                </w:tcPr>
                <w:p w14:paraId="5ADC9D0E" w14:textId="448639CD" w:rsidR="00466FB7" w:rsidRPr="002D6AB5" w:rsidRDefault="00466FB7" w:rsidP="00466FB7">
                  <w:pPr>
                    <w:spacing w:line="220" w:lineRule="exact"/>
                    <w:ind w:left="-84" w:right="-84"/>
                    <w:jc w:val="center"/>
                    <w:rPr>
                      <w:rFonts w:eastAsia="黑体"/>
                      <w:b/>
                      <w:szCs w:val="21"/>
                    </w:rPr>
                  </w:pPr>
                  <w:r>
                    <w:rPr>
                      <w:rFonts w:eastAsia="黑体" w:hint="eastAsia"/>
                      <w:b/>
                      <w:szCs w:val="21"/>
                    </w:rPr>
                    <w:t>4</w:t>
                  </w:r>
                  <w:r>
                    <w:rPr>
                      <w:rFonts w:eastAsia="黑体"/>
                      <w:b/>
                      <w:szCs w:val="21"/>
                    </w:rPr>
                    <w:t>2</w:t>
                  </w:r>
                </w:p>
              </w:tc>
            </w:tr>
            <w:tr w:rsidR="00466FB7" w:rsidRPr="00B45B15" w14:paraId="4D7ABF97" w14:textId="77777777" w:rsidTr="00466FB7">
              <w:trPr>
                <w:gridAfter w:val="1"/>
                <w:wAfter w:w="7" w:type="pct"/>
                <w:trHeight w:val="54"/>
                <w:jc w:val="center"/>
              </w:trPr>
              <w:tc>
                <w:tcPr>
                  <w:tcW w:w="186" w:type="pct"/>
                  <w:vMerge w:val="restart"/>
                  <w:vAlign w:val="center"/>
                </w:tcPr>
                <w:p w14:paraId="032313D5" w14:textId="77777777" w:rsidR="00466FB7" w:rsidRPr="00AA2908" w:rsidRDefault="00466FB7" w:rsidP="00831791">
                  <w:pPr>
                    <w:spacing w:line="220" w:lineRule="exact"/>
                    <w:ind w:leftChars="-50" w:left="-105" w:right="-84"/>
                    <w:jc w:val="center"/>
                    <w:rPr>
                      <w:szCs w:val="21"/>
                    </w:rPr>
                  </w:pPr>
                  <w:r w:rsidRPr="00AA2908">
                    <w:rPr>
                      <w:szCs w:val="21"/>
                    </w:rPr>
                    <w:t>4</w:t>
                  </w:r>
                </w:p>
              </w:tc>
              <w:tc>
                <w:tcPr>
                  <w:tcW w:w="363" w:type="pct"/>
                  <w:vMerge w:val="restart"/>
                  <w:vAlign w:val="center"/>
                </w:tcPr>
                <w:p w14:paraId="73BC82A1" w14:textId="77777777" w:rsidR="00466FB7" w:rsidRPr="00AA2908" w:rsidRDefault="00466FB7" w:rsidP="00831791">
                  <w:pPr>
                    <w:spacing w:line="220" w:lineRule="exact"/>
                    <w:ind w:leftChars="-50" w:left="-105" w:rightChars="-50" w:right="-105"/>
                    <w:jc w:val="center"/>
                    <w:rPr>
                      <w:szCs w:val="21"/>
                    </w:rPr>
                  </w:pPr>
                  <w:r w:rsidRPr="00AA2908">
                    <w:rPr>
                      <w:rFonts w:hint="eastAsia"/>
                      <w:szCs w:val="21"/>
                    </w:rPr>
                    <w:t>平昌县岳家镇</w:t>
                  </w:r>
                </w:p>
              </w:tc>
              <w:tc>
                <w:tcPr>
                  <w:tcW w:w="600" w:type="pct"/>
                  <w:vMerge w:val="restart"/>
                  <w:vAlign w:val="center"/>
                </w:tcPr>
                <w:p w14:paraId="21EC59CC" w14:textId="77777777" w:rsidR="00466FB7" w:rsidRPr="00AA2908" w:rsidRDefault="00466FB7" w:rsidP="00831791">
                  <w:pPr>
                    <w:spacing w:line="220" w:lineRule="exact"/>
                    <w:ind w:leftChars="-50" w:left="-105" w:rightChars="-50" w:right="-105"/>
                    <w:jc w:val="center"/>
                    <w:rPr>
                      <w:szCs w:val="21"/>
                    </w:rPr>
                  </w:pPr>
                  <w:r w:rsidRPr="00AA2908">
                    <w:rPr>
                      <w:rFonts w:hint="eastAsia"/>
                      <w:szCs w:val="21"/>
                    </w:rPr>
                    <w:t>河源村谢刚</w:t>
                  </w:r>
                  <w:r w:rsidRPr="00AA2908">
                    <w:rPr>
                      <w:szCs w:val="21"/>
                    </w:rPr>
                    <w:t>等居民</w:t>
                  </w:r>
                </w:p>
              </w:tc>
              <w:tc>
                <w:tcPr>
                  <w:tcW w:w="439" w:type="pct"/>
                  <w:vMerge w:val="restart"/>
                  <w:vAlign w:val="center"/>
                </w:tcPr>
                <w:p w14:paraId="033DA288" w14:textId="77777777" w:rsidR="00466FB7" w:rsidRPr="00AA2908" w:rsidRDefault="00466FB7" w:rsidP="00831791">
                  <w:pPr>
                    <w:spacing w:line="220" w:lineRule="exact"/>
                    <w:ind w:leftChars="-50" w:left="-105" w:right="-84"/>
                    <w:jc w:val="center"/>
                    <w:rPr>
                      <w:szCs w:val="21"/>
                    </w:rPr>
                  </w:pPr>
                  <w:r w:rsidRPr="00AA2908">
                    <w:rPr>
                      <w:szCs w:val="21"/>
                    </w:rPr>
                    <w:t>2</w:t>
                  </w:r>
                  <w:r w:rsidRPr="00AA2908">
                    <w:rPr>
                      <w:rFonts w:hint="eastAsia"/>
                      <w:szCs w:val="21"/>
                    </w:rPr>
                    <w:t>层尖顶房</w:t>
                  </w:r>
                </w:p>
              </w:tc>
              <w:tc>
                <w:tcPr>
                  <w:tcW w:w="732" w:type="pct"/>
                  <w:vMerge w:val="restart"/>
                  <w:vAlign w:val="center"/>
                </w:tcPr>
                <w:p w14:paraId="6E90F074" w14:textId="77777777" w:rsidR="00466FB7" w:rsidRPr="00AA2908" w:rsidRDefault="00466FB7" w:rsidP="00831791">
                  <w:pPr>
                    <w:spacing w:line="220" w:lineRule="exact"/>
                    <w:ind w:leftChars="-50" w:left="-105" w:right="-84"/>
                    <w:jc w:val="center"/>
                    <w:rPr>
                      <w:szCs w:val="21"/>
                    </w:rPr>
                  </w:pPr>
                  <w:r w:rsidRPr="00AA2908">
                    <w:rPr>
                      <w:szCs w:val="21"/>
                    </w:rPr>
                    <w:t>20</w:t>
                  </w:r>
                </w:p>
              </w:tc>
              <w:tc>
                <w:tcPr>
                  <w:tcW w:w="669" w:type="pct"/>
                  <w:vMerge w:val="restart"/>
                  <w:vAlign w:val="center"/>
                </w:tcPr>
                <w:p w14:paraId="4965830F" w14:textId="77777777" w:rsidR="00466FB7" w:rsidRPr="00AA2908" w:rsidRDefault="00466FB7" w:rsidP="00831791">
                  <w:pPr>
                    <w:spacing w:line="220" w:lineRule="exact"/>
                    <w:ind w:left="-84" w:right="-84"/>
                    <w:jc w:val="center"/>
                  </w:pPr>
                  <w:r w:rsidRPr="00AA2908">
                    <w:rPr>
                      <w:szCs w:val="21"/>
                    </w:rPr>
                    <w:t>单回三角</w:t>
                  </w:r>
                  <w:r w:rsidRPr="00AA2908">
                    <w:rPr>
                      <w:szCs w:val="21"/>
                    </w:rPr>
                    <w:t>/7.0</w:t>
                  </w:r>
                </w:p>
              </w:tc>
              <w:tc>
                <w:tcPr>
                  <w:tcW w:w="901" w:type="pct"/>
                  <w:gridSpan w:val="2"/>
                  <w:vAlign w:val="center"/>
                </w:tcPr>
                <w:p w14:paraId="46ED2392" w14:textId="7A6CFE41" w:rsidR="00466FB7" w:rsidRPr="00AA2908" w:rsidRDefault="00466FB7" w:rsidP="00831791">
                  <w:pPr>
                    <w:snapToGrid w:val="0"/>
                    <w:spacing w:line="220" w:lineRule="exact"/>
                    <w:ind w:left="-84" w:right="-84"/>
                    <w:jc w:val="center"/>
                    <w:rPr>
                      <w:szCs w:val="21"/>
                    </w:rPr>
                  </w:pPr>
                  <w:r w:rsidRPr="00AA2908">
                    <w:rPr>
                      <w:szCs w:val="21"/>
                    </w:rPr>
                    <w:t>现状值</w:t>
                  </w:r>
                </w:p>
              </w:tc>
              <w:tc>
                <w:tcPr>
                  <w:tcW w:w="573" w:type="pct"/>
                  <w:vAlign w:val="center"/>
                </w:tcPr>
                <w:p w14:paraId="7E9D8291" w14:textId="0454DE9F" w:rsidR="00466FB7" w:rsidRPr="002D6AB5" w:rsidRDefault="00466FB7" w:rsidP="00831791">
                  <w:pPr>
                    <w:widowControl/>
                    <w:jc w:val="center"/>
                    <w:textAlignment w:val="center"/>
                    <w:rPr>
                      <w:color w:val="000000"/>
                      <w:szCs w:val="21"/>
                    </w:rPr>
                  </w:pPr>
                  <w:r>
                    <w:rPr>
                      <w:rFonts w:hint="eastAsia"/>
                      <w:color w:val="000000" w:themeColor="text1"/>
                      <w:szCs w:val="21"/>
                    </w:rPr>
                    <w:t>49</w:t>
                  </w:r>
                </w:p>
              </w:tc>
              <w:tc>
                <w:tcPr>
                  <w:tcW w:w="530" w:type="pct"/>
                  <w:vAlign w:val="center"/>
                </w:tcPr>
                <w:p w14:paraId="7BA6EA63" w14:textId="7C2FFEB4" w:rsidR="00466FB7" w:rsidRPr="002D6AB5" w:rsidRDefault="00466FB7" w:rsidP="00831791">
                  <w:pPr>
                    <w:widowControl/>
                    <w:jc w:val="center"/>
                    <w:textAlignment w:val="center"/>
                    <w:rPr>
                      <w:color w:val="000000"/>
                      <w:szCs w:val="21"/>
                    </w:rPr>
                  </w:pPr>
                  <w:r>
                    <w:rPr>
                      <w:color w:val="000000" w:themeColor="text1"/>
                      <w:szCs w:val="21"/>
                    </w:rPr>
                    <w:t>40</w:t>
                  </w:r>
                </w:p>
              </w:tc>
            </w:tr>
            <w:tr w:rsidR="00466FB7" w:rsidRPr="00B45B15" w14:paraId="5C939905" w14:textId="77777777" w:rsidTr="00466FB7">
              <w:trPr>
                <w:gridAfter w:val="1"/>
                <w:wAfter w:w="7" w:type="pct"/>
                <w:trHeight w:val="56"/>
                <w:jc w:val="center"/>
              </w:trPr>
              <w:tc>
                <w:tcPr>
                  <w:tcW w:w="186" w:type="pct"/>
                  <w:vMerge/>
                  <w:vAlign w:val="center"/>
                </w:tcPr>
                <w:p w14:paraId="7914E5C9" w14:textId="77777777" w:rsidR="00466FB7" w:rsidRPr="00AA2908" w:rsidRDefault="00466FB7" w:rsidP="005477A7">
                  <w:pPr>
                    <w:snapToGrid w:val="0"/>
                    <w:spacing w:line="220" w:lineRule="exact"/>
                    <w:ind w:left="-84" w:right="-84"/>
                    <w:jc w:val="center"/>
                    <w:rPr>
                      <w:szCs w:val="21"/>
                    </w:rPr>
                  </w:pPr>
                </w:p>
              </w:tc>
              <w:tc>
                <w:tcPr>
                  <w:tcW w:w="363" w:type="pct"/>
                  <w:vMerge/>
                  <w:vAlign w:val="center"/>
                </w:tcPr>
                <w:p w14:paraId="31C0395F" w14:textId="77777777" w:rsidR="00466FB7" w:rsidRPr="00AA2908" w:rsidRDefault="00466FB7" w:rsidP="005477A7">
                  <w:pPr>
                    <w:snapToGrid w:val="0"/>
                    <w:spacing w:line="220" w:lineRule="exact"/>
                    <w:ind w:leftChars="-50" w:left="-105" w:rightChars="-50" w:right="-105"/>
                    <w:jc w:val="center"/>
                    <w:rPr>
                      <w:szCs w:val="21"/>
                    </w:rPr>
                  </w:pPr>
                </w:p>
              </w:tc>
              <w:tc>
                <w:tcPr>
                  <w:tcW w:w="600" w:type="pct"/>
                  <w:vMerge/>
                  <w:vAlign w:val="center"/>
                </w:tcPr>
                <w:p w14:paraId="3665B3F9" w14:textId="77777777" w:rsidR="00466FB7" w:rsidRPr="00AA2908" w:rsidRDefault="00466FB7" w:rsidP="005477A7">
                  <w:pPr>
                    <w:snapToGrid w:val="0"/>
                    <w:spacing w:line="220" w:lineRule="exact"/>
                    <w:ind w:leftChars="-50" w:left="-105" w:rightChars="-50" w:right="-105"/>
                    <w:jc w:val="center"/>
                    <w:rPr>
                      <w:szCs w:val="21"/>
                    </w:rPr>
                  </w:pPr>
                </w:p>
              </w:tc>
              <w:tc>
                <w:tcPr>
                  <w:tcW w:w="439" w:type="pct"/>
                  <w:vMerge/>
                  <w:vAlign w:val="center"/>
                </w:tcPr>
                <w:p w14:paraId="76B635B7" w14:textId="77777777" w:rsidR="00466FB7" w:rsidRPr="00AA2908" w:rsidRDefault="00466FB7" w:rsidP="005477A7">
                  <w:pPr>
                    <w:snapToGrid w:val="0"/>
                    <w:spacing w:line="220" w:lineRule="exact"/>
                    <w:ind w:left="-84" w:right="-84"/>
                    <w:jc w:val="center"/>
                    <w:rPr>
                      <w:szCs w:val="21"/>
                    </w:rPr>
                  </w:pPr>
                </w:p>
              </w:tc>
              <w:tc>
                <w:tcPr>
                  <w:tcW w:w="732" w:type="pct"/>
                  <w:vMerge/>
                  <w:vAlign w:val="center"/>
                </w:tcPr>
                <w:p w14:paraId="47379AA7" w14:textId="77777777" w:rsidR="00466FB7" w:rsidRPr="00AA2908" w:rsidRDefault="00466FB7" w:rsidP="005477A7">
                  <w:pPr>
                    <w:snapToGrid w:val="0"/>
                    <w:spacing w:line="220" w:lineRule="exact"/>
                    <w:ind w:left="-84" w:right="-84"/>
                    <w:jc w:val="center"/>
                    <w:rPr>
                      <w:szCs w:val="21"/>
                    </w:rPr>
                  </w:pPr>
                </w:p>
              </w:tc>
              <w:tc>
                <w:tcPr>
                  <w:tcW w:w="669" w:type="pct"/>
                  <w:vMerge/>
                  <w:vAlign w:val="center"/>
                </w:tcPr>
                <w:p w14:paraId="3B34C52C" w14:textId="77777777" w:rsidR="00466FB7" w:rsidRPr="00AA2908" w:rsidRDefault="00466FB7" w:rsidP="005477A7">
                  <w:pPr>
                    <w:spacing w:line="220" w:lineRule="exact"/>
                    <w:ind w:left="-84" w:right="-84"/>
                    <w:jc w:val="center"/>
                    <w:rPr>
                      <w:szCs w:val="21"/>
                    </w:rPr>
                  </w:pPr>
                </w:p>
              </w:tc>
              <w:tc>
                <w:tcPr>
                  <w:tcW w:w="901" w:type="pct"/>
                  <w:gridSpan w:val="2"/>
                  <w:vAlign w:val="center"/>
                </w:tcPr>
                <w:p w14:paraId="1AFB317A" w14:textId="30A99D47" w:rsidR="00466FB7" w:rsidRPr="00AA2908" w:rsidRDefault="00466FB7" w:rsidP="005477A7">
                  <w:pPr>
                    <w:snapToGrid w:val="0"/>
                    <w:spacing w:line="220" w:lineRule="exact"/>
                    <w:ind w:left="-84" w:right="-84"/>
                    <w:jc w:val="center"/>
                    <w:rPr>
                      <w:szCs w:val="21"/>
                    </w:rPr>
                  </w:pPr>
                  <w:r w:rsidRPr="00AA2908">
                    <w:rPr>
                      <w:szCs w:val="21"/>
                    </w:rPr>
                    <w:t>贡献值</w:t>
                  </w:r>
                </w:p>
              </w:tc>
              <w:tc>
                <w:tcPr>
                  <w:tcW w:w="573" w:type="pct"/>
                  <w:vAlign w:val="center"/>
                </w:tcPr>
                <w:p w14:paraId="3DC02E68" w14:textId="15CE00A3" w:rsidR="00466FB7" w:rsidRPr="002D6AB5" w:rsidRDefault="00466FB7" w:rsidP="005477A7">
                  <w:pPr>
                    <w:snapToGrid w:val="0"/>
                    <w:spacing w:line="220" w:lineRule="exact"/>
                    <w:ind w:left="-84" w:right="-84"/>
                    <w:jc w:val="center"/>
                    <w:rPr>
                      <w:szCs w:val="21"/>
                    </w:rPr>
                  </w:pPr>
                  <w:r>
                    <w:rPr>
                      <w:rFonts w:hint="eastAsia"/>
                      <w:szCs w:val="21"/>
                    </w:rPr>
                    <w:t>4</w:t>
                  </w:r>
                  <w:r>
                    <w:rPr>
                      <w:szCs w:val="21"/>
                    </w:rPr>
                    <w:t>8</w:t>
                  </w:r>
                </w:p>
              </w:tc>
              <w:tc>
                <w:tcPr>
                  <w:tcW w:w="530" w:type="pct"/>
                  <w:vAlign w:val="center"/>
                </w:tcPr>
                <w:p w14:paraId="10C12420" w14:textId="77777777" w:rsidR="00466FB7" w:rsidRPr="002D6AB5" w:rsidRDefault="00466FB7" w:rsidP="005477A7">
                  <w:pPr>
                    <w:snapToGrid w:val="0"/>
                    <w:spacing w:line="220" w:lineRule="exact"/>
                    <w:ind w:left="-84" w:right="-84"/>
                    <w:jc w:val="center"/>
                    <w:rPr>
                      <w:szCs w:val="21"/>
                    </w:rPr>
                  </w:pPr>
                  <w:r>
                    <w:rPr>
                      <w:rFonts w:hint="eastAsia"/>
                      <w:szCs w:val="21"/>
                    </w:rPr>
                    <w:t>4</w:t>
                  </w:r>
                  <w:r>
                    <w:rPr>
                      <w:szCs w:val="21"/>
                    </w:rPr>
                    <w:t>0</w:t>
                  </w:r>
                </w:p>
              </w:tc>
            </w:tr>
            <w:tr w:rsidR="00466FB7" w:rsidRPr="00B45B15" w14:paraId="797D3AD2" w14:textId="77777777" w:rsidTr="00466FB7">
              <w:trPr>
                <w:gridAfter w:val="1"/>
                <w:wAfter w:w="7" w:type="pct"/>
                <w:trHeight w:val="56"/>
                <w:jc w:val="center"/>
              </w:trPr>
              <w:tc>
                <w:tcPr>
                  <w:tcW w:w="186" w:type="pct"/>
                  <w:vMerge/>
                  <w:vAlign w:val="center"/>
                </w:tcPr>
                <w:p w14:paraId="256233E7" w14:textId="77777777" w:rsidR="00466FB7" w:rsidRPr="00AA2908" w:rsidRDefault="00466FB7" w:rsidP="005477A7">
                  <w:pPr>
                    <w:snapToGrid w:val="0"/>
                    <w:spacing w:line="220" w:lineRule="exact"/>
                    <w:ind w:left="-84" w:right="-84"/>
                    <w:jc w:val="center"/>
                    <w:rPr>
                      <w:szCs w:val="21"/>
                    </w:rPr>
                  </w:pPr>
                </w:p>
              </w:tc>
              <w:tc>
                <w:tcPr>
                  <w:tcW w:w="363" w:type="pct"/>
                  <w:vMerge/>
                  <w:vAlign w:val="center"/>
                </w:tcPr>
                <w:p w14:paraId="436DEBA7" w14:textId="77777777" w:rsidR="00466FB7" w:rsidRPr="00AA2908" w:rsidRDefault="00466FB7" w:rsidP="005477A7">
                  <w:pPr>
                    <w:snapToGrid w:val="0"/>
                    <w:spacing w:line="220" w:lineRule="exact"/>
                    <w:ind w:leftChars="-50" w:left="-105" w:rightChars="-50" w:right="-105"/>
                    <w:jc w:val="center"/>
                    <w:rPr>
                      <w:szCs w:val="21"/>
                    </w:rPr>
                  </w:pPr>
                </w:p>
              </w:tc>
              <w:tc>
                <w:tcPr>
                  <w:tcW w:w="600" w:type="pct"/>
                  <w:vMerge/>
                  <w:vAlign w:val="center"/>
                </w:tcPr>
                <w:p w14:paraId="6AF62B20" w14:textId="77777777" w:rsidR="00466FB7" w:rsidRPr="00AA2908" w:rsidRDefault="00466FB7" w:rsidP="005477A7">
                  <w:pPr>
                    <w:snapToGrid w:val="0"/>
                    <w:spacing w:line="220" w:lineRule="exact"/>
                    <w:ind w:leftChars="-50" w:left="-105" w:rightChars="-50" w:right="-105"/>
                    <w:jc w:val="center"/>
                    <w:rPr>
                      <w:szCs w:val="21"/>
                    </w:rPr>
                  </w:pPr>
                </w:p>
              </w:tc>
              <w:tc>
                <w:tcPr>
                  <w:tcW w:w="439" w:type="pct"/>
                  <w:vMerge/>
                  <w:vAlign w:val="center"/>
                </w:tcPr>
                <w:p w14:paraId="00E15314" w14:textId="77777777" w:rsidR="00466FB7" w:rsidRPr="00AA2908" w:rsidRDefault="00466FB7" w:rsidP="005477A7">
                  <w:pPr>
                    <w:snapToGrid w:val="0"/>
                    <w:spacing w:line="220" w:lineRule="exact"/>
                    <w:ind w:left="-84" w:right="-84"/>
                    <w:jc w:val="center"/>
                    <w:rPr>
                      <w:szCs w:val="21"/>
                    </w:rPr>
                  </w:pPr>
                </w:p>
              </w:tc>
              <w:tc>
                <w:tcPr>
                  <w:tcW w:w="732" w:type="pct"/>
                  <w:vMerge/>
                  <w:vAlign w:val="center"/>
                </w:tcPr>
                <w:p w14:paraId="5F3CE1D5" w14:textId="77777777" w:rsidR="00466FB7" w:rsidRPr="00AA2908" w:rsidRDefault="00466FB7" w:rsidP="005477A7">
                  <w:pPr>
                    <w:snapToGrid w:val="0"/>
                    <w:spacing w:line="220" w:lineRule="exact"/>
                    <w:ind w:left="-84" w:right="-84"/>
                    <w:jc w:val="center"/>
                    <w:rPr>
                      <w:szCs w:val="21"/>
                    </w:rPr>
                  </w:pPr>
                </w:p>
              </w:tc>
              <w:tc>
                <w:tcPr>
                  <w:tcW w:w="669" w:type="pct"/>
                  <w:vMerge/>
                  <w:vAlign w:val="center"/>
                </w:tcPr>
                <w:p w14:paraId="3DB091BB" w14:textId="77777777" w:rsidR="00466FB7" w:rsidRPr="00AA2908" w:rsidRDefault="00466FB7" w:rsidP="005477A7">
                  <w:pPr>
                    <w:spacing w:line="220" w:lineRule="exact"/>
                    <w:ind w:left="-84" w:right="-84"/>
                    <w:jc w:val="center"/>
                    <w:rPr>
                      <w:szCs w:val="21"/>
                    </w:rPr>
                  </w:pPr>
                </w:p>
              </w:tc>
              <w:tc>
                <w:tcPr>
                  <w:tcW w:w="901" w:type="pct"/>
                  <w:gridSpan w:val="2"/>
                  <w:vAlign w:val="center"/>
                </w:tcPr>
                <w:p w14:paraId="2D407D23" w14:textId="4C110364" w:rsidR="00466FB7" w:rsidRPr="00AA2908" w:rsidRDefault="00466FB7" w:rsidP="005477A7">
                  <w:pPr>
                    <w:snapToGrid w:val="0"/>
                    <w:spacing w:line="220" w:lineRule="exact"/>
                    <w:ind w:left="-84" w:right="-84"/>
                    <w:jc w:val="center"/>
                    <w:rPr>
                      <w:rFonts w:eastAsia="黑体"/>
                      <w:b/>
                      <w:szCs w:val="21"/>
                    </w:rPr>
                  </w:pPr>
                  <w:r w:rsidRPr="00AA2908">
                    <w:rPr>
                      <w:rFonts w:eastAsia="黑体"/>
                      <w:b/>
                      <w:szCs w:val="21"/>
                    </w:rPr>
                    <w:t>预测值</w:t>
                  </w:r>
                </w:p>
              </w:tc>
              <w:tc>
                <w:tcPr>
                  <w:tcW w:w="573" w:type="pct"/>
                  <w:vAlign w:val="center"/>
                </w:tcPr>
                <w:p w14:paraId="01FD8E6D" w14:textId="486030E4" w:rsidR="00466FB7" w:rsidRPr="002D6AB5" w:rsidRDefault="00466FB7" w:rsidP="005477A7">
                  <w:pPr>
                    <w:spacing w:line="220" w:lineRule="exact"/>
                    <w:ind w:left="-84" w:right="-84"/>
                    <w:jc w:val="center"/>
                    <w:rPr>
                      <w:rFonts w:eastAsia="黑体"/>
                      <w:b/>
                      <w:szCs w:val="21"/>
                    </w:rPr>
                  </w:pPr>
                  <w:r>
                    <w:rPr>
                      <w:rFonts w:eastAsia="黑体" w:hint="eastAsia"/>
                      <w:b/>
                      <w:szCs w:val="21"/>
                    </w:rPr>
                    <w:t>5</w:t>
                  </w:r>
                  <w:r>
                    <w:rPr>
                      <w:rFonts w:eastAsia="黑体"/>
                      <w:b/>
                      <w:szCs w:val="21"/>
                    </w:rPr>
                    <w:t>2</w:t>
                  </w:r>
                </w:p>
              </w:tc>
              <w:tc>
                <w:tcPr>
                  <w:tcW w:w="530" w:type="pct"/>
                  <w:vAlign w:val="center"/>
                </w:tcPr>
                <w:p w14:paraId="774DA9EF" w14:textId="66CAA373" w:rsidR="00466FB7" w:rsidRPr="002D6AB5" w:rsidRDefault="00466FB7" w:rsidP="005477A7">
                  <w:pPr>
                    <w:spacing w:line="220" w:lineRule="exact"/>
                    <w:ind w:left="-84" w:right="-84"/>
                    <w:jc w:val="center"/>
                    <w:rPr>
                      <w:rFonts w:eastAsia="黑体"/>
                      <w:b/>
                      <w:szCs w:val="21"/>
                    </w:rPr>
                  </w:pPr>
                  <w:r>
                    <w:rPr>
                      <w:rFonts w:eastAsia="黑体"/>
                      <w:b/>
                      <w:szCs w:val="21"/>
                    </w:rPr>
                    <w:t>43</w:t>
                  </w:r>
                </w:p>
              </w:tc>
            </w:tr>
            <w:tr w:rsidR="00466FB7" w:rsidRPr="00B45B15" w14:paraId="4E9EB7C1" w14:textId="77777777" w:rsidTr="00466FB7">
              <w:trPr>
                <w:gridAfter w:val="1"/>
                <w:wAfter w:w="7" w:type="pct"/>
                <w:trHeight w:val="54"/>
                <w:jc w:val="center"/>
              </w:trPr>
              <w:tc>
                <w:tcPr>
                  <w:tcW w:w="186" w:type="pct"/>
                  <w:vMerge w:val="restart"/>
                  <w:vAlign w:val="center"/>
                </w:tcPr>
                <w:p w14:paraId="54468AF1" w14:textId="77777777" w:rsidR="00466FB7" w:rsidRPr="00AA2908" w:rsidRDefault="00466FB7" w:rsidP="00831791">
                  <w:pPr>
                    <w:spacing w:line="220" w:lineRule="exact"/>
                    <w:ind w:leftChars="-50" w:left="-105" w:right="-84"/>
                    <w:jc w:val="center"/>
                    <w:rPr>
                      <w:szCs w:val="21"/>
                    </w:rPr>
                  </w:pPr>
                  <w:r w:rsidRPr="00AA2908">
                    <w:rPr>
                      <w:szCs w:val="21"/>
                    </w:rPr>
                    <w:t>5</w:t>
                  </w:r>
                </w:p>
              </w:tc>
              <w:tc>
                <w:tcPr>
                  <w:tcW w:w="363" w:type="pct"/>
                  <w:vMerge/>
                  <w:vAlign w:val="center"/>
                </w:tcPr>
                <w:p w14:paraId="314D14BF" w14:textId="77777777" w:rsidR="00466FB7" w:rsidRPr="00AA2908" w:rsidRDefault="00466FB7" w:rsidP="00831791">
                  <w:pPr>
                    <w:spacing w:line="220" w:lineRule="exact"/>
                    <w:ind w:leftChars="-50" w:left="-105" w:rightChars="-50" w:right="-105"/>
                    <w:jc w:val="center"/>
                    <w:rPr>
                      <w:szCs w:val="21"/>
                    </w:rPr>
                  </w:pPr>
                </w:p>
              </w:tc>
              <w:tc>
                <w:tcPr>
                  <w:tcW w:w="600" w:type="pct"/>
                  <w:vMerge w:val="restart"/>
                  <w:vAlign w:val="center"/>
                </w:tcPr>
                <w:p w14:paraId="7521AB04" w14:textId="77777777" w:rsidR="00466FB7" w:rsidRPr="00AA2908" w:rsidRDefault="00466FB7" w:rsidP="00831791">
                  <w:pPr>
                    <w:spacing w:line="220" w:lineRule="exact"/>
                    <w:ind w:leftChars="-50" w:left="-105" w:rightChars="-50" w:right="-105"/>
                    <w:jc w:val="center"/>
                    <w:rPr>
                      <w:szCs w:val="21"/>
                    </w:rPr>
                  </w:pPr>
                  <w:r w:rsidRPr="00AA2908">
                    <w:rPr>
                      <w:rFonts w:hint="eastAsia"/>
                      <w:szCs w:val="21"/>
                    </w:rPr>
                    <w:t>观音村张兰英</w:t>
                  </w:r>
                  <w:r w:rsidRPr="00AA2908">
                    <w:rPr>
                      <w:szCs w:val="21"/>
                    </w:rPr>
                    <w:t>等居民</w:t>
                  </w:r>
                </w:p>
              </w:tc>
              <w:tc>
                <w:tcPr>
                  <w:tcW w:w="439" w:type="pct"/>
                  <w:vMerge w:val="restart"/>
                  <w:vAlign w:val="center"/>
                </w:tcPr>
                <w:p w14:paraId="27AAAB2C" w14:textId="77777777" w:rsidR="00466FB7" w:rsidRPr="00AA2908" w:rsidRDefault="00466FB7" w:rsidP="00831791">
                  <w:pPr>
                    <w:spacing w:line="220" w:lineRule="exact"/>
                    <w:ind w:leftChars="-50" w:left="-105" w:right="-84"/>
                    <w:jc w:val="center"/>
                    <w:rPr>
                      <w:szCs w:val="21"/>
                    </w:rPr>
                  </w:pPr>
                  <w:r w:rsidRPr="00AA2908">
                    <w:rPr>
                      <w:szCs w:val="21"/>
                    </w:rPr>
                    <w:t>2</w:t>
                  </w:r>
                  <w:r w:rsidRPr="00AA2908">
                    <w:rPr>
                      <w:rFonts w:hint="eastAsia"/>
                      <w:szCs w:val="21"/>
                    </w:rPr>
                    <w:t>层尖顶房</w:t>
                  </w:r>
                </w:p>
              </w:tc>
              <w:tc>
                <w:tcPr>
                  <w:tcW w:w="732" w:type="pct"/>
                  <w:vMerge w:val="restart"/>
                  <w:vAlign w:val="center"/>
                </w:tcPr>
                <w:p w14:paraId="59756E0E" w14:textId="77777777" w:rsidR="00466FB7" w:rsidRPr="00AA2908" w:rsidRDefault="00466FB7" w:rsidP="00831791">
                  <w:pPr>
                    <w:spacing w:line="220" w:lineRule="exact"/>
                    <w:ind w:leftChars="-50" w:left="-105" w:right="-84"/>
                    <w:jc w:val="center"/>
                    <w:rPr>
                      <w:szCs w:val="21"/>
                    </w:rPr>
                  </w:pPr>
                  <w:r w:rsidRPr="00AA2908">
                    <w:rPr>
                      <w:szCs w:val="21"/>
                    </w:rPr>
                    <w:t>15</w:t>
                  </w:r>
                </w:p>
              </w:tc>
              <w:tc>
                <w:tcPr>
                  <w:tcW w:w="669" w:type="pct"/>
                  <w:vMerge w:val="restart"/>
                  <w:vAlign w:val="center"/>
                </w:tcPr>
                <w:p w14:paraId="090BFC56" w14:textId="77777777" w:rsidR="00466FB7" w:rsidRPr="00AA2908" w:rsidRDefault="00466FB7" w:rsidP="00831791">
                  <w:pPr>
                    <w:spacing w:line="220" w:lineRule="exact"/>
                    <w:ind w:left="-84" w:right="-84"/>
                    <w:jc w:val="center"/>
                  </w:pPr>
                  <w:r w:rsidRPr="00AA2908">
                    <w:rPr>
                      <w:szCs w:val="21"/>
                    </w:rPr>
                    <w:t>单回三角</w:t>
                  </w:r>
                  <w:r w:rsidRPr="00AA2908">
                    <w:rPr>
                      <w:szCs w:val="21"/>
                    </w:rPr>
                    <w:t>/7.0</w:t>
                  </w:r>
                </w:p>
              </w:tc>
              <w:tc>
                <w:tcPr>
                  <w:tcW w:w="901" w:type="pct"/>
                  <w:gridSpan w:val="2"/>
                  <w:vAlign w:val="center"/>
                </w:tcPr>
                <w:p w14:paraId="7BD3C696" w14:textId="4BDD9E41" w:rsidR="00466FB7" w:rsidRPr="00AA2908" w:rsidRDefault="00466FB7" w:rsidP="00831791">
                  <w:pPr>
                    <w:snapToGrid w:val="0"/>
                    <w:spacing w:line="220" w:lineRule="exact"/>
                    <w:ind w:left="-84" w:right="-84"/>
                    <w:jc w:val="center"/>
                    <w:rPr>
                      <w:szCs w:val="21"/>
                    </w:rPr>
                  </w:pPr>
                  <w:r w:rsidRPr="00AA2908">
                    <w:rPr>
                      <w:szCs w:val="21"/>
                    </w:rPr>
                    <w:t>现状值</w:t>
                  </w:r>
                </w:p>
              </w:tc>
              <w:tc>
                <w:tcPr>
                  <w:tcW w:w="573" w:type="pct"/>
                  <w:vAlign w:val="center"/>
                </w:tcPr>
                <w:p w14:paraId="363589A3" w14:textId="23BF4556" w:rsidR="00466FB7" w:rsidRPr="002D6AB5" w:rsidRDefault="00466FB7" w:rsidP="00831791">
                  <w:pPr>
                    <w:widowControl/>
                    <w:jc w:val="center"/>
                    <w:textAlignment w:val="center"/>
                    <w:rPr>
                      <w:color w:val="000000"/>
                      <w:szCs w:val="21"/>
                    </w:rPr>
                  </w:pPr>
                  <w:r>
                    <w:rPr>
                      <w:rFonts w:hint="eastAsia"/>
                      <w:color w:val="000000" w:themeColor="text1"/>
                      <w:szCs w:val="21"/>
                    </w:rPr>
                    <w:t>49</w:t>
                  </w:r>
                </w:p>
              </w:tc>
              <w:tc>
                <w:tcPr>
                  <w:tcW w:w="530" w:type="pct"/>
                  <w:vAlign w:val="center"/>
                </w:tcPr>
                <w:p w14:paraId="3EEE14BF" w14:textId="05B5060B" w:rsidR="00466FB7" w:rsidRPr="002D6AB5" w:rsidRDefault="00466FB7" w:rsidP="00831791">
                  <w:pPr>
                    <w:widowControl/>
                    <w:jc w:val="center"/>
                    <w:textAlignment w:val="center"/>
                    <w:rPr>
                      <w:color w:val="000000"/>
                      <w:szCs w:val="21"/>
                    </w:rPr>
                  </w:pPr>
                  <w:r>
                    <w:rPr>
                      <w:color w:val="000000" w:themeColor="text1"/>
                      <w:szCs w:val="21"/>
                    </w:rPr>
                    <w:t>40</w:t>
                  </w:r>
                </w:p>
              </w:tc>
            </w:tr>
            <w:tr w:rsidR="00466FB7" w:rsidRPr="00B45B15" w14:paraId="7615BBBF" w14:textId="77777777" w:rsidTr="00466FB7">
              <w:trPr>
                <w:gridAfter w:val="1"/>
                <w:wAfter w:w="7" w:type="pct"/>
                <w:trHeight w:val="56"/>
                <w:jc w:val="center"/>
              </w:trPr>
              <w:tc>
                <w:tcPr>
                  <w:tcW w:w="186" w:type="pct"/>
                  <w:vMerge/>
                  <w:vAlign w:val="center"/>
                </w:tcPr>
                <w:p w14:paraId="39FC552F" w14:textId="77777777" w:rsidR="00466FB7" w:rsidRPr="00AA2908" w:rsidRDefault="00466FB7" w:rsidP="005477A7">
                  <w:pPr>
                    <w:snapToGrid w:val="0"/>
                    <w:spacing w:line="220" w:lineRule="exact"/>
                    <w:ind w:left="-84" w:right="-84"/>
                    <w:jc w:val="center"/>
                    <w:rPr>
                      <w:szCs w:val="21"/>
                    </w:rPr>
                  </w:pPr>
                </w:p>
              </w:tc>
              <w:tc>
                <w:tcPr>
                  <w:tcW w:w="363" w:type="pct"/>
                  <w:vMerge/>
                  <w:vAlign w:val="center"/>
                </w:tcPr>
                <w:p w14:paraId="205CBF66" w14:textId="77777777" w:rsidR="00466FB7" w:rsidRPr="00AA2908" w:rsidRDefault="00466FB7" w:rsidP="005477A7">
                  <w:pPr>
                    <w:snapToGrid w:val="0"/>
                    <w:spacing w:line="220" w:lineRule="exact"/>
                    <w:ind w:leftChars="-50" w:left="-105" w:rightChars="-50" w:right="-105"/>
                    <w:jc w:val="center"/>
                    <w:rPr>
                      <w:szCs w:val="21"/>
                    </w:rPr>
                  </w:pPr>
                </w:p>
              </w:tc>
              <w:tc>
                <w:tcPr>
                  <w:tcW w:w="600" w:type="pct"/>
                  <w:vMerge/>
                  <w:vAlign w:val="center"/>
                </w:tcPr>
                <w:p w14:paraId="21275EEF" w14:textId="77777777" w:rsidR="00466FB7" w:rsidRPr="00AA2908" w:rsidRDefault="00466FB7" w:rsidP="005477A7">
                  <w:pPr>
                    <w:snapToGrid w:val="0"/>
                    <w:spacing w:line="220" w:lineRule="exact"/>
                    <w:ind w:leftChars="-50" w:left="-105" w:rightChars="-50" w:right="-105"/>
                    <w:jc w:val="center"/>
                    <w:rPr>
                      <w:szCs w:val="21"/>
                    </w:rPr>
                  </w:pPr>
                </w:p>
              </w:tc>
              <w:tc>
                <w:tcPr>
                  <w:tcW w:w="439" w:type="pct"/>
                  <w:vMerge/>
                  <w:vAlign w:val="center"/>
                </w:tcPr>
                <w:p w14:paraId="7E71B71C" w14:textId="77777777" w:rsidR="00466FB7" w:rsidRPr="00AA2908" w:rsidRDefault="00466FB7" w:rsidP="005477A7">
                  <w:pPr>
                    <w:snapToGrid w:val="0"/>
                    <w:spacing w:line="220" w:lineRule="exact"/>
                    <w:ind w:left="-84" w:right="-84"/>
                    <w:jc w:val="center"/>
                    <w:rPr>
                      <w:szCs w:val="21"/>
                    </w:rPr>
                  </w:pPr>
                </w:p>
              </w:tc>
              <w:tc>
                <w:tcPr>
                  <w:tcW w:w="732" w:type="pct"/>
                  <w:vMerge/>
                  <w:vAlign w:val="center"/>
                </w:tcPr>
                <w:p w14:paraId="6B8AA787" w14:textId="77777777" w:rsidR="00466FB7" w:rsidRPr="00AA2908" w:rsidRDefault="00466FB7" w:rsidP="005477A7">
                  <w:pPr>
                    <w:snapToGrid w:val="0"/>
                    <w:spacing w:line="220" w:lineRule="exact"/>
                    <w:ind w:left="-84" w:right="-84"/>
                    <w:jc w:val="center"/>
                    <w:rPr>
                      <w:szCs w:val="21"/>
                    </w:rPr>
                  </w:pPr>
                </w:p>
              </w:tc>
              <w:tc>
                <w:tcPr>
                  <w:tcW w:w="669" w:type="pct"/>
                  <w:vMerge/>
                </w:tcPr>
                <w:p w14:paraId="4149D7B6" w14:textId="77777777" w:rsidR="00466FB7" w:rsidRPr="00AA2908" w:rsidRDefault="00466FB7" w:rsidP="005477A7">
                  <w:pPr>
                    <w:spacing w:line="220" w:lineRule="exact"/>
                    <w:ind w:left="-84" w:right="-84"/>
                    <w:jc w:val="center"/>
                    <w:rPr>
                      <w:szCs w:val="21"/>
                    </w:rPr>
                  </w:pPr>
                </w:p>
              </w:tc>
              <w:tc>
                <w:tcPr>
                  <w:tcW w:w="901" w:type="pct"/>
                  <w:gridSpan w:val="2"/>
                  <w:vAlign w:val="center"/>
                </w:tcPr>
                <w:p w14:paraId="54F22F01" w14:textId="54BBF10F" w:rsidR="00466FB7" w:rsidRPr="00AA2908" w:rsidRDefault="00466FB7" w:rsidP="005477A7">
                  <w:pPr>
                    <w:snapToGrid w:val="0"/>
                    <w:spacing w:line="220" w:lineRule="exact"/>
                    <w:ind w:left="-84" w:right="-84"/>
                    <w:jc w:val="center"/>
                    <w:rPr>
                      <w:szCs w:val="21"/>
                    </w:rPr>
                  </w:pPr>
                  <w:r w:rsidRPr="00AA2908">
                    <w:rPr>
                      <w:szCs w:val="21"/>
                    </w:rPr>
                    <w:t>贡献值</w:t>
                  </w:r>
                </w:p>
              </w:tc>
              <w:tc>
                <w:tcPr>
                  <w:tcW w:w="573" w:type="pct"/>
                  <w:vAlign w:val="center"/>
                </w:tcPr>
                <w:p w14:paraId="1A7E786C" w14:textId="0A46B09D" w:rsidR="00466FB7" w:rsidRPr="002D6AB5" w:rsidRDefault="00466FB7" w:rsidP="005477A7">
                  <w:pPr>
                    <w:snapToGrid w:val="0"/>
                    <w:spacing w:line="220" w:lineRule="exact"/>
                    <w:ind w:left="-84" w:right="-84"/>
                    <w:jc w:val="center"/>
                    <w:rPr>
                      <w:szCs w:val="21"/>
                    </w:rPr>
                  </w:pPr>
                  <w:r>
                    <w:rPr>
                      <w:rFonts w:hint="eastAsia"/>
                      <w:szCs w:val="21"/>
                    </w:rPr>
                    <w:t>4</w:t>
                  </w:r>
                  <w:r>
                    <w:rPr>
                      <w:szCs w:val="21"/>
                    </w:rPr>
                    <w:t>8</w:t>
                  </w:r>
                </w:p>
              </w:tc>
              <w:tc>
                <w:tcPr>
                  <w:tcW w:w="530" w:type="pct"/>
                  <w:vAlign w:val="center"/>
                </w:tcPr>
                <w:p w14:paraId="00DE9564" w14:textId="77777777" w:rsidR="00466FB7" w:rsidRPr="002D6AB5" w:rsidRDefault="00466FB7" w:rsidP="00831791">
                  <w:pPr>
                    <w:snapToGrid w:val="0"/>
                    <w:spacing w:line="220" w:lineRule="exact"/>
                    <w:ind w:left="-84" w:right="-84"/>
                    <w:jc w:val="center"/>
                    <w:rPr>
                      <w:szCs w:val="21"/>
                    </w:rPr>
                  </w:pPr>
                  <w:r>
                    <w:rPr>
                      <w:rFonts w:hint="eastAsia"/>
                      <w:szCs w:val="21"/>
                    </w:rPr>
                    <w:t>4</w:t>
                  </w:r>
                  <w:r>
                    <w:rPr>
                      <w:szCs w:val="21"/>
                    </w:rPr>
                    <w:t>1</w:t>
                  </w:r>
                </w:p>
              </w:tc>
            </w:tr>
            <w:tr w:rsidR="00466FB7" w:rsidRPr="00B45B15" w14:paraId="6F71B9DA" w14:textId="77777777" w:rsidTr="00466FB7">
              <w:trPr>
                <w:gridAfter w:val="1"/>
                <w:wAfter w:w="7" w:type="pct"/>
                <w:trHeight w:val="56"/>
                <w:jc w:val="center"/>
              </w:trPr>
              <w:tc>
                <w:tcPr>
                  <w:tcW w:w="186" w:type="pct"/>
                  <w:vMerge/>
                  <w:vAlign w:val="center"/>
                </w:tcPr>
                <w:p w14:paraId="3AD084DA" w14:textId="77777777" w:rsidR="00466FB7" w:rsidRPr="00AA2908" w:rsidRDefault="00466FB7" w:rsidP="005477A7">
                  <w:pPr>
                    <w:snapToGrid w:val="0"/>
                    <w:spacing w:line="220" w:lineRule="exact"/>
                    <w:ind w:left="-84" w:right="-84"/>
                    <w:jc w:val="center"/>
                    <w:rPr>
                      <w:szCs w:val="21"/>
                    </w:rPr>
                  </w:pPr>
                </w:p>
              </w:tc>
              <w:tc>
                <w:tcPr>
                  <w:tcW w:w="363" w:type="pct"/>
                  <w:vMerge/>
                  <w:vAlign w:val="center"/>
                </w:tcPr>
                <w:p w14:paraId="6C8564F3" w14:textId="77777777" w:rsidR="00466FB7" w:rsidRPr="00AA2908" w:rsidRDefault="00466FB7" w:rsidP="005477A7">
                  <w:pPr>
                    <w:snapToGrid w:val="0"/>
                    <w:spacing w:line="220" w:lineRule="exact"/>
                    <w:ind w:leftChars="-50" w:left="-105" w:rightChars="-50" w:right="-105"/>
                    <w:jc w:val="center"/>
                    <w:rPr>
                      <w:szCs w:val="21"/>
                    </w:rPr>
                  </w:pPr>
                </w:p>
              </w:tc>
              <w:tc>
                <w:tcPr>
                  <w:tcW w:w="600" w:type="pct"/>
                  <w:vMerge/>
                  <w:vAlign w:val="center"/>
                </w:tcPr>
                <w:p w14:paraId="547EC29A" w14:textId="77777777" w:rsidR="00466FB7" w:rsidRPr="00AA2908" w:rsidRDefault="00466FB7" w:rsidP="005477A7">
                  <w:pPr>
                    <w:snapToGrid w:val="0"/>
                    <w:spacing w:line="220" w:lineRule="exact"/>
                    <w:ind w:leftChars="-50" w:left="-105" w:rightChars="-50" w:right="-105"/>
                    <w:jc w:val="center"/>
                    <w:rPr>
                      <w:szCs w:val="21"/>
                    </w:rPr>
                  </w:pPr>
                </w:p>
              </w:tc>
              <w:tc>
                <w:tcPr>
                  <w:tcW w:w="439" w:type="pct"/>
                  <w:vMerge/>
                  <w:vAlign w:val="center"/>
                </w:tcPr>
                <w:p w14:paraId="1DFC5F65" w14:textId="77777777" w:rsidR="00466FB7" w:rsidRPr="00AA2908" w:rsidRDefault="00466FB7" w:rsidP="005477A7">
                  <w:pPr>
                    <w:snapToGrid w:val="0"/>
                    <w:spacing w:line="220" w:lineRule="exact"/>
                    <w:ind w:left="-84" w:right="-84"/>
                    <w:jc w:val="center"/>
                    <w:rPr>
                      <w:szCs w:val="21"/>
                    </w:rPr>
                  </w:pPr>
                </w:p>
              </w:tc>
              <w:tc>
                <w:tcPr>
                  <w:tcW w:w="732" w:type="pct"/>
                  <w:vMerge/>
                  <w:vAlign w:val="center"/>
                </w:tcPr>
                <w:p w14:paraId="75E46A2C" w14:textId="77777777" w:rsidR="00466FB7" w:rsidRPr="00AA2908" w:rsidRDefault="00466FB7" w:rsidP="005477A7">
                  <w:pPr>
                    <w:snapToGrid w:val="0"/>
                    <w:spacing w:line="220" w:lineRule="exact"/>
                    <w:ind w:left="-84" w:right="-84"/>
                    <w:jc w:val="center"/>
                    <w:rPr>
                      <w:szCs w:val="21"/>
                    </w:rPr>
                  </w:pPr>
                </w:p>
              </w:tc>
              <w:tc>
                <w:tcPr>
                  <w:tcW w:w="669" w:type="pct"/>
                  <w:vMerge/>
                </w:tcPr>
                <w:p w14:paraId="56CA1AEF" w14:textId="77777777" w:rsidR="00466FB7" w:rsidRPr="00AA2908" w:rsidRDefault="00466FB7" w:rsidP="005477A7">
                  <w:pPr>
                    <w:spacing w:line="220" w:lineRule="exact"/>
                    <w:ind w:left="-84" w:right="-84"/>
                    <w:jc w:val="center"/>
                    <w:rPr>
                      <w:szCs w:val="21"/>
                    </w:rPr>
                  </w:pPr>
                </w:p>
              </w:tc>
              <w:tc>
                <w:tcPr>
                  <w:tcW w:w="901" w:type="pct"/>
                  <w:gridSpan w:val="2"/>
                  <w:vAlign w:val="center"/>
                </w:tcPr>
                <w:p w14:paraId="0659B723" w14:textId="6308DC03" w:rsidR="00466FB7" w:rsidRPr="00AA2908" w:rsidRDefault="00466FB7" w:rsidP="005477A7">
                  <w:pPr>
                    <w:snapToGrid w:val="0"/>
                    <w:spacing w:line="220" w:lineRule="exact"/>
                    <w:ind w:left="-84" w:right="-84"/>
                    <w:jc w:val="center"/>
                    <w:rPr>
                      <w:rFonts w:eastAsia="黑体"/>
                      <w:b/>
                      <w:szCs w:val="21"/>
                    </w:rPr>
                  </w:pPr>
                  <w:r w:rsidRPr="00AA2908">
                    <w:rPr>
                      <w:rFonts w:eastAsia="黑体"/>
                      <w:b/>
                      <w:szCs w:val="21"/>
                    </w:rPr>
                    <w:t>预测值</w:t>
                  </w:r>
                </w:p>
              </w:tc>
              <w:tc>
                <w:tcPr>
                  <w:tcW w:w="573" w:type="pct"/>
                  <w:vAlign w:val="center"/>
                </w:tcPr>
                <w:p w14:paraId="786B8F56" w14:textId="289F67B1" w:rsidR="00466FB7" w:rsidRPr="002D6AB5" w:rsidRDefault="00466FB7" w:rsidP="005477A7">
                  <w:pPr>
                    <w:spacing w:line="220" w:lineRule="exact"/>
                    <w:ind w:left="-84" w:right="-84"/>
                    <w:jc w:val="center"/>
                    <w:rPr>
                      <w:rFonts w:eastAsia="黑体"/>
                      <w:b/>
                      <w:szCs w:val="21"/>
                    </w:rPr>
                  </w:pPr>
                  <w:r>
                    <w:rPr>
                      <w:rFonts w:eastAsia="黑体" w:hint="eastAsia"/>
                      <w:b/>
                      <w:szCs w:val="21"/>
                    </w:rPr>
                    <w:t>5</w:t>
                  </w:r>
                  <w:r>
                    <w:rPr>
                      <w:rFonts w:eastAsia="黑体"/>
                      <w:b/>
                      <w:szCs w:val="21"/>
                    </w:rPr>
                    <w:t>2</w:t>
                  </w:r>
                </w:p>
              </w:tc>
              <w:tc>
                <w:tcPr>
                  <w:tcW w:w="530" w:type="pct"/>
                  <w:vAlign w:val="center"/>
                </w:tcPr>
                <w:p w14:paraId="5166CA75" w14:textId="5051B407" w:rsidR="00466FB7" w:rsidRPr="002D6AB5" w:rsidRDefault="00466FB7" w:rsidP="005477A7">
                  <w:pPr>
                    <w:spacing w:line="220" w:lineRule="exact"/>
                    <w:ind w:left="-84" w:right="-84"/>
                    <w:jc w:val="center"/>
                    <w:rPr>
                      <w:rFonts w:eastAsia="黑体"/>
                      <w:b/>
                      <w:szCs w:val="21"/>
                    </w:rPr>
                  </w:pPr>
                  <w:r>
                    <w:rPr>
                      <w:rFonts w:eastAsia="黑体" w:hint="eastAsia"/>
                      <w:b/>
                      <w:szCs w:val="21"/>
                    </w:rPr>
                    <w:t>4</w:t>
                  </w:r>
                  <w:r>
                    <w:rPr>
                      <w:rFonts w:eastAsia="黑体"/>
                      <w:b/>
                      <w:szCs w:val="21"/>
                    </w:rPr>
                    <w:t>4</w:t>
                  </w:r>
                </w:p>
              </w:tc>
            </w:tr>
            <w:tr w:rsidR="00466FB7" w:rsidRPr="00B45B15" w14:paraId="17A12698" w14:textId="77777777" w:rsidTr="00466FB7">
              <w:trPr>
                <w:gridAfter w:val="1"/>
                <w:wAfter w:w="7" w:type="pct"/>
                <w:trHeight w:val="54"/>
                <w:jc w:val="center"/>
              </w:trPr>
              <w:tc>
                <w:tcPr>
                  <w:tcW w:w="186" w:type="pct"/>
                  <w:vMerge w:val="restart"/>
                  <w:vAlign w:val="center"/>
                </w:tcPr>
                <w:p w14:paraId="78F3C7BE" w14:textId="77777777" w:rsidR="00466FB7" w:rsidRPr="00AA2908" w:rsidRDefault="00466FB7" w:rsidP="00466FB7">
                  <w:pPr>
                    <w:spacing w:line="220" w:lineRule="exact"/>
                    <w:ind w:leftChars="-50" w:left="-105" w:right="-84"/>
                    <w:jc w:val="center"/>
                    <w:rPr>
                      <w:szCs w:val="21"/>
                    </w:rPr>
                  </w:pPr>
                  <w:r w:rsidRPr="00AA2908">
                    <w:rPr>
                      <w:szCs w:val="21"/>
                    </w:rPr>
                    <w:t>6</w:t>
                  </w:r>
                </w:p>
              </w:tc>
              <w:tc>
                <w:tcPr>
                  <w:tcW w:w="363" w:type="pct"/>
                  <w:vMerge w:val="restart"/>
                  <w:vAlign w:val="center"/>
                </w:tcPr>
                <w:p w14:paraId="3B42C56D" w14:textId="77777777" w:rsidR="00466FB7" w:rsidRPr="00AA2908" w:rsidRDefault="00466FB7" w:rsidP="00466FB7">
                  <w:pPr>
                    <w:spacing w:line="220" w:lineRule="exact"/>
                    <w:ind w:leftChars="-50" w:left="-105" w:rightChars="-50" w:right="-105"/>
                    <w:jc w:val="center"/>
                    <w:rPr>
                      <w:szCs w:val="21"/>
                    </w:rPr>
                  </w:pPr>
                  <w:r w:rsidRPr="00AA2908">
                    <w:rPr>
                      <w:rFonts w:hint="eastAsia"/>
                      <w:szCs w:val="21"/>
                    </w:rPr>
                    <w:t>平昌县金宝街道</w:t>
                  </w:r>
                </w:p>
              </w:tc>
              <w:tc>
                <w:tcPr>
                  <w:tcW w:w="600" w:type="pct"/>
                  <w:vMerge w:val="restart"/>
                  <w:vAlign w:val="center"/>
                </w:tcPr>
                <w:p w14:paraId="0B9CB4C0" w14:textId="77777777" w:rsidR="00466FB7" w:rsidRPr="00AA2908" w:rsidRDefault="00466FB7" w:rsidP="00466FB7">
                  <w:pPr>
                    <w:spacing w:line="220" w:lineRule="exact"/>
                    <w:ind w:leftChars="-50" w:left="-105" w:rightChars="-50" w:right="-105"/>
                    <w:jc w:val="center"/>
                    <w:rPr>
                      <w:szCs w:val="21"/>
                    </w:rPr>
                  </w:pPr>
                  <w:r w:rsidRPr="00AA2908">
                    <w:rPr>
                      <w:rFonts w:hint="eastAsia"/>
                      <w:szCs w:val="21"/>
                    </w:rPr>
                    <w:t>八庙村陈世均</w:t>
                  </w:r>
                  <w:r w:rsidRPr="00AA2908">
                    <w:rPr>
                      <w:szCs w:val="21"/>
                    </w:rPr>
                    <w:t>等居民</w:t>
                  </w:r>
                </w:p>
              </w:tc>
              <w:tc>
                <w:tcPr>
                  <w:tcW w:w="439" w:type="pct"/>
                  <w:vMerge w:val="restart"/>
                  <w:vAlign w:val="center"/>
                </w:tcPr>
                <w:p w14:paraId="15CEEE89" w14:textId="77777777" w:rsidR="00466FB7" w:rsidRPr="00AA2908" w:rsidRDefault="00466FB7" w:rsidP="00466FB7">
                  <w:pPr>
                    <w:spacing w:line="220" w:lineRule="exact"/>
                    <w:ind w:leftChars="-50" w:left="-105" w:right="-84"/>
                    <w:jc w:val="center"/>
                    <w:rPr>
                      <w:szCs w:val="21"/>
                    </w:rPr>
                  </w:pPr>
                  <w:r w:rsidRPr="00AA2908">
                    <w:rPr>
                      <w:szCs w:val="21"/>
                    </w:rPr>
                    <w:t>2</w:t>
                  </w:r>
                  <w:r w:rsidRPr="00AA2908">
                    <w:rPr>
                      <w:rFonts w:hint="eastAsia"/>
                      <w:szCs w:val="21"/>
                    </w:rPr>
                    <w:t>层尖顶房</w:t>
                  </w:r>
                </w:p>
              </w:tc>
              <w:tc>
                <w:tcPr>
                  <w:tcW w:w="732" w:type="pct"/>
                  <w:vMerge w:val="restart"/>
                  <w:vAlign w:val="center"/>
                </w:tcPr>
                <w:p w14:paraId="3EA1CDDE" w14:textId="77777777" w:rsidR="00466FB7" w:rsidRPr="00AA2908" w:rsidRDefault="00466FB7" w:rsidP="00466FB7">
                  <w:pPr>
                    <w:spacing w:line="220" w:lineRule="exact"/>
                    <w:ind w:leftChars="-50" w:left="-105" w:right="-84"/>
                    <w:jc w:val="center"/>
                    <w:rPr>
                      <w:szCs w:val="21"/>
                    </w:rPr>
                  </w:pPr>
                  <w:r w:rsidRPr="00AA2908">
                    <w:rPr>
                      <w:szCs w:val="21"/>
                    </w:rPr>
                    <w:t>10</w:t>
                  </w:r>
                </w:p>
              </w:tc>
              <w:tc>
                <w:tcPr>
                  <w:tcW w:w="669" w:type="pct"/>
                  <w:vMerge w:val="restart"/>
                  <w:vAlign w:val="center"/>
                </w:tcPr>
                <w:p w14:paraId="60639E28" w14:textId="77777777" w:rsidR="00466FB7" w:rsidRPr="00AA2908" w:rsidRDefault="00466FB7" w:rsidP="00466FB7">
                  <w:pPr>
                    <w:spacing w:line="220" w:lineRule="exact"/>
                    <w:ind w:left="-84" w:right="-84"/>
                    <w:jc w:val="center"/>
                  </w:pPr>
                  <w:r w:rsidRPr="00AA2908">
                    <w:rPr>
                      <w:szCs w:val="21"/>
                    </w:rPr>
                    <w:t>单回三角</w:t>
                  </w:r>
                  <w:r w:rsidRPr="00AA2908">
                    <w:rPr>
                      <w:szCs w:val="21"/>
                    </w:rPr>
                    <w:t>/7.0</w:t>
                  </w:r>
                </w:p>
              </w:tc>
              <w:tc>
                <w:tcPr>
                  <w:tcW w:w="393" w:type="pct"/>
                  <w:vMerge w:val="restart"/>
                  <w:vAlign w:val="center"/>
                </w:tcPr>
                <w:p w14:paraId="68B73C92" w14:textId="064A46CA" w:rsidR="00466FB7" w:rsidRPr="00AA2908" w:rsidRDefault="00466FB7" w:rsidP="00466FB7">
                  <w:pPr>
                    <w:snapToGrid w:val="0"/>
                    <w:spacing w:line="220" w:lineRule="exact"/>
                    <w:ind w:left="-84" w:right="-84"/>
                    <w:jc w:val="center"/>
                    <w:rPr>
                      <w:szCs w:val="21"/>
                    </w:rPr>
                  </w:pPr>
                  <w:r w:rsidRPr="008454B8">
                    <w:rPr>
                      <w:szCs w:val="21"/>
                    </w:rPr>
                    <w:t>1.5m</w:t>
                  </w:r>
                </w:p>
              </w:tc>
              <w:tc>
                <w:tcPr>
                  <w:tcW w:w="508" w:type="pct"/>
                  <w:vAlign w:val="center"/>
                </w:tcPr>
                <w:p w14:paraId="1C7B3164" w14:textId="3521EAA7" w:rsidR="00466FB7" w:rsidRPr="00AA2908" w:rsidRDefault="00466FB7" w:rsidP="00466FB7">
                  <w:pPr>
                    <w:snapToGrid w:val="0"/>
                    <w:spacing w:line="220" w:lineRule="exact"/>
                    <w:ind w:left="-84" w:right="-84"/>
                    <w:jc w:val="center"/>
                    <w:rPr>
                      <w:szCs w:val="21"/>
                    </w:rPr>
                  </w:pPr>
                  <w:r w:rsidRPr="00AA2908">
                    <w:rPr>
                      <w:szCs w:val="21"/>
                    </w:rPr>
                    <w:t>现状值</w:t>
                  </w:r>
                </w:p>
              </w:tc>
              <w:tc>
                <w:tcPr>
                  <w:tcW w:w="573" w:type="pct"/>
                  <w:vAlign w:val="center"/>
                </w:tcPr>
                <w:p w14:paraId="589B9749" w14:textId="33C80BD8" w:rsidR="00466FB7" w:rsidRPr="002D6AB5" w:rsidRDefault="00466FB7" w:rsidP="00466FB7">
                  <w:pPr>
                    <w:widowControl/>
                    <w:jc w:val="center"/>
                    <w:textAlignment w:val="center"/>
                    <w:rPr>
                      <w:color w:val="000000"/>
                      <w:kern w:val="0"/>
                      <w:szCs w:val="21"/>
                    </w:rPr>
                  </w:pPr>
                  <w:r>
                    <w:rPr>
                      <w:rFonts w:hint="eastAsia"/>
                      <w:color w:val="000000" w:themeColor="text1"/>
                      <w:szCs w:val="21"/>
                    </w:rPr>
                    <w:t>47</w:t>
                  </w:r>
                </w:p>
              </w:tc>
              <w:tc>
                <w:tcPr>
                  <w:tcW w:w="530" w:type="pct"/>
                  <w:vAlign w:val="center"/>
                </w:tcPr>
                <w:p w14:paraId="6407BB16" w14:textId="51FCFAC2" w:rsidR="00466FB7" w:rsidRPr="002D6AB5" w:rsidRDefault="00466FB7" w:rsidP="00466FB7">
                  <w:pPr>
                    <w:widowControl/>
                    <w:jc w:val="center"/>
                    <w:textAlignment w:val="center"/>
                    <w:rPr>
                      <w:color w:val="000000"/>
                      <w:kern w:val="0"/>
                      <w:szCs w:val="21"/>
                    </w:rPr>
                  </w:pPr>
                  <w:r>
                    <w:rPr>
                      <w:color w:val="000000" w:themeColor="text1"/>
                      <w:szCs w:val="21"/>
                    </w:rPr>
                    <w:t>39</w:t>
                  </w:r>
                </w:p>
              </w:tc>
            </w:tr>
            <w:tr w:rsidR="00466FB7" w:rsidRPr="00B45B15" w14:paraId="607C6BA7" w14:textId="77777777" w:rsidTr="00466FB7">
              <w:trPr>
                <w:gridAfter w:val="1"/>
                <w:wAfter w:w="7" w:type="pct"/>
                <w:trHeight w:val="56"/>
                <w:jc w:val="center"/>
              </w:trPr>
              <w:tc>
                <w:tcPr>
                  <w:tcW w:w="186" w:type="pct"/>
                  <w:vMerge/>
                  <w:vAlign w:val="center"/>
                </w:tcPr>
                <w:p w14:paraId="1C524267" w14:textId="77777777" w:rsidR="00466FB7" w:rsidRPr="00AA2908" w:rsidRDefault="00466FB7" w:rsidP="00466FB7">
                  <w:pPr>
                    <w:snapToGrid w:val="0"/>
                    <w:spacing w:line="220" w:lineRule="exact"/>
                    <w:ind w:left="-84" w:right="-84"/>
                    <w:jc w:val="center"/>
                    <w:rPr>
                      <w:szCs w:val="21"/>
                    </w:rPr>
                  </w:pPr>
                </w:p>
              </w:tc>
              <w:tc>
                <w:tcPr>
                  <w:tcW w:w="363" w:type="pct"/>
                  <w:vMerge/>
                  <w:vAlign w:val="center"/>
                </w:tcPr>
                <w:p w14:paraId="1ACA3134" w14:textId="77777777" w:rsidR="00466FB7" w:rsidRPr="00AA2908" w:rsidRDefault="00466FB7" w:rsidP="00466FB7">
                  <w:pPr>
                    <w:spacing w:line="220" w:lineRule="exact"/>
                    <w:ind w:leftChars="-50" w:left="-105" w:rightChars="-50" w:right="-105"/>
                    <w:jc w:val="center"/>
                    <w:rPr>
                      <w:szCs w:val="21"/>
                    </w:rPr>
                  </w:pPr>
                </w:p>
              </w:tc>
              <w:tc>
                <w:tcPr>
                  <w:tcW w:w="600" w:type="pct"/>
                  <w:vMerge/>
                  <w:vAlign w:val="center"/>
                </w:tcPr>
                <w:p w14:paraId="59CE4BD1" w14:textId="77777777" w:rsidR="00466FB7" w:rsidRPr="00AA2908" w:rsidRDefault="00466FB7" w:rsidP="00466FB7">
                  <w:pPr>
                    <w:snapToGrid w:val="0"/>
                    <w:spacing w:line="220" w:lineRule="exact"/>
                    <w:ind w:leftChars="-50" w:left="-105" w:rightChars="-50" w:right="-105"/>
                    <w:jc w:val="center"/>
                    <w:rPr>
                      <w:szCs w:val="21"/>
                    </w:rPr>
                  </w:pPr>
                </w:p>
              </w:tc>
              <w:tc>
                <w:tcPr>
                  <w:tcW w:w="439" w:type="pct"/>
                  <w:vMerge/>
                  <w:vAlign w:val="center"/>
                </w:tcPr>
                <w:p w14:paraId="5A3F660B" w14:textId="77777777" w:rsidR="00466FB7" w:rsidRPr="00AA2908" w:rsidRDefault="00466FB7" w:rsidP="00466FB7">
                  <w:pPr>
                    <w:snapToGrid w:val="0"/>
                    <w:spacing w:line="220" w:lineRule="exact"/>
                    <w:ind w:left="-84" w:right="-84"/>
                    <w:jc w:val="center"/>
                    <w:rPr>
                      <w:szCs w:val="21"/>
                    </w:rPr>
                  </w:pPr>
                </w:p>
              </w:tc>
              <w:tc>
                <w:tcPr>
                  <w:tcW w:w="732" w:type="pct"/>
                  <w:vMerge/>
                  <w:vAlign w:val="center"/>
                </w:tcPr>
                <w:p w14:paraId="4D3A9B06" w14:textId="77777777" w:rsidR="00466FB7" w:rsidRPr="00AA2908" w:rsidRDefault="00466FB7" w:rsidP="00466FB7">
                  <w:pPr>
                    <w:snapToGrid w:val="0"/>
                    <w:spacing w:line="220" w:lineRule="exact"/>
                    <w:ind w:left="-84" w:right="-84"/>
                    <w:jc w:val="center"/>
                    <w:rPr>
                      <w:szCs w:val="21"/>
                    </w:rPr>
                  </w:pPr>
                </w:p>
              </w:tc>
              <w:tc>
                <w:tcPr>
                  <w:tcW w:w="669" w:type="pct"/>
                  <w:vMerge/>
                  <w:vAlign w:val="center"/>
                </w:tcPr>
                <w:p w14:paraId="5C5A05A7" w14:textId="77777777" w:rsidR="00466FB7" w:rsidRPr="00AA2908" w:rsidRDefault="00466FB7" w:rsidP="00466FB7">
                  <w:pPr>
                    <w:spacing w:line="220" w:lineRule="exact"/>
                    <w:ind w:left="-84" w:right="-84"/>
                    <w:jc w:val="center"/>
                    <w:rPr>
                      <w:szCs w:val="21"/>
                    </w:rPr>
                  </w:pPr>
                </w:p>
              </w:tc>
              <w:tc>
                <w:tcPr>
                  <w:tcW w:w="393" w:type="pct"/>
                  <w:vMerge/>
                  <w:vAlign w:val="center"/>
                </w:tcPr>
                <w:p w14:paraId="0497B4A8" w14:textId="0546816E" w:rsidR="00466FB7" w:rsidRPr="00AA2908" w:rsidRDefault="00466FB7" w:rsidP="00466FB7">
                  <w:pPr>
                    <w:snapToGrid w:val="0"/>
                    <w:spacing w:line="220" w:lineRule="exact"/>
                    <w:ind w:left="-84" w:right="-84"/>
                    <w:jc w:val="center"/>
                    <w:rPr>
                      <w:szCs w:val="21"/>
                    </w:rPr>
                  </w:pPr>
                </w:p>
              </w:tc>
              <w:tc>
                <w:tcPr>
                  <w:tcW w:w="508" w:type="pct"/>
                  <w:vAlign w:val="center"/>
                </w:tcPr>
                <w:p w14:paraId="3D7500FD" w14:textId="7133D205" w:rsidR="00466FB7" w:rsidRPr="00AA2908" w:rsidRDefault="00466FB7" w:rsidP="00466FB7">
                  <w:pPr>
                    <w:snapToGrid w:val="0"/>
                    <w:spacing w:line="220" w:lineRule="exact"/>
                    <w:ind w:left="-84" w:right="-84"/>
                    <w:jc w:val="center"/>
                    <w:rPr>
                      <w:szCs w:val="21"/>
                    </w:rPr>
                  </w:pPr>
                  <w:r w:rsidRPr="00AA2908">
                    <w:rPr>
                      <w:szCs w:val="21"/>
                    </w:rPr>
                    <w:t>贡献值</w:t>
                  </w:r>
                </w:p>
              </w:tc>
              <w:tc>
                <w:tcPr>
                  <w:tcW w:w="573" w:type="pct"/>
                </w:tcPr>
                <w:p w14:paraId="4AFA5477" w14:textId="1BA253C9" w:rsidR="00466FB7" w:rsidRPr="002D6AB5" w:rsidRDefault="00466FB7" w:rsidP="00466FB7">
                  <w:pPr>
                    <w:snapToGrid w:val="0"/>
                    <w:spacing w:line="220" w:lineRule="exact"/>
                    <w:ind w:left="-84" w:right="-84"/>
                    <w:jc w:val="center"/>
                    <w:rPr>
                      <w:szCs w:val="21"/>
                    </w:rPr>
                  </w:pPr>
                  <w:r w:rsidRPr="00242157">
                    <w:rPr>
                      <w:rFonts w:hint="eastAsia"/>
                      <w:szCs w:val="21"/>
                    </w:rPr>
                    <w:t>50</w:t>
                  </w:r>
                </w:p>
              </w:tc>
              <w:tc>
                <w:tcPr>
                  <w:tcW w:w="530" w:type="pct"/>
                </w:tcPr>
                <w:p w14:paraId="0087455B" w14:textId="77777777" w:rsidR="00466FB7" w:rsidRPr="002D6AB5" w:rsidRDefault="00466FB7" w:rsidP="00466FB7">
                  <w:pPr>
                    <w:snapToGrid w:val="0"/>
                    <w:spacing w:line="220" w:lineRule="exact"/>
                    <w:ind w:left="-84" w:right="-84"/>
                    <w:jc w:val="center"/>
                    <w:rPr>
                      <w:szCs w:val="21"/>
                    </w:rPr>
                  </w:pPr>
                  <w:r w:rsidRPr="00242157">
                    <w:rPr>
                      <w:rFonts w:hint="eastAsia"/>
                      <w:szCs w:val="21"/>
                    </w:rPr>
                    <w:t>40</w:t>
                  </w:r>
                </w:p>
              </w:tc>
            </w:tr>
            <w:tr w:rsidR="00466FB7" w:rsidRPr="00B45B15" w14:paraId="02779AB1" w14:textId="77777777" w:rsidTr="00466FB7">
              <w:trPr>
                <w:gridAfter w:val="1"/>
                <w:wAfter w:w="7" w:type="pct"/>
                <w:trHeight w:val="56"/>
                <w:jc w:val="center"/>
              </w:trPr>
              <w:tc>
                <w:tcPr>
                  <w:tcW w:w="186" w:type="pct"/>
                  <w:vMerge/>
                  <w:vAlign w:val="center"/>
                </w:tcPr>
                <w:p w14:paraId="513F3E8B" w14:textId="77777777" w:rsidR="00466FB7" w:rsidRPr="00AA2908" w:rsidRDefault="00466FB7" w:rsidP="00466FB7">
                  <w:pPr>
                    <w:snapToGrid w:val="0"/>
                    <w:spacing w:line="220" w:lineRule="exact"/>
                    <w:ind w:left="-84" w:right="-84"/>
                    <w:jc w:val="center"/>
                    <w:rPr>
                      <w:szCs w:val="21"/>
                    </w:rPr>
                  </w:pPr>
                </w:p>
              </w:tc>
              <w:tc>
                <w:tcPr>
                  <w:tcW w:w="363" w:type="pct"/>
                  <w:vMerge/>
                  <w:vAlign w:val="center"/>
                </w:tcPr>
                <w:p w14:paraId="024F2A00" w14:textId="77777777" w:rsidR="00466FB7" w:rsidRPr="00AA2908" w:rsidRDefault="00466FB7" w:rsidP="00466FB7">
                  <w:pPr>
                    <w:spacing w:line="220" w:lineRule="exact"/>
                    <w:ind w:leftChars="-50" w:left="-105" w:rightChars="-50" w:right="-105"/>
                    <w:jc w:val="center"/>
                    <w:rPr>
                      <w:szCs w:val="21"/>
                    </w:rPr>
                  </w:pPr>
                </w:p>
              </w:tc>
              <w:tc>
                <w:tcPr>
                  <w:tcW w:w="600" w:type="pct"/>
                  <w:vMerge/>
                  <w:vAlign w:val="center"/>
                </w:tcPr>
                <w:p w14:paraId="320AEAC3" w14:textId="77777777" w:rsidR="00466FB7" w:rsidRPr="00AA2908" w:rsidRDefault="00466FB7" w:rsidP="00466FB7">
                  <w:pPr>
                    <w:snapToGrid w:val="0"/>
                    <w:spacing w:line="220" w:lineRule="exact"/>
                    <w:ind w:leftChars="-50" w:left="-105" w:rightChars="-50" w:right="-105"/>
                    <w:jc w:val="center"/>
                    <w:rPr>
                      <w:szCs w:val="21"/>
                    </w:rPr>
                  </w:pPr>
                </w:p>
              </w:tc>
              <w:tc>
                <w:tcPr>
                  <w:tcW w:w="439" w:type="pct"/>
                  <w:vMerge/>
                  <w:vAlign w:val="center"/>
                </w:tcPr>
                <w:p w14:paraId="67DD0D7C" w14:textId="77777777" w:rsidR="00466FB7" w:rsidRPr="00AA2908" w:rsidRDefault="00466FB7" w:rsidP="00466FB7">
                  <w:pPr>
                    <w:snapToGrid w:val="0"/>
                    <w:spacing w:line="220" w:lineRule="exact"/>
                    <w:ind w:left="-84" w:right="-84"/>
                    <w:jc w:val="center"/>
                    <w:rPr>
                      <w:szCs w:val="21"/>
                    </w:rPr>
                  </w:pPr>
                </w:p>
              </w:tc>
              <w:tc>
                <w:tcPr>
                  <w:tcW w:w="732" w:type="pct"/>
                  <w:vMerge/>
                  <w:vAlign w:val="center"/>
                </w:tcPr>
                <w:p w14:paraId="265B4C4E" w14:textId="77777777" w:rsidR="00466FB7" w:rsidRPr="00AA2908" w:rsidRDefault="00466FB7" w:rsidP="00466FB7">
                  <w:pPr>
                    <w:snapToGrid w:val="0"/>
                    <w:spacing w:line="220" w:lineRule="exact"/>
                    <w:ind w:left="-84" w:right="-84"/>
                    <w:jc w:val="center"/>
                    <w:rPr>
                      <w:szCs w:val="21"/>
                    </w:rPr>
                  </w:pPr>
                </w:p>
              </w:tc>
              <w:tc>
                <w:tcPr>
                  <w:tcW w:w="669" w:type="pct"/>
                  <w:vMerge/>
                  <w:vAlign w:val="center"/>
                </w:tcPr>
                <w:p w14:paraId="178B0249" w14:textId="77777777" w:rsidR="00466FB7" w:rsidRPr="00AA2908" w:rsidRDefault="00466FB7" w:rsidP="00466FB7">
                  <w:pPr>
                    <w:spacing w:line="220" w:lineRule="exact"/>
                    <w:ind w:left="-84" w:right="-84"/>
                    <w:jc w:val="center"/>
                    <w:rPr>
                      <w:szCs w:val="21"/>
                    </w:rPr>
                  </w:pPr>
                </w:p>
              </w:tc>
              <w:tc>
                <w:tcPr>
                  <w:tcW w:w="393" w:type="pct"/>
                  <w:vMerge/>
                  <w:vAlign w:val="center"/>
                </w:tcPr>
                <w:p w14:paraId="4AE37BF7" w14:textId="7CE01892" w:rsidR="00466FB7" w:rsidRPr="00AA2908" w:rsidRDefault="00466FB7" w:rsidP="00466FB7">
                  <w:pPr>
                    <w:snapToGrid w:val="0"/>
                    <w:spacing w:line="220" w:lineRule="exact"/>
                    <w:ind w:left="-84" w:right="-84"/>
                    <w:jc w:val="center"/>
                    <w:rPr>
                      <w:szCs w:val="21"/>
                    </w:rPr>
                  </w:pPr>
                </w:p>
              </w:tc>
              <w:tc>
                <w:tcPr>
                  <w:tcW w:w="508" w:type="pct"/>
                  <w:vAlign w:val="center"/>
                </w:tcPr>
                <w:p w14:paraId="3A9E2D2B" w14:textId="6C0D0359" w:rsidR="00466FB7" w:rsidRPr="00AA2908" w:rsidRDefault="00466FB7" w:rsidP="00466FB7">
                  <w:pPr>
                    <w:snapToGrid w:val="0"/>
                    <w:spacing w:line="220" w:lineRule="exact"/>
                    <w:ind w:left="-84" w:right="-84"/>
                    <w:jc w:val="center"/>
                    <w:rPr>
                      <w:szCs w:val="21"/>
                    </w:rPr>
                  </w:pPr>
                  <w:r w:rsidRPr="00AA2908">
                    <w:rPr>
                      <w:rFonts w:eastAsia="黑体"/>
                      <w:b/>
                      <w:szCs w:val="21"/>
                    </w:rPr>
                    <w:t>预测值</w:t>
                  </w:r>
                </w:p>
              </w:tc>
              <w:tc>
                <w:tcPr>
                  <w:tcW w:w="573" w:type="pct"/>
                  <w:vAlign w:val="center"/>
                </w:tcPr>
                <w:p w14:paraId="14179D95" w14:textId="1B2A2370" w:rsidR="00466FB7" w:rsidRPr="00242157" w:rsidRDefault="00466FB7" w:rsidP="00466FB7">
                  <w:pPr>
                    <w:snapToGrid w:val="0"/>
                    <w:spacing w:line="220" w:lineRule="exact"/>
                    <w:ind w:left="-84" w:right="-84"/>
                    <w:jc w:val="center"/>
                    <w:rPr>
                      <w:szCs w:val="21"/>
                    </w:rPr>
                  </w:pPr>
                  <w:r>
                    <w:rPr>
                      <w:rFonts w:eastAsia="黑体" w:hint="eastAsia"/>
                      <w:b/>
                      <w:szCs w:val="21"/>
                    </w:rPr>
                    <w:t>5</w:t>
                  </w:r>
                  <w:r>
                    <w:rPr>
                      <w:rFonts w:eastAsia="黑体"/>
                      <w:b/>
                      <w:szCs w:val="21"/>
                    </w:rPr>
                    <w:t>2</w:t>
                  </w:r>
                </w:p>
              </w:tc>
              <w:tc>
                <w:tcPr>
                  <w:tcW w:w="530" w:type="pct"/>
                  <w:vAlign w:val="center"/>
                </w:tcPr>
                <w:p w14:paraId="6905115A" w14:textId="11326405" w:rsidR="00466FB7" w:rsidRPr="00242157" w:rsidRDefault="00466FB7" w:rsidP="00466FB7">
                  <w:pPr>
                    <w:snapToGrid w:val="0"/>
                    <w:spacing w:line="220" w:lineRule="exact"/>
                    <w:ind w:left="-84" w:right="-84"/>
                    <w:jc w:val="center"/>
                    <w:rPr>
                      <w:szCs w:val="21"/>
                    </w:rPr>
                  </w:pPr>
                  <w:r>
                    <w:rPr>
                      <w:rFonts w:eastAsia="黑体" w:hint="eastAsia"/>
                      <w:b/>
                      <w:szCs w:val="21"/>
                    </w:rPr>
                    <w:t>4</w:t>
                  </w:r>
                  <w:r>
                    <w:rPr>
                      <w:rFonts w:eastAsia="黑体"/>
                      <w:b/>
                      <w:szCs w:val="21"/>
                    </w:rPr>
                    <w:t>3</w:t>
                  </w:r>
                </w:p>
              </w:tc>
            </w:tr>
            <w:tr w:rsidR="00466FB7" w:rsidRPr="00B45B15" w14:paraId="129DBF74" w14:textId="77777777" w:rsidTr="00466FB7">
              <w:trPr>
                <w:gridAfter w:val="1"/>
                <w:wAfter w:w="7" w:type="pct"/>
                <w:trHeight w:val="56"/>
                <w:jc w:val="center"/>
              </w:trPr>
              <w:tc>
                <w:tcPr>
                  <w:tcW w:w="186" w:type="pct"/>
                  <w:vMerge/>
                  <w:vAlign w:val="center"/>
                </w:tcPr>
                <w:p w14:paraId="54FF62BA" w14:textId="77777777" w:rsidR="00466FB7" w:rsidRPr="00AA2908" w:rsidRDefault="00466FB7" w:rsidP="00466FB7">
                  <w:pPr>
                    <w:snapToGrid w:val="0"/>
                    <w:spacing w:line="220" w:lineRule="exact"/>
                    <w:ind w:left="-84" w:right="-84"/>
                    <w:jc w:val="center"/>
                    <w:rPr>
                      <w:szCs w:val="21"/>
                    </w:rPr>
                  </w:pPr>
                </w:p>
              </w:tc>
              <w:tc>
                <w:tcPr>
                  <w:tcW w:w="363" w:type="pct"/>
                  <w:vMerge/>
                  <w:vAlign w:val="center"/>
                </w:tcPr>
                <w:p w14:paraId="647B6085" w14:textId="77777777" w:rsidR="00466FB7" w:rsidRPr="00AA2908" w:rsidRDefault="00466FB7" w:rsidP="00466FB7">
                  <w:pPr>
                    <w:spacing w:line="220" w:lineRule="exact"/>
                    <w:ind w:leftChars="-50" w:left="-105" w:rightChars="-50" w:right="-105"/>
                    <w:jc w:val="center"/>
                    <w:rPr>
                      <w:szCs w:val="21"/>
                    </w:rPr>
                  </w:pPr>
                </w:p>
              </w:tc>
              <w:tc>
                <w:tcPr>
                  <w:tcW w:w="600" w:type="pct"/>
                  <w:vMerge/>
                  <w:vAlign w:val="center"/>
                </w:tcPr>
                <w:p w14:paraId="6C32BE2F" w14:textId="77777777" w:rsidR="00466FB7" w:rsidRPr="00AA2908" w:rsidRDefault="00466FB7" w:rsidP="00466FB7">
                  <w:pPr>
                    <w:snapToGrid w:val="0"/>
                    <w:spacing w:line="220" w:lineRule="exact"/>
                    <w:ind w:leftChars="-50" w:left="-105" w:rightChars="-50" w:right="-105"/>
                    <w:jc w:val="center"/>
                    <w:rPr>
                      <w:szCs w:val="21"/>
                    </w:rPr>
                  </w:pPr>
                </w:p>
              </w:tc>
              <w:tc>
                <w:tcPr>
                  <w:tcW w:w="439" w:type="pct"/>
                  <w:vMerge/>
                  <w:vAlign w:val="center"/>
                </w:tcPr>
                <w:p w14:paraId="71B6F22E" w14:textId="77777777" w:rsidR="00466FB7" w:rsidRPr="00AA2908" w:rsidRDefault="00466FB7" w:rsidP="00466FB7">
                  <w:pPr>
                    <w:snapToGrid w:val="0"/>
                    <w:spacing w:line="220" w:lineRule="exact"/>
                    <w:ind w:left="-84" w:right="-84"/>
                    <w:jc w:val="center"/>
                    <w:rPr>
                      <w:szCs w:val="21"/>
                    </w:rPr>
                  </w:pPr>
                </w:p>
              </w:tc>
              <w:tc>
                <w:tcPr>
                  <w:tcW w:w="732" w:type="pct"/>
                  <w:vMerge/>
                  <w:vAlign w:val="center"/>
                </w:tcPr>
                <w:p w14:paraId="1275B823" w14:textId="77777777" w:rsidR="00466FB7" w:rsidRPr="00AA2908" w:rsidRDefault="00466FB7" w:rsidP="00466FB7">
                  <w:pPr>
                    <w:snapToGrid w:val="0"/>
                    <w:spacing w:line="220" w:lineRule="exact"/>
                    <w:ind w:left="-84" w:right="-84"/>
                    <w:jc w:val="center"/>
                    <w:rPr>
                      <w:szCs w:val="21"/>
                    </w:rPr>
                  </w:pPr>
                </w:p>
              </w:tc>
              <w:tc>
                <w:tcPr>
                  <w:tcW w:w="669" w:type="pct"/>
                  <w:vMerge/>
                  <w:vAlign w:val="center"/>
                </w:tcPr>
                <w:p w14:paraId="4925E012" w14:textId="77777777" w:rsidR="00466FB7" w:rsidRPr="00AA2908" w:rsidRDefault="00466FB7" w:rsidP="00466FB7">
                  <w:pPr>
                    <w:spacing w:line="220" w:lineRule="exact"/>
                    <w:ind w:left="-84" w:right="-84"/>
                    <w:jc w:val="center"/>
                    <w:rPr>
                      <w:szCs w:val="21"/>
                    </w:rPr>
                  </w:pPr>
                </w:p>
              </w:tc>
              <w:tc>
                <w:tcPr>
                  <w:tcW w:w="393" w:type="pct"/>
                  <w:vMerge w:val="restart"/>
                  <w:vAlign w:val="center"/>
                </w:tcPr>
                <w:p w14:paraId="4D11E5B6" w14:textId="237801FC" w:rsidR="00466FB7" w:rsidRPr="00AA2908" w:rsidRDefault="00466FB7" w:rsidP="00466FB7">
                  <w:pPr>
                    <w:snapToGrid w:val="0"/>
                    <w:spacing w:line="220" w:lineRule="exact"/>
                    <w:ind w:left="-84" w:right="-84"/>
                    <w:jc w:val="center"/>
                    <w:rPr>
                      <w:szCs w:val="21"/>
                    </w:rPr>
                  </w:pPr>
                  <w:r>
                    <w:rPr>
                      <w:szCs w:val="21"/>
                    </w:rPr>
                    <w:t>4</w:t>
                  </w:r>
                  <w:r w:rsidRPr="008454B8">
                    <w:rPr>
                      <w:szCs w:val="21"/>
                    </w:rPr>
                    <w:t>.5m</w:t>
                  </w:r>
                </w:p>
              </w:tc>
              <w:tc>
                <w:tcPr>
                  <w:tcW w:w="508" w:type="pct"/>
                  <w:vAlign w:val="center"/>
                </w:tcPr>
                <w:p w14:paraId="0D0CB727" w14:textId="4A465F26" w:rsidR="00466FB7" w:rsidRPr="00AA2908" w:rsidRDefault="00466FB7" w:rsidP="00466FB7">
                  <w:pPr>
                    <w:snapToGrid w:val="0"/>
                    <w:spacing w:line="220" w:lineRule="exact"/>
                    <w:ind w:left="-84" w:right="-84"/>
                    <w:jc w:val="center"/>
                    <w:rPr>
                      <w:szCs w:val="21"/>
                    </w:rPr>
                  </w:pPr>
                  <w:r w:rsidRPr="00AA2908">
                    <w:rPr>
                      <w:szCs w:val="21"/>
                    </w:rPr>
                    <w:t>现状值</w:t>
                  </w:r>
                </w:p>
              </w:tc>
              <w:tc>
                <w:tcPr>
                  <w:tcW w:w="573" w:type="pct"/>
                  <w:vAlign w:val="center"/>
                </w:tcPr>
                <w:p w14:paraId="42A6426C" w14:textId="2DB4D2EE" w:rsidR="00466FB7" w:rsidRPr="00242157" w:rsidRDefault="00466FB7" w:rsidP="00466FB7">
                  <w:pPr>
                    <w:snapToGrid w:val="0"/>
                    <w:spacing w:line="220" w:lineRule="exact"/>
                    <w:ind w:left="-84" w:right="-84"/>
                    <w:jc w:val="center"/>
                    <w:rPr>
                      <w:szCs w:val="21"/>
                    </w:rPr>
                  </w:pPr>
                  <w:r>
                    <w:rPr>
                      <w:rFonts w:hint="eastAsia"/>
                      <w:color w:val="000000" w:themeColor="text1"/>
                      <w:szCs w:val="21"/>
                    </w:rPr>
                    <w:t>47</w:t>
                  </w:r>
                </w:p>
              </w:tc>
              <w:tc>
                <w:tcPr>
                  <w:tcW w:w="530" w:type="pct"/>
                  <w:vAlign w:val="center"/>
                </w:tcPr>
                <w:p w14:paraId="7F4EF1C3" w14:textId="2BE31052" w:rsidR="00466FB7" w:rsidRPr="00242157" w:rsidRDefault="00466FB7" w:rsidP="00466FB7">
                  <w:pPr>
                    <w:snapToGrid w:val="0"/>
                    <w:spacing w:line="220" w:lineRule="exact"/>
                    <w:ind w:left="-84" w:right="-84"/>
                    <w:jc w:val="center"/>
                    <w:rPr>
                      <w:szCs w:val="21"/>
                    </w:rPr>
                  </w:pPr>
                  <w:r>
                    <w:rPr>
                      <w:color w:val="000000" w:themeColor="text1"/>
                      <w:szCs w:val="21"/>
                    </w:rPr>
                    <w:t>39</w:t>
                  </w:r>
                </w:p>
              </w:tc>
            </w:tr>
            <w:tr w:rsidR="00466FB7" w:rsidRPr="00B45B15" w14:paraId="24419C82" w14:textId="77777777" w:rsidTr="00466FB7">
              <w:trPr>
                <w:gridAfter w:val="1"/>
                <w:wAfter w:w="7" w:type="pct"/>
                <w:trHeight w:val="56"/>
                <w:jc w:val="center"/>
              </w:trPr>
              <w:tc>
                <w:tcPr>
                  <w:tcW w:w="186" w:type="pct"/>
                  <w:vMerge/>
                  <w:vAlign w:val="center"/>
                </w:tcPr>
                <w:p w14:paraId="0E8CAA18" w14:textId="77777777" w:rsidR="00466FB7" w:rsidRPr="00AA2908" w:rsidRDefault="00466FB7" w:rsidP="00466FB7">
                  <w:pPr>
                    <w:snapToGrid w:val="0"/>
                    <w:spacing w:line="220" w:lineRule="exact"/>
                    <w:ind w:left="-84" w:right="-84"/>
                    <w:jc w:val="center"/>
                    <w:rPr>
                      <w:szCs w:val="21"/>
                    </w:rPr>
                  </w:pPr>
                </w:p>
              </w:tc>
              <w:tc>
                <w:tcPr>
                  <w:tcW w:w="363" w:type="pct"/>
                  <w:vMerge/>
                  <w:vAlign w:val="center"/>
                </w:tcPr>
                <w:p w14:paraId="45661696" w14:textId="77777777" w:rsidR="00466FB7" w:rsidRPr="00AA2908" w:rsidRDefault="00466FB7" w:rsidP="00466FB7">
                  <w:pPr>
                    <w:spacing w:line="220" w:lineRule="exact"/>
                    <w:ind w:leftChars="-50" w:left="-105" w:rightChars="-50" w:right="-105"/>
                    <w:jc w:val="center"/>
                    <w:rPr>
                      <w:szCs w:val="21"/>
                    </w:rPr>
                  </w:pPr>
                </w:p>
              </w:tc>
              <w:tc>
                <w:tcPr>
                  <w:tcW w:w="600" w:type="pct"/>
                  <w:vMerge/>
                  <w:vAlign w:val="center"/>
                </w:tcPr>
                <w:p w14:paraId="787D5759" w14:textId="77777777" w:rsidR="00466FB7" w:rsidRPr="00AA2908" w:rsidRDefault="00466FB7" w:rsidP="00466FB7">
                  <w:pPr>
                    <w:snapToGrid w:val="0"/>
                    <w:spacing w:line="220" w:lineRule="exact"/>
                    <w:ind w:leftChars="-50" w:left="-105" w:rightChars="-50" w:right="-105"/>
                    <w:jc w:val="center"/>
                    <w:rPr>
                      <w:szCs w:val="21"/>
                    </w:rPr>
                  </w:pPr>
                </w:p>
              </w:tc>
              <w:tc>
                <w:tcPr>
                  <w:tcW w:w="439" w:type="pct"/>
                  <w:vMerge/>
                  <w:vAlign w:val="center"/>
                </w:tcPr>
                <w:p w14:paraId="7B8CEFE2" w14:textId="77777777" w:rsidR="00466FB7" w:rsidRPr="00AA2908" w:rsidRDefault="00466FB7" w:rsidP="00466FB7">
                  <w:pPr>
                    <w:snapToGrid w:val="0"/>
                    <w:spacing w:line="220" w:lineRule="exact"/>
                    <w:ind w:left="-84" w:right="-84"/>
                    <w:jc w:val="center"/>
                    <w:rPr>
                      <w:szCs w:val="21"/>
                    </w:rPr>
                  </w:pPr>
                </w:p>
              </w:tc>
              <w:tc>
                <w:tcPr>
                  <w:tcW w:w="732" w:type="pct"/>
                  <w:vMerge/>
                  <w:vAlign w:val="center"/>
                </w:tcPr>
                <w:p w14:paraId="68DBA95C" w14:textId="77777777" w:rsidR="00466FB7" w:rsidRPr="00AA2908" w:rsidRDefault="00466FB7" w:rsidP="00466FB7">
                  <w:pPr>
                    <w:snapToGrid w:val="0"/>
                    <w:spacing w:line="220" w:lineRule="exact"/>
                    <w:ind w:left="-84" w:right="-84"/>
                    <w:jc w:val="center"/>
                    <w:rPr>
                      <w:szCs w:val="21"/>
                    </w:rPr>
                  </w:pPr>
                </w:p>
              </w:tc>
              <w:tc>
                <w:tcPr>
                  <w:tcW w:w="669" w:type="pct"/>
                  <w:vMerge/>
                  <w:vAlign w:val="center"/>
                </w:tcPr>
                <w:p w14:paraId="4DFD1CCA" w14:textId="77777777" w:rsidR="00466FB7" w:rsidRPr="00AA2908" w:rsidRDefault="00466FB7" w:rsidP="00466FB7">
                  <w:pPr>
                    <w:spacing w:line="220" w:lineRule="exact"/>
                    <w:ind w:left="-84" w:right="-84"/>
                    <w:jc w:val="center"/>
                    <w:rPr>
                      <w:szCs w:val="21"/>
                    </w:rPr>
                  </w:pPr>
                </w:p>
              </w:tc>
              <w:tc>
                <w:tcPr>
                  <w:tcW w:w="393" w:type="pct"/>
                  <w:vMerge/>
                  <w:vAlign w:val="center"/>
                </w:tcPr>
                <w:p w14:paraId="02466095" w14:textId="0B0C031A" w:rsidR="00466FB7" w:rsidRPr="00AA2908" w:rsidRDefault="00466FB7" w:rsidP="00466FB7">
                  <w:pPr>
                    <w:snapToGrid w:val="0"/>
                    <w:spacing w:line="220" w:lineRule="exact"/>
                    <w:ind w:left="-84" w:right="-84"/>
                    <w:jc w:val="center"/>
                    <w:rPr>
                      <w:szCs w:val="21"/>
                    </w:rPr>
                  </w:pPr>
                </w:p>
              </w:tc>
              <w:tc>
                <w:tcPr>
                  <w:tcW w:w="508" w:type="pct"/>
                  <w:vAlign w:val="center"/>
                </w:tcPr>
                <w:p w14:paraId="52DF1F72" w14:textId="08BD0B5A" w:rsidR="00466FB7" w:rsidRPr="00AA2908" w:rsidRDefault="00466FB7" w:rsidP="00466FB7">
                  <w:pPr>
                    <w:snapToGrid w:val="0"/>
                    <w:spacing w:line="220" w:lineRule="exact"/>
                    <w:ind w:left="-84" w:right="-84"/>
                    <w:jc w:val="center"/>
                    <w:rPr>
                      <w:szCs w:val="21"/>
                    </w:rPr>
                  </w:pPr>
                  <w:r w:rsidRPr="00AA2908">
                    <w:rPr>
                      <w:szCs w:val="21"/>
                    </w:rPr>
                    <w:t>贡献值</w:t>
                  </w:r>
                </w:p>
              </w:tc>
              <w:tc>
                <w:tcPr>
                  <w:tcW w:w="573" w:type="pct"/>
                </w:tcPr>
                <w:p w14:paraId="60F3D685" w14:textId="7E064DAF" w:rsidR="00466FB7" w:rsidRPr="00242157" w:rsidRDefault="00466FB7" w:rsidP="00466FB7">
                  <w:pPr>
                    <w:snapToGrid w:val="0"/>
                    <w:spacing w:line="220" w:lineRule="exact"/>
                    <w:ind w:left="-84" w:right="-84"/>
                    <w:jc w:val="center"/>
                    <w:rPr>
                      <w:szCs w:val="21"/>
                    </w:rPr>
                  </w:pPr>
                  <w:r w:rsidRPr="00242157">
                    <w:rPr>
                      <w:rFonts w:hint="eastAsia"/>
                      <w:szCs w:val="21"/>
                    </w:rPr>
                    <w:t>50</w:t>
                  </w:r>
                </w:p>
              </w:tc>
              <w:tc>
                <w:tcPr>
                  <w:tcW w:w="530" w:type="pct"/>
                </w:tcPr>
                <w:p w14:paraId="05799479" w14:textId="335452D1" w:rsidR="00466FB7" w:rsidRPr="00242157" w:rsidRDefault="00466FB7" w:rsidP="00466FB7">
                  <w:pPr>
                    <w:snapToGrid w:val="0"/>
                    <w:spacing w:line="220" w:lineRule="exact"/>
                    <w:ind w:left="-84" w:right="-84"/>
                    <w:jc w:val="center"/>
                    <w:rPr>
                      <w:szCs w:val="21"/>
                    </w:rPr>
                  </w:pPr>
                  <w:r w:rsidRPr="00242157">
                    <w:rPr>
                      <w:rFonts w:hint="eastAsia"/>
                      <w:szCs w:val="21"/>
                    </w:rPr>
                    <w:t>40</w:t>
                  </w:r>
                </w:p>
              </w:tc>
            </w:tr>
            <w:tr w:rsidR="00466FB7" w:rsidRPr="00B45B15" w14:paraId="69D64395" w14:textId="77777777" w:rsidTr="00466FB7">
              <w:trPr>
                <w:gridAfter w:val="1"/>
                <w:wAfter w:w="7" w:type="pct"/>
                <w:trHeight w:val="56"/>
                <w:jc w:val="center"/>
              </w:trPr>
              <w:tc>
                <w:tcPr>
                  <w:tcW w:w="186" w:type="pct"/>
                  <w:vMerge/>
                  <w:vAlign w:val="center"/>
                </w:tcPr>
                <w:p w14:paraId="203ADD55" w14:textId="77777777" w:rsidR="00466FB7" w:rsidRPr="00AA2908" w:rsidRDefault="00466FB7" w:rsidP="00466FB7">
                  <w:pPr>
                    <w:snapToGrid w:val="0"/>
                    <w:spacing w:line="220" w:lineRule="exact"/>
                    <w:ind w:left="-84" w:right="-84"/>
                    <w:jc w:val="center"/>
                    <w:rPr>
                      <w:szCs w:val="21"/>
                    </w:rPr>
                  </w:pPr>
                </w:p>
              </w:tc>
              <w:tc>
                <w:tcPr>
                  <w:tcW w:w="363" w:type="pct"/>
                  <w:vMerge/>
                  <w:vAlign w:val="center"/>
                </w:tcPr>
                <w:p w14:paraId="0D49C7E5" w14:textId="77777777" w:rsidR="00466FB7" w:rsidRPr="00AA2908" w:rsidRDefault="00466FB7" w:rsidP="00466FB7">
                  <w:pPr>
                    <w:spacing w:line="220" w:lineRule="exact"/>
                    <w:ind w:leftChars="-50" w:left="-105" w:rightChars="-50" w:right="-105"/>
                    <w:jc w:val="center"/>
                    <w:rPr>
                      <w:szCs w:val="21"/>
                    </w:rPr>
                  </w:pPr>
                </w:p>
              </w:tc>
              <w:tc>
                <w:tcPr>
                  <w:tcW w:w="600" w:type="pct"/>
                  <w:vMerge/>
                  <w:vAlign w:val="center"/>
                </w:tcPr>
                <w:p w14:paraId="628650A4" w14:textId="77777777" w:rsidR="00466FB7" w:rsidRPr="00AA2908" w:rsidRDefault="00466FB7" w:rsidP="00466FB7">
                  <w:pPr>
                    <w:snapToGrid w:val="0"/>
                    <w:spacing w:line="220" w:lineRule="exact"/>
                    <w:ind w:leftChars="-50" w:left="-105" w:rightChars="-50" w:right="-105"/>
                    <w:jc w:val="center"/>
                    <w:rPr>
                      <w:szCs w:val="21"/>
                    </w:rPr>
                  </w:pPr>
                </w:p>
              </w:tc>
              <w:tc>
                <w:tcPr>
                  <w:tcW w:w="439" w:type="pct"/>
                  <w:vMerge/>
                  <w:vAlign w:val="center"/>
                </w:tcPr>
                <w:p w14:paraId="55D0831C" w14:textId="77777777" w:rsidR="00466FB7" w:rsidRPr="00AA2908" w:rsidRDefault="00466FB7" w:rsidP="00466FB7">
                  <w:pPr>
                    <w:snapToGrid w:val="0"/>
                    <w:spacing w:line="220" w:lineRule="exact"/>
                    <w:ind w:left="-84" w:right="-84"/>
                    <w:jc w:val="center"/>
                    <w:rPr>
                      <w:szCs w:val="21"/>
                    </w:rPr>
                  </w:pPr>
                </w:p>
              </w:tc>
              <w:tc>
                <w:tcPr>
                  <w:tcW w:w="732" w:type="pct"/>
                  <w:vMerge/>
                  <w:vAlign w:val="center"/>
                </w:tcPr>
                <w:p w14:paraId="3B42B9B7" w14:textId="77777777" w:rsidR="00466FB7" w:rsidRPr="00AA2908" w:rsidRDefault="00466FB7" w:rsidP="00466FB7">
                  <w:pPr>
                    <w:snapToGrid w:val="0"/>
                    <w:spacing w:line="220" w:lineRule="exact"/>
                    <w:ind w:left="-84" w:right="-84"/>
                    <w:jc w:val="center"/>
                    <w:rPr>
                      <w:szCs w:val="21"/>
                    </w:rPr>
                  </w:pPr>
                </w:p>
              </w:tc>
              <w:tc>
                <w:tcPr>
                  <w:tcW w:w="669" w:type="pct"/>
                  <w:vMerge/>
                  <w:vAlign w:val="center"/>
                </w:tcPr>
                <w:p w14:paraId="09DB7494" w14:textId="77777777" w:rsidR="00466FB7" w:rsidRPr="00AA2908" w:rsidRDefault="00466FB7" w:rsidP="00466FB7">
                  <w:pPr>
                    <w:spacing w:line="220" w:lineRule="exact"/>
                    <w:ind w:left="-84" w:right="-84"/>
                    <w:jc w:val="center"/>
                    <w:rPr>
                      <w:szCs w:val="21"/>
                    </w:rPr>
                  </w:pPr>
                </w:p>
              </w:tc>
              <w:tc>
                <w:tcPr>
                  <w:tcW w:w="393" w:type="pct"/>
                  <w:vMerge/>
                  <w:vAlign w:val="center"/>
                </w:tcPr>
                <w:p w14:paraId="4314161A" w14:textId="66DFBAA2" w:rsidR="00466FB7" w:rsidRPr="00AA2908" w:rsidRDefault="00466FB7" w:rsidP="00466FB7">
                  <w:pPr>
                    <w:snapToGrid w:val="0"/>
                    <w:spacing w:line="220" w:lineRule="exact"/>
                    <w:ind w:left="-84" w:right="-84"/>
                    <w:jc w:val="center"/>
                    <w:rPr>
                      <w:rFonts w:eastAsia="黑体"/>
                      <w:b/>
                      <w:szCs w:val="21"/>
                    </w:rPr>
                  </w:pPr>
                </w:p>
              </w:tc>
              <w:tc>
                <w:tcPr>
                  <w:tcW w:w="508" w:type="pct"/>
                  <w:vAlign w:val="center"/>
                </w:tcPr>
                <w:p w14:paraId="00A844CA" w14:textId="5769274D" w:rsidR="00466FB7" w:rsidRPr="00AA2908" w:rsidRDefault="00466FB7" w:rsidP="00466FB7">
                  <w:pPr>
                    <w:snapToGrid w:val="0"/>
                    <w:spacing w:line="220" w:lineRule="exact"/>
                    <w:ind w:left="-84" w:right="-84"/>
                    <w:jc w:val="center"/>
                    <w:rPr>
                      <w:rFonts w:eastAsia="黑体"/>
                      <w:b/>
                      <w:szCs w:val="21"/>
                    </w:rPr>
                  </w:pPr>
                  <w:r w:rsidRPr="00AA2908">
                    <w:rPr>
                      <w:rFonts w:eastAsia="黑体"/>
                      <w:b/>
                      <w:szCs w:val="21"/>
                    </w:rPr>
                    <w:t>预测值</w:t>
                  </w:r>
                </w:p>
              </w:tc>
              <w:tc>
                <w:tcPr>
                  <w:tcW w:w="573" w:type="pct"/>
                  <w:vAlign w:val="center"/>
                </w:tcPr>
                <w:p w14:paraId="74A0B018" w14:textId="2C66D93A" w:rsidR="00466FB7" w:rsidRPr="002D6AB5" w:rsidRDefault="00466FB7" w:rsidP="00466FB7">
                  <w:pPr>
                    <w:spacing w:line="220" w:lineRule="exact"/>
                    <w:ind w:left="-84" w:right="-84"/>
                    <w:jc w:val="center"/>
                    <w:rPr>
                      <w:rFonts w:eastAsia="黑体"/>
                      <w:b/>
                      <w:szCs w:val="21"/>
                    </w:rPr>
                  </w:pPr>
                  <w:r>
                    <w:rPr>
                      <w:rFonts w:eastAsia="黑体" w:hint="eastAsia"/>
                      <w:b/>
                      <w:szCs w:val="21"/>
                    </w:rPr>
                    <w:t>5</w:t>
                  </w:r>
                  <w:r>
                    <w:rPr>
                      <w:rFonts w:eastAsia="黑体"/>
                      <w:b/>
                      <w:szCs w:val="21"/>
                    </w:rPr>
                    <w:t>2</w:t>
                  </w:r>
                </w:p>
              </w:tc>
              <w:tc>
                <w:tcPr>
                  <w:tcW w:w="530" w:type="pct"/>
                  <w:vAlign w:val="center"/>
                </w:tcPr>
                <w:p w14:paraId="539081F4" w14:textId="63DF3256" w:rsidR="00466FB7" w:rsidRPr="002D6AB5" w:rsidRDefault="00466FB7" w:rsidP="00466FB7">
                  <w:pPr>
                    <w:spacing w:line="220" w:lineRule="exact"/>
                    <w:ind w:left="-84" w:right="-84"/>
                    <w:jc w:val="center"/>
                    <w:rPr>
                      <w:rFonts w:eastAsia="黑体"/>
                      <w:b/>
                      <w:szCs w:val="21"/>
                    </w:rPr>
                  </w:pPr>
                  <w:r>
                    <w:rPr>
                      <w:rFonts w:eastAsia="黑体" w:hint="eastAsia"/>
                      <w:b/>
                      <w:szCs w:val="21"/>
                    </w:rPr>
                    <w:t>4</w:t>
                  </w:r>
                  <w:r>
                    <w:rPr>
                      <w:rFonts w:eastAsia="黑体"/>
                      <w:b/>
                      <w:szCs w:val="21"/>
                    </w:rPr>
                    <w:t>3</w:t>
                  </w:r>
                </w:p>
              </w:tc>
            </w:tr>
            <w:tr w:rsidR="00466FB7" w:rsidRPr="00B45B15" w14:paraId="12FA48F8" w14:textId="77777777" w:rsidTr="00466FB7">
              <w:trPr>
                <w:gridAfter w:val="1"/>
                <w:wAfter w:w="7" w:type="pct"/>
                <w:trHeight w:val="54"/>
                <w:jc w:val="center"/>
              </w:trPr>
              <w:tc>
                <w:tcPr>
                  <w:tcW w:w="186" w:type="pct"/>
                  <w:vMerge w:val="restart"/>
                  <w:vAlign w:val="center"/>
                </w:tcPr>
                <w:p w14:paraId="5BEB9214" w14:textId="77777777" w:rsidR="00466FB7" w:rsidRPr="00AA2908" w:rsidRDefault="00466FB7" w:rsidP="00831791">
                  <w:pPr>
                    <w:spacing w:line="220" w:lineRule="exact"/>
                    <w:ind w:leftChars="-50" w:left="-105" w:right="-84"/>
                    <w:jc w:val="center"/>
                    <w:rPr>
                      <w:szCs w:val="21"/>
                    </w:rPr>
                  </w:pPr>
                  <w:r w:rsidRPr="00AA2908">
                    <w:rPr>
                      <w:szCs w:val="21"/>
                    </w:rPr>
                    <w:t>7</w:t>
                  </w:r>
                </w:p>
              </w:tc>
              <w:tc>
                <w:tcPr>
                  <w:tcW w:w="363" w:type="pct"/>
                  <w:vMerge/>
                  <w:vAlign w:val="center"/>
                </w:tcPr>
                <w:p w14:paraId="774FF921" w14:textId="77777777" w:rsidR="00466FB7" w:rsidRPr="00AA2908" w:rsidRDefault="00466FB7" w:rsidP="00831791">
                  <w:pPr>
                    <w:spacing w:line="220" w:lineRule="exact"/>
                    <w:ind w:leftChars="-50" w:left="-105" w:rightChars="-50" w:right="-105"/>
                    <w:jc w:val="center"/>
                    <w:rPr>
                      <w:szCs w:val="21"/>
                    </w:rPr>
                  </w:pPr>
                </w:p>
              </w:tc>
              <w:tc>
                <w:tcPr>
                  <w:tcW w:w="600" w:type="pct"/>
                  <w:vMerge w:val="restart"/>
                  <w:vAlign w:val="center"/>
                </w:tcPr>
                <w:p w14:paraId="52156E75" w14:textId="77777777" w:rsidR="00466FB7" w:rsidRPr="00AA2908" w:rsidRDefault="00466FB7" w:rsidP="00831791">
                  <w:pPr>
                    <w:spacing w:line="220" w:lineRule="exact"/>
                    <w:ind w:leftChars="-50" w:left="-105" w:rightChars="-50" w:right="-105"/>
                    <w:jc w:val="center"/>
                    <w:rPr>
                      <w:szCs w:val="21"/>
                    </w:rPr>
                  </w:pPr>
                  <w:r w:rsidRPr="00AA2908">
                    <w:rPr>
                      <w:rFonts w:hint="eastAsia"/>
                      <w:szCs w:val="21"/>
                    </w:rPr>
                    <w:t>七里村何良平</w:t>
                  </w:r>
                  <w:r w:rsidRPr="00AA2908">
                    <w:rPr>
                      <w:szCs w:val="21"/>
                    </w:rPr>
                    <w:t>等居民</w:t>
                  </w:r>
                </w:p>
              </w:tc>
              <w:tc>
                <w:tcPr>
                  <w:tcW w:w="439" w:type="pct"/>
                  <w:vMerge w:val="restart"/>
                  <w:vAlign w:val="center"/>
                </w:tcPr>
                <w:p w14:paraId="1B3B67EE" w14:textId="77777777" w:rsidR="00466FB7" w:rsidRPr="00AA2908" w:rsidRDefault="00466FB7" w:rsidP="00831791">
                  <w:pPr>
                    <w:spacing w:line="220" w:lineRule="exact"/>
                    <w:ind w:leftChars="-50" w:left="-105" w:right="-84"/>
                    <w:jc w:val="center"/>
                    <w:rPr>
                      <w:szCs w:val="21"/>
                    </w:rPr>
                  </w:pPr>
                  <w:r w:rsidRPr="00AA2908">
                    <w:rPr>
                      <w:szCs w:val="21"/>
                    </w:rPr>
                    <w:t>1</w:t>
                  </w:r>
                  <w:r w:rsidRPr="00AA2908">
                    <w:rPr>
                      <w:rFonts w:hint="eastAsia"/>
                      <w:szCs w:val="21"/>
                    </w:rPr>
                    <w:t>层尖顶房</w:t>
                  </w:r>
                </w:p>
              </w:tc>
              <w:tc>
                <w:tcPr>
                  <w:tcW w:w="732" w:type="pct"/>
                  <w:vMerge w:val="restart"/>
                  <w:vAlign w:val="center"/>
                </w:tcPr>
                <w:p w14:paraId="510EDEBD" w14:textId="77777777" w:rsidR="00466FB7" w:rsidRPr="00AA2908" w:rsidRDefault="00466FB7" w:rsidP="00831791">
                  <w:pPr>
                    <w:spacing w:line="220" w:lineRule="exact"/>
                    <w:ind w:leftChars="-50" w:left="-105" w:right="-84"/>
                    <w:jc w:val="center"/>
                    <w:rPr>
                      <w:szCs w:val="21"/>
                    </w:rPr>
                  </w:pPr>
                  <w:r w:rsidRPr="00AA2908">
                    <w:rPr>
                      <w:szCs w:val="21"/>
                    </w:rPr>
                    <w:t>15</w:t>
                  </w:r>
                </w:p>
              </w:tc>
              <w:tc>
                <w:tcPr>
                  <w:tcW w:w="669" w:type="pct"/>
                  <w:vMerge w:val="restart"/>
                  <w:vAlign w:val="center"/>
                </w:tcPr>
                <w:p w14:paraId="4283EB3A" w14:textId="77777777" w:rsidR="00466FB7" w:rsidRPr="00AA2908" w:rsidRDefault="00466FB7" w:rsidP="00831791">
                  <w:pPr>
                    <w:spacing w:line="220" w:lineRule="exact"/>
                    <w:ind w:left="-84" w:right="-84"/>
                    <w:jc w:val="center"/>
                    <w:rPr>
                      <w:szCs w:val="21"/>
                    </w:rPr>
                  </w:pPr>
                  <w:r w:rsidRPr="00AA2908">
                    <w:rPr>
                      <w:szCs w:val="21"/>
                    </w:rPr>
                    <w:t>单回三角</w:t>
                  </w:r>
                  <w:r w:rsidRPr="00AA2908">
                    <w:rPr>
                      <w:szCs w:val="21"/>
                    </w:rPr>
                    <w:t>/7.0</w:t>
                  </w:r>
                </w:p>
              </w:tc>
              <w:tc>
                <w:tcPr>
                  <w:tcW w:w="901" w:type="pct"/>
                  <w:gridSpan w:val="2"/>
                  <w:vAlign w:val="center"/>
                </w:tcPr>
                <w:p w14:paraId="3D503B07" w14:textId="44A24AF2" w:rsidR="00466FB7" w:rsidRPr="00AA2908" w:rsidRDefault="00466FB7" w:rsidP="00831791">
                  <w:pPr>
                    <w:snapToGrid w:val="0"/>
                    <w:spacing w:line="220" w:lineRule="exact"/>
                    <w:ind w:left="-84" w:right="-84"/>
                    <w:jc w:val="center"/>
                    <w:rPr>
                      <w:szCs w:val="21"/>
                    </w:rPr>
                  </w:pPr>
                  <w:r w:rsidRPr="00AA2908">
                    <w:rPr>
                      <w:szCs w:val="21"/>
                    </w:rPr>
                    <w:t>现状值</w:t>
                  </w:r>
                </w:p>
              </w:tc>
              <w:tc>
                <w:tcPr>
                  <w:tcW w:w="573" w:type="pct"/>
                  <w:vAlign w:val="center"/>
                </w:tcPr>
                <w:p w14:paraId="1601D34C" w14:textId="5FC25553" w:rsidR="00466FB7" w:rsidRPr="002D6AB5" w:rsidRDefault="00466FB7" w:rsidP="00831791">
                  <w:pPr>
                    <w:widowControl/>
                    <w:jc w:val="center"/>
                    <w:textAlignment w:val="center"/>
                    <w:rPr>
                      <w:color w:val="000000"/>
                      <w:kern w:val="0"/>
                      <w:szCs w:val="21"/>
                    </w:rPr>
                  </w:pPr>
                  <w:r>
                    <w:rPr>
                      <w:rFonts w:hint="eastAsia"/>
                      <w:color w:val="000000" w:themeColor="text1"/>
                      <w:szCs w:val="21"/>
                    </w:rPr>
                    <w:t>47</w:t>
                  </w:r>
                </w:p>
              </w:tc>
              <w:tc>
                <w:tcPr>
                  <w:tcW w:w="530" w:type="pct"/>
                  <w:vAlign w:val="center"/>
                </w:tcPr>
                <w:p w14:paraId="5F13BB03" w14:textId="721B29EC" w:rsidR="00466FB7" w:rsidRPr="002D6AB5" w:rsidRDefault="00466FB7" w:rsidP="00831791">
                  <w:pPr>
                    <w:widowControl/>
                    <w:jc w:val="center"/>
                    <w:textAlignment w:val="center"/>
                    <w:rPr>
                      <w:color w:val="000000"/>
                      <w:kern w:val="0"/>
                      <w:szCs w:val="21"/>
                    </w:rPr>
                  </w:pPr>
                  <w:r>
                    <w:rPr>
                      <w:color w:val="000000" w:themeColor="text1"/>
                      <w:szCs w:val="21"/>
                    </w:rPr>
                    <w:t>39</w:t>
                  </w:r>
                </w:p>
              </w:tc>
            </w:tr>
            <w:tr w:rsidR="00466FB7" w:rsidRPr="00B45B15" w14:paraId="50C58B6E" w14:textId="77777777" w:rsidTr="00466FB7">
              <w:trPr>
                <w:gridAfter w:val="1"/>
                <w:wAfter w:w="7" w:type="pct"/>
                <w:trHeight w:val="56"/>
                <w:jc w:val="center"/>
              </w:trPr>
              <w:tc>
                <w:tcPr>
                  <w:tcW w:w="186" w:type="pct"/>
                  <w:vMerge/>
                  <w:vAlign w:val="center"/>
                </w:tcPr>
                <w:p w14:paraId="26CE14A2" w14:textId="77777777" w:rsidR="00466FB7" w:rsidRPr="00AA2908" w:rsidRDefault="00466FB7" w:rsidP="00831791">
                  <w:pPr>
                    <w:snapToGrid w:val="0"/>
                    <w:spacing w:line="220" w:lineRule="exact"/>
                    <w:ind w:left="-84" w:right="-84"/>
                    <w:jc w:val="center"/>
                    <w:rPr>
                      <w:szCs w:val="21"/>
                    </w:rPr>
                  </w:pPr>
                </w:p>
              </w:tc>
              <w:tc>
                <w:tcPr>
                  <w:tcW w:w="363" w:type="pct"/>
                  <w:vMerge/>
                  <w:vAlign w:val="center"/>
                </w:tcPr>
                <w:p w14:paraId="4AFA49B7" w14:textId="77777777" w:rsidR="00466FB7" w:rsidRPr="00AA2908" w:rsidRDefault="00466FB7" w:rsidP="00831791">
                  <w:pPr>
                    <w:spacing w:line="220" w:lineRule="exact"/>
                    <w:ind w:leftChars="-50" w:left="-105" w:rightChars="-50" w:right="-105"/>
                    <w:jc w:val="center"/>
                    <w:rPr>
                      <w:szCs w:val="21"/>
                    </w:rPr>
                  </w:pPr>
                </w:p>
              </w:tc>
              <w:tc>
                <w:tcPr>
                  <w:tcW w:w="600" w:type="pct"/>
                  <w:vMerge/>
                  <w:vAlign w:val="center"/>
                </w:tcPr>
                <w:p w14:paraId="7EEADA87" w14:textId="77777777" w:rsidR="00466FB7" w:rsidRPr="00AA2908" w:rsidRDefault="00466FB7" w:rsidP="00831791">
                  <w:pPr>
                    <w:snapToGrid w:val="0"/>
                    <w:spacing w:line="220" w:lineRule="exact"/>
                    <w:ind w:leftChars="-50" w:left="-105" w:rightChars="-50" w:right="-105"/>
                    <w:jc w:val="center"/>
                    <w:rPr>
                      <w:szCs w:val="21"/>
                    </w:rPr>
                  </w:pPr>
                </w:p>
              </w:tc>
              <w:tc>
                <w:tcPr>
                  <w:tcW w:w="439" w:type="pct"/>
                  <w:vMerge/>
                  <w:vAlign w:val="center"/>
                </w:tcPr>
                <w:p w14:paraId="12CE6036" w14:textId="77777777" w:rsidR="00466FB7" w:rsidRPr="00AA2908" w:rsidRDefault="00466FB7" w:rsidP="00831791">
                  <w:pPr>
                    <w:snapToGrid w:val="0"/>
                    <w:spacing w:line="220" w:lineRule="exact"/>
                    <w:ind w:left="-84" w:right="-84"/>
                    <w:jc w:val="center"/>
                    <w:rPr>
                      <w:szCs w:val="21"/>
                    </w:rPr>
                  </w:pPr>
                </w:p>
              </w:tc>
              <w:tc>
                <w:tcPr>
                  <w:tcW w:w="732" w:type="pct"/>
                  <w:vMerge/>
                  <w:vAlign w:val="center"/>
                </w:tcPr>
                <w:p w14:paraId="124DB224" w14:textId="77777777" w:rsidR="00466FB7" w:rsidRPr="00AA2908" w:rsidRDefault="00466FB7" w:rsidP="00831791">
                  <w:pPr>
                    <w:snapToGrid w:val="0"/>
                    <w:spacing w:line="220" w:lineRule="exact"/>
                    <w:ind w:left="-84" w:right="-84"/>
                    <w:jc w:val="center"/>
                    <w:rPr>
                      <w:szCs w:val="21"/>
                    </w:rPr>
                  </w:pPr>
                </w:p>
              </w:tc>
              <w:tc>
                <w:tcPr>
                  <w:tcW w:w="669" w:type="pct"/>
                  <w:vMerge/>
                  <w:vAlign w:val="center"/>
                </w:tcPr>
                <w:p w14:paraId="49B7BD3C" w14:textId="77777777" w:rsidR="00466FB7" w:rsidRPr="00AA2908" w:rsidRDefault="00466FB7" w:rsidP="00831791">
                  <w:pPr>
                    <w:spacing w:line="220" w:lineRule="exact"/>
                    <w:ind w:left="-84" w:right="-84"/>
                    <w:jc w:val="center"/>
                    <w:rPr>
                      <w:szCs w:val="21"/>
                    </w:rPr>
                  </w:pPr>
                </w:p>
              </w:tc>
              <w:tc>
                <w:tcPr>
                  <w:tcW w:w="901" w:type="pct"/>
                  <w:gridSpan w:val="2"/>
                  <w:vAlign w:val="center"/>
                </w:tcPr>
                <w:p w14:paraId="160820AA" w14:textId="127F190C" w:rsidR="00466FB7" w:rsidRPr="00AA2908" w:rsidRDefault="00466FB7" w:rsidP="00831791">
                  <w:pPr>
                    <w:snapToGrid w:val="0"/>
                    <w:spacing w:line="220" w:lineRule="exact"/>
                    <w:ind w:left="-84" w:right="-84"/>
                    <w:jc w:val="center"/>
                    <w:rPr>
                      <w:szCs w:val="21"/>
                    </w:rPr>
                  </w:pPr>
                  <w:r w:rsidRPr="00AA2908">
                    <w:rPr>
                      <w:szCs w:val="21"/>
                    </w:rPr>
                    <w:t>贡献值</w:t>
                  </w:r>
                </w:p>
              </w:tc>
              <w:tc>
                <w:tcPr>
                  <w:tcW w:w="573" w:type="pct"/>
                </w:tcPr>
                <w:p w14:paraId="3A29C621" w14:textId="1A6B00BD" w:rsidR="00466FB7" w:rsidRPr="002D6AB5" w:rsidRDefault="00466FB7" w:rsidP="00831791">
                  <w:pPr>
                    <w:snapToGrid w:val="0"/>
                    <w:spacing w:line="220" w:lineRule="exact"/>
                    <w:ind w:left="-84" w:right="-84"/>
                    <w:jc w:val="center"/>
                    <w:rPr>
                      <w:szCs w:val="21"/>
                    </w:rPr>
                  </w:pPr>
                  <w:r w:rsidRPr="00242157">
                    <w:rPr>
                      <w:rFonts w:hint="eastAsia"/>
                      <w:szCs w:val="21"/>
                    </w:rPr>
                    <w:t>48</w:t>
                  </w:r>
                </w:p>
              </w:tc>
              <w:tc>
                <w:tcPr>
                  <w:tcW w:w="530" w:type="pct"/>
                </w:tcPr>
                <w:p w14:paraId="6FA2B9F9" w14:textId="77777777" w:rsidR="00466FB7" w:rsidRPr="002D6AB5" w:rsidRDefault="00466FB7" w:rsidP="00831791">
                  <w:pPr>
                    <w:snapToGrid w:val="0"/>
                    <w:spacing w:line="220" w:lineRule="exact"/>
                    <w:ind w:left="-84" w:right="-84"/>
                    <w:jc w:val="center"/>
                    <w:rPr>
                      <w:szCs w:val="21"/>
                    </w:rPr>
                  </w:pPr>
                  <w:r w:rsidRPr="00242157">
                    <w:rPr>
                      <w:rFonts w:hint="eastAsia"/>
                      <w:szCs w:val="21"/>
                    </w:rPr>
                    <w:t>41</w:t>
                  </w:r>
                </w:p>
              </w:tc>
            </w:tr>
            <w:tr w:rsidR="00466FB7" w:rsidRPr="00B45B15" w14:paraId="71504DA0" w14:textId="77777777" w:rsidTr="00466FB7">
              <w:trPr>
                <w:gridAfter w:val="1"/>
                <w:wAfter w:w="7" w:type="pct"/>
                <w:trHeight w:val="56"/>
                <w:jc w:val="center"/>
              </w:trPr>
              <w:tc>
                <w:tcPr>
                  <w:tcW w:w="186" w:type="pct"/>
                  <w:vMerge/>
                  <w:vAlign w:val="center"/>
                </w:tcPr>
                <w:p w14:paraId="4582CC1C" w14:textId="77777777" w:rsidR="00466FB7" w:rsidRPr="00AA2908" w:rsidRDefault="00466FB7" w:rsidP="005477A7">
                  <w:pPr>
                    <w:snapToGrid w:val="0"/>
                    <w:spacing w:line="220" w:lineRule="exact"/>
                    <w:ind w:left="-84" w:right="-84"/>
                    <w:jc w:val="center"/>
                    <w:rPr>
                      <w:szCs w:val="21"/>
                    </w:rPr>
                  </w:pPr>
                </w:p>
              </w:tc>
              <w:tc>
                <w:tcPr>
                  <w:tcW w:w="363" w:type="pct"/>
                  <w:vMerge/>
                  <w:vAlign w:val="center"/>
                </w:tcPr>
                <w:p w14:paraId="45DD1D25" w14:textId="77777777" w:rsidR="00466FB7" w:rsidRPr="00AA2908" w:rsidRDefault="00466FB7" w:rsidP="005477A7">
                  <w:pPr>
                    <w:spacing w:line="220" w:lineRule="exact"/>
                    <w:ind w:leftChars="-50" w:left="-105" w:rightChars="-50" w:right="-105"/>
                    <w:jc w:val="center"/>
                    <w:rPr>
                      <w:szCs w:val="21"/>
                    </w:rPr>
                  </w:pPr>
                </w:p>
              </w:tc>
              <w:tc>
                <w:tcPr>
                  <w:tcW w:w="600" w:type="pct"/>
                  <w:vMerge/>
                  <w:vAlign w:val="center"/>
                </w:tcPr>
                <w:p w14:paraId="4EB3FF83" w14:textId="77777777" w:rsidR="00466FB7" w:rsidRPr="00AA2908" w:rsidRDefault="00466FB7" w:rsidP="005477A7">
                  <w:pPr>
                    <w:snapToGrid w:val="0"/>
                    <w:spacing w:line="220" w:lineRule="exact"/>
                    <w:ind w:leftChars="-50" w:left="-105" w:rightChars="-50" w:right="-105"/>
                    <w:jc w:val="center"/>
                    <w:rPr>
                      <w:szCs w:val="21"/>
                    </w:rPr>
                  </w:pPr>
                </w:p>
              </w:tc>
              <w:tc>
                <w:tcPr>
                  <w:tcW w:w="439" w:type="pct"/>
                  <w:vMerge/>
                  <w:vAlign w:val="center"/>
                </w:tcPr>
                <w:p w14:paraId="6A5E3415" w14:textId="77777777" w:rsidR="00466FB7" w:rsidRPr="00AA2908" w:rsidRDefault="00466FB7" w:rsidP="005477A7">
                  <w:pPr>
                    <w:snapToGrid w:val="0"/>
                    <w:spacing w:line="220" w:lineRule="exact"/>
                    <w:ind w:left="-84" w:right="-84"/>
                    <w:jc w:val="center"/>
                    <w:rPr>
                      <w:szCs w:val="21"/>
                    </w:rPr>
                  </w:pPr>
                </w:p>
              </w:tc>
              <w:tc>
                <w:tcPr>
                  <w:tcW w:w="732" w:type="pct"/>
                  <w:vMerge/>
                  <w:vAlign w:val="center"/>
                </w:tcPr>
                <w:p w14:paraId="3B00EE42" w14:textId="77777777" w:rsidR="00466FB7" w:rsidRPr="00AA2908" w:rsidRDefault="00466FB7" w:rsidP="005477A7">
                  <w:pPr>
                    <w:snapToGrid w:val="0"/>
                    <w:spacing w:line="220" w:lineRule="exact"/>
                    <w:ind w:left="-84" w:right="-84"/>
                    <w:jc w:val="center"/>
                    <w:rPr>
                      <w:szCs w:val="21"/>
                    </w:rPr>
                  </w:pPr>
                </w:p>
              </w:tc>
              <w:tc>
                <w:tcPr>
                  <w:tcW w:w="669" w:type="pct"/>
                  <w:vMerge/>
                  <w:vAlign w:val="center"/>
                </w:tcPr>
                <w:p w14:paraId="2DC131A5" w14:textId="77777777" w:rsidR="00466FB7" w:rsidRPr="00AA2908" w:rsidRDefault="00466FB7" w:rsidP="005477A7">
                  <w:pPr>
                    <w:spacing w:line="220" w:lineRule="exact"/>
                    <w:ind w:left="-84" w:right="-84"/>
                    <w:jc w:val="center"/>
                    <w:rPr>
                      <w:szCs w:val="21"/>
                    </w:rPr>
                  </w:pPr>
                </w:p>
              </w:tc>
              <w:tc>
                <w:tcPr>
                  <w:tcW w:w="901" w:type="pct"/>
                  <w:gridSpan w:val="2"/>
                  <w:vAlign w:val="center"/>
                </w:tcPr>
                <w:p w14:paraId="42E26E5C" w14:textId="5F5696F9" w:rsidR="00466FB7" w:rsidRPr="00AA2908" w:rsidRDefault="00466FB7" w:rsidP="005477A7">
                  <w:pPr>
                    <w:snapToGrid w:val="0"/>
                    <w:spacing w:line="220" w:lineRule="exact"/>
                    <w:ind w:left="-84" w:right="-84"/>
                    <w:jc w:val="center"/>
                    <w:rPr>
                      <w:rFonts w:eastAsia="黑体"/>
                      <w:b/>
                      <w:szCs w:val="21"/>
                    </w:rPr>
                  </w:pPr>
                  <w:r w:rsidRPr="00AA2908">
                    <w:rPr>
                      <w:rFonts w:eastAsia="黑体"/>
                      <w:b/>
                      <w:szCs w:val="21"/>
                    </w:rPr>
                    <w:t>预测值</w:t>
                  </w:r>
                </w:p>
              </w:tc>
              <w:tc>
                <w:tcPr>
                  <w:tcW w:w="573" w:type="pct"/>
                  <w:vAlign w:val="center"/>
                </w:tcPr>
                <w:p w14:paraId="25BC8A25" w14:textId="4FD53F18" w:rsidR="00466FB7" w:rsidRPr="002D6AB5" w:rsidRDefault="00466FB7" w:rsidP="005477A7">
                  <w:pPr>
                    <w:spacing w:line="220" w:lineRule="exact"/>
                    <w:ind w:left="-84" w:right="-84"/>
                    <w:jc w:val="center"/>
                    <w:rPr>
                      <w:rFonts w:eastAsia="黑体"/>
                      <w:b/>
                      <w:szCs w:val="21"/>
                    </w:rPr>
                  </w:pPr>
                  <w:r>
                    <w:rPr>
                      <w:rFonts w:eastAsia="黑体" w:hint="eastAsia"/>
                      <w:b/>
                      <w:szCs w:val="21"/>
                    </w:rPr>
                    <w:t>5</w:t>
                  </w:r>
                  <w:r>
                    <w:rPr>
                      <w:rFonts w:eastAsia="黑体"/>
                      <w:b/>
                      <w:szCs w:val="21"/>
                    </w:rPr>
                    <w:t>1</w:t>
                  </w:r>
                </w:p>
              </w:tc>
              <w:tc>
                <w:tcPr>
                  <w:tcW w:w="530" w:type="pct"/>
                  <w:vAlign w:val="center"/>
                </w:tcPr>
                <w:p w14:paraId="4D0C70CD" w14:textId="5CA6E905" w:rsidR="00466FB7" w:rsidRPr="002D6AB5" w:rsidRDefault="00466FB7" w:rsidP="005477A7">
                  <w:pPr>
                    <w:spacing w:line="220" w:lineRule="exact"/>
                    <w:ind w:left="-84" w:right="-84"/>
                    <w:jc w:val="center"/>
                    <w:rPr>
                      <w:rFonts w:eastAsia="黑体"/>
                      <w:b/>
                      <w:szCs w:val="21"/>
                    </w:rPr>
                  </w:pPr>
                  <w:r>
                    <w:rPr>
                      <w:rFonts w:eastAsia="黑体" w:hint="eastAsia"/>
                      <w:b/>
                      <w:szCs w:val="21"/>
                    </w:rPr>
                    <w:t>4</w:t>
                  </w:r>
                  <w:r>
                    <w:rPr>
                      <w:rFonts w:eastAsia="黑体"/>
                      <w:b/>
                      <w:szCs w:val="21"/>
                    </w:rPr>
                    <w:t>3</w:t>
                  </w:r>
                </w:p>
              </w:tc>
            </w:tr>
            <w:tr w:rsidR="00466FB7" w:rsidRPr="00B45B15" w14:paraId="4CA9B33F" w14:textId="77777777" w:rsidTr="00466FB7">
              <w:trPr>
                <w:gridAfter w:val="1"/>
                <w:wAfter w:w="7" w:type="pct"/>
                <w:trHeight w:val="54"/>
                <w:jc w:val="center"/>
              </w:trPr>
              <w:tc>
                <w:tcPr>
                  <w:tcW w:w="186" w:type="pct"/>
                  <w:vMerge w:val="restart"/>
                  <w:vAlign w:val="center"/>
                </w:tcPr>
                <w:p w14:paraId="30BED535" w14:textId="77777777" w:rsidR="00466FB7" w:rsidRPr="00AA2908" w:rsidRDefault="00466FB7" w:rsidP="00831791">
                  <w:pPr>
                    <w:spacing w:line="220" w:lineRule="exact"/>
                    <w:ind w:leftChars="-50" w:left="-105" w:right="-84"/>
                    <w:jc w:val="center"/>
                    <w:rPr>
                      <w:szCs w:val="21"/>
                    </w:rPr>
                  </w:pPr>
                  <w:r w:rsidRPr="00AA2908">
                    <w:rPr>
                      <w:szCs w:val="21"/>
                    </w:rPr>
                    <w:t>8</w:t>
                  </w:r>
                </w:p>
              </w:tc>
              <w:tc>
                <w:tcPr>
                  <w:tcW w:w="363" w:type="pct"/>
                  <w:vMerge/>
                  <w:vAlign w:val="center"/>
                </w:tcPr>
                <w:p w14:paraId="24062341" w14:textId="77777777" w:rsidR="00466FB7" w:rsidRPr="00AA2908" w:rsidRDefault="00466FB7" w:rsidP="00831791">
                  <w:pPr>
                    <w:spacing w:line="220" w:lineRule="exact"/>
                    <w:ind w:leftChars="-50" w:left="-105" w:rightChars="-50" w:right="-105"/>
                    <w:jc w:val="center"/>
                    <w:rPr>
                      <w:szCs w:val="21"/>
                    </w:rPr>
                  </w:pPr>
                </w:p>
              </w:tc>
              <w:tc>
                <w:tcPr>
                  <w:tcW w:w="600" w:type="pct"/>
                  <w:vMerge w:val="restart"/>
                  <w:vAlign w:val="center"/>
                </w:tcPr>
                <w:p w14:paraId="1A8335A7" w14:textId="77777777" w:rsidR="00466FB7" w:rsidRPr="00AA2908" w:rsidRDefault="00466FB7" w:rsidP="00831791">
                  <w:pPr>
                    <w:spacing w:line="220" w:lineRule="exact"/>
                    <w:ind w:leftChars="-50" w:left="-105" w:rightChars="-50" w:right="-105"/>
                    <w:jc w:val="center"/>
                    <w:rPr>
                      <w:szCs w:val="21"/>
                    </w:rPr>
                  </w:pPr>
                  <w:r w:rsidRPr="00AA2908">
                    <w:rPr>
                      <w:rFonts w:hint="eastAsia"/>
                      <w:szCs w:val="21"/>
                    </w:rPr>
                    <w:t>小桥社区昌泓源水务办公室</w:t>
                  </w:r>
                </w:p>
              </w:tc>
              <w:tc>
                <w:tcPr>
                  <w:tcW w:w="439" w:type="pct"/>
                  <w:vMerge w:val="restart"/>
                  <w:vAlign w:val="center"/>
                </w:tcPr>
                <w:p w14:paraId="36AE149F" w14:textId="77777777" w:rsidR="00466FB7" w:rsidRPr="00AA2908" w:rsidRDefault="00466FB7" w:rsidP="00831791">
                  <w:pPr>
                    <w:spacing w:line="220" w:lineRule="exact"/>
                    <w:ind w:leftChars="-50" w:left="-105" w:right="-84"/>
                    <w:jc w:val="center"/>
                    <w:rPr>
                      <w:szCs w:val="21"/>
                    </w:rPr>
                  </w:pPr>
                  <w:r w:rsidRPr="00AA2908">
                    <w:rPr>
                      <w:szCs w:val="21"/>
                    </w:rPr>
                    <w:t>1</w:t>
                  </w:r>
                  <w:r w:rsidRPr="00AA2908">
                    <w:rPr>
                      <w:rFonts w:hint="eastAsia"/>
                      <w:szCs w:val="21"/>
                    </w:rPr>
                    <w:t>层尖顶房</w:t>
                  </w:r>
                </w:p>
              </w:tc>
              <w:tc>
                <w:tcPr>
                  <w:tcW w:w="732" w:type="pct"/>
                  <w:vMerge w:val="restart"/>
                  <w:vAlign w:val="center"/>
                </w:tcPr>
                <w:p w14:paraId="4F59E024" w14:textId="77777777" w:rsidR="00466FB7" w:rsidRPr="00AA2908" w:rsidRDefault="00466FB7" w:rsidP="00831791">
                  <w:pPr>
                    <w:spacing w:line="220" w:lineRule="exact"/>
                    <w:ind w:leftChars="-50" w:left="-105" w:right="-84"/>
                    <w:jc w:val="center"/>
                    <w:rPr>
                      <w:szCs w:val="21"/>
                    </w:rPr>
                  </w:pPr>
                  <w:r w:rsidRPr="00AA2908">
                    <w:rPr>
                      <w:szCs w:val="21"/>
                    </w:rPr>
                    <w:t>10</w:t>
                  </w:r>
                </w:p>
              </w:tc>
              <w:tc>
                <w:tcPr>
                  <w:tcW w:w="669" w:type="pct"/>
                  <w:vMerge w:val="restart"/>
                  <w:vAlign w:val="center"/>
                </w:tcPr>
                <w:p w14:paraId="45F8B0C0" w14:textId="77777777" w:rsidR="00466FB7" w:rsidRPr="00AA2908" w:rsidRDefault="00466FB7" w:rsidP="00831791">
                  <w:pPr>
                    <w:spacing w:line="220" w:lineRule="exact"/>
                    <w:ind w:left="-84" w:right="-84"/>
                    <w:jc w:val="center"/>
                    <w:rPr>
                      <w:szCs w:val="21"/>
                    </w:rPr>
                  </w:pPr>
                  <w:r w:rsidRPr="00AA2908">
                    <w:rPr>
                      <w:szCs w:val="21"/>
                    </w:rPr>
                    <w:t>单回三角</w:t>
                  </w:r>
                  <w:r w:rsidRPr="00AA2908">
                    <w:rPr>
                      <w:szCs w:val="21"/>
                    </w:rPr>
                    <w:t>/7.0</w:t>
                  </w:r>
                </w:p>
              </w:tc>
              <w:tc>
                <w:tcPr>
                  <w:tcW w:w="901" w:type="pct"/>
                  <w:gridSpan w:val="2"/>
                  <w:vAlign w:val="center"/>
                </w:tcPr>
                <w:p w14:paraId="28095034" w14:textId="715464D6" w:rsidR="00466FB7" w:rsidRPr="00AA2908" w:rsidRDefault="00466FB7" w:rsidP="00831791">
                  <w:pPr>
                    <w:snapToGrid w:val="0"/>
                    <w:spacing w:line="220" w:lineRule="exact"/>
                    <w:ind w:left="-84" w:right="-84"/>
                    <w:jc w:val="center"/>
                    <w:rPr>
                      <w:szCs w:val="21"/>
                    </w:rPr>
                  </w:pPr>
                  <w:r w:rsidRPr="00AA2908">
                    <w:rPr>
                      <w:szCs w:val="21"/>
                    </w:rPr>
                    <w:t>现状值</w:t>
                  </w:r>
                </w:p>
              </w:tc>
              <w:tc>
                <w:tcPr>
                  <w:tcW w:w="573" w:type="pct"/>
                  <w:vAlign w:val="center"/>
                </w:tcPr>
                <w:p w14:paraId="0128445E" w14:textId="31E1370A" w:rsidR="00466FB7" w:rsidRPr="002D6AB5" w:rsidRDefault="00466FB7" w:rsidP="00831791">
                  <w:pPr>
                    <w:widowControl/>
                    <w:jc w:val="center"/>
                    <w:textAlignment w:val="center"/>
                    <w:rPr>
                      <w:color w:val="000000"/>
                      <w:kern w:val="0"/>
                      <w:szCs w:val="21"/>
                    </w:rPr>
                  </w:pPr>
                  <w:r>
                    <w:rPr>
                      <w:rFonts w:hint="eastAsia"/>
                      <w:color w:val="000000" w:themeColor="text1"/>
                      <w:szCs w:val="21"/>
                    </w:rPr>
                    <w:t>50</w:t>
                  </w:r>
                </w:p>
              </w:tc>
              <w:tc>
                <w:tcPr>
                  <w:tcW w:w="530" w:type="pct"/>
                  <w:vAlign w:val="center"/>
                </w:tcPr>
                <w:p w14:paraId="00D37E87" w14:textId="77777777" w:rsidR="00466FB7" w:rsidRPr="002D6AB5" w:rsidRDefault="00466FB7" w:rsidP="00831791">
                  <w:pPr>
                    <w:widowControl/>
                    <w:jc w:val="center"/>
                    <w:textAlignment w:val="center"/>
                    <w:rPr>
                      <w:color w:val="000000"/>
                      <w:kern w:val="0"/>
                      <w:szCs w:val="21"/>
                    </w:rPr>
                  </w:pPr>
                  <w:r>
                    <w:rPr>
                      <w:rFonts w:hint="eastAsia"/>
                      <w:color w:val="000000" w:themeColor="text1"/>
                      <w:szCs w:val="21"/>
                    </w:rPr>
                    <w:t>41</w:t>
                  </w:r>
                </w:p>
              </w:tc>
            </w:tr>
            <w:tr w:rsidR="00466FB7" w:rsidRPr="00B45B15" w14:paraId="2139A560" w14:textId="77777777" w:rsidTr="00466FB7">
              <w:trPr>
                <w:gridAfter w:val="1"/>
                <w:wAfter w:w="7" w:type="pct"/>
                <w:trHeight w:val="56"/>
                <w:jc w:val="center"/>
              </w:trPr>
              <w:tc>
                <w:tcPr>
                  <w:tcW w:w="186" w:type="pct"/>
                  <w:vMerge/>
                  <w:vAlign w:val="center"/>
                </w:tcPr>
                <w:p w14:paraId="254E51B0" w14:textId="77777777" w:rsidR="00466FB7" w:rsidRPr="00B45B15" w:rsidRDefault="00466FB7" w:rsidP="00831791">
                  <w:pPr>
                    <w:snapToGrid w:val="0"/>
                    <w:spacing w:line="220" w:lineRule="exact"/>
                    <w:ind w:left="-84" w:right="-84"/>
                    <w:jc w:val="center"/>
                    <w:rPr>
                      <w:szCs w:val="21"/>
                      <w:highlight w:val="yellow"/>
                    </w:rPr>
                  </w:pPr>
                </w:p>
              </w:tc>
              <w:tc>
                <w:tcPr>
                  <w:tcW w:w="363" w:type="pct"/>
                  <w:vMerge/>
                  <w:vAlign w:val="center"/>
                </w:tcPr>
                <w:p w14:paraId="48A09757" w14:textId="77777777" w:rsidR="00466FB7" w:rsidRPr="00B45B15" w:rsidRDefault="00466FB7" w:rsidP="00831791">
                  <w:pPr>
                    <w:snapToGrid w:val="0"/>
                    <w:spacing w:line="220" w:lineRule="exact"/>
                    <w:ind w:leftChars="-50" w:left="-105" w:rightChars="-50" w:right="-105"/>
                    <w:jc w:val="center"/>
                    <w:rPr>
                      <w:szCs w:val="21"/>
                      <w:highlight w:val="yellow"/>
                    </w:rPr>
                  </w:pPr>
                </w:p>
              </w:tc>
              <w:tc>
                <w:tcPr>
                  <w:tcW w:w="600" w:type="pct"/>
                  <w:vMerge/>
                  <w:vAlign w:val="center"/>
                </w:tcPr>
                <w:p w14:paraId="53DACC9B" w14:textId="77777777" w:rsidR="00466FB7" w:rsidRPr="00B45B15" w:rsidRDefault="00466FB7" w:rsidP="00831791">
                  <w:pPr>
                    <w:snapToGrid w:val="0"/>
                    <w:spacing w:line="220" w:lineRule="exact"/>
                    <w:ind w:leftChars="-50" w:left="-105" w:rightChars="-50" w:right="-105"/>
                    <w:jc w:val="center"/>
                    <w:rPr>
                      <w:szCs w:val="21"/>
                      <w:highlight w:val="yellow"/>
                    </w:rPr>
                  </w:pPr>
                </w:p>
              </w:tc>
              <w:tc>
                <w:tcPr>
                  <w:tcW w:w="439" w:type="pct"/>
                  <w:vMerge/>
                  <w:vAlign w:val="center"/>
                </w:tcPr>
                <w:p w14:paraId="0BE834A6" w14:textId="77777777" w:rsidR="00466FB7" w:rsidRPr="00B45B15" w:rsidRDefault="00466FB7" w:rsidP="00831791">
                  <w:pPr>
                    <w:snapToGrid w:val="0"/>
                    <w:spacing w:line="220" w:lineRule="exact"/>
                    <w:ind w:left="-84" w:right="-84"/>
                    <w:jc w:val="center"/>
                    <w:rPr>
                      <w:szCs w:val="21"/>
                      <w:highlight w:val="yellow"/>
                    </w:rPr>
                  </w:pPr>
                </w:p>
              </w:tc>
              <w:tc>
                <w:tcPr>
                  <w:tcW w:w="732" w:type="pct"/>
                  <w:vMerge/>
                  <w:vAlign w:val="center"/>
                </w:tcPr>
                <w:p w14:paraId="66386BB7" w14:textId="77777777" w:rsidR="00466FB7" w:rsidRPr="00B45B15" w:rsidRDefault="00466FB7" w:rsidP="00831791">
                  <w:pPr>
                    <w:snapToGrid w:val="0"/>
                    <w:spacing w:line="220" w:lineRule="exact"/>
                    <w:ind w:left="-84" w:right="-84"/>
                    <w:jc w:val="center"/>
                    <w:rPr>
                      <w:szCs w:val="21"/>
                      <w:highlight w:val="yellow"/>
                    </w:rPr>
                  </w:pPr>
                </w:p>
              </w:tc>
              <w:tc>
                <w:tcPr>
                  <w:tcW w:w="669" w:type="pct"/>
                  <w:vMerge/>
                  <w:vAlign w:val="center"/>
                </w:tcPr>
                <w:p w14:paraId="1D893A27" w14:textId="77777777" w:rsidR="00466FB7" w:rsidRPr="00B45B15" w:rsidRDefault="00466FB7" w:rsidP="00831791">
                  <w:pPr>
                    <w:spacing w:line="220" w:lineRule="exact"/>
                    <w:ind w:left="-84" w:right="-84"/>
                    <w:jc w:val="center"/>
                    <w:rPr>
                      <w:szCs w:val="21"/>
                      <w:highlight w:val="yellow"/>
                    </w:rPr>
                  </w:pPr>
                </w:p>
              </w:tc>
              <w:tc>
                <w:tcPr>
                  <w:tcW w:w="901" w:type="pct"/>
                  <w:gridSpan w:val="2"/>
                  <w:vAlign w:val="center"/>
                </w:tcPr>
                <w:p w14:paraId="5E6E7D61" w14:textId="6DE55B86" w:rsidR="00466FB7" w:rsidRPr="00AA2908" w:rsidRDefault="00466FB7" w:rsidP="00831791">
                  <w:pPr>
                    <w:snapToGrid w:val="0"/>
                    <w:spacing w:line="220" w:lineRule="exact"/>
                    <w:ind w:left="-84" w:right="-84"/>
                    <w:jc w:val="center"/>
                    <w:rPr>
                      <w:szCs w:val="21"/>
                    </w:rPr>
                  </w:pPr>
                  <w:r w:rsidRPr="00AA2908">
                    <w:rPr>
                      <w:szCs w:val="21"/>
                    </w:rPr>
                    <w:t>贡献值</w:t>
                  </w:r>
                </w:p>
              </w:tc>
              <w:tc>
                <w:tcPr>
                  <w:tcW w:w="573" w:type="pct"/>
                </w:tcPr>
                <w:p w14:paraId="79B561DC" w14:textId="763EB339" w:rsidR="00466FB7" w:rsidRPr="002D6AB5" w:rsidRDefault="00466FB7" w:rsidP="00831791">
                  <w:pPr>
                    <w:snapToGrid w:val="0"/>
                    <w:spacing w:line="220" w:lineRule="exact"/>
                    <w:ind w:left="-84" w:right="-84"/>
                    <w:jc w:val="center"/>
                    <w:rPr>
                      <w:szCs w:val="21"/>
                    </w:rPr>
                  </w:pPr>
                  <w:r w:rsidRPr="00242157">
                    <w:rPr>
                      <w:rFonts w:hint="eastAsia"/>
                      <w:szCs w:val="21"/>
                    </w:rPr>
                    <w:t>50</w:t>
                  </w:r>
                </w:p>
              </w:tc>
              <w:tc>
                <w:tcPr>
                  <w:tcW w:w="530" w:type="pct"/>
                </w:tcPr>
                <w:p w14:paraId="3E781E92" w14:textId="77777777" w:rsidR="00466FB7" w:rsidRPr="002D6AB5" w:rsidRDefault="00466FB7" w:rsidP="00831791">
                  <w:pPr>
                    <w:snapToGrid w:val="0"/>
                    <w:spacing w:line="220" w:lineRule="exact"/>
                    <w:ind w:left="-84" w:right="-84"/>
                    <w:jc w:val="center"/>
                    <w:rPr>
                      <w:szCs w:val="21"/>
                    </w:rPr>
                  </w:pPr>
                  <w:r w:rsidRPr="00242157">
                    <w:rPr>
                      <w:rFonts w:hint="eastAsia"/>
                      <w:szCs w:val="21"/>
                    </w:rPr>
                    <w:t>40</w:t>
                  </w:r>
                </w:p>
              </w:tc>
            </w:tr>
            <w:tr w:rsidR="00466FB7" w:rsidRPr="00B45B15" w14:paraId="74496349" w14:textId="77777777" w:rsidTr="00466FB7">
              <w:trPr>
                <w:gridAfter w:val="1"/>
                <w:wAfter w:w="7" w:type="pct"/>
                <w:trHeight w:val="56"/>
                <w:jc w:val="center"/>
              </w:trPr>
              <w:tc>
                <w:tcPr>
                  <w:tcW w:w="186" w:type="pct"/>
                  <w:vMerge/>
                  <w:vAlign w:val="center"/>
                </w:tcPr>
                <w:p w14:paraId="3B8A21A7" w14:textId="77777777" w:rsidR="00466FB7" w:rsidRPr="00B45B15" w:rsidRDefault="00466FB7" w:rsidP="005477A7">
                  <w:pPr>
                    <w:snapToGrid w:val="0"/>
                    <w:spacing w:line="220" w:lineRule="exact"/>
                    <w:ind w:left="-84" w:right="-84"/>
                    <w:jc w:val="center"/>
                    <w:rPr>
                      <w:szCs w:val="21"/>
                      <w:highlight w:val="yellow"/>
                    </w:rPr>
                  </w:pPr>
                </w:p>
              </w:tc>
              <w:tc>
                <w:tcPr>
                  <w:tcW w:w="363" w:type="pct"/>
                  <w:vMerge/>
                  <w:vAlign w:val="center"/>
                </w:tcPr>
                <w:p w14:paraId="3D39CBF9" w14:textId="77777777" w:rsidR="00466FB7" w:rsidRPr="00B45B15" w:rsidRDefault="00466FB7" w:rsidP="005477A7">
                  <w:pPr>
                    <w:snapToGrid w:val="0"/>
                    <w:spacing w:line="220" w:lineRule="exact"/>
                    <w:ind w:leftChars="-50" w:left="-105" w:rightChars="-50" w:right="-105"/>
                    <w:jc w:val="center"/>
                    <w:rPr>
                      <w:szCs w:val="21"/>
                      <w:highlight w:val="yellow"/>
                    </w:rPr>
                  </w:pPr>
                </w:p>
              </w:tc>
              <w:tc>
                <w:tcPr>
                  <w:tcW w:w="600" w:type="pct"/>
                  <w:vMerge/>
                  <w:vAlign w:val="center"/>
                </w:tcPr>
                <w:p w14:paraId="6D52F429" w14:textId="77777777" w:rsidR="00466FB7" w:rsidRPr="00B45B15" w:rsidRDefault="00466FB7" w:rsidP="005477A7">
                  <w:pPr>
                    <w:snapToGrid w:val="0"/>
                    <w:spacing w:line="220" w:lineRule="exact"/>
                    <w:ind w:leftChars="-50" w:left="-105" w:rightChars="-50" w:right="-105"/>
                    <w:jc w:val="center"/>
                    <w:rPr>
                      <w:szCs w:val="21"/>
                      <w:highlight w:val="yellow"/>
                    </w:rPr>
                  </w:pPr>
                </w:p>
              </w:tc>
              <w:tc>
                <w:tcPr>
                  <w:tcW w:w="439" w:type="pct"/>
                  <w:vMerge/>
                  <w:vAlign w:val="center"/>
                </w:tcPr>
                <w:p w14:paraId="226DA788" w14:textId="77777777" w:rsidR="00466FB7" w:rsidRPr="00B45B15" w:rsidRDefault="00466FB7" w:rsidP="005477A7">
                  <w:pPr>
                    <w:snapToGrid w:val="0"/>
                    <w:spacing w:line="220" w:lineRule="exact"/>
                    <w:ind w:left="-84" w:right="-84"/>
                    <w:jc w:val="center"/>
                    <w:rPr>
                      <w:szCs w:val="21"/>
                      <w:highlight w:val="yellow"/>
                    </w:rPr>
                  </w:pPr>
                </w:p>
              </w:tc>
              <w:tc>
                <w:tcPr>
                  <w:tcW w:w="732" w:type="pct"/>
                  <w:vMerge/>
                  <w:vAlign w:val="center"/>
                </w:tcPr>
                <w:p w14:paraId="63C0CFC4" w14:textId="77777777" w:rsidR="00466FB7" w:rsidRPr="00B45B15" w:rsidRDefault="00466FB7" w:rsidP="005477A7">
                  <w:pPr>
                    <w:snapToGrid w:val="0"/>
                    <w:spacing w:line="220" w:lineRule="exact"/>
                    <w:ind w:left="-84" w:right="-84"/>
                    <w:jc w:val="center"/>
                    <w:rPr>
                      <w:szCs w:val="21"/>
                      <w:highlight w:val="yellow"/>
                    </w:rPr>
                  </w:pPr>
                </w:p>
              </w:tc>
              <w:tc>
                <w:tcPr>
                  <w:tcW w:w="669" w:type="pct"/>
                  <w:vMerge/>
                  <w:vAlign w:val="center"/>
                </w:tcPr>
                <w:p w14:paraId="76EF775A" w14:textId="77777777" w:rsidR="00466FB7" w:rsidRPr="00B45B15" w:rsidRDefault="00466FB7" w:rsidP="005477A7">
                  <w:pPr>
                    <w:spacing w:line="220" w:lineRule="exact"/>
                    <w:ind w:left="-84" w:right="-84"/>
                    <w:jc w:val="center"/>
                    <w:rPr>
                      <w:szCs w:val="21"/>
                      <w:highlight w:val="yellow"/>
                    </w:rPr>
                  </w:pPr>
                </w:p>
              </w:tc>
              <w:tc>
                <w:tcPr>
                  <w:tcW w:w="901" w:type="pct"/>
                  <w:gridSpan w:val="2"/>
                  <w:vAlign w:val="center"/>
                </w:tcPr>
                <w:p w14:paraId="0037B1B7" w14:textId="6FEFFE7A" w:rsidR="00466FB7" w:rsidRPr="00AA2908" w:rsidRDefault="00466FB7" w:rsidP="005477A7">
                  <w:pPr>
                    <w:snapToGrid w:val="0"/>
                    <w:spacing w:line="220" w:lineRule="exact"/>
                    <w:ind w:left="-84" w:right="-84"/>
                    <w:jc w:val="center"/>
                    <w:rPr>
                      <w:rFonts w:eastAsia="黑体"/>
                      <w:b/>
                      <w:szCs w:val="21"/>
                    </w:rPr>
                  </w:pPr>
                  <w:r w:rsidRPr="00AA2908">
                    <w:rPr>
                      <w:rFonts w:eastAsia="黑体"/>
                      <w:b/>
                      <w:szCs w:val="21"/>
                    </w:rPr>
                    <w:t>预测值</w:t>
                  </w:r>
                </w:p>
              </w:tc>
              <w:tc>
                <w:tcPr>
                  <w:tcW w:w="573" w:type="pct"/>
                  <w:vAlign w:val="center"/>
                </w:tcPr>
                <w:p w14:paraId="5951F613" w14:textId="35CFCEA7" w:rsidR="00466FB7" w:rsidRPr="002D6AB5" w:rsidRDefault="00466FB7" w:rsidP="005477A7">
                  <w:pPr>
                    <w:spacing w:line="220" w:lineRule="exact"/>
                    <w:ind w:left="-84" w:right="-84"/>
                    <w:jc w:val="center"/>
                    <w:rPr>
                      <w:rFonts w:eastAsia="黑体"/>
                      <w:b/>
                      <w:szCs w:val="21"/>
                    </w:rPr>
                  </w:pPr>
                  <w:r>
                    <w:rPr>
                      <w:rFonts w:eastAsia="黑体" w:hint="eastAsia"/>
                      <w:b/>
                      <w:szCs w:val="21"/>
                    </w:rPr>
                    <w:t>5</w:t>
                  </w:r>
                  <w:r>
                    <w:rPr>
                      <w:rFonts w:eastAsia="黑体"/>
                      <w:b/>
                      <w:szCs w:val="21"/>
                    </w:rPr>
                    <w:t>3</w:t>
                  </w:r>
                </w:p>
              </w:tc>
              <w:tc>
                <w:tcPr>
                  <w:tcW w:w="530" w:type="pct"/>
                  <w:vAlign w:val="center"/>
                </w:tcPr>
                <w:p w14:paraId="385A1E4E" w14:textId="77777777" w:rsidR="00466FB7" w:rsidRPr="002D6AB5" w:rsidRDefault="00466FB7" w:rsidP="005477A7">
                  <w:pPr>
                    <w:spacing w:line="220" w:lineRule="exact"/>
                    <w:ind w:left="-84" w:right="-84"/>
                    <w:jc w:val="center"/>
                    <w:rPr>
                      <w:rFonts w:eastAsia="黑体"/>
                      <w:b/>
                      <w:szCs w:val="21"/>
                    </w:rPr>
                  </w:pPr>
                  <w:r>
                    <w:rPr>
                      <w:rFonts w:eastAsia="黑体" w:hint="eastAsia"/>
                      <w:b/>
                      <w:szCs w:val="21"/>
                    </w:rPr>
                    <w:t>44</w:t>
                  </w:r>
                </w:p>
              </w:tc>
            </w:tr>
          </w:tbl>
          <w:p w14:paraId="3E72D644" w14:textId="1C1EF224" w:rsidR="00E7742C" w:rsidRDefault="00E7742C" w:rsidP="00E7742C">
            <w:pPr>
              <w:pStyle w:val="2e"/>
              <w:spacing w:line="240" w:lineRule="exact"/>
              <w:ind w:leftChars="0" w:left="0" w:rightChars="0" w:right="0" w:firstLineChars="76" w:firstLine="160"/>
              <w:rPr>
                <w:sz w:val="21"/>
                <w:szCs w:val="21"/>
              </w:rPr>
            </w:pPr>
            <w:r w:rsidRPr="00831791">
              <w:rPr>
                <w:sz w:val="21"/>
                <w:szCs w:val="21"/>
              </w:rPr>
              <w:t>注：</w:t>
            </w:r>
            <w:r w:rsidRPr="00831791">
              <w:rPr>
                <w:sz w:val="21"/>
                <w:szCs w:val="21"/>
              </w:rPr>
              <w:t>1</w:t>
            </w:r>
            <w:r w:rsidRPr="00831791">
              <w:rPr>
                <w:sz w:val="21"/>
                <w:szCs w:val="21"/>
              </w:rPr>
              <w:t>）</w:t>
            </w:r>
            <w:r w:rsidRPr="00831791">
              <w:rPr>
                <w:sz w:val="21"/>
                <w:szCs w:val="21"/>
              </w:rPr>
              <w:t>N</w:t>
            </w:r>
            <w:r w:rsidRPr="00831791">
              <w:rPr>
                <w:sz w:val="21"/>
                <w:szCs w:val="21"/>
              </w:rPr>
              <w:t>－噪声、</w:t>
            </w:r>
            <w:r w:rsidRPr="00831791">
              <w:rPr>
                <w:rFonts w:ascii="宋体" w:hAnsi="宋体" w:cs="宋体" w:hint="eastAsia"/>
                <w:sz w:val="21"/>
                <w:szCs w:val="21"/>
              </w:rPr>
              <w:t>☆</w:t>
            </w:r>
            <w:r w:rsidRPr="00831791">
              <w:rPr>
                <w:sz w:val="21"/>
                <w:szCs w:val="21"/>
              </w:rPr>
              <w:t>－监测点。</w:t>
            </w:r>
          </w:p>
          <w:p w14:paraId="7713D835" w14:textId="4573E504" w:rsidR="00466FB7" w:rsidRPr="00090A4F" w:rsidRDefault="00466FB7" w:rsidP="00466FB7">
            <w:pPr>
              <w:pStyle w:val="2e"/>
              <w:spacing w:line="240" w:lineRule="auto"/>
              <w:ind w:left="-84" w:right="-84" w:firstLineChars="400" w:firstLine="840"/>
              <w:jc w:val="left"/>
              <w:rPr>
                <w:sz w:val="21"/>
                <w:szCs w:val="21"/>
              </w:rPr>
            </w:pPr>
            <w:r>
              <w:rPr>
                <w:sz w:val="21"/>
                <w:szCs w:val="21"/>
              </w:rPr>
              <w:t>2</w:t>
            </w:r>
            <w:r>
              <w:rPr>
                <w:rFonts w:hint="eastAsia"/>
                <w:sz w:val="21"/>
                <w:szCs w:val="21"/>
              </w:rPr>
              <w:t>）</w:t>
            </w:r>
            <w:r>
              <w:rPr>
                <w:rFonts w:hint="eastAsia"/>
                <w:sz w:val="21"/>
                <w:szCs w:val="21"/>
              </w:rPr>
              <w:t>*</w:t>
            </w:r>
            <w:r>
              <w:rPr>
                <w:rFonts w:hint="eastAsia"/>
                <w:sz w:val="21"/>
                <w:szCs w:val="21"/>
              </w:rPr>
              <w:t>——根据设计资料，本次新建西兴变电站出线侧导线对地高度不低于</w:t>
            </w:r>
            <w:r>
              <w:rPr>
                <w:rFonts w:hint="eastAsia"/>
                <w:sz w:val="21"/>
                <w:szCs w:val="21"/>
              </w:rPr>
              <w:t>9</w:t>
            </w:r>
            <w:r>
              <w:rPr>
                <w:sz w:val="21"/>
                <w:szCs w:val="21"/>
              </w:rPr>
              <w:t>.0</w:t>
            </w:r>
            <w:r>
              <w:rPr>
                <w:rFonts w:hint="eastAsia"/>
                <w:sz w:val="21"/>
                <w:szCs w:val="21"/>
              </w:rPr>
              <w:t>m</w:t>
            </w:r>
            <w:r w:rsidRPr="00090A4F">
              <w:rPr>
                <w:rFonts w:hint="eastAsia"/>
                <w:sz w:val="21"/>
                <w:szCs w:val="21"/>
              </w:rPr>
              <w:t>。</w:t>
            </w:r>
          </w:p>
          <w:p w14:paraId="5692B429" w14:textId="17BC2147" w:rsidR="0025700C" w:rsidRPr="00831791" w:rsidRDefault="00AA7362" w:rsidP="00C84EA0">
            <w:pPr>
              <w:pStyle w:val="6"/>
              <w:adjustRightInd/>
              <w:spacing w:line="360" w:lineRule="auto"/>
              <w:ind w:leftChars="0" w:left="0" w:rightChars="0" w:right="0" w:firstLineChars="200" w:firstLine="480"/>
              <w:jc w:val="both"/>
              <w:rPr>
                <w:szCs w:val="24"/>
              </w:rPr>
            </w:pPr>
            <w:r>
              <w:fldChar w:fldCharType="begin"/>
            </w:r>
            <w:r>
              <w:instrText xml:space="preserve"> REF _Ref95395737 \h  \* MERGEFORMAT </w:instrText>
            </w:r>
            <w:r>
              <w:fldChar w:fldCharType="separate"/>
            </w:r>
            <w:r w:rsidR="000E6DA6" w:rsidRPr="000E6DA6">
              <w:t>表</w:t>
            </w:r>
            <w:r w:rsidR="000E6DA6" w:rsidRPr="000E6DA6">
              <w:t>60</w:t>
            </w:r>
            <w:r>
              <w:fldChar w:fldCharType="end"/>
            </w:r>
            <w:r w:rsidR="00356AB7" w:rsidRPr="00831791">
              <w:rPr>
                <w:szCs w:val="24"/>
              </w:rPr>
              <w:t>的声环境敏感目标为选取距变电站或线路最近、房屋特征具有代表性等最不利的居民敏感目标进行分析，根据变电站和线路产生的声环境环境影响特性（距变电站围墙、线路边导线距离增加，声环境影响呈减小趋势），可见其预测结果能反映项目评价范围内其他居民处的声环境环境影响程度。</w:t>
            </w:r>
          </w:p>
          <w:p w14:paraId="55167158" w14:textId="0A4CD30F" w:rsidR="0025700C" w:rsidRPr="00831791" w:rsidRDefault="00356AB7" w:rsidP="00C84EA0">
            <w:pPr>
              <w:pStyle w:val="6"/>
              <w:adjustRightInd/>
              <w:spacing w:line="360" w:lineRule="auto"/>
              <w:ind w:leftChars="0" w:left="0" w:rightChars="0" w:right="0" w:firstLineChars="200" w:firstLine="480"/>
              <w:jc w:val="both"/>
              <w:rPr>
                <w:szCs w:val="24"/>
              </w:rPr>
            </w:pPr>
            <w:r w:rsidRPr="00831791">
              <w:rPr>
                <w:szCs w:val="24"/>
              </w:rPr>
              <w:lastRenderedPageBreak/>
              <w:t>由</w:t>
            </w:r>
            <w:r w:rsidR="00AA7362">
              <w:fldChar w:fldCharType="begin"/>
            </w:r>
            <w:r w:rsidR="00AA7362">
              <w:instrText xml:space="preserve"> REF _Ref95395737 \h  \* MERGEFORMAT </w:instrText>
            </w:r>
            <w:r w:rsidR="00AA7362">
              <w:fldChar w:fldCharType="separate"/>
            </w:r>
            <w:r w:rsidR="000E6DA6" w:rsidRPr="000E6DA6">
              <w:t>表</w:t>
            </w:r>
            <w:r w:rsidR="000E6DA6" w:rsidRPr="000E6DA6">
              <w:t>60</w:t>
            </w:r>
            <w:r w:rsidR="00AA7362">
              <w:fldChar w:fldCharType="end"/>
            </w:r>
            <w:r w:rsidRPr="00831791">
              <w:rPr>
                <w:szCs w:val="24"/>
              </w:rPr>
              <w:t>可知，本项目投运后在声环境敏感目标处产生的噪声均能满足相应评价标准要求。</w:t>
            </w:r>
          </w:p>
          <w:p w14:paraId="59071EC0" w14:textId="77777777" w:rsidR="0025700C" w:rsidRPr="00ED3D95" w:rsidRDefault="00356AB7">
            <w:pPr>
              <w:spacing w:line="348" w:lineRule="auto"/>
              <w:jc w:val="left"/>
              <w:rPr>
                <w:rFonts w:eastAsia="黑体"/>
                <w:b/>
                <w:sz w:val="24"/>
              </w:rPr>
            </w:pPr>
            <w:r w:rsidRPr="00ED3D95">
              <w:rPr>
                <w:rFonts w:eastAsia="黑体"/>
                <w:b/>
                <w:sz w:val="24"/>
              </w:rPr>
              <w:t>4.2.2.3</w:t>
            </w:r>
            <w:r w:rsidRPr="00ED3D95">
              <w:rPr>
                <w:rFonts w:eastAsia="黑体"/>
                <w:b/>
                <w:sz w:val="24"/>
              </w:rPr>
              <w:t>生态环境影响分析</w:t>
            </w:r>
          </w:p>
          <w:p w14:paraId="0133872B" w14:textId="77777777" w:rsidR="0025700C" w:rsidRPr="00090A4F" w:rsidRDefault="00356AB7">
            <w:pPr>
              <w:keepLines/>
              <w:spacing w:line="348" w:lineRule="auto"/>
              <w:rPr>
                <w:b/>
                <w:sz w:val="24"/>
              </w:rPr>
            </w:pPr>
            <w:r w:rsidRPr="00ED3D95">
              <w:rPr>
                <w:b/>
                <w:sz w:val="24"/>
              </w:rPr>
              <w:t>（</w:t>
            </w:r>
            <w:r w:rsidRPr="00ED3D95">
              <w:rPr>
                <w:b/>
                <w:sz w:val="24"/>
              </w:rPr>
              <w:t>1</w:t>
            </w:r>
            <w:r w:rsidRPr="00ED3D95">
              <w:rPr>
                <w:b/>
                <w:sz w:val="24"/>
              </w:rPr>
              <w:t>）对</w:t>
            </w:r>
            <w:r w:rsidRPr="00090A4F">
              <w:rPr>
                <w:b/>
                <w:sz w:val="24"/>
              </w:rPr>
              <w:t>植被的影响</w:t>
            </w:r>
          </w:p>
          <w:p w14:paraId="30D520D0" w14:textId="77777777" w:rsidR="0025700C" w:rsidRPr="00090A4F" w:rsidRDefault="00356AB7" w:rsidP="00484BB6">
            <w:pPr>
              <w:spacing w:line="360" w:lineRule="auto"/>
              <w:ind w:left="-84" w:right="-84" w:firstLineChars="200" w:firstLine="480"/>
              <w:rPr>
                <w:sz w:val="24"/>
              </w:rPr>
            </w:pPr>
            <w:r w:rsidRPr="00090A4F">
              <w:rPr>
                <w:sz w:val="24"/>
              </w:rPr>
              <w:t>根据现场踏勘，调查区域内未发现珍稀濒危及国家和四川省重点保护的野生植物和古树名木。本项目仅线路塔基为永久占地，单个塔基占地面积小且分散，施工期结束后利用当地物种对塔基周围进行植被恢复；线路运行期不进行林木砍伐，仅按相关规定对导线下方与树木垂直距离小于</w:t>
            </w:r>
            <w:r w:rsidRPr="00090A4F">
              <w:rPr>
                <w:sz w:val="24"/>
              </w:rPr>
              <w:t>4.</w:t>
            </w:r>
            <w:r w:rsidR="00D23D67" w:rsidRPr="00090A4F">
              <w:rPr>
                <w:sz w:val="24"/>
              </w:rPr>
              <w:t>0</w:t>
            </w:r>
            <w:r w:rsidRPr="00090A4F">
              <w:rPr>
                <w:sz w:val="24"/>
              </w:rPr>
              <w:t>m</w:t>
            </w:r>
            <w:r w:rsidRPr="00090A4F">
              <w:rPr>
                <w:sz w:val="24"/>
              </w:rPr>
              <w:t>的零星林木进行削枝，以保证线路安全运行，但总体削枝量小，不会对植物种类和数量产生明显影响；线路维护人员可能在运行维护过程中对植被造成一定踩踏和引入外来植物。通过禁止维护人员引入外来物种，可避免人为引入外来物种对本土植物造成威胁。从区域类似环境状况的已运行</w:t>
            </w:r>
            <w:r w:rsidR="00D23D67" w:rsidRPr="00090A4F">
              <w:rPr>
                <w:sz w:val="24"/>
              </w:rPr>
              <w:t>500kV</w:t>
            </w:r>
            <w:r w:rsidR="00090A4F" w:rsidRPr="00090A4F">
              <w:rPr>
                <w:rFonts w:hint="eastAsia"/>
                <w:sz w:val="24"/>
              </w:rPr>
              <w:t>中达</w:t>
            </w:r>
            <w:r w:rsidR="00D23D67" w:rsidRPr="00090A4F">
              <w:rPr>
                <w:sz w:val="24"/>
              </w:rPr>
              <w:t>一线</w:t>
            </w:r>
            <w:r w:rsidR="00D23D67" w:rsidRPr="00090A4F">
              <w:rPr>
                <w:rFonts w:hint="eastAsia"/>
                <w:sz w:val="24"/>
              </w:rPr>
              <w:t>、</w:t>
            </w:r>
            <w:r w:rsidR="00D23D67" w:rsidRPr="00090A4F">
              <w:rPr>
                <w:sz w:val="24"/>
              </w:rPr>
              <w:t>220kV</w:t>
            </w:r>
            <w:r w:rsidR="00090A4F" w:rsidRPr="00090A4F">
              <w:rPr>
                <w:rFonts w:hint="eastAsia"/>
                <w:sz w:val="24"/>
              </w:rPr>
              <w:t>张复</w:t>
            </w:r>
            <w:r w:rsidR="00D23D67" w:rsidRPr="00090A4F">
              <w:rPr>
                <w:sz w:val="24"/>
              </w:rPr>
              <w:t>一</w:t>
            </w:r>
            <w:r w:rsidR="00D23D67" w:rsidRPr="00090A4F">
              <w:rPr>
                <w:rFonts w:hint="eastAsia"/>
                <w:sz w:val="24"/>
              </w:rPr>
              <w:t>线、</w:t>
            </w:r>
            <w:r w:rsidR="00D23D67" w:rsidRPr="00090A4F">
              <w:rPr>
                <w:rFonts w:hint="eastAsia"/>
                <w:sz w:val="24"/>
              </w:rPr>
              <w:t>1</w:t>
            </w:r>
            <w:r w:rsidR="00D23D67" w:rsidRPr="00090A4F">
              <w:rPr>
                <w:sz w:val="24"/>
              </w:rPr>
              <w:t>10</w:t>
            </w:r>
            <w:r w:rsidR="00D23D67" w:rsidRPr="00090A4F">
              <w:rPr>
                <w:rFonts w:hint="eastAsia"/>
                <w:sz w:val="24"/>
              </w:rPr>
              <w:t>k</w:t>
            </w:r>
            <w:r w:rsidR="00D23D67" w:rsidRPr="00090A4F">
              <w:rPr>
                <w:sz w:val="24"/>
              </w:rPr>
              <w:t>V</w:t>
            </w:r>
            <w:r w:rsidR="00090A4F" w:rsidRPr="00090A4F">
              <w:rPr>
                <w:rFonts w:hint="eastAsia"/>
                <w:sz w:val="24"/>
              </w:rPr>
              <w:t>石坪</w:t>
            </w:r>
            <w:r w:rsidR="00D23D67" w:rsidRPr="00090A4F">
              <w:rPr>
                <w:rFonts w:hint="eastAsia"/>
                <w:sz w:val="24"/>
              </w:rPr>
              <w:t>线</w:t>
            </w:r>
            <w:r w:rsidRPr="00090A4F">
              <w:rPr>
                <w:sz w:val="24"/>
              </w:rPr>
              <w:t>等线路来看，线路周围植物生长良好，输电线路电磁影响对周围植物生长无明显影响。总体而言，本项目运行期不会对野生植物产生大的干扰破坏，塔基周围的植被也进入恢复期，临时占地内受损的植物物种和植物群落得以恢复。</w:t>
            </w:r>
          </w:p>
          <w:p w14:paraId="7B589B22" w14:textId="77777777" w:rsidR="0025700C" w:rsidRPr="00090A4F" w:rsidRDefault="00356AB7">
            <w:pPr>
              <w:keepLines/>
              <w:spacing w:line="348" w:lineRule="auto"/>
              <w:rPr>
                <w:b/>
                <w:sz w:val="24"/>
              </w:rPr>
            </w:pPr>
            <w:r w:rsidRPr="00090A4F">
              <w:rPr>
                <w:b/>
                <w:sz w:val="24"/>
              </w:rPr>
              <w:t>（</w:t>
            </w:r>
            <w:r w:rsidRPr="00090A4F">
              <w:rPr>
                <w:b/>
                <w:sz w:val="24"/>
              </w:rPr>
              <w:t>2</w:t>
            </w:r>
            <w:r w:rsidRPr="00090A4F">
              <w:rPr>
                <w:b/>
                <w:sz w:val="24"/>
              </w:rPr>
              <w:t>）对动物的影响</w:t>
            </w:r>
          </w:p>
          <w:p w14:paraId="11446F50" w14:textId="37B8743D" w:rsidR="0025700C" w:rsidRPr="00090A4F" w:rsidRDefault="00356AB7" w:rsidP="00C84EA0">
            <w:pPr>
              <w:spacing w:line="360" w:lineRule="auto"/>
              <w:ind w:left="-84" w:right="-84" w:firstLineChars="200" w:firstLine="480"/>
              <w:rPr>
                <w:sz w:val="24"/>
              </w:rPr>
            </w:pPr>
            <w:r w:rsidRPr="00090A4F">
              <w:rPr>
                <w:sz w:val="24"/>
              </w:rPr>
              <w:t>根据现场踏勘，调查区域内未发现珍稀濒危及国家和四川省重点保护的野生动物。本项目运行期间对线路进行定期维护和检查的人员会对线路及周边区域的动物造成惊扰，但这种干扰强度很低，时间很短，对动物活动影响极为有限。从区域类似环境条件下已运行的</w:t>
            </w:r>
            <w:r w:rsidR="00090A4F" w:rsidRPr="00090A4F">
              <w:rPr>
                <w:sz w:val="24"/>
              </w:rPr>
              <w:t>500kV</w:t>
            </w:r>
            <w:r w:rsidR="00090A4F" w:rsidRPr="00090A4F">
              <w:rPr>
                <w:rFonts w:hint="eastAsia"/>
                <w:sz w:val="24"/>
              </w:rPr>
              <w:t>中达</w:t>
            </w:r>
            <w:r w:rsidR="00090A4F" w:rsidRPr="00090A4F">
              <w:rPr>
                <w:sz w:val="24"/>
              </w:rPr>
              <w:t>一线</w:t>
            </w:r>
            <w:r w:rsidR="00090A4F" w:rsidRPr="00090A4F">
              <w:rPr>
                <w:rFonts w:hint="eastAsia"/>
                <w:sz w:val="24"/>
              </w:rPr>
              <w:t>、</w:t>
            </w:r>
            <w:r w:rsidR="00090A4F" w:rsidRPr="00090A4F">
              <w:rPr>
                <w:sz w:val="24"/>
              </w:rPr>
              <w:t>220kV</w:t>
            </w:r>
            <w:r w:rsidR="00090A4F" w:rsidRPr="00090A4F">
              <w:rPr>
                <w:rFonts w:hint="eastAsia"/>
                <w:sz w:val="24"/>
              </w:rPr>
              <w:t>张复</w:t>
            </w:r>
            <w:r w:rsidR="00090A4F" w:rsidRPr="00090A4F">
              <w:rPr>
                <w:sz w:val="24"/>
              </w:rPr>
              <w:t>一</w:t>
            </w:r>
            <w:r w:rsidR="00090A4F" w:rsidRPr="00090A4F">
              <w:rPr>
                <w:rFonts w:hint="eastAsia"/>
                <w:sz w:val="24"/>
              </w:rPr>
              <w:t>线、</w:t>
            </w:r>
            <w:r w:rsidR="00090A4F" w:rsidRPr="00090A4F">
              <w:rPr>
                <w:rFonts w:hint="eastAsia"/>
                <w:sz w:val="24"/>
              </w:rPr>
              <w:t>1</w:t>
            </w:r>
            <w:r w:rsidR="00090A4F" w:rsidRPr="00090A4F">
              <w:rPr>
                <w:sz w:val="24"/>
              </w:rPr>
              <w:t>10</w:t>
            </w:r>
            <w:r w:rsidR="00090A4F" w:rsidRPr="00090A4F">
              <w:rPr>
                <w:rFonts w:hint="eastAsia"/>
                <w:sz w:val="24"/>
              </w:rPr>
              <w:t>k</w:t>
            </w:r>
            <w:r w:rsidR="00090A4F" w:rsidRPr="00090A4F">
              <w:rPr>
                <w:sz w:val="24"/>
              </w:rPr>
              <w:t>V</w:t>
            </w:r>
            <w:r w:rsidR="00090A4F" w:rsidRPr="00090A4F">
              <w:rPr>
                <w:rFonts w:hint="eastAsia"/>
                <w:sz w:val="24"/>
              </w:rPr>
              <w:t>石坪线</w:t>
            </w:r>
            <w:r w:rsidRPr="00090A4F">
              <w:rPr>
                <w:sz w:val="24"/>
              </w:rPr>
              <w:t>等输电线路运行情况来看，线路运行时未出现工频电场、工频磁场和噪声对走廊附近的野生动物的生活习性、行为表现及生育率等产生明显影响的情况。本项目线路杆塔分散分布，塔基占地不会明显减少兽类的生境面积，线路杆塔档距大，不会阻断兽类活动通道，对兽类种群交流影响小。评价区域内的野生鸟类活动范围大，主要活动于林地上空，停栖于森林之中，工程穿越林地呈线型分布，不会对其栖息环境造成大的破坏。本项目线路跨越水域时采用一档跨越，不在水中立塔，施工活动不会对水质产生明显影响，</w:t>
            </w:r>
            <w:r w:rsidR="00A92507" w:rsidRPr="00090A4F">
              <w:rPr>
                <w:sz w:val="24"/>
              </w:rPr>
              <w:t>线路</w:t>
            </w:r>
            <w:r w:rsidRPr="00090A4F">
              <w:rPr>
                <w:sz w:val="24"/>
              </w:rPr>
              <w:t>运行期间无废污水排放，不影响两栖、鱼类动物的生境。</w:t>
            </w:r>
          </w:p>
          <w:p w14:paraId="096F06FD" w14:textId="77777777" w:rsidR="0025700C" w:rsidRPr="00090A4F" w:rsidRDefault="00356AB7">
            <w:pPr>
              <w:spacing w:line="348" w:lineRule="auto"/>
              <w:jc w:val="left"/>
              <w:rPr>
                <w:rFonts w:eastAsia="黑体"/>
                <w:b/>
                <w:sz w:val="24"/>
              </w:rPr>
            </w:pPr>
            <w:r w:rsidRPr="00090A4F">
              <w:rPr>
                <w:rFonts w:eastAsia="黑体"/>
                <w:b/>
                <w:sz w:val="24"/>
              </w:rPr>
              <w:t>4.2.2.4</w:t>
            </w:r>
            <w:r w:rsidRPr="00090A4F">
              <w:rPr>
                <w:rFonts w:eastAsia="黑体"/>
                <w:b/>
                <w:sz w:val="24"/>
              </w:rPr>
              <w:t>地表水环境影响分析</w:t>
            </w:r>
          </w:p>
          <w:p w14:paraId="036BD0DC" w14:textId="77777777" w:rsidR="0025700C" w:rsidRPr="00090A4F" w:rsidRDefault="00356AB7" w:rsidP="00484BB6">
            <w:pPr>
              <w:spacing w:line="360" w:lineRule="auto"/>
              <w:ind w:left="-84" w:right="-84" w:firstLineChars="200" w:firstLine="480"/>
              <w:rPr>
                <w:sz w:val="24"/>
              </w:rPr>
            </w:pPr>
            <w:r w:rsidRPr="00090A4F">
              <w:rPr>
                <w:sz w:val="24"/>
              </w:rPr>
              <w:lastRenderedPageBreak/>
              <w:t>本项目变电站投运后，只有值守人员产生的少量生活污水，产生量约</w:t>
            </w:r>
            <w:r w:rsidRPr="00090A4F">
              <w:rPr>
                <w:sz w:val="24"/>
              </w:rPr>
              <w:t>0.</w:t>
            </w:r>
            <w:r w:rsidR="00D23D67" w:rsidRPr="00090A4F">
              <w:rPr>
                <w:sz w:val="24"/>
              </w:rPr>
              <w:t>117</w:t>
            </w:r>
            <w:r w:rsidRPr="00090A4F">
              <w:rPr>
                <w:sz w:val="24"/>
              </w:rPr>
              <w:t>m</w:t>
            </w:r>
            <w:r w:rsidRPr="00090A4F">
              <w:rPr>
                <w:sz w:val="24"/>
                <w:vertAlign w:val="superscript"/>
              </w:rPr>
              <w:t>3</w:t>
            </w:r>
            <w:r w:rsidRPr="00090A4F">
              <w:rPr>
                <w:sz w:val="24"/>
              </w:rPr>
              <w:t>/d</w:t>
            </w:r>
            <w:r w:rsidRPr="00090A4F">
              <w:rPr>
                <w:sz w:val="24"/>
              </w:rPr>
              <w:t>，</w:t>
            </w:r>
            <w:r w:rsidR="00D23D67" w:rsidRPr="00090A4F">
              <w:rPr>
                <w:kern w:val="0"/>
                <w:sz w:val="24"/>
              </w:rPr>
              <w:t>生活污水经化粪池收集后用于站外农肥，不会对站外水环境产生影响</w:t>
            </w:r>
            <w:r w:rsidRPr="00090A4F">
              <w:rPr>
                <w:sz w:val="24"/>
              </w:rPr>
              <w:t>；输电线路投运后，无废污水产生，不会对水环境产生影响。</w:t>
            </w:r>
          </w:p>
          <w:p w14:paraId="5A383D32" w14:textId="77777777" w:rsidR="0025700C" w:rsidRPr="00090A4F" w:rsidRDefault="00356AB7">
            <w:pPr>
              <w:spacing w:line="348" w:lineRule="auto"/>
              <w:jc w:val="left"/>
              <w:rPr>
                <w:rFonts w:eastAsia="黑体"/>
                <w:b/>
                <w:sz w:val="24"/>
              </w:rPr>
            </w:pPr>
            <w:r w:rsidRPr="00090A4F">
              <w:rPr>
                <w:rFonts w:eastAsia="黑体"/>
                <w:b/>
                <w:sz w:val="24"/>
              </w:rPr>
              <w:t>4.2.2.5</w:t>
            </w:r>
            <w:r w:rsidRPr="00090A4F">
              <w:rPr>
                <w:rFonts w:eastAsia="黑体"/>
                <w:b/>
                <w:sz w:val="24"/>
              </w:rPr>
              <w:t>固体废物影响分析</w:t>
            </w:r>
          </w:p>
          <w:p w14:paraId="3A9086A0" w14:textId="77777777" w:rsidR="0025700C" w:rsidRPr="00090A4F" w:rsidRDefault="00356AB7" w:rsidP="00484BB6">
            <w:pPr>
              <w:spacing w:line="360" w:lineRule="auto"/>
              <w:ind w:left="-84" w:right="-84" w:firstLineChars="200" w:firstLine="480"/>
              <w:rPr>
                <w:sz w:val="24"/>
              </w:rPr>
            </w:pPr>
            <w:r w:rsidRPr="00090A4F">
              <w:rPr>
                <w:sz w:val="24"/>
              </w:rPr>
              <w:t>本项目新建变电站投运后，固体废物为变电站值守人员产生的生活垃圾、主变压器发生事故时产生的事故废油、检修时产生的含油废物和更换的蓄电池。</w:t>
            </w:r>
          </w:p>
          <w:p w14:paraId="55896B56" w14:textId="77777777" w:rsidR="00507855" w:rsidRPr="00090A4F" w:rsidRDefault="00507855" w:rsidP="00484BB6">
            <w:pPr>
              <w:spacing w:line="360" w:lineRule="auto"/>
              <w:ind w:left="-84" w:right="-84" w:firstLineChars="200" w:firstLine="480"/>
              <w:rPr>
                <w:sz w:val="24"/>
              </w:rPr>
            </w:pPr>
            <w:r w:rsidRPr="00090A4F">
              <w:rPr>
                <w:rFonts w:hint="eastAsia"/>
                <w:sz w:val="24"/>
              </w:rPr>
              <w:t>（</w:t>
            </w:r>
            <w:r w:rsidRPr="00090A4F">
              <w:rPr>
                <w:rFonts w:hint="eastAsia"/>
                <w:sz w:val="24"/>
              </w:rPr>
              <w:t>1</w:t>
            </w:r>
            <w:r w:rsidRPr="00090A4F">
              <w:rPr>
                <w:rFonts w:hint="eastAsia"/>
                <w:sz w:val="24"/>
              </w:rPr>
              <w:t>）一般固废</w:t>
            </w:r>
          </w:p>
          <w:p w14:paraId="13E79976" w14:textId="77777777" w:rsidR="0025700C" w:rsidRPr="00090A4F" w:rsidRDefault="00356AB7" w:rsidP="00484BB6">
            <w:pPr>
              <w:spacing w:line="360" w:lineRule="auto"/>
              <w:ind w:left="-84" w:right="-84" w:firstLineChars="200" w:firstLine="480"/>
              <w:rPr>
                <w:sz w:val="24"/>
              </w:rPr>
            </w:pPr>
            <w:r w:rsidRPr="00090A4F">
              <w:rPr>
                <w:sz w:val="24"/>
              </w:rPr>
              <w:t>生活垃圾产生量约为</w:t>
            </w:r>
            <w:r w:rsidRPr="00090A4F">
              <w:rPr>
                <w:sz w:val="24"/>
              </w:rPr>
              <w:t>0.5kg/d</w:t>
            </w:r>
            <w:r w:rsidRPr="00090A4F">
              <w:rPr>
                <w:sz w:val="24"/>
              </w:rPr>
              <w:t>，利用站内垃圾桶收集后清运至附近乡镇垃圾收集池；本项目线路投运后，无固体废物产生，不会对环境产生影响。</w:t>
            </w:r>
          </w:p>
          <w:p w14:paraId="36F707D4" w14:textId="77777777" w:rsidR="00507855" w:rsidRPr="00090A4F" w:rsidRDefault="00507855" w:rsidP="00484BB6">
            <w:pPr>
              <w:spacing w:line="360" w:lineRule="auto"/>
              <w:ind w:left="-84" w:right="-84" w:firstLineChars="200" w:firstLine="480"/>
              <w:rPr>
                <w:sz w:val="24"/>
              </w:rPr>
            </w:pPr>
            <w:r w:rsidRPr="00090A4F">
              <w:rPr>
                <w:rFonts w:hint="eastAsia"/>
                <w:sz w:val="24"/>
              </w:rPr>
              <w:t>（</w:t>
            </w:r>
            <w:r w:rsidRPr="00090A4F">
              <w:rPr>
                <w:rFonts w:hint="eastAsia"/>
                <w:sz w:val="24"/>
              </w:rPr>
              <w:t>2</w:t>
            </w:r>
            <w:r w:rsidRPr="00090A4F">
              <w:rPr>
                <w:rFonts w:hint="eastAsia"/>
                <w:sz w:val="24"/>
              </w:rPr>
              <w:t>）危险废物</w:t>
            </w:r>
          </w:p>
          <w:p w14:paraId="3DF42030" w14:textId="77777777" w:rsidR="0025700C" w:rsidRPr="00090A4F" w:rsidRDefault="00356AB7" w:rsidP="00484BB6">
            <w:pPr>
              <w:spacing w:line="360" w:lineRule="auto"/>
              <w:ind w:left="-84" w:right="-84" w:firstLineChars="200" w:firstLine="480"/>
              <w:rPr>
                <w:sz w:val="24"/>
              </w:rPr>
            </w:pPr>
            <w:r w:rsidRPr="00090A4F">
              <w:rPr>
                <w:sz w:val="24"/>
              </w:rPr>
              <w:t>根据同类变电站的运行情况，本项目新建</w:t>
            </w:r>
            <w:r w:rsidR="00D71B7B" w:rsidRPr="00090A4F">
              <w:rPr>
                <w:rFonts w:hint="eastAsia"/>
                <w:sz w:val="24"/>
              </w:rPr>
              <w:t>西兴</w:t>
            </w:r>
            <w:r w:rsidRPr="00090A4F">
              <w:rPr>
                <w:rFonts w:hint="eastAsia"/>
                <w:sz w:val="24"/>
              </w:rPr>
              <w:t>变</w:t>
            </w:r>
            <w:r w:rsidRPr="00090A4F">
              <w:rPr>
                <w:sz w:val="24"/>
              </w:rPr>
              <w:t>电站主变压器发生事故时，事故油经主变下方的事故油坑，排入站内设置的</w:t>
            </w:r>
            <w:r w:rsidR="003C0437" w:rsidRPr="00090A4F">
              <w:rPr>
                <w:sz w:val="24"/>
              </w:rPr>
              <w:t>3</w:t>
            </w:r>
            <w:r w:rsidR="00D23D67" w:rsidRPr="00090A4F">
              <w:rPr>
                <w:sz w:val="24"/>
              </w:rPr>
              <w:t>0</w:t>
            </w:r>
            <w:r w:rsidRPr="00090A4F">
              <w:rPr>
                <w:sz w:val="24"/>
              </w:rPr>
              <w:t>m</w:t>
            </w:r>
            <w:r w:rsidRPr="00090A4F">
              <w:rPr>
                <w:sz w:val="24"/>
                <w:vertAlign w:val="superscript"/>
              </w:rPr>
              <w:t>3</w:t>
            </w:r>
            <w:r w:rsidRPr="00090A4F">
              <w:rPr>
                <w:sz w:val="24"/>
              </w:rPr>
              <w:t>事故油池收集，经事故油池内油水分离后由</w:t>
            </w:r>
            <w:r w:rsidR="003A6EE4" w:rsidRPr="00090A4F">
              <w:rPr>
                <w:sz w:val="24"/>
              </w:rPr>
              <w:t>有资质的专业单位</w:t>
            </w:r>
            <w:r w:rsidRPr="00090A4F">
              <w:rPr>
                <w:sz w:val="24"/>
              </w:rPr>
              <w:t>处置，不外排；变电站检修时产生的少量含油棉、含油手套等含油废物由</w:t>
            </w:r>
            <w:r w:rsidR="003A6EE4" w:rsidRPr="00090A4F">
              <w:rPr>
                <w:sz w:val="24"/>
              </w:rPr>
              <w:t>有资质的专业单位</w:t>
            </w:r>
            <w:r w:rsidRPr="00090A4F">
              <w:rPr>
                <w:sz w:val="24"/>
              </w:rPr>
              <w:t>处置。</w:t>
            </w:r>
          </w:p>
          <w:p w14:paraId="5A9D7E05" w14:textId="4F65448F" w:rsidR="007B4B4E" w:rsidRPr="00090A4F" w:rsidRDefault="007B4B4E" w:rsidP="00D23D67">
            <w:pPr>
              <w:spacing w:line="360" w:lineRule="auto"/>
              <w:ind w:left="-84" w:right="-84" w:firstLineChars="200" w:firstLine="480"/>
              <w:rPr>
                <w:sz w:val="24"/>
              </w:rPr>
            </w:pPr>
            <w:r w:rsidRPr="00C5089F">
              <w:rPr>
                <w:sz w:val="24"/>
              </w:rPr>
              <w:t>更换的蓄电池来源于变电站内控制室，一般情况下运行</w:t>
            </w:r>
            <w:r w:rsidRPr="00C5089F">
              <w:rPr>
                <w:sz w:val="24"/>
              </w:rPr>
              <w:t>3~5</w:t>
            </w:r>
            <w:r w:rsidRPr="00C5089F">
              <w:rPr>
                <w:sz w:val="24"/>
              </w:rPr>
              <w:t>年老化后需更换，建设单位在日常检修中不定期检测蓄电池电压，若性能满足要求则继续使用，对</w:t>
            </w:r>
            <w:r>
              <w:rPr>
                <w:rFonts w:hint="eastAsia"/>
                <w:sz w:val="24"/>
              </w:rPr>
              <w:t>参数下降的蓄电池</w:t>
            </w:r>
            <w:r w:rsidRPr="00C5089F">
              <w:rPr>
                <w:sz w:val="24"/>
              </w:rPr>
              <w:t>进行更换，更换下来的蓄电池</w:t>
            </w:r>
            <w:r>
              <w:rPr>
                <w:rFonts w:hint="eastAsia"/>
                <w:sz w:val="24"/>
              </w:rPr>
              <w:t>不在站内暂存，交由检修部门进行性能检测，对</w:t>
            </w:r>
            <w:r w:rsidRPr="00C5089F">
              <w:rPr>
                <w:sz w:val="24"/>
              </w:rPr>
              <w:t>性能不达标的蓄电池</w:t>
            </w:r>
            <w:r>
              <w:rPr>
                <w:rFonts w:hint="eastAsia"/>
                <w:sz w:val="24"/>
              </w:rPr>
              <w:t>交</w:t>
            </w:r>
            <w:r w:rsidRPr="00C5089F">
              <w:rPr>
                <w:sz w:val="24"/>
              </w:rPr>
              <w:t>由有资质的专业单位</w:t>
            </w:r>
            <w:r>
              <w:rPr>
                <w:rFonts w:hint="eastAsia"/>
                <w:sz w:val="24"/>
              </w:rPr>
              <w:t>回收处理，</w:t>
            </w:r>
            <w:r w:rsidRPr="00C5089F">
              <w:rPr>
                <w:sz w:val="24"/>
              </w:rPr>
              <w:t>废蓄电池属于《国家危险废物名录》中</w:t>
            </w:r>
            <w:r w:rsidRPr="00C5089F">
              <w:rPr>
                <w:sz w:val="24"/>
              </w:rPr>
              <w:t>“HW31</w:t>
            </w:r>
            <w:r w:rsidRPr="00C5089F">
              <w:rPr>
                <w:sz w:val="24"/>
              </w:rPr>
              <w:t>含铅废物</w:t>
            </w:r>
            <w:r w:rsidRPr="00C5089F">
              <w:rPr>
                <w:sz w:val="24"/>
              </w:rPr>
              <w:t>”—“900-052-31</w:t>
            </w:r>
            <w:r w:rsidRPr="00C5089F">
              <w:rPr>
                <w:sz w:val="24"/>
              </w:rPr>
              <w:t>废铅蓄电池及废铅蓄电池拆解过程中产生的废铅板、废铅膏和酸液</w:t>
            </w:r>
            <w:r w:rsidRPr="00C5089F">
              <w:rPr>
                <w:sz w:val="24"/>
              </w:rPr>
              <w:t>”</w:t>
            </w:r>
            <w:r w:rsidRPr="00C5089F">
              <w:rPr>
                <w:sz w:val="24"/>
              </w:rPr>
              <w:t>，危险特性为毒性、腐蚀性（</w:t>
            </w:r>
            <w:r w:rsidRPr="00C5089F">
              <w:rPr>
                <w:sz w:val="24"/>
              </w:rPr>
              <w:t>T</w:t>
            </w:r>
            <w:r w:rsidRPr="00C5089F">
              <w:rPr>
                <w:sz w:val="24"/>
              </w:rPr>
              <w:t>、</w:t>
            </w:r>
            <w:r w:rsidRPr="00C5089F">
              <w:rPr>
                <w:sz w:val="24"/>
              </w:rPr>
              <w:t>C</w:t>
            </w:r>
            <w:r w:rsidRPr="00C5089F">
              <w:rPr>
                <w:sz w:val="24"/>
              </w:rPr>
              <w:t>），按照危险废物进行管理。</w:t>
            </w:r>
            <w:r w:rsidRPr="00C5089F">
              <w:rPr>
                <w:rFonts w:hint="eastAsia"/>
                <w:kern w:val="0"/>
                <w:sz w:val="24"/>
              </w:rPr>
              <w:t>西兴变</w:t>
            </w:r>
            <w:r w:rsidRPr="00C5089F">
              <w:rPr>
                <w:kern w:val="0"/>
                <w:sz w:val="24"/>
              </w:rPr>
              <w:t>电站更换的蓄电池约</w:t>
            </w:r>
            <w:r w:rsidRPr="00C5089F">
              <w:rPr>
                <w:kern w:val="0"/>
                <w:sz w:val="24"/>
              </w:rPr>
              <w:t>104</w:t>
            </w:r>
            <w:r w:rsidRPr="00C5089F">
              <w:rPr>
                <w:kern w:val="0"/>
                <w:sz w:val="24"/>
              </w:rPr>
              <w:t>块</w:t>
            </w:r>
            <w:r w:rsidRPr="00C5089F">
              <w:rPr>
                <w:kern w:val="0"/>
                <w:sz w:val="24"/>
              </w:rPr>
              <w:t>/5</w:t>
            </w:r>
            <w:r w:rsidRPr="00C5089F">
              <w:rPr>
                <w:kern w:val="0"/>
                <w:sz w:val="24"/>
              </w:rPr>
              <w:t>年</w:t>
            </w:r>
            <w:r>
              <w:rPr>
                <w:rFonts w:hint="eastAsia"/>
                <w:kern w:val="0"/>
                <w:sz w:val="24"/>
              </w:rPr>
              <w:t>，</w:t>
            </w:r>
            <w:r w:rsidRPr="00C5089F">
              <w:rPr>
                <w:sz w:val="24"/>
              </w:rPr>
              <w:t>依据《危险废物收集、贮存、运输技术规范》（</w:t>
            </w:r>
            <w:r w:rsidRPr="00C5089F">
              <w:rPr>
                <w:sz w:val="24"/>
              </w:rPr>
              <w:t>HJ2025-2012</w:t>
            </w:r>
            <w:r w:rsidRPr="00C5089F">
              <w:rPr>
                <w:sz w:val="24"/>
              </w:rPr>
              <w:t>），建设单位不得擅自处理废蓄电池，</w:t>
            </w:r>
            <w:r w:rsidRPr="00410426">
              <w:rPr>
                <w:sz w:val="24"/>
              </w:rPr>
              <w:t>不在站内暂存</w:t>
            </w:r>
            <w:r w:rsidRPr="00C5089F">
              <w:rPr>
                <w:rFonts w:hAnsi="宋体" w:hint="eastAsia"/>
                <w:sz w:val="24"/>
              </w:rPr>
              <w:t>，</w:t>
            </w:r>
            <w:r w:rsidRPr="00C5089F">
              <w:rPr>
                <w:sz w:val="24"/>
              </w:rPr>
              <w:t>负责处理废蓄电池的有资质单位应具备满足《危险废物贮存污染控制标准》（</w:t>
            </w:r>
            <w:r w:rsidRPr="00C5089F">
              <w:rPr>
                <w:sz w:val="24"/>
              </w:rPr>
              <w:t>GB18597-2001</w:t>
            </w:r>
            <w:r w:rsidRPr="00C5089F">
              <w:rPr>
                <w:sz w:val="24"/>
              </w:rPr>
              <w:t>）相关要求的暂存设施，对废蓄电池的处理应满足《废铅蓄电池处理污染控制技术规范》（</w:t>
            </w:r>
            <w:r w:rsidRPr="00C5089F">
              <w:rPr>
                <w:sz w:val="24"/>
              </w:rPr>
              <w:t>HJ519-2020</w:t>
            </w:r>
            <w:r w:rsidRPr="00C5089F">
              <w:rPr>
                <w:sz w:val="24"/>
              </w:rPr>
              <w:t>）中的相关要求</w:t>
            </w:r>
            <w:r>
              <w:rPr>
                <w:rFonts w:hint="eastAsia"/>
                <w:sz w:val="24"/>
              </w:rPr>
              <w:t>。</w:t>
            </w:r>
          </w:p>
          <w:p w14:paraId="2D59BCEE" w14:textId="77777777" w:rsidR="0025700C" w:rsidRPr="00090A4F" w:rsidRDefault="00356AB7">
            <w:pPr>
              <w:pStyle w:val="6"/>
              <w:spacing w:line="336" w:lineRule="auto"/>
              <w:ind w:leftChars="0" w:left="0" w:rightChars="0" w:right="0"/>
              <w:jc w:val="both"/>
              <w:rPr>
                <w:rFonts w:eastAsia="黑体"/>
                <w:b/>
              </w:rPr>
            </w:pPr>
            <w:r w:rsidRPr="00090A4F">
              <w:rPr>
                <w:rFonts w:eastAsia="黑体"/>
                <w:b/>
              </w:rPr>
              <w:t>4.2.</w:t>
            </w:r>
            <w:r w:rsidRPr="00090A4F">
              <w:rPr>
                <w:rFonts w:eastAsia="黑体" w:hint="eastAsia"/>
                <w:b/>
              </w:rPr>
              <w:t>2.</w:t>
            </w:r>
            <w:r w:rsidRPr="00090A4F">
              <w:rPr>
                <w:rFonts w:eastAsia="黑体"/>
                <w:b/>
              </w:rPr>
              <w:t>6</w:t>
            </w:r>
            <w:r w:rsidRPr="00090A4F">
              <w:rPr>
                <w:rFonts w:eastAsia="黑体"/>
                <w:b/>
              </w:rPr>
              <w:t>环境风险</w:t>
            </w:r>
          </w:p>
          <w:p w14:paraId="66B1BAB8" w14:textId="77777777" w:rsidR="0025700C" w:rsidRPr="00090A4F" w:rsidRDefault="00356AB7">
            <w:pPr>
              <w:spacing w:line="360" w:lineRule="auto"/>
              <w:jc w:val="left"/>
              <w:rPr>
                <w:b/>
                <w:kern w:val="0"/>
                <w:sz w:val="24"/>
              </w:rPr>
            </w:pPr>
            <w:r w:rsidRPr="00090A4F">
              <w:rPr>
                <w:b/>
                <w:kern w:val="0"/>
                <w:sz w:val="24"/>
              </w:rPr>
              <w:t>（</w:t>
            </w:r>
            <w:r w:rsidRPr="00090A4F">
              <w:rPr>
                <w:b/>
                <w:kern w:val="0"/>
                <w:sz w:val="24"/>
              </w:rPr>
              <w:t>1</w:t>
            </w:r>
            <w:r w:rsidRPr="00090A4F">
              <w:rPr>
                <w:b/>
                <w:kern w:val="0"/>
                <w:sz w:val="24"/>
              </w:rPr>
              <w:t>）源项分析</w:t>
            </w:r>
          </w:p>
          <w:p w14:paraId="4B5510E4" w14:textId="77777777" w:rsidR="0025700C" w:rsidRPr="00090A4F" w:rsidRDefault="00356AB7" w:rsidP="00484BB6">
            <w:pPr>
              <w:spacing w:line="360" w:lineRule="auto"/>
              <w:ind w:left="-84" w:right="-84" w:firstLineChars="200" w:firstLine="480"/>
              <w:rPr>
                <w:sz w:val="24"/>
              </w:rPr>
            </w:pPr>
            <w:r w:rsidRPr="00090A4F">
              <w:rPr>
                <w:sz w:val="24"/>
              </w:rPr>
              <w:t>根据《环境影响评价技术导则输变电》（</w:t>
            </w:r>
            <w:r w:rsidRPr="00090A4F">
              <w:rPr>
                <w:sz w:val="24"/>
              </w:rPr>
              <w:t>HJ24-2020</w:t>
            </w:r>
            <w:r w:rsidRPr="00090A4F">
              <w:rPr>
                <w:sz w:val="24"/>
              </w:rPr>
              <w:t>），</w:t>
            </w:r>
            <w:r w:rsidR="00507855" w:rsidRPr="00090A4F">
              <w:rPr>
                <w:sz w:val="24"/>
              </w:rPr>
              <w:t>输变电项目环境风</w:t>
            </w:r>
            <w:r w:rsidR="00507855" w:rsidRPr="00090A4F">
              <w:rPr>
                <w:sz w:val="24"/>
              </w:rPr>
              <w:lastRenderedPageBreak/>
              <w:t>险主要考虑变压器在突发事故情况下漏油产生的环境风险</w:t>
            </w:r>
            <w:r w:rsidR="00507855" w:rsidRPr="00090A4F">
              <w:rPr>
                <w:rFonts w:hint="eastAsia"/>
                <w:sz w:val="24"/>
              </w:rPr>
              <w:t>。根据《建设项目环境风险评价技术导则》（</w:t>
            </w:r>
            <w:r w:rsidR="00507855" w:rsidRPr="00090A4F">
              <w:rPr>
                <w:rFonts w:hint="eastAsia"/>
                <w:sz w:val="24"/>
              </w:rPr>
              <w:t>HJ 169-2018</w:t>
            </w:r>
            <w:r w:rsidR="00507855" w:rsidRPr="00090A4F">
              <w:rPr>
                <w:rFonts w:hint="eastAsia"/>
                <w:sz w:val="24"/>
              </w:rPr>
              <w:t>），结合</w:t>
            </w:r>
            <w:r w:rsidR="00507855" w:rsidRPr="00090A4F">
              <w:rPr>
                <w:sz w:val="24"/>
              </w:rPr>
              <w:t>本项目运行特点、周围环境特点及项目与周围环境之间的关系，本项目风险源主要为事故油。</w:t>
            </w:r>
          </w:p>
          <w:p w14:paraId="1975D1D3" w14:textId="77777777" w:rsidR="0025700C" w:rsidRPr="00090A4F" w:rsidRDefault="00356AB7">
            <w:pPr>
              <w:spacing w:line="360" w:lineRule="auto"/>
              <w:jc w:val="left"/>
              <w:rPr>
                <w:b/>
                <w:kern w:val="0"/>
                <w:sz w:val="24"/>
              </w:rPr>
            </w:pPr>
            <w:r w:rsidRPr="00090A4F">
              <w:rPr>
                <w:b/>
                <w:kern w:val="0"/>
                <w:sz w:val="24"/>
              </w:rPr>
              <w:t>（</w:t>
            </w:r>
            <w:r w:rsidRPr="00090A4F">
              <w:rPr>
                <w:b/>
                <w:kern w:val="0"/>
                <w:sz w:val="24"/>
              </w:rPr>
              <w:t>2</w:t>
            </w:r>
            <w:r w:rsidRPr="00090A4F">
              <w:rPr>
                <w:b/>
                <w:kern w:val="0"/>
                <w:sz w:val="24"/>
              </w:rPr>
              <w:t>）风险物质识别</w:t>
            </w:r>
          </w:p>
          <w:p w14:paraId="57FF3AB5" w14:textId="0BC7FD7E" w:rsidR="0025700C" w:rsidRPr="00090A4F" w:rsidRDefault="00356AB7">
            <w:pPr>
              <w:jc w:val="center"/>
              <w:rPr>
                <w:rFonts w:eastAsia="黑体"/>
                <w:sz w:val="24"/>
              </w:rPr>
            </w:pPr>
            <w:r w:rsidRPr="00090A4F">
              <w:rPr>
                <w:rFonts w:eastAsia="黑体"/>
                <w:sz w:val="24"/>
              </w:rPr>
              <w:t>表</w:t>
            </w:r>
            <w:r w:rsidR="00507C84" w:rsidRPr="00090A4F">
              <w:rPr>
                <w:rFonts w:eastAsia="黑体"/>
                <w:sz w:val="24"/>
              </w:rPr>
              <w:fldChar w:fldCharType="begin"/>
            </w:r>
            <w:r w:rsidRPr="00090A4F">
              <w:rPr>
                <w:rFonts w:eastAsia="黑体"/>
                <w:sz w:val="24"/>
              </w:rPr>
              <w:instrText xml:space="preserve"> SEQ </w:instrText>
            </w:r>
            <w:r w:rsidRPr="00090A4F">
              <w:rPr>
                <w:rFonts w:eastAsia="黑体"/>
                <w:sz w:val="24"/>
              </w:rPr>
              <w:instrText>表</w:instrText>
            </w:r>
            <w:r w:rsidRPr="00090A4F">
              <w:rPr>
                <w:rFonts w:eastAsia="黑体"/>
                <w:sz w:val="24"/>
              </w:rPr>
              <w:instrText xml:space="preserve"> \* ARABIC </w:instrText>
            </w:r>
            <w:r w:rsidR="00507C84" w:rsidRPr="00090A4F">
              <w:rPr>
                <w:rFonts w:eastAsia="黑体"/>
                <w:sz w:val="24"/>
              </w:rPr>
              <w:fldChar w:fldCharType="separate"/>
            </w:r>
            <w:r w:rsidR="000E6DA6">
              <w:rPr>
                <w:rFonts w:eastAsia="黑体"/>
                <w:noProof/>
                <w:sz w:val="24"/>
              </w:rPr>
              <w:t>61</w:t>
            </w:r>
            <w:r w:rsidR="00507C84" w:rsidRPr="00090A4F">
              <w:rPr>
                <w:rFonts w:eastAsia="黑体"/>
                <w:sz w:val="24"/>
              </w:rPr>
              <w:fldChar w:fldCharType="end"/>
            </w:r>
            <w:r w:rsidRPr="00090A4F">
              <w:rPr>
                <w:rFonts w:eastAsia="黑体"/>
                <w:sz w:val="24"/>
              </w:rPr>
              <w:t>主要危险物质识别表</w:t>
            </w:r>
          </w:p>
          <w:tbl>
            <w:tblPr>
              <w:tblW w:w="7847"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14"/>
              <w:gridCol w:w="1377"/>
              <w:gridCol w:w="971"/>
              <w:gridCol w:w="755"/>
              <w:gridCol w:w="733"/>
              <w:gridCol w:w="1217"/>
              <w:gridCol w:w="1780"/>
            </w:tblGrid>
            <w:tr w:rsidR="0025700C" w:rsidRPr="00090A4F" w14:paraId="07B1DFEC" w14:textId="77777777" w:rsidTr="001A43C0">
              <w:trPr>
                <w:jc w:val="center"/>
              </w:trPr>
              <w:tc>
                <w:tcPr>
                  <w:tcW w:w="1014" w:type="dxa"/>
                  <w:shd w:val="clear" w:color="auto" w:fill="auto"/>
                  <w:vAlign w:val="center"/>
                </w:tcPr>
                <w:p w14:paraId="757C0E4A" w14:textId="77777777" w:rsidR="0025700C" w:rsidRPr="00090A4F" w:rsidRDefault="00356AB7">
                  <w:pPr>
                    <w:adjustRightInd w:val="0"/>
                    <w:snapToGrid w:val="0"/>
                    <w:spacing w:line="240" w:lineRule="exact"/>
                    <w:ind w:leftChars="-50" w:left="-105" w:rightChars="-50" w:right="-105"/>
                    <w:jc w:val="center"/>
                    <w:rPr>
                      <w:szCs w:val="21"/>
                    </w:rPr>
                  </w:pPr>
                  <w:r w:rsidRPr="00090A4F">
                    <w:rPr>
                      <w:szCs w:val="21"/>
                    </w:rPr>
                    <w:t>危险单元</w:t>
                  </w:r>
                </w:p>
              </w:tc>
              <w:tc>
                <w:tcPr>
                  <w:tcW w:w="1377" w:type="dxa"/>
                  <w:shd w:val="clear" w:color="auto" w:fill="auto"/>
                  <w:vAlign w:val="center"/>
                </w:tcPr>
                <w:p w14:paraId="333D133C" w14:textId="77777777" w:rsidR="0025700C" w:rsidRPr="00090A4F" w:rsidRDefault="00356AB7">
                  <w:pPr>
                    <w:adjustRightInd w:val="0"/>
                    <w:snapToGrid w:val="0"/>
                    <w:spacing w:line="240" w:lineRule="exact"/>
                    <w:ind w:leftChars="-50" w:left="-105" w:rightChars="-50" w:right="-105"/>
                    <w:jc w:val="center"/>
                    <w:rPr>
                      <w:szCs w:val="21"/>
                    </w:rPr>
                  </w:pPr>
                  <w:r w:rsidRPr="00090A4F">
                    <w:rPr>
                      <w:szCs w:val="21"/>
                    </w:rPr>
                    <w:t>风险源</w:t>
                  </w:r>
                </w:p>
              </w:tc>
              <w:tc>
                <w:tcPr>
                  <w:tcW w:w="971" w:type="dxa"/>
                  <w:shd w:val="clear" w:color="auto" w:fill="auto"/>
                  <w:vAlign w:val="center"/>
                </w:tcPr>
                <w:p w14:paraId="4917C36E" w14:textId="77777777" w:rsidR="0025700C" w:rsidRPr="00090A4F" w:rsidRDefault="00356AB7">
                  <w:pPr>
                    <w:adjustRightInd w:val="0"/>
                    <w:snapToGrid w:val="0"/>
                    <w:spacing w:line="240" w:lineRule="exact"/>
                    <w:ind w:leftChars="-50" w:left="-105" w:rightChars="-50" w:right="-105"/>
                    <w:jc w:val="center"/>
                    <w:rPr>
                      <w:szCs w:val="21"/>
                    </w:rPr>
                  </w:pPr>
                  <w:r w:rsidRPr="00090A4F">
                    <w:rPr>
                      <w:szCs w:val="21"/>
                    </w:rPr>
                    <w:t>源强</w:t>
                  </w:r>
                </w:p>
              </w:tc>
              <w:tc>
                <w:tcPr>
                  <w:tcW w:w="755" w:type="dxa"/>
                  <w:shd w:val="clear" w:color="auto" w:fill="auto"/>
                  <w:vAlign w:val="center"/>
                </w:tcPr>
                <w:p w14:paraId="2FB13C9C" w14:textId="77777777" w:rsidR="0025700C" w:rsidRPr="00090A4F" w:rsidRDefault="00356AB7">
                  <w:pPr>
                    <w:adjustRightInd w:val="0"/>
                    <w:snapToGrid w:val="0"/>
                    <w:spacing w:line="240" w:lineRule="exact"/>
                    <w:ind w:leftChars="-50" w:left="-105" w:rightChars="-50" w:right="-105"/>
                    <w:jc w:val="center"/>
                    <w:rPr>
                      <w:szCs w:val="21"/>
                    </w:rPr>
                  </w:pPr>
                  <w:r w:rsidRPr="00090A4F">
                    <w:rPr>
                      <w:szCs w:val="21"/>
                    </w:rPr>
                    <w:t>主要危险物质</w:t>
                  </w:r>
                </w:p>
              </w:tc>
              <w:tc>
                <w:tcPr>
                  <w:tcW w:w="733" w:type="dxa"/>
                  <w:shd w:val="clear" w:color="auto" w:fill="auto"/>
                  <w:vAlign w:val="center"/>
                </w:tcPr>
                <w:p w14:paraId="3D6F0ADB" w14:textId="77777777" w:rsidR="0025700C" w:rsidRPr="00090A4F" w:rsidRDefault="00356AB7">
                  <w:pPr>
                    <w:adjustRightInd w:val="0"/>
                    <w:snapToGrid w:val="0"/>
                    <w:spacing w:line="240" w:lineRule="exact"/>
                    <w:ind w:leftChars="-50" w:left="-105" w:rightChars="-50" w:right="-105"/>
                    <w:jc w:val="center"/>
                    <w:rPr>
                      <w:szCs w:val="21"/>
                    </w:rPr>
                  </w:pPr>
                  <w:r w:rsidRPr="00090A4F">
                    <w:rPr>
                      <w:szCs w:val="21"/>
                    </w:rPr>
                    <w:t>环境风险类型</w:t>
                  </w:r>
                </w:p>
              </w:tc>
              <w:tc>
                <w:tcPr>
                  <w:tcW w:w="1217" w:type="dxa"/>
                  <w:shd w:val="clear" w:color="auto" w:fill="auto"/>
                  <w:vAlign w:val="center"/>
                </w:tcPr>
                <w:p w14:paraId="680059C2" w14:textId="77777777" w:rsidR="0025700C" w:rsidRPr="00090A4F" w:rsidRDefault="00356AB7">
                  <w:pPr>
                    <w:adjustRightInd w:val="0"/>
                    <w:snapToGrid w:val="0"/>
                    <w:spacing w:line="240" w:lineRule="exact"/>
                    <w:ind w:leftChars="-50" w:left="-105" w:rightChars="-50" w:right="-105"/>
                    <w:jc w:val="center"/>
                    <w:rPr>
                      <w:szCs w:val="21"/>
                    </w:rPr>
                  </w:pPr>
                  <w:r w:rsidRPr="00090A4F">
                    <w:rPr>
                      <w:szCs w:val="21"/>
                    </w:rPr>
                    <w:t>环境转移途径</w:t>
                  </w:r>
                </w:p>
              </w:tc>
              <w:tc>
                <w:tcPr>
                  <w:tcW w:w="1780" w:type="dxa"/>
                  <w:shd w:val="clear" w:color="auto" w:fill="auto"/>
                  <w:vAlign w:val="center"/>
                </w:tcPr>
                <w:p w14:paraId="70805E63" w14:textId="77777777" w:rsidR="0025700C" w:rsidRPr="00090A4F" w:rsidRDefault="00356AB7">
                  <w:pPr>
                    <w:adjustRightInd w:val="0"/>
                    <w:snapToGrid w:val="0"/>
                    <w:spacing w:line="240" w:lineRule="exact"/>
                    <w:ind w:leftChars="-50" w:left="-105" w:rightChars="-50" w:right="-105"/>
                    <w:jc w:val="center"/>
                    <w:rPr>
                      <w:szCs w:val="21"/>
                    </w:rPr>
                  </w:pPr>
                  <w:r w:rsidRPr="00090A4F">
                    <w:rPr>
                      <w:szCs w:val="21"/>
                    </w:rPr>
                    <w:t>可能受影响的环境敏感目标</w:t>
                  </w:r>
                </w:p>
              </w:tc>
            </w:tr>
            <w:tr w:rsidR="0025700C" w:rsidRPr="00D71B7B" w14:paraId="754BDD4A" w14:textId="77777777" w:rsidTr="001A43C0">
              <w:trPr>
                <w:jc w:val="center"/>
              </w:trPr>
              <w:tc>
                <w:tcPr>
                  <w:tcW w:w="1014" w:type="dxa"/>
                  <w:shd w:val="clear" w:color="auto" w:fill="auto"/>
                  <w:vAlign w:val="center"/>
                </w:tcPr>
                <w:p w14:paraId="4DE82033" w14:textId="77777777" w:rsidR="0025700C" w:rsidRPr="00090A4F" w:rsidRDefault="00356AB7">
                  <w:pPr>
                    <w:adjustRightInd w:val="0"/>
                    <w:snapToGrid w:val="0"/>
                    <w:spacing w:line="240" w:lineRule="exact"/>
                    <w:ind w:leftChars="-50" w:left="-105" w:rightChars="-50" w:right="-105"/>
                    <w:jc w:val="center"/>
                    <w:rPr>
                      <w:szCs w:val="21"/>
                    </w:rPr>
                  </w:pPr>
                  <w:r w:rsidRPr="00090A4F">
                    <w:rPr>
                      <w:szCs w:val="21"/>
                    </w:rPr>
                    <w:t>事故油收集及输送设施</w:t>
                  </w:r>
                </w:p>
              </w:tc>
              <w:tc>
                <w:tcPr>
                  <w:tcW w:w="1377" w:type="dxa"/>
                  <w:shd w:val="clear" w:color="auto" w:fill="auto"/>
                  <w:vAlign w:val="center"/>
                </w:tcPr>
                <w:p w14:paraId="5D281898" w14:textId="77777777" w:rsidR="0025700C" w:rsidRPr="00090A4F" w:rsidRDefault="00356AB7">
                  <w:pPr>
                    <w:adjustRightInd w:val="0"/>
                    <w:snapToGrid w:val="0"/>
                    <w:spacing w:line="240" w:lineRule="exact"/>
                    <w:ind w:leftChars="-50" w:left="-105" w:rightChars="-50" w:right="-105"/>
                    <w:jc w:val="center"/>
                    <w:rPr>
                      <w:szCs w:val="21"/>
                    </w:rPr>
                  </w:pPr>
                  <w:r w:rsidRPr="00090A4F">
                    <w:rPr>
                      <w:szCs w:val="21"/>
                    </w:rPr>
                    <w:t>事故油坑、事故排油管和事故油池</w:t>
                  </w:r>
                </w:p>
              </w:tc>
              <w:tc>
                <w:tcPr>
                  <w:tcW w:w="971" w:type="dxa"/>
                  <w:shd w:val="clear" w:color="auto" w:fill="auto"/>
                  <w:vAlign w:val="center"/>
                </w:tcPr>
                <w:p w14:paraId="664477C7" w14:textId="77777777" w:rsidR="0025700C" w:rsidRPr="00090A4F" w:rsidRDefault="00356AB7" w:rsidP="00090A4F">
                  <w:pPr>
                    <w:adjustRightInd w:val="0"/>
                    <w:snapToGrid w:val="0"/>
                    <w:spacing w:line="240" w:lineRule="exact"/>
                    <w:ind w:leftChars="-50" w:left="-105" w:rightChars="-50" w:right="-105"/>
                    <w:jc w:val="center"/>
                    <w:rPr>
                      <w:szCs w:val="21"/>
                    </w:rPr>
                  </w:pPr>
                  <w:r w:rsidRPr="00090A4F">
                    <w:rPr>
                      <w:szCs w:val="21"/>
                    </w:rPr>
                    <w:t>单台主变：</w:t>
                  </w:r>
                  <w:r w:rsidR="003C0437" w:rsidRPr="00090A4F">
                    <w:rPr>
                      <w:szCs w:val="21"/>
                    </w:rPr>
                    <w:t>28.0</w:t>
                  </w:r>
                  <w:r w:rsidRPr="00090A4F">
                    <w:rPr>
                      <w:szCs w:val="21"/>
                    </w:rPr>
                    <w:t>m</w:t>
                  </w:r>
                  <w:r w:rsidRPr="00090A4F">
                    <w:rPr>
                      <w:szCs w:val="21"/>
                      <w:vertAlign w:val="superscript"/>
                    </w:rPr>
                    <w:t>3</w:t>
                  </w:r>
                  <w:r w:rsidRPr="00090A4F">
                    <w:rPr>
                      <w:szCs w:val="21"/>
                    </w:rPr>
                    <w:t>（</w:t>
                  </w:r>
                  <w:r w:rsidR="00090A4F">
                    <w:rPr>
                      <w:szCs w:val="21"/>
                    </w:rPr>
                    <w:t>24.5</w:t>
                  </w:r>
                  <w:r w:rsidRPr="00090A4F">
                    <w:rPr>
                      <w:szCs w:val="21"/>
                    </w:rPr>
                    <w:t>t</w:t>
                  </w:r>
                  <w:r w:rsidRPr="00090A4F">
                    <w:rPr>
                      <w:szCs w:val="21"/>
                    </w:rPr>
                    <w:t>）</w:t>
                  </w:r>
                </w:p>
              </w:tc>
              <w:tc>
                <w:tcPr>
                  <w:tcW w:w="755" w:type="dxa"/>
                  <w:shd w:val="clear" w:color="auto" w:fill="auto"/>
                  <w:vAlign w:val="center"/>
                </w:tcPr>
                <w:p w14:paraId="6BB3F118" w14:textId="77777777" w:rsidR="0025700C" w:rsidRPr="00090A4F" w:rsidRDefault="00356AB7">
                  <w:pPr>
                    <w:adjustRightInd w:val="0"/>
                    <w:snapToGrid w:val="0"/>
                    <w:spacing w:line="240" w:lineRule="exact"/>
                    <w:ind w:leftChars="-50" w:left="-105" w:rightChars="-50" w:right="-105"/>
                    <w:jc w:val="center"/>
                    <w:rPr>
                      <w:szCs w:val="21"/>
                    </w:rPr>
                  </w:pPr>
                  <w:r w:rsidRPr="00090A4F">
                    <w:rPr>
                      <w:szCs w:val="21"/>
                    </w:rPr>
                    <w:t>油类</w:t>
                  </w:r>
                </w:p>
              </w:tc>
              <w:tc>
                <w:tcPr>
                  <w:tcW w:w="733" w:type="dxa"/>
                  <w:shd w:val="clear" w:color="auto" w:fill="auto"/>
                  <w:vAlign w:val="center"/>
                </w:tcPr>
                <w:p w14:paraId="713523D2" w14:textId="77777777" w:rsidR="0025700C" w:rsidRPr="00090A4F" w:rsidRDefault="00356AB7">
                  <w:pPr>
                    <w:adjustRightInd w:val="0"/>
                    <w:snapToGrid w:val="0"/>
                    <w:spacing w:line="240" w:lineRule="exact"/>
                    <w:ind w:leftChars="-50" w:left="-105" w:rightChars="-50" w:right="-105"/>
                    <w:jc w:val="center"/>
                    <w:rPr>
                      <w:szCs w:val="21"/>
                    </w:rPr>
                  </w:pPr>
                  <w:r w:rsidRPr="00090A4F">
                    <w:rPr>
                      <w:szCs w:val="21"/>
                    </w:rPr>
                    <w:t>泄漏</w:t>
                  </w:r>
                </w:p>
              </w:tc>
              <w:tc>
                <w:tcPr>
                  <w:tcW w:w="1217" w:type="dxa"/>
                  <w:shd w:val="clear" w:color="auto" w:fill="auto"/>
                  <w:vAlign w:val="center"/>
                </w:tcPr>
                <w:p w14:paraId="1EAC241B" w14:textId="77777777" w:rsidR="0025700C" w:rsidRPr="00090A4F" w:rsidRDefault="00356AB7">
                  <w:pPr>
                    <w:adjustRightInd w:val="0"/>
                    <w:snapToGrid w:val="0"/>
                    <w:spacing w:line="240" w:lineRule="exact"/>
                    <w:ind w:leftChars="-50" w:left="-105" w:rightChars="-50" w:right="-105"/>
                    <w:jc w:val="center"/>
                    <w:rPr>
                      <w:szCs w:val="21"/>
                    </w:rPr>
                  </w:pPr>
                  <w:r w:rsidRPr="00090A4F">
                    <w:rPr>
                      <w:szCs w:val="21"/>
                    </w:rPr>
                    <w:t>土壤、地下水</w:t>
                  </w:r>
                </w:p>
              </w:tc>
              <w:tc>
                <w:tcPr>
                  <w:tcW w:w="1780" w:type="dxa"/>
                  <w:shd w:val="clear" w:color="auto" w:fill="auto"/>
                  <w:vAlign w:val="center"/>
                </w:tcPr>
                <w:p w14:paraId="4CF1DA2D" w14:textId="77777777" w:rsidR="0025700C" w:rsidRPr="00090A4F" w:rsidRDefault="00356AB7">
                  <w:pPr>
                    <w:adjustRightInd w:val="0"/>
                    <w:snapToGrid w:val="0"/>
                    <w:spacing w:line="240" w:lineRule="exact"/>
                    <w:ind w:leftChars="-50" w:left="-105" w:rightChars="-50" w:right="-105"/>
                    <w:jc w:val="center"/>
                    <w:rPr>
                      <w:szCs w:val="21"/>
                    </w:rPr>
                  </w:pPr>
                  <w:r w:rsidRPr="00090A4F">
                    <w:rPr>
                      <w:szCs w:val="21"/>
                    </w:rPr>
                    <w:t>土壤环境、地下水环境</w:t>
                  </w:r>
                </w:p>
              </w:tc>
            </w:tr>
          </w:tbl>
          <w:p w14:paraId="7A756421" w14:textId="77777777" w:rsidR="0025700C" w:rsidRPr="00090A4F" w:rsidRDefault="00356AB7">
            <w:pPr>
              <w:spacing w:line="360" w:lineRule="auto"/>
              <w:jc w:val="left"/>
              <w:rPr>
                <w:b/>
                <w:bCs/>
                <w:sz w:val="24"/>
              </w:rPr>
            </w:pPr>
            <w:r w:rsidRPr="00090A4F">
              <w:rPr>
                <w:b/>
                <w:bCs/>
                <w:sz w:val="24"/>
              </w:rPr>
              <w:t>（</w:t>
            </w:r>
            <w:r w:rsidRPr="00090A4F">
              <w:rPr>
                <w:b/>
                <w:bCs/>
                <w:sz w:val="24"/>
              </w:rPr>
              <w:t>3</w:t>
            </w:r>
            <w:r w:rsidRPr="00090A4F">
              <w:rPr>
                <w:b/>
                <w:bCs/>
                <w:sz w:val="24"/>
              </w:rPr>
              <w:t>）环境风险分析</w:t>
            </w:r>
          </w:p>
          <w:p w14:paraId="048F36C2" w14:textId="6A91740E" w:rsidR="0025700C" w:rsidRPr="00090A4F" w:rsidRDefault="00356AB7">
            <w:pPr>
              <w:spacing w:line="360" w:lineRule="auto"/>
              <w:ind w:firstLineChars="200" w:firstLine="480"/>
              <w:jc w:val="left"/>
              <w:rPr>
                <w:sz w:val="24"/>
              </w:rPr>
            </w:pPr>
            <w:r w:rsidRPr="00090A4F">
              <w:rPr>
                <w:sz w:val="24"/>
              </w:rPr>
              <w:t>根据《建设项目环境风险评价技术导则》（</w:t>
            </w:r>
            <w:r w:rsidRPr="00090A4F">
              <w:rPr>
                <w:sz w:val="24"/>
              </w:rPr>
              <w:t>HJ169-2018</w:t>
            </w:r>
            <w:r w:rsidRPr="00090A4F">
              <w:rPr>
                <w:sz w:val="24"/>
              </w:rPr>
              <w:t>），事故油风险潜势为</w:t>
            </w:r>
            <w:r w:rsidR="00507C84" w:rsidRPr="00090A4F">
              <w:rPr>
                <w:sz w:val="24"/>
              </w:rPr>
              <w:fldChar w:fldCharType="begin"/>
            </w:r>
            <w:r w:rsidRPr="00090A4F">
              <w:rPr>
                <w:sz w:val="24"/>
              </w:rPr>
              <w:instrText xml:space="preserve"> = 1 \* ROMAN </w:instrText>
            </w:r>
            <w:r w:rsidR="00507C84" w:rsidRPr="00090A4F">
              <w:rPr>
                <w:sz w:val="24"/>
              </w:rPr>
              <w:fldChar w:fldCharType="separate"/>
            </w:r>
            <w:r w:rsidR="00426392">
              <w:rPr>
                <w:noProof/>
                <w:sz w:val="24"/>
              </w:rPr>
              <w:t>I</w:t>
            </w:r>
            <w:r w:rsidR="00507C84" w:rsidRPr="00090A4F">
              <w:rPr>
                <w:sz w:val="24"/>
              </w:rPr>
              <w:fldChar w:fldCharType="end"/>
            </w:r>
            <w:r w:rsidRPr="00090A4F">
              <w:rPr>
                <w:sz w:val="24"/>
              </w:rPr>
              <w:t>，仅需进行环境风险简单分析。</w:t>
            </w:r>
          </w:p>
          <w:p w14:paraId="05347231" w14:textId="77777777" w:rsidR="0025700C" w:rsidRPr="00090A4F" w:rsidRDefault="00356AB7">
            <w:pPr>
              <w:spacing w:line="360" w:lineRule="auto"/>
              <w:ind w:left="-84" w:right="-84" w:firstLine="480"/>
              <w:rPr>
                <w:sz w:val="24"/>
              </w:rPr>
            </w:pPr>
            <w:r w:rsidRPr="00090A4F">
              <w:rPr>
                <w:sz w:val="24"/>
              </w:rPr>
              <w:t>本项目事故油风险事故来源主要为变压器事故时泄漏事故油。变压器发生故障时，事故油排放，如不采取措施处理，将污染地下水及土壤。从已运行变电站调查看，变电站主变发生事故的概率很小，主变发生事故时，事故油能得到妥善处理，环境风险小。</w:t>
            </w:r>
          </w:p>
          <w:p w14:paraId="480D80BE" w14:textId="624EA4DF" w:rsidR="0025700C" w:rsidRPr="00090A4F" w:rsidRDefault="00356AB7">
            <w:pPr>
              <w:spacing w:line="360" w:lineRule="auto"/>
              <w:ind w:left="-84" w:right="-84" w:firstLineChars="200" w:firstLine="480"/>
              <w:rPr>
                <w:sz w:val="24"/>
              </w:rPr>
            </w:pPr>
            <w:r w:rsidRPr="00090A4F">
              <w:rPr>
                <w:sz w:val="24"/>
              </w:rPr>
              <w:t>本项目新建变电站站内设置</w:t>
            </w:r>
            <w:r w:rsidR="003C0437" w:rsidRPr="00090A4F">
              <w:rPr>
                <w:sz w:val="24"/>
              </w:rPr>
              <w:t>30</w:t>
            </w:r>
            <w:r w:rsidRPr="00090A4F">
              <w:rPr>
                <w:sz w:val="24"/>
              </w:rPr>
              <w:t>m</w:t>
            </w:r>
            <w:r w:rsidRPr="00090A4F">
              <w:rPr>
                <w:sz w:val="24"/>
                <w:vertAlign w:val="superscript"/>
              </w:rPr>
              <w:t>3</w:t>
            </w:r>
            <w:r w:rsidRPr="00090A4F">
              <w:rPr>
                <w:sz w:val="24"/>
              </w:rPr>
              <w:t>的事故油池，参照同</w:t>
            </w:r>
            <w:r w:rsidR="00466FB7">
              <w:rPr>
                <w:rFonts w:hint="eastAsia"/>
                <w:sz w:val="24"/>
              </w:rPr>
              <w:t>电压等级、容量</w:t>
            </w:r>
            <w:r w:rsidRPr="00090A4F">
              <w:rPr>
                <w:sz w:val="24"/>
              </w:rPr>
              <w:t>变压器资料，变电站单台主变绝缘油油量最大约</w:t>
            </w:r>
            <w:r w:rsidR="003C0437" w:rsidRPr="00090A4F">
              <w:rPr>
                <w:sz w:val="24"/>
              </w:rPr>
              <w:t>28.0</w:t>
            </w:r>
            <w:r w:rsidRPr="00090A4F">
              <w:rPr>
                <w:sz w:val="24"/>
              </w:rPr>
              <w:t>m</w:t>
            </w:r>
            <w:r w:rsidRPr="00090A4F">
              <w:rPr>
                <w:sz w:val="24"/>
                <w:vertAlign w:val="superscript"/>
              </w:rPr>
              <w:t>3</w:t>
            </w:r>
            <w:r w:rsidRPr="00090A4F">
              <w:rPr>
                <w:sz w:val="24"/>
              </w:rPr>
              <w:t>（</w:t>
            </w:r>
            <w:r w:rsidR="00A92507" w:rsidRPr="00090A4F">
              <w:rPr>
                <w:sz w:val="24"/>
              </w:rPr>
              <w:t>24.5</w:t>
            </w:r>
            <w:r w:rsidR="00A92507" w:rsidRPr="00090A4F">
              <w:rPr>
                <w:rFonts w:hint="eastAsia"/>
                <w:sz w:val="24"/>
              </w:rPr>
              <w:t>t</w:t>
            </w:r>
            <w:r w:rsidRPr="00090A4F">
              <w:rPr>
                <w:sz w:val="24"/>
              </w:rPr>
              <w:t>），根据《火力发电厂与变电站设计防火标准》（</w:t>
            </w:r>
            <w:r w:rsidRPr="00090A4F">
              <w:rPr>
                <w:sz w:val="24"/>
              </w:rPr>
              <w:t>GB50229-2019</w:t>
            </w:r>
            <w:r w:rsidRPr="00090A4F">
              <w:rPr>
                <w:sz w:val="24"/>
              </w:rPr>
              <w:t>）中</w:t>
            </w:r>
            <w:r w:rsidRPr="00090A4F">
              <w:rPr>
                <w:sz w:val="24"/>
              </w:rPr>
              <w:t>“</w:t>
            </w:r>
            <w:r w:rsidRPr="00090A4F">
              <w:rPr>
                <w:sz w:val="24"/>
              </w:rPr>
              <w:t>容积不小于接入的油量最大的一台设备</w:t>
            </w:r>
            <w:r w:rsidRPr="00090A4F">
              <w:rPr>
                <w:sz w:val="24"/>
              </w:rPr>
              <w:t>”</w:t>
            </w:r>
            <w:r w:rsidRPr="00090A4F">
              <w:rPr>
                <w:sz w:val="24"/>
              </w:rPr>
              <w:t>的要求，本变电站需设置的事故油池容积应不低于</w:t>
            </w:r>
            <w:r w:rsidR="003C0437" w:rsidRPr="00090A4F">
              <w:rPr>
                <w:sz w:val="24"/>
              </w:rPr>
              <w:t>28.0</w:t>
            </w:r>
            <w:r w:rsidRPr="00090A4F">
              <w:rPr>
                <w:sz w:val="24"/>
              </w:rPr>
              <w:t>m</w:t>
            </w:r>
            <w:r w:rsidRPr="00090A4F">
              <w:rPr>
                <w:sz w:val="24"/>
                <w:vertAlign w:val="superscript"/>
              </w:rPr>
              <w:t>3</w:t>
            </w:r>
            <w:r w:rsidRPr="00090A4F">
              <w:rPr>
                <w:sz w:val="24"/>
              </w:rPr>
              <w:t>，故本变电站设置的事故油池容积</w:t>
            </w:r>
            <w:r w:rsidR="003C0437" w:rsidRPr="00090A4F">
              <w:rPr>
                <w:sz w:val="24"/>
              </w:rPr>
              <w:t>30</w:t>
            </w:r>
            <w:r w:rsidRPr="00090A4F">
              <w:rPr>
                <w:sz w:val="24"/>
              </w:rPr>
              <w:t>m</w:t>
            </w:r>
            <w:r w:rsidRPr="00090A4F">
              <w:rPr>
                <w:sz w:val="24"/>
                <w:vertAlign w:val="superscript"/>
              </w:rPr>
              <w:t>3</w:t>
            </w:r>
            <w:r w:rsidRPr="00090A4F">
              <w:rPr>
                <w:sz w:val="24"/>
              </w:rPr>
              <w:t>（＞</w:t>
            </w:r>
            <w:r w:rsidR="003C0437" w:rsidRPr="00090A4F">
              <w:rPr>
                <w:sz w:val="24"/>
              </w:rPr>
              <w:t>2</w:t>
            </w:r>
            <w:r w:rsidRPr="00090A4F">
              <w:rPr>
                <w:sz w:val="24"/>
              </w:rPr>
              <w:t>8m</w:t>
            </w:r>
            <w:r w:rsidRPr="00090A4F">
              <w:rPr>
                <w:sz w:val="24"/>
                <w:vertAlign w:val="superscript"/>
              </w:rPr>
              <w:t>3</w:t>
            </w:r>
            <w:r w:rsidRPr="00090A4F">
              <w:rPr>
                <w:sz w:val="24"/>
              </w:rPr>
              <w:t>）满足</w:t>
            </w:r>
            <w:r w:rsidRPr="00090A4F">
              <w:rPr>
                <w:sz w:val="24"/>
              </w:rPr>
              <w:t>GB50229-2019</w:t>
            </w:r>
            <w:r w:rsidRPr="00090A4F">
              <w:rPr>
                <w:sz w:val="24"/>
              </w:rPr>
              <w:t>的要求。正常情况下主变压器不会漏油，不会发生油污染事故。当主变压器发生事故时，事故油流入主变正下方的事故油坑内，经事故排油管排入事故油池，</w:t>
            </w:r>
            <w:r w:rsidRPr="00090A4F">
              <w:rPr>
                <w:spacing w:val="-4"/>
                <w:sz w:val="24"/>
              </w:rPr>
              <w:t>事故油由</w:t>
            </w:r>
            <w:r w:rsidR="003A6EE4" w:rsidRPr="00090A4F">
              <w:rPr>
                <w:kern w:val="0"/>
                <w:sz w:val="24"/>
              </w:rPr>
              <w:t>有资质的专业单位</w:t>
            </w:r>
            <w:r w:rsidRPr="00090A4F">
              <w:rPr>
                <w:kern w:val="0"/>
                <w:sz w:val="24"/>
              </w:rPr>
              <w:t>处置，不外排</w:t>
            </w:r>
            <w:r w:rsidRPr="00090A4F">
              <w:rPr>
                <w:spacing w:val="-4"/>
                <w:sz w:val="24"/>
              </w:rPr>
              <w:t>。</w:t>
            </w:r>
            <w:r w:rsidRPr="00090A4F">
              <w:rPr>
                <w:sz w:val="24"/>
              </w:rPr>
              <w:t>流程图如下。</w:t>
            </w:r>
          </w:p>
          <w:p w14:paraId="4910C2AD" w14:textId="77777777" w:rsidR="0025700C" w:rsidRPr="00090A4F" w:rsidRDefault="003C0437">
            <w:pPr>
              <w:spacing w:line="360" w:lineRule="auto"/>
              <w:ind w:left="-84" w:right="-84" w:firstLineChars="232" w:firstLine="487"/>
              <w:jc w:val="center"/>
              <w:rPr>
                <w:sz w:val="24"/>
              </w:rPr>
            </w:pPr>
            <w:r w:rsidRPr="00090A4F">
              <w:object w:dxaOrig="5133" w:dyaOrig="2053" w14:anchorId="2E0F73AA">
                <v:shape id="_x0000_i1033" type="#_x0000_t75" style="width:4in;height:118.55pt" o:ole="">
                  <v:imagedata r:id="rId47" o:title=""/>
                </v:shape>
                <o:OLEObject Type="Embed" ProgID="AutoCAD.Drawing.16" ShapeID="_x0000_i1033" DrawAspect="Content" ObjectID="_1748843464" r:id="rId48"/>
              </w:object>
            </w:r>
          </w:p>
          <w:p w14:paraId="230955E5" w14:textId="77777777" w:rsidR="0025700C" w:rsidRPr="00090A4F" w:rsidRDefault="00356AB7">
            <w:pPr>
              <w:spacing w:line="360" w:lineRule="auto"/>
              <w:ind w:left="-84" w:right="-84" w:firstLineChars="200" w:firstLine="480"/>
              <w:rPr>
                <w:sz w:val="24"/>
              </w:rPr>
            </w:pPr>
            <w:r w:rsidRPr="00090A4F">
              <w:rPr>
                <w:sz w:val="24"/>
              </w:rPr>
              <w:t>事故油池采用地下布置，远离火源，为钢筋混凝土结构，采取防水混凝土、防水砂浆保护层、防水涂料等防渗措施，并对预埋套管处使用密封材料，</w:t>
            </w:r>
            <w:r w:rsidRPr="00090A4F">
              <w:rPr>
                <w:sz w:val="24"/>
              </w:rPr>
              <w:lastRenderedPageBreak/>
              <w:t>具有防渗、防漏、防流失等功能。事故油坑、事故排油管和事故油池需采取防渗措施，</w:t>
            </w:r>
            <w:r w:rsidRPr="00090A4F">
              <w:rPr>
                <w:bCs/>
                <w:sz w:val="24"/>
              </w:rPr>
              <w:t>站内</w:t>
            </w:r>
            <w:r w:rsidRPr="00090A4F">
              <w:rPr>
                <w:sz w:val="24"/>
              </w:rPr>
              <w:t>事故油坑、事故油池设置和运行管理满足《</w:t>
            </w:r>
            <w:r w:rsidRPr="00090A4F">
              <w:rPr>
                <w:spacing w:val="-4"/>
                <w:sz w:val="24"/>
              </w:rPr>
              <w:t>废矿物油回收利用污染控制技术规范》（</w:t>
            </w:r>
            <w:r w:rsidRPr="00090A4F">
              <w:rPr>
                <w:spacing w:val="-4"/>
                <w:sz w:val="24"/>
              </w:rPr>
              <w:t>HJ607-2011</w:t>
            </w:r>
            <w:r w:rsidRPr="00090A4F">
              <w:rPr>
                <w:spacing w:val="-4"/>
                <w:sz w:val="24"/>
              </w:rPr>
              <w:t>）、《危险废物收集贮存运输技术规范》（</w:t>
            </w:r>
            <w:r w:rsidRPr="00090A4F">
              <w:rPr>
                <w:spacing w:val="-4"/>
                <w:sz w:val="24"/>
              </w:rPr>
              <w:t>HJ2025-2012</w:t>
            </w:r>
            <w:r w:rsidRPr="00090A4F">
              <w:rPr>
                <w:spacing w:val="-4"/>
                <w:sz w:val="24"/>
              </w:rPr>
              <w:t>）和</w:t>
            </w:r>
            <w:r w:rsidRPr="00090A4F">
              <w:rPr>
                <w:sz w:val="24"/>
              </w:rPr>
              <w:t>《输变电建设项目环境保护技术要求》（</w:t>
            </w:r>
            <w:r w:rsidRPr="00090A4F">
              <w:rPr>
                <w:sz w:val="24"/>
              </w:rPr>
              <w:t>HJ1113-2020</w:t>
            </w:r>
            <w:r w:rsidRPr="00090A4F">
              <w:rPr>
                <w:sz w:val="24"/>
              </w:rPr>
              <w:t>）规定。</w:t>
            </w:r>
          </w:p>
          <w:p w14:paraId="3830ED03" w14:textId="2259CD2F" w:rsidR="0025700C" w:rsidRPr="00090A4F" w:rsidRDefault="007B4B4E">
            <w:pPr>
              <w:spacing w:line="360" w:lineRule="auto"/>
              <w:ind w:left="-84" w:right="-84" w:firstLineChars="200" w:firstLine="480"/>
              <w:rPr>
                <w:sz w:val="24"/>
              </w:rPr>
            </w:pPr>
            <w:r w:rsidRPr="00AE277F">
              <w:rPr>
                <w:sz w:val="24"/>
              </w:rPr>
              <w:t>国网四川省电力公司</w:t>
            </w:r>
            <w:r w:rsidRPr="00AE277F">
              <w:rPr>
                <w:rFonts w:hint="eastAsia"/>
                <w:sz w:val="24"/>
              </w:rPr>
              <w:t>巴中</w:t>
            </w:r>
            <w:r w:rsidRPr="00AE277F">
              <w:rPr>
                <w:sz w:val="24"/>
              </w:rPr>
              <w:t>供电公司统一制定《国网</w:t>
            </w:r>
            <w:r w:rsidRPr="00AE277F">
              <w:rPr>
                <w:rFonts w:hint="eastAsia"/>
                <w:sz w:val="24"/>
              </w:rPr>
              <w:t>巴中</w:t>
            </w:r>
            <w:r>
              <w:rPr>
                <w:rFonts w:hint="eastAsia"/>
                <w:sz w:val="24"/>
              </w:rPr>
              <w:t>供电公司</w:t>
            </w:r>
            <w:r w:rsidRPr="00AE277F">
              <w:rPr>
                <w:sz w:val="24"/>
              </w:rPr>
              <w:t>突发环境事件应急预案》，成立了以公司</w:t>
            </w:r>
            <w:r>
              <w:rPr>
                <w:rFonts w:hint="eastAsia"/>
                <w:sz w:val="24"/>
              </w:rPr>
              <w:t>总经理和</w:t>
            </w:r>
            <w:r w:rsidRPr="00AE277F">
              <w:rPr>
                <w:sz w:val="24"/>
              </w:rPr>
              <w:t>党委书记为组长的</w:t>
            </w:r>
            <w:r>
              <w:rPr>
                <w:rFonts w:hint="eastAsia"/>
                <w:sz w:val="24"/>
              </w:rPr>
              <w:t>环境事件应急领导小组及其</w:t>
            </w:r>
            <w:r w:rsidRPr="00AE277F">
              <w:rPr>
                <w:sz w:val="24"/>
              </w:rPr>
              <w:t>，针对主变压器漏油等环境风险源建立了监测预警、应急响应、信息报告</w:t>
            </w:r>
            <w:r>
              <w:rPr>
                <w:rFonts w:hint="eastAsia"/>
                <w:sz w:val="24"/>
              </w:rPr>
              <w:t>与发布</w:t>
            </w:r>
            <w:r w:rsidRPr="00AE277F">
              <w:rPr>
                <w:sz w:val="24"/>
              </w:rPr>
              <w:t>、后期处置</w:t>
            </w:r>
            <w:r>
              <w:rPr>
                <w:rFonts w:hint="eastAsia"/>
                <w:sz w:val="24"/>
              </w:rPr>
              <w:t>、应急保障</w:t>
            </w:r>
            <w:r w:rsidRPr="00AE277F">
              <w:rPr>
                <w:sz w:val="24"/>
              </w:rPr>
              <w:t>体系，并配备有物资</w:t>
            </w:r>
            <w:r>
              <w:rPr>
                <w:rFonts w:hint="eastAsia"/>
                <w:sz w:val="24"/>
              </w:rPr>
              <w:t>与装备</w:t>
            </w:r>
            <w:r w:rsidRPr="00AE277F">
              <w:rPr>
                <w:sz w:val="24"/>
              </w:rPr>
              <w:t>保障体系，同时制定了相应的应急预案制度，将员工应急培训纳入日常管理，定期组织突发环境事件应急演练。本变电站建成后，将纳入上述应急预案统一管理，并在变电站内配备相应的应急及后勤保障物资，如消防砂、手推式灭火器</w:t>
            </w:r>
            <w:r w:rsidRPr="004F4A26">
              <w:rPr>
                <w:sz w:val="24"/>
              </w:rPr>
              <w:t>、铁铲</w:t>
            </w:r>
            <w:r w:rsidRPr="004F4A26">
              <w:rPr>
                <w:sz w:val="24"/>
              </w:rPr>
              <w:t>/</w:t>
            </w:r>
            <w:r w:rsidRPr="004F4A26">
              <w:rPr>
                <w:sz w:val="24"/>
              </w:rPr>
              <w:t>锹、手套、应急通讯设备等</w:t>
            </w:r>
            <w:r w:rsidR="00356AB7" w:rsidRPr="00090A4F">
              <w:rPr>
                <w:sz w:val="24"/>
              </w:rPr>
              <w:t>。</w:t>
            </w:r>
          </w:p>
          <w:p w14:paraId="4801561E" w14:textId="77777777" w:rsidR="0025700C" w:rsidRPr="00090A4F" w:rsidRDefault="00356AB7">
            <w:pPr>
              <w:pStyle w:val="6"/>
              <w:spacing w:line="336" w:lineRule="auto"/>
              <w:ind w:leftChars="0" w:left="0" w:rightChars="0" w:right="0" w:firstLineChars="200" w:firstLine="482"/>
              <w:jc w:val="both"/>
              <w:rPr>
                <w:rFonts w:eastAsia="黑体"/>
                <w:b/>
              </w:rPr>
            </w:pPr>
            <w:r w:rsidRPr="00090A4F">
              <w:rPr>
                <w:rFonts w:eastAsia="黑体"/>
                <w:b/>
              </w:rPr>
              <w:t>从上述分析可知，本项目采取相应措施后，环境风险小。</w:t>
            </w:r>
          </w:p>
          <w:p w14:paraId="7651A86B" w14:textId="77777777" w:rsidR="0025700C" w:rsidRPr="00090A4F" w:rsidRDefault="00356AB7">
            <w:pPr>
              <w:pStyle w:val="6"/>
              <w:spacing w:line="336" w:lineRule="auto"/>
              <w:ind w:leftChars="0" w:left="0" w:rightChars="0" w:right="0"/>
              <w:jc w:val="both"/>
              <w:rPr>
                <w:rFonts w:eastAsia="黑体"/>
                <w:b/>
              </w:rPr>
            </w:pPr>
            <w:r w:rsidRPr="00090A4F">
              <w:rPr>
                <w:rFonts w:eastAsia="黑体"/>
                <w:b/>
              </w:rPr>
              <w:t>4.2.</w:t>
            </w:r>
            <w:r w:rsidRPr="00090A4F">
              <w:rPr>
                <w:rFonts w:eastAsia="黑体" w:hint="eastAsia"/>
                <w:b/>
              </w:rPr>
              <w:t>2.</w:t>
            </w:r>
            <w:r w:rsidRPr="00090A4F">
              <w:rPr>
                <w:rFonts w:eastAsia="黑体"/>
                <w:b/>
              </w:rPr>
              <w:t>7</w:t>
            </w:r>
            <w:r w:rsidRPr="00090A4F">
              <w:rPr>
                <w:rFonts w:eastAsia="黑体"/>
                <w:b/>
              </w:rPr>
              <w:t>小结</w:t>
            </w:r>
          </w:p>
          <w:p w14:paraId="35B703D0" w14:textId="77777777" w:rsidR="0025700C" w:rsidRPr="00090A4F" w:rsidRDefault="00356AB7">
            <w:pPr>
              <w:spacing w:line="360" w:lineRule="auto"/>
              <w:ind w:left="-84" w:right="-84" w:firstLine="482"/>
              <w:rPr>
                <w:b/>
                <w:sz w:val="24"/>
              </w:rPr>
            </w:pPr>
            <w:r w:rsidRPr="00090A4F">
              <w:rPr>
                <w:sz w:val="24"/>
              </w:rPr>
              <w:t>本项目</w:t>
            </w:r>
            <w:r w:rsidRPr="00090A4F">
              <w:rPr>
                <w:rFonts w:eastAsia="黑体"/>
                <w:b/>
                <w:sz w:val="24"/>
              </w:rPr>
              <w:t>新建</w:t>
            </w:r>
            <w:r w:rsidR="00D71B7B" w:rsidRPr="00090A4F">
              <w:rPr>
                <w:rFonts w:eastAsia="黑体" w:hint="eastAsia"/>
                <w:b/>
                <w:sz w:val="24"/>
              </w:rPr>
              <w:t>西兴</w:t>
            </w:r>
            <w:r w:rsidRPr="00090A4F">
              <w:rPr>
                <w:rFonts w:eastAsia="黑体" w:hint="eastAsia"/>
                <w:b/>
                <w:sz w:val="24"/>
              </w:rPr>
              <w:t>110</w:t>
            </w:r>
            <w:r w:rsidRPr="00090A4F">
              <w:rPr>
                <w:rFonts w:eastAsia="黑体"/>
                <w:b/>
                <w:sz w:val="24"/>
              </w:rPr>
              <w:t>kV</w:t>
            </w:r>
            <w:r w:rsidRPr="00090A4F">
              <w:rPr>
                <w:rFonts w:eastAsia="黑体"/>
                <w:b/>
                <w:sz w:val="24"/>
              </w:rPr>
              <w:t>变电站</w:t>
            </w:r>
            <w:r w:rsidRPr="00090A4F">
              <w:rPr>
                <w:sz w:val="24"/>
              </w:rPr>
              <w:t>投运后，无废气排放，</w:t>
            </w:r>
            <w:r w:rsidRPr="00090A4F">
              <w:rPr>
                <w:rFonts w:eastAsia="黑体"/>
                <w:b/>
                <w:sz w:val="24"/>
              </w:rPr>
              <w:t>不会影响当地大气环境质量</w:t>
            </w:r>
            <w:r w:rsidRPr="00090A4F">
              <w:rPr>
                <w:sz w:val="24"/>
              </w:rPr>
              <w:t>；产生的</w:t>
            </w:r>
            <w:r w:rsidR="003C0437" w:rsidRPr="00090A4F">
              <w:rPr>
                <w:sz w:val="24"/>
              </w:rPr>
              <w:t>生活污水经化粪池收集后用于站外农肥</w:t>
            </w:r>
            <w:r w:rsidRPr="00090A4F">
              <w:rPr>
                <w:sz w:val="24"/>
              </w:rPr>
              <w:t>，主变发生事故时产生的事故油</w:t>
            </w:r>
            <w:r w:rsidRPr="00090A4F">
              <w:rPr>
                <w:spacing w:val="-4"/>
                <w:sz w:val="24"/>
              </w:rPr>
              <w:t>由</w:t>
            </w:r>
            <w:r w:rsidR="003A6EE4" w:rsidRPr="00090A4F">
              <w:rPr>
                <w:kern w:val="0"/>
                <w:sz w:val="24"/>
              </w:rPr>
              <w:t>有资质的专业单位</w:t>
            </w:r>
            <w:r w:rsidRPr="00090A4F">
              <w:rPr>
                <w:kern w:val="0"/>
                <w:sz w:val="24"/>
              </w:rPr>
              <w:t>处置，不外排</w:t>
            </w:r>
            <w:r w:rsidRPr="00090A4F">
              <w:rPr>
                <w:sz w:val="24"/>
              </w:rPr>
              <w:t>，</w:t>
            </w:r>
            <w:r w:rsidRPr="00090A4F">
              <w:rPr>
                <w:rFonts w:eastAsia="黑体"/>
                <w:b/>
                <w:sz w:val="24"/>
              </w:rPr>
              <w:t>不影响当地水环境质量</w:t>
            </w:r>
            <w:r w:rsidRPr="00090A4F">
              <w:rPr>
                <w:kern w:val="0"/>
                <w:sz w:val="24"/>
              </w:rPr>
              <w:t>；</w:t>
            </w:r>
            <w:r w:rsidRPr="00090A4F">
              <w:rPr>
                <w:sz w:val="24"/>
              </w:rPr>
              <w:t>生活垃圾经站内垃圾桶收集后清运至市政垃圾桶，</w:t>
            </w:r>
            <w:r w:rsidRPr="00090A4F">
              <w:rPr>
                <w:rFonts w:eastAsia="黑体"/>
                <w:b/>
                <w:sz w:val="24"/>
              </w:rPr>
              <w:t>不会影响所在区域环境</w:t>
            </w:r>
            <w:r w:rsidRPr="00090A4F">
              <w:rPr>
                <w:sz w:val="24"/>
              </w:rPr>
              <w:t>；本项目</w:t>
            </w:r>
            <w:r w:rsidRPr="00090A4F">
              <w:rPr>
                <w:rFonts w:eastAsia="黑体"/>
                <w:b/>
                <w:sz w:val="24"/>
              </w:rPr>
              <w:t>线路</w:t>
            </w:r>
            <w:r w:rsidRPr="00090A4F">
              <w:rPr>
                <w:sz w:val="24"/>
              </w:rPr>
              <w:t>投运后无废水、废气、固体废物排放，</w:t>
            </w:r>
            <w:r w:rsidRPr="00090A4F">
              <w:rPr>
                <w:rFonts w:eastAsia="黑体"/>
                <w:b/>
                <w:sz w:val="24"/>
              </w:rPr>
              <w:t>不会影响当地大气、水环境质量</w:t>
            </w:r>
            <w:r w:rsidRPr="00090A4F">
              <w:rPr>
                <w:b/>
                <w:sz w:val="24"/>
              </w:rPr>
              <w:t>。</w:t>
            </w:r>
            <w:r w:rsidRPr="00090A4F">
              <w:rPr>
                <w:sz w:val="24"/>
              </w:rPr>
              <w:t>新建</w:t>
            </w:r>
            <w:r w:rsidR="00D71B7B" w:rsidRPr="00090A4F">
              <w:rPr>
                <w:rFonts w:hint="eastAsia"/>
                <w:sz w:val="24"/>
              </w:rPr>
              <w:t>西兴</w:t>
            </w:r>
            <w:r w:rsidRPr="00090A4F">
              <w:rPr>
                <w:rFonts w:hint="eastAsia"/>
                <w:sz w:val="24"/>
              </w:rPr>
              <w:t>变</w:t>
            </w:r>
            <w:r w:rsidRPr="00090A4F">
              <w:rPr>
                <w:sz w:val="24"/>
              </w:rPr>
              <w:t>电站通过类比分析，</w:t>
            </w:r>
            <w:r w:rsidR="00A92507" w:rsidRPr="00090A4F">
              <w:rPr>
                <w:sz w:val="24"/>
              </w:rPr>
              <w:t>电缆线路采用类比预测法</w:t>
            </w:r>
            <w:r w:rsidR="00A92507" w:rsidRPr="00090A4F">
              <w:rPr>
                <w:rFonts w:hint="eastAsia"/>
                <w:sz w:val="24"/>
              </w:rPr>
              <w:t>，</w:t>
            </w:r>
            <w:r w:rsidR="00A92507" w:rsidRPr="00090A4F">
              <w:rPr>
                <w:sz w:val="24"/>
              </w:rPr>
              <w:t>架空线路采用采用模式预测结合类比分析法</w:t>
            </w:r>
            <w:r w:rsidRPr="00090A4F">
              <w:rPr>
                <w:sz w:val="24"/>
              </w:rPr>
              <w:t>，本项目投运后产生的</w:t>
            </w:r>
            <w:r w:rsidRPr="00090A4F">
              <w:rPr>
                <w:rFonts w:eastAsia="黑体"/>
                <w:b/>
                <w:sz w:val="24"/>
              </w:rPr>
              <w:t>电场强度满足不大于《电磁环境控制限值》（</w:t>
            </w:r>
            <w:r w:rsidRPr="00090A4F">
              <w:rPr>
                <w:rFonts w:eastAsia="黑体"/>
                <w:b/>
                <w:sz w:val="24"/>
              </w:rPr>
              <w:t>GB8702-2014</w:t>
            </w:r>
            <w:r w:rsidRPr="00090A4F">
              <w:rPr>
                <w:rFonts w:eastAsia="黑体"/>
                <w:b/>
                <w:sz w:val="24"/>
              </w:rPr>
              <w:t>）中公众曝露控制限值</w:t>
            </w:r>
            <w:r w:rsidRPr="00090A4F">
              <w:rPr>
                <w:rFonts w:eastAsia="黑体"/>
                <w:b/>
                <w:sz w:val="24"/>
              </w:rPr>
              <w:t>4000V/m</w:t>
            </w:r>
            <w:r w:rsidRPr="00090A4F">
              <w:rPr>
                <w:rFonts w:eastAsia="黑体"/>
                <w:b/>
                <w:sz w:val="24"/>
              </w:rPr>
              <w:t>及耕地、园地、牧草地、畜禽饲养地、养殖水面、道路等场所控制限值</w:t>
            </w:r>
            <w:r w:rsidR="003C0437" w:rsidRPr="00090A4F">
              <w:rPr>
                <w:rFonts w:eastAsia="黑体"/>
                <w:b/>
                <w:sz w:val="24"/>
              </w:rPr>
              <w:t>10kV/m</w:t>
            </w:r>
            <w:r w:rsidRPr="00090A4F">
              <w:rPr>
                <w:rFonts w:eastAsia="黑体"/>
                <w:b/>
                <w:sz w:val="24"/>
              </w:rPr>
              <w:t>的要求，磁感应强度满足不大于公众曝露控制限值</w:t>
            </w:r>
            <w:r w:rsidRPr="00090A4F">
              <w:rPr>
                <w:rFonts w:eastAsia="黑体"/>
                <w:b/>
                <w:sz w:val="24"/>
              </w:rPr>
              <w:t>100μT</w:t>
            </w:r>
            <w:r w:rsidRPr="00090A4F">
              <w:rPr>
                <w:rFonts w:eastAsia="黑体"/>
                <w:b/>
                <w:sz w:val="24"/>
              </w:rPr>
              <w:t>的要求。</w:t>
            </w:r>
            <w:r w:rsidRPr="00090A4F">
              <w:rPr>
                <w:sz w:val="24"/>
              </w:rPr>
              <w:t>新建</w:t>
            </w:r>
            <w:r w:rsidR="00D71B7B" w:rsidRPr="00090A4F">
              <w:rPr>
                <w:rFonts w:hint="eastAsia"/>
                <w:sz w:val="24"/>
              </w:rPr>
              <w:t>西兴</w:t>
            </w:r>
            <w:r w:rsidRPr="00090A4F">
              <w:rPr>
                <w:rFonts w:hint="eastAsia"/>
                <w:sz w:val="24"/>
              </w:rPr>
              <w:t>110</w:t>
            </w:r>
            <w:r w:rsidRPr="00090A4F">
              <w:rPr>
                <w:sz w:val="24"/>
              </w:rPr>
              <w:t>kV</w:t>
            </w:r>
            <w:r w:rsidRPr="00090A4F">
              <w:rPr>
                <w:sz w:val="24"/>
              </w:rPr>
              <w:t>变电站主变选用噪声声压级低于</w:t>
            </w:r>
            <w:r w:rsidRPr="00090A4F">
              <w:rPr>
                <w:sz w:val="24"/>
              </w:rPr>
              <w:t>6</w:t>
            </w:r>
            <w:r w:rsidR="003C0437" w:rsidRPr="00090A4F">
              <w:rPr>
                <w:sz w:val="24"/>
              </w:rPr>
              <w:t>0</w:t>
            </w:r>
            <w:r w:rsidRPr="00090A4F">
              <w:rPr>
                <w:sz w:val="24"/>
              </w:rPr>
              <w:t>dB</w:t>
            </w:r>
            <w:r w:rsidRPr="00090A4F">
              <w:rPr>
                <w:sz w:val="24"/>
              </w:rPr>
              <w:t>（</w:t>
            </w:r>
            <w:r w:rsidRPr="00090A4F">
              <w:rPr>
                <w:sz w:val="24"/>
              </w:rPr>
              <w:t>A</w:t>
            </w:r>
            <w:r w:rsidRPr="00090A4F">
              <w:rPr>
                <w:sz w:val="24"/>
              </w:rPr>
              <w:t>）（距主变</w:t>
            </w:r>
            <w:r w:rsidRPr="00090A4F">
              <w:rPr>
                <w:sz w:val="24"/>
              </w:rPr>
              <w:t>2m</w:t>
            </w:r>
            <w:r w:rsidRPr="00090A4F">
              <w:rPr>
                <w:sz w:val="24"/>
              </w:rPr>
              <w:t>处）</w:t>
            </w:r>
            <w:r w:rsidR="009D2F2B" w:rsidRPr="00090A4F">
              <w:rPr>
                <w:rFonts w:hint="eastAsia"/>
                <w:sz w:val="24"/>
              </w:rPr>
              <w:t>、轴流风机选用</w:t>
            </w:r>
            <w:r w:rsidR="009D2F2B" w:rsidRPr="00090A4F">
              <w:rPr>
                <w:sz w:val="24"/>
              </w:rPr>
              <w:t>噪声声压级低于</w:t>
            </w:r>
            <w:r w:rsidR="009D2F2B" w:rsidRPr="00090A4F">
              <w:rPr>
                <w:sz w:val="24"/>
              </w:rPr>
              <w:t>60dB</w:t>
            </w:r>
            <w:r w:rsidR="009D2F2B" w:rsidRPr="00090A4F">
              <w:rPr>
                <w:sz w:val="24"/>
              </w:rPr>
              <w:t>（</w:t>
            </w:r>
            <w:r w:rsidR="009D2F2B" w:rsidRPr="00090A4F">
              <w:rPr>
                <w:sz w:val="24"/>
              </w:rPr>
              <w:t>A</w:t>
            </w:r>
            <w:r w:rsidR="009D2F2B" w:rsidRPr="00090A4F">
              <w:rPr>
                <w:sz w:val="24"/>
              </w:rPr>
              <w:t>）（距</w:t>
            </w:r>
            <w:r w:rsidR="009D2F2B" w:rsidRPr="00090A4F">
              <w:rPr>
                <w:rFonts w:hint="eastAsia"/>
                <w:sz w:val="24"/>
              </w:rPr>
              <w:t>设备</w:t>
            </w:r>
            <w:r w:rsidR="009D2F2B" w:rsidRPr="00090A4F">
              <w:rPr>
                <w:rFonts w:hint="eastAsia"/>
                <w:sz w:val="24"/>
              </w:rPr>
              <w:t>1</w:t>
            </w:r>
            <w:r w:rsidR="009D2F2B" w:rsidRPr="00090A4F">
              <w:rPr>
                <w:sz w:val="24"/>
              </w:rPr>
              <w:t>m</w:t>
            </w:r>
            <w:r w:rsidR="009D2F2B" w:rsidRPr="00090A4F">
              <w:rPr>
                <w:sz w:val="24"/>
              </w:rPr>
              <w:t>处）的</w:t>
            </w:r>
            <w:r w:rsidRPr="00090A4F">
              <w:rPr>
                <w:sz w:val="24"/>
              </w:rPr>
              <w:t>设备，经预测，变电站本期、终期投运后</w:t>
            </w:r>
            <w:r w:rsidRPr="00090A4F">
              <w:rPr>
                <w:rFonts w:eastAsia="黑体"/>
                <w:b/>
                <w:sz w:val="24"/>
              </w:rPr>
              <w:t>站界噪声均能满足《工业企业厂界环境噪声排放标准》（</w:t>
            </w:r>
            <w:r w:rsidRPr="00090A4F">
              <w:rPr>
                <w:rFonts w:eastAsia="黑体"/>
                <w:b/>
                <w:sz w:val="24"/>
              </w:rPr>
              <w:t>GB12348-2008</w:t>
            </w:r>
            <w:r w:rsidRPr="00090A4F">
              <w:rPr>
                <w:rFonts w:eastAsia="黑体"/>
                <w:b/>
                <w:sz w:val="24"/>
              </w:rPr>
              <w:t>）</w:t>
            </w:r>
            <w:r w:rsidR="003C0437" w:rsidRPr="00090A4F">
              <w:rPr>
                <w:rFonts w:eastAsia="黑体" w:hint="eastAsia"/>
                <w:b/>
                <w:sz w:val="24"/>
              </w:rPr>
              <w:t>中</w:t>
            </w:r>
            <w:r w:rsidRPr="00090A4F">
              <w:rPr>
                <w:rFonts w:eastAsia="黑体"/>
                <w:b/>
                <w:sz w:val="24"/>
              </w:rPr>
              <w:t>标准要求，其他区域内的噪声满足《声环境质量标准》</w:t>
            </w:r>
            <w:r w:rsidR="003504A9" w:rsidRPr="00090A4F">
              <w:rPr>
                <w:rFonts w:eastAsia="黑体"/>
                <w:b/>
                <w:sz w:val="24"/>
              </w:rPr>
              <w:t>（</w:t>
            </w:r>
            <w:r w:rsidR="003504A9" w:rsidRPr="00090A4F">
              <w:rPr>
                <w:rFonts w:eastAsia="黑体"/>
                <w:b/>
                <w:sz w:val="24"/>
              </w:rPr>
              <w:t>GB3096-2008</w:t>
            </w:r>
            <w:r w:rsidR="003504A9" w:rsidRPr="00090A4F">
              <w:rPr>
                <w:rFonts w:eastAsia="黑体"/>
                <w:b/>
                <w:sz w:val="24"/>
              </w:rPr>
              <w:t>）</w:t>
            </w:r>
            <w:r w:rsidRPr="00090A4F">
              <w:rPr>
                <w:rFonts w:eastAsia="黑体"/>
                <w:b/>
                <w:sz w:val="24"/>
              </w:rPr>
              <w:t>相应标准要求。本项目对当地生态环境影响较小，不会导</w:t>
            </w:r>
            <w:r w:rsidRPr="00090A4F">
              <w:rPr>
                <w:rFonts w:eastAsia="黑体"/>
                <w:b/>
                <w:sz w:val="24"/>
              </w:rPr>
              <w:lastRenderedPageBreak/>
              <w:t>致区域环境功能发生明显改变。</w:t>
            </w:r>
          </w:p>
          <w:p w14:paraId="491A0E9D" w14:textId="77777777" w:rsidR="0025700C" w:rsidRPr="00D71B7B" w:rsidRDefault="00356AB7">
            <w:pPr>
              <w:topLinePunct/>
              <w:spacing w:line="360" w:lineRule="auto"/>
              <w:ind w:firstLineChars="200" w:firstLine="482"/>
              <w:jc w:val="left"/>
              <w:rPr>
                <w:rFonts w:eastAsia="黑体"/>
                <w:b/>
                <w:sz w:val="24"/>
                <w:highlight w:val="cyan"/>
              </w:rPr>
            </w:pPr>
            <w:r w:rsidRPr="00090A4F">
              <w:rPr>
                <w:rFonts w:eastAsia="黑体"/>
                <w:b/>
                <w:sz w:val="24"/>
              </w:rPr>
              <w:t>本项目投运后在环境敏感目标处产生的电场强度、磁感应强度、噪声均能满足</w:t>
            </w:r>
            <w:r w:rsidRPr="00090A4F">
              <w:rPr>
                <w:rFonts w:eastAsia="黑体"/>
                <w:b/>
                <w:kern w:val="0"/>
                <w:sz w:val="24"/>
              </w:rPr>
              <w:t>相应评价标准要求</w:t>
            </w:r>
            <w:r w:rsidRPr="00090A4F">
              <w:rPr>
                <w:rFonts w:eastAsia="黑体"/>
                <w:b/>
                <w:sz w:val="24"/>
              </w:rPr>
              <w:t>。</w:t>
            </w:r>
          </w:p>
        </w:tc>
      </w:tr>
      <w:tr w:rsidR="0025700C" w:rsidRPr="00D71B7B" w14:paraId="02AF519B" w14:textId="77777777" w:rsidTr="001A43C0">
        <w:trPr>
          <w:trHeight w:val="1124"/>
          <w:jc w:val="center"/>
        </w:trPr>
        <w:tc>
          <w:tcPr>
            <w:tcW w:w="379" w:type="dxa"/>
            <w:vAlign w:val="center"/>
          </w:tcPr>
          <w:p w14:paraId="7389C8DC" w14:textId="77777777" w:rsidR="0025700C" w:rsidRPr="003C543F" w:rsidRDefault="0025700C">
            <w:pPr>
              <w:pStyle w:val="aff1"/>
              <w:adjustRightInd w:val="0"/>
              <w:snapToGrid w:val="0"/>
              <w:spacing w:before="0" w:beforeAutospacing="0" w:after="0" w:afterAutospacing="0"/>
              <w:jc w:val="center"/>
              <w:rPr>
                <w:rFonts w:ascii="Times New Roman" w:hAnsi="Times New Roman"/>
                <w:bCs/>
                <w:kern w:val="2"/>
                <w:sz w:val="21"/>
                <w:szCs w:val="21"/>
              </w:rPr>
            </w:pPr>
          </w:p>
          <w:p w14:paraId="07EB9C4E" w14:textId="15BB2C18" w:rsidR="005E164A" w:rsidRDefault="005E164A">
            <w:pPr>
              <w:pStyle w:val="aff1"/>
              <w:adjustRightInd w:val="0"/>
              <w:snapToGrid w:val="0"/>
              <w:spacing w:before="0" w:beforeAutospacing="0" w:after="0" w:afterAutospacing="0"/>
              <w:jc w:val="center"/>
              <w:rPr>
                <w:rFonts w:ascii="Times New Roman" w:hAnsi="Times New Roman"/>
                <w:bCs/>
                <w:kern w:val="2"/>
                <w:sz w:val="21"/>
                <w:szCs w:val="21"/>
              </w:rPr>
            </w:pPr>
          </w:p>
          <w:p w14:paraId="489759A7" w14:textId="7418CDB3" w:rsidR="008962B1" w:rsidRDefault="008962B1">
            <w:pPr>
              <w:pStyle w:val="aff1"/>
              <w:adjustRightInd w:val="0"/>
              <w:snapToGrid w:val="0"/>
              <w:spacing w:before="0" w:beforeAutospacing="0" w:after="0" w:afterAutospacing="0"/>
              <w:jc w:val="center"/>
              <w:rPr>
                <w:rFonts w:ascii="Times New Roman" w:hAnsi="Times New Roman"/>
                <w:bCs/>
                <w:kern w:val="2"/>
                <w:sz w:val="21"/>
                <w:szCs w:val="21"/>
              </w:rPr>
            </w:pPr>
          </w:p>
          <w:p w14:paraId="7698318D" w14:textId="4477726B" w:rsidR="008962B1" w:rsidRDefault="008962B1">
            <w:pPr>
              <w:pStyle w:val="aff1"/>
              <w:adjustRightInd w:val="0"/>
              <w:snapToGrid w:val="0"/>
              <w:spacing w:before="0" w:beforeAutospacing="0" w:after="0" w:afterAutospacing="0"/>
              <w:jc w:val="center"/>
              <w:rPr>
                <w:rFonts w:ascii="Times New Roman" w:hAnsi="Times New Roman"/>
                <w:bCs/>
                <w:kern w:val="2"/>
                <w:sz w:val="21"/>
                <w:szCs w:val="21"/>
              </w:rPr>
            </w:pPr>
          </w:p>
          <w:p w14:paraId="356D47FE" w14:textId="7446AA39" w:rsidR="008962B1" w:rsidRDefault="008962B1">
            <w:pPr>
              <w:pStyle w:val="aff1"/>
              <w:adjustRightInd w:val="0"/>
              <w:snapToGrid w:val="0"/>
              <w:spacing w:before="0" w:beforeAutospacing="0" w:after="0" w:afterAutospacing="0"/>
              <w:jc w:val="center"/>
              <w:rPr>
                <w:rFonts w:ascii="Times New Roman" w:hAnsi="Times New Roman"/>
                <w:bCs/>
                <w:kern w:val="2"/>
                <w:sz w:val="21"/>
                <w:szCs w:val="21"/>
              </w:rPr>
            </w:pPr>
          </w:p>
          <w:p w14:paraId="55FD4B69" w14:textId="49177E09" w:rsidR="008962B1" w:rsidRDefault="008962B1">
            <w:pPr>
              <w:pStyle w:val="aff1"/>
              <w:adjustRightInd w:val="0"/>
              <w:snapToGrid w:val="0"/>
              <w:spacing w:before="0" w:beforeAutospacing="0" w:after="0" w:afterAutospacing="0"/>
              <w:jc w:val="center"/>
              <w:rPr>
                <w:rFonts w:ascii="Times New Roman" w:hAnsi="Times New Roman"/>
                <w:bCs/>
                <w:kern w:val="2"/>
                <w:sz w:val="21"/>
                <w:szCs w:val="21"/>
              </w:rPr>
            </w:pPr>
          </w:p>
          <w:p w14:paraId="254AEBA0" w14:textId="7B22FC22" w:rsidR="008962B1" w:rsidRDefault="008962B1">
            <w:pPr>
              <w:pStyle w:val="aff1"/>
              <w:adjustRightInd w:val="0"/>
              <w:snapToGrid w:val="0"/>
              <w:spacing w:before="0" w:beforeAutospacing="0" w:after="0" w:afterAutospacing="0"/>
              <w:jc w:val="center"/>
              <w:rPr>
                <w:rFonts w:ascii="Times New Roman" w:hAnsi="Times New Roman"/>
                <w:bCs/>
                <w:kern w:val="2"/>
                <w:sz w:val="21"/>
                <w:szCs w:val="21"/>
              </w:rPr>
            </w:pPr>
          </w:p>
          <w:p w14:paraId="082FA5E8" w14:textId="7EDA3DB5" w:rsidR="008962B1" w:rsidRDefault="008962B1">
            <w:pPr>
              <w:pStyle w:val="aff1"/>
              <w:adjustRightInd w:val="0"/>
              <w:snapToGrid w:val="0"/>
              <w:spacing w:before="0" w:beforeAutospacing="0" w:after="0" w:afterAutospacing="0"/>
              <w:jc w:val="center"/>
              <w:rPr>
                <w:rFonts w:ascii="Times New Roman" w:hAnsi="Times New Roman"/>
                <w:bCs/>
                <w:kern w:val="2"/>
                <w:sz w:val="21"/>
                <w:szCs w:val="21"/>
              </w:rPr>
            </w:pPr>
          </w:p>
          <w:p w14:paraId="157E41B1" w14:textId="0625D3D2" w:rsidR="008962B1" w:rsidRDefault="008962B1">
            <w:pPr>
              <w:pStyle w:val="aff1"/>
              <w:adjustRightInd w:val="0"/>
              <w:snapToGrid w:val="0"/>
              <w:spacing w:before="0" w:beforeAutospacing="0" w:after="0" w:afterAutospacing="0"/>
              <w:jc w:val="center"/>
              <w:rPr>
                <w:rFonts w:ascii="Times New Roman" w:hAnsi="Times New Roman"/>
                <w:bCs/>
                <w:kern w:val="2"/>
                <w:sz w:val="21"/>
                <w:szCs w:val="21"/>
              </w:rPr>
            </w:pPr>
          </w:p>
          <w:p w14:paraId="743BC739" w14:textId="620E4119" w:rsidR="008962B1" w:rsidRDefault="008962B1">
            <w:pPr>
              <w:pStyle w:val="aff1"/>
              <w:adjustRightInd w:val="0"/>
              <w:snapToGrid w:val="0"/>
              <w:spacing w:before="0" w:beforeAutospacing="0" w:after="0" w:afterAutospacing="0"/>
              <w:jc w:val="center"/>
              <w:rPr>
                <w:rFonts w:ascii="Times New Roman" w:hAnsi="Times New Roman"/>
                <w:bCs/>
                <w:kern w:val="2"/>
                <w:sz w:val="21"/>
                <w:szCs w:val="21"/>
              </w:rPr>
            </w:pPr>
          </w:p>
          <w:p w14:paraId="57E44CFF" w14:textId="457CEB1C" w:rsidR="008962B1" w:rsidRDefault="008962B1">
            <w:pPr>
              <w:pStyle w:val="aff1"/>
              <w:adjustRightInd w:val="0"/>
              <w:snapToGrid w:val="0"/>
              <w:spacing w:before="0" w:beforeAutospacing="0" w:after="0" w:afterAutospacing="0"/>
              <w:jc w:val="center"/>
              <w:rPr>
                <w:rFonts w:ascii="Times New Roman" w:hAnsi="Times New Roman"/>
                <w:bCs/>
                <w:kern w:val="2"/>
                <w:sz w:val="21"/>
                <w:szCs w:val="21"/>
              </w:rPr>
            </w:pPr>
          </w:p>
          <w:p w14:paraId="64545DBF" w14:textId="4F06C29B" w:rsidR="008962B1" w:rsidRDefault="008962B1">
            <w:pPr>
              <w:pStyle w:val="aff1"/>
              <w:adjustRightInd w:val="0"/>
              <w:snapToGrid w:val="0"/>
              <w:spacing w:before="0" w:beforeAutospacing="0" w:after="0" w:afterAutospacing="0"/>
              <w:jc w:val="center"/>
              <w:rPr>
                <w:rFonts w:ascii="Times New Roman" w:hAnsi="Times New Roman"/>
                <w:bCs/>
                <w:kern w:val="2"/>
                <w:sz w:val="21"/>
                <w:szCs w:val="21"/>
              </w:rPr>
            </w:pPr>
          </w:p>
          <w:p w14:paraId="516486CE" w14:textId="7A57BBCD" w:rsidR="008962B1" w:rsidRDefault="008962B1">
            <w:pPr>
              <w:pStyle w:val="aff1"/>
              <w:adjustRightInd w:val="0"/>
              <w:snapToGrid w:val="0"/>
              <w:spacing w:before="0" w:beforeAutospacing="0" w:after="0" w:afterAutospacing="0"/>
              <w:jc w:val="center"/>
              <w:rPr>
                <w:rFonts w:ascii="Times New Roman" w:hAnsi="Times New Roman"/>
                <w:bCs/>
                <w:kern w:val="2"/>
                <w:sz w:val="21"/>
                <w:szCs w:val="21"/>
              </w:rPr>
            </w:pPr>
          </w:p>
          <w:p w14:paraId="12CC90E6" w14:textId="7EC1B641" w:rsidR="008962B1" w:rsidRDefault="008962B1">
            <w:pPr>
              <w:pStyle w:val="aff1"/>
              <w:adjustRightInd w:val="0"/>
              <w:snapToGrid w:val="0"/>
              <w:spacing w:before="0" w:beforeAutospacing="0" w:after="0" w:afterAutospacing="0"/>
              <w:jc w:val="center"/>
              <w:rPr>
                <w:rFonts w:ascii="Times New Roman" w:hAnsi="Times New Roman"/>
                <w:bCs/>
                <w:kern w:val="2"/>
                <w:sz w:val="21"/>
                <w:szCs w:val="21"/>
              </w:rPr>
            </w:pPr>
          </w:p>
          <w:p w14:paraId="6879D25F" w14:textId="4B58C7C9" w:rsidR="008962B1" w:rsidRDefault="008962B1">
            <w:pPr>
              <w:pStyle w:val="aff1"/>
              <w:adjustRightInd w:val="0"/>
              <w:snapToGrid w:val="0"/>
              <w:spacing w:before="0" w:beforeAutospacing="0" w:after="0" w:afterAutospacing="0"/>
              <w:jc w:val="center"/>
              <w:rPr>
                <w:rFonts w:ascii="Times New Roman" w:hAnsi="Times New Roman"/>
                <w:bCs/>
                <w:kern w:val="2"/>
                <w:sz w:val="21"/>
                <w:szCs w:val="21"/>
              </w:rPr>
            </w:pPr>
          </w:p>
          <w:p w14:paraId="27F53613" w14:textId="0425A2A1" w:rsidR="008962B1" w:rsidRDefault="008962B1">
            <w:pPr>
              <w:pStyle w:val="aff1"/>
              <w:adjustRightInd w:val="0"/>
              <w:snapToGrid w:val="0"/>
              <w:spacing w:before="0" w:beforeAutospacing="0" w:after="0" w:afterAutospacing="0"/>
              <w:jc w:val="center"/>
              <w:rPr>
                <w:rFonts w:ascii="Times New Roman" w:hAnsi="Times New Roman"/>
                <w:bCs/>
                <w:kern w:val="2"/>
                <w:sz w:val="21"/>
                <w:szCs w:val="21"/>
              </w:rPr>
            </w:pPr>
          </w:p>
          <w:p w14:paraId="32DCA679" w14:textId="34C25796" w:rsidR="008962B1" w:rsidRDefault="008962B1">
            <w:pPr>
              <w:pStyle w:val="aff1"/>
              <w:adjustRightInd w:val="0"/>
              <w:snapToGrid w:val="0"/>
              <w:spacing w:before="0" w:beforeAutospacing="0" w:after="0" w:afterAutospacing="0"/>
              <w:jc w:val="center"/>
              <w:rPr>
                <w:rFonts w:ascii="Times New Roman" w:hAnsi="Times New Roman"/>
                <w:bCs/>
                <w:kern w:val="2"/>
                <w:sz w:val="21"/>
                <w:szCs w:val="21"/>
              </w:rPr>
            </w:pPr>
          </w:p>
          <w:p w14:paraId="1EA6DF99" w14:textId="68328356" w:rsidR="008962B1" w:rsidRDefault="008962B1">
            <w:pPr>
              <w:pStyle w:val="aff1"/>
              <w:adjustRightInd w:val="0"/>
              <w:snapToGrid w:val="0"/>
              <w:spacing w:before="0" w:beforeAutospacing="0" w:after="0" w:afterAutospacing="0"/>
              <w:jc w:val="center"/>
              <w:rPr>
                <w:rFonts w:ascii="Times New Roman" w:hAnsi="Times New Roman"/>
                <w:bCs/>
                <w:kern w:val="2"/>
                <w:sz w:val="21"/>
                <w:szCs w:val="21"/>
              </w:rPr>
            </w:pPr>
          </w:p>
          <w:p w14:paraId="74E578DE" w14:textId="1DFE0382" w:rsidR="008962B1" w:rsidRDefault="008962B1">
            <w:pPr>
              <w:pStyle w:val="aff1"/>
              <w:adjustRightInd w:val="0"/>
              <w:snapToGrid w:val="0"/>
              <w:spacing w:before="0" w:beforeAutospacing="0" w:after="0" w:afterAutospacing="0"/>
              <w:jc w:val="center"/>
              <w:rPr>
                <w:rFonts w:ascii="Times New Roman" w:hAnsi="Times New Roman"/>
                <w:bCs/>
                <w:kern w:val="2"/>
                <w:sz w:val="21"/>
                <w:szCs w:val="21"/>
              </w:rPr>
            </w:pPr>
          </w:p>
          <w:p w14:paraId="34D94CD2" w14:textId="40586570" w:rsidR="008962B1" w:rsidRDefault="008962B1">
            <w:pPr>
              <w:pStyle w:val="aff1"/>
              <w:adjustRightInd w:val="0"/>
              <w:snapToGrid w:val="0"/>
              <w:spacing w:before="0" w:beforeAutospacing="0" w:after="0" w:afterAutospacing="0"/>
              <w:jc w:val="center"/>
              <w:rPr>
                <w:rFonts w:ascii="Times New Roman" w:hAnsi="Times New Roman"/>
                <w:bCs/>
                <w:kern w:val="2"/>
                <w:sz w:val="21"/>
                <w:szCs w:val="21"/>
              </w:rPr>
            </w:pPr>
          </w:p>
          <w:p w14:paraId="2ADDDD01" w14:textId="7908B054" w:rsidR="008962B1" w:rsidRDefault="008962B1">
            <w:pPr>
              <w:pStyle w:val="aff1"/>
              <w:adjustRightInd w:val="0"/>
              <w:snapToGrid w:val="0"/>
              <w:spacing w:before="0" w:beforeAutospacing="0" w:after="0" w:afterAutospacing="0"/>
              <w:jc w:val="center"/>
              <w:rPr>
                <w:rFonts w:ascii="Times New Roman" w:hAnsi="Times New Roman"/>
                <w:bCs/>
                <w:kern w:val="2"/>
                <w:sz w:val="21"/>
                <w:szCs w:val="21"/>
              </w:rPr>
            </w:pPr>
          </w:p>
          <w:p w14:paraId="5D61878A" w14:textId="2E72FC5B" w:rsidR="008962B1" w:rsidRDefault="008962B1">
            <w:pPr>
              <w:pStyle w:val="aff1"/>
              <w:adjustRightInd w:val="0"/>
              <w:snapToGrid w:val="0"/>
              <w:spacing w:before="0" w:beforeAutospacing="0" w:after="0" w:afterAutospacing="0"/>
              <w:jc w:val="center"/>
              <w:rPr>
                <w:rFonts w:ascii="Times New Roman" w:hAnsi="Times New Roman"/>
                <w:bCs/>
                <w:kern w:val="2"/>
                <w:sz w:val="21"/>
                <w:szCs w:val="21"/>
              </w:rPr>
            </w:pPr>
          </w:p>
          <w:p w14:paraId="0C480574" w14:textId="77777777" w:rsidR="008962B1" w:rsidRPr="003C543F" w:rsidRDefault="008962B1">
            <w:pPr>
              <w:pStyle w:val="aff1"/>
              <w:adjustRightInd w:val="0"/>
              <w:snapToGrid w:val="0"/>
              <w:spacing w:before="0" w:beforeAutospacing="0" w:after="0" w:afterAutospacing="0"/>
              <w:jc w:val="center"/>
              <w:rPr>
                <w:rFonts w:ascii="Times New Roman" w:hAnsi="Times New Roman"/>
                <w:bCs/>
                <w:kern w:val="2"/>
                <w:sz w:val="21"/>
                <w:szCs w:val="21"/>
              </w:rPr>
            </w:pPr>
          </w:p>
          <w:p w14:paraId="74D823E4" w14:textId="77777777" w:rsidR="0025700C" w:rsidRPr="003C543F" w:rsidRDefault="00356AB7">
            <w:pPr>
              <w:pStyle w:val="aff1"/>
              <w:adjustRightInd w:val="0"/>
              <w:snapToGrid w:val="0"/>
              <w:spacing w:before="0" w:beforeAutospacing="0" w:after="0" w:afterAutospacing="0"/>
              <w:jc w:val="center"/>
              <w:rPr>
                <w:rFonts w:ascii="Times New Roman" w:hAnsi="Times New Roman"/>
                <w:bCs/>
                <w:kern w:val="2"/>
                <w:sz w:val="21"/>
                <w:szCs w:val="21"/>
              </w:rPr>
            </w:pPr>
            <w:r w:rsidRPr="003C543F">
              <w:rPr>
                <w:rFonts w:ascii="Times New Roman" w:eastAsia="黑体" w:hAnsi="Times New Roman"/>
                <w:bCs/>
                <w:kern w:val="2"/>
                <w:sz w:val="21"/>
                <w:szCs w:val="21"/>
              </w:rPr>
              <w:t>选址选线环境合理性分析</w:t>
            </w:r>
          </w:p>
          <w:p w14:paraId="22E5CD94"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650C6208"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2719C0BF"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2204322F"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160603E7"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7FD06BB0"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79C036AB"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5DFE4883"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7F30B64F"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0ACEE40C"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3E0F50D7"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6C9D0F96"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606BD245"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236E86BF"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62341385" w14:textId="77777777" w:rsidR="005E164A" w:rsidRPr="003C543F" w:rsidRDefault="005E164A">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02DDAFC2" w14:textId="77777777" w:rsidR="005E164A" w:rsidRPr="003C543F" w:rsidRDefault="005E164A">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0DAC622C"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293EEA69"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6DB38001"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1A42999B"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080B90E0"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3EC19261"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23196523"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2049B7A6"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47171D2B" w14:textId="1AACDAE2" w:rsidR="0025700C"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7455DC13" w14:textId="3A950C49" w:rsidR="008962B1" w:rsidRDefault="008962B1">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03052850" w14:textId="21E579A5" w:rsidR="008962B1" w:rsidRDefault="008962B1">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7B787F69" w14:textId="4A3E3A2D" w:rsidR="008962B1" w:rsidRDefault="008962B1">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504AA757" w14:textId="37CF99CD" w:rsidR="008962B1" w:rsidRDefault="008962B1">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324C1C39" w14:textId="455026C4" w:rsidR="008962B1" w:rsidRDefault="008962B1">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2EEC19C7" w14:textId="0E0F1BF6" w:rsidR="008962B1" w:rsidRDefault="008962B1">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74B072A6" w14:textId="225E7287" w:rsidR="008962B1" w:rsidRDefault="008962B1">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1C5C64CF" w14:textId="438E858C" w:rsidR="008962B1" w:rsidRDefault="008962B1">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4DA634E9" w14:textId="798F6335" w:rsidR="008962B1" w:rsidRDefault="008962B1">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0CDDDAC0" w14:textId="7F542E9A" w:rsidR="008962B1" w:rsidRDefault="008962B1">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5B8CCE91" w14:textId="384749FF" w:rsidR="008962B1" w:rsidRDefault="008962B1">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21EE848B" w14:textId="03C61724" w:rsidR="008962B1" w:rsidRDefault="008962B1">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61725FEC" w14:textId="5C036786" w:rsidR="008962B1" w:rsidRDefault="008962B1">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09A75806" w14:textId="06BB88E0" w:rsidR="008962B1" w:rsidRDefault="008962B1">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637EB996" w14:textId="0F3E1FE1" w:rsidR="008962B1" w:rsidRDefault="008962B1">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5D59BB8D" w14:textId="77777777" w:rsidR="008962B1" w:rsidRPr="003C543F" w:rsidRDefault="008962B1">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5CC6C77F"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50E03AE9" w14:textId="77777777" w:rsidR="0025700C" w:rsidRPr="003C543F" w:rsidRDefault="00356AB7">
            <w:pPr>
              <w:pStyle w:val="aff1"/>
              <w:adjustRightInd w:val="0"/>
              <w:snapToGrid w:val="0"/>
              <w:spacing w:before="0" w:beforeAutospacing="0" w:after="0" w:afterAutospacing="0"/>
              <w:jc w:val="center"/>
              <w:rPr>
                <w:rFonts w:ascii="Times New Roman" w:eastAsia="黑体" w:hAnsi="Times New Roman"/>
                <w:bCs/>
                <w:kern w:val="2"/>
                <w:sz w:val="21"/>
                <w:szCs w:val="21"/>
              </w:rPr>
            </w:pPr>
            <w:r w:rsidRPr="003C543F">
              <w:rPr>
                <w:rFonts w:ascii="Times New Roman" w:eastAsia="黑体" w:hAnsi="Times New Roman"/>
                <w:bCs/>
                <w:kern w:val="2"/>
                <w:sz w:val="21"/>
                <w:szCs w:val="21"/>
              </w:rPr>
              <w:t>选址选线环境合理性分析</w:t>
            </w:r>
          </w:p>
          <w:p w14:paraId="4540EC70"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66BB5ED3"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3D31B233"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368E176F"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0425CD0D"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39382964"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3A98A79D"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0D62F40D"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28394B2D"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3905B685"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2B37D67F"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182C993C"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01FF5723"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3BBE8001"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1641793D"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68D4DF97"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49929A2B"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18313632"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32F8D616"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0F39CD22"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377F3B3D"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27105B3E"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39892953"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5E0319C9"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38011C8C"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1DB0E940"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26F0ED2E"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03C7C8A5"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226907A2"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32569357"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3E5F4101"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674D9961"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27020C29"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14994648"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5729F346" w14:textId="77777777" w:rsidR="005E164A" w:rsidRPr="003C543F" w:rsidRDefault="005E164A">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7F66AA54" w14:textId="77777777" w:rsidR="005E164A" w:rsidRPr="003C543F" w:rsidRDefault="005E164A">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20A159EB"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69035A85"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40B48B77"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69572454"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4F198B06"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21F73D39"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24F47798"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519CCB6C"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0734D9D6"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119593ED" w14:textId="77777777" w:rsidR="0025700C" w:rsidRPr="003C543F" w:rsidRDefault="00356AB7">
            <w:pPr>
              <w:pStyle w:val="aff1"/>
              <w:adjustRightInd w:val="0"/>
              <w:snapToGrid w:val="0"/>
              <w:spacing w:before="0" w:beforeAutospacing="0" w:after="0" w:afterAutospacing="0"/>
              <w:jc w:val="center"/>
              <w:rPr>
                <w:rFonts w:ascii="Times New Roman" w:hAnsi="Times New Roman"/>
                <w:bCs/>
                <w:kern w:val="2"/>
                <w:sz w:val="21"/>
                <w:szCs w:val="21"/>
              </w:rPr>
            </w:pPr>
            <w:r w:rsidRPr="003C543F">
              <w:rPr>
                <w:rFonts w:ascii="Times New Roman" w:eastAsia="黑体" w:hAnsi="Times New Roman"/>
                <w:bCs/>
                <w:kern w:val="2"/>
                <w:sz w:val="21"/>
                <w:szCs w:val="21"/>
              </w:rPr>
              <w:t>选址选线环境合理性分析</w:t>
            </w:r>
          </w:p>
          <w:p w14:paraId="3258B2E1"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0FD33C08"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35B2ADAA"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22BD136C"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4A9EE6B5"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4D058ABD"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68A85E75"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1E3C9AA1"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1604CA17"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50C97F4A"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5D2516CB"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72E84C93"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54CE93A5"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1402FEAE"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51F1159A"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28D69E39"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4C80AC0D"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7F55432A"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04FE974D"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35FF0DF6"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14C7578F"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3E76BD79"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6C4FB175"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4857C1ED"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69B774A4"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3E02A5B9"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069C8480"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3D93D141"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6ACF91A3"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3813110D"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4E81FCDC"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6BCE554B"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65AB0220"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6C7D6468"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2181E15E"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0EAFA918" w14:textId="77777777" w:rsidR="005E164A" w:rsidRPr="003C543F" w:rsidRDefault="005E164A">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03F6BE50"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2BEFA635"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23C7FA00"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49CE9510"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15395018"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52C274EC"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090C5129"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38925A0D"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61957B7D" w14:textId="77777777" w:rsidR="0025700C" w:rsidRPr="003C543F" w:rsidRDefault="0025700C">
            <w:pPr>
              <w:pStyle w:val="aff1"/>
              <w:adjustRightInd w:val="0"/>
              <w:snapToGrid w:val="0"/>
              <w:spacing w:before="0" w:beforeAutospacing="0" w:after="0" w:afterAutospacing="0"/>
              <w:jc w:val="center"/>
              <w:rPr>
                <w:rFonts w:ascii="Times New Roman" w:eastAsia="黑体" w:hAnsi="Times New Roman"/>
                <w:bCs/>
                <w:kern w:val="2"/>
                <w:sz w:val="21"/>
                <w:szCs w:val="21"/>
              </w:rPr>
            </w:pPr>
          </w:p>
          <w:p w14:paraId="3EAF5149" w14:textId="77777777" w:rsidR="0025700C" w:rsidRPr="003C543F" w:rsidRDefault="00356AB7">
            <w:pPr>
              <w:pStyle w:val="aff1"/>
              <w:adjustRightInd w:val="0"/>
              <w:snapToGrid w:val="0"/>
              <w:spacing w:before="0" w:beforeAutospacing="0" w:after="0" w:afterAutospacing="0"/>
              <w:jc w:val="center"/>
              <w:rPr>
                <w:rFonts w:ascii="Times New Roman" w:hAnsi="Times New Roman"/>
                <w:bCs/>
                <w:kern w:val="2"/>
                <w:sz w:val="21"/>
                <w:szCs w:val="21"/>
              </w:rPr>
            </w:pPr>
            <w:r w:rsidRPr="003C543F">
              <w:rPr>
                <w:rFonts w:ascii="Times New Roman" w:eastAsia="黑体" w:hAnsi="Times New Roman"/>
                <w:bCs/>
                <w:kern w:val="2"/>
                <w:sz w:val="21"/>
                <w:szCs w:val="21"/>
              </w:rPr>
              <w:t>选址选线环境合理性分析</w:t>
            </w:r>
          </w:p>
          <w:p w14:paraId="66CE466B" w14:textId="77777777" w:rsidR="0025700C" w:rsidRPr="003C543F" w:rsidRDefault="0025700C">
            <w:pPr>
              <w:pStyle w:val="aff1"/>
              <w:adjustRightInd w:val="0"/>
              <w:snapToGrid w:val="0"/>
              <w:spacing w:before="0" w:beforeAutospacing="0" w:after="0" w:afterAutospacing="0"/>
              <w:jc w:val="center"/>
              <w:rPr>
                <w:rFonts w:ascii="Times New Roman" w:hAnsi="Times New Roman"/>
                <w:bCs/>
                <w:kern w:val="2"/>
                <w:sz w:val="21"/>
                <w:szCs w:val="21"/>
              </w:rPr>
            </w:pPr>
          </w:p>
          <w:p w14:paraId="12705C1A" w14:textId="77777777" w:rsidR="0025700C" w:rsidRPr="003C543F" w:rsidRDefault="0025700C">
            <w:pPr>
              <w:pStyle w:val="aff1"/>
              <w:adjustRightInd w:val="0"/>
              <w:snapToGrid w:val="0"/>
              <w:spacing w:before="0" w:beforeAutospacing="0" w:after="0" w:afterAutospacing="0"/>
              <w:jc w:val="center"/>
              <w:rPr>
                <w:rFonts w:ascii="Times New Roman" w:hAnsi="Times New Roman"/>
                <w:bCs/>
                <w:kern w:val="2"/>
                <w:sz w:val="21"/>
                <w:szCs w:val="21"/>
              </w:rPr>
            </w:pPr>
          </w:p>
          <w:p w14:paraId="7B8A1421" w14:textId="77777777" w:rsidR="002C7193" w:rsidRPr="003C543F" w:rsidRDefault="002C7193">
            <w:pPr>
              <w:pStyle w:val="aff1"/>
              <w:adjustRightInd w:val="0"/>
              <w:snapToGrid w:val="0"/>
              <w:spacing w:before="0" w:beforeAutospacing="0" w:after="0" w:afterAutospacing="0"/>
              <w:jc w:val="center"/>
              <w:rPr>
                <w:rFonts w:ascii="Times New Roman" w:hAnsi="Times New Roman"/>
                <w:bCs/>
                <w:kern w:val="2"/>
                <w:sz w:val="21"/>
                <w:szCs w:val="21"/>
              </w:rPr>
            </w:pPr>
          </w:p>
          <w:p w14:paraId="7B332926" w14:textId="77777777" w:rsidR="002C7193" w:rsidRPr="003C543F" w:rsidRDefault="002C7193">
            <w:pPr>
              <w:pStyle w:val="aff1"/>
              <w:adjustRightInd w:val="0"/>
              <w:snapToGrid w:val="0"/>
              <w:spacing w:before="0" w:beforeAutospacing="0" w:after="0" w:afterAutospacing="0"/>
              <w:jc w:val="center"/>
              <w:rPr>
                <w:rFonts w:ascii="Times New Roman" w:hAnsi="Times New Roman"/>
                <w:bCs/>
                <w:kern w:val="2"/>
                <w:sz w:val="21"/>
                <w:szCs w:val="21"/>
              </w:rPr>
            </w:pPr>
          </w:p>
          <w:p w14:paraId="74BE9E0C" w14:textId="77777777" w:rsidR="002C7193" w:rsidRPr="003C543F" w:rsidRDefault="002C7193">
            <w:pPr>
              <w:pStyle w:val="aff1"/>
              <w:adjustRightInd w:val="0"/>
              <w:snapToGrid w:val="0"/>
              <w:spacing w:before="0" w:beforeAutospacing="0" w:after="0" w:afterAutospacing="0"/>
              <w:jc w:val="center"/>
              <w:rPr>
                <w:rFonts w:ascii="Times New Roman" w:hAnsi="Times New Roman"/>
                <w:bCs/>
                <w:kern w:val="2"/>
                <w:sz w:val="21"/>
                <w:szCs w:val="21"/>
              </w:rPr>
            </w:pPr>
          </w:p>
          <w:p w14:paraId="4FC22D51" w14:textId="77777777" w:rsidR="002C7193" w:rsidRPr="003C543F" w:rsidRDefault="002C7193">
            <w:pPr>
              <w:pStyle w:val="aff1"/>
              <w:adjustRightInd w:val="0"/>
              <w:snapToGrid w:val="0"/>
              <w:spacing w:before="0" w:beforeAutospacing="0" w:after="0" w:afterAutospacing="0"/>
              <w:jc w:val="center"/>
              <w:rPr>
                <w:rFonts w:ascii="Times New Roman" w:hAnsi="Times New Roman"/>
                <w:bCs/>
                <w:kern w:val="2"/>
                <w:sz w:val="21"/>
                <w:szCs w:val="21"/>
              </w:rPr>
            </w:pPr>
          </w:p>
          <w:p w14:paraId="6751591C" w14:textId="77777777" w:rsidR="002C7193" w:rsidRPr="003C543F" w:rsidRDefault="002C7193">
            <w:pPr>
              <w:pStyle w:val="aff1"/>
              <w:adjustRightInd w:val="0"/>
              <w:snapToGrid w:val="0"/>
              <w:spacing w:before="0" w:beforeAutospacing="0" w:after="0" w:afterAutospacing="0"/>
              <w:jc w:val="center"/>
              <w:rPr>
                <w:rFonts w:ascii="Times New Roman" w:hAnsi="Times New Roman"/>
                <w:bCs/>
                <w:kern w:val="2"/>
                <w:sz w:val="21"/>
                <w:szCs w:val="21"/>
              </w:rPr>
            </w:pPr>
          </w:p>
          <w:p w14:paraId="36D47B76" w14:textId="77777777" w:rsidR="002C7193" w:rsidRPr="003C543F" w:rsidRDefault="002C7193">
            <w:pPr>
              <w:pStyle w:val="aff1"/>
              <w:adjustRightInd w:val="0"/>
              <w:snapToGrid w:val="0"/>
              <w:spacing w:before="0" w:beforeAutospacing="0" w:after="0" w:afterAutospacing="0"/>
              <w:jc w:val="center"/>
              <w:rPr>
                <w:rFonts w:ascii="Times New Roman" w:hAnsi="Times New Roman"/>
                <w:bCs/>
                <w:kern w:val="2"/>
                <w:sz w:val="21"/>
                <w:szCs w:val="21"/>
              </w:rPr>
            </w:pPr>
          </w:p>
          <w:p w14:paraId="1091341D" w14:textId="77777777" w:rsidR="002C7193" w:rsidRPr="003C543F" w:rsidRDefault="002C7193">
            <w:pPr>
              <w:pStyle w:val="aff1"/>
              <w:adjustRightInd w:val="0"/>
              <w:snapToGrid w:val="0"/>
              <w:spacing w:before="0" w:beforeAutospacing="0" w:after="0" w:afterAutospacing="0"/>
              <w:jc w:val="center"/>
              <w:rPr>
                <w:rFonts w:ascii="Times New Roman" w:hAnsi="Times New Roman"/>
                <w:bCs/>
                <w:kern w:val="2"/>
                <w:sz w:val="21"/>
                <w:szCs w:val="21"/>
              </w:rPr>
            </w:pPr>
          </w:p>
          <w:p w14:paraId="2D88F2A3" w14:textId="77777777" w:rsidR="002C7193" w:rsidRPr="003C543F" w:rsidRDefault="002C7193">
            <w:pPr>
              <w:pStyle w:val="aff1"/>
              <w:adjustRightInd w:val="0"/>
              <w:snapToGrid w:val="0"/>
              <w:spacing w:before="0" w:beforeAutospacing="0" w:after="0" w:afterAutospacing="0"/>
              <w:jc w:val="center"/>
              <w:rPr>
                <w:rFonts w:ascii="Times New Roman" w:hAnsi="Times New Roman"/>
                <w:bCs/>
                <w:kern w:val="2"/>
                <w:sz w:val="21"/>
                <w:szCs w:val="21"/>
              </w:rPr>
            </w:pPr>
          </w:p>
          <w:p w14:paraId="79D1103B" w14:textId="77777777" w:rsidR="002C7193" w:rsidRPr="003C543F" w:rsidRDefault="002C7193">
            <w:pPr>
              <w:pStyle w:val="aff1"/>
              <w:adjustRightInd w:val="0"/>
              <w:snapToGrid w:val="0"/>
              <w:spacing w:before="0" w:beforeAutospacing="0" w:after="0" w:afterAutospacing="0"/>
              <w:jc w:val="center"/>
              <w:rPr>
                <w:rFonts w:ascii="Times New Roman" w:hAnsi="Times New Roman"/>
                <w:bCs/>
                <w:kern w:val="2"/>
                <w:sz w:val="21"/>
                <w:szCs w:val="21"/>
              </w:rPr>
            </w:pPr>
          </w:p>
          <w:p w14:paraId="6468B067" w14:textId="77777777" w:rsidR="002C7193" w:rsidRPr="003C543F" w:rsidRDefault="002C7193">
            <w:pPr>
              <w:pStyle w:val="aff1"/>
              <w:adjustRightInd w:val="0"/>
              <w:snapToGrid w:val="0"/>
              <w:spacing w:before="0" w:beforeAutospacing="0" w:after="0" w:afterAutospacing="0"/>
              <w:jc w:val="center"/>
              <w:rPr>
                <w:rFonts w:ascii="Times New Roman" w:hAnsi="Times New Roman"/>
                <w:bCs/>
                <w:kern w:val="2"/>
                <w:sz w:val="21"/>
                <w:szCs w:val="21"/>
              </w:rPr>
            </w:pPr>
          </w:p>
          <w:p w14:paraId="1F443AC2" w14:textId="77777777" w:rsidR="002C7193" w:rsidRPr="003C543F" w:rsidRDefault="002C7193">
            <w:pPr>
              <w:pStyle w:val="aff1"/>
              <w:adjustRightInd w:val="0"/>
              <w:snapToGrid w:val="0"/>
              <w:spacing w:before="0" w:beforeAutospacing="0" w:after="0" w:afterAutospacing="0"/>
              <w:jc w:val="center"/>
              <w:rPr>
                <w:rFonts w:ascii="Times New Roman" w:hAnsi="Times New Roman"/>
                <w:bCs/>
                <w:kern w:val="2"/>
                <w:sz w:val="21"/>
                <w:szCs w:val="21"/>
              </w:rPr>
            </w:pPr>
          </w:p>
          <w:p w14:paraId="1CEB42C8" w14:textId="77777777" w:rsidR="002C7193" w:rsidRPr="003C543F" w:rsidRDefault="002C7193">
            <w:pPr>
              <w:pStyle w:val="aff1"/>
              <w:adjustRightInd w:val="0"/>
              <w:snapToGrid w:val="0"/>
              <w:spacing w:before="0" w:beforeAutospacing="0" w:after="0" w:afterAutospacing="0"/>
              <w:jc w:val="center"/>
              <w:rPr>
                <w:rFonts w:ascii="Times New Roman" w:hAnsi="Times New Roman"/>
                <w:bCs/>
                <w:kern w:val="2"/>
                <w:sz w:val="21"/>
                <w:szCs w:val="21"/>
              </w:rPr>
            </w:pPr>
          </w:p>
          <w:p w14:paraId="086DC049" w14:textId="77777777" w:rsidR="002C7193" w:rsidRPr="003C543F" w:rsidRDefault="002C7193">
            <w:pPr>
              <w:pStyle w:val="aff1"/>
              <w:adjustRightInd w:val="0"/>
              <w:snapToGrid w:val="0"/>
              <w:spacing w:before="0" w:beforeAutospacing="0" w:after="0" w:afterAutospacing="0"/>
              <w:jc w:val="center"/>
              <w:rPr>
                <w:rFonts w:ascii="Times New Roman" w:hAnsi="Times New Roman"/>
                <w:bCs/>
                <w:kern w:val="2"/>
                <w:sz w:val="21"/>
                <w:szCs w:val="21"/>
              </w:rPr>
            </w:pPr>
          </w:p>
          <w:p w14:paraId="75766AE3" w14:textId="77777777" w:rsidR="002C7193" w:rsidRPr="003C543F" w:rsidRDefault="002C7193">
            <w:pPr>
              <w:pStyle w:val="aff1"/>
              <w:adjustRightInd w:val="0"/>
              <w:snapToGrid w:val="0"/>
              <w:spacing w:before="0" w:beforeAutospacing="0" w:after="0" w:afterAutospacing="0"/>
              <w:jc w:val="center"/>
              <w:rPr>
                <w:rFonts w:ascii="Times New Roman" w:hAnsi="Times New Roman"/>
                <w:bCs/>
                <w:kern w:val="2"/>
                <w:sz w:val="21"/>
                <w:szCs w:val="21"/>
              </w:rPr>
            </w:pPr>
          </w:p>
          <w:p w14:paraId="5AEF7369" w14:textId="77777777" w:rsidR="002C7193" w:rsidRPr="003C543F" w:rsidRDefault="002C7193">
            <w:pPr>
              <w:pStyle w:val="aff1"/>
              <w:adjustRightInd w:val="0"/>
              <w:snapToGrid w:val="0"/>
              <w:spacing w:before="0" w:beforeAutospacing="0" w:after="0" w:afterAutospacing="0"/>
              <w:jc w:val="center"/>
              <w:rPr>
                <w:rFonts w:ascii="Times New Roman" w:hAnsi="Times New Roman"/>
                <w:bCs/>
                <w:kern w:val="2"/>
                <w:sz w:val="21"/>
                <w:szCs w:val="21"/>
              </w:rPr>
            </w:pPr>
          </w:p>
          <w:p w14:paraId="2F2B612E" w14:textId="77777777" w:rsidR="002C7193" w:rsidRPr="003C543F" w:rsidRDefault="002C7193">
            <w:pPr>
              <w:pStyle w:val="aff1"/>
              <w:adjustRightInd w:val="0"/>
              <w:snapToGrid w:val="0"/>
              <w:spacing w:before="0" w:beforeAutospacing="0" w:after="0" w:afterAutospacing="0"/>
              <w:jc w:val="center"/>
              <w:rPr>
                <w:rFonts w:ascii="Times New Roman" w:hAnsi="Times New Roman"/>
                <w:bCs/>
                <w:kern w:val="2"/>
                <w:sz w:val="21"/>
                <w:szCs w:val="21"/>
              </w:rPr>
            </w:pPr>
          </w:p>
          <w:p w14:paraId="53F53B22" w14:textId="77777777" w:rsidR="005E164A" w:rsidRPr="003C543F" w:rsidRDefault="005E164A">
            <w:pPr>
              <w:pStyle w:val="aff1"/>
              <w:adjustRightInd w:val="0"/>
              <w:snapToGrid w:val="0"/>
              <w:spacing w:before="0" w:beforeAutospacing="0" w:after="0" w:afterAutospacing="0"/>
              <w:jc w:val="center"/>
              <w:rPr>
                <w:rFonts w:ascii="Times New Roman" w:hAnsi="Times New Roman"/>
                <w:bCs/>
                <w:kern w:val="2"/>
                <w:sz w:val="21"/>
                <w:szCs w:val="21"/>
              </w:rPr>
            </w:pPr>
          </w:p>
        </w:tc>
        <w:tc>
          <w:tcPr>
            <w:tcW w:w="8063" w:type="dxa"/>
          </w:tcPr>
          <w:p w14:paraId="01EA73DA" w14:textId="77777777" w:rsidR="0025700C" w:rsidRPr="00090A4F" w:rsidRDefault="00356AB7">
            <w:pPr>
              <w:spacing w:line="360" w:lineRule="auto"/>
              <w:ind w:left="-84" w:right="-84"/>
              <w:rPr>
                <w:b/>
                <w:sz w:val="24"/>
              </w:rPr>
            </w:pPr>
            <w:r w:rsidRPr="00090A4F">
              <w:rPr>
                <w:b/>
                <w:sz w:val="24"/>
              </w:rPr>
              <w:lastRenderedPageBreak/>
              <w:t>（</w:t>
            </w:r>
            <w:r w:rsidRPr="00090A4F">
              <w:rPr>
                <w:b/>
                <w:sz w:val="24"/>
              </w:rPr>
              <w:t>1</w:t>
            </w:r>
            <w:r w:rsidRPr="00090A4F">
              <w:rPr>
                <w:b/>
                <w:sz w:val="24"/>
              </w:rPr>
              <w:t>）新建</w:t>
            </w:r>
            <w:r w:rsidR="00D71B7B" w:rsidRPr="00090A4F">
              <w:rPr>
                <w:rFonts w:hint="eastAsia"/>
                <w:b/>
                <w:sz w:val="24"/>
              </w:rPr>
              <w:t>西兴</w:t>
            </w:r>
            <w:r w:rsidRPr="00090A4F">
              <w:rPr>
                <w:rFonts w:hint="eastAsia"/>
                <w:b/>
                <w:sz w:val="24"/>
              </w:rPr>
              <w:t>110</w:t>
            </w:r>
            <w:r w:rsidRPr="00090A4F">
              <w:rPr>
                <w:b/>
                <w:sz w:val="24"/>
              </w:rPr>
              <w:t>kV</w:t>
            </w:r>
            <w:r w:rsidRPr="00090A4F">
              <w:rPr>
                <w:b/>
                <w:sz w:val="24"/>
              </w:rPr>
              <w:t>变电站</w:t>
            </w:r>
          </w:p>
          <w:p w14:paraId="1A6B2646" w14:textId="77777777" w:rsidR="0025700C" w:rsidRPr="00090A4F" w:rsidRDefault="00356AB7" w:rsidP="000F46E2">
            <w:pPr>
              <w:spacing w:line="360" w:lineRule="auto"/>
              <w:ind w:firstLineChars="200" w:firstLine="480"/>
              <w:jc w:val="left"/>
              <w:rPr>
                <w:sz w:val="24"/>
              </w:rPr>
            </w:pPr>
            <w:r w:rsidRPr="00090A4F">
              <w:rPr>
                <w:sz w:val="24"/>
              </w:rPr>
              <w:t>1</w:t>
            </w:r>
            <w:r w:rsidRPr="00090A4F">
              <w:rPr>
                <w:sz w:val="24"/>
              </w:rPr>
              <w:t>）站址及环境合理性</w:t>
            </w:r>
          </w:p>
          <w:p w14:paraId="1BA80820" w14:textId="77777777" w:rsidR="0025700C" w:rsidRPr="00090A4F" w:rsidRDefault="00356AB7" w:rsidP="003C0437">
            <w:pPr>
              <w:spacing w:line="360" w:lineRule="auto"/>
              <w:ind w:firstLineChars="200" w:firstLine="480"/>
              <w:rPr>
                <w:sz w:val="24"/>
              </w:rPr>
            </w:pPr>
            <w:r w:rsidRPr="00090A4F">
              <w:rPr>
                <w:sz w:val="24"/>
              </w:rPr>
              <w:t>根据设计方案，新建</w:t>
            </w:r>
            <w:r w:rsidR="00D71B7B" w:rsidRPr="00090A4F">
              <w:rPr>
                <w:rFonts w:hint="eastAsia"/>
                <w:sz w:val="24"/>
              </w:rPr>
              <w:t>西兴</w:t>
            </w:r>
            <w:r w:rsidRPr="00090A4F">
              <w:rPr>
                <w:rFonts w:hint="eastAsia"/>
                <w:sz w:val="24"/>
              </w:rPr>
              <w:t>变</w:t>
            </w:r>
            <w:r w:rsidRPr="00090A4F">
              <w:rPr>
                <w:sz w:val="24"/>
              </w:rPr>
              <w:t>电站站址选址于</w:t>
            </w:r>
            <w:r w:rsidR="007472BD" w:rsidRPr="00090A4F">
              <w:rPr>
                <w:sz w:val="24"/>
              </w:rPr>
              <w:t>巴中市</w:t>
            </w:r>
            <w:r w:rsidR="007472BD" w:rsidRPr="00090A4F">
              <w:rPr>
                <w:rFonts w:hint="eastAsia"/>
                <w:sz w:val="24"/>
              </w:rPr>
              <w:t>平昌县</w:t>
            </w:r>
            <w:r w:rsidR="00D71B7B" w:rsidRPr="00090A4F">
              <w:rPr>
                <w:rFonts w:hint="eastAsia"/>
                <w:sz w:val="24"/>
              </w:rPr>
              <w:t>西兴</w:t>
            </w:r>
            <w:r w:rsidRPr="00090A4F">
              <w:rPr>
                <w:rFonts w:hint="eastAsia"/>
                <w:sz w:val="24"/>
              </w:rPr>
              <w:t>镇</w:t>
            </w:r>
            <w:r w:rsidR="007472BD" w:rsidRPr="00090A4F">
              <w:rPr>
                <w:rFonts w:hint="eastAsia"/>
                <w:sz w:val="24"/>
              </w:rPr>
              <w:t>马鞍村</w:t>
            </w:r>
            <w:r w:rsidRPr="00090A4F">
              <w:rPr>
                <w:sz w:val="24"/>
              </w:rPr>
              <w:t>，该站址外环境关系图详见附图</w:t>
            </w:r>
            <w:r w:rsidRPr="00090A4F">
              <w:rPr>
                <w:sz w:val="24"/>
              </w:rPr>
              <w:t>2</w:t>
            </w:r>
            <w:r w:rsidRPr="00090A4F">
              <w:rPr>
                <w:sz w:val="24"/>
              </w:rPr>
              <w:t>《</w:t>
            </w:r>
            <w:r w:rsidR="00D71B7B" w:rsidRPr="00090A4F">
              <w:rPr>
                <w:rFonts w:hint="eastAsia"/>
                <w:sz w:val="24"/>
              </w:rPr>
              <w:t>西兴</w:t>
            </w:r>
            <w:r w:rsidRPr="00090A4F">
              <w:rPr>
                <w:rFonts w:hint="eastAsia"/>
                <w:sz w:val="24"/>
              </w:rPr>
              <w:t>110</w:t>
            </w:r>
            <w:r w:rsidRPr="00090A4F">
              <w:rPr>
                <w:sz w:val="24"/>
              </w:rPr>
              <w:t>kV</w:t>
            </w:r>
            <w:r w:rsidRPr="00090A4F">
              <w:rPr>
                <w:sz w:val="24"/>
              </w:rPr>
              <w:t>变电站外环境关系图》。</w:t>
            </w:r>
          </w:p>
          <w:p w14:paraId="184C830D" w14:textId="77777777" w:rsidR="0025700C" w:rsidRPr="00090A4F" w:rsidRDefault="00356AB7" w:rsidP="003C0437">
            <w:pPr>
              <w:spacing w:line="360" w:lineRule="auto"/>
              <w:ind w:firstLineChars="200" w:firstLine="480"/>
              <w:rPr>
                <w:sz w:val="24"/>
              </w:rPr>
            </w:pPr>
            <w:r w:rsidRPr="00090A4F">
              <w:rPr>
                <w:sz w:val="24"/>
              </w:rPr>
              <w:t>根据现场调查及环境影响分析，该站址从环境影响角度分析既有下列特点：</w:t>
            </w:r>
            <w:r w:rsidR="0052747B" w:rsidRPr="00090A4F">
              <w:rPr>
                <w:rFonts w:ascii="宋体" w:hAnsi="宋体" w:hint="eastAsia"/>
                <w:sz w:val="24"/>
              </w:rPr>
              <w:t>①</w:t>
            </w:r>
            <w:r w:rsidRPr="00090A4F">
              <w:rPr>
                <w:sz w:val="24"/>
              </w:rPr>
              <w:t>站址</w:t>
            </w:r>
            <w:r w:rsidR="00090A4F">
              <w:rPr>
                <w:rFonts w:hint="eastAsia"/>
                <w:sz w:val="24"/>
              </w:rPr>
              <w:t>已取得用地预审及选</w:t>
            </w:r>
            <w:r w:rsidR="00090A4F" w:rsidRPr="00090A4F">
              <w:rPr>
                <w:rFonts w:hint="eastAsia"/>
                <w:sz w:val="24"/>
              </w:rPr>
              <w:t>址意见书，</w:t>
            </w:r>
            <w:r w:rsidRPr="00090A4F">
              <w:rPr>
                <w:sz w:val="24"/>
              </w:rPr>
              <w:t>规划</w:t>
            </w:r>
            <w:r w:rsidR="00090A4F" w:rsidRPr="00090A4F">
              <w:rPr>
                <w:rFonts w:hint="eastAsia"/>
                <w:sz w:val="24"/>
              </w:rPr>
              <w:t>为公共设施用地</w:t>
            </w:r>
            <w:r w:rsidRPr="00090A4F">
              <w:rPr>
                <w:sz w:val="24"/>
              </w:rPr>
              <w:t>，不涉及</w:t>
            </w:r>
            <w:r w:rsidR="00A92507" w:rsidRPr="00090A4F">
              <w:rPr>
                <w:rFonts w:hint="eastAsia"/>
                <w:sz w:val="24"/>
              </w:rPr>
              <w:t>国家公园、</w:t>
            </w:r>
            <w:r w:rsidRPr="00090A4F">
              <w:rPr>
                <w:sz w:val="24"/>
              </w:rPr>
              <w:t>自然保护区、风景名胜区、世界文化和自然遗产地、饮用水源保护区等环境敏感点制约因素，不涉及生态保护红线；站址处</w:t>
            </w:r>
            <w:r w:rsidR="0052747B" w:rsidRPr="00090A4F">
              <w:rPr>
                <w:sz w:val="24"/>
              </w:rPr>
              <w:t>土地利用现状为</w:t>
            </w:r>
            <w:r w:rsidR="0052747B" w:rsidRPr="00090A4F">
              <w:rPr>
                <w:rFonts w:hint="eastAsia"/>
                <w:sz w:val="24"/>
              </w:rPr>
              <w:t>耕地</w:t>
            </w:r>
            <w:r w:rsidR="0052747B" w:rsidRPr="00090A4F">
              <w:rPr>
                <w:sz w:val="24"/>
              </w:rPr>
              <w:t>，</w:t>
            </w:r>
            <w:r w:rsidR="0052747B" w:rsidRPr="00090A4F">
              <w:rPr>
                <w:rFonts w:hint="eastAsia"/>
                <w:sz w:val="24"/>
              </w:rPr>
              <w:t>种植</w:t>
            </w:r>
            <w:r w:rsidR="00090A4F" w:rsidRPr="00090A4F">
              <w:rPr>
                <w:rFonts w:hint="eastAsia"/>
                <w:sz w:val="24"/>
              </w:rPr>
              <w:t>水稻</w:t>
            </w:r>
            <w:r w:rsidRPr="00090A4F">
              <w:rPr>
                <w:sz w:val="24"/>
              </w:rPr>
              <w:t>，</w:t>
            </w:r>
            <w:r w:rsidR="0052747B" w:rsidRPr="00090A4F">
              <w:rPr>
                <w:rFonts w:hint="eastAsia"/>
                <w:sz w:val="24"/>
              </w:rPr>
              <w:t>选址</w:t>
            </w:r>
            <w:r w:rsidRPr="00090A4F">
              <w:rPr>
                <w:sz w:val="24"/>
              </w:rPr>
              <w:t>不会造成当地生态环境类型改变</w:t>
            </w:r>
            <w:r w:rsidR="0052747B" w:rsidRPr="00090A4F">
              <w:rPr>
                <w:rFonts w:hint="eastAsia"/>
                <w:sz w:val="24"/>
              </w:rPr>
              <w:t>，选址符合</w:t>
            </w:r>
            <w:r w:rsidR="0052747B" w:rsidRPr="00090A4F">
              <w:rPr>
                <w:sz w:val="24"/>
              </w:rPr>
              <w:t>HJ1113-2020</w:t>
            </w:r>
            <w:r w:rsidR="0052747B" w:rsidRPr="00090A4F">
              <w:rPr>
                <w:rFonts w:hint="eastAsia"/>
                <w:sz w:val="24"/>
              </w:rPr>
              <w:t>中</w:t>
            </w:r>
            <w:r w:rsidR="00A92507" w:rsidRPr="00090A4F">
              <w:rPr>
                <w:rFonts w:hint="eastAsia"/>
                <w:sz w:val="24"/>
              </w:rPr>
              <w:t>“</w:t>
            </w:r>
            <w:r w:rsidR="00A92507" w:rsidRPr="00090A4F">
              <w:rPr>
                <w:rFonts w:hint="eastAsia"/>
                <w:sz w:val="24"/>
              </w:rPr>
              <w:t>5</w:t>
            </w:r>
            <w:r w:rsidR="00A92507" w:rsidRPr="00090A4F">
              <w:rPr>
                <w:sz w:val="24"/>
              </w:rPr>
              <w:t>.2</w:t>
            </w:r>
            <w:r w:rsidR="00A92507" w:rsidRPr="00090A4F">
              <w:rPr>
                <w:rFonts w:hint="eastAsia"/>
                <w:sz w:val="24"/>
              </w:rPr>
              <w:t>避让环境敏感区”</w:t>
            </w:r>
            <w:r w:rsidR="0052747B" w:rsidRPr="00090A4F">
              <w:rPr>
                <w:rFonts w:hint="eastAsia"/>
                <w:sz w:val="24"/>
              </w:rPr>
              <w:t>相关要求</w:t>
            </w:r>
            <w:r w:rsidRPr="00090A4F">
              <w:rPr>
                <w:sz w:val="24"/>
              </w:rPr>
              <w:t>；</w:t>
            </w:r>
            <w:r w:rsidR="0052747B" w:rsidRPr="00090A4F">
              <w:rPr>
                <w:rFonts w:ascii="宋体" w:hAnsi="宋体" w:hint="eastAsia"/>
                <w:sz w:val="24"/>
              </w:rPr>
              <w:t>②</w:t>
            </w:r>
            <w:r w:rsidRPr="00090A4F">
              <w:rPr>
                <w:sz w:val="24"/>
              </w:rPr>
              <w:t>站址</w:t>
            </w:r>
            <w:r w:rsidR="0052747B" w:rsidRPr="00090A4F">
              <w:rPr>
                <w:rFonts w:hint="eastAsia"/>
                <w:sz w:val="24"/>
              </w:rPr>
              <w:t>按终期规模考虑出线走廊，站址、出线走廊均</w:t>
            </w:r>
            <w:r w:rsidRPr="00090A4F">
              <w:rPr>
                <w:sz w:val="24"/>
              </w:rPr>
              <w:t>远离</w:t>
            </w:r>
            <w:r w:rsidR="0052747B" w:rsidRPr="00090A4F">
              <w:rPr>
                <w:rFonts w:hint="eastAsia"/>
                <w:sz w:val="24"/>
              </w:rPr>
              <w:t>居住</w:t>
            </w:r>
            <w:r w:rsidR="0052747B" w:rsidRPr="00090A4F">
              <w:rPr>
                <w:rFonts w:hint="eastAsia"/>
                <w:sz w:val="24"/>
              </w:rPr>
              <w:t>/</w:t>
            </w:r>
            <w:r w:rsidR="0052747B" w:rsidRPr="00090A4F">
              <w:rPr>
                <w:rFonts w:hint="eastAsia"/>
                <w:sz w:val="24"/>
              </w:rPr>
              <w:t>医疗</w:t>
            </w:r>
            <w:r w:rsidR="0052747B" w:rsidRPr="00090A4F">
              <w:rPr>
                <w:rFonts w:hint="eastAsia"/>
                <w:sz w:val="24"/>
              </w:rPr>
              <w:t>/</w:t>
            </w:r>
            <w:r w:rsidR="0052747B" w:rsidRPr="00090A4F">
              <w:rPr>
                <w:rFonts w:hint="eastAsia"/>
                <w:sz w:val="24"/>
              </w:rPr>
              <w:t>教育</w:t>
            </w:r>
            <w:r w:rsidR="0052747B" w:rsidRPr="00090A4F">
              <w:rPr>
                <w:rFonts w:hint="eastAsia"/>
                <w:sz w:val="24"/>
              </w:rPr>
              <w:t>/</w:t>
            </w:r>
            <w:r w:rsidR="0052747B" w:rsidRPr="00090A4F">
              <w:rPr>
                <w:rFonts w:hint="eastAsia"/>
                <w:sz w:val="24"/>
              </w:rPr>
              <w:t>科研</w:t>
            </w:r>
            <w:r w:rsidR="0052747B" w:rsidRPr="00090A4F">
              <w:rPr>
                <w:rFonts w:hint="eastAsia"/>
                <w:sz w:val="24"/>
              </w:rPr>
              <w:t>/</w:t>
            </w:r>
            <w:r w:rsidR="0052747B" w:rsidRPr="00090A4F">
              <w:rPr>
                <w:rFonts w:hint="eastAsia"/>
                <w:sz w:val="24"/>
              </w:rPr>
              <w:t>办公等功能区域，不涉及自然保护区、饮用水水源保护区等环境敏感区</w:t>
            </w:r>
            <w:r w:rsidRPr="00090A4F">
              <w:rPr>
                <w:sz w:val="24"/>
              </w:rPr>
              <w:t>，减小</w:t>
            </w:r>
            <w:r w:rsidR="0052747B" w:rsidRPr="00090A4F">
              <w:rPr>
                <w:rFonts w:hint="eastAsia"/>
                <w:sz w:val="24"/>
              </w:rPr>
              <w:t>站址及出线</w:t>
            </w:r>
            <w:r w:rsidRPr="00090A4F">
              <w:rPr>
                <w:sz w:val="24"/>
              </w:rPr>
              <w:t>的</w:t>
            </w:r>
            <w:r w:rsidR="0052747B" w:rsidRPr="00090A4F">
              <w:rPr>
                <w:rFonts w:hint="eastAsia"/>
                <w:sz w:val="24"/>
              </w:rPr>
              <w:t>环境</w:t>
            </w:r>
            <w:r w:rsidRPr="00090A4F">
              <w:rPr>
                <w:sz w:val="24"/>
              </w:rPr>
              <w:t>影响</w:t>
            </w:r>
            <w:r w:rsidR="0052747B" w:rsidRPr="00090A4F">
              <w:rPr>
                <w:rFonts w:hint="eastAsia"/>
                <w:sz w:val="24"/>
              </w:rPr>
              <w:t>，符合</w:t>
            </w:r>
            <w:r w:rsidR="0052747B" w:rsidRPr="00090A4F">
              <w:rPr>
                <w:sz w:val="24"/>
              </w:rPr>
              <w:t>HJ1113-2020</w:t>
            </w:r>
            <w:r w:rsidR="0052747B" w:rsidRPr="00090A4F">
              <w:rPr>
                <w:rFonts w:hint="eastAsia"/>
                <w:sz w:val="24"/>
              </w:rPr>
              <w:t>中</w:t>
            </w:r>
            <w:r w:rsidR="0052747B" w:rsidRPr="00090A4F">
              <w:rPr>
                <w:rFonts w:hint="eastAsia"/>
                <w:sz w:val="24"/>
              </w:rPr>
              <w:t>5</w:t>
            </w:r>
            <w:r w:rsidR="0052747B" w:rsidRPr="00090A4F">
              <w:rPr>
                <w:sz w:val="24"/>
              </w:rPr>
              <w:t>.2</w:t>
            </w:r>
            <w:r w:rsidR="0052747B" w:rsidRPr="00090A4F">
              <w:rPr>
                <w:rFonts w:hint="eastAsia"/>
                <w:sz w:val="24"/>
              </w:rPr>
              <w:t>、</w:t>
            </w:r>
            <w:r w:rsidR="0052747B" w:rsidRPr="00090A4F">
              <w:rPr>
                <w:rFonts w:hint="eastAsia"/>
                <w:sz w:val="24"/>
              </w:rPr>
              <w:t>5</w:t>
            </w:r>
            <w:r w:rsidR="0052747B" w:rsidRPr="00090A4F">
              <w:rPr>
                <w:sz w:val="24"/>
              </w:rPr>
              <w:t>.3</w:t>
            </w:r>
            <w:r w:rsidR="0052747B" w:rsidRPr="00090A4F">
              <w:rPr>
                <w:rFonts w:hint="eastAsia"/>
                <w:sz w:val="24"/>
              </w:rPr>
              <w:t>走廊规划、减少电磁和声环境影响相关要求</w:t>
            </w:r>
            <w:r w:rsidRPr="00090A4F">
              <w:rPr>
                <w:sz w:val="24"/>
              </w:rPr>
              <w:t>；</w:t>
            </w:r>
            <w:r w:rsidR="0052747B" w:rsidRPr="00090A4F">
              <w:rPr>
                <w:rFonts w:ascii="宋体" w:hAnsi="宋体" w:hint="eastAsia"/>
                <w:sz w:val="24"/>
              </w:rPr>
              <w:t>③</w:t>
            </w:r>
            <w:r w:rsidR="0052747B" w:rsidRPr="00090A4F">
              <w:rPr>
                <w:rFonts w:hint="eastAsia"/>
                <w:sz w:val="24"/>
              </w:rPr>
              <w:t>站址</w:t>
            </w:r>
            <w:r w:rsidRPr="00090A4F">
              <w:rPr>
                <w:sz w:val="24"/>
              </w:rPr>
              <w:t>不涉及声环境</w:t>
            </w:r>
            <w:r w:rsidRPr="00090A4F">
              <w:rPr>
                <w:sz w:val="24"/>
              </w:rPr>
              <w:t>0</w:t>
            </w:r>
            <w:r w:rsidRPr="00090A4F">
              <w:rPr>
                <w:sz w:val="24"/>
              </w:rPr>
              <w:t>类功能区</w:t>
            </w:r>
            <w:r w:rsidR="0052747B" w:rsidRPr="00090A4F">
              <w:rPr>
                <w:rFonts w:hint="eastAsia"/>
                <w:sz w:val="24"/>
              </w:rPr>
              <w:t>，符合</w:t>
            </w:r>
            <w:r w:rsidR="0052747B" w:rsidRPr="00090A4F">
              <w:rPr>
                <w:sz w:val="24"/>
              </w:rPr>
              <w:t>HJ1113-2020</w:t>
            </w:r>
            <w:r w:rsidR="0052747B" w:rsidRPr="00090A4F">
              <w:rPr>
                <w:rFonts w:hint="eastAsia"/>
                <w:sz w:val="24"/>
              </w:rPr>
              <w:t>中</w:t>
            </w:r>
            <w:r w:rsidR="0052747B" w:rsidRPr="00090A4F">
              <w:rPr>
                <w:sz w:val="24"/>
              </w:rPr>
              <w:t>5.6</w:t>
            </w:r>
            <w:r w:rsidR="0052747B" w:rsidRPr="00090A4F">
              <w:rPr>
                <w:rFonts w:hint="eastAsia"/>
                <w:sz w:val="24"/>
              </w:rPr>
              <w:t>中避让</w:t>
            </w:r>
            <w:r w:rsidR="0052747B" w:rsidRPr="00090A4F">
              <w:rPr>
                <w:rFonts w:hint="eastAsia"/>
                <w:sz w:val="24"/>
              </w:rPr>
              <w:t>0</w:t>
            </w:r>
            <w:r w:rsidR="0052747B" w:rsidRPr="00090A4F">
              <w:rPr>
                <w:rFonts w:hint="eastAsia"/>
                <w:sz w:val="24"/>
              </w:rPr>
              <w:t>类声环境功能区要求</w:t>
            </w:r>
            <w:r w:rsidRPr="00090A4F">
              <w:rPr>
                <w:sz w:val="24"/>
              </w:rPr>
              <w:t>；</w:t>
            </w:r>
            <w:r w:rsidR="0052747B" w:rsidRPr="00090A4F">
              <w:rPr>
                <w:rFonts w:ascii="宋体" w:hAnsi="宋体" w:hint="eastAsia"/>
                <w:sz w:val="24"/>
              </w:rPr>
              <w:t>④站址地形较平坦，无密集林木分布，利于减少占地、植被砍伐和弃土弃渣量，</w:t>
            </w:r>
            <w:r w:rsidR="0052747B" w:rsidRPr="00090A4F">
              <w:rPr>
                <w:rFonts w:hint="eastAsia"/>
                <w:sz w:val="24"/>
              </w:rPr>
              <w:t>符合</w:t>
            </w:r>
            <w:r w:rsidR="0052747B" w:rsidRPr="00090A4F">
              <w:rPr>
                <w:sz w:val="24"/>
              </w:rPr>
              <w:t>HJ1113-2020</w:t>
            </w:r>
            <w:r w:rsidR="0052747B" w:rsidRPr="00090A4F">
              <w:rPr>
                <w:rFonts w:hint="eastAsia"/>
                <w:sz w:val="24"/>
              </w:rPr>
              <w:t>中</w:t>
            </w:r>
            <w:r w:rsidR="0052747B" w:rsidRPr="00090A4F">
              <w:rPr>
                <w:sz w:val="24"/>
              </w:rPr>
              <w:t>5.7</w:t>
            </w:r>
            <w:r w:rsidR="0052747B" w:rsidRPr="00090A4F">
              <w:rPr>
                <w:rFonts w:hint="eastAsia"/>
                <w:sz w:val="24"/>
              </w:rPr>
              <w:t>减少生态环境不利影响相关要求</w:t>
            </w:r>
            <w:r w:rsidR="0052747B" w:rsidRPr="00090A4F">
              <w:rPr>
                <w:rFonts w:ascii="宋体" w:hAnsi="宋体" w:hint="eastAsia"/>
                <w:sz w:val="24"/>
              </w:rPr>
              <w:t>；⑤</w:t>
            </w:r>
            <w:r w:rsidRPr="00090A4F">
              <w:rPr>
                <w:sz w:val="24"/>
              </w:rPr>
              <w:t>通过预测分析，</w:t>
            </w:r>
            <w:r w:rsidR="0052747B" w:rsidRPr="00090A4F">
              <w:rPr>
                <w:rFonts w:hint="eastAsia"/>
                <w:sz w:val="24"/>
              </w:rPr>
              <w:t>变电站</w:t>
            </w:r>
            <w:r w:rsidRPr="00090A4F">
              <w:rPr>
                <w:sz w:val="24"/>
              </w:rPr>
              <w:t>敏感目标处产生的电磁环境和声环境影响均满足相应评价标准要求。</w:t>
            </w:r>
          </w:p>
          <w:p w14:paraId="4A4C51E1" w14:textId="77777777" w:rsidR="0025700C" w:rsidRPr="00090A4F" w:rsidRDefault="00356AB7" w:rsidP="003C0437">
            <w:pPr>
              <w:spacing w:line="360" w:lineRule="auto"/>
              <w:ind w:firstLineChars="200" w:firstLine="480"/>
              <w:rPr>
                <w:sz w:val="24"/>
              </w:rPr>
            </w:pPr>
            <w:r w:rsidRPr="00090A4F">
              <w:rPr>
                <w:sz w:val="24"/>
              </w:rPr>
              <w:t>从环境制约和环境影响角度分析，该站址选择</w:t>
            </w:r>
            <w:r w:rsidR="0052747B" w:rsidRPr="00090A4F">
              <w:rPr>
                <w:rFonts w:hint="eastAsia"/>
                <w:sz w:val="24"/>
              </w:rPr>
              <w:t>符合</w:t>
            </w:r>
            <w:r w:rsidR="0052747B" w:rsidRPr="00090A4F">
              <w:rPr>
                <w:sz w:val="24"/>
              </w:rPr>
              <w:t>《输变电建设项目环境保护技术要求》（</w:t>
            </w:r>
            <w:r w:rsidR="0052747B" w:rsidRPr="00090A4F">
              <w:rPr>
                <w:sz w:val="24"/>
              </w:rPr>
              <w:t>HJ1113-2020</w:t>
            </w:r>
            <w:r w:rsidR="0052747B" w:rsidRPr="00090A4F">
              <w:rPr>
                <w:sz w:val="24"/>
              </w:rPr>
              <w:t>）</w:t>
            </w:r>
            <w:r w:rsidR="0052747B" w:rsidRPr="00090A4F">
              <w:rPr>
                <w:rFonts w:hint="eastAsia"/>
                <w:sz w:val="24"/>
              </w:rPr>
              <w:t>中选址</w:t>
            </w:r>
            <w:r w:rsidR="0052747B" w:rsidRPr="00090A4F">
              <w:rPr>
                <w:sz w:val="24"/>
              </w:rPr>
              <w:t>要求</w:t>
            </w:r>
            <w:r w:rsidR="0052747B" w:rsidRPr="00090A4F">
              <w:rPr>
                <w:rFonts w:hint="eastAsia"/>
                <w:sz w:val="24"/>
              </w:rPr>
              <w:t>，选址</w:t>
            </w:r>
            <w:r w:rsidRPr="00090A4F">
              <w:rPr>
                <w:sz w:val="24"/>
              </w:rPr>
              <w:t>合理。</w:t>
            </w:r>
          </w:p>
          <w:p w14:paraId="6CEDFB81" w14:textId="77777777" w:rsidR="0025700C" w:rsidRPr="00090A4F" w:rsidRDefault="00356AB7" w:rsidP="003C0437">
            <w:pPr>
              <w:spacing w:line="360" w:lineRule="auto"/>
              <w:ind w:firstLineChars="200" w:firstLine="480"/>
              <w:rPr>
                <w:sz w:val="24"/>
              </w:rPr>
            </w:pPr>
            <w:r w:rsidRPr="00090A4F">
              <w:rPr>
                <w:sz w:val="24"/>
              </w:rPr>
              <w:t>2</w:t>
            </w:r>
            <w:r w:rsidRPr="00090A4F">
              <w:rPr>
                <w:sz w:val="24"/>
              </w:rPr>
              <w:t>）总平面布置及环境合理性</w:t>
            </w:r>
          </w:p>
          <w:p w14:paraId="00D66ABE" w14:textId="63BC2D4F" w:rsidR="0025700C" w:rsidRPr="00090A4F" w:rsidRDefault="00090A4F" w:rsidP="003C0437">
            <w:pPr>
              <w:spacing w:line="360" w:lineRule="auto"/>
              <w:ind w:firstLineChars="200" w:firstLine="480"/>
              <w:rPr>
                <w:sz w:val="24"/>
              </w:rPr>
            </w:pPr>
            <w:r w:rsidRPr="007472BD">
              <w:rPr>
                <w:sz w:val="24"/>
              </w:rPr>
              <w:t>本变电站采用</w:t>
            </w:r>
            <w:r w:rsidR="00AD5329">
              <w:rPr>
                <w:rFonts w:hint="eastAsia"/>
                <w:sz w:val="24"/>
              </w:rPr>
              <w:t>半户内</w:t>
            </w:r>
            <w:r w:rsidRPr="007472BD">
              <w:rPr>
                <w:sz w:val="24"/>
              </w:rPr>
              <w:t>布置，即主变采用户外布置、</w:t>
            </w:r>
            <w:r w:rsidRPr="007472BD">
              <w:rPr>
                <w:sz w:val="24"/>
              </w:rPr>
              <w:t>110kV</w:t>
            </w:r>
            <w:r w:rsidRPr="007472BD">
              <w:rPr>
                <w:sz w:val="24"/>
              </w:rPr>
              <w:t>配电装置采用</w:t>
            </w:r>
            <w:r w:rsidRPr="007472BD">
              <w:rPr>
                <w:sz w:val="24"/>
              </w:rPr>
              <w:t>GIS</w:t>
            </w:r>
            <w:r w:rsidRPr="007472BD">
              <w:rPr>
                <w:sz w:val="24"/>
              </w:rPr>
              <w:t>（气体绝缘金属封闭开关设备）</w:t>
            </w:r>
            <w:r w:rsidRPr="007472BD">
              <w:rPr>
                <w:rFonts w:hint="eastAsia"/>
                <w:sz w:val="24"/>
              </w:rPr>
              <w:t>户内</w:t>
            </w:r>
            <w:r w:rsidRPr="007472BD">
              <w:rPr>
                <w:sz w:val="24"/>
              </w:rPr>
              <w:t>布置，</w:t>
            </w:r>
            <w:r w:rsidRPr="007472BD">
              <w:rPr>
                <w:sz w:val="24"/>
              </w:rPr>
              <w:t>35kV</w:t>
            </w:r>
            <w:r w:rsidRPr="007472BD">
              <w:rPr>
                <w:rFonts w:hint="eastAsia"/>
                <w:sz w:val="24"/>
              </w:rPr>
              <w:t>、</w:t>
            </w:r>
            <w:r w:rsidRPr="007472BD">
              <w:rPr>
                <w:rFonts w:hint="eastAsia"/>
                <w:sz w:val="24"/>
              </w:rPr>
              <w:t>10kV</w:t>
            </w:r>
            <w:r w:rsidRPr="007472BD">
              <w:rPr>
                <w:sz w:val="24"/>
              </w:rPr>
              <w:t>配电装置采用户内开关柜，</w:t>
            </w:r>
            <w:r w:rsidRPr="007472BD">
              <w:rPr>
                <w:sz w:val="24"/>
              </w:rPr>
              <w:t>110kV</w:t>
            </w:r>
            <w:r w:rsidRPr="007472BD">
              <w:rPr>
                <w:sz w:val="24"/>
              </w:rPr>
              <w:t>出线采用架空</w:t>
            </w:r>
            <w:r w:rsidRPr="007472BD">
              <w:rPr>
                <w:rFonts w:hint="eastAsia"/>
                <w:sz w:val="24"/>
              </w:rPr>
              <w:t>、</w:t>
            </w:r>
            <w:r w:rsidRPr="007472BD">
              <w:rPr>
                <w:sz w:val="24"/>
              </w:rPr>
              <w:t>埋地</w:t>
            </w:r>
            <w:r w:rsidRPr="007472BD">
              <w:rPr>
                <w:rFonts w:hint="eastAsia"/>
                <w:sz w:val="24"/>
              </w:rPr>
              <w:t>电缆</w:t>
            </w:r>
            <w:r w:rsidRPr="007472BD">
              <w:rPr>
                <w:sz w:val="24"/>
              </w:rPr>
              <w:t>出线</w:t>
            </w:r>
            <w:r w:rsidRPr="007472BD">
              <w:rPr>
                <w:rFonts w:hint="eastAsia"/>
                <w:sz w:val="24"/>
              </w:rPr>
              <w:t>，</w:t>
            </w:r>
            <w:r w:rsidRPr="007472BD">
              <w:rPr>
                <w:sz w:val="24"/>
              </w:rPr>
              <w:t>35kV</w:t>
            </w:r>
            <w:r w:rsidRPr="007472BD">
              <w:rPr>
                <w:rFonts w:hint="eastAsia"/>
                <w:sz w:val="24"/>
              </w:rPr>
              <w:t>、</w:t>
            </w:r>
            <w:r w:rsidRPr="007472BD">
              <w:rPr>
                <w:rFonts w:hint="eastAsia"/>
                <w:sz w:val="24"/>
              </w:rPr>
              <w:t>10kV</w:t>
            </w:r>
            <w:r w:rsidRPr="007472BD">
              <w:rPr>
                <w:sz w:val="24"/>
              </w:rPr>
              <w:t>出线</w:t>
            </w:r>
            <w:r w:rsidR="00466FB7">
              <w:rPr>
                <w:sz w:val="24"/>
              </w:rPr>
              <w:t>采用单回埋地</w:t>
            </w:r>
            <w:r w:rsidRPr="007472BD">
              <w:rPr>
                <w:sz w:val="24"/>
              </w:rPr>
              <w:t>电缆出线。</w:t>
            </w:r>
            <w:r w:rsidR="00CF52BE" w:rsidRPr="007472BD">
              <w:rPr>
                <w:sz w:val="24"/>
              </w:rPr>
              <w:t>变电站主变布置在站区中央，</w:t>
            </w:r>
            <w:r w:rsidR="00CF52BE" w:rsidRPr="007472BD">
              <w:rPr>
                <w:rFonts w:hint="eastAsia"/>
                <w:sz w:val="24"/>
              </w:rPr>
              <w:t>生产综合楼呈凹形式布置于主变北侧</w:t>
            </w:r>
            <w:r w:rsidR="00CF52BE" w:rsidRPr="007472BD">
              <w:rPr>
                <w:sz w:val="24"/>
              </w:rPr>
              <w:t>，</w:t>
            </w:r>
            <w:r w:rsidR="00CF52BE" w:rsidRPr="007472BD">
              <w:rPr>
                <w:rFonts w:hint="eastAsia"/>
                <w:sz w:val="24"/>
              </w:rPr>
              <w:t>生产综合楼</w:t>
            </w:r>
            <w:r w:rsidR="00CF52BE">
              <w:rPr>
                <w:rFonts w:hint="eastAsia"/>
                <w:sz w:val="24"/>
              </w:rPr>
              <w:t>内</w:t>
            </w:r>
            <w:r w:rsidR="00CF52BE" w:rsidRPr="007472BD">
              <w:rPr>
                <w:rFonts w:hint="eastAsia"/>
                <w:sz w:val="24"/>
              </w:rPr>
              <w:t>布置有</w:t>
            </w:r>
            <w:r w:rsidR="00CF52BE" w:rsidRPr="007472BD">
              <w:rPr>
                <w:rFonts w:hint="eastAsia"/>
                <w:sz w:val="24"/>
              </w:rPr>
              <w:t>35kV</w:t>
            </w:r>
            <w:r w:rsidR="00CF52BE" w:rsidRPr="007472BD">
              <w:rPr>
                <w:rFonts w:hint="eastAsia"/>
                <w:sz w:val="24"/>
              </w:rPr>
              <w:t>及</w:t>
            </w:r>
            <w:r w:rsidR="00CF52BE" w:rsidRPr="007472BD">
              <w:rPr>
                <w:rFonts w:hint="eastAsia"/>
                <w:sz w:val="24"/>
              </w:rPr>
              <w:t>10kV</w:t>
            </w:r>
            <w:r w:rsidR="00CF52BE" w:rsidRPr="007472BD">
              <w:rPr>
                <w:rFonts w:hint="eastAsia"/>
                <w:sz w:val="24"/>
              </w:rPr>
              <w:t>配电装置室、二次设备室、</w:t>
            </w:r>
            <w:r w:rsidR="00CF52BE" w:rsidRPr="007472BD">
              <w:rPr>
                <w:rFonts w:hint="eastAsia"/>
                <w:sz w:val="24"/>
              </w:rPr>
              <w:lastRenderedPageBreak/>
              <w:t>电容器室、</w:t>
            </w:r>
            <w:r w:rsidR="00CF52BE" w:rsidRPr="007472BD">
              <w:rPr>
                <w:rFonts w:hint="eastAsia"/>
                <w:sz w:val="24"/>
              </w:rPr>
              <w:t>110kV</w:t>
            </w:r>
            <w:r w:rsidR="00CF52BE" w:rsidRPr="007472BD">
              <w:rPr>
                <w:rFonts w:hint="eastAsia"/>
                <w:sz w:val="24"/>
              </w:rPr>
              <w:t>配电装置室、消弧线圈室</w:t>
            </w:r>
            <w:r w:rsidR="00CF52BE">
              <w:rPr>
                <w:rFonts w:hint="eastAsia"/>
                <w:sz w:val="24"/>
              </w:rPr>
              <w:t>等</w:t>
            </w:r>
            <w:r w:rsidR="00CF52BE" w:rsidRPr="007472BD">
              <w:rPr>
                <w:sz w:val="24"/>
              </w:rPr>
              <w:t>；</w:t>
            </w:r>
            <w:r w:rsidR="00CF52BE">
              <w:rPr>
                <w:rFonts w:hint="eastAsia"/>
                <w:sz w:val="24"/>
              </w:rPr>
              <w:t>值班室布置于站区东南角</w:t>
            </w:r>
            <w:r w:rsidR="00CF52BE" w:rsidRPr="007472BD">
              <w:rPr>
                <w:rFonts w:hint="eastAsia"/>
                <w:sz w:val="24"/>
              </w:rPr>
              <w:t>；消防水泵房及消防水池布置在站区</w:t>
            </w:r>
            <w:r w:rsidR="00CF52BE">
              <w:rPr>
                <w:rFonts w:hint="eastAsia"/>
                <w:sz w:val="24"/>
              </w:rPr>
              <w:t>东北</w:t>
            </w:r>
            <w:r w:rsidR="00CF52BE" w:rsidRPr="007472BD">
              <w:rPr>
                <w:rFonts w:hint="eastAsia"/>
                <w:sz w:val="24"/>
              </w:rPr>
              <w:t>侧；</w:t>
            </w:r>
            <w:r w:rsidR="00CF52BE" w:rsidRPr="007472BD">
              <w:rPr>
                <w:sz w:val="24"/>
              </w:rPr>
              <w:t>事故油池位于站区</w:t>
            </w:r>
            <w:r w:rsidR="00CF52BE">
              <w:rPr>
                <w:rFonts w:hint="eastAsia"/>
                <w:sz w:val="24"/>
              </w:rPr>
              <w:t>西北角</w:t>
            </w:r>
            <w:r w:rsidR="00CF52BE" w:rsidRPr="007472BD">
              <w:rPr>
                <w:sz w:val="24"/>
              </w:rPr>
              <w:t>，</w:t>
            </w:r>
            <w:r w:rsidR="00CF52BE" w:rsidRPr="007F7D26">
              <w:rPr>
                <w:sz w:val="24"/>
              </w:rPr>
              <w:t>化粪池位于站区</w:t>
            </w:r>
            <w:r w:rsidR="00CF52BE">
              <w:rPr>
                <w:rFonts w:hint="eastAsia"/>
                <w:sz w:val="24"/>
              </w:rPr>
              <w:t>东南</w:t>
            </w:r>
            <w:r w:rsidR="00CF52BE" w:rsidRPr="007F7D26">
              <w:rPr>
                <w:rFonts w:hint="eastAsia"/>
                <w:sz w:val="24"/>
              </w:rPr>
              <w:t>侧</w:t>
            </w:r>
            <w:r w:rsidR="0052747B" w:rsidRPr="00090A4F">
              <w:rPr>
                <w:sz w:val="24"/>
              </w:rPr>
              <w:t>。变电站总平面布置详见附图</w:t>
            </w:r>
            <w:r w:rsidR="0052747B" w:rsidRPr="00090A4F">
              <w:rPr>
                <w:sz w:val="24"/>
              </w:rPr>
              <w:t>3</w:t>
            </w:r>
            <w:r w:rsidR="0052747B" w:rsidRPr="00090A4F">
              <w:rPr>
                <w:sz w:val="24"/>
              </w:rPr>
              <w:t>《</w:t>
            </w:r>
            <w:r w:rsidR="00D71B7B" w:rsidRPr="00090A4F">
              <w:rPr>
                <w:rFonts w:hint="eastAsia"/>
                <w:sz w:val="24"/>
              </w:rPr>
              <w:t>西兴</w:t>
            </w:r>
            <w:r w:rsidR="0052747B" w:rsidRPr="00090A4F">
              <w:rPr>
                <w:rFonts w:hint="eastAsia"/>
                <w:sz w:val="24"/>
              </w:rPr>
              <w:t>110</w:t>
            </w:r>
            <w:r w:rsidR="0052747B" w:rsidRPr="00090A4F">
              <w:rPr>
                <w:sz w:val="24"/>
              </w:rPr>
              <w:t>kV</w:t>
            </w:r>
            <w:r w:rsidR="0052747B" w:rsidRPr="00090A4F">
              <w:rPr>
                <w:sz w:val="24"/>
              </w:rPr>
              <w:t>变电站总平面布置图》。</w:t>
            </w:r>
          </w:p>
          <w:p w14:paraId="3CC9BDA3" w14:textId="6B794A18" w:rsidR="0025700C" w:rsidRPr="00090A4F" w:rsidRDefault="00356AB7">
            <w:pPr>
              <w:spacing w:line="360" w:lineRule="auto"/>
              <w:ind w:firstLineChars="200" w:firstLine="480"/>
              <w:rPr>
                <w:sz w:val="24"/>
              </w:rPr>
            </w:pPr>
            <w:r w:rsidRPr="00090A4F">
              <w:rPr>
                <w:sz w:val="24"/>
              </w:rPr>
              <w:t>从环境影响及程度分析具有以下特点：</w:t>
            </w:r>
            <w:r w:rsidRPr="00090A4F">
              <w:rPr>
                <w:rFonts w:ascii="宋体" w:hAnsi="宋体" w:cs="宋体" w:hint="eastAsia"/>
                <w:sz w:val="24"/>
              </w:rPr>
              <w:t>①</w:t>
            </w:r>
            <w:r w:rsidRPr="00090A4F">
              <w:rPr>
                <w:sz w:val="24"/>
              </w:rPr>
              <w:t>变电站主体规模按终期规模规划，出线</w:t>
            </w:r>
            <w:r w:rsidR="0052747B" w:rsidRPr="00090A4F">
              <w:rPr>
                <w:rFonts w:hint="eastAsia"/>
                <w:sz w:val="24"/>
              </w:rPr>
              <w:t>统一</w:t>
            </w:r>
            <w:r w:rsidRPr="00090A4F">
              <w:rPr>
                <w:sz w:val="24"/>
              </w:rPr>
              <w:t>规划走廊，减少土地资源利用，降低对环境的影响；</w:t>
            </w:r>
            <w:r w:rsidRPr="00090A4F">
              <w:rPr>
                <w:rFonts w:ascii="宋体" w:hAnsi="宋体" w:cs="宋体" w:hint="eastAsia"/>
                <w:kern w:val="0"/>
                <w:sz w:val="24"/>
              </w:rPr>
              <w:t>②</w:t>
            </w:r>
            <w:r w:rsidR="0052747B" w:rsidRPr="00090A4F">
              <w:rPr>
                <w:sz w:val="24"/>
              </w:rPr>
              <w:t>110kV</w:t>
            </w:r>
            <w:r w:rsidR="0052747B" w:rsidRPr="00090A4F">
              <w:rPr>
                <w:sz w:val="24"/>
              </w:rPr>
              <w:t>配电装置采用</w:t>
            </w:r>
            <w:r w:rsidR="0052747B" w:rsidRPr="00090A4F">
              <w:rPr>
                <w:sz w:val="24"/>
              </w:rPr>
              <w:t>GIS</w:t>
            </w:r>
            <w:r w:rsidR="0052747B" w:rsidRPr="00090A4F">
              <w:rPr>
                <w:sz w:val="24"/>
              </w:rPr>
              <w:t>（气体绝缘金属封闭开关设备）</w:t>
            </w:r>
            <w:r w:rsidR="0052747B" w:rsidRPr="00090A4F">
              <w:rPr>
                <w:rFonts w:hint="eastAsia"/>
                <w:sz w:val="24"/>
              </w:rPr>
              <w:t>户内</w:t>
            </w:r>
            <w:r w:rsidR="0052747B" w:rsidRPr="00090A4F">
              <w:rPr>
                <w:sz w:val="24"/>
              </w:rPr>
              <w:t>布置</w:t>
            </w:r>
            <w:r w:rsidRPr="00090A4F">
              <w:rPr>
                <w:kern w:val="0"/>
                <w:sz w:val="24"/>
              </w:rPr>
              <w:t>，</w:t>
            </w:r>
            <w:r w:rsidRPr="00090A4F">
              <w:rPr>
                <w:sz w:val="24"/>
              </w:rPr>
              <w:t>与</w:t>
            </w:r>
            <w:r w:rsidRPr="00090A4F">
              <w:rPr>
                <w:sz w:val="24"/>
              </w:rPr>
              <w:t>AIS</w:t>
            </w:r>
            <w:r w:rsidRPr="00090A4F">
              <w:rPr>
                <w:sz w:val="24"/>
              </w:rPr>
              <w:t>（空气绝缘构架式）</w:t>
            </w:r>
            <w:r w:rsidR="0052747B" w:rsidRPr="00090A4F">
              <w:rPr>
                <w:rFonts w:hint="eastAsia"/>
                <w:sz w:val="24"/>
              </w:rPr>
              <w:t>、户外布置</w:t>
            </w:r>
            <w:r w:rsidRPr="00090A4F">
              <w:rPr>
                <w:sz w:val="24"/>
              </w:rPr>
              <w:t>相比，产生的电磁环境影响较小</w:t>
            </w:r>
            <w:r w:rsidRPr="00090A4F">
              <w:rPr>
                <w:kern w:val="0"/>
                <w:sz w:val="24"/>
              </w:rPr>
              <w:t>；</w:t>
            </w:r>
            <w:r w:rsidRPr="00090A4F">
              <w:rPr>
                <w:rFonts w:ascii="宋体" w:hAnsi="宋体" w:cs="宋体" w:hint="eastAsia"/>
                <w:kern w:val="0"/>
                <w:sz w:val="24"/>
              </w:rPr>
              <w:t>③</w:t>
            </w:r>
            <w:r w:rsidRPr="00090A4F">
              <w:rPr>
                <w:sz w:val="24"/>
              </w:rPr>
              <w:t>主变尽可能布置在场地中央，确保站界及居民等声环境敏感目标处的声环境影响达标；</w:t>
            </w:r>
            <w:r w:rsidR="00507C84" w:rsidRPr="00090A4F">
              <w:rPr>
                <w:sz w:val="24"/>
              </w:rPr>
              <w:fldChar w:fldCharType="begin"/>
            </w:r>
            <w:r w:rsidRPr="00090A4F">
              <w:rPr>
                <w:sz w:val="24"/>
              </w:rPr>
              <w:instrText xml:space="preserve"> = 4 \* GB3 </w:instrText>
            </w:r>
            <w:r w:rsidR="00507C84" w:rsidRPr="00090A4F">
              <w:rPr>
                <w:sz w:val="24"/>
              </w:rPr>
              <w:fldChar w:fldCharType="separate"/>
            </w:r>
            <w:r w:rsidR="00426392" w:rsidRPr="00090A4F">
              <w:rPr>
                <w:rFonts w:hint="eastAsia"/>
                <w:noProof/>
                <w:sz w:val="24"/>
              </w:rPr>
              <w:t>④</w:t>
            </w:r>
            <w:r w:rsidR="00507C84" w:rsidRPr="00090A4F">
              <w:rPr>
                <w:sz w:val="24"/>
              </w:rPr>
              <w:fldChar w:fldCharType="end"/>
            </w:r>
            <w:r w:rsidRPr="00090A4F">
              <w:rPr>
                <w:sz w:val="24"/>
              </w:rPr>
              <w:t>站址出线考虑周围居民分布，尽可能远离周围居民，减小对周围居民的影响；</w:t>
            </w:r>
            <w:r w:rsidR="00507C84" w:rsidRPr="00090A4F">
              <w:rPr>
                <w:sz w:val="24"/>
              </w:rPr>
              <w:fldChar w:fldCharType="begin"/>
            </w:r>
            <w:r w:rsidRPr="00090A4F">
              <w:rPr>
                <w:sz w:val="24"/>
              </w:rPr>
              <w:instrText xml:space="preserve"> = 5 \* GB3 </w:instrText>
            </w:r>
            <w:r w:rsidR="00507C84" w:rsidRPr="00090A4F">
              <w:rPr>
                <w:sz w:val="24"/>
              </w:rPr>
              <w:fldChar w:fldCharType="separate"/>
            </w:r>
            <w:r w:rsidR="00426392" w:rsidRPr="00090A4F">
              <w:rPr>
                <w:rFonts w:hint="eastAsia"/>
                <w:noProof/>
                <w:sz w:val="24"/>
              </w:rPr>
              <w:t>⑤</w:t>
            </w:r>
            <w:r w:rsidR="00507C84" w:rsidRPr="00090A4F">
              <w:rPr>
                <w:sz w:val="24"/>
              </w:rPr>
              <w:fldChar w:fldCharType="end"/>
            </w:r>
            <w:r w:rsidRPr="00090A4F">
              <w:rPr>
                <w:sz w:val="24"/>
              </w:rPr>
              <w:t>变电站设置为无人值班，仅设置</w:t>
            </w:r>
            <w:r w:rsidRPr="00090A4F">
              <w:rPr>
                <w:sz w:val="24"/>
              </w:rPr>
              <w:t>1</w:t>
            </w:r>
            <w:r w:rsidRPr="00090A4F">
              <w:rPr>
                <w:sz w:val="24"/>
              </w:rPr>
              <w:t>名值守人员，产生的生活污水量较少，</w:t>
            </w:r>
            <w:r w:rsidR="0052747B" w:rsidRPr="00090A4F">
              <w:rPr>
                <w:sz w:val="24"/>
              </w:rPr>
              <w:t>经化粪池收集后用于站外农肥，不会对站外水环境产生影响</w:t>
            </w:r>
            <w:r w:rsidRPr="00090A4F">
              <w:rPr>
                <w:sz w:val="24"/>
              </w:rPr>
              <w:t>；</w:t>
            </w:r>
            <w:r w:rsidR="00507C84" w:rsidRPr="00090A4F">
              <w:rPr>
                <w:sz w:val="24"/>
              </w:rPr>
              <w:fldChar w:fldCharType="begin"/>
            </w:r>
            <w:r w:rsidRPr="00090A4F">
              <w:rPr>
                <w:sz w:val="24"/>
              </w:rPr>
              <w:instrText xml:space="preserve"> = 6 \* GB3 </w:instrText>
            </w:r>
            <w:r w:rsidR="00507C84" w:rsidRPr="00090A4F">
              <w:rPr>
                <w:sz w:val="24"/>
              </w:rPr>
              <w:fldChar w:fldCharType="separate"/>
            </w:r>
            <w:r w:rsidR="00426392" w:rsidRPr="00090A4F">
              <w:rPr>
                <w:rFonts w:hint="eastAsia"/>
                <w:noProof/>
                <w:sz w:val="24"/>
              </w:rPr>
              <w:t>⑥</w:t>
            </w:r>
            <w:r w:rsidR="00507C84" w:rsidRPr="00090A4F">
              <w:rPr>
                <w:sz w:val="24"/>
              </w:rPr>
              <w:fldChar w:fldCharType="end"/>
            </w:r>
            <w:r w:rsidRPr="00090A4F">
              <w:rPr>
                <w:sz w:val="24"/>
              </w:rPr>
              <w:t>站内设置有</w:t>
            </w:r>
            <w:r w:rsidR="0052747B" w:rsidRPr="00090A4F">
              <w:rPr>
                <w:sz w:val="24"/>
              </w:rPr>
              <w:t>30</w:t>
            </w:r>
            <w:r w:rsidRPr="00090A4F">
              <w:rPr>
                <w:sz w:val="24"/>
              </w:rPr>
              <w:t>m</w:t>
            </w:r>
            <w:r w:rsidRPr="00090A4F">
              <w:rPr>
                <w:sz w:val="24"/>
                <w:vertAlign w:val="superscript"/>
              </w:rPr>
              <w:t>3</w:t>
            </w:r>
            <w:r w:rsidRPr="00090A4F">
              <w:rPr>
                <w:sz w:val="24"/>
              </w:rPr>
              <w:t>事故油池，用于收集主变发生事故时产生的事故油，参照同类变压器资料，变电站单台主变绝缘油油量最大约</w:t>
            </w:r>
            <w:r w:rsidR="0052747B" w:rsidRPr="00090A4F">
              <w:rPr>
                <w:sz w:val="24"/>
              </w:rPr>
              <w:t>2</w:t>
            </w:r>
            <w:r w:rsidRPr="00090A4F">
              <w:rPr>
                <w:sz w:val="24"/>
              </w:rPr>
              <w:t>8m</w:t>
            </w:r>
            <w:r w:rsidRPr="00090A4F">
              <w:rPr>
                <w:sz w:val="24"/>
                <w:vertAlign w:val="superscript"/>
              </w:rPr>
              <w:t>3</w:t>
            </w:r>
            <w:r w:rsidRPr="00090A4F">
              <w:rPr>
                <w:sz w:val="24"/>
              </w:rPr>
              <w:t>（</w:t>
            </w:r>
            <w:r w:rsidR="0052747B" w:rsidRPr="00090A4F">
              <w:rPr>
                <w:sz w:val="24"/>
              </w:rPr>
              <w:t>32</w:t>
            </w:r>
            <w:r w:rsidRPr="00090A4F">
              <w:rPr>
                <w:sz w:val="24"/>
              </w:rPr>
              <w:t>t</w:t>
            </w:r>
            <w:r w:rsidRPr="00090A4F">
              <w:rPr>
                <w:sz w:val="24"/>
              </w:rPr>
              <w:t>），根据《火力发电厂与变电站设计防火标准》（</w:t>
            </w:r>
            <w:r w:rsidRPr="00090A4F">
              <w:rPr>
                <w:sz w:val="24"/>
              </w:rPr>
              <w:t>GB50229-2019</w:t>
            </w:r>
            <w:r w:rsidRPr="00090A4F">
              <w:rPr>
                <w:sz w:val="24"/>
              </w:rPr>
              <w:t>）中</w:t>
            </w:r>
            <w:r w:rsidRPr="00090A4F">
              <w:rPr>
                <w:sz w:val="24"/>
              </w:rPr>
              <w:t>“</w:t>
            </w:r>
            <w:r w:rsidRPr="00090A4F">
              <w:rPr>
                <w:sz w:val="24"/>
              </w:rPr>
              <w:t>容积不小于接入的油量最大的一台设备</w:t>
            </w:r>
            <w:r w:rsidRPr="00090A4F">
              <w:rPr>
                <w:sz w:val="24"/>
              </w:rPr>
              <w:t>”</w:t>
            </w:r>
            <w:r w:rsidRPr="00090A4F">
              <w:rPr>
                <w:sz w:val="24"/>
              </w:rPr>
              <w:t>的要求，本变电站需设置的事故油池容积应不低于</w:t>
            </w:r>
            <w:r w:rsidR="0052747B" w:rsidRPr="00090A4F">
              <w:rPr>
                <w:sz w:val="24"/>
              </w:rPr>
              <w:t>2</w:t>
            </w:r>
            <w:r w:rsidRPr="00090A4F">
              <w:rPr>
                <w:sz w:val="24"/>
              </w:rPr>
              <w:t>8m</w:t>
            </w:r>
            <w:r w:rsidRPr="00090A4F">
              <w:rPr>
                <w:sz w:val="24"/>
                <w:vertAlign w:val="superscript"/>
              </w:rPr>
              <w:t>3</w:t>
            </w:r>
            <w:r w:rsidRPr="00090A4F">
              <w:rPr>
                <w:sz w:val="24"/>
              </w:rPr>
              <w:t>，故本变电站设置的事故油池容积</w:t>
            </w:r>
            <w:r w:rsidR="0052747B" w:rsidRPr="00090A4F">
              <w:rPr>
                <w:sz w:val="24"/>
              </w:rPr>
              <w:t>30</w:t>
            </w:r>
            <w:r w:rsidRPr="00090A4F">
              <w:rPr>
                <w:sz w:val="24"/>
              </w:rPr>
              <w:t>m</w:t>
            </w:r>
            <w:r w:rsidRPr="00090A4F">
              <w:rPr>
                <w:sz w:val="24"/>
                <w:vertAlign w:val="superscript"/>
              </w:rPr>
              <w:t>3</w:t>
            </w:r>
            <w:r w:rsidRPr="00090A4F">
              <w:rPr>
                <w:sz w:val="24"/>
              </w:rPr>
              <w:t>（＞</w:t>
            </w:r>
            <w:r w:rsidR="0052747B" w:rsidRPr="00090A4F">
              <w:rPr>
                <w:sz w:val="24"/>
              </w:rPr>
              <w:t>2</w:t>
            </w:r>
            <w:r w:rsidRPr="00090A4F">
              <w:rPr>
                <w:sz w:val="24"/>
              </w:rPr>
              <w:t>8m</w:t>
            </w:r>
            <w:r w:rsidRPr="00090A4F">
              <w:rPr>
                <w:sz w:val="24"/>
                <w:vertAlign w:val="superscript"/>
              </w:rPr>
              <w:t>3</w:t>
            </w:r>
            <w:r w:rsidRPr="00090A4F">
              <w:rPr>
                <w:sz w:val="24"/>
              </w:rPr>
              <w:t>）满足</w:t>
            </w:r>
            <w:r w:rsidRPr="00090A4F">
              <w:rPr>
                <w:sz w:val="24"/>
              </w:rPr>
              <w:t>GB50229-2019</w:t>
            </w:r>
            <w:r w:rsidRPr="00090A4F">
              <w:rPr>
                <w:sz w:val="24"/>
              </w:rPr>
              <w:t>的要求，同时事故油池具备油水分离功能，采取了防水混凝土、防水砂浆保护层、不低于</w:t>
            </w:r>
            <w:r w:rsidRPr="00090A4F">
              <w:rPr>
                <w:sz w:val="24"/>
              </w:rPr>
              <w:t>2mm</w:t>
            </w:r>
            <w:r w:rsidRPr="00090A4F">
              <w:rPr>
                <w:sz w:val="24"/>
              </w:rPr>
              <w:t>厚防渗涂层等多层防渗措施，有效防渗系数等效于</w:t>
            </w:r>
            <w:r w:rsidRPr="00090A4F">
              <w:rPr>
                <w:sz w:val="24"/>
              </w:rPr>
              <w:t>2mm</w:t>
            </w:r>
            <w:r w:rsidRPr="00090A4F">
              <w:rPr>
                <w:sz w:val="24"/>
              </w:rPr>
              <w:t>厚高密度聚乙烯（渗透系数</w:t>
            </w:r>
            <w:r w:rsidRPr="00090A4F">
              <w:rPr>
                <w:sz w:val="24"/>
              </w:rPr>
              <w:t>≤10</w:t>
            </w:r>
            <w:r w:rsidRPr="00090A4F">
              <w:rPr>
                <w:sz w:val="24"/>
                <w:vertAlign w:val="superscript"/>
              </w:rPr>
              <w:t>-10</w:t>
            </w:r>
            <w:r w:rsidRPr="00090A4F">
              <w:rPr>
                <w:sz w:val="24"/>
              </w:rPr>
              <w:t>cm/s</w:t>
            </w:r>
            <w:r w:rsidRPr="00090A4F">
              <w:rPr>
                <w:sz w:val="24"/>
              </w:rPr>
              <w:t>），预埋套管处使用密封材料，具有防水、防渗漏功能，并设置了呼吸孔，安装了防护罩，能够防杂质落入，符合《火力发电厂与变电站设计防火标准》（</w:t>
            </w:r>
            <w:r w:rsidRPr="00090A4F">
              <w:rPr>
                <w:sz w:val="24"/>
              </w:rPr>
              <w:t>GB50229-2019</w:t>
            </w:r>
            <w:r w:rsidRPr="00090A4F">
              <w:rPr>
                <w:sz w:val="24"/>
              </w:rPr>
              <w:t>）、《危险废物贮存污染控制标准》（</w:t>
            </w:r>
            <w:r w:rsidRPr="00090A4F">
              <w:rPr>
                <w:sz w:val="24"/>
              </w:rPr>
              <w:t>GB18597-2001</w:t>
            </w:r>
            <w:r w:rsidRPr="00090A4F">
              <w:rPr>
                <w:sz w:val="24"/>
              </w:rPr>
              <w:t>）及</w:t>
            </w:r>
            <w:r w:rsidRPr="00090A4F">
              <w:rPr>
                <w:sz w:val="24"/>
              </w:rPr>
              <w:t>2013</w:t>
            </w:r>
            <w:r w:rsidRPr="00090A4F">
              <w:rPr>
                <w:sz w:val="24"/>
              </w:rPr>
              <w:t>年修改单、《输变电建设项目环境保护技术要求》（</w:t>
            </w:r>
            <w:r w:rsidRPr="00090A4F">
              <w:rPr>
                <w:sz w:val="24"/>
              </w:rPr>
              <w:t>HJ1113-2020</w:t>
            </w:r>
            <w:r w:rsidRPr="00090A4F">
              <w:rPr>
                <w:sz w:val="24"/>
              </w:rPr>
              <w:t>）等相关要求；事故油经事故油池进行油水分离后</w:t>
            </w:r>
            <w:r w:rsidRPr="00090A4F">
              <w:rPr>
                <w:kern w:val="0"/>
                <w:sz w:val="24"/>
              </w:rPr>
              <w:t>，少量事故废油</w:t>
            </w:r>
            <w:r w:rsidRPr="00090A4F">
              <w:rPr>
                <w:sz w:val="24"/>
              </w:rPr>
              <w:t>由</w:t>
            </w:r>
            <w:r w:rsidR="003A6EE4" w:rsidRPr="00090A4F">
              <w:rPr>
                <w:kern w:val="0"/>
                <w:sz w:val="24"/>
              </w:rPr>
              <w:t>有资质的专业单位</w:t>
            </w:r>
            <w:r w:rsidRPr="00090A4F">
              <w:rPr>
                <w:kern w:val="0"/>
                <w:sz w:val="24"/>
              </w:rPr>
              <w:t>处置，不外排。</w:t>
            </w:r>
          </w:p>
          <w:p w14:paraId="227CDC0D" w14:textId="77777777" w:rsidR="0025700C" w:rsidRPr="00090A4F" w:rsidRDefault="00356AB7">
            <w:pPr>
              <w:spacing w:line="360" w:lineRule="auto"/>
              <w:ind w:firstLineChars="200" w:firstLine="480"/>
              <w:rPr>
                <w:sz w:val="24"/>
              </w:rPr>
            </w:pPr>
            <w:r w:rsidRPr="00090A4F">
              <w:rPr>
                <w:sz w:val="24"/>
              </w:rPr>
              <w:t>综上所述，变电站站址选择、总平面布置均无环境制约，产生的环境影能满足相关环保要求，符合《输变电建设项目环境保护技术要求》（</w:t>
            </w:r>
            <w:r w:rsidRPr="00090A4F">
              <w:rPr>
                <w:sz w:val="24"/>
              </w:rPr>
              <w:t>HJ1113-2020</w:t>
            </w:r>
            <w:r w:rsidRPr="00090A4F">
              <w:rPr>
                <w:sz w:val="24"/>
              </w:rPr>
              <w:t>）要求。</w:t>
            </w:r>
          </w:p>
          <w:p w14:paraId="2B12A8C1" w14:textId="77777777" w:rsidR="0025700C" w:rsidRPr="00090A4F" w:rsidRDefault="00356AB7">
            <w:pPr>
              <w:spacing w:line="360" w:lineRule="auto"/>
              <w:rPr>
                <w:rFonts w:eastAsia="黑体"/>
                <w:b/>
                <w:sz w:val="24"/>
              </w:rPr>
            </w:pPr>
            <w:r w:rsidRPr="00090A4F">
              <w:rPr>
                <w:rFonts w:eastAsia="黑体"/>
                <w:b/>
                <w:sz w:val="24"/>
              </w:rPr>
              <w:t>（</w:t>
            </w:r>
            <w:r w:rsidRPr="00090A4F">
              <w:rPr>
                <w:rFonts w:eastAsia="黑体"/>
                <w:b/>
                <w:sz w:val="24"/>
              </w:rPr>
              <w:t>2</w:t>
            </w:r>
            <w:r w:rsidRPr="00090A4F">
              <w:rPr>
                <w:rFonts w:eastAsia="黑体"/>
                <w:b/>
                <w:sz w:val="24"/>
              </w:rPr>
              <w:t>）输电线路</w:t>
            </w:r>
          </w:p>
          <w:p w14:paraId="05E0B947" w14:textId="77777777" w:rsidR="0025700C" w:rsidRPr="00090A4F" w:rsidRDefault="0052747B">
            <w:pPr>
              <w:spacing w:line="360" w:lineRule="auto"/>
              <w:ind w:firstLineChars="200" w:firstLine="482"/>
              <w:rPr>
                <w:rFonts w:eastAsia="黑体"/>
                <w:b/>
                <w:sz w:val="24"/>
              </w:rPr>
            </w:pPr>
            <w:r w:rsidRPr="00090A4F">
              <w:rPr>
                <w:rFonts w:eastAsia="黑体" w:hint="eastAsia"/>
                <w:b/>
                <w:sz w:val="24"/>
              </w:rPr>
              <w:lastRenderedPageBreak/>
              <w:t>1</w:t>
            </w:r>
            <w:r w:rsidRPr="00090A4F">
              <w:rPr>
                <w:rFonts w:eastAsia="黑体" w:hint="eastAsia"/>
                <w:b/>
                <w:sz w:val="24"/>
              </w:rPr>
              <w:t>）</w:t>
            </w:r>
            <w:r w:rsidR="00356AB7" w:rsidRPr="00090A4F">
              <w:rPr>
                <w:rFonts w:eastAsia="黑体"/>
                <w:b/>
                <w:sz w:val="24"/>
              </w:rPr>
              <w:t>线路推荐路径及合理性分析</w:t>
            </w:r>
          </w:p>
          <w:p w14:paraId="19307F02" w14:textId="6F19270C" w:rsidR="0052747B" w:rsidRPr="00090A4F" w:rsidRDefault="00090A4F" w:rsidP="0052747B">
            <w:pPr>
              <w:spacing w:line="360" w:lineRule="auto"/>
              <w:ind w:left="-84" w:right="-84" w:firstLineChars="200" w:firstLine="480"/>
              <w:rPr>
                <w:bCs/>
                <w:sz w:val="24"/>
              </w:rPr>
            </w:pPr>
            <w:r w:rsidRPr="00090A4F">
              <w:rPr>
                <w:rFonts w:hint="eastAsia"/>
                <w:bCs/>
                <w:sz w:val="24"/>
              </w:rPr>
              <w:t>本项目</w:t>
            </w:r>
            <w:r w:rsidRPr="00090A4F">
              <w:rPr>
                <w:rFonts w:ascii="宋体" w:hAnsi="宋体" w:cs="宋体" w:hint="eastAsia"/>
                <w:sz w:val="24"/>
              </w:rPr>
              <w:t>线路从南坪110k</w:t>
            </w:r>
            <w:r w:rsidRPr="00E96BDA">
              <w:rPr>
                <w:rFonts w:ascii="宋体" w:hAnsi="宋体" w:cs="宋体" w:hint="eastAsia"/>
                <w:sz w:val="24"/>
              </w:rPr>
              <w:t>V变电站电缆出线，利用电缆敷设至变电站南侧电缆终端塔，然后转架空向东南侧走线，然后在金宝新区规划范围内沿规划绿地继续向东南侧走线，在出子园附近线路右转向西南方向走线，跨过110kV</w:t>
            </w:r>
            <w:r>
              <w:rPr>
                <w:rFonts w:ascii="宋体" w:hAnsi="宋体" w:cs="宋体" w:hint="eastAsia"/>
                <w:sz w:val="24"/>
              </w:rPr>
              <w:t>石坪线</w:t>
            </w:r>
            <w:r w:rsidRPr="00E96BDA">
              <w:rPr>
                <w:rFonts w:ascii="宋体" w:hAnsi="宋体" w:cs="宋体" w:hint="eastAsia"/>
                <w:sz w:val="24"/>
              </w:rPr>
              <w:t>及110kV</w:t>
            </w:r>
            <w:r>
              <w:rPr>
                <w:rFonts w:ascii="宋体" w:hAnsi="宋体" w:cs="宋体" w:hint="eastAsia"/>
                <w:sz w:val="24"/>
              </w:rPr>
              <w:t>风坪线</w:t>
            </w:r>
            <w:r w:rsidRPr="00E96BDA">
              <w:rPr>
                <w:rFonts w:ascii="宋体" w:hAnsi="宋体" w:cs="宋体" w:hint="eastAsia"/>
                <w:sz w:val="24"/>
              </w:rPr>
              <w:t>；在七里村附近钻越</w:t>
            </w:r>
            <w:r w:rsidR="002F21C9">
              <w:rPr>
                <w:rFonts w:ascii="宋体" w:hAnsi="宋体" w:cs="宋体" w:hint="eastAsia"/>
                <w:sz w:val="24"/>
              </w:rPr>
              <w:t>220kV张复一线、220kV张复二线</w:t>
            </w:r>
            <w:r w:rsidRPr="00E96BDA">
              <w:rPr>
                <w:rFonts w:ascii="宋体" w:hAnsi="宋体" w:cs="宋体" w:hint="eastAsia"/>
                <w:sz w:val="24"/>
              </w:rPr>
              <w:t>，而后继续向西南方向走线，经鲁班石、独柏村、寨子坡、杨柳湾，在河源村附近钻越</w:t>
            </w:r>
            <w:r w:rsidR="002F21C9">
              <w:rPr>
                <w:rFonts w:ascii="宋体" w:hAnsi="宋体" w:cs="宋体" w:hint="eastAsia"/>
                <w:sz w:val="24"/>
              </w:rPr>
              <w:t>500kV中达一线、500kV中达二线</w:t>
            </w:r>
            <w:r w:rsidRPr="00E96BDA">
              <w:rPr>
                <w:rFonts w:ascii="宋体" w:hAnsi="宋体" w:cs="宋体" w:hint="eastAsia"/>
                <w:sz w:val="24"/>
              </w:rPr>
              <w:t>，</w:t>
            </w:r>
            <w:r w:rsidRPr="00090A4F">
              <w:rPr>
                <w:rFonts w:ascii="宋体" w:hAnsi="宋体" w:cs="宋体" w:hint="eastAsia"/>
                <w:sz w:val="24"/>
              </w:rPr>
              <w:t>而后继续向西南方向走线，经天官堂村、大路坪后到达西兴镇马鞍村，从东侧接入拟建110kV西兴变电站</w:t>
            </w:r>
            <w:r w:rsidR="0052747B" w:rsidRPr="00090A4F">
              <w:rPr>
                <w:rFonts w:hint="eastAsia"/>
                <w:bCs/>
                <w:sz w:val="24"/>
              </w:rPr>
              <w:t>。</w:t>
            </w:r>
            <w:r w:rsidR="0052747B" w:rsidRPr="00090A4F">
              <w:rPr>
                <w:bCs/>
                <w:sz w:val="24"/>
              </w:rPr>
              <w:t>线路路径详见附图</w:t>
            </w:r>
            <w:r w:rsidR="0052747B" w:rsidRPr="00090A4F">
              <w:rPr>
                <w:bCs/>
                <w:sz w:val="24"/>
              </w:rPr>
              <w:t>4</w:t>
            </w:r>
            <w:r w:rsidR="0052747B" w:rsidRPr="00090A4F">
              <w:rPr>
                <w:bCs/>
                <w:sz w:val="24"/>
              </w:rPr>
              <w:t>《</w:t>
            </w:r>
            <w:r w:rsidR="0052747B" w:rsidRPr="00090A4F">
              <w:rPr>
                <w:sz w:val="24"/>
              </w:rPr>
              <w:t>输电线路路径及外环境关系图）</w:t>
            </w:r>
            <w:r w:rsidR="0052747B" w:rsidRPr="00090A4F">
              <w:rPr>
                <w:bCs/>
                <w:sz w:val="24"/>
              </w:rPr>
              <w:t>》。</w:t>
            </w:r>
          </w:p>
          <w:p w14:paraId="74853BA0" w14:textId="77777777" w:rsidR="0025700C" w:rsidRPr="00090A4F" w:rsidRDefault="00356AB7">
            <w:pPr>
              <w:spacing w:line="360" w:lineRule="auto"/>
              <w:ind w:firstLineChars="200" w:firstLine="480"/>
              <w:rPr>
                <w:sz w:val="24"/>
              </w:rPr>
            </w:pPr>
            <w:r w:rsidRPr="00090A4F">
              <w:rPr>
                <w:sz w:val="24"/>
              </w:rPr>
              <w:t>根据现场调查及环境影响分析，本</w:t>
            </w:r>
            <w:r w:rsidR="00A92507" w:rsidRPr="00090A4F">
              <w:rPr>
                <w:sz w:val="24"/>
              </w:rPr>
              <w:t>线路</w:t>
            </w:r>
            <w:r w:rsidRPr="00090A4F">
              <w:rPr>
                <w:sz w:val="24"/>
              </w:rPr>
              <w:t>推荐路径具有以下特点：</w:t>
            </w:r>
            <w:r w:rsidR="0052747B" w:rsidRPr="00090A4F">
              <w:rPr>
                <w:sz w:val="24"/>
              </w:rPr>
              <w:t>1</w:t>
            </w:r>
            <w:r w:rsidR="0052747B" w:rsidRPr="00090A4F">
              <w:rPr>
                <w:sz w:val="24"/>
              </w:rPr>
              <w:t>）环境制约因素：</w:t>
            </w:r>
            <w:r w:rsidR="0052747B" w:rsidRPr="00090A4F">
              <w:rPr>
                <w:sz w:val="24"/>
              </w:rPr>
              <w:t>①</w:t>
            </w:r>
            <w:r w:rsidR="0052747B" w:rsidRPr="00090A4F">
              <w:rPr>
                <w:sz w:val="24"/>
              </w:rPr>
              <w:t>线路路径所经区域不涉及自然保护区、风景名胜区、世界文化和自然遗产地等重要生态敏感区和特殊生态敏感区，也不涉及生态保护红线和国家公园；</w:t>
            </w:r>
            <w:r w:rsidR="0052747B" w:rsidRPr="00090A4F">
              <w:rPr>
                <w:rFonts w:ascii="宋体" w:hAnsi="宋体" w:hint="eastAsia"/>
                <w:bCs/>
                <w:sz w:val="24"/>
              </w:rPr>
              <w:t>②</w:t>
            </w:r>
            <w:r w:rsidR="0052747B" w:rsidRPr="00090A4F">
              <w:rPr>
                <w:sz w:val="24"/>
              </w:rPr>
              <w:t>线路线路</w:t>
            </w:r>
            <w:r w:rsidR="0052747B" w:rsidRPr="00090A4F">
              <w:rPr>
                <w:rFonts w:hint="eastAsia"/>
                <w:sz w:val="24"/>
              </w:rPr>
              <w:t>穿越</w:t>
            </w:r>
            <w:r w:rsidR="00600A3F" w:rsidRPr="00090A4F">
              <w:rPr>
                <w:rFonts w:hint="eastAsia"/>
                <w:sz w:val="24"/>
              </w:rPr>
              <w:t>平昌县</w:t>
            </w:r>
            <w:r w:rsidR="0052747B" w:rsidRPr="00090A4F">
              <w:rPr>
                <w:rFonts w:hint="eastAsia"/>
                <w:sz w:val="24"/>
              </w:rPr>
              <w:t>城市总体规划的防护绿地，</w:t>
            </w:r>
            <w:r w:rsidR="0052747B" w:rsidRPr="00090A4F">
              <w:rPr>
                <w:sz w:val="24"/>
              </w:rPr>
              <w:t>符合</w:t>
            </w:r>
            <w:r w:rsidR="00600A3F" w:rsidRPr="00090A4F">
              <w:rPr>
                <w:rFonts w:hint="eastAsia"/>
                <w:sz w:val="24"/>
              </w:rPr>
              <w:t>平昌县</w:t>
            </w:r>
            <w:r w:rsidR="0052747B" w:rsidRPr="00090A4F">
              <w:rPr>
                <w:rFonts w:hint="eastAsia"/>
                <w:sz w:val="24"/>
              </w:rPr>
              <w:t>城市总体规划</w:t>
            </w:r>
            <w:r w:rsidR="0052747B" w:rsidRPr="00090A4F">
              <w:rPr>
                <w:sz w:val="24"/>
              </w:rPr>
              <w:t>。</w:t>
            </w:r>
            <w:r w:rsidR="0052747B" w:rsidRPr="00090A4F">
              <w:rPr>
                <w:sz w:val="24"/>
              </w:rPr>
              <w:t>2</w:t>
            </w:r>
            <w:r w:rsidR="0052747B" w:rsidRPr="00090A4F">
              <w:rPr>
                <w:sz w:val="24"/>
              </w:rPr>
              <w:t>）</w:t>
            </w:r>
            <w:r w:rsidR="0052747B" w:rsidRPr="00090A4F">
              <w:rPr>
                <w:bCs/>
                <w:sz w:val="24"/>
              </w:rPr>
              <w:t>环境影响程度：</w:t>
            </w:r>
            <w:r w:rsidR="0052747B" w:rsidRPr="00090A4F">
              <w:rPr>
                <w:sz w:val="24"/>
              </w:rPr>
              <w:t>线路路径选择时尽量避让集中居民区，根据现场监测及环境影响分析，本方案对居民的影响满足相应评价标准要求。</w:t>
            </w:r>
            <w:r w:rsidR="0052747B" w:rsidRPr="00090A4F">
              <w:rPr>
                <w:sz w:val="24"/>
              </w:rPr>
              <w:t>3</w:t>
            </w:r>
            <w:r w:rsidR="0052747B" w:rsidRPr="00090A4F">
              <w:rPr>
                <w:sz w:val="24"/>
              </w:rPr>
              <w:t>）与</w:t>
            </w:r>
            <w:r w:rsidR="0052747B" w:rsidRPr="00090A4F">
              <w:rPr>
                <w:sz w:val="24"/>
              </w:rPr>
              <w:t>HJ 1113-2020</w:t>
            </w:r>
            <w:r w:rsidR="0052747B" w:rsidRPr="00090A4F">
              <w:rPr>
                <w:sz w:val="24"/>
              </w:rPr>
              <w:t>符合性：</w:t>
            </w:r>
            <w:r w:rsidR="0052747B" w:rsidRPr="00090A4F">
              <w:rPr>
                <w:sz w:val="24"/>
              </w:rPr>
              <w:t>①</w:t>
            </w:r>
            <w:r w:rsidR="0052747B" w:rsidRPr="00090A4F">
              <w:rPr>
                <w:sz w:val="24"/>
              </w:rPr>
              <w:t>选线符合生态保护红线管控要求，不涉及自然保护区、饮用水水源保护区等环境敏感区；</w:t>
            </w:r>
            <w:r w:rsidR="0052747B" w:rsidRPr="00090A4F">
              <w:rPr>
                <w:sz w:val="24"/>
              </w:rPr>
              <w:t>②</w:t>
            </w:r>
            <w:r w:rsidR="0052747B" w:rsidRPr="00090A4F">
              <w:rPr>
                <w:sz w:val="24"/>
              </w:rPr>
              <w:t>本</w:t>
            </w:r>
            <w:r w:rsidR="0052747B" w:rsidRPr="00090A4F">
              <w:rPr>
                <w:rFonts w:hint="eastAsia"/>
                <w:sz w:val="24"/>
              </w:rPr>
              <w:t>选线</w:t>
            </w:r>
            <w:r w:rsidR="0052747B" w:rsidRPr="00090A4F">
              <w:rPr>
                <w:sz w:val="24"/>
              </w:rPr>
              <w:t>避让了林木密集区，减少了林木砍伐，保护了生态环境；</w:t>
            </w:r>
            <w:r w:rsidR="0052747B" w:rsidRPr="00090A4F">
              <w:rPr>
                <w:sz w:val="24"/>
              </w:rPr>
              <w:t>③</w:t>
            </w:r>
            <w:r w:rsidR="0052747B" w:rsidRPr="00090A4F">
              <w:rPr>
                <w:sz w:val="24"/>
              </w:rPr>
              <w:t>线路路径选择时尽量避让集中居民区，减少了电磁</w:t>
            </w:r>
            <w:r w:rsidR="0052747B" w:rsidRPr="00090A4F">
              <w:rPr>
                <w:rFonts w:hint="eastAsia"/>
                <w:sz w:val="24"/>
              </w:rPr>
              <w:t>及</w:t>
            </w:r>
            <w:r w:rsidR="0052747B" w:rsidRPr="00090A4F">
              <w:rPr>
                <w:sz w:val="24"/>
              </w:rPr>
              <w:t>噪声影响</w:t>
            </w:r>
            <w:r w:rsidR="0052747B" w:rsidRPr="00090A4F">
              <w:rPr>
                <w:rFonts w:hint="eastAsia"/>
                <w:sz w:val="24"/>
              </w:rPr>
              <w:t>。</w:t>
            </w:r>
            <w:r w:rsidR="0052747B" w:rsidRPr="00090A4F">
              <w:rPr>
                <w:sz w:val="24"/>
              </w:rPr>
              <w:t>因此，本线路能满足《输变电建设项目环境保护技术要求》（</w:t>
            </w:r>
            <w:r w:rsidR="0052747B" w:rsidRPr="00090A4F">
              <w:rPr>
                <w:sz w:val="24"/>
              </w:rPr>
              <w:t>HJ 1113-2020</w:t>
            </w:r>
            <w:r w:rsidR="0052747B" w:rsidRPr="00090A4F">
              <w:rPr>
                <w:sz w:val="24"/>
              </w:rPr>
              <w:t>）中关于选址选线的要求。</w:t>
            </w:r>
            <w:r w:rsidR="0052747B" w:rsidRPr="00090A4F">
              <w:rPr>
                <w:rFonts w:eastAsia="黑体"/>
                <w:b/>
                <w:bCs/>
                <w:sz w:val="24"/>
              </w:rPr>
              <w:t>综上所述，从环境制约因素和环境影响程度分析，线路路径选择合理</w:t>
            </w:r>
            <w:r w:rsidR="0052747B" w:rsidRPr="00090A4F">
              <w:rPr>
                <w:sz w:val="24"/>
              </w:rPr>
              <w:t>。</w:t>
            </w:r>
          </w:p>
          <w:p w14:paraId="364D6967" w14:textId="77777777" w:rsidR="0025700C" w:rsidRPr="00090A4F" w:rsidRDefault="00090A4F">
            <w:pPr>
              <w:spacing w:line="360" w:lineRule="auto"/>
              <w:ind w:firstLineChars="200" w:firstLine="482"/>
              <w:rPr>
                <w:rFonts w:eastAsia="黑体"/>
                <w:b/>
                <w:sz w:val="24"/>
              </w:rPr>
            </w:pPr>
            <w:r w:rsidRPr="00090A4F">
              <w:rPr>
                <w:rFonts w:eastAsia="黑体" w:hint="eastAsia"/>
                <w:b/>
                <w:sz w:val="24"/>
              </w:rPr>
              <w:t>2</w:t>
            </w:r>
            <w:r w:rsidRPr="00090A4F">
              <w:rPr>
                <w:rFonts w:eastAsia="黑体" w:hint="eastAsia"/>
                <w:b/>
                <w:sz w:val="24"/>
              </w:rPr>
              <w:t>）</w:t>
            </w:r>
            <w:r w:rsidR="00356AB7" w:rsidRPr="00090A4F">
              <w:rPr>
                <w:rFonts w:eastAsia="黑体"/>
                <w:b/>
                <w:sz w:val="24"/>
              </w:rPr>
              <w:t>线路架设方式及环境合理性分析</w:t>
            </w:r>
          </w:p>
          <w:p w14:paraId="52D16D0F" w14:textId="77777777" w:rsidR="0025700C" w:rsidRPr="00090A4F" w:rsidRDefault="00090A4F">
            <w:pPr>
              <w:spacing w:line="360" w:lineRule="auto"/>
              <w:ind w:firstLineChars="200" w:firstLine="480"/>
              <w:rPr>
                <w:sz w:val="24"/>
              </w:rPr>
            </w:pPr>
            <w:r>
              <w:rPr>
                <w:rFonts w:ascii="宋体" w:hAnsi="宋体" w:cs="宋体" w:hint="eastAsia"/>
                <w:sz w:val="24"/>
              </w:rPr>
              <w:t xml:space="preserve">① </w:t>
            </w:r>
            <w:r w:rsidR="00356AB7" w:rsidRPr="00090A4F">
              <w:rPr>
                <w:sz w:val="24"/>
              </w:rPr>
              <w:t>架设方式</w:t>
            </w:r>
          </w:p>
          <w:p w14:paraId="4751ADB8" w14:textId="77777777" w:rsidR="0025700C" w:rsidRPr="00090A4F" w:rsidRDefault="0052747B" w:rsidP="003C0437">
            <w:pPr>
              <w:spacing w:line="360" w:lineRule="auto"/>
              <w:ind w:firstLineChars="200" w:firstLine="480"/>
              <w:rPr>
                <w:color w:val="000000"/>
                <w:sz w:val="24"/>
              </w:rPr>
            </w:pPr>
            <w:r w:rsidRPr="00090A4F">
              <w:rPr>
                <w:sz w:val="24"/>
              </w:rPr>
              <w:t>为减小电力走廊宽度，保障供电可靠性、安全性，避免检修或者倒塔等事故造成的断电情况，全线主要采用单回三角</w:t>
            </w:r>
            <w:r w:rsidRPr="00090A4F">
              <w:rPr>
                <w:rFonts w:hint="eastAsia"/>
                <w:sz w:val="24"/>
              </w:rPr>
              <w:t>、单回水平</w:t>
            </w:r>
            <w:r w:rsidRPr="00090A4F">
              <w:rPr>
                <w:sz w:val="24"/>
              </w:rPr>
              <w:t>排列方式架设；</w:t>
            </w:r>
            <w:r w:rsidRPr="00090A4F">
              <w:rPr>
                <w:rFonts w:hint="eastAsia"/>
                <w:sz w:val="24"/>
              </w:rPr>
              <w:t>在</w:t>
            </w:r>
            <w:r w:rsidR="00D71B7B" w:rsidRPr="00090A4F">
              <w:rPr>
                <w:rFonts w:hint="eastAsia"/>
                <w:sz w:val="24"/>
              </w:rPr>
              <w:t>西兴</w:t>
            </w:r>
            <w:r w:rsidRPr="00090A4F">
              <w:rPr>
                <w:rFonts w:hint="eastAsia"/>
                <w:sz w:val="24"/>
              </w:rPr>
              <w:t>变电站出线侧，</w:t>
            </w:r>
            <w:r w:rsidRPr="00090A4F">
              <w:rPr>
                <w:sz w:val="24"/>
              </w:rPr>
              <w:t>采取</w:t>
            </w:r>
            <w:r w:rsidR="00090A4F" w:rsidRPr="00090A4F">
              <w:rPr>
                <w:rFonts w:hint="eastAsia"/>
                <w:sz w:val="24"/>
              </w:rPr>
              <w:t>双回塔单边挂线架设，预留线路通道</w:t>
            </w:r>
            <w:r w:rsidRPr="00090A4F">
              <w:rPr>
                <w:rFonts w:hint="eastAsia"/>
                <w:sz w:val="24"/>
              </w:rPr>
              <w:t>；</w:t>
            </w:r>
            <w:r w:rsidRPr="00090A4F">
              <w:rPr>
                <w:sz w:val="24"/>
              </w:rPr>
              <w:t>受</w:t>
            </w:r>
            <w:r w:rsidR="007472BD" w:rsidRPr="00090A4F">
              <w:rPr>
                <w:rFonts w:hint="eastAsia"/>
                <w:sz w:val="24"/>
              </w:rPr>
              <w:t>南坪变电站</w:t>
            </w:r>
            <w:r w:rsidRPr="00090A4F">
              <w:rPr>
                <w:rFonts w:hint="eastAsia"/>
                <w:sz w:val="24"/>
              </w:rPr>
              <w:t>出线侧</w:t>
            </w:r>
            <w:r w:rsidR="00090A4F">
              <w:rPr>
                <w:rFonts w:hint="eastAsia"/>
                <w:sz w:val="24"/>
              </w:rPr>
              <w:t>线路通道</w:t>
            </w:r>
            <w:r w:rsidRPr="00090A4F">
              <w:rPr>
                <w:sz w:val="24"/>
              </w:rPr>
              <w:t>限制，在</w:t>
            </w:r>
            <w:r w:rsidR="00081E67" w:rsidRPr="00090A4F">
              <w:rPr>
                <w:rFonts w:hint="eastAsia"/>
                <w:sz w:val="24"/>
              </w:rPr>
              <w:t>南坪</w:t>
            </w:r>
            <w:r w:rsidR="00081E67" w:rsidRPr="00090A4F">
              <w:rPr>
                <w:rFonts w:hint="eastAsia"/>
                <w:sz w:val="24"/>
              </w:rPr>
              <w:t>110</w:t>
            </w:r>
            <w:r w:rsidRPr="00090A4F">
              <w:rPr>
                <w:sz w:val="24"/>
              </w:rPr>
              <w:t>kV</w:t>
            </w:r>
            <w:r w:rsidRPr="00090A4F">
              <w:rPr>
                <w:sz w:val="24"/>
              </w:rPr>
              <w:t>变电站</w:t>
            </w:r>
            <w:r w:rsidR="00090A4F" w:rsidRPr="00090A4F">
              <w:rPr>
                <w:rFonts w:hint="eastAsia"/>
                <w:sz w:val="24"/>
              </w:rPr>
              <w:t>架空出线后，</w:t>
            </w:r>
            <w:r w:rsidRPr="00090A4F">
              <w:rPr>
                <w:sz w:val="24"/>
              </w:rPr>
              <w:t>采用单回埋地电缆敷设</w:t>
            </w:r>
            <w:r w:rsidR="00090A4F" w:rsidRPr="00090A4F">
              <w:rPr>
                <w:rFonts w:hint="eastAsia"/>
                <w:sz w:val="24"/>
              </w:rPr>
              <w:t>走线</w:t>
            </w:r>
            <w:r w:rsidRPr="00090A4F">
              <w:rPr>
                <w:sz w:val="24"/>
              </w:rPr>
              <w:t>。根据设计资料，本项目线路长度约</w:t>
            </w:r>
            <w:r w:rsidR="00090A4F" w:rsidRPr="00090A4F">
              <w:rPr>
                <w:rFonts w:eastAsiaTheme="minorEastAsia"/>
                <w:kern w:val="0"/>
                <w:sz w:val="24"/>
              </w:rPr>
              <w:t>24.6km+1×0.1km+</w:t>
            </w:r>
            <w:r w:rsidR="00090A4F" w:rsidRPr="00090A4F">
              <w:rPr>
                <w:kern w:val="0"/>
                <w:sz w:val="24"/>
              </w:rPr>
              <w:t>0.11km</w:t>
            </w:r>
            <w:r w:rsidRPr="00090A4F">
              <w:rPr>
                <w:sz w:val="24"/>
              </w:rPr>
              <w:t>，</w:t>
            </w:r>
            <w:r w:rsidRPr="00090A4F">
              <w:rPr>
                <w:rFonts w:hint="eastAsia"/>
                <w:sz w:val="24"/>
              </w:rPr>
              <w:t>包括架空段和电缆段。</w:t>
            </w:r>
            <w:r w:rsidR="00090A4F" w:rsidRPr="00090A4F">
              <w:rPr>
                <w:rFonts w:eastAsia="黑体"/>
                <w:b/>
                <w:sz w:val="24"/>
              </w:rPr>
              <w:t>架空段</w:t>
            </w:r>
            <w:r w:rsidR="00090A4F" w:rsidRPr="00090A4F">
              <w:rPr>
                <w:rFonts w:eastAsiaTheme="minorEastAsia"/>
                <w:kern w:val="0"/>
                <w:sz w:val="24"/>
              </w:rPr>
              <w:t>总长约</w:t>
            </w:r>
            <w:r w:rsidR="00090A4F" w:rsidRPr="00090A4F">
              <w:rPr>
                <w:rFonts w:eastAsiaTheme="minorEastAsia"/>
                <w:kern w:val="0"/>
                <w:sz w:val="24"/>
              </w:rPr>
              <w:t>24.6km+1×0.1km</w:t>
            </w:r>
            <w:r w:rsidR="00090A4F" w:rsidRPr="00090A4F">
              <w:rPr>
                <w:rFonts w:eastAsiaTheme="minorEastAsia"/>
                <w:kern w:val="0"/>
                <w:sz w:val="24"/>
              </w:rPr>
              <w:t>，包括</w:t>
            </w:r>
            <w:r w:rsidR="00090A4F" w:rsidRPr="00090A4F">
              <w:rPr>
                <w:rFonts w:ascii="黑体" w:eastAsia="黑体" w:hAnsi="黑体"/>
                <w:b/>
                <w:sz w:val="24"/>
              </w:rPr>
              <w:t>双回塔单边挂</w:t>
            </w:r>
            <w:r w:rsidR="00090A4F" w:rsidRPr="00090A4F">
              <w:rPr>
                <w:rFonts w:ascii="黑体" w:eastAsia="黑体" w:hAnsi="黑体"/>
                <w:b/>
                <w:sz w:val="24"/>
              </w:rPr>
              <w:lastRenderedPageBreak/>
              <w:t>线段</w:t>
            </w:r>
            <w:r w:rsidR="00090A4F" w:rsidRPr="00090A4F">
              <w:rPr>
                <w:rFonts w:eastAsiaTheme="minorEastAsia"/>
                <w:kern w:val="0"/>
                <w:sz w:val="24"/>
              </w:rPr>
              <w:t>和</w:t>
            </w:r>
            <w:r w:rsidR="00090A4F" w:rsidRPr="00090A4F">
              <w:rPr>
                <w:rFonts w:ascii="黑体" w:eastAsia="黑体" w:hAnsi="黑体"/>
                <w:b/>
                <w:sz w:val="24"/>
              </w:rPr>
              <w:t>单回塔段</w:t>
            </w:r>
            <w:r w:rsidR="00090A4F" w:rsidRPr="00090A4F">
              <w:rPr>
                <w:rFonts w:eastAsiaTheme="minorEastAsia"/>
                <w:kern w:val="0"/>
                <w:sz w:val="24"/>
              </w:rPr>
              <w:t>，</w:t>
            </w:r>
            <w:r w:rsidR="00090A4F" w:rsidRPr="00090A4F">
              <w:rPr>
                <w:rFonts w:eastAsiaTheme="minorEastAsia"/>
                <w:sz w:val="24"/>
              </w:rPr>
              <w:t>双回塔单边挂线段</w:t>
            </w:r>
            <w:r w:rsidR="00090A4F" w:rsidRPr="00090A4F">
              <w:rPr>
                <w:rFonts w:eastAsiaTheme="minorEastAsia"/>
                <w:kern w:val="0"/>
                <w:sz w:val="24"/>
              </w:rPr>
              <w:t>（位于西兴变出线侧）总长约</w:t>
            </w:r>
            <w:r w:rsidR="00090A4F" w:rsidRPr="00090A4F">
              <w:rPr>
                <w:rFonts w:eastAsiaTheme="minorEastAsia"/>
                <w:kern w:val="0"/>
                <w:sz w:val="24"/>
              </w:rPr>
              <w:t>1×0.1km</w:t>
            </w:r>
            <w:r w:rsidR="00090A4F" w:rsidRPr="00090A4F">
              <w:rPr>
                <w:rFonts w:eastAsiaTheme="minorEastAsia"/>
                <w:kern w:val="0"/>
                <w:sz w:val="24"/>
              </w:rPr>
              <w:t>，采用双回塔单边挂线架设，</w:t>
            </w:r>
            <w:r w:rsidR="00090A4F" w:rsidRPr="00090A4F">
              <w:rPr>
                <w:rFonts w:eastAsiaTheme="minorEastAsia"/>
                <w:sz w:val="24"/>
              </w:rPr>
              <w:t>单回塔段</w:t>
            </w:r>
            <w:r w:rsidR="00090A4F" w:rsidRPr="00090A4F">
              <w:rPr>
                <w:rFonts w:eastAsiaTheme="minorEastAsia"/>
                <w:kern w:val="0"/>
                <w:sz w:val="24"/>
              </w:rPr>
              <w:t>总长约</w:t>
            </w:r>
            <w:r w:rsidR="00090A4F" w:rsidRPr="00090A4F">
              <w:rPr>
                <w:rFonts w:eastAsiaTheme="minorEastAsia"/>
                <w:kern w:val="0"/>
                <w:sz w:val="24"/>
              </w:rPr>
              <w:t>24.6km</w:t>
            </w:r>
            <w:r w:rsidR="00090A4F" w:rsidRPr="00090A4F">
              <w:rPr>
                <w:rFonts w:eastAsiaTheme="minorEastAsia"/>
                <w:kern w:val="0"/>
                <w:sz w:val="24"/>
              </w:rPr>
              <w:t>，采用单回三角排列架设。</w:t>
            </w:r>
            <w:r w:rsidR="00090A4F" w:rsidRPr="00090A4F">
              <w:rPr>
                <w:rFonts w:eastAsia="黑体"/>
                <w:b/>
                <w:sz w:val="24"/>
              </w:rPr>
              <w:t>电缆段</w:t>
            </w:r>
            <w:r w:rsidR="00090A4F" w:rsidRPr="00090A4F">
              <w:rPr>
                <w:sz w:val="24"/>
              </w:rPr>
              <w:t>（位于南坪变出线侧）</w:t>
            </w:r>
            <w:r w:rsidR="00090A4F" w:rsidRPr="00090A4F">
              <w:rPr>
                <w:kern w:val="0"/>
                <w:sz w:val="24"/>
              </w:rPr>
              <w:t>长约</w:t>
            </w:r>
            <w:r w:rsidR="00090A4F" w:rsidRPr="00090A4F">
              <w:rPr>
                <w:kern w:val="0"/>
                <w:sz w:val="24"/>
              </w:rPr>
              <w:t>0.11km</w:t>
            </w:r>
            <w:r w:rsidR="00090A4F" w:rsidRPr="00090A4F">
              <w:rPr>
                <w:kern w:val="0"/>
                <w:sz w:val="24"/>
              </w:rPr>
              <w:t>，</w:t>
            </w:r>
            <w:r w:rsidR="00090A4F" w:rsidRPr="00090A4F">
              <w:rPr>
                <w:sz w:val="24"/>
              </w:rPr>
              <w:t>采用单回埋地电缆敷设</w:t>
            </w:r>
            <w:r w:rsidRPr="00090A4F">
              <w:rPr>
                <w:sz w:val="24"/>
              </w:rPr>
              <w:t>。</w:t>
            </w:r>
          </w:p>
          <w:p w14:paraId="23823A72" w14:textId="77777777" w:rsidR="0025700C" w:rsidRPr="00090A4F" w:rsidRDefault="00090A4F">
            <w:pPr>
              <w:spacing w:line="360" w:lineRule="auto"/>
              <w:ind w:firstLineChars="200" w:firstLine="480"/>
              <w:rPr>
                <w:bCs/>
                <w:sz w:val="24"/>
              </w:rPr>
            </w:pPr>
            <w:r>
              <w:rPr>
                <w:rFonts w:ascii="宋体" w:hAnsi="宋体" w:hint="eastAsia"/>
                <w:bCs/>
                <w:sz w:val="24"/>
              </w:rPr>
              <w:t xml:space="preserve">② </w:t>
            </w:r>
            <w:r w:rsidR="00CD6ADD" w:rsidRPr="00090A4F">
              <w:rPr>
                <w:rFonts w:hint="eastAsia"/>
                <w:bCs/>
                <w:sz w:val="24"/>
              </w:rPr>
              <w:t>环境</w:t>
            </w:r>
            <w:r w:rsidR="00356AB7" w:rsidRPr="00090A4F">
              <w:rPr>
                <w:sz w:val="24"/>
              </w:rPr>
              <w:t>合理性</w:t>
            </w:r>
            <w:r w:rsidR="00356AB7" w:rsidRPr="00090A4F">
              <w:rPr>
                <w:bCs/>
                <w:sz w:val="24"/>
              </w:rPr>
              <w:t>分析</w:t>
            </w:r>
          </w:p>
          <w:p w14:paraId="5608EFA5" w14:textId="4B25F0DB" w:rsidR="0025700C" w:rsidRPr="00090A4F" w:rsidRDefault="00356AB7" w:rsidP="003C0437">
            <w:pPr>
              <w:spacing w:line="360" w:lineRule="auto"/>
              <w:ind w:firstLineChars="200" w:firstLine="480"/>
              <w:rPr>
                <w:color w:val="000000"/>
                <w:sz w:val="24"/>
              </w:rPr>
            </w:pPr>
            <w:r w:rsidRPr="00090A4F">
              <w:rPr>
                <w:sz w:val="24"/>
              </w:rPr>
              <w:t>本项目线路架设方式具有以下特点：</w:t>
            </w:r>
            <w:r w:rsidRPr="00090A4F">
              <w:rPr>
                <w:sz w:val="24"/>
              </w:rPr>
              <w:t>1</w:t>
            </w:r>
            <w:r w:rsidRPr="00090A4F">
              <w:rPr>
                <w:sz w:val="24"/>
              </w:rPr>
              <w:t>）线路全线</w:t>
            </w:r>
            <w:r w:rsidR="00C60115" w:rsidRPr="00090A4F">
              <w:rPr>
                <w:rFonts w:hint="eastAsia"/>
                <w:sz w:val="24"/>
              </w:rPr>
              <w:t>以单回三角排列架设为主，</w:t>
            </w:r>
            <w:r w:rsidRPr="00090A4F">
              <w:rPr>
                <w:sz w:val="24"/>
              </w:rPr>
              <w:t>有利于减少新开辟电力走廊，降低环境影响；</w:t>
            </w:r>
            <w:r w:rsidRPr="00090A4F">
              <w:rPr>
                <w:sz w:val="24"/>
              </w:rPr>
              <w:t>2</w:t>
            </w:r>
            <w:r w:rsidRPr="00090A4F">
              <w:rPr>
                <w:sz w:val="24"/>
              </w:rPr>
              <w:t>）</w:t>
            </w:r>
            <w:r w:rsidR="00C60115" w:rsidRPr="00090A4F">
              <w:rPr>
                <w:rFonts w:hint="eastAsia"/>
                <w:sz w:val="24"/>
              </w:rPr>
              <w:t>在</w:t>
            </w:r>
            <w:r w:rsidR="00D71B7B" w:rsidRPr="00090A4F">
              <w:rPr>
                <w:rFonts w:hint="eastAsia"/>
                <w:sz w:val="24"/>
              </w:rPr>
              <w:t>西兴</w:t>
            </w:r>
            <w:r w:rsidR="00C60115" w:rsidRPr="00090A4F">
              <w:rPr>
                <w:rFonts w:hint="eastAsia"/>
                <w:sz w:val="24"/>
              </w:rPr>
              <w:t>变电站出线侧采用</w:t>
            </w:r>
            <w:r w:rsidR="00090A4F" w:rsidRPr="00090A4F">
              <w:rPr>
                <w:rFonts w:hint="eastAsia"/>
                <w:sz w:val="24"/>
              </w:rPr>
              <w:t>双回塔单边挂线架设，预留线路通道</w:t>
            </w:r>
            <w:r w:rsidR="00C60115" w:rsidRPr="00090A4F">
              <w:rPr>
                <w:rFonts w:hint="eastAsia"/>
                <w:sz w:val="24"/>
              </w:rPr>
              <w:t>，</w:t>
            </w:r>
            <w:r w:rsidRPr="00090A4F">
              <w:rPr>
                <w:sz w:val="24"/>
              </w:rPr>
              <w:t>有利于减小电力走廊范围，降低电磁环境影响；</w:t>
            </w:r>
            <w:r w:rsidRPr="00090A4F">
              <w:rPr>
                <w:sz w:val="24"/>
              </w:rPr>
              <w:t>3</w:t>
            </w:r>
            <w:r w:rsidRPr="00090A4F">
              <w:rPr>
                <w:sz w:val="24"/>
              </w:rPr>
              <w:t>）</w:t>
            </w:r>
            <w:r w:rsidR="00C60115" w:rsidRPr="00090A4F">
              <w:rPr>
                <w:rFonts w:hint="eastAsia"/>
                <w:sz w:val="24"/>
              </w:rPr>
              <w:t>在</w:t>
            </w:r>
            <w:r w:rsidR="007472BD" w:rsidRPr="00090A4F">
              <w:rPr>
                <w:rFonts w:hint="eastAsia"/>
                <w:sz w:val="24"/>
              </w:rPr>
              <w:t>南坪变电站</w:t>
            </w:r>
            <w:r w:rsidR="00C60115" w:rsidRPr="00090A4F">
              <w:rPr>
                <w:rFonts w:hint="eastAsia"/>
                <w:sz w:val="24"/>
              </w:rPr>
              <w:t>出线侧</w:t>
            </w:r>
            <w:r w:rsidR="00090A4F" w:rsidRPr="00090A4F">
              <w:rPr>
                <w:rFonts w:hint="eastAsia"/>
                <w:sz w:val="24"/>
              </w:rPr>
              <w:t>架空</w:t>
            </w:r>
            <w:r w:rsidR="006C556D">
              <w:rPr>
                <w:rFonts w:hint="eastAsia"/>
                <w:sz w:val="24"/>
              </w:rPr>
              <w:t>出线后</w:t>
            </w:r>
            <w:r w:rsidR="00090A4F" w:rsidRPr="00090A4F">
              <w:rPr>
                <w:rFonts w:hint="eastAsia"/>
                <w:sz w:val="24"/>
              </w:rPr>
              <w:t>转为埋地电缆敷设</w:t>
            </w:r>
            <w:r w:rsidRPr="00090A4F">
              <w:rPr>
                <w:color w:val="000000"/>
                <w:sz w:val="24"/>
              </w:rPr>
              <w:t>，</w:t>
            </w:r>
            <w:r w:rsidR="00C60115" w:rsidRPr="00090A4F">
              <w:rPr>
                <w:rFonts w:hint="eastAsia"/>
                <w:color w:val="000000"/>
                <w:sz w:val="24"/>
              </w:rPr>
              <w:t>利于减小</w:t>
            </w:r>
            <w:r w:rsidR="00C60115" w:rsidRPr="00090A4F">
              <w:rPr>
                <w:rFonts w:hint="eastAsia"/>
                <w:sz w:val="24"/>
              </w:rPr>
              <w:t>出线线路叠加电磁</w:t>
            </w:r>
            <w:r w:rsidRPr="00090A4F">
              <w:rPr>
                <w:sz w:val="24"/>
              </w:rPr>
              <w:t>环境影响；</w:t>
            </w:r>
            <w:r w:rsidRPr="00090A4F">
              <w:rPr>
                <w:sz w:val="24"/>
              </w:rPr>
              <w:t>4</w:t>
            </w:r>
            <w:r w:rsidRPr="00090A4F">
              <w:rPr>
                <w:sz w:val="24"/>
              </w:rPr>
              <w:t>）</w:t>
            </w:r>
            <w:r w:rsidRPr="00090A4F">
              <w:rPr>
                <w:color w:val="000000"/>
                <w:sz w:val="24"/>
              </w:rPr>
              <w:t>根据现场监测及环境影响分析，本项目线路架设方式对居民的影响满足相应评价标准要求。</w:t>
            </w:r>
          </w:p>
          <w:p w14:paraId="2FDE6AAE" w14:textId="77777777" w:rsidR="0025700C" w:rsidRPr="00D71B7B" w:rsidRDefault="00356AB7">
            <w:pPr>
              <w:spacing w:line="360" w:lineRule="auto"/>
              <w:ind w:firstLineChars="200" w:firstLine="480"/>
              <w:rPr>
                <w:sz w:val="24"/>
                <w:highlight w:val="cyan"/>
              </w:rPr>
            </w:pPr>
            <w:r w:rsidRPr="00090A4F">
              <w:rPr>
                <w:sz w:val="24"/>
              </w:rPr>
              <w:t>综上所述，线路路径选择、架设方式均无环境制约，产生的环境影能满足相关环保要求，符合《输变电建设项目环境保护技术要求》（</w:t>
            </w:r>
            <w:r w:rsidRPr="00090A4F">
              <w:rPr>
                <w:sz w:val="24"/>
              </w:rPr>
              <w:t>HJ1113-2020</w:t>
            </w:r>
            <w:r w:rsidRPr="00090A4F">
              <w:rPr>
                <w:sz w:val="24"/>
              </w:rPr>
              <w:t>）要求。</w:t>
            </w:r>
          </w:p>
        </w:tc>
      </w:tr>
    </w:tbl>
    <w:p w14:paraId="1ADA6A39" w14:textId="77777777" w:rsidR="0025700C" w:rsidRPr="00D71B7B" w:rsidRDefault="0025700C">
      <w:pPr>
        <w:pStyle w:val="aff1"/>
        <w:jc w:val="center"/>
        <w:rPr>
          <w:rFonts w:ascii="Times New Roman" w:eastAsia="黑体" w:hAnsi="Times New Roman"/>
          <w:snapToGrid w:val="0"/>
          <w:sz w:val="36"/>
          <w:szCs w:val="36"/>
          <w:highlight w:val="cyan"/>
        </w:rPr>
        <w:sectPr w:rsidR="0025700C" w:rsidRPr="00D71B7B" w:rsidSect="00264BDF">
          <w:pgSz w:w="11906" w:h="16838"/>
          <w:pgMar w:top="1440" w:right="1800" w:bottom="1440" w:left="1800" w:header="851" w:footer="1077" w:gutter="0"/>
          <w:cols w:space="425"/>
          <w:docGrid w:linePitch="312"/>
        </w:sectPr>
      </w:pPr>
    </w:p>
    <w:p w14:paraId="4829C80D" w14:textId="77777777" w:rsidR="0025700C" w:rsidRPr="00090A4F" w:rsidRDefault="00356AB7">
      <w:pPr>
        <w:pStyle w:val="aff1"/>
        <w:jc w:val="center"/>
        <w:outlineLvl w:val="0"/>
        <w:rPr>
          <w:rFonts w:ascii="Times New Roman" w:eastAsia="黑体" w:hAnsi="Times New Roman"/>
          <w:snapToGrid w:val="0"/>
          <w:sz w:val="30"/>
          <w:szCs w:val="30"/>
        </w:rPr>
      </w:pPr>
      <w:bookmarkStart w:id="109" w:name="_Toc66288633"/>
      <w:r w:rsidRPr="00090A4F">
        <w:rPr>
          <w:rFonts w:ascii="Times New Roman" w:eastAsia="黑体" w:hAnsi="Times New Roman"/>
          <w:snapToGrid w:val="0"/>
          <w:sz w:val="30"/>
          <w:szCs w:val="30"/>
        </w:rPr>
        <w:lastRenderedPageBreak/>
        <w:t>五、主要生态环境保护措施</w:t>
      </w:r>
      <w:bookmarkEnd w:id="109"/>
    </w:p>
    <w:tbl>
      <w:tblPr>
        <w:tblW w:w="850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45"/>
        <w:gridCol w:w="8060"/>
      </w:tblGrid>
      <w:tr w:rsidR="0025700C" w:rsidRPr="00D71B7B" w14:paraId="700AAD2C" w14:textId="77777777">
        <w:trPr>
          <w:trHeight w:val="48"/>
          <w:jc w:val="center"/>
        </w:trPr>
        <w:tc>
          <w:tcPr>
            <w:tcW w:w="445" w:type="dxa"/>
            <w:tcMar>
              <w:left w:w="28" w:type="dxa"/>
              <w:right w:w="28" w:type="dxa"/>
            </w:tcMar>
            <w:vAlign w:val="center"/>
          </w:tcPr>
          <w:p w14:paraId="05EC862C" w14:textId="77777777" w:rsidR="0025700C" w:rsidRPr="003C543F" w:rsidRDefault="0025700C">
            <w:pPr>
              <w:adjustRightInd w:val="0"/>
              <w:snapToGrid w:val="0"/>
              <w:jc w:val="center"/>
              <w:rPr>
                <w:bCs/>
                <w:spacing w:val="10"/>
                <w:szCs w:val="21"/>
              </w:rPr>
            </w:pPr>
          </w:p>
          <w:p w14:paraId="5DE40B97" w14:textId="77777777" w:rsidR="0025700C" w:rsidRPr="003C543F" w:rsidRDefault="0025700C">
            <w:pPr>
              <w:adjustRightInd w:val="0"/>
              <w:snapToGrid w:val="0"/>
              <w:jc w:val="center"/>
              <w:rPr>
                <w:bCs/>
                <w:spacing w:val="10"/>
                <w:szCs w:val="21"/>
              </w:rPr>
            </w:pPr>
          </w:p>
          <w:p w14:paraId="109D963F" w14:textId="77777777" w:rsidR="0025700C" w:rsidRPr="003C543F" w:rsidRDefault="0025700C">
            <w:pPr>
              <w:adjustRightInd w:val="0"/>
              <w:snapToGrid w:val="0"/>
              <w:jc w:val="center"/>
              <w:rPr>
                <w:bCs/>
                <w:spacing w:val="10"/>
                <w:szCs w:val="21"/>
              </w:rPr>
            </w:pPr>
          </w:p>
          <w:p w14:paraId="0899A211" w14:textId="77777777" w:rsidR="0025700C" w:rsidRPr="003C543F" w:rsidRDefault="0025700C">
            <w:pPr>
              <w:adjustRightInd w:val="0"/>
              <w:snapToGrid w:val="0"/>
              <w:jc w:val="center"/>
              <w:rPr>
                <w:bCs/>
                <w:spacing w:val="10"/>
                <w:szCs w:val="21"/>
              </w:rPr>
            </w:pPr>
          </w:p>
          <w:p w14:paraId="08EB1BFA" w14:textId="77777777" w:rsidR="0025700C" w:rsidRPr="003C543F" w:rsidRDefault="0025700C">
            <w:pPr>
              <w:adjustRightInd w:val="0"/>
              <w:snapToGrid w:val="0"/>
              <w:jc w:val="center"/>
              <w:rPr>
                <w:bCs/>
                <w:spacing w:val="10"/>
                <w:szCs w:val="21"/>
              </w:rPr>
            </w:pPr>
          </w:p>
          <w:p w14:paraId="3E9D0955" w14:textId="77777777" w:rsidR="0025700C" w:rsidRPr="003C543F" w:rsidRDefault="0025700C">
            <w:pPr>
              <w:adjustRightInd w:val="0"/>
              <w:snapToGrid w:val="0"/>
              <w:jc w:val="center"/>
              <w:rPr>
                <w:bCs/>
                <w:spacing w:val="10"/>
                <w:szCs w:val="21"/>
              </w:rPr>
            </w:pPr>
          </w:p>
          <w:p w14:paraId="297BCE9B" w14:textId="77777777" w:rsidR="0025700C" w:rsidRPr="003C543F" w:rsidRDefault="0025700C">
            <w:pPr>
              <w:adjustRightInd w:val="0"/>
              <w:snapToGrid w:val="0"/>
              <w:jc w:val="center"/>
              <w:rPr>
                <w:bCs/>
                <w:spacing w:val="10"/>
                <w:szCs w:val="21"/>
              </w:rPr>
            </w:pPr>
          </w:p>
          <w:p w14:paraId="0DB1EA27" w14:textId="77777777" w:rsidR="0025700C" w:rsidRPr="003C543F" w:rsidRDefault="0025700C">
            <w:pPr>
              <w:adjustRightInd w:val="0"/>
              <w:snapToGrid w:val="0"/>
              <w:jc w:val="center"/>
              <w:rPr>
                <w:bCs/>
                <w:spacing w:val="10"/>
                <w:szCs w:val="21"/>
              </w:rPr>
            </w:pPr>
          </w:p>
          <w:p w14:paraId="7D708579" w14:textId="77777777" w:rsidR="0025700C" w:rsidRPr="003C543F" w:rsidRDefault="0025700C">
            <w:pPr>
              <w:adjustRightInd w:val="0"/>
              <w:snapToGrid w:val="0"/>
              <w:jc w:val="center"/>
              <w:rPr>
                <w:bCs/>
                <w:spacing w:val="10"/>
                <w:szCs w:val="21"/>
              </w:rPr>
            </w:pPr>
          </w:p>
          <w:p w14:paraId="60BD72B5" w14:textId="77777777" w:rsidR="0025700C" w:rsidRPr="003C543F" w:rsidRDefault="0025700C">
            <w:pPr>
              <w:adjustRightInd w:val="0"/>
              <w:snapToGrid w:val="0"/>
              <w:jc w:val="center"/>
              <w:rPr>
                <w:bCs/>
                <w:spacing w:val="10"/>
                <w:szCs w:val="21"/>
              </w:rPr>
            </w:pPr>
          </w:p>
          <w:p w14:paraId="5EE67E6A" w14:textId="77777777" w:rsidR="005E164A" w:rsidRPr="003C543F" w:rsidRDefault="005E164A">
            <w:pPr>
              <w:adjustRightInd w:val="0"/>
              <w:snapToGrid w:val="0"/>
              <w:jc w:val="center"/>
              <w:rPr>
                <w:bCs/>
                <w:spacing w:val="10"/>
                <w:szCs w:val="21"/>
              </w:rPr>
            </w:pPr>
          </w:p>
          <w:p w14:paraId="4B8CA197" w14:textId="77777777" w:rsidR="005E164A" w:rsidRPr="003C543F" w:rsidRDefault="005E164A">
            <w:pPr>
              <w:adjustRightInd w:val="0"/>
              <w:snapToGrid w:val="0"/>
              <w:jc w:val="center"/>
              <w:rPr>
                <w:bCs/>
                <w:spacing w:val="10"/>
                <w:szCs w:val="21"/>
              </w:rPr>
            </w:pPr>
          </w:p>
          <w:p w14:paraId="6D200C13" w14:textId="77777777" w:rsidR="005E164A" w:rsidRPr="003C543F" w:rsidRDefault="005E164A">
            <w:pPr>
              <w:adjustRightInd w:val="0"/>
              <w:snapToGrid w:val="0"/>
              <w:jc w:val="center"/>
              <w:rPr>
                <w:bCs/>
                <w:spacing w:val="10"/>
                <w:szCs w:val="21"/>
              </w:rPr>
            </w:pPr>
          </w:p>
          <w:p w14:paraId="017C162A" w14:textId="77777777" w:rsidR="0025700C" w:rsidRPr="003C543F" w:rsidRDefault="0025700C">
            <w:pPr>
              <w:adjustRightInd w:val="0"/>
              <w:snapToGrid w:val="0"/>
              <w:jc w:val="center"/>
              <w:rPr>
                <w:bCs/>
                <w:spacing w:val="10"/>
                <w:szCs w:val="21"/>
              </w:rPr>
            </w:pPr>
          </w:p>
          <w:p w14:paraId="106AF40C" w14:textId="77777777" w:rsidR="0025700C" w:rsidRPr="003C543F" w:rsidRDefault="0025700C">
            <w:pPr>
              <w:adjustRightInd w:val="0"/>
              <w:snapToGrid w:val="0"/>
              <w:jc w:val="center"/>
              <w:rPr>
                <w:bCs/>
                <w:spacing w:val="10"/>
                <w:szCs w:val="21"/>
              </w:rPr>
            </w:pPr>
          </w:p>
          <w:p w14:paraId="722118F8" w14:textId="77777777" w:rsidR="0025700C" w:rsidRPr="003C543F" w:rsidRDefault="0025700C">
            <w:pPr>
              <w:adjustRightInd w:val="0"/>
              <w:snapToGrid w:val="0"/>
              <w:jc w:val="center"/>
              <w:rPr>
                <w:bCs/>
                <w:spacing w:val="10"/>
                <w:szCs w:val="21"/>
              </w:rPr>
            </w:pPr>
          </w:p>
          <w:p w14:paraId="7AC7D8AA" w14:textId="77777777" w:rsidR="0025700C" w:rsidRPr="003C543F" w:rsidRDefault="0025700C">
            <w:pPr>
              <w:adjustRightInd w:val="0"/>
              <w:snapToGrid w:val="0"/>
              <w:jc w:val="center"/>
              <w:rPr>
                <w:bCs/>
                <w:spacing w:val="10"/>
                <w:szCs w:val="21"/>
              </w:rPr>
            </w:pPr>
          </w:p>
          <w:p w14:paraId="5FCFF003" w14:textId="77777777" w:rsidR="0025700C" w:rsidRPr="003C543F" w:rsidRDefault="0025700C">
            <w:pPr>
              <w:adjustRightInd w:val="0"/>
              <w:snapToGrid w:val="0"/>
              <w:jc w:val="center"/>
              <w:rPr>
                <w:bCs/>
                <w:spacing w:val="10"/>
                <w:szCs w:val="21"/>
              </w:rPr>
            </w:pPr>
          </w:p>
          <w:p w14:paraId="47377F7A" w14:textId="77777777" w:rsidR="0025700C" w:rsidRPr="003C543F" w:rsidRDefault="0025700C">
            <w:pPr>
              <w:adjustRightInd w:val="0"/>
              <w:snapToGrid w:val="0"/>
              <w:jc w:val="center"/>
              <w:rPr>
                <w:bCs/>
                <w:spacing w:val="10"/>
                <w:szCs w:val="21"/>
              </w:rPr>
            </w:pPr>
          </w:p>
          <w:p w14:paraId="372243BD" w14:textId="77777777" w:rsidR="0025700C" w:rsidRPr="003C543F" w:rsidRDefault="0025700C">
            <w:pPr>
              <w:adjustRightInd w:val="0"/>
              <w:snapToGrid w:val="0"/>
              <w:jc w:val="center"/>
              <w:rPr>
                <w:bCs/>
                <w:spacing w:val="10"/>
                <w:szCs w:val="21"/>
              </w:rPr>
            </w:pPr>
          </w:p>
          <w:p w14:paraId="388D6A06"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施</w:t>
            </w:r>
          </w:p>
          <w:p w14:paraId="24294325"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工</w:t>
            </w:r>
          </w:p>
          <w:p w14:paraId="5E01A98C"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期</w:t>
            </w:r>
          </w:p>
          <w:p w14:paraId="00D2482A"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生</w:t>
            </w:r>
          </w:p>
          <w:p w14:paraId="1E2720BE"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态</w:t>
            </w:r>
          </w:p>
          <w:p w14:paraId="5E1FD650"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环</w:t>
            </w:r>
          </w:p>
          <w:p w14:paraId="066DB6BC"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境</w:t>
            </w:r>
          </w:p>
          <w:p w14:paraId="3A08093D"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保</w:t>
            </w:r>
          </w:p>
          <w:p w14:paraId="615732D0"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护</w:t>
            </w:r>
          </w:p>
          <w:p w14:paraId="6945449B"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措</w:t>
            </w:r>
          </w:p>
          <w:p w14:paraId="2165CF7E" w14:textId="77777777" w:rsidR="0025700C" w:rsidRPr="003C543F" w:rsidRDefault="00356AB7">
            <w:pPr>
              <w:adjustRightInd w:val="0"/>
              <w:snapToGrid w:val="0"/>
              <w:jc w:val="center"/>
              <w:rPr>
                <w:bCs/>
                <w:spacing w:val="10"/>
                <w:szCs w:val="21"/>
              </w:rPr>
            </w:pPr>
            <w:r w:rsidRPr="003C543F">
              <w:rPr>
                <w:rFonts w:eastAsia="黑体"/>
                <w:bCs/>
                <w:spacing w:val="10"/>
                <w:szCs w:val="21"/>
              </w:rPr>
              <w:t>施</w:t>
            </w:r>
          </w:p>
          <w:p w14:paraId="59D5DECD" w14:textId="77777777" w:rsidR="0025700C" w:rsidRPr="003C543F" w:rsidRDefault="0025700C">
            <w:pPr>
              <w:adjustRightInd w:val="0"/>
              <w:snapToGrid w:val="0"/>
              <w:jc w:val="center"/>
              <w:rPr>
                <w:bCs/>
                <w:spacing w:val="10"/>
                <w:szCs w:val="21"/>
              </w:rPr>
            </w:pPr>
          </w:p>
          <w:p w14:paraId="7CD149FE" w14:textId="77777777" w:rsidR="0025700C" w:rsidRPr="003C543F" w:rsidRDefault="0025700C">
            <w:pPr>
              <w:adjustRightInd w:val="0"/>
              <w:snapToGrid w:val="0"/>
              <w:jc w:val="center"/>
              <w:rPr>
                <w:bCs/>
                <w:spacing w:val="10"/>
                <w:szCs w:val="21"/>
              </w:rPr>
            </w:pPr>
          </w:p>
          <w:p w14:paraId="04108838" w14:textId="77777777" w:rsidR="0025700C" w:rsidRPr="003C543F" w:rsidRDefault="0025700C">
            <w:pPr>
              <w:adjustRightInd w:val="0"/>
              <w:snapToGrid w:val="0"/>
              <w:jc w:val="center"/>
              <w:rPr>
                <w:bCs/>
                <w:spacing w:val="10"/>
                <w:szCs w:val="21"/>
              </w:rPr>
            </w:pPr>
          </w:p>
          <w:p w14:paraId="09467209" w14:textId="77777777" w:rsidR="0025700C" w:rsidRPr="003C543F" w:rsidRDefault="0025700C">
            <w:pPr>
              <w:adjustRightInd w:val="0"/>
              <w:snapToGrid w:val="0"/>
              <w:jc w:val="center"/>
              <w:rPr>
                <w:bCs/>
                <w:spacing w:val="10"/>
                <w:szCs w:val="21"/>
              </w:rPr>
            </w:pPr>
          </w:p>
          <w:p w14:paraId="6E9184C1" w14:textId="77777777" w:rsidR="0025700C" w:rsidRPr="003C543F" w:rsidRDefault="0025700C">
            <w:pPr>
              <w:adjustRightInd w:val="0"/>
              <w:snapToGrid w:val="0"/>
              <w:jc w:val="center"/>
              <w:rPr>
                <w:bCs/>
                <w:spacing w:val="10"/>
                <w:szCs w:val="21"/>
              </w:rPr>
            </w:pPr>
          </w:p>
          <w:p w14:paraId="5F9ED6DF" w14:textId="77777777" w:rsidR="0025700C" w:rsidRPr="003C543F" w:rsidRDefault="0025700C">
            <w:pPr>
              <w:adjustRightInd w:val="0"/>
              <w:snapToGrid w:val="0"/>
              <w:jc w:val="center"/>
              <w:rPr>
                <w:bCs/>
                <w:spacing w:val="10"/>
                <w:szCs w:val="21"/>
              </w:rPr>
            </w:pPr>
          </w:p>
          <w:p w14:paraId="6BA62577" w14:textId="77777777" w:rsidR="0025700C" w:rsidRPr="003C543F" w:rsidRDefault="0025700C">
            <w:pPr>
              <w:adjustRightInd w:val="0"/>
              <w:snapToGrid w:val="0"/>
              <w:jc w:val="center"/>
              <w:rPr>
                <w:bCs/>
                <w:spacing w:val="10"/>
                <w:szCs w:val="21"/>
              </w:rPr>
            </w:pPr>
          </w:p>
          <w:p w14:paraId="5FF83B1E" w14:textId="77777777" w:rsidR="0025700C" w:rsidRPr="003C543F" w:rsidRDefault="0025700C">
            <w:pPr>
              <w:adjustRightInd w:val="0"/>
              <w:snapToGrid w:val="0"/>
              <w:jc w:val="center"/>
              <w:rPr>
                <w:bCs/>
                <w:spacing w:val="10"/>
                <w:szCs w:val="21"/>
              </w:rPr>
            </w:pPr>
          </w:p>
          <w:p w14:paraId="5100D586" w14:textId="77777777" w:rsidR="0025700C" w:rsidRPr="003C543F" w:rsidRDefault="0025700C">
            <w:pPr>
              <w:adjustRightInd w:val="0"/>
              <w:snapToGrid w:val="0"/>
              <w:jc w:val="center"/>
              <w:rPr>
                <w:bCs/>
                <w:spacing w:val="10"/>
                <w:szCs w:val="21"/>
              </w:rPr>
            </w:pPr>
          </w:p>
          <w:p w14:paraId="280C578A" w14:textId="77777777" w:rsidR="0025700C" w:rsidRPr="003C543F" w:rsidRDefault="0025700C">
            <w:pPr>
              <w:adjustRightInd w:val="0"/>
              <w:snapToGrid w:val="0"/>
              <w:jc w:val="center"/>
              <w:rPr>
                <w:bCs/>
                <w:spacing w:val="10"/>
                <w:szCs w:val="21"/>
              </w:rPr>
            </w:pPr>
          </w:p>
          <w:p w14:paraId="7C870526" w14:textId="77777777" w:rsidR="0025700C" w:rsidRPr="003C543F" w:rsidRDefault="0025700C">
            <w:pPr>
              <w:adjustRightInd w:val="0"/>
              <w:snapToGrid w:val="0"/>
              <w:jc w:val="center"/>
              <w:rPr>
                <w:bCs/>
                <w:spacing w:val="10"/>
                <w:szCs w:val="21"/>
              </w:rPr>
            </w:pPr>
          </w:p>
          <w:p w14:paraId="62DD6F99" w14:textId="77777777" w:rsidR="0025700C" w:rsidRPr="003C543F" w:rsidRDefault="0025700C">
            <w:pPr>
              <w:adjustRightInd w:val="0"/>
              <w:snapToGrid w:val="0"/>
              <w:jc w:val="center"/>
              <w:rPr>
                <w:bCs/>
                <w:spacing w:val="10"/>
                <w:szCs w:val="21"/>
              </w:rPr>
            </w:pPr>
          </w:p>
          <w:p w14:paraId="640F36E4" w14:textId="77777777" w:rsidR="0025700C" w:rsidRPr="003C543F" w:rsidRDefault="0025700C">
            <w:pPr>
              <w:adjustRightInd w:val="0"/>
              <w:snapToGrid w:val="0"/>
              <w:jc w:val="center"/>
              <w:rPr>
                <w:bCs/>
                <w:spacing w:val="10"/>
                <w:szCs w:val="21"/>
              </w:rPr>
            </w:pPr>
          </w:p>
          <w:p w14:paraId="36B9C1C3" w14:textId="77777777" w:rsidR="0025700C" w:rsidRPr="003C543F" w:rsidRDefault="0025700C">
            <w:pPr>
              <w:adjustRightInd w:val="0"/>
              <w:snapToGrid w:val="0"/>
              <w:jc w:val="center"/>
              <w:rPr>
                <w:bCs/>
                <w:spacing w:val="10"/>
                <w:szCs w:val="21"/>
              </w:rPr>
            </w:pPr>
          </w:p>
          <w:p w14:paraId="0F4B3620" w14:textId="77777777" w:rsidR="0025700C" w:rsidRPr="003C543F" w:rsidRDefault="0025700C">
            <w:pPr>
              <w:adjustRightInd w:val="0"/>
              <w:snapToGrid w:val="0"/>
              <w:jc w:val="center"/>
              <w:rPr>
                <w:bCs/>
                <w:spacing w:val="10"/>
                <w:szCs w:val="21"/>
              </w:rPr>
            </w:pPr>
          </w:p>
          <w:p w14:paraId="53682CC3" w14:textId="77777777" w:rsidR="0025700C" w:rsidRPr="003C543F" w:rsidRDefault="0025700C">
            <w:pPr>
              <w:adjustRightInd w:val="0"/>
              <w:snapToGrid w:val="0"/>
              <w:jc w:val="center"/>
              <w:rPr>
                <w:bCs/>
                <w:spacing w:val="10"/>
                <w:szCs w:val="21"/>
              </w:rPr>
            </w:pPr>
          </w:p>
          <w:p w14:paraId="5E8A0516" w14:textId="77777777" w:rsidR="0025700C" w:rsidRPr="003C543F" w:rsidRDefault="0025700C">
            <w:pPr>
              <w:adjustRightInd w:val="0"/>
              <w:snapToGrid w:val="0"/>
              <w:jc w:val="center"/>
              <w:rPr>
                <w:bCs/>
                <w:spacing w:val="10"/>
                <w:szCs w:val="21"/>
              </w:rPr>
            </w:pPr>
          </w:p>
          <w:p w14:paraId="6FF20B6F" w14:textId="77777777" w:rsidR="0025700C" w:rsidRPr="003C543F" w:rsidRDefault="0025700C">
            <w:pPr>
              <w:adjustRightInd w:val="0"/>
              <w:snapToGrid w:val="0"/>
              <w:jc w:val="center"/>
              <w:rPr>
                <w:bCs/>
                <w:spacing w:val="10"/>
                <w:szCs w:val="21"/>
              </w:rPr>
            </w:pPr>
          </w:p>
          <w:p w14:paraId="33AD977D" w14:textId="77777777" w:rsidR="0025700C" w:rsidRPr="003C543F" w:rsidRDefault="0025700C">
            <w:pPr>
              <w:adjustRightInd w:val="0"/>
              <w:snapToGrid w:val="0"/>
              <w:jc w:val="center"/>
              <w:rPr>
                <w:bCs/>
                <w:spacing w:val="10"/>
                <w:szCs w:val="21"/>
              </w:rPr>
            </w:pPr>
          </w:p>
          <w:p w14:paraId="25995B1F" w14:textId="77777777" w:rsidR="0025700C" w:rsidRPr="003C543F" w:rsidRDefault="0025700C">
            <w:pPr>
              <w:adjustRightInd w:val="0"/>
              <w:snapToGrid w:val="0"/>
              <w:jc w:val="center"/>
              <w:rPr>
                <w:bCs/>
                <w:spacing w:val="10"/>
                <w:szCs w:val="21"/>
              </w:rPr>
            </w:pPr>
          </w:p>
          <w:p w14:paraId="07497D65" w14:textId="77777777" w:rsidR="0025700C" w:rsidRPr="003C543F" w:rsidRDefault="0025700C">
            <w:pPr>
              <w:adjustRightInd w:val="0"/>
              <w:snapToGrid w:val="0"/>
              <w:jc w:val="center"/>
              <w:rPr>
                <w:bCs/>
                <w:spacing w:val="10"/>
                <w:szCs w:val="21"/>
              </w:rPr>
            </w:pPr>
          </w:p>
          <w:p w14:paraId="295C49F5" w14:textId="77777777" w:rsidR="0025700C" w:rsidRPr="003C543F" w:rsidRDefault="0025700C">
            <w:pPr>
              <w:adjustRightInd w:val="0"/>
              <w:snapToGrid w:val="0"/>
              <w:jc w:val="center"/>
              <w:rPr>
                <w:bCs/>
                <w:spacing w:val="10"/>
                <w:szCs w:val="21"/>
              </w:rPr>
            </w:pPr>
          </w:p>
          <w:p w14:paraId="548E13AB" w14:textId="77777777" w:rsidR="0025700C" w:rsidRPr="003C543F" w:rsidRDefault="0025700C">
            <w:pPr>
              <w:adjustRightInd w:val="0"/>
              <w:snapToGrid w:val="0"/>
              <w:jc w:val="center"/>
              <w:rPr>
                <w:bCs/>
                <w:spacing w:val="10"/>
                <w:szCs w:val="21"/>
              </w:rPr>
            </w:pPr>
          </w:p>
          <w:p w14:paraId="699574E4" w14:textId="77777777" w:rsidR="0025700C" w:rsidRPr="003C543F" w:rsidRDefault="0025700C">
            <w:pPr>
              <w:adjustRightInd w:val="0"/>
              <w:snapToGrid w:val="0"/>
              <w:jc w:val="center"/>
              <w:rPr>
                <w:bCs/>
                <w:spacing w:val="10"/>
                <w:szCs w:val="21"/>
              </w:rPr>
            </w:pPr>
          </w:p>
          <w:p w14:paraId="25B22CA4" w14:textId="77777777" w:rsidR="0025700C" w:rsidRPr="003C543F" w:rsidRDefault="0025700C">
            <w:pPr>
              <w:adjustRightInd w:val="0"/>
              <w:snapToGrid w:val="0"/>
              <w:jc w:val="center"/>
              <w:rPr>
                <w:bCs/>
                <w:spacing w:val="10"/>
                <w:szCs w:val="21"/>
              </w:rPr>
            </w:pPr>
          </w:p>
          <w:p w14:paraId="3F6752F0" w14:textId="77777777" w:rsidR="0025700C" w:rsidRPr="003C543F" w:rsidRDefault="0025700C">
            <w:pPr>
              <w:adjustRightInd w:val="0"/>
              <w:snapToGrid w:val="0"/>
              <w:jc w:val="center"/>
              <w:rPr>
                <w:bCs/>
                <w:spacing w:val="10"/>
                <w:szCs w:val="21"/>
              </w:rPr>
            </w:pPr>
          </w:p>
          <w:p w14:paraId="79E5A656" w14:textId="77777777" w:rsidR="0025700C" w:rsidRPr="003C543F" w:rsidRDefault="0025700C">
            <w:pPr>
              <w:adjustRightInd w:val="0"/>
              <w:snapToGrid w:val="0"/>
              <w:jc w:val="center"/>
              <w:rPr>
                <w:bCs/>
                <w:spacing w:val="10"/>
                <w:szCs w:val="21"/>
              </w:rPr>
            </w:pPr>
          </w:p>
          <w:p w14:paraId="7A2B39AF" w14:textId="77777777" w:rsidR="0025700C" w:rsidRPr="003C543F" w:rsidRDefault="0025700C">
            <w:pPr>
              <w:adjustRightInd w:val="0"/>
              <w:snapToGrid w:val="0"/>
              <w:jc w:val="center"/>
              <w:rPr>
                <w:bCs/>
                <w:spacing w:val="10"/>
                <w:szCs w:val="21"/>
              </w:rPr>
            </w:pPr>
          </w:p>
          <w:p w14:paraId="6750E5EF" w14:textId="77777777" w:rsidR="0025700C" w:rsidRPr="003C543F" w:rsidRDefault="0025700C">
            <w:pPr>
              <w:adjustRightInd w:val="0"/>
              <w:snapToGrid w:val="0"/>
              <w:jc w:val="center"/>
              <w:rPr>
                <w:bCs/>
                <w:spacing w:val="10"/>
                <w:szCs w:val="21"/>
              </w:rPr>
            </w:pPr>
          </w:p>
          <w:p w14:paraId="2591E94D" w14:textId="77777777" w:rsidR="0025700C" w:rsidRPr="003C543F" w:rsidRDefault="0025700C">
            <w:pPr>
              <w:adjustRightInd w:val="0"/>
              <w:snapToGrid w:val="0"/>
              <w:jc w:val="center"/>
              <w:rPr>
                <w:bCs/>
                <w:spacing w:val="10"/>
                <w:szCs w:val="21"/>
              </w:rPr>
            </w:pPr>
          </w:p>
          <w:p w14:paraId="69B002E4" w14:textId="77777777" w:rsidR="0025700C" w:rsidRPr="003C543F" w:rsidRDefault="0025700C">
            <w:pPr>
              <w:adjustRightInd w:val="0"/>
              <w:snapToGrid w:val="0"/>
              <w:jc w:val="center"/>
              <w:rPr>
                <w:bCs/>
                <w:spacing w:val="10"/>
                <w:szCs w:val="21"/>
              </w:rPr>
            </w:pPr>
          </w:p>
          <w:p w14:paraId="206BCF74" w14:textId="77777777" w:rsidR="0025700C" w:rsidRPr="003C543F" w:rsidRDefault="0025700C">
            <w:pPr>
              <w:adjustRightInd w:val="0"/>
              <w:snapToGrid w:val="0"/>
              <w:jc w:val="center"/>
              <w:rPr>
                <w:bCs/>
                <w:spacing w:val="10"/>
                <w:szCs w:val="21"/>
              </w:rPr>
            </w:pPr>
          </w:p>
          <w:p w14:paraId="63025AD2" w14:textId="77777777" w:rsidR="0025700C" w:rsidRPr="003C543F" w:rsidRDefault="0025700C">
            <w:pPr>
              <w:adjustRightInd w:val="0"/>
              <w:snapToGrid w:val="0"/>
              <w:jc w:val="center"/>
              <w:rPr>
                <w:bCs/>
                <w:spacing w:val="10"/>
                <w:szCs w:val="21"/>
              </w:rPr>
            </w:pPr>
          </w:p>
          <w:p w14:paraId="6C6327A4" w14:textId="77777777" w:rsidR="0025700C" w:rsidRPr="003C543F" w:rsidRDefault="0025700C">
            <w:pPr>
              <w:adjustRightInd w:val="0"/>
              <w:snapToGrid w:val="0"/>
              <w:jc w:val="center"/>
              <w:rPr>
                <w:bCs/>
                <w:spacing w:val="10"/>
                <w:szCs w:val="21"/>
              </w:rPr>
            </w:pPr>
          </w:p>
          <w:p w14:paraId="32F4BA5C" w14:textId="77777777" w:rsidR="0025700C" w:rsidRPr="003C543F" w:rsidRDefault="0025700C">
            <w:pPr>
              <w:adjustRightInd w:val="0"/>
              <w:snapToGrid w:val="0"/>
              <w:jc w:val="center"/>
              <w:rPr>
                <w:bCs/>
                <w:spacing w:val="10"/>
                <w:szCs w:val="21"/>
              </w:rPr>
            </w:pPr>
          </w:p>
          <w:p w14:paraId="719E37F5" w14:textId="77777777" w:rsidR="0025700C" w:rsidRPr="003C543F" w:rsidRDefault="0025700C">
            <w:pPr>
              <w:adjustRightInd w:val="0"/>
              <w:snapToGrid w:val="0"/>
              <w:jc w:val="center"/>
              <w:rPr>
                <w:bCs/>
                <w:spacing w:val="10"/>
                <w:szCs w:val="21"/>
              </w:rPr>
            </w:pPr>
          </w:p>
          <w:p w14:paraId="5DD5985B" w14:textId="77777777" w:rsidR="0025700C" w:rsidRPr="003C543F" w:rsidRDefault="0025700C">
            <w:pPr>
              <w:adjustRightInd w:val="0"/>
              <w:snapToGrid w:val="0"/>
              <w:jc w:val="center"/>
              <w:rPr>
                <w:bCs/>
                <w:spacing w:val="10"/>
                <w:szCs w:val="21"/>
              </w:rPr>
            </w:pPr>
          </w:p>
          <w:p w14:paraId="6642B9B1" w14:textId="77777777" w:rsidR="0025700C" w:rsidRPr="003C543F" w:rsidRDefault="0025700C">
            <w:pPr>
              <w:adjustRightInd w:val="0"/>
              <w:snapToGrid w:val="0"/>
              <w:jc w:val="center"/>
              <w:rPr>
                <w:bCs/>
                <w:spacing w:val="10"/>
                <w:szCs w:val="21"/>
              </w:rPr>
            </w:pPr>
          </w:p>
          <w:p w14:paraId="28DAA4F4" w14:textId="77777777" w:rsidR="0025700C" w:rsidRPr="003C543F" w:rsidRDefault="0025700C">
            <w:pPr>
              <w:adjustRightInd w:val="0"/>
              <w:snapToGrid w:val="0"/>
              <w:jc w:val="center"/>
              <w:rPr>
                <w:bCs/>
                <w:spacing w:val="10"/>
                <w:szCs w:val="21"/>
              </w:rPr>
            </w:pPr>
          </w:p>
          <w:p w14:paraId="66F6DC76" w14:textId="77777777" w:rsidR="0025700C" w:rsidRPr="003C543F" w:rsidRDefault="0025700C">
            <w:pPr>
              <w:adjustRightInd w:val="0"/>
              <w:snapToGrid w:val="0"/>
              <w:jc w:val="center"/>
              <w:rPr>
                <w:bCs/>
                <w:spacing w:val="10"/>
                <w:szCs w:val="21"/>
              </w:rPr>
            </w:pPr>
          </w:p>
          <w:p w14:paraId="27748112" w14:textId="77777777" w:rsidR="0025700C" w:rsidRPr="003C543F" w:rsidRDefault="0025700C">
            <w:pPr>
              <w:adjustRightInd w:val="0"/>
              <w:snapToGrid w:val="0"/>
              <w:jc w:val="center"/>
              <w:rPr>
                <w:bCs/>
                <w:spacing w:val="10"/>
                <w:szCs w:val="21"/>
              </w:rPr>
            </w:pPr>
          </w:p>
          <w:p w14:paraId="3B886016" w14:textId="77777777" w:rsidR="0025700C" w:rsidRPr="003C543F" w:rsidRDefault="0025700C">
            <w:pPr>
              <w:adjustRightInd w:val="0"/>
              <w:snapToGrid w:val="0"/>
              <w:jc w:val="center"/>
              <w:rPr>
                <w:bCs/>
                <w:spacing w:val="10"/>
                <w:szCs w:val="21"/>
              </w:rPr>
            </w:pPr>
          </w:p>
          <w:p w14:paraId="79DB0FF1" w14:textId="77777777" w:rsidR="0025700C" w:rsidRPr="003C543F" w:rsidRDefault="0025700C">
            <w:pPr>
              <w:adjustRightInd w:val="0"/>
              <w:snapToGrid w:val="0"/>
              <w:jc w:val="center"/>
              <w:rPr>
                <w:bCs/>
                <w:spacing w:val="10"/>
                <w:szCs w:val="21"/>
              </w:rPr>
            </w:pPr>
          </w:p>
          <w:p w14:paraId="63FF9C97"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施</w:t>
            </w:r>
          </w:p>
          <w:p w14:paraId="6027396D"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工</w:t>
            </w:r>
          </w:p>
          <w:p w14:paraId="5BD2EC01"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期</w:t>
            </w:r>
          </w:p>
          <w:p w14:paraId="45B4C14C"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生</w:t>
            </w:r>
          </w:p>
          <w:p w14:paraId="42685FC5"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态</w:t>
            </w:r>
          </w:p>
          <w:p w14:paraId="392ED645"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环</w:t>
            </w:r>
          </w:p>
          <w:p w14:paraId="54DED667"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境</w:t>
            </w:r>
          </w:p>
          <w:p w14:paraId="03D4163F"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保</w:t>
            </w:r>
          </w:p>
          <w:p w14:paraId="7A6626C8"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护</w:t>
            </w:r>
          </w:p>
          <w:p w14:paraId="3BEAB3D4"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措</w:t>
            </w:r>
          </w:p>
          <w:p w14:paraId="36019885" w14:textId="77777777" w:rsidR="0025700C" w:rsidRPr="003C543F" w:rsidRDefault="00356AB7">
            <w:pPr>
              <w:adjustRightInd w:val="0"/>
              <w:snapToGrid w:val="0"/>
              <w:jc w:val="center"/>
              <w:rPr>
                <w:bCs/>
                <w:spacing w:val="10"/>
                <w:szCs w:val="21"/>
              </w:rPr>
            </w:pPr>
            <w:r w:rsidRPr="003C543F">
              <w:rPr>
                <w:rFonts w:eastAsia="黑体"/>
                <w:bCs/>
                <w:spacing w:val="10"/>
                <w:szCs w:val="21"/>
              </w:rPr>
              <w:t>施</w:t>
            </w:r>
          </w:p>
          <w:p w14:paraId="7644EB3F" w14:textId="77777777" w:rsidR="0025700C" w:rsidRPr="003C543F" w:rsidRDefault="0025700C">
            <w:pPr>
              <w:adjustRightInd w:val="0"/>
              <w:snapToGrid w:val="0"/>
              <w:jc w:val="center"/>
              <w:rPr>
                <w:bCs/>
                <w:spacing w:val="10"/>
                <w:szCs w:val="21"/>
              </w:rPr>
            </w:pPr>
          </w:p>
          <w:p w14:paraId="4D01D449" w14:textId="77777777" w:rsidR="0025700C" w:rsidRPr="003C543F" w:rsidRDefault="0025700C">
            <w:pPr>
              <w:adjustRightInd w:val="0"/>
              <w:snapToGrid w:val="0"/>
              <w:jc w:val="center"/>
              <w:rPr>
                <w:bCs/>
                <w:spacing w:val="10"/>
                <w:szCs w:val="21"/>
              </w:rPr>
            </w:pPr>
          </w:p>
          <w:p w14:paraId="5A39CCDC" w14:textId="77777777" w:rsidR="0025700C" w:rsidRPr="003C543F" w:rsidRDefault="0025700C">
            <w:pPr>
              <w:adjustRightInd w:val="0"/>
              <w:snapToGrid w:val="0"/>
              <w:jc w:val="center"/>
              <w:rPr>
                <w:bCs/>
                <w:spacing w:val="10"/>
                <w:szCs w:val="21"/>
              </w:rPr>
            </w:pPr>
          </w:p>
          <w:p w14:paraId="7674F3AD" w14:textId="77777777" w:rsidR="0025700C" w:rsidRPr="003C543F" w:rsidRDefault="0025700C">
            <w:pPr>
              <w:adjustRightInd w:val="0"/>
              <w:snapToGrid w:val="0"/>
              <w:jc w:val="center"/>
              <w:rPr>
                <w:bCs/>
                <w:spacing w:val="10"/>
                <w:szCs w:val="21"/>
              </w:rPr>
            </w:pPr>
          </w:p>
          <w:p w14:paraId="7FB5394B" w14:textId="77777777" w:rsidR="0025700C" w:rsidRPr="003C543F" w:rsidRDefault="0025700C">
            <w:pPr>
              <w:adjustRightInd w:val="0"/>
              <w:snapToGrid w:val="0"/>
              <w:jc w:val="center"/>
              <w:rPr>
                <w:bCs/>
                <w:spacing w:val="10"/>
                <w:szCs w:val="21"/>
              </w:rPr>
            </w:pPr>
          </w:p>
          <w:p w14:paraId="6663DF6A" w14:textId="77777777" w:rsidR="0025700C" w:rsidRPr="003C543F" w:rsidRDefault="0025700C">
            <w:pPr>
              <w:adjustRightInd w:val="0"/>
              <w:snapToGrid w:val="0"/>
              <w:jc w:val="center"/>
              <w:rPr>
                <w:bCs/>
                <w:spacing w:val="10"/>
                <w:szCs w:val="21"/>
              </w:rPr>
            </w:pPr>
          </w:p>
          <w:p w14:paraId="207ED860" w14:textId="77777777" w:rsidR="0025700C" w:rsidRPr="003C543F" w:rsidRDefault="0025700C">
            <w:pPr>
              <w:adjustRightInd w:val="0"/>
              <w:snapToGrid w:val="0"/>
              <w:jc w:val="center"/>
              <w:rPr>
                <w:bCs/>
                <w:spacing w:val="10"/>
                <w:szCs w:val="21"/>
              </w:rPr>
            </w:pPr>
          </w:p>
          <w:p w14:paraId="3D3F9FCF" w14:textId="77777777" w:rsidR="0025700C" w:rsidRPr="003C543F" w:rsidRDefault="0025700C">
            <w:pPr>
              <w:adjustRightInd w:val="0"/>
              <w:snapToGrid w:val="0"/>
              <w:jc w:val="center"/>
              <w:rPr>
                <w:bCs/>
                <w:spacing w:val="10"/>
                <w:szCs w:val="21"/>
              </w:rPr>
            </w:pPr>
          </w:p>
          <w:p w14:paraId="4CE2A63C" w14:textId="77777777" w:rsidR="0025700C" w:rsidRPr="003C543F" w:rsidRDefault="0025700C">
            <w:pPr>
              <w:adjustRightInd w:val="0"/>
              <w:snapToGrid w:val="0"/>
              <w:jc w:val="center"/>
              <w:rPr>
                <w:bCs/>
                <w:spacing w:val="10"/>
                <w:szCs w:val="21"/>
              </w:rPr>
            </w:pPr>
          </w:p>
          <w:p w14:paraId="2E102410" w14:textId="77777777" w:rsidR="0025700C" w:rsidRPr="003C543F" w:rsidRDefault="0025700C">
            <w:pPr>
              <w:adjustRightInd w:val="0"/>
              <w:snapToGrid w:val="0"/>
              <w:jc w:val="center"/>
              <w:rPr>
                <w:bCs/>
                <w:spacing w:val="10"/>
                <w:szCs w:val="21"/>
              </w:rPr>
            </w:pPr>
          </w:p>
          <w:p w14:paraId="3C44529A" w14:textId="77777777" w:rsidR="0025700C" w:rsidRPr="003C543F" w:rsidRDefault="0025700C">
            <w:pPr>
              <w:adjustRightInd w:val="0"/>
              <w:snapToGrid w:val="0"/>
              <w:jc w:val="center"/>
              <w:rPr>
                <w:bCs/>
                <w:spacing w:val="10"/>
                <w:szCs w:val="21"/>
              </w:rPr>
            </w:pPr>
          </w:p>
          <w:p w14:paraId="2421C127" w14:textId="77777777" w:rsidR="0025700C" w:rsidRPr="003C543F" w:rsidRDefault="0025700C">
            <w:pPr>
              <w:adjustRightInd w:val="0"/>
              <w:snapToGrid w:val="0"/>
              <w:jc w:val="center"/>
              <w:rPr>
                <w:bCs/>
                <w:spacing w:val="10"/>
                <w:szCs w:val="21"/>
              </w:rPr>
            </w:pPr>
          </w:p>
          <w:p w14:paraId="3DFBBB87" w14:textId="77777777" w:rsidR="0025700C" w:rsidRPr="003C543F" w:rsidRDefault="0025700C">
            <w:pPr>
              <w:adjustRightInd w:val="0"/>
              <w:snapToGrid w:val="0"/>
              <w:jc w:val="center"/>
              <w:rPr>
                <w:bCs/>
                <w:spacing w:val="10"/>
                <w:szCs w:val="21"/>
              </w:rPr>
            </w:pPr>
          </w:p>
          <w:p w14:paraId="7D55F305" w14:textId="77777777" w:rsidR="0025700C" w:rsidRPr="003C543F" w:rsidRDefault="0025700C">
            <w:pPr>
              <w:adjustRightInd w:val="0"/>
              <w:snapToGrid w:val="0"/>
              <w:jc w:val="center"/>
              <w:rPr>
                <w:bCs/>
                <w:spacing w:val="10"/>
                <w:szCs w:val="21"/>
              </w:rPr>
            </w:pPr>
          </w:p>
          <w:p w14:paraId="655903DF" w14:textId="77777777" w:rsidR="0025700C" w:rsidRPr="003C543F" w:rsidRDefault="0025700C">
            <w:pPr>
              <w:adjustRightInd w:val="0"/>
              <w:snapToGrid w:val="0"/>
              <w:jc w:val="center"/>
              <w:rPr>
                <w:bCs/>
                <w:spacing w:val="10"/>
                <w:szCs w:val="21"/>
              </w:rPr>
            </w:pPr>
          </w:p>
          <w:p w14:paraId="22F661FF" w14:textId="77777777" w:rsidR="0025700C" w:rsidRPr="003C543F" w:rsidRDefault="0025700C">
            <w:pPr>
              <w:adjustRightInd w:val="0"/>
              <w:snapToGrid w:val="0"/>
              <w:jc w:val="center"/>
              <w:rPr>
                <w:bCs/>
                <w:spacing w:val="10"/>
                <w:szCs w:val="21"/>
              </w:rPr>
            </w:pPr>
          </w:p>
          <w:p w14:paraId="611A4143" w14:textId="77777777" w:rsidR="0025700C" w:rsidRPr="003C543F" w:rsidRDefault="0025700C">
            <w:pPr>
              <w:adjustRightInd w:val="0"/>
              <w:snapToGrid w:val="0"/>
              <w:jc w:val="center"/>
              <w:rPr>
                <w:bCs/>
                <w:spacing w:val="10"/>
                <w:szCs w:val="21"/>
              </w:rPr>
            </w:pPr>
          </w:p>
          <w:p w14:paraId="47468812" w14:textId="77777777" w:rsidR="0025700C" w:rsidRPr="003C543F" w:rsidRDefault="0025700C">
            <w:pPr>
              <w:adjustRightInd w:val="0"/>
              <w:snapToGrid w:val="0"/>
              <w:jc w:val="center"/>
              <w:rPr>
                <w:bCs/>
                <w:spacing w:val="10"/>
                <w:szCs w:val="21"/>
              </w:rPr>
            </w:pPr>
          </w:p>
          <w:p w14:paraId="77DF077B" w14:textId="77777777" w:rsidR="0025700C" w:rsidRPr="003C543F" w:rsidRDefault="0025700C">
            <w:pPr>
              <w:adjustRightInd w:val="0"/>
              <w:snapToGrid w:val="0"/>
              <w:jc w:val="center"/>
              <w:rPr>
                <w:bCs/>
                <w:spacing w:val="10"/>
                <w:szCs w:val="21"/>
              </w:rPr>
            </w:pPr>
          </w:p>
          <w:p w14:paraId="422EFDEF" w14:textId="77777777" w:rsidR="0025700C" w:rsidRPr="003C543F" w:rsidRDefault="0025700C">
            <w:pPr>
              <w:adjustRightInd w:val="0"/>
              <w:snapToGrid w:val="0"/>
              <w:jc w:val="center"/>
              <w:rPr>
                <w:bCs/>
                <w:spacing w:val="10"/>
                <w:szCs w:val="21"/>
              </w:rPr>
            </w:pPr>
          </w:p>
          <w:p w14:paraId="1FD0843B" w14:textId="77777777" w:rsidR="0025700C" w:rsidRPr="003C543F" w:rsidRDefault="0025700C">
            <w:pPr>
              <w:adjustRightInd w:val="0"/>
              <w:snapToGrid w:val="0"/>
              <w:jc w:val="center"/>
              <w:rPr>
                <w:bCs/>
                <w:spacing w:val="10"/>
                <w:szCs w:val="21"/>
              </w:rPr>
            </w:pPr>
          </w:p>
          <w:p w14:paraId="1D6D8D13" w14:textId="77777777" w:rsidR="0025700C" w:rsidRPr="003C543F" w:rsidRDefault="0025700C">
            <w:pPr>
              <w:adjustRightInd w:val="0"/>
              <w:snapToGrid w:val="0"/>
              <w:jc w:val="center"/>
              <w:rPr>
                <w:bCs/>
                <w:spacing w:val="10"/>
                <w:szCs w:val="21"/>
              </w:rPr>
            </w:pPr>
          </w:p>
          <w:p w14:paraId="0EC9C9E1" w14:textId="77777777" w:rsidR="0025700C" w:rsidRPr="003C543F" w:rsidRDefault="0025700C">
            <w:pPr>
              <w:adjustRightInd w:val="0"/>
              <w:snapToGrid w:val="0"/>
              <w:jc w:val="center"/>
              <w:rPr>
                <w:bCs/>
                <w:spacing w:val="10"/>
                <w:szCs w:val="21"/>
              </w:rPr>
            </w:pPr>
          </w:p>
          <w:p w14:paraId="6E526426" w14:textId="77777777" w:rsidR="0025700C" w:rsidRPr="003C543F" w:rsidRDefault="0025700C">
            <w:pPr>
              <w:adjustRightInd w:val="0"/>
              <w:snapToGrid w:val="0"/>
              <w:jc w:val="center"/>
              <w:rPr>
                <w:bCs/>
                <w:spacing w:val="10"/>
                <w:szCs w:val="21"/>
              </w:rPr>
            </w:pPr>
          </w:p>
          <w:p w14:paraId="69D8F479" w14:textId="77777777" w:rsidR="0025700C" w:rsidRPr="003C543F" w:rsidRDefault="0025700C">
            <w:pPr>
              <w:adjustRightInd w:val="0"/>
              <w:snapToGrid w:val="0"/>
              <w:jc w:val="center"/>
              <w:rPr>
                <w:bCs/>
                <w:spacing w:val="10"/>
                <w:szCs w:val="21"/>
              </w:rPr>
            </w:pPr>
          </w:p>
          <w:p w14:paraId="4327AABC" w14:textId="77777777" w:rsidR="0025700C" w:rsidRPr="003C543F" w:rsidRDefault="0025700C">
            <w:pPr>
              <w:adjustRightInd w:val="0"/>
              <w:snapToGrid w:val="0"/>
              <w:jc w:val="center"/>
              <w:rPr>
                <w:bCs/>
                <w:spacing w:val="10"/>
                <w:szCs w:val="21"/>
              </w:rPr>
            </w:pPr>
          </w:p>
          <w:p w14:paraId="63CDD3E6" w14:textId="77777777" w:rsidR="0025700C" w:rsidRPr="003C543F" w:rsidRDefault="0025700C">
            <w:pPr>
              <w:adjustRightInd w:val="0"/>
              <w:snapToGrid w:val="0"/>
              <w:jc w:val="center"/>
              <w:rPr>
                <w:bCs/>
                <w:spacing w:val="10"/>
                <w:szCs w:val="21"/>
              </w:rPr>
            </w:pPr>
          </w:p>
          <w:p w14:paraId="6A470415" w14:textId="77777777" w:rsidR="0025700C" w:rsidRPr="003C543F" w:rsidRDefault="0025700C">
            <w:pPr>
              <w:adjustRightInd w:val="0"/>
              <w:snapToGrid w:val="0"/>
              <w:jc w:val="center"/>
              <w:rPr>
                <w:bCs/>
                <w:spacing w:val="10"/>
                <w:szCs w:val="21"/>
              </w:rPr>
            </w:pPr>
          </w:p>
          <w:p w14:paraId="41747830" w14:textId="77777777" w:rsidR="0025700C" w:rsidRPr="003C543F" w:rsidRDefault="0025700C">
            <w:pPr>
              <w:adjustRightInd w:val="0"/>
              <w:snapToGrid w:val="0"/>
              <w:jc w:val="center"/>
              <w:rPr>
                <w:bCs/>
                <w:spacing w:val="10"/>
                <w:szCs w:val="21"/>
              </w:rPr>
            </w:pPr>
          </w:p>
          <w:p w14:paraId="2C33AC1F" w14:textId="77777777" w:rsidR="0025700C" w:rsidRPr="003C543F" w:rsidRDefault="0025700C">
            <w:pPr>
              <w:adjustRightInd w:val="0"/>
              <w:snapToGrid w:val="0"/>
              <w:jc w:val="center"/>
              <w:rPr>
                <w:bCs/>
                <w:spacing w:val="10"/>
                <w:szCs w:val="21"/>
              </w:rPr>
            </w:pPr>
          </w:p>
          <w:p w14:paraId="555EDD34" w14:textId="77777777" w:rsidR="0025700C" w:rsidRPr="003C543F" w:rsidRDefault="0025700C">
            <w:pPr>
              <w:adjustRightInd w:val="0"/>
              <w:snapToGrid w:val="0"/>
              <w:jc w:val="center"/>
              <w:rPr>
                <w:bCs/>
                <w:spacing w:val="10"/>
                <w:szCs w:val="21"/>
              </w:rPr>
            </w:pPr>
          </w:p>
          <w:p w14:paraId="3358F9B8" w14:textId="77777777" w:rsidR="0025700C" w:rsidRPr="003C543F" w:rsidRDefault="0025700C">
            <w:pPr>
              <w:adjustRightInd w:val="0"/>
              <w:snapToGrid w:val="0"/>
              <w:jc w:val="center"/>
              <w:rPr>
                <w:bCs/>
                <w:spacing w:val="10"/>
                <w:szCs w:val="21"/>
              </w:rPr>
            </w:pPr>
          </w:p>
          <w:p w14:paraId="7770DBE9" w14:textId="77777777" w:rsidR="0025700C" w:rsidRPr="003C543F" w:rsidRDefault="0025700C">
            <w:pPr>
              <w:adjustRightInd w:val="0"/>
              <w:snapToGrid w:val="0"/>
              <w:jc w:val="center"/>
              <w:rPr>
                <w:bCs/>
                <w:spacing w:val="10"/>
                <w:szCs w:val="21"/>
              </w:rPr>
            </w:pPr>
          </w:p>
          <w:p w14:paraId="3FB17234" w14:textId="77777777" w:rsidR="0025700C" w:rsidRPr="003C543F" w:rsidRDefault="0025700C">
            <w:pPr>
              <w:adjustRightInd w:val="0"/>
              <w:snapToGrid w:val="0"/>
              <w:jc w:val="center"/>
              <w:rPr>
                <w:bCs/>
                <w:spacing w:val="10"/>
                <w:szCs w:val="21"/>
              </w:rPr>
            </w:pPr>
          </w:p>
          <w:p w14:paraId="157718C6" w14:textId="77777777" w:rsidR="0025700C" w:rsidRPr="003C543F" w:rsidRDefault="0025700C">
            <w:pPr>
              <w:adjustRightInd w:val="0"/>
              <w:snapToGrid w:val="0"/>
              <w:jc w:val="center"/>
              <w:rPr>
                <w:bCs/>
                <w:spacing w:val="10"/>
                <w:szCs w:val="21"/>
              </w:rPr>
            </w:pPr>
          </w:p>
          <w:p w14:paraId="14FE1C47" w14:textId="77777777" w:rsidR="0025700C" w:rsidRPr="003C543F" w:rsidRDefault="0025700C">
            <w:pPr>
              <w:adjustRightInd w:val="0"/>
              <w:snapToGrid w:val="0"/>
              <w:jc w:val="center"/>
              <w:rPr>
                <w:bCs/>
                <w:spacing w:val="10"/>
                <w:szCs w:val="21"/>
              </w:rPr>
            </w:pPr>
          </w:p>
          <w:p w14:paraId="738F9A0B" w14:textId="77777777" w:rsidR="0025700C" w:rsidRPr="003C543F" w:rsidRDefault="0025700C">
            <w:pPr>
              <w:adjustRightInd w:val="0"/>
              <w:snapToGrid w:val="0"/>
              <w:jc w:val="center"/>
              <w:rPr>
                <w:bCs/>
                <w:spacing w:val="10"/>
                <w:szCs w:val="21"/>
              </w:rPr>
            </w:pPr>
          </w:p>
          <w:p w14:paraId="6715986C" w14:textId="77777777" w:rsidR="0025700C" w:rsidRPr="003C543F" w:rsidRDefault="0025700C">
            <w:pPr>
              <w:adjustRightInd w:val="0"/>
              <w:snapToGrid w:val="0"/>
              <w:jc w:val="center"/>
              <w:rPr>
                <w:bCs/>
                <w:spacing w:val="10"/>
                <w:szCs w:val="21"/>
              </w:rPr>
            </w:pPr>
          </w:p>
          <w:p w14:paraId="42854DF6" w14:textId="77777777" w:rsidR="0025700C" w:rsidRPr="003C543F" w:rsidRDefault="0025700C">
            <w:pPr>
              <w:adjustRightInd w:val="0"/>
              <w:snapToGrid w:val="0"/>
              <w:jc w:val="center"/>
              <w:rPr>
                <w:bCs/>
                <w:spacing w:val="10"/>
                <w:szCs w:val="21"/>
              </w:rPr>
            </w:pPr>
          </w:p>
          <w:p w14:paraId="0F0CB155" w14:textId="77777777" w:rsidR="0025700C" w:rsidRPr="003C543F" w:rsidRDefault="0025700C">
            <w:pPr>
              <w:adjustRightInd w:val="0"/>
              <w:snapToGrid w:val="0"/>
              <w:jc w:val="center"/>
              <w:rPr>
                <w:bCs/>
                <w:spacing w:val="10"/>
                <w:szCs w:val="21"/>
              </w:rPr>
            </w:pPr>
          </w:p>
          <w:p w14:paraId="74FBD0FC" w14:textId="77777777" w:rsidR="0025700C" w:rsidRPr="003C543F" w:rsidRDefault="0025700C">
            <w:pPr>
              <w:adjustRightInd w:val="0"/>
              <w:snapToGrid w:val="0"/>
              <w:jc w:val="center"/>
              <w:rPr>
                <w:bCs/>
                <w:spacing w:val="10"/>
                <w:szCs w:val="21"/>
              </w:rPr>
            </w:pPr>
          </w:p>
          <w:p w14:paraId="7B8D3BD8" w14:textId="77777777" w:rsidR="0025700C" w:rsidRPr="003C543F" w:rsidRDefault="0025700C">
            <w:pPr>
              <w:adjustRightInd w:val="0"/>
              <w:snapToGrid w:val="0"/>
              <w:jc w:val="center"/>
              <w:rPr>
                <w:bCs/>
                <w:spacing w:val="10"/>
                <w:szCs w:val="21"/>
              </w:rPr>
            </w:pPr>
          </w:p>
          <w:p w14:paraId="743DC7AD" w14:textId="77777777" w:rsidR="0025700C" w:rsidRPr="003C543F" w:rsidRDefault="0025700C">
            <w:pPr>
              <w:adjustRightInd w:val="0"/>
              <w:snapToGrid w:val="0"/>
              <w:jc w:val="center"/>
              <w:rPr>
                <w:bCs/>
                <w:spacing w:val="10"/>
                <w:szCs w:val="21"/>
              </w:rPr>
            </w:pPr>
          </w:p>
          <w:p w14:paraId="01221B95" w14:textId="77777777" w:rsidR="0025700C" w:rsidRPr="003C543F" w:rsidRDefault="0025700C">
            <w:pPr>
              <w:adjustRightInd w:val="0"/>
              <w:snapToGrid w:val="0"/>
              <w:jc w:val="center"/>
              <w:rPr>
                <w:bCs/>
                <w:spacing w:val="10"/>
                <w:szCs w:val="21"/>
              </w:rPr>
            </w:pPr>
          </w:p>
          <w:p w14:paraId="1488CD9E" w14:textId="77777777" w:rsidR="0025700C" w:rsidRPr="003C543F" w:rsidRDefault="0025700C">
            <w:pPr>
              <w:adjustRightInd w:val="0"/>
              <w:snapToGrid w:val="0"/>
              <w:jc w:val="center"/>
              <w:rPr>
                <w:bCs/>
                <w:spacing w:val="10"/>
                <w:szCs w:val="21"/>
              </w:rPr>
            </w:pPr>
          </w:p>
          <w:p w14:paraId="5F44D980" w14:textId="77777777" w:rsidR="0025700C" w:rsidRPr="003C543F" w:rsidRDefault="0025700C">
            <w:pPr>
              <w:adjustRightInd w:val="0"/>
              <w:snapToGrid w:val="0"/>
              <w:jc w:val="center"/>
              <w:rPr>
                <w:bCs/>
                <w:spacing w:val="10"/>
                <w:szCs w:val="21"/>
              </w:rPr>
            </w:pPr>
          </w:p>
          <w:p w14:paraId="6F58E431"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施</w:t>
            </w:r>
          </w:p>
          <w:p w14:paraId="4037287B"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工</w:t>
            </w:r>
          </w:p>
          <w:p w14:paraId="1F18DA1E"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期</w:t>
            </w:r>
          </w:p>
          <w:p w14:paraId="177465CD"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生</w:t>
            </w:r>
          </w:p>
          <w:p w14:paraId="67722616"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态</w:t>
            </w:r>
          </w:p>
          <w:p w14:paraId="212C182C"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环</w:t>
            </w:r>
          </w:p>
          <w:p w14:paraId="33A82554"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境</w:t>
            </w:r>
          </w:p>
          <w:p w14:paraId="54ACDD15"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保</w:t>
            </w:r>
          </w:p>
          <w:p w14:paraId="06AA591B"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护</w:t>
            </w:r>
          </w:p>
          <w:p w14:paraId="5029188E"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措</w:t>
            </w:r>
          </w:p>
          <w:p w14:paraId="539FDED2"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施</w:t>
            </w:r>
          </w:p>
          <w:p w14:paraId="3733F2F5" w14:textId="77777777" w:rsidR="0025700C" w:rsidRPr="003C543F" w:rsidRDefault="0025700C">
            <w:pPr>
              <w:adjustRightInd w:val="0"/>
              <w:snapToGrid w:val="0"/>
              <w:jc w:val="center"/>
              <w:rPr>
                <w:bCs/>
                <w:spacing w:val="10"/>
                <w:szCs w:val="21"/>
              </w:rPr>
            </w:pPr>
          </w:p>
          <w:p w14:paraId="5EFC8495" w14:textId="77777777" w:rsidR="0025700C" w:rsidRPr="003C543F" w:rsidRDefault="0025700C">
            <w:pPr>
              <w:adjustRightInd w:val="0"/>
              <w:snapToGrid w:val="0"/>
              <w:jc w:val="center"/>
              <w:rPr>
                <w:bCs/>
                <w:spacing w:val="10"/>
                <w:szCs w:val="21"/>
              </w:rPr>
            </w:pPr>
          </w:p>
          <w:p w14:paraId="18773155" w14:textId="77777777" w:rsidR="0025700C" w:rsidRPr="003C543F" w:rsidRDefault="0025700C">
            <w:pPr>
              <w:adjustRightInd w:val="0"/>
              <w:snapToGrid w:val="0"/>
              <w:jc w:val="center"/>
              <w:rPr>
                <w:bCs/>
                <w:spacing w:val="10"/>
                <w:szCs w:val="21"/>
              </w:rPr>
            </w:pPr>
          </w:p>
          <w:p w14:paraId="2FAC3E41" w14:textId="77777777" w:rsidR="0025700C" w:rsidRPr="003C543F" w:rsidRDefault="0025700C">
            <w:pPr>
              <w:adjustRightInd w:val="0"/>
              <w:snapToGrid w:val="0"/>
              <w:jc w:val="center"/>
              <w:rPr>
                <w:bCs/>
                <w:spacing w:val="10"/>
                <w:szCs w:val="21"/>
              </w:rPr>
            </w:pPr>
          </w:p>
          <w:p w14:paraId="7DDD1C2D" w14:textId="77777777" w:rsidR="0025700C" w:rsidRPr="003C543F" w:rsidRDefault="0025700C">
            <w:pPr>
              <w:adjustRightInd w:val="0"/>
              <w:snapToGrid w:val="0"/>
              <w:jc w:val="center"/>
              <w:rPr>
                <w:bCs/>
                <w:spacing w:val="10"/>
                <w:szCs w:val="21"/>
              </w:rPr>
            </w:pPr>
          </w:p>
          <w:p w14:paraId="268EDF03" w14:textId="77777777" w:rsidR="0025700C" w:rsidRPr="003C543F" w:rsidRDefault="0025700C">
            <w:pPr>
              <w:adjustRightInd w:val="0"/>
              <w:snapToGrid w:val="0"/>
              <w:jc w:val="center"/>
              <w:rPr>
                <w:bCs/>
                <w:spacing w:val="10"/>
                <w:szCs w:val="21"/>
              </w:rPr>
            </w:pPr>
          </w:p>
          <w:p w14:paraId="520E48E3" w14:textId="77777777" w:rsidR="0025700C" w:rsidRPr="003C543F" w:rsidRDefault="0025700C">
            <w:pPr>
              <w:adjustRightInd w:val="0"/>
              <w:snapToGrid w:val="0"/>
              <w:jc w:val="center"/>
              <w:rPr>
                <w:bCs/>
                <w:spacing w:val="10"/>
                <w:szCs w:val="21"/>
              </w:rPr>
            </w:pPr>
          </w:p>
          <w:p w14:paraId="090EFB4B" w14:textId="77777777" w:rsidR="0025700C" w:rsidRPr="003C543F" w:rsidRDefault="0025700C">
            <w:pPr>
              <w:adjustRightInd w:val="0"/>
              <w:snapToGrid w:val="0"/>
              <w:jc w:val="center"/>
              <w:rPr>
                <w:bCs/>
                <w:spacing w:val="10"/>
                <w:szCs w:val="21"/>
              </w:rPr>
            </w:pPr>
          </w:p>
          <w:p w14:paraId="1ECB2305" w14:textId="77777777" w:rsidR="0025700C" w:rsidRPr="003C543F" w:rsidRDefault="0025700C">
            <w:pPr>
              <w:adjustRightInd w:val="0"/>
              <w:snapToGrid w:val="0"/>
              <w:jc w:val="center"/>
              <w:rPr>
                <w:bCs/>
                <w:spacing w:val="10"/>
                <w:szCs w:val="21"/>
              </w:rPr>
            </w:pPr>
          </w:p>
          <w:p w14:paraId="720B4830" w14:textId="77777777" w:rsidR="0025700C" w:rsidRPr="003C543F" w:rsidRDefault="0025700C">
            <w:pPr>
              <w:adjustRightInd w:val="0"/>
              <w:snapToGrid w:val="0"/>
              <w:jc w:val="center"/>
              <w:rPr>
                <w:bCs/>
                <w:spacing w:val="10"/>
                <w:szCs w:val="21"/>
              </w:rPr>
            </w:pPr>
          </w:p>
          <w:p w14:paraId="35DD3D51" w14:textId="77777777" w:rsidR="0025700C" w:rsidRPr="003C543F" w:rsidRDefault="0025700C">
            <w:pPr>
              <w:adjustRightInd w:val="0"/>
              <w:snapToGrid w:val="0"/>
              <w:jc w:val="center"/>
              <w:rPr>
                <w:bCs/>
                <w:spacing w:val="10"/>
                <w:szCs w:val="21"/>
              </w:rPr>
            </w:pPr>
          </w:p>
          <w:p w14:paraId="03862B37" w14:textId="77777777" w:rsidR="0025700C" w:rsidRPr="003C543F" w:rsidRDefault="0025700C">
            <w:pPr>
              <w:adjustRightInd w:val="0"/>
              <w:snapToGrid w:val="0"/>
              <w:jc w:val="center"/>
              <w:rPr>
                <w:bCs/>
                <w:spacing w:val="10"/>
                <w:szCs w:val="21"/>
              </w:rPr>
            </w:pPr>
          </w:p>
          <w:p w14:paraId="4D3487D7" w14:textId="77777777" w:rsidR="0025700C" w:rsidRPr="003C543F" w:rsidRDefault="0025700C">
            <w:pPr>
              <w:adjustRightInd w:val="0"/>
              <w:snapToGrid w:val="0"/>
              <w:jc w:val="center"/>
              <w:rPr>
                <w:bCs/>
                <w:spacing w:val="10"/>
                <w:szCs w:val="21"/>
              </w:rPr>
            </w:pPr>
          </w:p>
          <w:p w14:paraId="734C190C" w14:textId="77777777" w:rsidR="0025700C" w:rsidRPr="003C543F" w:rsidRDefault="0025700C">
            <w:pPr>
              <w:adjustRightInd w:val="0"/>
              <w:snapToGrid w:val="0"/>
              <w:jc w:val="center"/>
              <w:rPr>
                <w:bCs/>
                <w:spacing w:val="10"/>
                <w:szCs w:val="21"/>
              </w:rPr>
            </w:pPr>
          </w:p>
          <w:p w14:paraId="4969C850" w14:textId="77777777" w:rsidR="0025700C" w:rsidRPr="003C543F" w:rsidRDefault="0025700C">
            <w:pPr>
              <w:adjustRightInd w:val="0"/>
              <w:snapToGrid w:val="0"/>
              <w:jc w:val="center"/>
              <w:rPr>
                <w:bCs/>
                <w:spacing w:val="10"/>
                <w:szCs w:val="21"/>
              </w:rPr>
            </w:pPr>
          </w:p>
          <w:p w14:paraId="7A366EB7" w14:textId="77777777" w:rsidR="0025700C" w:rsidRPr="003C543F" w:rsidRDefault="0025700C">
            <w:pPr>
              <w:adjustRightInd w:val="0"/>
              <w:snapToGrid w:val="0"/>
              <w:jc w:val="center"/>
              <w:rPr>
                <w:bCs/>
                <w:spacing w:val="10"/>
                <w:szCs w:val="21"/>
              </w:rPr>
            </w:pPr>
          </w:p>
          <w:p w14:paraId="15425187" w14:textId="77777777" w:rsidR="0025700C" w:rsidRPr="003C543F" w:rsidRDefault="0025700C">
            <w:pPr>
              <w:adjustRightInd w:val="0"/>
              <w:snapToGrid w:val="0"/>
              <w:jc w:val="center"/>
              <w:rPr>
                <w:bCs/>
                <w:spacing w:val="10"/>
                <w:szCs w:val="21"/>
              </w:rPr>
            </w:pPr>
          </w:p>
          <w:p w14:paraId="2C3E6303" w14:textId="77777777" w:rsidR="0025700C" w:rsidRPr="003C543F" w:rsidRDefault="0025700C">
            <w:pPr>
              <w:adjustRightInd w:val="0"/>
              <w:snapToGrid w:val="0"/>
              <w:jc w:val="center"/>
              <w:rPr>
                <w:bCs/>
                <w:spacing w:val="10"/>
                <w:szCs w:val="21"/>
              </w:rPr>
            </w:pPr>
          </w:p>
          <w:p w14:paraId="7069420E" w14:textId="77777777" w:rsidR="0025700C" w:rsidRPr="003C543F" w:rsidRDefault="0025700C">
            <w:pPr>
              <w:adjustRightInd w:val="0"/>
              <w:snapToGrid w:val="0"/>
              <w:jc w:val="center"/>
              <w:rPr>
                <w:bCs/>
                <w:spacing w:val="10"/>
                <w:szCs w:val="21"/>
              </w:rPr>
            </w:pPr>
          </w:p>
          <w:p w14:paraId="1117F65E" w14:textId="77777777" w:rsidR="0025700C" w:rsidRPr="003C543F" w:rsidRDefault="0025700C">
            <w:pPr>
              <w:adjustRightInd w:val="0"/>
              <w:snapToGrid w:val="0"/>
              <w:jc w:val="center"/>
              <w:rPr>
                <w:bCs/>
                <w:spacing w:val="10"/>
                <w:szCs w:val="21"/>
              </w:rPr>
            </w:pPr>
          </w:p>
          <w:p w14:paraId="5F53418C" w14:textId="77777777" w:rsidR="0025700C" w:rsidRPr="003C543F" w:rsidRDefault="0025700C">
            <w:pPr>
              <w:adjustRightInd w:val="0"/>
              <w:snapToGrid w:val="0"/>
              <w:jc w:val="center"/>
              <w:rPr>
                <w:bCs/>
                <w:spacing w:val="10"/>
                <w:szCs w:val="21"/>
              </w:rPr>
            </w:pPr>
          </w:p>
          <w:p w14:paraId="18068A0E" w14:textId="77777777" w:rsidR="0025700C" w:rsidRPr="003C543F" w:rsidRDefault="0025700C">
            <w:pPr>
              <w:adjustRightInd w:val="0"/>
              <w:snapToGrid w:val="0"/>
              <w:jc w:val="center"/>
              <w:rPr>
                <w:bCs/>
                <w:spacing w:val="10"/>
                <w:szCs w:val="21"/>
              </w:rPr>
            </w:pPr>
          </w:p>
          <w:p w14:paraId="4DEAE7AB" w14:textId="77777777" w:rsidR="0025700C" w:rsidRPr="003C543F" w:rsidRDefault="0025700C">
            <w:pPr>
              <w:adjustRightInd w:val="0"/>
              <w:snapToGrid w:val="0"/>
              <w:jc w:val="center"/>
              <w:rPr>
                <w:bCs/>
                <w:spacing w:val="10"/>
                <w:szCs w:val="21"/>
              </w:rPr>
            </w:pPr>
          </w:p>
          <w:p w14:paraId="47C667E2" w14:textId="77777777" w:rsidR="0025700C" w:rsidRPr="003C543F" w:rsidRDefault="0025700C">
            <w:pPr>
              <w:adjustRightInd w:val="0"/>
              <w:snapToGrid w:val="0"/>
              <w:jc w:val="center"/>
              <w:rPr>
                <w:bCs/>
                <w:spacing w:val="10"/>
                <w:szCs w:val="21"/>
              </w:rPr>
            </w:pPr>
          </w:p>
          <w:p w14:paraId="218C1DFF" w14:textId="77777777" w:rsidR="0025700C" w:rsidRPr="003C543F" w:rsidRDefault="0025700C">
            <w:pPr>
              <w:adjustRightInd w:val="0"/>
              <w:snapToGrid w:val="0"/>
              <w:jc w:val="center"/>
              <w:rPr>
                <w:bCs/>
                <w:spacing w:val="10"/>
                <w:szCs w:val="21"/>
              </w:rPr>
            </w:pPr>
          </w:p>
          <w:p w14:paraId="176791C3" w14:textId="77777777" w:rsidR="0025700C" w:rsidRPr="003C543F" w:rsidRDefault="0025700C">
            <w:pPr>
              <w:adjustRightInd w:val="0"/>
              <w:snapToGrid w:val="0"/>
              <w:jc w:val="center"/>
              <w:rPr>
                <w:bCs/>
                <w:spacing w:val="10"/>
                <w:szCs w:val="21"/>
              </w:rPr>
            </w:pPr>
          </w:p>
          <w:p w14:paraId="7B4F9C4F" w14:textId="77777777" w:rsidR="0025700C" w:rsidRPr="003C543F" w:rsidRDefault="0025700C">
            <w:pPr>
              <w:adjustRightInd w:val="0"/>
              <w:snapToGrid w:val="0"/>
              <w:jc w:val="center"/>
              <w:rPr>
                <w:bCs/>
                <w:spacing w:val="10"/>
                <w:szCs w:val="21"/>
              </w:rPr>
            </w:pPr>
          </w:p>
          <w:p w14:paraId="382C84ED" w14:textId="77777777" w:rsidR="0025700C" w:rsidRPr="003C543F" w:rsidRDefault="0025700C">
            <w:pPr>
              <w:adjustRightInd w:val="0"/>
              <w:snapToGrid w:val="0"/>
              <w:jc w:val="center"/>
              <w:rPr>
                <w:bCs/>
                <w:spacing w:val="10"/>
                <w:szCs w:val="21"/>
              </w:rPr>
            </w:pPr>
          </w:p>
          <w:p w14:paraId="1EF44640" w14:textId="77777777" w:rsidR="0025700C" w:rsidRPr="003C543F" w:rsidRDefault="0025700C">
            <w:pPr>
              <w:adjustRightInd w:val="0"/>
              <w:snapToGrid w:val="0"/>
              <w:jc w:val="center"/>
              <w:rPr>
                <w:bCs/>
                <w:spacing w:val="10"/>
                <w:szCs w:val="21"/>
              </w:rPr>
            </w:pPr>
          </w:p>
          <w:p w14:paraId="1C37CA09" w14:textId="77777777" w:rsidR="0025700C" w:rsidRPr="003C543F" w:rsidRDefault="0025700C">
            <w:pPr>
              <w:adjustRightInd w:val="0"/>
              <w:snapToGrid w:val="0"/>
              <w:jc w:val="center"/>
              <w:rPr>
                <w:bCs/>
                <w:spacing w:val="10"/>
                <w:szCs w:val="21"/>
              </w:rPr>
            </w:pPr>
          </w:p>
          <w:p w14:paraId="234E8B5F" w14:textId="77777777" w:rsidR="0025700C" w:rsidRPr="003C543F" w:rsidRDefault="0025700C">
            <w:pPr>
              <w:adjustRightInd w:val="0"/>
              <w:snapToGrid w:val="0"/>
              <w:jc w:val="center"/>
              <w:rPr>
                <w:bCs/>
                <w:spacing w:val="10"/>
                <w:szCs w:val="21"/>
              </w:rPr>
            </w:pPr>
          </w:p>
          <w:p w14:paraId="174575A9" w14:textId="77777777" w:rsidR="0025700C" w:rsidRPr="003C543F" w:rsidRDefault="0025700C">
            <w:pPr>
              <w:adjustRightInd w:val="0"/>
              <w:snapToGrid w:val="0"/>
              <w:jc w:val="center"/>
              <w:rPr>
                <w:bCs/>
                <w:spacing w:val="10"/>
                <w:szCs w:val="21"/>
              </w:rPr>
            </w:pPr>
          </w:p>
          <w:p w14:paraId="5EBF8612" w14:textId="77777777" w:rsidR="0025700C" w:rsidRPr="003C543F" w:rsidRDefault="0025700C">
            <w:pPr>
              <w:adjustRightInd w:val="0"/>
              <w:snapToGrid w:val="0"/>
              <w:jc w:val="center"/>
              <w:rPr>
                <w:bCs/>
                <w:spacing w:val="10"/>
                <w:szCs w:val="21"/>
              </w:rPr>
            </w:pPr>
          </w:p>
          <w:p w14:paraId="74874AC9" w14:textId="77777777" w:rsidR="0025700C" w:rsidRPr="003C543F" w:rsidRDefault="0025700C">
            <w:pPr>
              <w:adjustRightInd w:val="0"/>
              <w:snapToGrid w:val="0"/>
              <w:jc w:val="center"/>
              <w:rPr>
                <w:bCs/>
                <w:spacing w:val="10"/>
                <w:szCs w:val="21"/>
              </w:rPr>
            </w:pPr>
          </w:p>
          <w:p w14:paraId="054CF097" w14:textId="77777777" w:rsidR="0025700C" w:rsidRPr="003C543F" w:rsidRDefault="0025700C">
            <w:pPr>
              <w:adjustRightInd w:val="0"/>
              <w:snapToGrid w:val="0"/>
              <w:jc w:val="center"/>
              <w:rPr>
                <w:bCs/>
                <w:spacing w:val="10"/>
                <w:szCs w:val="21"/>
              </w:rPr>
            </w:pPr>
          </w:p>
          <w:p w14:paraId="73B69629" w14:textId="77777777" w:rsidR="0025700C" w:rsidRPr="003C543F" w:rsidRDefault="0025700C">
            <w:pPr>
              <w:adjustRightInd w:val="0"/>
              <w:snapToGrid w:val="0"/>
              <w:jc w:val="center"/>
              <w:rPr>
                <w:bCs/>
                <w:spacing w:val="10"/>
                <w:szCs w:val="21"/>
              </w:rPr>
            </w:pPr>
          </w:p>
          <w:p w14:paraId="3EABA3C6" w14:textId="77777777" w:rsidR="0025700C" w:rsidRPr="003C543F" w:rsidRDefault="0025700C">
            <w:pPr>
              <w:adjustRightInd w:val="0"/>
              <w:snapToGrid w:val="0"/>
              <w:jc w:val="center"/>
              <w:rPr>
                <w:bCs/>
                <w:spacing w:val="10"/>
                <w:szCs w:val="21"/>
              </w:rPr>
            </w:pPr>
          </w:p>
          <w:p w14:paraId="59B6A697" w14:textId="77777777" w:rsidR="0025700C" w:rsidRPr="003C543F" w:rsidRDefault="0025700C">
            <w:pPr>
              <w:adjustRightInd w:val="0"/>
              <w:snapToGrid w:val="0"/>
              <w:jc w:val="center"/>
              <w:rPr>
                <w:bCs/>
                <w:spacing w:val="10"/>
                <w:szCs w:val="21"/>
              </w:rPr>
            </w:pPr>
          </w:p>
          <w:p w14:paraId="4F21C985" w14:textId="77777777" w:rsidR="0025700C" w:rsidRPr="003C543F" w:rsidRDefault="0025700C">
            <w:pPr>
              <w:adjustRightInd w:val="0"/>
              <w:snapToGrid w:val="0"/>
              <w:jc w:val="center"/>
              <w:rPr>
                <w:bCs/>
                <w:spacing w:val="10"/>
                <w:szCs w:val="21"/>
              </w:rPr>
            </w:pPr>
          </w:p>
          <w:p w14:paraId="5E3CC4E9" w14:textId="77777777" w:rsidR="0025700C" w:rsidRPr="003C543F" w:rsidRDefault="0025700C">
            <w:pPr>
              <w:adjustRightInd w:val="0"/>
              <w:snapToGrid w:val="0"/>
              <w:jc w:val="center"/>
              <w:rPr>
                <w:bCs/>
                <w:spacing w:val="10"/>
                <w:szCs w:val="21"/>
              </w:rPr>
            </w:pPr>
          </w:p>
          <w:p w14:paraId="5C5B176D" w14:textId="77777777" w:rsidR="0025700C" w:rsidRPr="003C543F" w:rsidRDefault="0025700C">
            <w:pPr>
              <w:adjustRightInd w:val="0"/>
              <w:snapToGrid w:val="0"/>
              <w:jc w:val="center"/>
              <w:rPr>
                <w:bCs/>
                <w:spacing w:val="10"/>
                <w:szCs w:val="21"/>
              </w:rPr>
            </w:pPr>
          </w:p>
          <w:p w14:paraId="2D9EA94F" w14:textId="77777777" w:rsidR="0025700C" w:rsidRPr="003C543F" w:rsidRDefault="0025700C">
            <w:pPr>
              <w:adjustRightInd w:val="0"/>
              <w:snapToGrid w:val="0"/>
              <w:jc w:val="center"/>
              <w:rPr>
                <w:bCs/>
                <w:spacing w:val="10"/>
                <w:szCs w:val="21"/>
              </w:rPr>
            </w:pPr>
          </w:p>
          <w:p w14:paraId="3AD20714" w14:textId="77777777" w:rsidR="0025700C" w:rsidRPr="003C543F" w:rsidRDefault="0025700C">
            <w:pPr>
              <w:adjustRightInd w:val="0"/>
              <w:snapToGrid w:val="0"/>
              <w:jc w:val="center"/>
              <w:rPr>
                <w:bCs/>
                <w:spacing w:val="10"/>
                <w:szCs w:val="21"/>
              </w:rPr>
            </w:pPr>
          </w:p>
          <w:p w14:paraId="266659C4" w14:textId="77777777" w:rsidR="0025700C" w:rsidRPr="003C543F" w:rsidRDefault="0025700C">
            <w:pPr>
              <w:adjustRightInd w:val="0"/>
              <w:snapToGrid w:val="0"/>
              <w:jc w:val="center"/>
              <w:rPr>
                <w:bCs/>
                <w:spacing w:val="10"/>
                <w:szCs w:val="21"/>
              </w:rPr>
            </w:pPr>
          </w:p>
          <w:p w14:paraId="3F8E8354" w14:textId="77777777" w:rsidR="0025700C" w:rsidRPr="003C543F" w:rsidRDefault="0025700C">
            <w:pPr>
              <w:adjustRightInd w:val="0"/>
              <w:snapToGrid w:val="0"/>
              <w:jc w:val="center"/>
              <w:rPr>
                <w:bCs/>
                <w:spacing w:val="10"/>
                <w:szCs w:val="21"/>
              </w:rPr>
            </w:pPr>
          </w:p>
          <w:p w14:paraId="59510029"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施</w:t>
            </w:r>
          </w:p>
          <w:p w14:paraId="13800C26"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工</w:t>
            </w:r>
          </w:p>
          <w:p w14:paraId="325ECCD2"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期</w:t>
            </w:r>
          </w:p>
          <w:p w14:paraId="79E464E9"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生</w:t>
            </w:r>
          </w:p>
          <w:p w14:paraId="4A002991"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态</w:t>
            </w:r>
          </w:p>
          <w:p w14:paraId="03478150"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环</w:t>
            </w:r>
          </w:p>
          <w:p w14:paraId="6938812C"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境</w:t>
            </w:r>
          </w:p>
          <w:p w14:paraId="37C06E26"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保</w:t>
            </w:r>
          </w:p>
          <w:p w14:paraId="6C4E6744"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护</w:t>
            </w:r>
          </w:p>
          <w:p w14:paraId="16DC9624"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措</w:t>
            </w:r>
          </w:p>
          <w:p w14:paraId="27788F10" w14:textId="77777777" w:rsidR="0025700C" w:rsidRPr="003C543F" w:rsidRDefault="00356AB7">
            <w:pPr>
              <w:adjustRightInd w:val="0"/>
              <w:snapToGrid w:val="0"/>
              <w:jc w:val="center"/>
              <w:rPr>
                <w:bCs/>
                <w:spacing w:val="10"/>
                <w:szCs w:val="21"/>
              </w:rPr>
            </w:pPr>
            <w:r w:rsidRPr="003C543F">
              <w:rPr>
                <w:rFonts w:eastAsia="黑体"/>
                <w:bCs/>
                <w:spacing w:val="10"/>
                <w:szCs w:val="21"/>
              </w:rPr>
              <w:t>施</w:t>
            </w:r>
          </w:p>
          <w:p w14:paraId="57152430" w14:textId="77777777" w:rsidR="0025700C" w:rsidRPr="003C543F" w:rsidRDefault="0025700C">
            <w:pPr>
              <w:adjustRightInd w:val="0"/>
              <w:snapToGrid w:val="0"/>
              <w:jc w:val="center"/>
              <w:rPr>
                <w:bCs/>
                <w:spacing w:val="10"/>
                <w:szCs w:val="21"/>
              </w:rPr>
            </w:pPr>
          </w:p>
          <w:p w14:paraId="611A3B4C" w14:textId="77777777" w:rsidR="0025700C" w:rsidRPr="003C543F" w:rsidRDefault="0025700C">
            <w:pPr>
              <w:adjustRightInd w:val="0"/>
              <w:snapToGrid w:val="0"/>
              <w:jc w:val="center"/>
              <w:rPr>
                <w:bCs/>
                <w:spacing w:val="10"/>
                <w:szCs w:val="21"/>
              </w:rPr>
            </w:pPr>
          </w:p>
          <w:p w14:paraId="4661C819" w14:textId="77777777" w:rsidR="0025700C" w:rsidRPr="003C543F" w:rsidRDefault="0025700C">
            <w:pPr>
              <w:adjustRightInd w:val="0"/>
              <w:snapToGrid w:val="0"/>
              <w:jc w:val="center"/>
              <w:rPr>
                <w:bCs/>
                <w:spacing w:val="10"/>
                <w:szCs w:val="21"/>
              </w:rPr>
            </w:pPr>
          </w:p>
          <w:p w14:paraId="304639BB" w14:textId="77777777" w:rsidR="0025700C" w:rsidRPr="003C543F" w:rsidRDefault="0025700C">
            <w:pPr>
              <w:adjustRightInd w:val="0"/>
              <w:snapToGrid w:val="0"/>
              <w:jc w:val="center"/>
              <w:rPr>
                <w:bCs/>
                <w:spacing w:val="10"/>
                <w:szCs w:val="21"/>
              </w:rPr>
            </w:pPr>
          </w:p>
          <w:p w14:paraId="11217BD3" w14:textId="77777777" w:rsidR="0025700C" w:rsidRPr="003C543F" w:rsidRDefault="0025700C">
            <w:pPr>
              <w:adjustRightInd w:val="0"/>
              <w:snapToGrid w:val="0"/>
              <w:jc w:val="center"/>
              <w:rPr>
                <w:bCs/>
                <w:spacing w:val="10"/>
                <w:szCs w:val="21"/>
              </w:rPr>
            </w:pPr>
          </w:p>
          <w:p w14:paraId="4C980CAB" w14:textId="77777777" w:rsidR="0025700C" w:rsidRPr="003C543F" w:rsidRDefault="0025700C">
            <w:pPr>
              <w:adjustRightInd w:val="0"/>
              <w:snapToGrid w:val="0"/>
              <w:jc w:val="center"/>
              <w:rPr>
                <w:bCs/>
                <w:spacing w:val="10"/>
                <w:szCs w:val="21"/>
              </w:rPr>
            </w:pPr>
          </w:p>
          <w:p w14:paraId="002ACCC0" w14:textId="77777777" w:rsidR="0025700C" w:rsidRPr="003C543F" w:rsidRDefault="0025700C">
            <w:pPr>
              <w:adjustRightInd w:val="0"/>
              <w:snapToGrid w:val="0"/>
              <w:jc w:val="center"/>
              <w:rPr>
                <w:bCs/>
                <w:spacing w:val="10"/>
                <w:szCs w:val="21"/>
              </w:rPr>
            </w:pPr>
          </w:p>
          <w:p w14:paraId="04FD7FF3" w14:textId="77777777" w:rsidR="0025700C" w:rsidRPr="003C543F" w:rsidRDefault="0025700C">
            <w:pPr>
              <w:adjustRightInd w:val="0"/>
              <w:snapToGrid w:val="0"/>
              <w:jc w:val="center"/>
              <w:rPr>
                <w:bCs/>
                <w:spacing w:val="10"/>
                <w:szCs w:val="21"/>
              </w:rPr>
            </w:pPr>
          </w:p>
          <w:p w14:paraId="0C22487A" w14:textId="77777777" w:rsidR="0025700C" w:rsidRPr="003C543F" w:rsidRDefault="0025700C">
            <w:pPr>
              <w:adjustRightInd w:val="0"/>
              <w:snapToGrid w:val="0"/>
              <w:jc w:val="center"/>
              <w:rPr>
                <w:bCs/>
                <w:spacing w:val="10"/>
                <w:szCs w:val="21"/>
              </w:rPr>
            </w:pPr>
          </w:p>
          <w:p w14:paraId="1A431ED7" w14:textId="77777777" w:rsidR="0025700C" w:rsidRPr="003C543F" w:rsidRDefault="0025700C">
            <w:pPr>
              <w:adjustRightInd w:val="0"/>
              <w:snapToGrid w:val="0"/>
              <w:jc w:val="center"/>
              <w:rPr>
                <w:bCs/>
                <w:spacing w:val="10"/>
                <w:szCs w:val="21"/>
              </w:rPr>
            </w:pPr>
          </w:p>
          <w:p w14:paraId="1C02D957" w14:textId="77777777" w:rsidR="0025700C" w:rsidRPr="003C543F" w:rsidRDefault="0025700C">
            <w:pPr>
              <w:adjustRightInd w:val="0"/>
              <w:snapToGrid w:val="0"/>
              <w:jc w:val="center"/>
              <w:rPr>
                <w:bCs/>
                <w:spacing w:val="10"/>
                <w:szCs w:val="21"/>
              </w:rPr>
            </w:pPr>
          </w:p>
          <w:p w14:paraId="3458956B" w14:textId="77777777" w:rsidR="0025700C" w:rsidRPr="003C543F" w:rsidRDefault="0025700C">
            <w:pPr>
              <w:adjustRightInd w:val="0"/>
              <w:snapToGrid w:val="0"/>
              <w:jc w:val="center"/>
              <w:rPr>
                <w:bCs/>
                <w:spacing w:val="10"/>
                <w:szCs w:val="21"/>
              </w:rPr>
            </w:pPr>
          </w:p>
          <w:p w14:paraId="4568EB8C" w14:textId="77777777" w:rsidR="0025700C" w:rsidRPr="003C543F" w:rsidRDefault="0025700C">
            <w:pPr>
              <w:adjustRightInd w:val="0"/>
              <w:snapToGrid w:val="0"/>
              <w:jc w:val="center"/>
              <w:rPr>
                <w:bCs/>
                <w:spacing w:val="10"/>
                <w:szCs w:val="21"/>
              </w:rPr>
            </w:pPr>
          </w:p>
          <w:p w14:paraId="6521287F" w14:textId="77777777" w:rsidR="0025700C" w:rsidRPr="003C543F" w:rsidRDefault="0025700C">
            <w:pPr>
              <w:adjustRightInd w:val="0"/>
              <w:snapToGrid w:val="0"/>
              <w:jc w:val="center"/>
              <w:rPr>
                <w:bCs/>
                <w:spacing w:val="10"/>
                <w:szCs w:val="21"/>
              </w:rPr>
            </w:pPr>
          </w:p>
          <w:p w14:paraId="441B6EFF" w14:textId="77777777" w:rsidR="0025700C" w:rsidRPr="003C543F" w:rsidRDefault="0025700C">
            <w:pPr>
              <w:adjustRightInd w:val="0"/>
              <w:snapToGrid w:val="0"/>
              <w:jc w:val="center"/>
              <w:rPr>
                <w:bCs/>
                <w:spacing w:val="10"/>
                <w:szCs w:val="21"/>
              </w:rPr>
            </w:pPr>
          </w:p>
          <w:p w14:paraId="6B7E04D3" w14:textId="77777777" w:rsidR="0025700C" w:rsidRPr="003C543F" w:rsidRDefault="0025700C">
            <w:pPr>
              <w:adjustRightInd w:val="0"/>
              <w:snapToGrid w:val="0"/>
              <w:jc w:val="center"/>
              <w:rPr>
                <w:bCs/>
                <w:spacing w:val="10"/>
                <w:szCs w:val="21"/>
              </w:rPr>
            </w:pPr>
          </w:p>
          <w:p w14:paraId="5C8C0AD6" w14:textId="77777777" w:rsidR="0025700C" w:rsidRPr="003C543F" w:rsidRDefault="0025700C">
            <w:pPr>
              <w:adjustRightInd w:val="0"/>
              <w:snapToGrid w:val="0"/>
              <w:jc w:val="center"/>
              <w:rPr>
                <w:bCs/>
                <w:spacing w:val="10"/>
                <w:szCs w:val="21"/>
              </w:rPr>
            </w:pPr>
          </w:p>
          <w:p w14:paraId="03889B13" w14:textId="77777777" w:rsidR="0025700C" w:rsidRPr="003C543F" w:rsidRDefault="0025700C">
            <w:pPr>
              <w:adjustRightInd w:val="0"/>
              <w:snapToGrid w:val="0"/>
              <w:jc w:val="center"/>
              <w:rPr>
                <w:bCs/>
                <w:spacing w:val="10"/>
                <w:szCs w:val="21"/>
              </w:rPr>
            </w:pPr>
          </w:p>
          <w:p w14:paraId="2AB1C786" w14:textId="77777777" w:rsidR="0025700C" w:rsidRPr="003C543F" w:rsidRDefault="0025700C">
            <w:pPr>
              <w:adjustRightInd w:val="0"/>
              <w:snapToGrid w:val="0"/>
              <w:jc w:val="center"/>
              <w:rPr>
                <w:bCs/>
                <w:spacing w:val="10"/>
                <w:szCs w:val="21"/>
              </w:rPr>
            </w:pPr>
          </w:p>
          <w:p w14:paraId="01402C30" w14:textId="77777777" w:rsidR="0025700C" w:rsidRPr="003C543F" w:rsidRDefault="0025700C">
            <w:pPr>
              <w:adjustRightInd w:val="0"/>
              <w:snapToGrid w:val="0"/>
              <w:jc w:val="center"/>
              <w:rPr>
                <w:bCs/>
                <w:spacing w:val="10"/>
                <w:szCs w:val="21"/>
              </w:rPr>
            </w:pPr>
          </w:p>
          <w:p w14:paraId="15EBCC03" w14:textId="77777777" w:rsidR="0025700C" w:rsidRPr="003C543F" w:rsidRDefault="0025700C">
            <w:pPr>
              <w:adjustRightInd w:val="0"/>
              <w:snapToGrid w:val="0"/>
              <w:jc w:val="center"/>
              <w:rPr>
                <w:bCs/>
                <w:spacing w:val="10"/>
                <w:szCs w:val="21"/>
              </w:rPr>
            </w:pPr>
          </w:p>
          <w:p w14:paraId="11FE46C4" w14:textId="77777777" w:rsidR="0025700C" w:rsidRPr="003C543F" w:rsidRDefault="0025700C">
            <w:pPr>
              <w:adjustRightInd w:val="0"/>
              <w:snapToGrid w:val="0"/>
              <w:jc w:val="center"/>
              <w:rPr>
                <w:bCs/>
                <w:spacing w:val="10"/>
                <w:szCs w:val="21"/>
              </w:rPr>
            </w:pPr>
          </w:p>
          <w:p w14:paraId="62ED8A9B" w14:textId="77777777" w:rsidR="0025700C" w:rsidRPr="003C543F" w:rsidRDefault="0025700C">
            <w:pPr>
              <w:adjustRightInd w:val="0"/>
              <w:snapToGrid w:val="0"/>
              <w:jc w:val="center"/>
              <w:rPr>
                <w:bCs/>
                <w:spacing w:val="10"/>
                <w:szCs w:val="21"/>
              </w:rPr>
            </w:pPr>
          </w:p>
          <w:p w14:paraId="4DEB43BF" w14:textId="77777777" w:rsidR="0025700C" w:rsidRPr="003C543F" w:rsidRDefault="0025700C">
            <w:pPr>
              <w:adjustRightInd w:val="0"/>
              <w:snapToGrid w:val="0"/>
              <w:jc w:val="center"/>
              <w:rPr>
                <w:bCs/>
                <w:spacing w:val="10"/>
                <w:szCs w:val="21"/>
              </w:rPr>
            </w:pPr>
          </w:p>
          <w:p w14:paraId="5592DA0A" w14:textId="77777777" w:rsidR="0025700C" w:rsidRPr="003C543F" w:rsidRDefault="0025700C">
            <w:pPr>
              <w:adjustRightInd w:val="0"/>
              <w:snapToGrid w:val="0"/>
              <w:jc w:val="center"/>
              <w:rPr>
                <w:bCs/>
                <w:spacing w:val="10"/>
                <w:szCs w:val="21"/>
              </w:rPr>
            </w:pPr>
          </w:p>
          <w:p w14:paraId="7DC3A1CC" w14:textId="77777777" w:rsidR="0025700C" w:rsidRPr="003C543F" w:rsidRDefault="0025700C">
            <w:pPr>
              <w:adjustRightInd w:val="0"/>
              <w:snapToGrid w:val="0"/>
              <w:jc w:val="center"/>
              <w:rPr>
                <w:bCs/>
                <w:spacing w:val="10"/>
                <w:szCs w:val="21"/>
              </w:rPr>
            </w:pPr>
          </w:p>
          <w:p w14:paraId="55230C17" w14:textId="77777777" w:rsidR="0025700C" w:rsidRPr="003C543F" w:rsidRDefault="0025700C">
            <w:pPr>
              <w:adjustRightInd w:val="0"/>
              <w:snapToGrid w:val="0"/>
              <w:jc w:val="center"/>
              <w:rPr>
                <w:bCs/>
                <w:spacing w:val="10"/>
                <w:szCs w:val="21"/>
              </w:rPr>
            </w:pPr>
          </w:p>
          <w:p w14:paraId="3C93A74C" w14:textId="77777777" w:rsidR="0025700C" w:rsidRPr="003C543F" w:rsidRDefault="0025700C">
            <w:pPr>
              <w:adjustRightInd w:val="0"/>
              <w:snapToGrid w:val="0"/>
              <w:jc w:val="center"/>
              <w:rPr>
                <w:bCs/>
                <w:spacing w:val="10"/>
                <w:szCs w:val="21"/>
              </w:rPr>
            </w:pPr>
          </w:p>
          <w:p w14:paraId="0785D964" w14:textId="77777777" w:rsidR="0025700C" w:rsidRPr="003C543F" w:rsidRDefault="0025700C">
            <w:pPr>
              <w:adjustRightInd w:val="0"/>
              <w:snapToGrid w:val="0"/>
              <w:jc w:val="center"/>
              <w:rPr>
                <w:bCs/>
                <w:spacing w:val="10"/>
                <w:szCs w:val="21"/>
              </w:rPr>
            </w:pPr>
          </w:p>
          <w:p w14:paraId="34F18F72" w14:textId="77777777" w:rsidR="0025700C" w:rsidRPr="003C543F" w:rsidRDefault="0025700C">
            <w:pPr>
              <w:adjustRightInd w:val="0"/>
              <w:snapToGrid w:val="0"/>
              <w:jc w:val="center"/>
              <w:rPr>
                <w:bCs/>
                <w:spacing w:val="10"/>
                <w:szCs w:val="21"/>
              </w:rPr>
            </w:pPr>
          </w:p>
          <w:p w14:paraId="3218D225" w14:textId="77777777" w:rsidR="0025700C" w:rsidRPr="003C543F" w:rsidRDefault="0025700C">
            <w:pPr>
              <w:adjustRightInd w:val="0"/>
              <w:snapToGrid w:val="0"/>
              <w:jc w:val="center"/>
              <w:rPr>
                <w:bCs/>
                <w:spacing w:val="10"/>
                <w:szCs w:val="21"/>
              </w:rPr>
            </w:pPr>
          </w:p>
          <w:p w14:paraId="7D42A516" w14:textId="77777777" w:rsidR="0025700C" w:rsidRPr="003C543F" w:rsidRDefault="0025700C">
            <w:pPr>
              <w:adjustRightInd w:val="0"/>
              <w:snapToGrid w:val="0"/>
              <w:jc w:val="center"/>
              <w:rPr>
                <w:bCs/>
                <w:spacing w:val="10"/>
                <w:szCs w:val="21"/>
              </w:rPr>
            </w:pPr>
          </w:p>
          <w:p w14:paraId="00C4406C" w14:textId="77777777" w:rsidR="0025700C" w:rsidRPr="003C543F" w:rsidRDefault="0025700C">
            <w:pPr>
              <w:adjustRightInd w:val="0"/>
              <w:snapToGrid w:val="0"/>
              <w:jc w:val="center"/>
              <w:rPr>
                <w:bCs/>
                <w:spacing w:val="10"/>
                <w:szCs w:val="21"/>
              </w:rPr>
            </w:pPr>
          </w:p>
          <w:p w14:paraId="03E8136E" w14:textId="77777777" w:rsidR="0025700C" w:rsidRPr="003C543F" w:rsidRDefault="0025700C">
            <w:pPr>
              <w:adjustRightInd w:val="0"/>
              <w:snapToGrid w:val="0"/>
              <w:jc w:val="center"/>
              <w:rPr>
                <w:bCs/>
                <w:spacing w:val="10"/>
                <w:szCs w:val="21"/>
              </w:rPr>
            </w:pPr>
          </w:p>
          <w:p w14:paraId="793E0C2B" w14:textId="77777777" w:rsidR="0025700C" w:rsidRPr="003C543F" w:rsidRDefault="0025700C">
            <w:pPr>
              <w:adjustRightInd w:val="0"/>
              <w:snapToGrid w:val="0"/>
              <w:jc w:val="center"/>
              <w:rPr>
                <w:bCs/>
                <w:spacing w:val="10"/>
                <w:szCs w:val="21"/>
              </w:rPr>
            </w:pPr>
          </w:p>
          <w:p w14:paraId="5C65D593" w14:textId="77777777" w:rsidR="0025700C" w:rsidRPr="003C543F" w:rsidRDefault="0025700C">
            <w:pPr>
              <w:adjustRightInd w:val="0"/>
              <w:snapToGrid w:val="0"/>
              <w:jc w:val="center"/>
              <w:rPr>
                <w:bCs/>
                <w:spacing w:val="10"/>
                <w:szCs w:val="21"/>
              </w:rPr>
            </w:pPr>
          </w:p>
          <w:p w14:paraId="49BF3E0C" w14:textId="77777777" w:rsidR="0025700C" w:rsidRPr="003C543F" w:rsidRDefault="0025700C">
            <w:pPr>
              <w:adjustRightInd w:val="0"/>
              <w:snapToGrid w:val="0"/>
              <w:jc w:val="center"/>
              <w:rPr>
                <w:bCs/>
                <w:spacing w:val="10"/>
                <w:szCs w:val="21"/>
              </w:rPr>
            </w:pPr>
          </w:p>
          <w:p w14:paraId="48BC1D70" w14:textId="77777777" w:rsidR="0025700C" w:rsidRPr="003C543F" w:rsidRDefault="0025700C">
            <w:pPr>
              <w:adjustRightInd w:val="0"/>
              <w:snapToGrid w:val="0"/>
              <w:jc w:val="center"/>
              <w:rPr>
                <w:bCs/>
                <w:spacing w:val="10"/>
                <w:szCs w:val="21"/>
              </w:rPr>
            </w:pPr>
          </w:p>
          <w:p w14:paraId="73C22BAC" w14:textId="77777777" w:rsidR="0025700C" w:rsidRPr="003C543F" w:rsidRDefault="0025700C">
            <w:pPr>
              <w:adjustRightInd w:val="0"/>
              <w:snapToGrid w:val="0"/>
              <w:jc w:val="center"/>
              <w:rPr>
                <w:bCs/>
                <w:spacing w:val="10"/>
                <w:szCs w:val="21"/>
              </w:rPr>
            </w:pPr>
          </w:p>
          <w:p w14:paraId="7B126B74" w14:textId="77777777" w:rsidR="0025700C" w:rsidRPr="003C543F" w:rsidRDefault="0025700C">
            <w:pPr>
              <w:adjustRightInd w:val="0"/>
              <w:snapToGrid w:val="0"/>
              <w:jc w:val="center"/>
              <w:rPr>
                <w:bCs/>
                <w:spacing w:val="10"/>
                <w:szCs w:val="21"/>
              </w:rPr>
            </w:pPr>
          </w:p>
          <w:p w14:paraId="0CB138A8" w14:textId="77777777" w:rsidR="0025700C" w:rsidRPr="003C543F" w:rsidRDefault="0025700C">
            <w:pPr>
              <w:adjustRightInd w:val="0"/>
              <w:snapToGrid w:val="0"/>
              <w:jc w:val="center"/>
              <w:rPr>
                <w:bCs/>
                <w:spacing w:val="10"/>
                <w:szCs w:val="21"/>
              </w:rPr>
            </w:pPr>
          </w:p>
          <w:p w14:paraId="05D72DB9" w14:textId="77777777" w:rsidR="0025700C" w:rsidRPr="003C543F" w:rsidRDefault="0025700C">
            <w:pPr>
              <w:adjustRightInd w:val="0"/>
              <w:snapToGrid w:val="0"/>
              <w:jc w:val="center"/>
              <w:rPr>
                <w:bCs/>
                <w:spacing w:val="10"/>
                <w:szCs w:val="21"/>
              </w:rPr>
            </w:pPr>
          </w:p>
          <w:p w14:paraId="2B01B786" w14:textId="77777777" w:rsidR="0025700C" w:rsidRPr="003C543F" w:rsidRDefault="0025700C">
            <w:pPr>
              <w:adjustRightInd w:val="0"/>
              <w:snapToGrid w:val="0"/>
              <w:jc w:val="center"/>
              <w:rPr>
                <w:bCs/>
                <w:spacing w:val="10"/>
                <w:szCs w:val="21"/>
              </w:rPr>
            </w:pPr>
          </w:p>
          <w:p w14:paraId="7BEA54AF" w14:textId="77777777" w:rsidR="0025700C" w:rsidRPr="003C543F" w:rsidRDefault="0025700C">
            <w:pPr>
              <w:adjustRightInd w:val="0"/>
              <w:snapToGrid w:val="0"/>
              <w:jc w:val="center"/>
              <w:rPr>
                <w:bCs/>
                <w:spacing w:val="10"/>
                <w:szCs w:val="21"/>
              </w:rPr>
            </w:pPr>
          </w:p>
          <w:p w14:paraId="67BFC8F0"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施</w:t>
            </w:r>
          </w:p>
          <w:p w14:paraId="438C99B2"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工</w:t>
            </w:r>
          </w:p>
          <w:p w14:paraId="03F11AD5"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期</w:t>
            </w:r>
          </w:p>
          <w:p w14:paraId="539F16B3"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生</w:t>
            </w:r>
          </w:p>
          <w:p w14:paraId="1936A925"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态</w:t>
            </w:r>
          </w:p>
          <w:p w14:paraId="6103BB4B"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环</w:t>
            </w:r>
          </w:p>
          <w:p w14:paraId="673517B1"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境</w:t>
            </w:r>
          </w:p>
          <w:p w14:paraId="7ADACD45"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保</w:t>
            </w:r>
          </w:p>
          <w:p w14:paraId="3701C674"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护</w:t>
            </w:r>
          </w:p>
          <w:p w14:paraId="5A2729AE"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措</w:t>
            </w:r>
          </w:p>
          <w:p w14:paraId="2B76D460"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施</w:t>
            </w:r>
          </w:p>
          <w:p w14:paraId="08BE2A64" w14:textId="77777777" w:rsidR="0025700C" w:rsidRPr="003C543F" w:rsidRDefault="0025700C">
            <w:pPr>
              <w:adjustRightInd w:val="0"/>
              <w:snapToGrid w:val="0"/>
              <w:jc w:val="center"/>
              <w:rPr>
                <w:bCs/>
                <w:spacing w:val="10"/>
                <w:szCs w:val="21"/>
              </w:rPr>
            </w:pPr>
          </w:p>
          <w:p w14:paraId="026CE4B2" w14:textId="77777777" w:rsidR="0025700C" w:rsidRPr="003C543F" w:rsidRDefault="0025700C">
            <w:pPr>
              <w:adjustRightInd w:val="0"/>
              <w:snapToGrid w:val="0"/>
              <w:jc w:val="center"/>
              <w:rPr>
                <w:bCs/>
                <w:spacing w:val="10"/>
                <w:szCs w:val="21"/>
              </w:rPr>
            </w:pPr>
          </w:p>
          <w:p w14:paraId="268E3424" w14:textId="77777777" w:rsidR="0025700C" w:rsidRPr="003C543F" w:rsidRDefault="0025700C">
            <w:pPr>
              <w:adjustRightInd w:val="0"/>
              <w:snapToGrid w:val="0"/>
              <w:jc w:val="center"/>
              <w:rPr>
                <w:bCs/>
                <w:spacing w:val="10"/>
                <w:szCs w:val="21"/>
              </w:rPr>
            </w:pPr>
          </w:p>
          <w:p w14:paraId="38731AC1" w14:textId="77777777" w:rsidR="0025700C" w:rsidRPr="003C543F" w:rsidRDefault="0025700C">
            <w:pPr>
              <w:adjustRightInd w:val="0"/>
              <w:snapToGrid w:val="0"/>
              <w:jc w:val="center"/>
              <w:rPr>
                <w:bCs/>
                <w:spacing w:val="10"/>
                <w:szCs w:val="21"/>
              </w:rPr>
            </w:pPr>
          </w:p>
          <w:p w14:paraId="32D62825" w14:textId="77777777" w:rsidR="0025700C" w:rsidRPr="003C543F" w:rsidRDefault="0025700C">
            <w:pPr>
              <w:adjustRightInd w:val="0"/>
              <w:snapToGrid w:val="0"/>
              <w:jc w:val="center"/>
              <w:rPr>
                <w:bCs/>
                <w:spacing w:val="10"/>
                <w:szCs w:val="21"/>
              </w:rPr>
            </w:pPr>
          </w:p>
          <w:p w14:paraId="5CCED899" w14:textId="77777777" w:rsidR="0025700C" w:rsidRPr="003C543F" w:rsidRDefault="0025700C">
            <w:pPr>
              <w:adjustRightInd w:val="0"/>
              <w:snapToGrid w:val="0"/>
              <w:jc w:val="center"/>
              <w:rPr>
                <w:bCs/>
                <w:spacing w:val="10"/>
                <w:szCs w:val="21"/>
              </w:rPr>
            </w:pPr>
          </w:p>
          <w:p w14:paraId="06585887" w14:textId="77777777" w:rsidR="0025700C" w:rsidRPr="003C543F" w:rsidRDefault="0025700C">
            <w:pPr>
              <w:adjustRightInd w:val="0"/>
              <w:snapToGrid w:val="0"/>
              <w:jc w:val="center"/>
              <w:rPr>
                <w:bCs/>
                <w:spacing w:val="10"/>
                <w:szCs w:val="21"/>
              </w:rPr>
            </w:pPr>
          </w:p>
          <w:p w14:paraId="0648D896" w14:textId="77777777" w:rsidR="0025700C" w:rsidRPr="003C543F" w:rsidRDefault="0025700C">
            <w:pPr>
              <w:adjustRightInd w:val="0"/>
              <w:snapToGrid w:val="0"/>
              <w:jc w:val="center"/>
              <w:rPr>
                <w:bCs/>
                <w:spacing w:val="10"/>
                <w:szCs w:val="21"/>
              </w:rPr>
            </w:pPr>
          </w:p>
          <w:p w14:paraId="33A9A60B" w14:textId="77777777" w:rsidR="0025700C" w:rsidRPr="003C543F" w:rsidRDefault="0025700C">
            <w:pPr>
              <w:adjustRightInd w:val="0"/>
              <w:snapToGrid w:val="0"/>
              <w:jc w:val="center"/>
              <w:rPr>
                <w:bCs/>
                <w:spacing w:val="10"/>
                <w:szCs w:val="21"/>
              </w:rPr>
            </w:pPr>
          </w:p>
          <w:p w14:paraId="0E53CCA4" w14:textId="77777777" w:rsidR="0025700C" w:rsidRPr="003C543F" w:rsidRDefault="0025700C">
            <w:pPr>
              <w:adjustRightInd w:val="0"/>
              <w:snapToGrid w:val="0"/>
              <w:jc w:val="center"/>
              <w:rPr>
                <w:bCs/>
                <w:spacing w:val="10"/>
                <w:szCs w:val="21"/>
              </w:rPr>
            </w:pPr>
          </w:p>
          <w:p w14:paraId="3FDE5E7C" w14:textId="77777777" w:rsidR="0025700C" w:rsidRPr="003C543F" w:rsidRDefault="0025700C">
            <w:pPr>
              <w:adjustRightInd w:val="0"/>
              <w:snapToGrid w:val="0"/>
              <w:jc w:val="center"/>
              <w:rPr>
                <w:bCs/>
                <w:spacing w:val="10"/>
                <w:szCs w:val="21"/>
              </w:rPr>
            </w:pPr>
          </w:p>
          <w:p w14:paraId="50DB89A5" w14:textId="77777777" w:rsidR="0025700C" w:rsidRPr="003C543F" w:rsidRDefault="0025700C">
            <w:pPr>
              <w:adjustRightInd w:val="0"/>
              <w:snapToGrid w:val="0"/>
              <w:jc w:val="center"/>
              <w:rPr>
                <w:bCs/>
                <w:spacing w:val="10"/>
                <w:szCs w:val="21"/>
              </w:rPr>
            </w:pPr>
          </w:p>
          <w:p w14:paraId="113C6D8A" w14:textId="77777777" w:rsidR="0025700C" w:rsidRPr="003C543F" w:rsidRDefault="0025700C">
            <w:pPr>
              <w:adjustRightInd w:val="0"/>
              <w:snapToGrid w:val="0"/>
              <w:jc w:val="center"/>
              <w:rPr>
                <w:bCs/>
                <w:spacing w:val="10"/>
                <w:szCs w:val="21"/>
              </w:rPr>
            </w:pPr>
          </w:p>
          <w:p w14:paraId="5642FE81" w14:textId="77777777" w:rsidR="0025700C" w:rsidRPr="003C543F" w:rsidRDefault="0025700C">
            <w:pPr>
              <w:adjustRightInd w:val="0"/>
              <w:snapToGrid w:val="0"/>
              <w:jc w:val="center"/>
              <w:rPr>
                <w:bCs/>
                <w:spacing w:val="10"/>
                <w:szCs w:val="21"/>
              </w:rPr>
            </w:pPr>
          </w:p>
          <w:p w14:paraId="632A7D9E" w14:textId="77777777" w:rsidR="0025700C" w:rsidRPr="003C543F" w:rsidRDefault="0025700C">
            <w:pPr>
              <w:adjustRightInd w:val="0"/>
              <w:snapToGrid w:val="0"/>
              <w:jc w:val="center"/>
              <w:rPr>
                <w:bCs/>
                <w:spacing w:val="10"/>
                <w:szCs w:val="21"/>
              </w:rPr>
            </w:pPr>
          </w:p>
          <w:p w14:paraId="7021FFAC" w14:textId="77777777" w:rsidR="0025700C" w:rsidRPr="003C543F" w:rsidRDefault="0025700C">
            <w:pPr>
              <w:adjustRightInd w:val="0"/>
              <w:snapToGrid w:val="0"/>
              <w:jc w:val="center"/>
              <w:rPr>
                <w:bCs/>
                <w:spacing w:val="10"/>
                <w:szCs w:val="21"/>
              </w:rPr>
            </w:pPr>
          </w:p>
          <w:p w14:paraId="635A4B30" w14:textId="77777777" w:rsidR="0025700C" w:rsidRPr="003C543F" w:rsidRDefault="0025700C">
            <w:pPr>
              <w:adjustRightInd w:val="0"/>
              <w:snapToGrid w:val="0"/>
              <w:jc w:val="center"/>
              <w:rPr>
                <w:bCs/>
                <w:spacing w:val="10"/>
                <w:szCs w:val="21"/>
              </w:rPr>
            </w:pPr>
          </w:p>
          <w:p w14:paraId="1A036B3F" w14:textId="77777777" w:rsidR="0025700C" w:rsidRPr="003C543F" w:rsidRDefault="0025700C">
            <w:pPr>
              <w:adjustRightInd w:val="0"/>
              <w:snapToGrid w:val="0"/>
              <w:jc w:val="center"/>
              <w:rPr>
                <w:bCs/>
                <w:spacing w:val="10"/>
                <w:szCs w:val="21"/>
              </w:rPr>
            </w:pPr>
          </w:p>
          <w:p w14:paraId="10361E91" w14:textId="77777777" w:rsidR="0025700C" w:rsidRPr="003C543F" w:rsidRDefault="0025700C">
            <w:pPr>
              <w:adjustRightInd w:val="0"/>
              <w:snapToGrid w:val="0"/>
              <w:jc w:val="center"/>
              <w:rPr>
                <w:bCs/>
                <w:spacing w:val="10"/>
                <w:szCs w:val="21"/>
              </w:rPr>
            </w:pPr>
          </w:p>
          <w:p w14:paraId="073F4984" w14:textId="77777777" w:rsidR="0025700C" w:rsidRPr="003C543F" w:rsidRDefault="0025700C">
            <w:pPr>
              <w:adjustRightInd w:val="0"/>
              <w:snapToGrid w:val="0"/>
              <w:jc w:val="center"/>
              <w:rPr>
                <w:bCs/>
                <w:spacing w:val="10"/>
                <w:szCs w:val="21"/>
              </w:rPr>
            </w:pPr>
          </w:p>
          <w:p w14:paraId="21F40035" w14:textId="77777777" w:rsidR="0025700C" w:rsidRPr="003C543F" w:rsidRDefault="0025700C">
            <w:pPr>
              <w:adjustRightInd w:val="0"/>
              <w:snapToGrid w:val="0"/>
              <w:jc w:val="center"/>
              <w:rPr>
                <w:bCs/>
                <w:spacing w:val="10"/>
                <w:szCs w:val="21"/>
              </w:rPr>
            </w:pPr>
          </w:p>
          <w:p w14:paraId="28B8AE06" w14:textId="77777777" w:rsidR="0025700C" w:rsidRPr="003C543F" w:rsidRDefault="0025700C">
            <w:pPr>
              <w:adjustRightInd w:val="0"/>
              <w:snapToGrid w:val="0"/>
              <w:jc w:val="center"/>
              <w:rPr>
                <w:bCs/>
                <w:spacing w:val="10"/>
                <w:szCs w:val="21"/>
              </w:rPr>
            </w:pPr>
          </w:p>
          <w:p w14:paraId="4FF8DB92" w14:textId="77777777" w:rsidR="0025700C" w:rsidRPr="003C543F" w:rsidRDefault="0025700C">
            <w:pPr>
              <w:adjustRightInd w:val="0"/>
              <w:snapToGrid w:val="0"/>
              <w:jc w:val="center"/>
              <w:rPr>
                <w:bCs/>
                <w:spacing w:val="10"/>
                <w:szCs w:val="21"/>
              </w:rPr>
            </w:pPr>
          </w:p>
          <w:p w14:paraId="190C3D25" w14:textId="77777777" w:rsidR="0025700C" w:rsidRPr="003C543F" w:rsidRDefault="0025700C">
            <w:pPr>
              <w:adjustRightInd w:val="0"/>
              <w:snapToGrid w:val="0"/>
              <w:jc w:val="center"/>
              <w:rPr>
                <w:bCs/>
                <w:spacing w:val="10"/>
                <w:szCs w:val="21"/>
              </w:rPr>
            </w:pPr>
          </w:p>
          <w:p w14:paraId="05926466" w14:textId="77777777" w:rsidR="0025700C" w:rsidRPr="003C543F" w:rsidRDefault="0025700C">
            <w:pPr>
              <w:adjustRightInd w:val="0"/>
              <w:snapToGrid w:val="0"/>
              <w:jc w:val="center"/>
              <w:rPr>
                <w:bCs/>
                <w:spacing w:val="10"/>
                <w:szCs w:val="21"/>
              </w:rPr>
            </w:pPr>
          </w:p>
          <w:p w14:paraId="5C225A1F" w14:textId="77777777" w:rsidR="0025700C" w:rsidRPr="003C543F" w:rsidRDefault="0025700C">
            <w:pPr>
              <w:adjustRightInd w:val="0"/>
              <w:snapToGrid w:val="0"/>
              <w:jc w:val="center"/>
              <w:rPr>
                <w:bCs/>
                <w:spacing w:val="10"/>
                <w:szCs w:val="21"/>
              </w:rPr>
            </w:pPr>
          </w:p>
          <w:p w14:paraId="2CE83287" w14:textId="77777777" w:rsidR="0025700C" w:rsidRPr="003C543F" w:rsidRDefault="0025700C">
            <w:pPr>
              <w:adjustRightInd w:val="0"/>
              <w:snapToGrid w:val="0"/>
              <w:jc w:val="center"/>
              <w:rPr>
                <w:bCs/>
                <w:spacing w:val="10"/>
                <w:szCs w:val="21"/>
              </w:rPr>
            </w:pPr>
          </w:p>
          <w:p w14:paraId="62E721A8" w14:textId="77777777" w:rsidR="0025700C" w:rsidRPr="003C543F" w:rsidRDefault="0025700C">
            <w:pPr>
              <w:adjustRightInd w:val="0"/>
              <w:snapToGrid w:val="0"/>
              <w:jc w:val="center"/>
              <w:rPr>
                <w:bCs/>
                <w:spacing w:val="10"/>
                <w:szCs w:val="21"/>
              </w:rPr>
            </w:pPr>
          </w:p>
          <w:p w14:paraId="58032836" w14:textId="77777777" w:rsidR="0025700C" w:rsidRPr="003C543F" w:rsidRDefault="0025700C">
            <w:pPr>
              <w:adjustRightInd w:val="0"/>
              <w:snapToGrid w:val="0"/>
              <w:jc w:val="center"/>
              <w:rPr>
                <w:bCs/>
                <w:spacing w:val="10"/>
                <w:szCs w:val="21"/>
              </w:rPr>
            </w:pPr>
          </w:p>
          <w:p w14:paraId="0C2A74F7" w14:textId="77777777" w:rsidR="0025700C" w:rsidRPr="003C543F" w:rsidRDefault="0025700C">
            <w:pPr>
              <w:adjustRightInd w:val="0"/>
              <w:snapToGrid w:val="0"/>
              <w:jc w:val="center"/>
              <w:rPr>
                <w:bCs/>
                <w:spacing w:val="10"/>
                <w:szCs w:val="21"/>
              </w:rPr>
            </w:pPr>
          </w:p>
          <w:p w14:paraId="53D5D6EF" w14:textId="77777777" w:rsidR="0025700C" w:rsidRPr="003C543F" w:rsidRDefault="0025700C">
            <w:pPr>
              <w:adjustRightInd w:val="0"/>
              <w:snapToGrid w:val="0"/>
              <w:jc w:val="center"/>
              <w:rPr>
                <w:bCs/>
                <w:spacing w:val="10"/>
                <w:szCs w:val="21"/>
              </w:rPr>
            </w:pPr>
          </w:p>
          <w:p w14:paraId="4DA3794C" w14:textId="77777777" w:rsidR="0025700C" w:rsidRPr="003C543F" w:rsidRDefault="0025700C">
            <w:pPr>
              <w:adjustRightInd w:val="0"/>
              <w:snapToGrid w:val="0"/>
              <w:jc w:val="center"/>
              <w:rPr>
                <w:bCs/>
                <w:spacing w:val="10"/>
                <w:szCs w:val="21"/>
              </w:rPr>
            </w:pPr>
          </w:p>
          <w:p w14:paraId="137136B9" w14:textId="77777777" w:rsidR="0025700C" w:rsidRPr="003C543F" w:rsidRDefault="0025700C">
            <w:pPr>
              <w:adjustRightInd w:val="0"/>
              <w:snapToGrid w:val="0"/>
              <w:jc w:val="center"/>
              <w:rPr>
                <w:bCs/>
                <w:spacing w:val="10"/>
                <w:szCs w:val="21"/>
              </w:rPr>
            </w:pPr>
          </w:p>
          <w:p w14:paraId="794D1013" w14:textId="77777777" w:rsidR="0025700C" w:rsidRPr="003C543F" w:rsidRDefault="0025700C">
            <w:pPr>
              <w:adjustRightInd w:val="0"/>
              <w:snapToGrid w:val="0"/>
              <w:jc w:val="center"/>
              <w:rPr>
                <w:bCs/>
                <w:spacing w:val="10"/>
                <w:szCs w:val="21"/>
              </w:rPr>
            </w:pPr>
          </w:p>
          <w:p w14:paraId="1C6EA3F0" w14:textId="77777777" w:rsidR="0025700C" w:rsidRPr="003C543F" w:rsidRDefault="0025700C">
            <w:pPr>
              <w:adjustRightInd w:val="0"/>
              <w:snapToGrid w:val="0"/>
              <w:jc w:val="center"/>
              <w:rPr>
                <w:bCs/>
                <w:spacing w:val="10"/>
                <w:szCs w:val="21"/>
              </w:rPr>
            </w:pPr>
          </w:p>
          <w:p w14:paraId="5B93EB8D" w14:textId="77777777" w:rsidR="0025700C" w:rsidRPr="003C543F" w:rsidRDefault="0025700C">
            <w:pPr>
              <w:adjustRightInd w:val="0"/>
              <w:snapToGrid w:val="0"/>
              <w:jc w:val="center"/>
              <w:rPr>
                <w:bCs/>
                <w:spacing w:val="10"/>
                <w:szCs w:val="21"/>
              </w:rPr>
            </w:pPr>
          </w:p>
          <w:p w14:paraId="54C0775C" w14:textId="77777777" w:rsidR="0025700C" w:rsidRPr="003C543F" w:rsidRDefault="0025700C">
            <w:pPr>
              <w:adjustRightInd w:val="0"/>
              <w:snapToGrid w:val="0"/>
              <w:jc w:val="center"/>
              <w:rPr>
                <w:bCs/>
                <w:spacing w:val="10"/>
                <w:szCs w:val="21"/>
              </w:rPr>
            </w:pPr>
          </w:p>
          <w:p w14:paraId="76AFD6EA" w14:textId="77777777" w:rsidR="0025700C" w:rsidRPr="003C543F" w:rsidRDefault="0025700C">
            <w:pPr>
              <w:adjustRightInd w:val="0"/>
              <w:snapToGrid w:val="0"/>
              <w:jc w:val="center"/>
              <w:rPr>
                <w:bCs/>
                <w:spacing w:val="10"/>
                <w:szCs w:val="21"/>
              </w:rPr>
            </w:pPr>
          </w:p>
          <w:p w14:paraId="52D4CEAF" w14:textId="77777777" w:rsidR="0025700C" w:rsidRPr="003C543F" w:rsidRDefault="0025700C">
            <w:pPr>
              <w:adjustRightInd w:val="0"/>
              <w:snapToGrid w:val="0"/>
              <w:jc w:val="center"/>
              <w:rPr>
                <w:bCs/>
                <w:spacing w:val="10"/>
                <w:szCs w:val="21"/>
              </w:rPr>
            </w:pPr>
          </w:p>
          <w:p w14:paraId="4909FD32" w14:textId="77777777" w:rsidR="0025700C" w:rsidRPr="003C543F" w:rsidRDefault="0025700C">
            <w:pPr>
              <w:adjustRightInd w:val="0"/>
              <w:snapToGrid w:val="0"/>
              <w:jc w:val="center"/>
              <w:rPr>
                <w:bCs/>
                <w:spacing w:val="10"/>
                <w:szCs w:val="21"/>
              </w:rPr>
            </w:pPr>
          </w:p>
          <w:p w14:paraId="1F43370A" w14:textId="77777777" w:rsidR="0025700C" w:rsidRPr="003C543F" w:rsidRDefault="0025700C">
            <w:pPr>
              <w:adjustRightInd w:val="0"/>
              <w:snapToGrid w:val="0"/>
              <w:jc w:val="center"/>
              <w:rPr>
                <w:bCs/>
                <w:spacing w:val="10"/>
                <w:szCs w:val="21"/>
              </w:rPr>
            </w:pPr>
          </w:p>
          <w:p w14:paraId="70A3463C" w14:textId="77777777" w:rsidR="0025700C" w:rsidRPr="003C543F" w:rsidRDefault="0025700C">
            <w:pPr>
              <w:adjustRightInd w:val="0"/>
              <w:snapToGrid w:val="0"/>
              <w:jc w:val="center"/>
              <w:rPr>
                <w:bCs/>
                <w:spacing w:val="10"/>
                <w:szCs w:val="21"/>
              </w:rPr>
            </w:pPr>
          </w:p>
          <w:p w14:paraId="42CA5033" w14:textId="77777777" w:rsidR="0025700C" w:rsidRPr="003C543F" w:rsidRDefault="0025700C">
            <w:pPr>
              <w:adjustRightInd w:val="0"/>
              <w:snapToGrid w:val="0"/>
              <w:jc w:val="center"/>
              <w:rPr>
                <w:bCs/>
                <w:spacing w:val="10"/>
                <w:szCs w:val="21"/>
              </w:rPr>
            </w:pPr>
          </w:p>
          <w:p w14:paraId="66739DA6" w14:textId="77777777" w:rsidR="0025700C" w:rsidRPr="003C543F" w:rsidRDefault="0025700C">
            <w:pPr>
              <w:adjustRightInd w:val="0"/>
              <w:snapToGrid w:val="0"/>
              <w:jc w:val="center"/>
              <w:rPr>
                <w:bCs/>
                <w:spacing w:val="10"/>
                <w:szCs w:val="21"/>
              </w:rPr>
            </w:pPr>
          </w:p>
          <w:p w14:paraId="7C73E36F"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施</w:t>
            </w:r>
          </w:p>
          <w:p w14:paraId="04E91C61"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工</w:t>
            </w:r>
          </w:p>
          <w:p w14:paraId="7DF25CDF"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期</w:t>
            </w:r>
          </w:p>
          <w:p w14:paraId="55E1DA96"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生</w:t>
            </w:r>
          </w:p>
          <w:p w14:paraId="548B84D5"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态</w:t>
            </w:r>
          </w:p>
          <w:p w14:paraId="0773BF24"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环</w:t>
            </w:r>
          </w:p>
          <w:p w14:paraId="7E7880CC"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境</w:t>
            </w:r>
          </w:p>
          <w:p w14:paraId="6FF1FF34"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保</w:t>
            </w:r>
          </w:p>
          <w:p w14:paraId="31D859B7"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护</w:t>
            </w:r>
          </w:p>
          <w:p w14:paraId="53F683A4"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措</w:t>
            </w:r>
          </w:p>
          <w:p w14:paraId="33251354"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施</w:t>
            </w:r>
          </w:p>
          <w:p w14:paraId="306354CF" w14:textId="77777777" w:rsidR="0025700C" w:rsidRPr="003C543F" w:rsidRDefault="0025700C">
            <w:pPr>
              <w:adjustRightInd w:val="0"/>
              <w:snapToGrid w:val="0"/>
              <w:jc w:val="center"/>
              <w:rPr>
                <w:rFonts w:eastAsia="黑体"/>
                <w:bCs/>
                <w:spacing w:val="10"/>
                <w:szCs w:val="21"/>
              </w:rPr>
            </w:pPr>
          </w:p>
          <w:p w14:paraId="6DB95420" w14:textId="77777777" w:rsidR="0025700C" w:rsidRPr="003C543F" w:rsidRDefault="0025700C">
            <w:pPr>
              <w:adjustRightInd w:val="0"/>
              <w:snapToGrid w:val="0"/>
              <w:jc w:val="center"/>
              <w:rPr>
                <w:bCs/>
                <w:spacing w:val="10"/>
                <w:szCs w:val="21"/>
              </w:rPr>
            </w:pPr>
          </w:p>
          <w:p w14:paraId="79DD420A" w14:textId="77777777" w:rsidR="0025700C" w:rsidRPr="003C543F" w:rsidRDefault="0025700C">
            <w:pPr>
              <w:adjustRightInd w:val="0"/>
              <w:snapToGrid w:val="0"/>
              <w:jc w:val="center"/>
              <w:rPr>
                <w:bCs/>
                <w:spacing w:val="10"/>
                <w:szCs w:val="21"/>
              </w:rPr>
            </w:pPr>
          </w:p>
          <w:p w14:paraId="383B618F" w14:textId="77777777" w:rsidR="0025700C" w:rsidRPr="003C543F" w:rsidRDefault="0025700C">
            <w:pPr>
              <w:adjustRightInd w:val="0"/>
              <w:snapToGrid w:val="0"/>
              <w:jc w:val="center"/>
              <w:rPr>
                <w:bCs/>
                <w:spacing w:val="10"/>
                <w:szCs w:val="21"/>
              </w:rPr>
            </w:pPr>
          </w:p>
          <w:p w14:paraId="591A8264" w14:textId="77777777" w:rsidR="0025700C" w:rsidRPr="003C543F" w:rsidRDefault="0025700C">
            <w:pPr>
              <w:adjustRightInd w:val="0"/>
              <w:snapToGrid w:val="0"/>
              <w:jc w:val="center"/>
              <w:rPr>
                <w:bCs/>
                <w:spacing w:val="10"/>
                <w:szCs w:val="21"/>
              </w:rPr>
            </w:pPr>
          </w:p>
          <w:p w14:paraId="69090F31" w14:textId="77777777" w:rsidR="0025700C" w:rsidRPr="003C543F" w:rsidRDefault="0025700C">
            <w:pPr>
              <w:adjustRightInd w:val="0"/>
              <w:snapToGrid w:val="0"/>
              <w:jc w:val="center"/>
              <w:rPr>
                <w:bCs/>
                <w:spacing w:val="10"/>
                <w:szCs w:val="21"/>
              </w:rPr>
            </w:pPr>
          </w:p>
          <w:p w14:paraId="1B98B4FA" w14:textId="77777777" w:rsidR="0025700C" w:rsidRPr="003C543F" w:rsidRDefault="0025700C">
            <w:pPr>
              <w:adjustRightInd w:val="0"/>
              <w:snapToGrid w:val="0"/>
              <w:jc w:val="center"/>
              <w:rPr>
                <w:bCs/>
                <w:spacing w:val="10"/>
                <w:szCs w:val="21"/>
              </w:rPr>
            </w:pPr>
          </w:p>
          <w:p w14:paraId="4C639D0E" w14:textId="77777777" w:rsidR="0025700C" w:rsidRPr="003C543F" w:rsidRDefault="0025700C">
            <w:pPr>
              <w:adjustRightInd w:val="0"/>
              <w:snapToGrid w:val="0"/>
              <w:jc w:val="center"/>
              <w:rPr>
                <w:bCs/>
                <w:spacing w:val="10"/>
                <w:szCs w:val="21"/>
              </w:rPr>
            </w:pPr>
          </w:p>
          <w:p w14:paraId="248D11CE" w14:textId="77777777" w:rsidR="0025700C" w:rsidRPr="003C543F" w:rsidRDefault="0025700C">
            <w:pPr>
              <w:adjustRightInd w:val="0"/>
              <w:snapToGrid w:val="0"/>
              <w:jc w:val="center"/>
              <w:rPr>
                <w:bCs/>
                <w:spacing w:val="10"/>
                <w:szCs w:val="21"/>
              </w:rPr>
            </w:pPr>
          </w:p>
          <w:p w14:paraId="52F0DF01" w14:textId="77777777" w:rsidR="0025700C" w:rsidRPr="003C543F" w:rsidRDefault="0025700C">
            <w:pPr>
              <w:adjustRightInd w:val="0"/>
              <w:snapToGrid w:val="0"/>
              <w:jc w:val="center"/>
              <w:rPr>
                <w:bCs/>
                <w:spacing w:val="10"/>
                <w:szCs w:val="21"/>
              </w:rPr>
            </w:pPr>
          </w:p>
          <w:p w14:paraId="7DA81B07" w14:textId="77777777" w:rsidR="0025700C" w:rsidRPr="003C543F" w:rsidRDefault="0025700C">
            <w:pPr>
              <w:adjustRightInd w:val="0"/>
              <w:snapToGrid w:val="0"/>
              <w:jc w:val="center"/>
              <w:rPr>
                <w:bCs/>
                <w:spacing w:val="10"/>
                <w:szCs w:val="21"/>
              </w:rPr>
            </w:pPr>
          </w:p>
          <w:p w14:paraId="3521CA70" w14:textId="77777777" w:rsidR="0025700C" w:rsidRPr="003C543F" w:rsidRDefault="0025700C">
            <w:pPr>
              <w:adjustRightInd w:val="0"/>
              <w:snapToGrid w:val="0"/>
              <w:jc w:val="center"/>
              <w:rPr>
                <w:bCs/>
                <w:spacing w:val="10"/>
                <w:szCs w:val="21"/>
              </w:rPr>
            </w:pPr>
          </w:p>
          <w:p w14:paraId="6C5FFDEE" w14:textId="77777777" w:rsidR="0025700C" w:rsidRPr="003C543F" w:rsidRDefault="0025700C">
            <w:pPr>
              <w:adjustRightInd w:val="0"/>
              <w:snapToGrid w:val="0"/>
              <w:jc w:val="center"/>
              <w:rPr>
                <w:bCs/>
                <w:spacing w:val="10"/>
                <w:szCs w:val="21"/>
              </w:rPr>
            </w:pPr>
          </w:p>
          <w:p w14:paraId="399D8C19" w14:textId="77777777" w:rsidR="0025700C" w:rsidRPr="003C543F" w:rsidRDefault="0025700C">
            <w:pPr>
              <w:adjustRightInd w:val="0"/>
              <w:snapToGrid w:val="0"/>
              <w:jc w:val="center"/>
              <w:rPr>
                <w:bCs/>
                <w:spacing w:val="10"/>
                <w:szCs w:val="21"/>
              </w:rPr>
            </w:pPr>
          </w:p>
          <w:p w14:paraId="6C145FA4" w14:textId="77777777" w:rsidR="0025700C" w:rsidRPr="003C543F" w:rsidRDefault="0025700C">
            <w:pPr>
              <w:adjustRightInd w:val="0"/>
              <w:snapToGrid w:val="0"/>
              <w:jc w:val="center"/>
              <w:rPr>
                <w:bCs/>
                <w:spacing w:val="10"/>
                <w:szCs w:val="21"/>
              </w:rPr>
            </w:pPr>
          </w:p>
          <w:p w14:paraId="64A5F822" w14:textId="77777777" w:rsidR="0025700C" w:rsidRPr="003C543F" w:rsidRDefault="0025700C">
            <w:pPr>
              <w:adjustRightInd w:val="0"/>
              <w:snapToGrid w:val="0"/>
              <w:jc w:val="center"/>
              <w:rPr>
                <w:bCs/>
                <w:spacing w:val="10"/>
                <w:szCs w:val="21"/>
              </w:rPr>
            </w:pPr>
          </w:p>
          <w:p w14:paraId="4E2D1D5F" w14:textId="77777777" w:rsidR="0025700C" w:rsidRPr="003C543F" w:rsidRDefault="0025700C">
            <w:pPr>
              <w:adjustRightInd w:val="0"/>
              <w:snapToGrid w:val="0"/>
              <w:jc w:val="center"/>
              <w:rPr>
                <w:bCs/>
                <w:spacing w:val="10"/>
                <w:szCs w:val="21"/>
              </w:rPr>
            </w:pPr>
          </w:p>
          <w:p w14:paraId="33CCAA5E" w14:textId="77777777" w:rsidR="0025700C" w:rsidRPr="003C543F" w:rsidRDefault="0025700C">
            <w:pPr>
              <w:adjustRightInd w:val="0"/>
              <w:snapToGrid w:val="0"/>
              <w:jc w:val="center"/>
              <w:rPr>
                <w:bCs/>
                <w:spacing w:val="10"/>
                <w:szCs w:val="21"/>
              </w:rPr>
            </w:pPr>
          </w:p>
          <w:p w14:paraId="4DB09E5B" w14:textId="77777777" w:rsidR="0025700C" w:rsidRPr="003C543F" w:rsidRDefault="0025700C">
            <w:pPr>
              <w:adjustRightInd w:val="0"/>
              <w:snapToGrid w:val="0"/>
              <w:jc w:val="center"/>
              <w:rPr>
                <w:bCs/>
                <w:spacing w:val="10"/>
                <w:szCs w:val="21"/>
              </w:rPr>
            </w:pPr>
          </w:p>
          <w:p w14:paraId="0BB7EA78" w14:textId="77777777" w:rsidR="0025700C" w:rsidRPr="003C543F" w:rsidRDefault="0025700C">
            <w:pPr>
              <w:adjustRightInd w:val="0"/>
              <w:snapToGrid w:val="0"/>
              <w:jc w:val="center"/>
              <w:rPr>
                <w:bCs/>
                <w:spacing w:val="10"/>
                <w:szCs w:val="21"/>
              </w:rPr>
            </w:pPr>
          </w:p>
          <w:p w14:paraId="29AAB62B" w14:textId="77777777" w:rsidR="0025700C" w:rsidRPr="003C543F" w:rsidRDefault="0025700C">
            <w:pPr>
              <w:adjustRightInd w:val="0"/>
              <w:snapToGrid w:val="0"/>
              <w:jc w:val="center"/>
              <w:rPr>
                <w:bCs/>
                <w:spacing w:val="10"/>
                <w:szCs w:val="21"/>
              </w:rPr>
            </w:pPr>
          </w:p>
          <w:p w14:paraId="151B486B" w14:textId="77777777" w:rsidR="0025700C" w:rsidRPr="003C543F" w:rsidRDefault="0025700C">
            <w:pPr>
              <w:adjustRightInd w:val="0"/>
              <w:snapToGrid w:val="0"/>
              <w:jc w:val="center"/>
              <w:rPr>
                <w:bCs/>
                <w:spacing w:val="10"/>
                <w:szCs w:val="21"/>
              </w:rPr>
            </w:pPr>
          </w:p>
          <w:p w14:paraId="52B5FE92" w14:textId="77777777" w:rsidR="0025700C" w:rsidRPr="003C543F" w:rsidRDefault="0025700C">
            <w:pPr>
              <w:adjustRightInd w:val="0"/>
              <w:snapToGrid w:val="0"/>
              <w:jc w:val="center"/>
              <w:rPr>
                <w:bCs/>
                <w:spacing w:val="10"/>
                <w:szCs w:val="21"/>
              </w:rPr>
            </w:pPr>
          </w:p>
          <w:p w14:paraId="2AF40EBE" w14:textId="77777777" w:rsidR="0025700C" w:rsidRPr="003C543F" w:rsidRDefault="0025700C">
            <w:pPr>
              <w:adjustRightInd w:val="0"/>
              <w:snapToGrid w:val="0"/>
              <w:jc w:val="center"/>
              <w:rPr>
                <w:bCs/>
                <w:spacing w:val="10"/>
                <w:szCs w:val="21"/>
              </w:rPr>
            </w:pPr>
          </w:p>
          <w:p w14:paraId="6FE6517B" w14:textId="77777777" w:rsidR="0025700C" w:rsidRPr="003C543F" w:rsidRDefault="0025700C">
            <w:pPr>
              <w:adjustRightInd w:val="0"/>
              <w:snapToGrid w:val="0"/>
              <w:jc w:val="center"/>
              <w:rPr>
                <w:bCs/>
                <w:spacing w:val="10"/>
                <w:szCs w:val="21"/>
              </w:rPr>
            </w:pPr>
          </w:p>
          <w:p w14:paraId="71D0E04E" w14:textId="77777777" w:rsidR="0025700C" w:rsidRPr="003C543F" w:rsidRDefault="0025700C">
            <w:pPr>
              <w:adjustRightInd w:val="0"/>
              <w:snapToGrid w:val="0"/>
              <w:jc w:val="center"/>
              <w:rPr>
                <w:bCs/>
                <w:spacing w:val="10"/>
                <w:szCs w:val="21"/>
              </w:rPr>
            </w:pPr>
          </w:p>
          <w:p w14:paraId="7539FDA7" w14:textId="77777777" w:rsidR="0025700C" w:rsidRPr="003C543F" w:rsidRDefault="0025700C">
            <w:pPr>
              <w:adjustRightInd w:val="0"/>
              <w:snapToGrid w:val="0"/>
              <w:jc w:val="center"/>
              <w:rPr>
                <w:bCs/>
                <w:spacing w:val="10"/>
                <w:szCs w:val="21"/>
              </w:rPr>
            </w:pPr>
          </w:p>
          <w:p w14:paraId="4CC4F078" w14:textId="77777777" w:rsidR="0025700C" w:rsidRPr="003C543F" w:rsidRDefault="0025700C">
            <w:pPr>
              <w:adjustRightInd w:val="0"/>
              <w:snapToGrid w:val="0"/>
              <w:jc w:val="center"/>
              <w:rPr>
                <w:bCs/>
                <w:spacing w:val="10"/>
                <w:szCs w:val="21"/>
              </w:rPr>
            </w:pPr>
          </w:p>
          <w:p w14:paraId="3A4A0EB9" w14:textId="77777777" w:rsidR="0025700C" w:rsidRPr="003C543F" w:rsidRDefault="0025700C">
            <w:pPr>
              <w:adjustRightInd w:val="0"/>
              <w:snapToGrid w:val="0"/>
              <w:jc w:val="center"/>
              <w:rPr>
                <w:bCs/>
                <w:spacing w:val="10"/>
                <w:szCs w:val="21"/>
              </w:rPr>
            </w:pPr>
          </w:p>
          <w:p w14:paraId="4623B4F6" w14:textId="77777777" w:rsidR="0025700C" w:rsidRPr="003C543F" w:rsidRDefault="0025700C">
            <w:pPr>
              <w:adjustRightInd w:val="0"/>
              <w:snapToGrid w:val="0"/>
              <w:jc w:val="center"/>
              <w:rPr>
                <w:bCs/>
                <w:spacing w:val="10"/>
                <w:szCs w:val="21"/>
              </w:rPr>
            </w:pPr>
          </w:p>
          <w:p w14:paraId="62E20E77" w14:textId="77777777" w:rsidR="0025700C" w:rsidRPr="003C543F" w:rsidRDefault="0025700C">
            <w:pPr>
              <w:adjustRightInd w:val="0"/>
              <w:snapToGrid w:val="0"/>
              <w:jc w:val="center"/>
              <w:rPr>
                <w:bCs/>
                <w:spacing w:val="10"/>
                <w:szCs w:val="21"/>
              </w:rPr>
            </w:pPr>
          </w:p>
          <w:p w14:paraId="1551E7EA" w14:textId="77777777" w:rsidR="0025700C" w:rsidRPr="003C543F" w:rsidRDefault="0025700C">
            <w:pPr>
              <w:adjustRightInd w:val="0"/>
              <w:snapToGrid w:val="0"/>
              <w:jc w:val="center"/>
              <w:rPr>
                <w:bCs/>
                <w:spacing w:val="10"/>
                <w:szCs w:val="21"/>
              </w:rPr>
            </w:pPr>
          </w:p>
          <w:p w14:paraId="023AB914" w14:textId="77777777" w:rsidR="0025700C" w:rsidRPr="003C543F" w:rsidRDefault="0025700C">
            <w:pPr>
              <w:adjustRightInd w:val="0"/>
              <w:snapToGrid w:val="0"/>
              <w:jc w:val="center"/>
              <w:rPr>
                <w:bCs/>
                <w:spacing w:val="10"/>
                <w:szCs w:val="21"/>
              </w:rPr>
            </w:pPr>
          </w:p>
          <w:p w14:paraId="21DAE92B" w14:textId="77777777" w:rsidR="0025700C" w:rsidRPr="003C543F" w:rsidRDefault="0025700C">
            <w:pPr>
              <w:adjustRightInd w:val="0"/>
              <w:snapToGrid w:val="0"/>
              <w:jc w:val="center"/>
              <w:rPr>
                <w:bCs/>
                <w:spacing w:val="10"/>
                <w:szCs w:val="21"/>
              </w:rPr>
            </w:pPr>
          </w:p>
          <w:p w14:paraId="662FD33D" w14:textId="77777777" w:rsidR="0025700C" w:rsidRPr="003C543F" w:rsidRDefault="0025700C">
            <w:pPr>
              <w:adjustRightInd w:val="0"/>
              <w:snapToGrid w:val="0"/>
              <w:jc w:val="center"/>
              <w:rPr>
                <w:bCs/>
                <w:spacing w:val="10"/>
                <w:szCs w:val="21"/>
              </w:rPr>
            </w:pPr>
          </w:p>
          <w:p w14:paraId="53C7B9FA" w14:textId="77777777" w:rsidR="0025700C" w:rsidRPr="003C543F" w:rsidRDefault="0025700C">
            <w:pPr>
              <w:adjustRightInd w:val="0"/>
              <w:snapToGrid w:val="0"/>
              <w:jc w:val="center"/>
              <w:rPr>
                <w:bCs/>
                <w:spacing w:val="10"/>
                <w:szCs w:val="21"/>
              </w:rPr>
            </w:pPr>
          </w:p>
          <w:p w14:paraId="30369E76" w14:textId="77777777" w:rsidR="0025700C" w:rsidRPr="003C543F" w:rsidRDefault="0025700C">
            <w:pPr>
              <w:adjustRightInd w:val="0"/>
              <w:snapToGrid w:val="0"/>
              <w:jc w:val="center"/>
              <w:rPr>
                <w:bCs/>
                <w:spacing w:val="10"/>
                <w:szCs w:val="21"/>
              </w:rPr>
            </w:pPr>
          </w:p>
          <w:p w14:paraId="3A69EB43" w14:textId="77777777" w:rsidR="0025700C" w:rsidRPr="003C543F" w:rsidRDefault="0025700C">
            <w:pPr>
              <w:adjustRightInd w:val="0"/>
              <w:snapToGrid w:val="0"/>
              <w:jc w:val="center"/>
              <w:rPr>
                <w:bCs/>
                <w:spacing w:val="10"/>
                <w:szCs w:val="21"/>
              </w:rPr>
            </w:pPr>
          </w:p>
          <w:p w14:paraId="0C732D61" w14:textId="77777777" w:rsidR="0025700C" w:rsidRPr="003C543F" w:rsidRDefault="0025700C">
            <w:pPr>
              <w:adjustRightInd w:val="0"/>
              <w:snapToGrid w:val="0"/>
              <w:jc w:val="center"/>
              <w:rPr>
                <w:bCs/>
                <w:spacing w:val="10"/>
                <w:szCs w:val="21"/>
              </w:rPr>
            </w:pPr>
          </w:p>
          <w:p w14:paraId="39A09304" w14:textId="77777777" w:rsidR="0025700C" w:rsidRPr="003C543F" w:rsidRDefault="0025700C">
            <w:pPr>
              <w:adjustRightInd w:val="0"/>
              <w:snapToGrid w:val="0"/>
              <w:jc w:val="center"/>
              <w:rPr>
                <w:bCs/>
                <w:spacing w:val="10"/>
                <w:szCs w:val="21"/>
              </w:rPr>
            </w:pPr>
          </w:p>
          <w:p w14:paraId="6034E3CE" w14:textId="77777777" w:rsidR="0025700C" w:rsidRPr="003C543F" w:rsidRDefault="0025700C">
            <w:pPr>
              <w:adjustRightInd w:val="0"/>
              <w:snapToGrid w:val="0"/>
              <w:jc w:val="center"/>
              <w:rPr>
                <w:bCs/>
                <w:spacing w:val="10"/>
                <w:szCs w:val="21"/>
              </w:rPr>
            </w:pPr>
          </w:p>
          <w:p w14:paraId="6814507E" w14:textId="77777777" w:rsidR="0025700C" w:rsidRPr="003C543F" w:rsidRDefault="0025700C">
            <w:pPr>
              <w:adjustRightInd w:val="0"/>
              <w:snapToGrid w:val="0"/>
              <w:jc w:val="center"/>
              <w:rPr>
                <w:bCs/>
                <w:spacing w:val="10"/>
                <w:szCs w:val="21"/>
              </w:rPr>
            </w:pPr>
          </w:p>
          <w:p w14:paraId="6E60D8DF" w14:textId="77777777" w:rsidR="0025700C" w:rsidRPr="003C543F" w:rsidRDefault="0025700C">
            <w:pPr>
              <w:adjustRightInd w:val="0"/>
              <w:snapToGrid w:val="0"/>
              <w:jc w:val="center"/>
              <w:rPr>
                <w:bCs/>
                <w:spacing w:val="10"/>
                <w:szCs w:val="21"/>
              </w:rPr>
            </w:pPr>
          </w:p>
          <w:p w14:paraId="146CE0D2"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施</w:t>
            </w:r>
          </w:p>
          <w:p w14:paraId="2FF98ADE"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工</w:t>
            </w:r>
          </w:p>
          <w:p w14:paraId="1351316E"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期</w:t>
            </w:r>
          </w:p>
          <w:p w14:paraId="2CE20714"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生</w:t>
            </w:r>
          </w:p>
          <w:p w14:paraId="763653FE"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态</w:t>
            </w:r>
          </w:p>
          <w:p w14:paraId="1D412D4A"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环</w:t>
            </w:r>
          </w:p>
          <w:p w14:paraId="687326A7"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境</w:t>
            </w:r>
          </w:p>
          <w:p w14:paraId="249ECC68"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保</w:t>
            </w:r>
          </w:p>
          <w:p w14:paraId="7B146F4B"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护</w:t>
            </w:r>
          </w:p>
          <w:p w14:paraId="59FE9551"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措</w:t>
            </w:r>
          </w:p>
          <w:p w14:paraId="16B3350C"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施</w:t>
            </w:r>
          </w:p>
          <w:p w14:paraId="7406C10F" w14:textId="77777777" w:rsidR="0025700C" w:rsidRPr="003C543F" w:rsidRDefault="0025700C">
            <w:pPr>
              <w:adjustRightInd w:val="0"/>
              <w:snapToGrid w:val="0"/>
              <w:jc w:val="center"/>
              <w:rPr>
                <w:bCs/>
                <w:spacing w:val="10"/>
                <w:szCs w:val="21"/>
              </w:rPr>
            </w:pPr>
          </w:p>
          <w:p w14:paraId="42294307" w14:textId="77777777" w:rsidR="0025700C" w:rsidRPr="003C543F" w:rsidRDefault="0025700C">
            <w:pPr>
              <w:adjustRightInd w:val="0"/>
              <w:snapToGrid w:val="0"/>
              <w:jc w:val="center"/>
              <w:rPr>
                <w:bCs/>
                <w:spacing w:val="10"/>
                <w:szCs w:val="21"/>
              </w:rPr>
            </w:pPr>
          </w:p>
          <w:p w14:paraId="43FD30A5" w14:textId="77777777" w:rsidR="0025700C" w:rsidRPr="003C543F" w:rsidRDefault="0025700C">
            <w:pPr>
              <w:adjustRightInd w:val="0"/>
              <w:snapToGrid w:val="0"/>
              <w:jc w:val="center"/>
              <w:rPr>
                <w:bCs/>
                <w:spacing w:val="10"/>
                <w:szCs w:val="21"/>
              </w:rPr>
            </w:pPr>
          </w:p>
          <w:p w14:paraId="63400042" w14:textId="77777777" w:rsidR="0025700C" w:rsidRPr="003C543F" w:rsidRDefault="0025700C">
            <w:pPr>
              <w:adjustRightInd w:val="0"/>
              <w:snapToGrid w:val="0"/>
              <w:jc w:val="center"/>
              <w:rPr>
                <w:bCs/>
                <w:spacing w:val="10"/>
                <w:szCs w:val="21"/>
              </w:rPr>
            </w:pPr>
          </w:p>
          <w:p w14:paraId="2956C768" w14:textId="77777777" w:rsidR="0025700C" w:rsidRPr="003C543F" w:rsidRDefault="0025700C">
            <w:pPr>
              <w:adjustRightInd w:val="0"/>
              <w:snapToGrid w:val="0"/>
              <w:jc w:val="center"/>
              <w:rPr>
                <w:bCs/>
                <w:spacing w:val="10"/>
                <w:szCs w:val="21"/>
              </w:rPr>
            </w:pPr>
          </w:p>
          <w:p w14:paraId="012CBC0C" w14:textId="77777777" w:rsidR="0025700C" w:rsidRPr="003C543F" w:rsidRDefault="0025700C">
            <w:pPr>
              <w:adjustRightInd w:val="0"/>
              <w:snapToGrid w:val="0"/>
              <w:jc w:val="center"/>
              <w:rPr>
                <w:bCs/>
                <w:spacing w:val="10"/>
                <w:szCs w:val="21"/>
              </w:rPr>
            </w:pPr>
          </w:p>
          <w:p w14:paraId="2C36D4FA" w14:textId="77777777" w:rsidR="0025700C" w:rsidRPr="003C543F" w:rsidRDefault="0025700C">
            <w:pPr>
              <w:adjustRightInd w:val="0"/>
              <w:snapToGrid w:val="0"/>
              <w:jc w:val="center"/>
              <w:rPr>
                <w:bCs/>
                <w:spacing w:val="10"/>
                <w:szCs w:val="21"/>
              </w:rPr>
            </w:pPr>
          </w:p>
          <w:p w14:paraId="4E9552A3" w14:textId="77777777" w:rsidR="0025700C" w:rsidRPr="003C543F" w:rsidRDefault="0025700C">
            <w:pPr>
              <w:adjustRightInd w:val="0"/>
              <w:snapToGrid w:val="0"/>
              <w:jc w:val="center"/>
              <w:rPr>
                <w:bCs/>
                <w:spacing w:val="10"/>
                <w:szCs w:val="21"/>
              </w:rPr>
            </w:pPr>
          </w:p>
          <w:p w14:paraId="5190180F" w14:textId="77777777" w:rsidR="0025700C" w:rsidRPr="003C543F" w:rsidRDefault="0025700C">
            <w:pPr>
              <w:adjustRightInd w:val="0"/>
              <w:snapToGrid w:val="0"/>
              <w:jc w:val="center"/>
              <w:rPr>
                <w:bCs/>
                <w:spacing w:val="10"/>
                <w:szCs w:val="21"/>
              </w:rPr>
            </w:pPr>
          </w:p>
          <w:p w14:paraId="1FF7DBB5" w14:textId="77777777" w:rsidR="0025700C" w:rsidRPr="003C543F" w:rsidRDefault="0025700C">
            <w:pPr>
              <w:adjustRightInd w:val="0"/>
              <w:snapToGrid w:val="0"/>
              <w:jc w:val="center"/>
              <w:rPr>
                <w:bCs/>
                <w:spacing w:val="10"/>
                <w:szCs w:val="21"/>
              </w:rPr>
            </w:pPr>
          </w:p>
          <w:p w14:paraId="02B46395" w14:textId="77777777" w:rsidR="0025700C" w:rsidRPr="003C543F" w:rsidRDefault="0025700C">
            <w:pPr>
              <w:adjustRightInd w:val="0"/>
              <w:snapToGrid w:val="0"/>
              <w:jc w:val="center"/>
              <w:rPr>
                <w:bCs/>
                <w:spacing w:val="10"/>
                <w:szCs w:val="21"/>
              </w:rPr>
            </w:pPr>
          </w:p>
          <w:p w14:paraId="5D5D00C7" w14:textId="77777777" w:rsidR="0025700C" w:rsidRPr="003C543F" w:rsidRDefault="0025700C">
            <w:pPr>
              <w:adjustRightInd w:val="0"/>
              <w:snapToGrid w:val="0"/>
              <w:jc w:val="center"/>
              <w:rPr>
                <w:bCs/>
                <w:spacing w:val="10"/>
                <w:szCs w:val="21"/>
              </w:rPr>
            </w:pPr>
          </w:p>
          <w:p w14:paraId="53F3AE3B" w14:textId="77777777" w:rsidR="0025700C" w:rsidRPr="003C543F" w:rsidRDefault="0025700C">
            <w:pPr>
              <w:adjustRightInd w:val="0"/>
              <w:snapToGrid w:val="0"/>
              <w:jc w:val="center"/>
              <w:rPr>
                <w:bCs/>
                <w:spacing w:val="10"/>
                <w:szCs w:val="21"/>
              </w:rPr>
            </w:pPr>
          </w:p>
          <w:p w14:paraId="466FF968" w14:textId="77777777" w:rsidR="0025700C" w:rsidRPr="003C543F" w:rsidRDefault="0025700C">
            <w:pPr>
              <w:adjustRightInd w:val="0"/>
              <w:snapToGrid w:val="0"/>
              <w:jc w:val="center"/>
              <w:rPr>
                <w:bCs/>
                <w:spacing w:val="10"/>
                <w:szCs w:val="21"/>
              </w:rPr>
            </w:pPr>
          </w:p>
          <w:p w14:paraId="50BFDACE" w14:textId="77777777" w:rsidR="0025700C" w:rsidRPr="003C543F" w:rsidRDefault="0025700C">
            <w:pPr>
              <w:adjustRightInd w:val="0"/>
              <w:snapToGrid w:val="0"/>
              <w:jc w:val="center"/>
              <w:rPr>
                <w:bCs/>
                <w:spacing w:val="10"/>
                <w:szCs w:val="21"/>
              </w:rPr>
            </w:pPr>
          </w:p>
          <w:p w14:paraId="6B39EA5F" w14:textId="77777777" w:rsidR="0025700C" w:rsidRPr="003C543F" w:rsidRDefault="0025700C">
            <w:pPr>
              <w:adjustRightInd w:val="0"/>
              <w:snapToGrid w:val="0"/>
              <w:jc w:val="center"/>
              <w:rPr>
                <w:bCs/>
                <w:spacing w:val="10"/>
                <w:szCs w:val="21"/>
              </w:rPr>
            </w:pPr>
          </w:p>
          <w:p w14:paraId="27E1410A" w14:textId="77777777" w:rsidR="0025700C" w:rsidRPr="003C543F" w:rsidRDefault="0025700C">
            <w:pPr>
              <w:adjustRightInd w:val="0"/>
              <w:snapToGrid w:val="0"/>
              <w:jc w:val="center"/>
              <w:rPr>
                <w:bCs/>
                <w:spacing w:val="10"/>
                <w:szCs w:val="21"/>
              </w:rPr>
            </w:pPr>
          </w:p>
          <w:p w14:paraId="0788E04C" w14:textId="77777777" w:rsidR="0025700C" w:rsidRPr="003C543F" w:rsidRDefault="0025700C">
            <w:pPr>
              <w:adjustRightInd w:val="0"/>
              <w:snapToGrid w:val="0"/>
              <w:jc w:val="center"/>
              <w:rPr>
                <w:bCs/>
                <w:spacing w:val="10"/>
                <w:szCs w:val="21"/>
              </w:rPr>
            </w:pPr>
          </w:p>
          <w:p w14:paraId="291177E9" w14:textId="77777777" w:rsidR="0025700C" w:rsidRPr="003C543F" w:rsidRDefault="0025700C">
            <w:pPr>
              <w:adjustRightInd w:val="0"/>
              <w:snapToGrid w:val="0"/>
              <w:jc w:val="center"/>
              <w:rPr>
                <w:bCs/>
                <w:spacing w:val="10"/>
                <w:szCs w:val="21"/>
              </w:rPr>
            </w:pPr>
          </w:p>
          <w:p w14:paraId="1E31F73E" w14:textId="77777777" w:rsidR="0025700C" w:rsidRPr="003C543F" w:rsidRDefault="0025700C">
            <w:pPr>
              <w:adjustRightInd w:val="0"/>
              <w:snapToGrid w:val="0"/>
              <w:jc w:val="center"/>
              <w:rPr>
                <w:bCs/>
                <w:spacing w:val="10"/>
                <w:szCs w:val="21"/>
              </w:rPr>
            </w:pPr>
          </w:p>
          <w:p w14:paraId="7DE6D7F1" w14:textId="77777777" w:rsidR="0025700C" w:rsidRPr="003C543F" w:rsidRDefault="0025700C">
            <w:pPr>
              <w:adjustRightInd w:val="0"/>
              <w:snapToGrid w:val="0"/>
              <w:jc w:val="center"/>
              <w:rPr>
                <w:bCs/>
                <w:spacing w:val="10"/>
                <w:szCs w:val="21"/>
              </w:rPr>
            </w:pPr>
          </w:p>
          <w:p w14:paraId="1BF73143" w14:textId="77777777" w:rsidR="0025700C" w:rsidRPr="003C543F" w:rsidRDefault="0025700C">
            <w:pPr>
              <w:adjustRightInd w:val="0"/>
              <w:snapToGrid w:val="0"/>
              <w:jc w:val="center"/>
              <w:rPr>
                <w:bCs/>
                <w:spacing w:val="10"/>
                <w:szCs w:val="21"/>
              </w:rPr>
            </w:pPr>
          </w:p>
          <w:p w14:paraId="7529A2CA" w14:textId="77777777" w:rsidR="0025700C" w:rsidRPr="003C543F" w:rsidRDefault="0025700C">
            <w:pPr>
              <w:adjustRightInd w:val="0"/>
              <w:snapToGrid w:val="0"/>
              <w:jc w:val="center"/>
              <w:rPr>
                <w:bCs/>
                <w:spacing w:val="10"/>
                <w:szCs w:val="21"/>
              </w:rPr>
            </w:pPr>
          </w:p>
          <w:p w14:paraId="59571C36" w14:textId="77777777" w:rsidR="0025700C" w:rsidRPr="003C543F" w:rsidRDefault="0025700C">
            <w:pPr>
              <w:adjustRightInd w:val="0"/>
              <w:snapToGrid w:val="0"/>
              <w:jc w:val="center"/>
              <w:rPr>
                <w:bCs/>
                <w:spacing w:val="10"/>
                <w:szCs w:val="21"/>
              </w:rPr>
            </w:pPr>
          </w:p>
          <w:p w14:paraId="7DE23521" w14:textId="77777777" w:rsidR="0025700C" w:rsidRPr="003C543F" w:rsidRDefault="0025700C">
            <w:pPr>
              <w:adjustRightInd w:val="0"/>
              <w:snapToGrid w:val="0"/>
              <w:jc w:val="center"/>
              <w:rPr>
                <w:bCs/>
                <w:spacing w:val="10"/>
                <w:szCs w:val="21"/>
              </w:rPr>
            </w:pPr>
          </w:p>
          <w:p w14:paraId="6A1D3A4E" w14:textId="77777777" w:rsidR="0025700C" w:rsidRPr="003C543F" w:rsidRDefault="0025700C">
            <w:pPr>
              <w:adjustRightInd w:val="0"/>
              <w:snapToGrid w:val="0"/>
              <w:jc w:val="center"/>
              <w:rPr>
                <w:bCs/>
                <w:spacing w:val="10"/>
                <w:szCs w:val="21"/>
              </w:rPr>
            </w:pPr>
          </w:p>
          <w:p w14:paraId="7E52C455" w14:textId="77777777" w:rsidR="0025700C" w:rsidRPr="003C543F" w:rsidRDefault="0025700C">
            <w:pPr>
              <w:adjustRightInd w:val="0"/>
              <w:snapToGrid w:val="0"/>
              <w:jc w:val="center"/>
              <w:rPr>
                <w:bCs/>
                <w:spacing w:val="10"/>
                <w:szCs w:val="21"/>
              </w:rPr>
            </w:pPr>
          </w:p>
          <w:p w14:paraId="4842F6B3" w14:textId="77777777" w:rsidR="0025700C" w:rsidRPr="003C543F" w:rsidRDefault="0025700C">
            <w:pPr>
              <w:adjustRightInd w:val="0"/>
              <w:snapToGrid w:val="0"/>
              <w:jc w:val="center"/>
              <w:rPr>
                <w:bCs/>
                <w:spacing w:val="10"/>
                <w:szCs w:val="21"/>
              </w:rPr>
            </w:pPr>
          </w:p>
          <w:p w14:paraId="4BFF1AC0" w14:textId="77777777" w:rsidR="0025700C" w:rsidRPr="003C543F" w:rsidRDefault="0025700C">
            <w:pPr>
              <w:adjustRightInd w:val="0"/>
              <w:snapToGrid w:val="0"/>
              <w:jc w:val="center"/>
              <w:rPr>
                <w:bCs/>
                <w:spacing w:val="10"/>
                <w:szCs w:val="21"/>
              </w:rPr>
            </w:pPr>
          </w:p>
          <w:p w14:paraId="14B21CE8" w14:textId="77777777" w:rsidR="0025700C" w:rsidRPr="003C543F" w:rsidRDefault="0025700C">
            <w:pPr>
              <w:adjustRightInd w:val="0"/>
              <w:snapToGrid w:val="0"/>
              <w:jc w:val="center"/>
              <w:rPr>
                <w:bCs/>
                <w:spacing w:val="10"/>
                <w:szCs w:val="21"/>
              </w:rPr>
            </w:pPr>
          </w:p>
          <w:p w14:paraId="100BAC01" w14:textId="77777777" w:rsidR="0025700C" w:rsidRPr="003C543F" w:rsidRDefault="0025700C">
            <w:pPr>
              <w:adjustRightInd w:val="0"/>
              <w:snapToGrid w:val="0"/>
              <w:jc w:val="center"/>
              <w:rPr>
                <w:bCs/>
                <w:spacing w:val="10"/>
                <w:szCs w:val="21"/>
              </w:rPr>
            </w:pPr>
          </w:p>
          <w:p w14:paraId="2AD24CED" w14:textId="77777777" w:rsidR="0025700C" w:rsidRPr="003C543F" w:rsidRDefault="0025700C">
            <w:pPr>
              <w:adjustRightInd w:val="0"/>
              <w:snapToGrid w:val="0"/>
              <w:jc w:val="center"/>
              <w:rPr>
                <w:bCs/>
                <w:spacing w:val="10"/>
                <w:szCs w:val="21"/>
              </w:rPr>
            </w:pPr>
          </w:p>
          <w:p w14:paraId="60DDDA2A" w14:textId="77777777" w:rsidR="0025700C" w:rsidRPr="003C543F" w:rsidRDefault="0025700C">
            <w:pPr>
              <w:adjustRightInd w:val="0"/>
              <w:snapToGrid w:val="0"/>
              <w:jc w:val="center"/>
              <w:rPr>
                <w:bCs/>
                <w:spacing w:val="10"/>
                <w:szCs w:val="21"/>
              </w:rPr>
            </w:pPr>
          </w:p>
          <w:p w14:paraId="3A0774B2" w14:textId="77777777" w:rsidR="0025700C" w:rsidRPr="003C543F" w:rsidRDefault="0025700C">
            <w:pPr>
              <w:adjustRightInd w:val="0"/>
              <w:snapToGrid w:val="0"/>
              <w:jc w:val="center"/>
              <w:rPr>
                <w:bCs/>
                <w:spacing w:val="10"/>
                <w:szCs w:val="21"/>
              </w:rPr>
            </w:pPr>
          </w:p>
          <w:p w14:paraId="4B1498AB" w14:textId="77777777" w:rsidR="0025700C" w:rsidRPr="003C543F" w:rsidRDefault="0025700C">
            <w:pPr>
              <w:adjustRightInd w:val="0"/>
              <w:snapToGrid w:val="0"/>
              <w:jc w:val="center"/>
              <w:rPr>
                <w:bCs/>
                <w:spacing w:val="10"/>
                <w:szCs w:val="21"/>
              </w:rPr>
            </w:pPr>
          </w:p>
          <w:p w14:paraId="7031C750" w14:textId="77777777" w:rsidR="0025700C" w:rsidRPr="003C543F" w:rsidRDefault="0025700C">
            <w:pPr>
              <w:adjustRightInd w:val="0"/>
              <w:snapToGrid w:val="0"/>
              <w:jc w:val="center"/>
              <w:rPr>
                <w:bCs/>
                <w:spacing w:val="10"/>
                <w:szCs w:val="21"/>
              </w:rPr>
            </w:pPr>
          </w:p>
          <w:p w14:paraId="40B8372E" w14:textId="77777777" w:rsidR="0025700C" w:rsidRPr="003C543F" w:rsidRDefault="0025700C">
            <w:pPr>
              <w:adjustRightInd w:val="0"/>
              <w:snapToGrid w:val="0"/>
              <w:jc w:val="center"/>
              <w:rPr>
                <w:bCs/>
                <w:spacing w:val="10"/>
                <w:szCs w:val="21"/>
              </w:rPr>
            </w:pPr>
          </w:p>
          <w:p w14:paraId="7629C7EF" w14:textId="77777777" w:rsidR="00E21CCD" w:rsidRPr="003C543F" w:rsidRDefault="00E21CCD">
            <w:pPr>
              <w:adjustRightInd w:val="0"/>
              <w:snapToGrid w:val="0"/>
              <w:jc w:val="center"/>
              <w:rPr>
                <w:bCs/>
                <w:spacing w:val="10"/>
                <w:szCs w:val="21"/>
              </w:rPr>
            </w:pPr>
          </w:p>
          <w:p w14:paraId="3BE80F11" w14:textId="77777777" w:rsidR="0025700C" w:rsidRPr="003C543F" w:rsidRDefault="0025700C">
            <w:pPr>
              <w:adjustRightInd w:val="0"/>
              <w:snapToGrid w:val="0"/>
              <w:jc w:val="center"/>
              <w:rPr>
                <w:bCs/>
                <w:spacing w:val="10"/>
                <w:szCs w:val="21"/>
              </w:rPr>
            </w:pPr>
          </w:p>
          <w:p w14:paraId="5096C0BD" w14:textId="77777777" w:rsidR="0025700C" w:rsidRPr="003C543F" w:rsidRDefault="0025700C">
            <w:pPr>
              <w:adjustRightInd w:val="0"/>
              <w:snapToGrid w:val="0"/>
              <w:jc w:val="center"/>
              <w:rPr>
                <w:bCs/>
                <w:spacing w:val="10"/>
                <w:szCs w:val="21"/>
              </w:rPr>
            </w:pPr>
          </w:p>
          <w:p w14:paraId="426CEA07" w14:textId="77777777" w:rsidR="0025700C" w:rsidRPr="003C543F" w:rsidRDefault="0025700C">
            <w:pPr>
              <w:adjustRightInd w:val="0"/>
              <w:snapToGrid w:val="0"/>
              <w:jc w:val="center"/>
              <w:rPr>
                <w:bCs/>
                <w:spacing w:val="10"/>
                <w:szCs w:val="21"/>
              </w:rPr>
            </w:pPr>
          </w:p>
          <w:p w14:paraId="675AE070" w14:textId="77777777" w:rsidR="0025700C" w:rsidRPr="003C543F" w:rsidRDefault="0025700C">
            <w:pPr>
              <w:adjustRightInd w:val="0"/>
              <w:snapToGrid w:val="0"/>
              <w:jc w:val="center"/>
              <w:rPr>
                <w:bCs/>
                <w:spacing w:val="10"/>
                <w:szCs w:val="21"/>
              </w:rPr>
            </w:pPr>
          </w:p>
          <w:p w14:paraId="246116FC" w14:textId="77777777" w:rsidR="0025700C" w:rsidRPr="003C543F" w:rsidRDefault="0025700C">
            <w:pPr>
              <w:adjustRightInd w:val="0"/>
              <w:snapToGrid w:val="0"/>
              <w:jc w:val="center"/>
              <w:rPr>
                <w:bCs/>
                <w:spacing w:val="10"/>
                <w:szCs w:val="21"/>
              </w:rPr>
            </w:pPr>
          </w:p>
          <w:p w14:paraId="3BBB8369" w14:textId="77777777" w:rsidR="0025700C" w:rsidRPr="003C543F" w:rsidRDefault="0025700C">
            <w:pPr>
              <w:adjustRightInd w:val="0"/>
              <w:snapToGrid w:val="0"/>
              <w:jc w:val="center"/>
              <w:rPr>
                <w:bCs/>
                <w:spacing w:val="10"/>
                <w:szCs w:val="21"/>
              </w:rPr>
            </w:pPr>
          </w:p>
          <w:p w14:paraId="23AD2006" w14:textId="77777777" w:rsidR="0025700C" w:rsidRPr="003C543F" w:rsidRDefault="0025700C">
            <w:pPr>
              <w:adjustRightInd w:val="0"/>
              <w:snapToGrid w:val="0"/>
              <w:jc w:val="center"/>
              <w:rPr>
                <w:bCs/>
                <w:spacing w:val="10"/>
                <w:szCs w:val="21"/>
              </w:rPr>
            </w:pPr>
          </w:p>
          <w:p w14:paraId="43B24798"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施</w:t>
            </w:r>
          </w:p>
          <w:p w14:paraId="29715BA6"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工</w:t>
            </w:r>
          </w:p>
          <w:p w14:paraId="7CD5C971"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期</w:t>
            </w:r>
          </w:p>
          <w:p w14:paraId="309DE199"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生</w:t>
            </w:r>
          </w:p>
          <w:p w14:paraId="33E473A3"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态</w:t>
            </w:r>
          </w:p>
          <w:p w14:paraId="5E3511E0"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环</w:t>
            </w:r>
          </w:p>
          <w:p w14:paraId="34FB9A2A"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境</w:t>
            </w:r>
          </w:p>
          <w:p w14:paraId="3356044A"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保</w:t>
            </w:r>
          </w:p>
          <w:p w14:paraId="05EF6C38"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护</w:t>
            </w:r>
          </w:p>
          <w:p w14:paraId="4D1751F2"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措</w:t>
            </w:r>
          </w:p>
          <w:p w14:paraId="12AF9432"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施</w:t>
            </w:r>
          </w:p>
          <w:p w14:paraId="74D50F7D" w14:textId="77777777" w:rsidR="0025700C" w:rsidRPr="003C543F" w:rsidRDefault="0025700C">
            <w:pPr>
              <w:adjustRightInd w:val="0"/>
              <w:snapToGrid w:val="0"/>
              <w:jc w:val="center"/>
              <w:rPr>
                <w:bCs/>
                <w:spacing w:val="10"/>
                <w:szCs w:val="21"/>
              </w:rPr>
            </w:pPr>
          </w:p>
          <w:p w14:paraId="2CC019A2" w14:textId="77777777" w:rsidR="0025700C" w:rsidRPr="003C543F" w:rsidRDefault="0025700C">
            <w:pPr>
              <w:adjustRightInd w:val="0"/>
              <w:snapToGrid w:val="0"/>
              <w:jc w:val="center"/>
              <w:rPr>
                <w:bCs/>
                <w:spacing w:val="10"/>
                <w:szCs w:val="21"/>
              </w:rPr>
            </w:pPr>
          </w:p>
          <w:p w14:paraId="60A432FE" w14:textId="77777777" w:rsidR="0025700C" w:rsidRPr="003C543F" w:rsidRDefault="0025700C">
            <w:pPr>
              <w:adjustRightInd w:val="0"/>
              <w:snapToGrid w:val="0"/>
              <w:jc w:val="center"/>
              <w:rPr>
                <w:bCs/>
                <w:spacing w:val="10"/>
                <w:szCs w:val="21"/>
              </w:rPr>
            </w:pPr>
          </w:p>
          <w:p w14:paraId="16451DA2" w14:textId="77777777" w:rsidR="0025700C" w:rsidRPr="003C543F" w:rsidRDefault="0025700C">
            <w:pPr>
              <w:adjustRightInd w:val="0"/>
              <w:snapToGrid w:val="0"/>
              <w:jc w:val="center"/>
              <w:rPr>
                <w:bCs/>
                <w:spacing w:val="10"/>
                <w:szCs w:val="21"/>
              </w:rPr>
            </w:pPr>
          </w:p>
          <w:p w14:paraId="748E7DC8" w14:textId="77777777" w:rsidR="0025700C" w:rsidRPr="003C543F" w:rsidRDefault="0025700C">
            <w:pPr>
              <w:adjustRightInd w:val="0"/>
              <w:snapToGrid w:val="0"/>
              <w:jc w:val="center"/>
              <w:rPr>
                <w:bCs/>
                <w:spacing w:val="10"/>
                <w:szCs w:val="21"/>
              </w:rPr>
            </w:pPr>
          </w:p>
          <w:p w14:paraId="197C48C3" w14:textId="77777777" w:rsidR="0025700C" w:rsidRPr="003C543F" w:rsidRDefault="0025700C">
            <w:pPr>
              <w:adjustRightInd w:val="0"/>
              <w:snapToGrid w:val="0"/>
              <w:jc w:val="center"/>
              <w:rPr>
                <w:bCs/>
                <w:spacing w:val="10"/>
                <w:szCs w:val="21"/>
              </w:rPr>
            </w:pPr>
          </w:p>
          <w:p w14:paraId="500011EB" w14:textId="77777777" w:rsidR="0025700C" w:rsidRPr="003C543F" w:rsidRDefault="0025700C">
            <w:pPr>
              <w:adjustRightInd w:val="0"/>
              <w:snapToGrid w:val="0"/>
              <w:jc w:val="center"/>
              <w:rPr>
                <w:bCs/>
                <w:spacing w:val="10"/>
                <w:szCs w:val="21"/>
              </w:rPr>
            </w:pPr>
          </w:p>
          <w:p w14:paraId="2DBC3D3D" w14:textId="77777777" w:rsidR="0025700C" w:rsidRPr="003C543F" w:rsidRDefault="0025700C">
            <w:pPr>
              <w:adjustRightInd w:val="0"/>
              <w:snapToGrid w:val="0"/>
              <w:jc w:val="center"/>
              <w:rPr>
                <w:bCs/>
                <w:spacing w:val="10"/>
                <w:szCs w:val="21"/>
              </w:rPr>
            </w:pPr>
          </w:p>
          <w:p w14:paraId="298610F9" w14:textId="77777777" w:rsidR="0025700C" w:rsidRPr="003C543F" w:rsidRDefault="0025700C">
            <w:pPr>
              <w:adjustRightInd w:val="0"/>
              <w:snapToGrid w:val="0"/>
              <w:jc w:val="center"/>
              <w:rPr>
                <w:bCs/>
                <w:spacing w:val="10"/>
                <w:szCs w:val="21"/>
              </w:rPr>
            </w:pPr>
          </w:p>
          <w:p w14:paraId="1745E2B2" w14:textId="77777777" w:rsidR="0025700C" w:rsidRPr="003C543F" w:rsidRDefault="0025700C">
            <w:pPr>
              <w:adjustRightInd w:val="0"/>
              <w:snapToGrid w:val="0"/>
              <w:jc w:val="center"/>
              <w:rPr>
                <w:bCs/>
                <w:spacing w:val="10"/>
                <w:szCs w:val="21"/>
              </w:rPr>
            </w:pPr>
          </w:p>
          <w:p w14:paraId="6F169004" w14:textId="77777777" w:rsidR="0025700C" w:rsidRPr="003C543F" w:rsidRDefault="0025700C">
            <w:pPr>
              <w:adjustRightInd w:val="0"/>
              <w:snapToGrid w:val="0"/>
              <w:jc w:val="center"/>
              <w:rPr>
                <w:bCs/>
                <w:spacing w:val="10"/>
                <w:szCs w:val="21"/>
              </w:rPr>
            </w:pPr>
          </w:p>
          <w:p w14:paraId="4F9FE2FC" w14:textId="77777777" w:rsidR="0025700C" w:rsidRPr="003C543F" w:rsidRDefault="0025700C">
            <w:pPr>
              <w:adjustRightInd w:val="0"/>
              <w:snapToGrid w:val="0"/>
              <w:jc w:val="center"/>
              <w:rPr>
                <w:bCs/>
                <w:spacing w:val="10"/>
                <w:szCs w:val="21"/>
              </w:rPr>
            </w:pPr>
          </w:p>
          <w:p w14:paraId="43D3CF5D" w14:textId="77777777" w:rsidR="0025700C" w:rsidRPr="003C543F" w:rsidRDefault="0025700C">
            <w:pPr>
              <w:adjustRightInd w:val="0"/>
              <w:snapToGrid w:val="0"/>
              <w:jc w:val="center"/>
              <w:rPr>
                <w:bCs/>
                <w:szCs w:val="21"/>
              </w:rPr>
            </w:pPr>
          </w:p>
        </w:tc>
        <w:tc>
          <w:tcPr>
            <w:tcW w:w="8060" w:type="dxa"/>
          </w:tcPr>
          <w:p w14:paraId="2FC6F941" w14:textId="77777777" w:rsidR="0025700C" w:rsidRPr="00090A4F" w:rsidRDefault="00356AB7">
            <w:pPr>
              <w:spacing w:line="360" w:lineRule="auto"/>
              <w:rPr>
                <w:rFonts w:eastAsia="黑体"/>
                <w:b/>
                <w:sz w:val="24"/>
              </w:rPr>
            </w:pPr>
            <w:r w:rsidRPr="00090A4F">
              <w:rPr>
                <w:rFonts w:eastAsia="黑体"/>
                <w:b/>
                <w:sz w:val="24"/>
              </w:rPr>
              <w:lastRenderedPageBreak/>
              <w:t>5.1.1</w:t>
            </w:r>
            <w:r w:rsidRPr="00090A4F">
              <w:rPr>
                <w:rFonts w:eastAsia="黑体"/>
                <w:b/>
                <w:sz w:val="24"/>
              </w:rPr>
              <w:t>生态环境保护措施</w:t>
            </w:r>
          </w:p>
          <w:p w14:paraId="7F54FD9D" w14:textId="77777777" w:rsidR="0025700C" w:rsidRPr="004F4A26" w:rsidRDefault="00356AB7">
            <w:pPr>
              <w:spacing w:line="360" w:lineRule="auto"/>
              <w:ind w:left="-84" w:right="-84" w:firstLineChars="200" w:firstLine="480"/>
              <w:rPr>
                <w:kern w:val="0"/>
                <w:sz w:val="24"/>
              </w:rPr>
            </w:pPr>
            <w:r w:rsidRPr="004F4A26">
              <w:rPr>
                <w:kern w:val="0"/>
                <w:sz w:val="24"/>
              </w:rPr>
              <w:t>本项目对生态环境的影响主要是变电站和线路施工活动造成的地面扰动和植被破坏所引起的水土流失</w:t>
            </w:r>
            <w:r w:rsidRPr="004F4A26">
              <w:rPr>
                <w:sz w:val="24"/>
              </w:rPr>
              <w:t>和对野生动植物的影响。根据本项目区域生态环境特点及本项目生态环境影响特征</w:t>
            </w:r>
            <w:r w:rsidRPr="004F4A26">
              <w:rPr>
                <w:kern w:val="0"/>
                <w:sz w:val="24"/>
              </w:rPr>
              <w:t>，本项目拟采取如下的生态保护措施：</w:t>
            </w:r>
            <w:bookmarkStart w:id="110" w:name="_Toc388294022"/>
          </w:p>
          <w:bookmarkEnd w:id="110"/>
          <w:p w14:paraId="7A92696A" w14:textId="77777777" w:rsidR="0025700C" w:rsidRPr="004F4A26" w:rsidRDefault="00356AB7">
            <w:pPr>
              <w:widowControl/>
              <w:spacing w:line="360" w:lineRule="auto"/>
              <w:ind w:left="-84" w:right="-84"/>
              <w:rPr>
                <w:b/>
                <w:sz w:val="24"/>
              </w:rPr>
            </w:pPr>
            <w:r w:rsidRPr="004F4A26">
              <w:rPr>
                <w:b/>
                <w:sz w:val="24"/>
              </w:rPr>
              <w:t>（</w:t>
            </w:r>
            <w:r w:rsidRPr="004F4A26">
              <w:rPr>
                <w:b/>
                <w:sz w:val="24"/>
              </w:rPr>
              <w:t>1</w:t>
            </w:r>
            <w:r w:rsidRPr="004F4A26">
              <w:rPr>
                <w:b/>
                <w:sz w:val="24"/>
              </w:rPr>
              <w:t>）新建</w:t>
            </w:r>
            <w:r w:rsidR="00D71B7B" w:rsidRPr="004F4A26">
              <w:rPr>
                <w:rFonts w:hint="eastAsia"/>
                <w:b/>
                <w:sz w:val="24"/>
              </w:rPr>
              <w:t>西兴</w:t>
            </w:r>
            <w:r w:rsidRPr="004F4A26">
              <w:rPr>
                <w:rFonts w:hint="eastAsia"/>
                <w:b/>
                <w:sz w:val="24"/>
              </w:rPr>
              <w:t>110</w:t>
            </w:r>
            <w:r w:rsidRPr="004F4A26">
              <w:rPr>
                <w:b/>
                <w:sz w:val="24"/>
              </w:rPr>
              <w:t>kV</w:t>
            </w:r>
            <w:r w:rsidRPr="004F4A26">
              <w:rPr>
                <w:b/>
                <w:sz w:val="24"/>
              </w:rPr>
              <w:t>变电站</w:t>
            </w:r>
          </w:p>
          <w:p w14:paraId="5DE31199" w14:textId="4A5BF9D6" w:rsidR="0025700C" w:rsidRPr="004F4A26" w:rsidRDefault="00356AB7" w:rsidP="003C0437">
            <w:pPr>
              <w:spacing w:line="360" w:lineRule="auto"/>
              <w:ind w:left="-84" w:right="-84" w:firstLineChars="200" w:firstLine="480"/>
              <w:outlineLvl w:val="2"/>
              <w:rPr>
                <w:sz w:val="24"/>
              </w:rPr>
            </w:pPr>
            <w:r w:rsidRPr="004F4A26">
              <w:rPr>
                <w:sz w:val="24"/>
              </w:rPr>
              <w:t>●</w:t>
            </w:r>
            <w:r w:rsidRPr="004F4A26">
              <w:rPr>
                <w:sz w:val="24"/>
              </w:rPr>
              <w:t>变电站站址</w:t>
            </w:r>
            <w:r w:rsidR="004F4A26" w:rsidRPr="004F4A26">
              <w:rPr>
                <w:rFonts w:hint="eastAsia"/>
                <w:sz w:val="24"/>
              </w:rPr>
              <w:t>已</w:t>
            </w:r>
            <w:r w:rsidR="00C60115" w:rsidRPr="004F4A26">
              <w:rPr>
                <w:rFonts w:hint="eastAsia"/>
                <w:sz w:val="24"/>
              </w:rPr>
              <w:t>规划</w:t>
            </w:r>
            <w:r w:rsidR="004F4A26" w:rsidRPr="004F4A26">
              <w:rPr>
                <w:rFonts w:hint="eastAsia"/>
                <w:sz w:val="24"/>
              </w:rPr>
              <w:t>为</w:t>
            </w:r>
            <w:r w:rsidR="00090A4F" w:rsidRPr="004F4A26">
              <w:rPr>
                <w:rFonts w:hint="eastAsia"/>
                <w:sz w:val="24"/>
              </w:rPr>
              <w:t>公共设施用地</w:t>
            </w:r>
            <w:r w:rsidRPr="004F4A26">
              <w:rPr>
                <w:sz w:val="24"/>
              </w:rPr>
              <w:t>，不涉及自然保护区、风景名胜区、</w:t>
            </w:r>
            <w:r w:rsidR="009D2F2B" w:rsidRPr="004F4A26">
              <w:rPr>
                <w:rFonts w:hint="eastAsia"/>
                <w:sz w:val="24"/>
              </w:rPr>
              <w:t>国家公园</w:t>
            </w:r>
            <w:r w:rsidRPr="004F4A26">
              <w:rPr>
                <w:sz w:val="24"/>
              </w:rPr>
              <w:t>等生态敏感区，也不涉及生态保护红线和饮用水源保护区；</w:t>
            </w:r>
          </w:p>
          <w:p w14:paraId="6B2711CA" w14:textId="77777777" w:rsidR="0025700C" w:rsidRPr="004F4A26" w:rsidRDefault="00356AB7">
            <w:pPr>
              <w:spacing w:line="360" w:lineRule="auto"/>
              <w:ind w:left="-84" w:right="-84" w:firstLineChars="200" w:firstLine="480"/>
              <w:outlineLvl w:val="2"/>
              <w:rPr>
                <w:sz w:val="24"/>
              </w:rPr>
            </w:pPr>
            <w:r w:rsidRPr="004F4A26">
              <w:rPr>
                <w:sz w:val="24"/>
              </w:rPr>
              <w:t>●</w:t>
            </w:r>
            <w:r w:rsidRPr="004F4A26">
              <w:rPr>
                <w:sz w:val="24"/>
              </w:rPr>
              <w:t>变电站靠近</w:t>
            </w:r>
            <w:r w:rsidR="002C7193" w:rsidRPr="004F4A26">
              <w:rPr>
                <w:rFonts w:hint="eastAsia"/>
                <w:sz w:val="24"/>
              </w:rPr>
              <w:t>既有道路</w:t>
            </w:r>
            <w:r w:rsidRPr="004F4A26">
              <w:rPr>
                <w:sz w:val="24"/>
              </w:rPr>
              <w:t>，减少新建进站道路造成的水土流失和植被破坏；</w:t>
            </w:r>
          </w:p>
          <w:p w14:paraId="54E27236" w14:textId="77777777" w:rsidR="0025700C" w:rsidRPr="004F4A26" w:rsidRDefault="00356AB7" w:rsidP="003C0437">
            <w:pPr>
              <w:spacing w:line="360" w:lineRule="auto"/>
              <w:ind w:left="-84" w:right="-84" w:firstLineChars="200" w:firstLine="480"/>
              <w:outlineLvl w:val="2"/>
              <w:rPr>
                <w:sz w:val="24"/>
              </w:rPr>
            </w:pPr>
            <w:r w:rsidRPr="004F4A26">
              <w:rPr>
                <w:sz w:val="24"/>
              </w:rPr>
              <w:t>●</w:t>
            </w:r>
            <w:r w:rsidRPr="004F4A26">
              <w:rPr>
                <w:sz w:val="24"/>
              </w:rPr>
              <w:t>施工活动应尽量集中在征地范围内；</w:t>
            </w:r>
          </w:p>
          <w:p w14:paraId="0E4456F7" w14:textId="77777777" w:rsidR="0025700C" w:rsidRPr="004F4A26" w:rsidRDefault="00356AB7" w:rsidP="003C0437">
            <w:pPr>
              <w:spacing w:line="360" w:lineRule="auto"/>
              <w:ind w:left="-84" w:right="-84" w:firstLineChars="200" w:firstLine="480"/>
              <w:outlineLvl w:val="2"/>
              <w:rPr>
                <w:sz w:val="24"/>
              </w:rPr>
            </w:pPr>
            <w:r w:rsidRPr="004F4A26">
              <w:rPr>
                <w:sz w:val="24"/>
              </w:rPr>
              <w:t>●</w:t>
            </w:r>
            <w:r w:rsidRPr="004F4A26">
              <w:rPr>
                <w:sz w:val="24"/>
              </w:rPr>
              <w:t>站区四周应砌挡土墙，以防水土流失；</w:t>
            </w:r>
          </w:p>
          <w:p w14:paraId="6EC8F0EF" w14:textId="77777777" w:rsidR="0025700C" w:rsidRPr="004F4A26" w:rsidRDefault="00356AB7" w:rsidP="003C0437">
            <w:pPr>
              <w:spacing w:line="360" w:lineRule="auto"/>
              <w:ind w:left="-84" w:right="-84" w:firstLineChars="200" w:firstLine="480"/>
              <w:outlineLvl w:val="2"/>
              <w:rPr>
                <w:sz w:val="24"/>
              </w:rPr>
            </w:pPr>
            <w:r w:rsidRPr="004F4A26">
              <w:rPr>
                <w:sz w:val="24"/>
              </w:rPr>
              <w:t>●</w:t>
            </w:r>
            <w:r w:rsidRPr="004F4A26">
              <w:rPr>
                <w:sz w:val="24"/>
              </w:rPr>
              <w:t>施工前应先建围墙和排水沟，减少地表径流侵蚀；</w:t>
            </w:r>
          </w:p>
          <w:p w14:paraId="2DCFEB4C" w14:textId="77777777" w:rsidR="0025700C" w:rsidRPr="004F4A26" w:rsidRDefault="00356AB7" w:rsidP="003C0437">
            <w:pPr>
              <w:spacing w:line="360" w:lineRule="auto"/>
              <w:ind w:left="-84" w:right="-84" w:firstLineChars="200" w:firstLine="480"/>
              <w:outlineLvl w:val="2"/>
              <w:rPr>
                <w:sz w:val="24"/>
              </w:rPr>
            </w:pPr>
            <w:r w:rsidRPr="004F4A26">
              <w:rPr>
                <w:sz w:val="24"/>
              </w:rPr>
              <w:t>●</w:t>
            </w:r>
            <w:r w:rsidRPr="004F4A26">
              <w:rPr>
                <w:sz w:val="24"/>
              </w:rPr>
              <w:t>施工前对站址区域进行表土剥离，并对剥离的表土进行合理堆放和养护；</w:t>
            </w:r>
          </w:p>
          <w:p w14:paraId="1C82A0CC" w14:textId="77777777" w:rsidR="0025700C" w:rsidRPr="004F4A26" w:rsidRDefault="00356AB7" w:rsidP="002C7193">
            <w:pPr>
              <w:spacing w:line="360" w:lineRule="auto"/>
              <w:ind w:left="-84" w:right="-84" w:firstLineChars="200" w:firstLine="420"/>
              <w:outlineLvl w:val="2"/>
              <w:rPr>
                <w:sz w:val="24"/>
              </w:rPr>
            </w:pPr>
            <w:r w:rsidRPr="004F4A26">
              <w:rPr>
                <w:szCs w:val="21"/>
              </w:rPr>
              <w:t>●</w:t>
            </w:r>
            <w:r w:rsidRPr="004F4A26">
              <w:rPr>
                <w:sz w:val="24"/>
              </w:rPr>
              <w:t>施工期站址处设置土石方临时堆放场，剥离的表土和土石方应分别堆放，剥离的表土应做好养护，供绿化使用。</w:t>
            </w:r>
          </w:p>
          <w:p w14:paraId="5A5F71F2" w14:textId="77777777" w:rsidR="0025700C" w:rsidRPr="004F4A26" w:rsidRDefault="00356AB7">
            <w:pPr>
              <w:widowControl/>
              <w:spacing w:line="360" w:lineRule="auto"/>
              <w:ind w:left="-84" w:right="-84"/>
              <w:rPr>
                <w:b/>
                <w:sz w:val="24"/>
              </w:rPr>
            </w:pPr>
            <w:r w:rsidRPr="004F4A26">
              <w:rPr>
                <w:b/>
                <w:sz w:val="24"/>
              </w:rPr>
              <w:t>（</w:t>
            </w:r>
            <w:r w:rsidRPr="004F4A26">
              <w:rPr>
                <w:b/>
                <w:sz w:val="24"/>
              </w:rPr>
              <w:t>2</w:t>
            </w:r>
            <w:r w:rsidRPr="004F4A26">
              <w:rPr>
                <w:b/>
                <w:sz w:val="24"/>
              </w:rPr>
              <w:t>）输电线路</w:t>
            </w:r>
          </w:p>
          <w:p w14:paraId="1AA347D4" w14:textId="77777777" w:rsidR="0025700C" w:rsidRPr="004F4A26" w:rsidRDefault="00356AB7">
            <w:pPr>
              <w:widowControl/>
              <w:spacing w:line="360" w:lineRule="auto"/>
              <w:ind w:left="-85" w:right="-85" w:firstLineChars="200" w:firstLine="480"/>
              <w:rPr>
                <w:sz w:val="24"/>
              </w:rPr>
            </w:pPr>
            <w:r w:rsidRPr="004F4A26">
              <w:rPr>
                <w:sz w:val="24"/>
              </w:rPr>
              <w:t>1</w:t>
            </w:r>
            <w:r w:rsidRPr="004F4A26">
              <w:rPr>
                <w:sz w:val="24"/>
              </w:rPr>
              <w:t>）总原则</w:t>
            </w:r>
          </w:p>
          <w:p w14:paraId="05074D9C" w14:textId="309E16C4" w:rsidR="0025700C" w:rsidRPr="004F4A26" w:rsidRDefault="00356AB7">
            <w:pPr>
              <w:spacing w:line="360" w:lineRule="auto"/>
              <w:ind w:left="-84" w:right="-84" w:firstLineChars="200" w:firstLine="480"/>
              <w:rPr>
                <w:sz w:val="24"/>
              </w:rPr>
            </w:pPr>
            <w:r w:rsidRPr="004F4A26">
              <w:rPr>
                <w:kern w:val="0"/>
                <w:sz w:val="24"/>
              </w:rPr>
              <w:t>●</w:t>
            </w:r>
            <w:r w:rsidRPr="004F4A26">
              <w:rPr>
                <w:sz w:val="24"/>
              </w:rPr>
              <w:t>线路路径不涉及</w:t>
            </w:r>
            <w:r w:rsidR="00A92507" w:rsidRPr="004F4A26">
              <w:rPr>
                <w:rFonts w:hint="eastAsia"/>
                <w:sz w:val="24"/>
              </w:rPr>
              <w:t>国家公园、</w:t>
            </w:r>
            <w:r w:rsidRPr="004F4A26">
              <w:rPr>
                <w:sz w:val="24"/>
              </w:rPr>
              <w:t>自然保护区、风景名胜区、森林公园等生态敏感区，</w:t>
            </w:r>
            <w:r w:rsidR="002C7193" w:rsidRPr="004F4A26">
              <w:rPr>
                <w:rFonts w:hint="eastAsia"/>
                <w:sz w:val="24"/>
              </w:rPr>
              <w:t>不涉及</w:t>
            </w:r>
            <w:r w:rsidRPr="004F4A26">
              <w:rPr>
                <w:sz w:val="24"/>
              </w:rPr>
              <w:t>生态保护红线和饮用水源保护区；</w:t>
            </w:r>
          </w:p>
          <w:p w14:paraId="043918FE" w14:textId="77777777" w:rsidR="0025700C" w:rsidRPr="004F4A26" w:rsidRDefault="00356AB7">
            <w:pPr>
              <w:spacing w:line="360" w:lineRule="auto"/>
              <w:ind w:left="-84" w:right="-84" w:firstLineChars="200" w:firstLine="480"/>
              <w:rPr>
                <w:kern w:val="0"/>
                <w:sz w:val="24"/>
              </w:rPr>
            </w:pPr>
            <w:r w:rsidRPr="004F4A26">
              <w:rPr>
                <w:kern w:val="0"/>
                <w:sz w:val="24"/>
              </w:rPr>
              <w:t>●</w:t>
            </w:r>
            <w:r w:rsidRPr="004F4A26">
              <w:rPr>
                <w:kern w:val="0"/>
                <w:sz w:val="24"/>
              </w:rPr>
              <w:t>线路尽可能</w:t>
            </w:r>
            <w:r w:rsidR="009D2F2B" w:rsidRPr="004F4A26">
              <w:rPr>
                <w:rFonts w:hint="eastAsia"/>
                <w:kern w:val="0"/>
                <w:sz w:val="24"/>
              </w:rPr>
              <w:t>与既有线路并行</w:t>
            </w:r>
            <w:r w:rsidRPr="004F4A26">
              <w:rPr>
                <w:kern w:val="0"/>
                <w:sz w:val="24"/>
              </w:rPr>
              <w:t>，减少新开辟走廊，优化线路走廊间距，降低环境影响；</w:t>
            </w:r>
          </w:p>
          <w:p w14:paraId="1D80680C" w14:textId="77777777" w:rsidR="0025700C" w:rsidRPr="004F4A26" w:rsidRDefault="00356AB7">
            <w:pPr>
              <w:spacing w:line="360" w:lineRule="auto"/>
              <w:ind w:left="-84" w:right="-84" w:firstLineChars="200" w:firstLine="480"/>
              <w:rPr>
                <w:kern w:val="0"/>
                <w:sz w:val="24"/>
              </w:rPr>
            </w:pPr>
            <w:r w:rsidRPr="004F4A26">
              <w:rPr>
                <w:kern w:val="0"/>
                <w:sz w:val="24"/>
              </w:rPr>
              <w:t>●</w:t>
            </w:r>
            <w:r w:rsidRPr="004F4A26">
              <w:rPr>
                <w:kern w:val="0"/>
                <w:sz w:val="24"/>
              </w:rPr>
              <w:t>线路路径</w:t>
            </w:r>
            <w:r w:rsidRPr="004F4A26">
              <w:rPr>
                <w:sz w:val="24"/>
              </w:rPr>
              <w:t>尽可能减小林木密集区内走线长度，若经过林木密集区时采用提升架线高度，</w:t>
            </w:r>
            <w:r w:rsidRPr="004F4A26">
              <w:rPr>
                <w:kern w:val="0"/>
                <w:sz w:val="24"/>
              </w:rPr>
              <w:t>对不满足净距要求的零星树木进行削枝，减少树木砍伐；</w:t>
            </w:r>
          </w:p>
          <w:p w14:paraId="6224486F" w14:textId="77777777" w:rsidR="0025700C" w:rsidRPr="004F4A26" w:rsidRDefault="00356AB7">
            <w:pPr>
              <w:spacing w:line="360" w:lineRule="auto"/>
              <w:ind w:left="-84" w:right="-84" w:firstLineChars="200" w:firstLine="480"/>
              <w:rPr>
                <w:kern w:val="0"/>
                <w:sz w:val="24"/>
              </w:rPr>
            </w:pPr>
            <w:r w:rsidRPr="004F4A26">
              <w:rPr>
                <w:kern w:val="0"/>
                <w:sz w:val="24"/>
              </w:rPr>
              <w:t>●</w:t>
            </w:r>
            <w:r w:rsidRPr="004F4A26">
              <w:rPr>
                <w:kern w:val="0"/>
                <w:sz w:val="24"/>
              </w:rPr>
              <w:t>塔基定位时尽量选择荒草地和植被稀疏地；</w:t>
            </w:r>
          </w:p>
          <w:p w14:paraId="24FBAD62" w14:textId="77777777" w:rsidR="0025700C" w:rsidRPr="004F4A26" w:rsidRDefault="00356AB7" w:rsidP="003C0437">
            <w:pPr>
              <w:spacing w:line="360" w:lineRule="auto"/>
              <w:ind w:left="-84" w:right="-84" w:firstLineChars="200" w:firstLine="480"/>
              <w:outlineLvl w:val="2"/>
              <w:rPr>
                <w:sz w:val="24"/>
              </w:rPr>
            </w:pPr>
            <w:r w:rsidRPr="004F4A26">
              <w:rPr>
                <w:sz w:val="24"/>
              </w:rPr>
              <w:t>●</w:t>
            </w:r>
            <w:r w:rsidRPr="004F4A26">
              <w:rPr>
                <w:sz w:val="24"/>
              </w:rPr>
              <w:t>线路根据地形条件采用全方位高低腿铁塔、掏挖型基础，尽量少占土地。</w:t>
            </w:r>
          </w:p>
          <w:p w14:paraId="66374105" w14:textId="77777777" w:rsidR="0025700C" w:rsidRPr="004F4A26" w:rsidRDefault="00356AB7" w:rsidP="003C0437">
            <w:pPr>
              <w:spacing w:line="360" w:lineRule="auto"/>
              <w:ind w:left="-84" w:right="-84" w:firstLineChars="200" w:firstLine="480"/>
              <w:outlineLvl w:val="2"/>
              <w:rPr>
                <w:sz w:val="24"/>
              </w:rPr>
            </w:pPr>
            <w:r w:rsidRPr="004F4A26">
              <w:rPr>
                <w:sz w:val="24"/>
              </w:rPr>
              <w:t>2</w:t>
            </w:r>
            <w:r w:rsidRPr="004F4A26">
              <w:rPr>
                <w:sz w:val="24"/>
              </w:rPr>
              <w:t>）植物保护措施</w:t>
            </w:r>
          </w:p>
          <w:p w14:paraId="70C65466" w14:textId="77777777" w:rsidR="0025700C" w:rsidRPr="004F4A26" w:rsidRDefault="00356AB7" w:rsidP="003C0437">
            <w:pPr>
              <w:spacing w:line="360" w:lineRule="auto"/>
              <w:ind w:left="-84" w:right="-84" w:firstLineChars="200" w:firstLine="480"/>
              <w:outlineLvl w:val="2"/>
              <w:rPr>
                <w:sz w:val="24"/>
              </w:rPr>
            </w:pPr>
            <w:r w:rsidRPr="004F4A26">
              <w:rPr>
                <w:rFonts w:hint="eastAsia"/>
                <w:sz w:val="24"/>
              </w:rPr>
              <w:t>①</w:t>
            </w:r>
            <w:r w:rsidR="00507855" w:rsidRPr="004F4A26">
              <w:rPr>
                <w:rFonts w:hint="eastAsia"/>
                <w:sz w:val="24"/>
              </w:rPr>
              <w:t>针叶林、阔叶林、竹林及灌丛</w:t>
            </w:r>
            <w:r w:rsidRPr="004F4A26">
              <w:rPr>
                <w:sz w:val="24"/>
              </w:rPr>
              <w:t>植被</w:t>
            </w:r>
          </w:p>
          <w:p w14:paraId="03A0C95D" w14:textId="77777777" w:rsidR="0025700C" w:rsidRPr="004F4A26" w:rsidRDefault="00356AB7" w:rsidP="003C0437">
            <w:pPr>
              <w:spacing w:line="360" w:lineRule="auto"/>
              <w:ind w:left="-84" w:right="-84" w:firstLineChars="200" w:firstLine="480"/>
              <w:outlineLvl w:val="2"/>
              <w:rPr>
                <w:sz w:val="24"/>
              </w:rPr>
            </w:pPr>
            <w:r w:rsidRPr="004F4A26">
              <w:rPr>
                <w:sz w:val="24"/>
              </w:rPr>
              <w:t>●</w:t>
            </w:r>
            <w:r w:rsidRPr="004F4A26">
              <w:rPr>
                <w:sz w:val="24"/>
              </w:rPr>
              <w:t>对施工人员进行防火宣传教育，对可能引发火灾的施工活动严格按规程</w:t>
            </w:r>
            <w:r w:rsidRPr="004F4A26">
              <w:rPr>
                <w:sz w:val="24"/>
              </w:rPr>
              <w:t>规范施工，确保区域林木安全；</w:t>
            </w:r>
          </w:p>
          <w:p w14:paraId="4A59B573" w14:textId="77777777" w:rsidR="0025700C" w:rsidRPr="004F4A26" w:rsidRDefault="00356AB7">
            <w:pPr>
              <w:spacing w:line="360" w:lineRule="auto"/>
              <w:ind w:left="-84" w:right="-84" w:firstLine="482"/>
              <w:rPr>
                <w:kern w:val="0"/>
                <w:sz w:val="24"/>
              </w:rPr>
            </w:pPr>
            <w:r w:rsidRPr="004F4A26">
              <w:rPr>
                <w:sz w:val="24"/>
              </w:rPr>
              <w:t>●</w:t>
            </w:r>
            <w:r w:rsidRPr="004F4A26">
              <w:rPr>
                <w:kern w:val="0"/>
                <w:sz w:val="24"/>
              </w:rPr>
              <w:t>对施工人员加强环保教育、生物多样性保护教育及有关法律、法规的宣传教育，严禁施工人员肆意破坏当地林木；</w:t>
            </w:r>
          </w:p>
          <w:p w14:paraId="6E92CD3F" w14:textId="77777777" w:rsidR="0025700C" w:rsidRPr="004F4A26" w:rsidRDefault="00356AB7">
            <w:pPr>
              <w:spacing w:line="360" w:lineRule="auto"/>
              <w:ind w:left="-84" w:right="-84" w:firstLineChars="200" w:firstLine="480"/>
              <w:rPr>
                <w:sz w:val="24"/>
              </w:rPr>
            </w:pPr>
            <w:r w:rsidRPr="004F4A26">
              <w:rPr>
                <w:sz w:val="24"/>
              </w:rPr>
              <w:t>●</w:t>
            </w:r>
            <w:r w:rsidRPr="004F4A26">
              <w:rPr>
                <w:kern w:val="0"/>
                <w:sz w:val="24"/>
              </w:rPr>
              <w:t>在实施前细化线路方案及施工方案，划定施工红线范围。施工运输及作业严格控制在划定的运输路线和作业区域；</w:t>
            </w:r>
          </w:p>
          <w:p w14:paraId="10D8ED3D" w14:textId="77777777" w:rsidR="0025700C" w:rsidRPr="004F4A26" w:rsidRDefault="00356AB7" w:rsidP="003C0437">
            <w:pPr>
              <w:spacing w:line="360" w:lineRule="auto"/>
              <w:ind w:left="-84" w:right="-84" w:firstLineChars="200" w:firstLine="480"/>
              <w:outlineLvl w:val="2"/>
              <w:rPr>
                <w:sz w:val="24"/>
              </w:rPr>
            </w:pPr>
            <w:r w:rsidRPr="004F4A26">
              <w:rPr>
                <w:sz w:val="24"/>
              </w:rPr>
              <w:t>●</w:t>
            </w:r>
            <w:r w:rsidRPr="004F4A26">
              <w:rPr>
                <w:sz w:val="24"/>
              </w:rPr>
              <w:t>在施工红线范围内尽量保留乔木、灌木植株，减小生物量损失，禁止砍伐电力通道，在线路走廊内的林木仅进行削枝，同时高大乔木在施工结束后进行植被恢复时能够为灌木层、草本层提供荫蔽，提升植被恢复速度和质量；</w:t>
            </w:r>
          </w:p>
          <w:p w14:paraId="6D1200AB" w14:textId="77777777" w:rsidR="0025700C" w:rsidRPr="004F4A26" w:rsidRDefault="00356AB7" w:rsidP="003C0437">
            <w:pPr>
              <w:spacing w:line="360" w:lineRule="auto"/>
              <w:ind w:left="-84" w:right="-84" w:firstLineChars="200" w:firstLine="480"/>
              <w:outlineLvl w:val="2"/>
              <w:rPr>
                <w:sz w:val="24"/>
              </w:rPr>
            </w:pPr>
            <w:r w:rsidRPr="004F4A26">
              <w:rPr>
                <w:sz w:val="24"/>
              </w:rPr>
              <w:t>●</w:t>
            </w:r>
            <w:r w:rsidRPr="004F4A26">
              <w:rPr>
                <w:sz w:val="24"/>
              </w:rPr>
              <w:t>施工运输道路：尽量利用现有道路，避免新建施工运输道路；</w:t>
            </w:r>
          </w:p>
          <w:p w14:paraId="66B09335" w14:textId="77777777" w:rsidR="0025700C" w:rsidRPr="004F4A26" w:rsidRDefault="00356AB7" w:rsidP="003C0437">
            <w:pPr>
              <w:spacing w:line="360" w:lineRule="auto"/>
              <w:ind w:left="-84" w:right="-84" w:firstLineChars="200" w:firstLine="480"/>
              <w:outlineLvl w:val="2"/>
              <w:rPr>
                <w:sz w:val="24"/>
              </w:rPr>
            </w:pPr>
            <w:r w:rsidRPr="004F4A26">
              <w:rPr>
                <w:sz w:val="24"/>
              </w:rPr>
              <w:t>●</w:t>
            </w:r>
            <w:r w:rsidRPr="004F4A26">
              <w:rPr>
                <w:sz w:val="24"/>
              </w:rPr>
              <w:t>施工人抬便道：在交通条件较好的塔位施工时，不新建施工人抬便道，利用既</w:t>
            </w:r>
            <w:r w:rsidR="002C7193" w:rsidRPr="004F4A26">
              <w:rPr>
                <w:sz w:val="24"/>
              </w:rPr>
              <w:t>有</w:t>
            </w:r>
            <w:r w:rsidR="004F4A26" w:rsidRPr="004F4A26">
              <w:rPr>
                <w:sz w:val="24"/>
              </w:rPr>
              <w:t>G542</w:t>
            </w:r>
            <w:r w:rsidR="004F4A26" w:rsidRPr="004F4A26">
              <w:rPr>
                <w:sz w:val="24"/>
              </w:rPr>
              <w:t>国道及众多县乡村级道路</w:t>
            </w:r>
            <w:r w:rsidRPr="004F4A26">
              <w:rPr>
                <w:sz w:val="24"/>
              </w:rPr>
              <w:t>；在交通条件较差的塔位施工时，需新建施工人抬便道，人抬便道需避让郁闭度高的林地，尽量选择植被稀疏的荒草地，以减少林木砍伐，降低施工活动对周围地表和植被的扰动；施工过程中应固定施工人抬便道的线路，不能随意下道行驶或另开辟便道占用林地，以降低施工活动对周围地表和植被的扰动；施工人抬便道应避让林木密集区域，以免运输过程中设备材料刮擦林木；</w:t>
            </w:r>
          </w:p>
          <w:p w14:paraId="1F0C5875" w14:textId="77777777" w:rsidR="0025700C" w:rsidRPr="004F4A26" w:rsidRDefault="00356AB7" w:rsidP="003C0437">
            <w:pPr>
              <w:spacing w:line="360" w:lineRule="auto"/>
              <w:ind w:left="-84" w:right="-84" w:firstLineChars="200" w:firstLine="480"/>
              <w:outlineLvl w:val="2"/>
              <w:rPr>
                <w:sz w:val="24"/>
              </w:rPr>
            </w:pPr>
            <w:r w:rsidRPr="004F4A26">
              <w:rPr>
                <w:sz w:val="24"/>
              </w:rPr>
              <w:t>●</w:t>
            </w:r>
            <w:r w:rsidRPr="004F4A26">
              <w:rPr>
                <w:sz w:val="24"/>
              </w:rPr>
              <w:t>铁塔施工临时占地：铁塔施工临时占地应选择在塔基附近平坦、植被稀疏地带，尽量利用草地，使用前铺设彩条布或其他铺垫物，以减少土地平整导致的水土流失和植被破坏。塔材、金具等材料输运到施工现场应集中堆放在铁塔施工临时占地区，并及时进行组装，减少现场堆放时间，减少对植被的占压；</w:t>
            </w:r>
          </w:p>
          <w:p w14:paraId="37AA522D" w14:textId="77777777" w:rsidR="0025700C" w:rsidRPr="004F4A26" w:rsidRDefault="00356AB7">
            <w:pPr>
              <w:spacing w:line="360" w:lineRule="auto"/>
              <w:ind w:left="-84" w:right="-84" w:firstLineChars="200" w:firstLine="480"/>
              <w:rPr>
                <w:sz w:val="24"/>
              </w:rPr>
            </w:pPr>
            <w:r w:rsidRPr="004F4A26">
              <w:rPr>
                <w:sz w:val="24"/>
              </w:rPr>
              <w:t>●</w:t>
            </w:r>
            <w:r w:rsidRPr="004F4A26">
              <w:rPr>
                <w:sz w:val="24"/>
              </w:rPr>
              <w:t>牵张场：本项目设置的牵张场应选择设置在交通条件较好的直线塔段，临近既有道路，便于材料运输；场址场地应宽敞平坦，减少场地平整的引起的水土流失；牵张场选址应尽量避让植被密集区，以占用植被较低矮、稀疏的灌丛、草丛为主；</w:t>
            </w:r>
          </w:p>
          <w:p w14:paraId="1C1F61BD" w14:textId="77777777" w:rsidR="0025700C" w:rsidRPr="004F4A26" w:rsidRDefault="00356AB7">
            <w:pPr>
              <w:spacing w:line="360" w:lineRule="auto"/>
              <w:ind w:left="-84" w:right="-84" w:firstLineChars="200" w:firstLine="480"/>
              <w:rPr>
                <w:sz w:val="24"/>
              </w:rPr>
            </w:pPr>
            <w:r w:rsidRPr="004F4A26">
              <w:rPr>
                <w:sz w:val="24"/>
              </w:rPr>
              <w:t>●</w:t>
            </w:r>
            <w:r w:rsidRPr="004F4A26">
              <w:rPr>
                <w:sz w:val="24"/>
              </w:rPr>
              <w:t>跨越施工场：本项目设置的跨越施工场应选择设置在跨越既有</w:t>
            </w:r>
            <w:r w:rsidRPr="004F4A26">
              <w:rPr>
                <w:sz w:val="24"/>
              </w:rPr>
              <w:t>110kV</w:t>
            </w:r>
            <w:r w:rsidRPr="004F4A26">
              <w:rPr>
                <w:sz w:val="24"/>
              </w:rPr>
              <w:t>输电线路处，且临近既有道路，便于跨越施工和材料运输；场址场地应宽敞平坦，减少场地平整的引起的水土流失；跨越施工场选址应尽量避让植被密集区，以占用植被较低矮、稀疏的灌丛、草丛为主；</w:t>
            </w:r>
            <w:bookmarkStart w:id="111" w:name="OLE_LINK173"/>
          </w:p>
          <w:p w14:paraId="7AF55DE2" w14:textId="77777777" w:rsidR="0025700C" w:rsidRPr="004F4A26" w:rsidRDefault="00356AB7">
            <w:pPr>
              <w:spacing w:line="360" w:lineRule="auto"/>
              <w:ind w:left="-84" w:right="-84" w:firstLineChars="200" w:firstLine="480"/>
              <w:rPr>
                <w:sz w:val="24"/>
              </w:rPr>
            </w:pPr>
            <w:r w:rsidRPr="004F4A26">
              <w:rPr>
                <w:sz w:val="24"/>
              </w:rPr>
              <w:lastRenderedPageBreak/>
              <w:t>●</w:t>
            </w:r>
            <w:r w:rsidRPr="004F4A26">
              <w:rPr>
                <w:kern w:val="0"/>
                <w:sz w:val="24"/>
              </w:rPr>
              <w:t>架线施工手段：</w:t>
            </w:r>
            <w:r w:rsidRPr="004F4A26">
              <w:rPr>
                <w:sz w:val="24"/>
              </w:rPr>
              <w:t>在输电线路跨越林木密集区时选用先进的架线施工手段，如无人机放线等，减少林木破坏；</w:t>
            </w:r>
          </w:p>
          <w:bookmarkEnd w:id="111"/>
          <w:p w14:paraId="321F9938" w14:textId="77777777" w:rsidR="0025700C" w:rsidRPr="004F4A26" w:rsidRDefault="00356AB7">
            <w:pPr>
              <w:spacing w:line="360" w:lineRule="auto"/>
              <w:ind w:left="-84" w:right="-84" w:firstLineChars="200" w:firstLine="480"/>
              <w:rPr>
                <w:sz w:val="24"/>
              </w:rPr>
            </w:pPr>
            <w:r w:rsidRPr="004F4A26">
              <w:rPr>
                <w:sz w:val="24"/>
              </w:rPr>
              <w:t>●</w:t>
            </w:r>
            <w:r w:rsidRPr="004F4A26">
              <w:rPr>
                <w:sz w:val="24"/>
              </w:rPr>
              <w:t>施工迹地恢复：施工结束后，应及时清理施工现场，对施工过程中产生的生活垃圾等固体废物，应集中收集装袋，并在结束施工时带出施工区域，避免对植被的正常生长发育产生不良影响。施工结束后，对塔基施工基面遗留的弃土进行及时清理，对硬化地面进行翻松。对于立地条件较好的塔位及人抬道路、塔基临时占地和牵张场临时占地区域植被恢复尽可能利用植被自然更新，对确需进入人工播撒草籽进行植被恢复的区域，应根据当地的土壤及气候条件，</w:t>
            </w:r>
            <w:r w:rsidRPr="004F4A26">
              <w:rPr>
                <w:kern w:val="0"/>
                <w:sz w:val="24"/>
              </w:rPr>
              <w:t>选择当地的乡土植物进行植被恢</w:t>
            </w:r>
            <w:r w:rsidRPr="004F4A26">
              <w:rPr>
                <w:sz w:val="24"/>
              </w:rPr>
              <w:t>复，严禁引入外来物种，进一步降低工程对林地植被造成的不利影响；</w:t>
            </w:r>
          </w:p>
          <w:p w14:paraId="0145C566" w14:textId="77777777" w:rsidR="0025700C" w:rsidRPr="004F4A26" w:rsidRDefault="002C7193" w:rsidP="002C7193">
            <w:pPr>
              <w:spacing w:line="360" w:lineRule="auto"/>
              <w:ind w:left="-84" w:right="-84" w:firstLineChars="200" w:firstLine="480"/>
              <w:rPr>
                <w:sz w:val="24"/>
              </w:rPr>
            </w:pPr>
            <w:r w:rsidRPr="004F4A26">
              <w:rPr>
                <w:sz w:val="24"/>
              </w:rPr>
              <w:t>●</w:t>
            </w:r>
            <w:r w:rsidR="00356AB7" w:rsidRPr="004F4A26">
              <w:rPr>
                <w:sz w:val="24"/>
              </w:rPr>
              <w:t>禁止施工人员在施工过程中带入外来物种，保护原有生态环境；</w:t>
            </w:r>
          </w:p>
          <w:p w14:paraId="6CB29B8A" w14:textId="77777777" w:rsidR="0025700C" w:rsidRPr="004F4A26" w:rsidRDefault="00356AB7" w:rsidP="002C7193">
            <w:pPr>
              <w:spacing w:line="360" w:lineRule="auto"/>
              <w:ind w:left="-84" w:right="-84" w:firstLineChars="200" w:firstLine="480"/>
              <w:rPr>
                <w:sz w:val="24"/>
              </w:rPr>
            </w:pPr>
            <w:r w:rsidRPr="004F4A26">
              <w:rPr>
                <w:sz w:val="24"/>
              </w:rPr>
              <w:t>●</w:t>
            </w:r>
            <w:r w:rsidRPr="004F4A26">
              <w:rPr>
                <w:sz w:val="24"/>
              </w:rPr>
              <w:t>按照林地管理相关规定办理林地使用许可证、林木采伐证等相关手续，严格按照林业主管部门下发的林地使用许可证规定的占地范围和林木采伐证规定的林木采伐数量进行采伐作业，严禁超范围、超数量采伐林木，并缴纳植被恢复费，由当地林业部门进行异地造林，减少植被的损失。</w:t>
            </w:r>
          </w:p>
          <w:p w14:paraId="1B05F3E6" w14:textId="77777777" w:rsidR="0025700C" w:rsidRPr="004F4A26" w:rsidRDefault="00356AB7">
            <w:pPr>
              <w:spacing w:line="360" w:lineRule="auto"/>
              <w:ind w:left="-84" w:right="-84" w:firstLineChars="200" w:firstLine="480"/>
              <w:rPr>
                <w:sz w:val="24"/>
              </w:rPr>
            </w:pPr>
            <w:r w:rsidRPr="004F4A26">
              <w:rPr>
                <w:rFonts w:ascii="宋体" w:hAnsi="宋体" w:cs="宋体" w:hint="eastAsia"/>
                <w:sz w:val="24"/>
              </w:rPr>
              <w:t>②</w:t>
            </w:r>
            <w:r w:rsidRPr="004F4A26">
              <w:rPr>
                <w:sz w:val="24"/>
              </w:rPr>
              <w:t>栽培植被</w:t>
            </w:r>
          </w:p>
          <w:p w14:paraId="4E6A79D3" w14:textId="77777777" w:rsidR="0025700C" w:rsidRPr="004F4A26" w:rsidRDefault="00356AB7">
            <w:pPr>
              <w:spacing w:line="360" w:lineRule="auto"/>
              <w:ind w:left="-84" w:right="-84" w:firstLineChars="200" w:firstLine="480"/>
              <w:rPr>
                <w:sz w:val="24"/>
              </w:rPr>
            </w:pPr>
            <w:r w:rsidRPr="004F4A26">
              <w:rPr>
                <w:sz w:val="24"/>
              </w:rPr>
              <w:t>●</w:t>
            </w:r>
            <w:r w:rsidRPr="004F4A26">
              <w:rPr>
                <w:sz w:val="24"/>
              </w:rPr>
              <w:t>加强施工人员管理教育，施工运输及作业严格控制在划定的运输路线和作业区域，禁止施工人员超出施工区域踩踏当地作物；</w:t>
            </w:r>
          </w:p>
          <w:p w14:paraId="65D06120" w14:textId="77777777" w:rsidR="0025700C" w:rsidRPr="004F4A26" w:rsidRDefault="00356AB7">
            <w:pPr>
              <w:spacing w:line="360" w:lineRule="auto"/>
              <w:ind w:left="-84" w:right="-84" w:firstLineChars="200" w:firstLine="480"/>
              <w:rPr>
                <w:sz w:val="24"/>
              </w:rPr>
            </w:pPr>
            <w:r w:rsidRPr="004F4A26">
              <w:rPr>
                <w:sz w:val="24"/>
              </w:rPr>
              <w:t>●</w:t>
            </w:r>
            <w:r w:rsidRPr="004F4A26">
              <w:rPr>
                <w:sz w:val="24"/>
              </w:rPr>
              <w:t>施工时尽可能</w:t>
            </w:r>
            <w:bookmarkStart w:id="112" w:name="OLE_LINK176"/>
            <w:r w:rsidRPr="004F4A26">
              <w:rPr>
                <w:sz w:val="24"/>
              </w:rPr>
              <w:t>避开栽培植被收获期，减少对栽培植被</w:t>
            </w:r>
            <w:bookmarkEnd w:id="112"/>
            <w:r w:rsidRPr="004F4A26">
              <w:rPr>
                <w:sz w:val="24"/>
              </w:rPr>
              <w:t>的影响；</w:t>
            </w:r>
          </w:p>
          <w:p w14:paraId="062B01CA" w14:textId="77777777" w:rsidR="0025700C" w:rsidRPr="004F4A26" w:rsidRDefault="00356AB7" w:rsidP="002C7193">
            <w:pPr>
              <w:spacing w:line="360" w:lineRule="auto"/>
              <w:ind w:left="-84" w:right="-84" w:firstLineChars="200" w:firstLine="480"/>
              <w:rPr>
                <w:sz w:val="24"/>
              </w:rPr>
            </w:pPr>
            <w:r w:rsidRPr="004F4A26">
              <w:rPr>
                <w:sz w:val="24"/>
              </w:rPr>
              <w:t>●</w:t>
            </w:r>
            <w:r w:rsidRPr="004F4A26">
              <w:rPr>
                <w:sz w:val="24"/>
              </w:rPr>
              <w:t>禁止施工人员采摘栽培植物；</w:t>
            </w:r>
          </w:p>
          <w:p w14:paraId="3AF04AD8" w14:textId="77777777" w:rsidR="0025700C" w:rsidRPr="004F4A26" w:rsidRDefault="00356AB7" w:rsidP="002C7193">
            <w:pPr>
              <w:spacing w:line="360" w:lineRule="auto"/>
              <w:ind w:left="-84" w:right="-84" w:firstLineChars="200" w:firstLine="480"/>
              <w:rPr>
                <w:sz w:val="24"/>
              </w:rPr>
            </w:pPr>
            <w:r w:rsidRPr="004F4A26">
              <w:rPr>
                <w:sz w:val="24"/>
              </w:rPr>
              <w:t>●</w:t>
            </w:r>
            <w:r w:rsidRPr="004F4A26">
              <w:rPr>
                <w:sz w:val="24"/>
              </w:rPr>
              <w:t>施工临时占地尽量避开耕地和设置；</w:t>
            </w:r>
          </w:p>
          <w:p w14:paraId="2F741D9B" w14:textId="77777777" w:rsidR="0025700C" w:rsidRPr="004F4A26" w:rsidRDefault="00356AB7" w:rsidP="002C7193">
            <w:pPr>
              <w:spacing w:line="360" w:lineRule="auto"/>
              <w:ind w:left="-84" w:right="-84" w:firstLineChars="200" w:firstLine="480"/>
              <w:rPr>
                <w:sz w:val="24"/>
              </w:rPr>
            </w:pPr>
            <w:r w:rsidRPr="004F4A26">
              <w:rPr>
                <w:sz w:val="24"/>
              </w:rPr>
              <w:t>●</w:t>
            </w:r>
            <w:r w:rsidRPr="004F4A26">
              <w:rPr>
                <w:sz w:val="24"/>
              </w:rPr>
              <w:t>塔基施工时应保存好塔基开挖处的熟化土和表层土，并将表层熟土和生土分开堆放，回填时应按照土层的顺序进行恢复；</w:t>
            </w:r>
          </w:p>
          <w:p w14:paraId="14A094AF" w14:textId="77777777" w:rsidR="0025700C" w:rsidRPr="004F4A26" w:rsidRDefault="00356AB7" w:rsidP="002C7193">
            <w:pPr>
              <w:spacing w:line="360" w:lineRule="auto"/>
              <w:ind w:left="-84" w:right="-84" w:firstLineChars="200" w:firstLine="480"/>
              <w:rPr>
                <w:sz w:val="24"/>
              </w:rPr>
            </w:pPr>
            <w:r w:rsidRPr="004F4A26">
              <w:rPr>
                <w:sz w:val="24"/>
              </w:rPr>
              <w:t>●</w:t>
            </w:r>
            <w:r w:rsidRPr="004F4A26">
              <w:rPr>
                <w:sz w:val="24"/>
              </w:rPr>
              <w:t>及时清理施工场地，避免对耕地、园地造成长时间的占压；</w:t>
            </w:r>
          </w:p>
          <w:p w14:paraId="6F74BB16" w14:textId="401299F0" w:rsidR="0025700C" w:rsidRPr="004F4A26" w:rsidRDefault="00356AB7" w:rsidP="002C7193">
            <w:pPr>
              <w:spacing w:line="360" w:lineRule="auto"/>
              <w:ind w:left="-84" w:right="-84" w:firstLineChars="200" w:firstLine="480"/>
              <w:rPr>
                <w:sz w:val="24"/>
              </w:rPr>
            </w:pPr>
            <w:r w:rsidRPr="004F4A26">
              <w:rPr>
                <w:sz w:val="24"/>
              </w:rPr>
              <w:t>●</w:t>
            </w:r>
            <w:r w:rsidRPr="004F4A26">
              <w:rPr>
                <w:sz w:val="24"/>
              </w:rPr>
              <w:t>施工结束后，对临时占用的耕地按照原有土地类型及时进行恢复，应采用当地物种，严禁带入外来物种。</w:t>
            </w:r>
          </w:p>
          <w:p w14:paraId="6C3A4010" w14:textId="77777777" w:rsidR="0025700C" w:rsidRPr="004F4A26" w:rsidRDefault="00356AB7">
            <w:pPr>
              <w:spacing w:line="360" w:lineRule="auto"/>
              <w:ind w:left="-84" w:right="-84" w:firstLineChars="150" w:firstLine="360"/>
              <w:rPr>
                <w:sz w:val="24"/>
              </w:rPr>
            </w:pPr>
            <w:r w:rsidRPr="004F4A26">
              <w:rPr>
                <w:sz w:val="24"/>
              </w:rPr>
              <w:t>3</w:t>
            </w:r>
            <w:r w:rsidRPr="004F4A26">
              <w:rPr>
                <w:sz w:val="24"/>
              </w:rPr>
              <w:t>）野生动物保护措施</w:t>
            </w:r>
          </w:p>
          <w:p w14:paraId="11B8966F" w14:textId="77777777" w:rsidR="0025700C" w:rsidRPr="004F4A26" w:rsidRDefault="00356AB7">
            <w:pPr>
              <w:spacing w:line="360" w:lineRule="auto"/>
              <w:ind w:left="-84" w:right="-84" w:firstLineChars="196" w:firstLine="470"/>
              <w:rPr>
                <w:b/>
                <w:sz w:val="24"/>
              </w:rPr>
            </w:pPr>
            <w:r w:rsidRPr="004F4A26">
              <w:rPr>
                <w:rFonts w:ascii="宋体" w:hAnsi="宋体" w:cs="宋体" w:hint="eastAsia"/>
                <w:bCs/>
                <w:sz w:val="24"/>
              </w:rPr>
              <w:t>①</w:t>
            </w:r>
            <w:r w:rsidRPr="004F4A26">
              <w:rPr>
                <w:sz w:val="24"/>
              </w:rPr>
              <w:t>兽类</w:t>
            </w:r>
          </w:p>
          <w:p w14:paraId="716FD419" w14:textId="77777777" w:rsidR="0025700C" w:rsidRPr="004F4A26" w:rsidRDefault="00356AB7">
            <w:pPr>
              <w:spacing w:line="360" w:lineRule="auto"/>
              <w:ind w:left="-84" w:right="-84" w:firstLineChars="150" w:firstLine="360"/>
              <w:rPr>
                <w:sz w:val="24"/>
              </w:rPr>
            </w:pPr>
            <w:r w:rsidRPr="004F4A26">
              <w:rPr>
                <w:sz w:val="24"/>
              </w:rPr>
              <w:t>拟建输电线路沿线以小型兽类为主，针对这些小型兽类，应做到如下保护</w:t>
            </w:r>
            <w:r w:rsidRPr="004F4A26">
              <w:rPr>
                <w:sz w:val="24"/>
              </w:rPr>
              <w:lastRenderedPageBreak/>
              <w:t>措施：</w:t>
            </w:r>
          </w:p>
          <w:p w14:paraId="6A28B0A0" w14:textId="77777777" w:rsidR="0025700C" w:rsidRPr="004F4A26" w:rsidRDefault="00356AB7">
            <w:pPr>
              <w:spacing w:line="360" w:lineRule="auto"/>
              <w:ind w:left="-84" w:right="-84" w:firstLineChars="200" w:firstLine="420"/>
              <w:rPr>
                <w:sz w:val="24"/>
              </w:rPr>
            </w:pPr>
            <w:r w:rsidRPr="004F4A26">
              <w:rPr>
                <w:szCs w:val="21"/>
              </w:rPr>
              <w:t>●</w:t>
            </w:r>
            <w:r w:rsidRPr="004F4A26">
              <w:rPr>
                <w:sz w:val="24"/>
              </w:rPr>
              <w:t>严格控制施工范围，保护好小型兽类的活动区域；</w:t>
            </w:r>
          </w:p>
          <w:p w14:paraId="360CD98B" w14:textId="77777777" w:rsidR="0025700C" w:rsidRPr="004F4A26" w:rsidRDefault="00356AB7" w:rsidP="002C7193">
            <w:pPr>
              <w:spacing w:line="360" w:lineRule="auto"/>
              <w:ind w:left="-84" w:right="-84" w:firstLineChars="200" w:firstLine="420"/>
              <w:rPr>
                <w:sz w:val="24"/>
              </w:rPr>
            </w:pPr>
            <w:r w:rsidRPr="004F4A26">
              <w:rPr>
                <w:szCs w:val="21"/>
              </w:rPr>
              <w:t>●</w:t>
            </w:r>
            <w:r w:rsidRPr="004F4A26">
              <w:rPr>
                <w:sz w:val="24"/>
              </w:rPr>
              <w:t>对工程废物和施工人员的生活垃圾进行彻底清理，尽量避免生活垃圾为鼠类等疫源性兽类提供生活环境，避免疫源性兽类种群爆发；</w:t>
            </w:r>
          </w:p>
          <w:p w14:paraId="26028729" w14:textId="77777777" w:rsidR="0025700C" w:rsidRPr="004F4A26" w:rsidRDefault="00356AB7">
            <w:pPr>
              <w:spacing w:line="360" w:lineRule="auto"/>
              <w:ind w:left="-84" w:right="-84" w:firstLineChars="200" w:firstLine="420"/>
              <w:rPr>
                <w:sz w:val="24"/>
              </w:rPr>
            </w:pPr>
            <w:r w:rsidRPr="004F4A26">
              <w:rPr>
                <w:szCs w:val="21"/>
              </w:rPr>
              <w:t>●</w:t>
            </w:r>
            <w:r w:rsidRPr="004F4A26">
              <w:rPr>
                <w:sz w:val="24"/>
              </w:rPr>
              <w:t>禁止偷猎、下夹、设置陷井的捕杀行为，违者严惩；</w:t>
            </w:r>
          </w:p>
          <w:p w14:paraId="4A07E551" w14:textId="77777777" w:rsidR="0025700C" w:rsidRPr="004F4A26" w:rsidRDefault="00356AB7">
            <w:pPr>
              <w:spacing w:line="360" w:lineRule="auto"/>
              <w:ind w:left="-84" w:right="-84" w:firstLineChars="200" w:firstLine="420"/>
              <w:rPr>
                <w:kern w:val="0"/>
                <w:sz w:val="24"/>
              </w:rPr>
            </w:pPr>
            <w:r w:rsidRPr="004F4A26">
              <w:rPr>
                <w:szCs w:val="21"/>
              </w:rPr>
              <w:t>●</w:t>
            </w:r>
            <w:r w:rsidRPr="004F4A26">
              <w:rPr>
                <w:sz w:val="24"/>
              </w:rPr>
              <w:t>通过减少施工震动、敲打、撞击和禁止施工车辆随意鸣笛等措施避免对野生动物产生惊扰。</w:t>
            </w:r>
          </w:p>
          <w:p w14:paraId="2BF541D3" w14:textId="77777777" w:rsidR="0025700C" w:rsidRPr="004F4A26" w:rsidRDefault="00356AB7">
            <w:pPr>
              <w:spacing w:line="360" w:lineRule="auto"/>
              <w:ind w:left="-84" w:right="-84" w:firstLineChars="196" w:firstLine="470"/>
              <w:rPr>
                <w:sz w:val="24"/>
              </w:rPr>
            </w:pPr>
            <w:r w:rsidRPr="004F4A26">
              <w:rPr>
                <w:rFonts w:ascii="宋体" w:hAnsi="宋体" w:cs="宋体" w:hint="eastAsia"/>
                <w:bCs/>
                <w:sz w:val="24"/>
              </w:rPr>
              <w:t>②</w:t>
            </w:r>
            <w:r w:rsidRPr="004F4A26">
              <w:rPr>
                <w:sz w:val="24"/>
              </w:rPr>
              <w:t>鸟类</w:t>
            </w:r>
          </w:p>
          <w:p w14:paraId="7AEAF69E" w14:textId="77777777" w:rsidR="0025700C" w:rsidRPr="004F4A26" w:rsidRDefault="00356AB7" w:rsidP="002C7193">
            <w:pPr>
              <w:spacing w:line="360" w:lineRule="auto"/>
              <w:ind w:left="-84" w:right="-84" w:firstLineChars="250" w:firstLine="600"/>
              <w:rPr>
                <w:sz w:val="24"/>
              </w:rPr>
            </w:pPr>
            <w:r w:rsidRPr="004F4A26">
              <w:rPr>
                <w:sz w:val="24"/>
              </w:rPr>
              <w:t>●</w:t>
            </w:r>
            <w:r w:rsidRPr="004F4A26">
              <w:rPr>
                <w:sz w:val="24"/>
              </w:rPr>
              <w:t>尽量减少施工对鸟类活动区域的破坏，极力保留临时占地内的乔木、灌木、草本植物，条件允许时边施工边进行植被快速恢复，缩短施工裸露面；</w:t>
            </w:r>
          </w:p>
          <w:p w14:paraId="230409BB" w14:textId="77777777" w:rsidR="0025700C" w:rsidRPr="004F4A26" w:rsidRDefault="00356AB7" w:rsidP="002C7193">
            <w:pPr>
              <w:spacing w:line="360" w:lineRule="auto"/>
              <w:ind w:left="-84" w:right="-84" w:firstLineChars="250" w:firstLine="600"/>
              <w:rPr>
                <w:sz w:val="24"/>
              </w:rPr>
            </w:pPr>
            <w:r w:rsidRPr="004F4A26">
              <w:rPr>
                <w:sz w:val="24"/>
              </w:rPr>
              <w:t>●</w:t>
            </w:r>
            <w:r w:rsidRPr="004F4A26">
              <w:rPr>
                <w:sz w:val="24"/>
              </w:rPr>
              <w:t>应加强水土保持，促进临时占地区植物群落的恢复，为鸟类提供良好的栖息、活动环境。</w:t>
            </w:r>
          </w:p>
          <w:p w14:paraId="6CF607FF" w14:textId="77777777" w:rsidR="0025700C" w:rsidRPr="004F4A26" w:rsidRDefault="00356AB7">
            <w:pPr>
              <w:spacing w:line="360" w:lineRule="auto"/>
              <w:ind w:left="-84" w:right="-84" w:firstLineChars="196" w:firstLine="470"/>
              <w:rPr>
                <w:sz w:val="24"/>
              </w:rPr>
            </w:pPr>
            <w:r w:rsidRPr="004F4A26">
              <w:rPr>
                <w:rFonts w:ascii="宋体" w:hAnsi="宋体" w:cs="宋体" w:hint="eastAsia"/>
                <w:bCs/>
                <w:sz w:val="24"/>
              </w:rPr>
              <w:t>③</w:t>
            </w:r>
            <w:r w:rsidRPr="004F4A26">
              <w:rPr>
                <w:sz w:val="24"/>
              </w:rPr>
              <w:t>爬行类</w:t>
            </w:r>
          </w:p>
          <w:p w14:paraId="359DC343" w14:textId="77777777" w:rsidR="0025700C" w:rsidRPr="004F4A26" w:rsidRDefault="00356AB7" w:rsidP="002C7193">
            <w:pPr>
              <w:spacing w:line="360" w:lineRule="auto"/>
              <w:ind w:left="-84" w:right="-84" w:firstLineChars="250" w:firstLine="600"/>
              <w:rPr>
                <w:sz w:val="24"/>
              </w:rPr>
            </w:pPr>
            <w:r w:rsidRPr="004F4A26">
              <w:rPr>
                <w:sz w:val="24"/>
              </w:rPr>
              <w:t>●</w:t>
            </w:r>
            <w:r w:rsidRPr="004F4A26">
              <w:rPr>
                <w:sz w:val="24"/>
              </w:rPr>
              <w:t>严防燃油及油污、废水泄漏对土壤环境造成污染；</w:t>
            </w:r>
          </w:p>
          <w:p w14:paraId="0058C479" w14:textId="77777777" w:rsidR="0025700C" w:rsidRPr="004F4A26" w:rsidRDefault="00356AB7" w:rsidP="002C7193">
            <w:pPr>
              <w:spacing w:line="360" w:lineRule="auto"/>
              <w:ind w:left="-84" w:right="-84" w:firstLineChars="250" w:firstLine="600"/>
              <w:rPr>
                <w:sz w:val="24"/>
              </w:rPr>
            </w:pPr>
            <w:r w:rsidRPr="004F4A26">
              <w:rPr>
                <w:sz w:val="24"/>
              </w:rPr>
              <w:t>●</w:t>
            </w:r>
            <w:r w:rsidRPr="004F4A26">
              <w:rPr>
                <w:sz w:val="24"/>
              </w:rPr>
              <w:t>对工程废物要及时运出保护区妥善处理，及时运出保护区妥善处理，防止遗留物对环境造成污染，防止对爬行动物本身及栖息环境的破坏和污染；</w:t>
            </w:r>
          </w:p>
          <w:p w14:paraId="68761558" w14:textId="77777777" w:rsidR="0025700C" w:rsidRPr="004F4A26" w:rsidRDefault="00356AB7" w:rsidP="002C7193">
            <w:pPr>
              <w:spacing w:line="360" w:lineRule="auto"/>
              <w:ind w:left="-84" w:right="-84" w:firstLineChars="250" w:firstLine="600"/>
              <w:rPr>
                <w:sz w:val="24"/>
              </w:rPr>
            </w:pPr>
            <w:r w:rsidRPr="004F4A26">
              <w:rPr>
                <w:sz w:val="24"/>
              </w:rPr>
              <w:t>●</w:t>
            </w:r>
            <w:r w:rsidRPr="004F4A26">
              <w:rPr>
                <w:sz w:val="24"/>
              </w:rPr>
              <w:t>早晚施工注意避免对爬行动物造成碾压危害，冬春季节施工发现冬眠的蛇及两栖动物，严禁捕捉</w:t>
            </w:r>
            <w:bookmarkStart w:id="113" w:name="OLE_LINK180"/>
            <w:r w:rsidRPr="004F4A26">
              <w:rPr>
                <w:sz w:val="24"/>
              </w:rPr>
              <w:t>，应采取措施将其安全移至远离工区的相似生境中。</w:t>
            </w:r>
            <w:bookmarkEnd w:id="113"/>
          </w:p>
          <w:p w14:paraId="151DC470" w14:textId="77777777" w:rsidR="0025700C" w:rsidRPr="004F4A26" w:rsidRDefault="00356AB7" w:rsidP="002C7193">
            <w:pPr>
              <w:spacing w:line="360" w:lineRule="auto"/>
              <w:ind w:left="-84" w:right="-84" w:firstLineChars="250" w:firstLine="600"/>
              <w:rPr>
                <w:sz w:val="24"/>
              </w:rPr>
            </w:pPr>
            <w:r w:rsidRPr="004F4A26">
              <w:rPr>
                <w:rFonts w:hint="eastAsia"/>
                <w:sz w:val="24"/>
              </w:rPr>
              <w:t>④</w:t>
            </w:r>
            <w:r w:rsidRPr="004F4A26">
              <w:rPr>
                <w:sz w:val="24"/>
              </w:rPr>
              <w:t>两栖类</w:t>
            </w:r>
          </w:p>
          <w:p w14:paraId="3205BB07" w14:textId="77777777" w:rsidR="0025700C" w:rsidRPr="004F4A26" w:rsidRDefault="00356AB7">
            <w:pPr>
              <w:spacing w:line="360" w:lineRule="auto"/>
              <w:ind w:left="-84" w:right="-84" w:firstLineChars="150" w:firstLine="360"/>
              <w:rPr>
                <w:sz w:val="24"/>
              </w:rPr>
            </w:pPr>
            <w:r w:rsidRPr="004F4A26">
              <w:rPr>
                <w:sz w:val="24"/>
              </w:rPr>
              <w:t>工程建设禁止将施工废水和生活污水排放下河（溪流），不会对河流河道和水质产生直接影响，因此两栖类也不会受到工程建设的影响，但应做好以下预防措施：</w:t>
            </w:r>
          </w:p>
          <w:p w14:paraId="20E4DA2E" w14:textId="77777777" w:rsidR="0025700C" w:rsidRPr="004F4A26" w:rsidRDefault="00356AB7">
            <w:pPr>
              <w:spacing w:line="360" w:lineRule="auto"/>
              <w:ind w:left="-84" w:right="-84" w:firstLineChars="150" w:firstLine="315"/>
              <w:rPr>
                <w:sz w:val="24"/>
              </w:rPr>
            </w:pPr>
            <w:r w:rsidRPr="004F4A26">
              <w:rPr>
                <w:szCs w:val="21"/>
              </w:rPr>
              <w:t>●</w:t>
            </w:r>
            <w:r w:rsidRPr="004F4A26">
              <w:rPr>
                <w:sz w:val="24"/>
              </w:rPr>
              <w:t>加强对油料、燃料等重污染物质的安全责任制管理，严控泄漏事故对溪流水质及两栖类产生影响。</w:t>
            </w:r>
          </w:p>
          <w:p w14:paraId="0692DA00" w14:textId="77777777" w:rsidR="0025700C" w:rsidRPr="004F4A26" w:rsidRDefault="00356AB7">
            <w:pPr>
              <w:spacing w:line="360" w:lineRule="auto"/>
              <w:ind w:left="-84" w:right="-84" w:firstLineChars="200" w:firstLine="480"/>
              <w:rPr>
                <w:sz w:val="24"/>
              </w:rPr>
            </w:pPr>
            <w:r w:rsidRPr="004F4A26">
              <w:rPr>
                <w:rFonts w:ascii="宋体" w:hAnsi="宋体" w:cs="宋体" w:hint="eastAsia"/>
                <w:bCs/>
                <w:sz w:val="24"/>
              </w:rPr>
              <w:t>⑤</w:t>
            </w:r>
            <w:r w:rsidRPr="004F4A26">
              <w:rPr>
                <w:sz w:val="24"/>
              </w:rPr>
              <w:t>鱼类</w:t>
            </w:r>
          </w:p>
          <w:p w14:paraId="4AC1E9D2" w14:textId="77777777" w:rsidR="0025700C" w:rsidRPr="004F4A26" w:rsidRDefault="00356AB7">
            <w:pPr>
              <w:spacing w:line="360" w:lineRule="auto"/>
              <w:ind w:left="-84" w:right="-84" w:firstLineChars="200" w:firstLine="480"/>
              <w:rPr>
                <w:sz w:val="24"/>
              </w:rPr>
            </w:pPr>
            <w:r w:rsidRPr="004F4A26">
              <w:rPr>
                <w:sz w:val="24"/>
              </w:rPr>
              <w:t>工程建设禁止将施工废水和生活污水排放下河，不会对河流水质产生直接影响，因此鱼类也不会受到工程建设的影响，但应做好以下预防措施：</w:t>
            </w:r>
          </w:p>
          <w:p w14:paraId="0C34037F" w14:textId="77777777" w:rsidR="0025700C" w:rsidRPr="004F4A26" w:rsidRDefault="00356AB7">
            <w:pPr>
              <w:spacing w:line="360" w:lineRule="auto"/>
              <w:ind w:left="-84" w:right="-84" w:firstLineChars="200" w:firstLine="420"/>
              <w:rPr>
                <w:sz w:val="24"/>
              </w:rPr>
            </w:pPr>
            <w:r w:rsidRPr="004F4A26">
              <w:rPr>
                <w:szCs w:val="21"/>
              </w:rPr>
              <w:t>●</w:t>
            </w:r>
            <w:r w:rsidRPr="004F4A26">
              <w:rPr>
                <w:sz w:val="24"/>
              </w:rPr>
              <w:t>加强对油料、燃料等重污染物质的安全责任制管理，严控泄漏事故对河</w:t>
            </w:r>
            <w:r w:rsidRPr="004F4A26">
              <w:rPr>
                <w:sz w:val="24"/>
              </w:rPr>
              <w:lastRenderedPageBreak/>
              <w:t>流水质及鱼类产生影响；</w:t>
            </w:r>
          </w:p>
          <w:p w14:paraId="4276C952" w14:textId="77777777" w:rsidR="0025700C" w:rsidRPr="004F4A26" w:rsidRDefault="00356AB7">
            <w:pPr>
              <w:spacing w:line="360" w:lineRule="auto"/>
              <w:ind w:left="-84" w:right="-84" w:firstLineChars="200" w:firstLine="420"/>
              <w:rPr>
                <w:sz w:val="24"/>
              </w:rPr>
            </w:pPr>
            <w:r w:rsidRPr="004F4A26">
              <w:rPr>
                <w:szCs w:val="21"/>
              </w:rPr>
              <w:t>●</w:t>
            </w:r>
            <w:r w:rsidRPr="004F4A26">
              <w:rPr>
                <w:sz w:val="24"/>
              </w:rPr>
              <w:t>加强对施工人员的管理，严禁施工人员的捕鱼、毒鱼、炸鱼行为造成鱼类资源量减少。</w:t>
            </w:r>
          </w:p>
          <w:p w14:paraId="621632BE" w14:textId="77777777" w:rsidR="0025700C" w:rsidRPr="004F4A26" w:rsidRDefault="00356AB7">
            <w:pPr>
              <w:spacing w:line="360" w:lineRule="auto"/>
              <w:ind w:firstLineChars="200" w:firstLine="480"/>
              <w:rPr>
                <w:sz w:val="24"/>
              </w:rPr>
            </w:pPr>
            <w:r w:rsidRPr="004F4A26">
              <w:rPr>
                <w:sz w:val="24"/>
              </w:rPr>
              <w:t>4</w:t>
            </w:r>
            <w:r w:rsidRPr="004F4A26">
              <w:rPr>
                <w:sz w:val="24"/>
              </w:rPr>
              <w:t>）水土保持措施</w:t>
            </w:r>
          </w:p>
          <w:p w14:paraId="08A588B4" w14:textId="77777777" w:rsidR="0025700C" w:rsidRPr="004F4A26" w:rsidRDefault="00356AB7">
            <w:pPr>
              <w:spacing w:line="360" w:lineRule="auto"/>
              <w:ind w:left="-84" w:right="-84" w:firstLineChars="196" w:firstLine="470"/>
              <w:rPr>
                <w:sz w:val="24"/>
              </w:rPr>
            </w:pPr>
            <w:r w:rsidRPr="004F4A26">
              <w:rPr>
                <w:rFonts w:ascii="宋体" w:hAnsi="宋体" w:cs="宋体" w:hint="eastAsia"/>
                <w:bCs/>
                <w:kern w:val="0"/>
                <w:sz w:val="24"/>
              </w:rPr>
              <w:t>①</w:t>
            </w:r>
            <w:r w:rsidRPr="004F4A26">
              <w:rPr>
                <w:sz w:val="24"/>
              </w:rPr>
              <w:t>主体工程措施</w:t>
            </w:r>
          </w:p>
          <w:p w14:paraId="517A2786" w14:textId="77777777" w:rsidR="0025700C" w:rsidRPr="004F4A26" w:rsidRDefault="00356AB7">
            <w:pPr>
              <w:spacing w:line="360" w:lineRule="auto"/>
              <w:ind w:left="-84" w:right="-84" w:firstLine="482"/>
              <w:rPr>
                <w:kern w:val="0"/>
                <w:sz w:val="24"/>
              </w:rPr>
            </w:pPr>
            <w:r w:rsidRPr="004F4A26">
              <w:rPr>
                <w:szCs w:val="21"/>
              </w:rPr>
              <w:t>●</w:t>
            </w:r>
            <w:r w:rsidRPr="004F4A26">
              <w:rPr>
                <w:sz w:val="24"/>
              </w:rPr>
              <w:t>根据地形特点采用全方位高低腿铁塔，使用掏挖型基础，尽量减少土石</w:t>
            </w:r>
            <w:r w:rsidRPr="004F4A26">
              <w:rPr>
                <w:kern w:val="0"/>
                <w:sz w:val="24"/>
              </w:rPr>
              <w:t>方开挖量，降低水土流失影响；</w:t>
            </w:r>
          </w:p>
          <w:p w14:paraId="564B1A1E" w14:textId="77777777" w:rsidR="0025700C" w:rsidRPr="004F4A26" w:rsidRDefault="00356AB7">
            <w:pPr>
              <w:spacing w:line="360" w:lineRule="auto"/>
              <w:ind w:left="-84" w:right="-84" w:firstLine="482"/>
              <w:rPr>
                <w:kern w:val="0"/>
                <w:sz w:val="24"/>
              </w:rPr>
            </w:pPr>
            <w:r w:rsidRPr="004F4A26">
              <w:rPr>
                <w:szCs w:val="21"/>
              </w:rPr>
              <w:t>●</w:t>
            </w:r>
            <w:r w:rsidRPr="004F4A26">
              <w:rPr>
                <w:kern w:val="0"/>
                <w:sz w:val="24"/>
              </w:rPr>
              <w:t>施工用房租用现有房屋设施，减少施工临时占地；</w:t>
            </w:r>
          </w:p>
          <w:p w14:paraId="1A35D3F5" w14:textId="77777777" w:rsidR="0025700C" w:rsidRPr="004F4A26" w:rsidRDefault="00356AB7">
            <w:pPr>
              <w:spacing w:line="360" w:lineRule="auto"/>
              <w:ind w:left="-84" w:right="-84" w:firstLine="482"/>
              <w:rPr>
                <w:kern w:val="0"/>
                <w:sz w:val="24"/>
              </w:rPr>
            </w:pPr>
            <w:r w:rsidRPr="004F4A26">
              <w:rPr>
                <w:szCs w:val="21"/>
              </w:rPr>
              <w:t>●</w:t>
            </w:r>
            <w:r w:rsidRPr="004F4A26">
              <w:rPr>
                <w:kern w:val="0"/>
                <w:sz w:val="24"/>
              </w:rPr>
              <w:t>塔基基位应尽可能避开不良地质段，基础类型应根据地质条件选择适应的基础，在条件许可时应优先采用原状土基础；</w:t>
            </w:r>
          </w:p>
          <w:p w14:paraId="1E11166D" w14:textId="77777777" w:rsidR="0025700C" w:rsidRPr="004F4A26" w:rsidRDefault="00356AB7">
            <w:pPr>
              <w:spacing w:line="360" w:lineRule="auto"/>
              <w:ind w:left="-84" w:right="-84" w:firstLine="482"/>
              <w:rPr>
                <w:kern w:val="0"/>
                <w:sz w:val="24"/>
              </w:rPr>
            </w:pPr>
            <w:r w:rsidRPr="004F4A26">
              <w:rPr>
                <w:szCs w:val="21"/>
              </w:rPr>
              <w:t>●</w:t>
            </w:r>
            <w:r w:rsidRPr="004F4A26">
              <w:rPr>
                <w:kern w:val="0"/>
                <w:sz w:val="24"/>
              </w:rPr>
              <w:t>能开挖成型的基坑，均采用以</w:t>
            </w:r>
            <w:r w:rsidRPr="004F4A26">
              <w:rPr>
                <w:kern w:val="0"/>
                <w:sz w:val="24"/>
              </w:rPr>
              <w:t>“</w:t>
            </w:r>
            <w:r w:rsidRPr="004F4A26">
              <w:rPr>
                <w:kern w:val="0"/>
                <w:sz w:val="24"/>
              </w:rPr>
              <w:t>坑壁</w:t>
            </w:r>
            <w:r w:rsidRPr="004F4A26">
              <w:rPr>
                <w:kern w:val="0"/>
                <w:sz w:val="24"/>
              </w:rPr>
              <w:t>”</w:t>
            </w:r>
            <w:r w:rsidRPr="004F4A26">
              <w:rPr>
                <w:kern w:val="0"/>
                <w:sz w:val="24"/>
              </w:rPr>
              <w:t>代替基础底模板方式开挖，减少开挖量；</w:t>
            </w:r>
          </w:p>
          <w:p w14:paraId="109624D3" w14:textId="77777777" w:rsidR="0025700C" w:rsidRPr="004F4A26" w:rsidRDefault="00356AB7">
            <w:pPr>
              <w:spacing w:line="360" w:lineRule="auto"/>
              <w:ind w:left="-84" w:right="-84" w:firstLine="482"/>
              <w:rPr>
                <w:kern w:val="0"/>
                <w:sz w:val="24"/>
              </w:rPr>
            </w:pPr>
            <w:r w:rsidRPr="004F4A26">
              <w:rPr>
                <w:szCs w:val="21"/>
              </w:rPr>
              <w:t>●</w:t>
            </w:r>
            <w:r w:rsidRPr="004F4A26">
              <w:rPr>
                <w:kern w:val="0"/>
                <w:sz w:val="24"/>
              </w:rPr>
              <w:t>基坑回填后应在地面堆筑防沉土堆，其范围同基坑上口尺寸；</w:t>
            </w:r>
          </w:p>
          <w:p w14:paraId="6B0F623B" w14:textId="77777777" w:rsidR="0025700C" w:rsidRPr="004F4A26" w:rsidRDefault="00356AB7">
            <w:pPr>
              <w:spacing w:line="360" w:lineRule="auto"/>
              <w:ind w:left="-84" w:right="-84" w:firstLine="482"/>
              <w:rPr>
                <w:kern w:val="0"/>
                <w:sz w:val="24"/>
              </w:rPr>
            </w:pPr>
            <w:r w:rsidRPr="004F4A26">
              <w:rPr>
                <w:szCs w:val="21"/>
              </w:rPr>
              <w:t>●</w:t>
            </w:r>
            <w:r w:rsidRPr="004F4A26">
              <w:rPr>
                <w:kern w:val="0"/>
                <w:sz w:val="24"/>
              </w:rPr>
              <w:t>对个别岩层裸露、表面破碎、极易产生水土流失的塔位，在清除表层破碎岩屑后，需进行砂浆抹面防护；</w:t>
            </w:r>
          </w:p>
          <w:p w14:paraId="48385863" w14:textId="77777777" w:rsidR="0025700C" w:rsidRPr="004F4A26" w:rsidRDefault="00356AB7">
            <w:pPr>
              <w:spacing w:line="360" w:lineRule="auto"/>
              <w:ind w:left="-84" w:right="-84" w:firstLine="482"/>
              <w:rPr>
                <w:kern w:val="0"/>
                <w:sz w:val="24"/>
              </w:rPr>
            </w:pPr>
            <w:r w:rsidRPr="004F4A26">
              <w:rPr>
                <w:szCs w:val="21"/>
              </w:rPr>
              <w:t xml:space="preserve"> ●</w:t>
            </w:r>
            <w:r w:rsidRPr="004F4A26">
              <w:rPr>
                <w:kern w:val="0"/>
                <w:sz w:val="24"/>
              </w:rPr>
              <w:t>位于斜坡的塔基表面应做成斜面，恢复自然排水；对可能出现汇水面的塔位要求塔位上方修浆砌块石排水沟，以利于排水；</w:t>
            </w:r>
          </w:p>
          <w:p w14:paraId="34A3979F" w14:textId="77777777" w:rsidR="0025700C" w:rsidRPr="004F4A26" w:rsidRDefault="00356AB7">
            <w:pPr>
              <w:spacing w:line="360" w:lineRule="auto"/>
              <w:ind w:left="-84" w:right="-84" w:firstLine="480"/>
              <w:rPr>
                <w:kern w:val="0"/>
                <w:sz w:val="24"/>
              </w:rPr>
            </w:pPr>
            <w:r w:rsidRPr="004F4A26">
              <w:rPr>
                <w:kern w:val="0"/>
                <w:sz w:val="24"/>
              </w:rPr>
              <w:t>●</w:t>
            </w:r>
            <w:r w:rsidRPr="004F4A26">
              <w:rPr>
                <w:kern w:val="0"/>
                <w:sz w:val="24"/>
              </w:rPr>
              <w:t>塔基施工前应对塔基占地区的表土剥离约</w:t>
            </w:r>
            <w:r w:rsidRPr="004F4A26">
              <w:rPr>
                <w:kern w:val="0"/>
                <w:sz w:val="24"/>
              </w:rPr>
              <w:t>5</w:t>
            </w:r>
            <w:r w:rsidRPr="004F4A26">
              <w:rPr>
                <w:kern w:val="0"/>
                <w:sz w:val="24"/>
              </w:rPr>
              <w:t>～</w:t>
            </w:r>
            <w:r w:rsidRPr="004F4A26">
              <w:rPr>
                <w:kern w:val="0"/>
                <w:sz w:val="24"/>
              </w:rPr>
              <w:t>30cm</w:t>
            </w:r>
            <w:r w:rsidRPr="004F4A26">
              <w:rPr>
                <w:kern w:val="0"/>
                <w:sz w:val="24"/>
              </w:rPr>
              <w:t>，剥离的表土进行袋装，堆放于</w:t>
            </w:r>
            <w:r w:rsidR="00902F4B" w:rsidRPr="004F4A26">
              <w:rPr>
                <w:kern w:val="0"/>
                <w:sz w:val="24"/>
              </w:rPr>
              <w:t>塔基施工临时场地</w:t>
            </w:r>
            <w:r w:rsidRPr="004F4A26">
              <w:rPr>
                <w:kern w:val="0"/>
                <w:sz w:val="24"/>
              </w:rPr>
              <w:t>区域，与其他开挖方分开堆放，避免混堆影响表土性状，以备施工结束后覆土绿化所用；</w:t>
            </w:r>
          </w:p>
          <w:p w14:paraId="02FC7772" w14:textId="77777777" w:rsidR="0025700C" w:rsidRPr="004F4A26" w:rsidRDefault="00356AB7">
            <w:pPr>
              <w:spacing w:line="360" w:lineRule="auto"/>
              <w:ind w:left="-84" w:right="-84" w:firstLine="480"/>
              <w:rPr>
                <w:sz w:val="24"/>
              </w:rPr>
            </w:pPr>
            <w:r w:rsidRPr="004F4A26">
              <w:rPr>
                <w:sz w:val="24"/>
              </w:rPr>
              <w:t>●</w:t>
            </w:r>
            <w:r w:rsidRPr="004F4A26">
              <w:rPr>
                <w:sz w:val="24"/>
              </w:rPr>
              <w:t>施工结束后应对临时占地区域及时清除杂物和土地整治；</w:t>
            </w:r>
          </w:p>
          <w:p w14:paraId="2A7F0B3C" w14:textId="77777777" w:rsidR="0025700C" w:rsidRPr="004F4A26" w:rsidRDefault="00356AB7">
            <w:pPr>
              <w:spacing w:line="360" w:lineRule="auto"/>
              <w:ind w:left="-84" w:right="-84" w:firstLine="480"/>
              <w:rPr>
                <w:sz w:val="24"/>
              </w:rPr>
            </w:pPr>
            <w:r w:rsidRPr="004F4A26">
              <w:rPr>
                <w:sz w:val="24"/>
              </w:rPr>
              <w:t>●</w:t>
            </w:r>
            <w:r w:rsidRPr="004F4A26">
              <w:rPr>
                <w:sz w:val="24"/>
              </w:rPr>
              <w:t>处于斜坡地段塔位，如上边坡较高较陡，有条件时可做放坡处理，如上边坡岩性破碎，易风化、剥落垮塌时，应采取相应措施进行护坡处理，如喷浆、挂网、锚固、或清除局部易松动剥落岩块等综合措施；</w:t>
            </w:r>
          </w:p>
          <w:p w14:paraId="66DEC6D4" w14:textId="77777777" w:rsidR="0025700C" w:rsidRPr="004F4A26" w:rsidRDefault="00356AB7">
            <w:pPr>
              <w:spacing w:line="360" w:lineRule="auto"/>
              <w:ind w:left="-84" w:right="-84" w:firstLine="480"/>
              <w:rPr>
                <w:sz w:val="24"/>
              </w:rPr>
            </w:pPr>
            <w:r w:rsidRPr="004F4A26">
              <w:rPr>
                <w:sz w:val="24"/>
              </w:rPr>
              <w:t>●</w:t>
            </w:r>
            <w:r w:rsidRPr="004F4A26">
              <w:rPr>
                <w:sz w:val="24"/>
              </w:rPr>
              <w:t>施工时严禁将弃土随意置于斜坡下坡侧，应根据不同的地形及场地环境采取合理的弃土措施，避免水土流失而形成新的环境地质问题；</w:t>
            </w:r>
          </w:p>
          <w:p w14:paraId="0B7E8F2E" w14:textId="77777777" w:rsidR="0025700C" w:rsidRPr="004F4A26" w:rsidRDefault="00356AB7">
            <w:pPr>
              <w:spacing w:line="360" w:lineRule="auto"/>
              <w:ind w:left="-84" w:right="-84" w:firstLine="480"/>
              <w:rPr>
                <w:sz w:val="24"/>
              </w:rPr>
            </w:pPr>
            <w:r w:rsidRPr="004F4A26">
              <w:rPr>
                <w:sz w:val="24"/>
              </w:rPr>
              <w:t>●</w:t>
            </w:r>
            <w:r w:rsidRPr="004F4A26">
              <w:rPr>
                <w:sz w:val="24"/>
              </w:rPr>
              <w:t>位于斜坡、坡脚、陡坎、岩体破碎等地段的塔位基础施工时，尽量采用人工开挖方式，严禁爆破，避免引发系列不良地质问题，确保塔位及场地的稳定。</w:t>
            </w:r>
          </w:p>
          <w:p w14:paraId="11479B39" w14:textId="77777777" w:rsidR="0025700C" w:rsidRPr="004F4A26" w:rsidRDefault="00356AB7">
            <w:pPr>
              <w:spacing w:line="360" w:lineRule="auto"/>
              <w:ind w:left="-84" w:right="-84" w:firstLineChars="196" w:firstLine="470"/>
              <w:rPr>
                <w:sz w:val="24"/>
              </w:rPr>
            </w:pPr>
            <w:r w:rsidRPr="004F4A26">
              <w:rPr>
                <w:rFonts w:ascii="宋体" w:hAnsi="宋体" w:cs="宋体" w:hint="eastAsia"/>
                <w:kern w:val="0"/>
                <w:sz w:val="24"/>
              </w:rPr>
              <w:lastRenderedPageBreak/>
              <w:t>②</w:t>
            </w:r>
            <w:r w:rsidRPr="004F4A26">
              <w:rPr>
                <w:sz w:val="24"/>
              </w:rPr>
              <w:t>临时工程措施</w:t>
            </w:r>
          </w:p>
          <w:p w14:paraId="031AA670" w14:textId="77777777" w:rsidR="0025700C" w:rsidRPr="004F4A26" w:rsidRDefault="00356AB7">
            <w:pPr>
              <w:spacing w:line="360" w:lineRule="auto"/>
              <w:ind w:left="-84" w:right="-84" w:firstLine="482"/>
              <w:rPr>
                <w:kern w:val="0"/>
                <w:sz w:val="24"/>
              </w:rPr>
            </w:pPr>
            <w:r w:rsidRPr="004F4A26">
              <w:rPr>
                <w:szCs w:val="21"/>
              </w:rPr>
              <w:t>●</w:t>
            </w:r>
            <w:r w:rsidRPr="004F4A26">
              <w:rPr>
                <w:kern w:val="0"/>
                <w:sz w:val="24"/>
              </w:rPr>
              <w:t>在塔基平台、基础、挡土墙等土石方施工时，剥离的表土，开挖出的土石方需要在堆土坡脚品字形堆码土袋进行挡护，顶面用塑料布遮挡，用剥离的表土装入编织袋，挡护基础开挖出的土石方，待施工完成后，倒出用于其区域覆土绿化；</w:t>
            </w:r>
          </w:p>
          <w:p w14:paraId="306FCA2A" w14:textId="77777777" w:rsidR="0025700C" w:rsidRPr="004F4A26" w:rsidRDefault="00356AB7">
            <w:pPr>
              <w:spacing w:line="360" w:lineRule="auto"/>
              <w:ind w:left="-84" w:right="-84" w:firstLine="482"/>
              <w:rPr>
                <w:kern w:val="0"/>
                <w:sz w:val="24"/>
              </w:rPr>
            </w:pPr>
            <w:r w:rsidRPr="004F4A26">
              <w:rPr>
                <w:szCs w:val="21"/>
              </w:rPr>
              <w:t>●</w:t>
            </w:r>
            <w:r w:rsidRPr="004F4A26">
              <w:rPr>
                <w:kern w:val="0"/>
                <w:sz w:val="24"/>
              </w:rPr>
              <w:t>对处于一定坡度上的塔基，在其上坡面开挖临永结合的截水沟、排水沟，防治新增水土流失；</w:t>
            </w:r>
          </w:p>
          <w:p w14:paraId="4BAB7EEE" w14:textId="77777777" w:rsidR="0025700C" w:rsidRPr="004F4A26" w:rsidRDefault="00356AB7">
            <w:pPr>
              <w:spacing w:line="360" w:lineRule="auto"/>
              <w:ind w:left="-84" w:right="-84" w:firstLine="482"/>
              <w:rPr>
                <w:kern w:val="0"/>
                <w:sz w:val="24"/>
              </w:rPr>
            </w:pPr>
            <w:r w:rsidRPr="004F4A26">
              <w:rPr>
                <w:kern w:val="0"/>
                <w:sz w:val="24"/>
              </w:rPr>
              <w:t>●</w:t>
            </w:r>
            <w:r w:rsidRPr="004F4A26">
              <w:rPr>
                <w:kern w:val="0"/>
                <w:sz w:val="24"/>
              </w:rPr>
              <w:t>位于平坦地形的塔基，回填后剩余弃土堆放在铁塔下方夯实；位于边坡的塔基，回填后剩余弃土采用浆砌石挡土墙拦挡后进行植被恢复；</w:t>
            </w:r>
          </w:p>
          <w:p w14:paraId="0D3160DB" w14:textId="77777777" w:rsidR="0025700C" w:rsidRPr="004F4A26" w:rsidRDefault="00356AB7">
            <w:pPr>
              <w:spacing w:line="360" w:lineRule="auto"/>
              <w:ind w:left="-84" w:right="-84" w:firstLine="482"/>
              <w:rPr>
                <w:kern w:val="0"/>
                <w:sz w:val="24"/>
              </w:rPr>
            </w:pPr>
            <w:r w:rsidRPr="004F4A26">
              <w:rPr>
                <w:szCs w:val="21"/>
              </w:rPr>
              <w:t>●</w:t>
            </w:r>
            <w:r w:rsidRPr="004F4A26">
              <w:rPr>
                <w:kern w:val="0"/>
                <w:sz w:val="24"/>
              </w:rPr>
              <w:t>施工期过雨季的，临时堆土需加以密目网遮盖，减小降雨对临时堆土的冲刷。</w:t>
            </w:r>
          </w:p>
          <w:p w14:paraId="3A5D76B8" w14:textId="77777777" w:rsidR="0025700C" w:rsidRPr="004F4A26" w:rsidRDefault="00356AB7">
            <w:pPr>
              <w:spacing w:line="360" w:lineRule="auto"/>
              <w:ind w:left="-84" w:right="-84" w:firstLineChars="196" w:firstLine="470"/>
              <w:rPr>
                <w:kern w:val="0"/>
                <w:sz w:val="24"/>
              </w:rPr>
            </w:pPr>
            <w:r w:rsidRPr="004F4A26">
              <w:rPr>
                <w:rFonts w:ascii="宋体" w:hAnsi="宋体" w:cs="宋体" w:hint="eastAsia"/>
                <w:bCs/>
                <w:kern w:val="0"/>
                <w:sz w:val="24"/>
              </w:rPr>
              <w:t>③</w:t>
            </w:r>
            <w:r w:rsidRPr="004F4A26">
              <w:rPr>
                <w:kern w:val="0"/>
                <w:sz w:val="24"/>
              </w:rPr>
              <w:t>植物措施</w:t>
            </w:r>
          </w:p>
          <w:p w14:paraId="2EA03D6C" w14:textId="77777777" w:rsidR="0025700C" w:rsidRPr="004F4A26" w:rsidRDefault="00356AB7">
            <w:pPr>
              <w:spacing w:line="360" w:lineRule="auto"/>
              <w:ind w:left="-84" w:right="-84" w:firstLine="480"/>
              <w:rPr>
                <w:sz w:val="24"/>
              </w:rPr>
            </w:pPr>
            <w:r w:rsidRPr="004F4A26">
              <w:rPr>
                <w:sz w:val="24"/>
              </w:rPr>
              <w:t>●</w:t>
            </w:r>
            <w:r w:rsidRPr="004F4A26">
              <w:rPr>
                <w:sz w:val="24"/>
              </w:rPr>
              <w:t>临时占地及塔基区植被恢复尽可能利用自然更新，对需人工撒播草籽进行植被恢复的区域，禁止采用外来物种，防止生物入侵。根据当地的物种分布特征优先选用当地物种。</w:t>
            </w:r>
          </w:p>
          <w:p w14:paraId="54612423" w14:textId="77777777" w:rsidR="0025700C" w:rsidRPr="004F4A26" w:rsidRDefault="00356AB7">
            <w:pPr>
              <w:pStyle w:val="affff0"/>
              <w:spacing w:before="0"/>
              <w:ind w:leftChars="0" w:left="0" w:rightChars="0" w:right="0" w:firstLine="480"/>
              <w:outlineLvl w:val="2"/>
            </w:pPr>
            <w:r w:rsidRPr="004F4A26">
              <w:t>5</w:t>
            </w:r>
            <w:r w:rsidRPr="004F4A26">
              <w:t>）跨越水域时采取的环境保护措施</w:t>
            </w:r>
          </w:p>
          <w:p w14:paraId="2DB42CA1" w14:textId="77777777" w:rsidR="0025700C" w:rsidRPr="004F4A26" w:rsidRDefault="00356AB7">
            <w:pPr>
              <w:spacing w:line="360" w:lineRule="auto"/>
              <w:ind w:left="-84" w:right="-84" w:firstLineChars="180" w:firstLine="432"/>
              <w:rPr>
                <w:kern w:val="0"/>
                <w:sz w:val="24"/>
              </w:rPr>
            </w:pPr>
            <w:r w:rsidRPr="004F4A26">
              <w:rPr>
                <w:sz w:val="24"/>
              </w:rPr>
              <w:t>●</w:t>
            </w:r>
            <w:r w:rsidRPr="004F4A26">
              <w:rPr>
                <w:kern w:val="0"/>
                <w:sz w:val="24"/>
              </w:rPr>
              <w:t>合理选择架线位置，采取一档跨越，不在水中立塔，塔基位置应尽可能远离</w:t>
            </w:r>
            <w:r w:rsidR="006960D4" w:rsidRPr="004F4A26">
              <w:rPr>
                <w:kern w:val="0"/>
                <w:sz w:val="24"/>
              </w:rPr>
              <w:t>河</w:t>
            </w:r>
            <w:r w:rsidRPr="004F4A26">
              <w:rPr>
                <w:kern w:val="0"/>
                <w:sz w:val="24"/>
              </w:rPr>
              <w:t>岸，减少塔基对河流的影响；</w:t>
            </w:r>
          </w:p>
          <w:p w14:paraId="7420F520" w14:textId="77777777" w:rsidR="0025700C" w:rsidRPr="004F4A26" w:rsidRDefault="00356AB7">
            <w:pPr>
              <w:spacing w:line="360" w:lineRule="auto"/>
              <w:ind w:left="-84" w:right="-84" w:firstLineChars="200" w:firstLine="480"/>
              <w:rPr>
                <w:kern w:val="0"/>
                <w:sz w:val="24"/>
              </w:rPr>
            </w:pPr>
            <w:r w:rsidRPr="004F4A26">
              <w:rPr>
                <w:sz w:val="24"/>
              </w:rPr>
              <w:t>●</w:t>
            </w:r>
            <w:r w:rsidRPr="004F4A26">
              <w:rPr>
                <w:kern w:val="0"/>
                <w:sz w:val="24"/>
              </w:rPr>
              <w:t>禁止向水体排放油类，禁止在水体装贮油类车辆，禁止向水体排放、倾倒废水、垃圾等；</w:t>
            </w:r>
          </w:p>
          <w:p w14:paraId="2F68C842" w14:textId="77777777" w:rsidR="0025700C" w:rsidRPr="004F4A26" w:rsidRDefault="00356AB7">
            <w:pPr>
              <w:spacing w:line="360" w:lineRule="auto"/>
              <w:ind w:left="-84" w:right="-84" w:firstLineChars="230" w:firstLine="552"/>
              <w:rPr>
                <w:kern w:val="0"/>
                <w:sz w:val="24"/>
              </w:rPr>
            </w:pPr>
            <w:r w:rsidRPr="004F4A26">
              <w:rPr>
                <w:sz w:val="24"/>
              </w:rPr>
              <w:t>●</w:t>
            </w:r>
            <w:r w:rsidRPr="004F4A26">
              <w:rPr>
                <w:kern w:val="0"/>
                <w:sz w:val="24"/>
              </w:rPr>
              <w:t>邻近河流的塔基施工时，施工人员不得在靠近水域附近搭建临时施工生活设施，严禁施工废水、生活污水、生活垃圾等排入水体，影响水体水质，施工场地尽可能远离河流，</w:t>
            </w:r>
            <w:r w:rsidRPr="004F4A26">
              <w:rPr>
                <w:sz w:val="24"/>
              </w:rPr>
              <w:t>严禁堆放生活垃圾，生活垃圾及时清运，以免产生垃圾渗滤液污染土壤及水体；</w:t>
            </w:r>
          </w:p>
          <w:p w14:paraId="61D75AB9" w14:textId="77777777" w:rsidR="0025700C" w:rsidRPr="004F4A26" w:rsidRDefault="00356AB7">
            <w:pPr>
              <w:spacing w:line="360" w:lineRule="auto"/>
              <w:ind w:left="-84" w:right="-84" w:firstLineChars="180" w:firstLine="432"/>
              <w:rPr>
                <w:kern w:val="0"/>
                <w:sz w:val="24"/>
              </w:rPr>
            </w:pPr>
            <w:r w:rsidRPr="004F4A26">
              <w:rPr>
                <w:sz w:val="24"/>
              </w:rPr>
              <w:t>●</w:t>
            </w:r>
            <w:r w:rsidRPr="004F4A26">
              <w:rPr>
                <w:kern w:val="0"/>
                <w:sz w:val="24"/>
              </w:rPr>
              <w:t>在河流附近塔基施工时应设置土石方临时堆放场，先将塔基挖方堆放在临时场地，再将其回填，少量余方堆放在塔基下夯实，禁止土石方下</w:t>
            </w:r>
            <w:r w:rsidR="006960D4" w:rsidRPr="004F4A26">
              <w:rPr>
                <w:kern w:val="0"/>
                <w:sz w:val="24"/>
              </w:rPr>
              <w:t>河</w:t>
            </w:r>
            <w:r w:rsidRPr="004F4A26">
              <w:rPr>
                <w:kern w:val="0"/>
                <w:sz w:val="24"/>
              </w:rPr>
              <w:t>；</w:t>
            </w:r>
          </w:p>
          <w:p w14:paraId="1DC067BE" w14:textId="77777777" w:rsidR="0025700C" w:rsidRPr="004F4A26" w:rsidRDefault="00356AB7">
            <w:pPr>
              <w:spacing w:line="360" w:lineRule="auto"/>
              <w:ind w:left="-84" w:right="-84" w:firstLineChars="180" w:firstLine="432"/>
              <w:rPr>
                <w:sz w:val="24"/>
              </w:rPr>
            </w:pPr>
            <w:r w:rsidRPr="004F4A26">
              <w:rPr>
                <w:sz w:val="24"/>
              </w:rPr>
              <w:t>●</w:t>
            </w:r>
            <w:r w:rsidRPr="004F4A26">
              <w:rPr>
                <w:kern w:val="0"/>
                <w:sz w:val="24"/>
              </w:rPr>
              <w:t>施工结束后应及时全面清理废弃物，避免留下难以降解的物质；对临时施工便道、</w:t>
            </w:r>
            <w:r w:rsidRPr="004F4A26">
              <w:rPr>
                <w:sz w:val="24"/>
              </w:rPr>
              <w:t>施工扰动区域等施工影响区域按原有土地类型进行恢复。</w:t>
            </w:r>
          </w:p>
          <w:p w14:paraId="79589326" w14:textId="77777777" w:rsidR="0025700C" w:rsidRPr="004F4A26" w:rsidRDefault="00356AB7">
            <w:pPr>
              <w:pStyle w:val="affff0"/>
              <w:spacing w:before="0"/>
              <w:ind w:leftChars="0" w:left="0" w:rightChars="0" w:right="0" w:firstLine="480"/>
              <w:outlineLvl w:val="2"/>
              <w:rPr>
                <w:kern w:val="0"/>
              </w:rPr>
            </w:pPr>
            <w:r w:rsidRPr="004F4A26">
              <w:rPr>
                <w:kern w:val="0"/>
              </w:rPr>
              <w:t>6</w:t>
            </w:r>
            <w:r w:rsidRPr="004F4A26">
              <w:rPr>
                <w:kern w:val="0"/>
              </w:rPr>
              <w:t>）环境管理措施</w:t>
            </w:r>
          </w:p>
          <w:p w14:paraId="561222AC" w14:textId="77777777" w:rsidR="0025700C" w:rsidRPr="004F4A26" w:rsidRDefault="00356AB7">
            <w:pPr>
              <w:spacing w:line="360" w:lineRule="auto"/>
              <w:ind w:left="-84" w:right="-84" w:firstLine="482"/>
              <w:rPr>
                <w:sz w:val="24"/>
              </w:rPr>
            </w:pPr>
            <w:bookmarkStart w:id="114" w:name="_Toc377574614"/>
            <w:r w:rsidRPr="004F4A26">
              <w:rPr>
                <w:szCs w:val="21"/>
              </w:rPr>
              <w:lastRenderedPageBreak/>
              <w:t>●</w:t>
            </w:r>
            <w:r w:rsidRPr="004F4A26">
              <w:rPr>
                <w:sz w:val="24"/>
              </w:rPr>
              <w:t>在施工开始前，应对施工人员进行有关环境保护法律法规、野生动植物保护知识等方面的培训，培训考核合格后方可施工。在施工区内设置一定数量的宣传牌和标语；</w:t>
            </w:r>
          </w:p>
          <w:p w14:paraId="10C902B8" w14:textId="77777777" w:rsidR="0025700C" w:rsidRPr="004F4A26" w:rsidRDefault="00356AB7">
            <w:pPr>
              <w:spacing w:line="360" w:lineRule="auto"/>
              <w:ind w:left="-84" w:right="-84" w:firstLineChars="194" w:firstLine="407"/>
              <w:rPr>
                <w:kern w:val="0"/>
                <w:sz w:val="24"/>
              </w:rPr>
            </w:pPr>
            <w:r w:rsidRPr="004F4A26">
              <w:rPr>
                <w:szCs w:val="21"/>
              </w:rPr>
              <w:t>●</w:t>
            </w:r>
            <w:r w:rsidRPr="004F4A26">
              <w:rPr>
                <w:kern w:val="0"/>
                <w:sz w:val="24"/>
              </w:rPr>
              <w:t>根据地形划定最小的施工作业区域，划定永久占地、临时占地范围红线，严禁施工人员和施工机械超出作业区域施工，避免对项目占地区周边的植被、植物物种造成破坏；</w:t>
            </w:r>
          </w:p>
          <w:bookmarkEnd w:id="114"/>
          <w:p w14:paraId="0A7A0558" w14:textId="77777777" w:rsidR="0025700C" w:rsidRPr="004F4A26" w:rsidRDefault="00356AB7">
            <w:pPr>
              <w:spacing w:line="360" w:lineRule="auto"/>
              <w:ind w:firstLineChars="200" w:firstLine="420"/>
              <w:rPr>
                <w:sz w:val="24"/>
              </w:rPr>
            </w:pPr>
            <w:r w:rsidRPr="004F4A26">
              <w:rPr>
                <w:szCs w:val="21"/>
              </w:rPr>
              <w:t>●</w:t>
            </w:r>
            <w:r w:rsidRPr="004F4A26">
              <w:rPr>
                <w:sz w:val="24"/>
              </w:rPr>
              <w:t>加强火源管理，制定火灾应急预案。</w:t>
            </w:r>
          </w:p>
          <w:p w14:paraId="062BB2CD" w14:textId="77777777" w:rsidR="0025700C" w:rsidRPr="004F4A26" w:rsidRDefault="00356AB7">
            <w:pPr>
              <w:spacing w:line="360" w:lineRule="auto"/>
              <w:rPr>
                <w:rFonts w:eastAsia="黑体"/>
                <w:b/>
                <w:sz w:val="24"/>
              </w:rPr>
            </w:pPr>
            <w:r w:rsidRPr="004F4A26">
              <w:rPr>
                <w:rFonts w:eastAsia="黑体"/>
                <w:b/>
                <w:sz w:val="24"/>
              </w:rPr>
              <w:t>5.1.2</w:t>
            </w:r>
            <w:r w:rsidRPr="004F4A26">
              <w:rPr>
                <w:rFonts w:eastAsia="黑体"/>
                <w:b/>
                <w:sz w:val="24"/>
              </w:rPr>
              <w:t>声环境保护措施</w:t>
            </w:r>
          </w:p>
          <w:p w14:paraId="55770DEE" w14:textId="77777777" w:rsidR="0025700C" w:rsidRPr="004F4A26" w:rsidRDefault="00356AB7">
            <w:pPr>
              <w:widowControl/>
              <w:spacing w:line="360" w:lineRule="auto"/>
              <w:ind w:left="-84" w:right="-84"/>
              <w:rPr>
                <w:b/>
                <w:sz w:val="24"/>
              </w:rPr>
            </w:pPr>
            <w:r w:rsidRPr="004F4A26">
              <w:rPr>
                <w:b/>
                <w:sz w:val="24"/>
              </w:rPr>
              <w:t>（</w:t>
            </w:r>
            <w:r w:rsidRPr="004F4A26">
              <w:rPr>
                <w:b/>
                <w:sz w:val="24"/>
              </w:rPr>
              <w:t>1</w:t>
            </w:r>
            <w:r w:rsidRPr="004F4A26">
              <w:rPr>
                <w:b/>
                <w:sz w:val="24"/>
              </w:rPr>
              <w:t>）新建</w:t>
            </w:r>
            <w:r w:rsidR="00D71B7B" w:rsidRPr="004F4A26">
              <w:rPr>
                <w:rFonts w:hint="eastAsia"/>
                <w:b/>
                <w:sz w:val="24"/>
              </w:rPr>
              <w:t>西兴</w:t>
            </w:r>
            <w:r w:rsidRPr="004F4A26">
              <w:rPr>
                <w:rFonts w:hint="eastAsia"/>
                <w:b/>
                <w:sz w:val="24"/>
              </w:rPr>
              <w:t>110</w:t>
            </w:r>
            <w:r w:rsidRPr="004F4A26">
              <w:rPr>
                <w:b/>
                <w:sz w:val="24"/>
              </w:rPr>
              <w:t>kV</w:t>
            </w:r>
            <w:r w:rsidRPr="004F4A26">
              <w:rPr>
                <w:b/>
                <w:sz w:val="24"/>
              </w:rPr>
              <w:t>变电站</w:t>
            </w:r>
          </w:p>
          <w:p w14:paraId="535E4AC9" w14:textId="77777777" w:rsidR="0025700C" w:rsidRPr="004F4A26" w:rsidRDefault="00356AB7">
            <w:pPr>
              <w:spacing w:line="360" w:lineRule="auto"/>
              <w:ind w:left="-84" w:right="-84" w:firstLineChars="200" w:firstLine="480"/>
              <w:rPr>
                <w:sz w:val="24"/>
              </w:rPr>
            </w:pPr>
            <w:r w:rsidRPr="004F4A26">
              <w:rPr>
                <w:sz w:val="24"/>
              </w:rPr>
              <w:t>1</w:t>
            </w:r>
            <w:r w:rsidRPr="004F4A26">
              <w:rPr>
                <w:sz w:val="24"/>
              </w:rPr>
              <w:t>）尽可能将高噪声源强施工机具布置在站址中央区域，远离站界和敏感目标；</w:t>
            </w:r>
          </w:p>
          <w:p w14:paraId="6367ED5D" w14:textId="77777777" w:rsidR="0025700C" w:rsidRPr="004F4A26" w:rsidRDefault="00356AB7">
            <w:pPr>
              <w:spacing w:line="360" w:lineRule="auto"/>
              <w:ind w:left="-84" w:right="-84" w:firstLineChars="200" w:firstLine="464"/>
              <w:rPr>
                <w:sz w:val="24"/>
              </w:rPr>
            </w:pPr>
            <w:r w:rsidRPr="004F4A26">
              <w:rPr>
                <w:spacing w:val="-4"/>
                <w:sz w:val="24"/>
              </w:rPr>
              <w:t>2</w:t>
            </w:r>
            <w:r w:rsidRPr="004F4A26">
              <w:rPr>
                <w:spacing w:val="-4"/>
                <w:sz w:val="24"/>
              </w:rPr>
              <w:t>）</w:t>
            </w:r>
            <w:r w:rsidRPr="004F4A26">
              <w:rPr>
                <w:sz w:val="24"/>
              </w:rPr>
              <w:t>定期对施工设备进行维护，减小施工机具的施工噪声；</w:t>
            </w:r>
          </w:p>
          <w:p w14:paraId="2509FBA7" w14:textId="77777777" w:rsidR="0025700C" w:rsidRPr="004F4A26" w:rsidRDefault="00356AB7">
            <w:pPr>
              <w:spacing w:line="360" w:lineRule="auto"/>
              <w:ind w:left="-84" w:right="-84" w:firstLineChars="200" w:firstLine="480"/>
              <w:rPr>
                <w:sz w:val="24"/>
              </w:rPr>
            </w:pPr>
            <w:r w:rsidRPr="004F4A26">
              <w:rPr>
                <w:sz w:val="24"/>
              </w:rPr>
              <w:t>3</w:t>
            </w:r>
            <w:r w:rsidRPr="004F4A26">
              <w:rPr>
                <w:sz w:val="24"/>
              </w:rPr>
              <w:t>）避免碾压机械、挖土机等高噪声设备同时施工；</w:t>
            </w:r>
          </w:p>
          <w:p w14:paraId="0B07FA9B" w14:textId="77777777" w:rsidR="0025700C" w:rsidRPr="004F4A26" w:rsidRDefault="00356AB7">
            <w:pPr>
              <w:spacing w:line="360" w:lineRule="auto"/>
              <w:ind w:left="-84" w:right="-84" w:firstLineChars="200" w:firstLine="480"/>
              <w:rPr>
                <w:sz w:val="24"/>
              </w:rPr>
            </w:pPr>
            <w:r w:rsidRPr="004F4A26">
              <w:rPr>
                <w:sz w:val="24"/>
              </w:rPr>
              <w:t>4</w:t>
            </w:r>
            <w:r w:rsidRPr="004F4A26">
              <w:rPr>
                <w:sz w:val="24"/>
              </w:rPr>
              <w:t>）施工前先修建围墙；</w:t>
            </w:r>
          </w:p>
          <w:p w14:paraId="4C25C3FB" w14:textId="77777777" w:rsidR="0025700C" w:rsidRPr="004F4A26" w:rsidRDefault="00356AB7">
            <w:pPr>
              <w:spacing w:line="360" w:lineRule="auto"/>
              <w:ind w:left="-84" w:right="-84" w:firstLineChars="200" w:firstLine="480"/>
              <w:rPr>
                <w:sz w:val="24"/>
              </w:rPr>
            </w:pPr>
            <w:r w:rsidRPr="004F4A26">
              <w:rPr>
                <w:sz w:val="24"/>
              </w:rPr>
              <w:t>5</w:t>
            </w:r>
            <w:r w:rsidRPr="004F4A26">
              <w:rPr>
                <w:sz w:val="24"/>
              </w:rPr>
              <w:t>）基础施工集中在昼间进行，避免夜间进行高强度噪声施工，若由于施工工艺要求不能避免夜间进行施工时，需提前向相应主管部门报告，经批准后，提前对附近居民进行公示。</w:t>
            </w:r>
          </w:p>
          <w:p w14:paraId="5FDC4C73" w14:textId="77777777" w:rsidR="00507855" w:rsidRPr="004F4A26" w:rsidRDefault="00507855">
            <w:pPr>
              <w:spacing w:line="360" w:lineRule="auto"/>
              <w:ind w:left="-84" w:right="-84" w:firstLineChars="200" w:firstLine="480"/>
              <w:rPr>
                <w:sz w:val="24"/>
              </w:rPr>
            </w:pPr>
            <w:r w:rsidRPr="004F4A26">
              <w:rPr>
                <w:rFonts w:hint="eastAsia"/>
                <w:sz w:val="24"/>
              </w:rPr>
              <w:t>6</w:t>
            </w:r>
            <w:r w:rsidRPr="004F4A26">
              <w:rPr>
                <w:rFonts w:hint="eastAsia"/>
                <w:sz w:val="24"/>
              </w:rPr>
              <w:t>）禁止夜间开展基础施工，基础开挖期间辅以人力挖除场地内中大型碎石，避免机具凿击石块高噪作业，基础施工阶段在作业场地面向敏感目标侧设置临时围挡减弱噪声传播。</w:t>
            </w:r>
          </w:p>
          <w:p w14:paraId="216DB092" w14:textId="77777777" w:rsidR="0025700C" w:rsidRPr="004F4A26" w:rsidRDefault="00356AB7">
            <w:pPr>
              <w:widowControl/>
              <w:spacing w:line="360" w:lineRule="auto"/>
              <w:ind w:left="-84" w:right="-84"/>
              <w:rPr>
                <w:b/>
                <w:sz w:val="24"/>
              </w:rPr>
            </w:pPr>
            <w:r w:rsidRPr="004F4A26">
              <w:rPr>
                <w:b/>
                <w:sz w:val="24"/>
              </w:rPr>
              <w:t>（</w:t>
            </w:r>
            <w:r w:rsidRPr="004F4A26">
              <w:rPr>
                <w:b/>
                <w:sz w:val="24"/>
              </w:rPr>
              <w:t>2</w:t>
            </w:r>
            <w:r w:rsidRPr="004F4A26">
              <w:rPr>
                <w:b/>
                <w:sz w:val="24"/>
              </w:rPr>
              <w:t>）输电线路</w:t>
            </w:r>
          </w:p>
          <w:p w14:paraId="081B8DE2" w14:textId="77777777" w:rsidR="0025700C" w:rsidRPr="004F4A26" w:rsidRDefault="00356AB7">
            <w:pPr>
              <w:spacing w:line="360" w:lineRule="auto"/>
              <w:ind w:firstLineChars="200" w:firstLine="480"/>
              <w:rPr>
                <w:sz w:val="24"/>
              </w:rPr>
            </w:pPr>
            <w:r w:rsidRPr="004F4A26">
              <w:rPr>
                <w:sz w:val="24"/>
              </w:rPr>
              <w:t>线路施工活动集中在昼间进行。</w:t>
            </w:r>
          </w:p>
          <w:p w14:paraId="241EDD76" w14:textId="77777777" w:rsidR="0025700C" w:rsidRPr="004F4A26" w:rsidRDefault="00356AB7">
            <w:pPr>
              <w:spacing w:line="360" w:lineRule="auto"/>
              <w:rPr>
                <w:rFonts w:eastAsia="黑体"/>
                <w:b/>
                <w:sz w:val="24"/>
              </w:rPr>
            </w:pPr>
            <w:r w:rsidRPr="004F4A26">
              <w:rPr>
                <w:rFonts w:eastAsia="黑体"/>
                <w:b/>
                <w:sz w:val="24"/>
              </w:rPr>
              <w:t>5.1.3</w:t>
            </w:r>
            <w:r w:rsidRPr="004F4A26">
              <w:rPr>
                <w:rFonts w:eastAsia="黑体"/>
                <w:b/>
                <w:sz w:val="24"/>
              </w:rPr>
              <w:t>大气环境保护措施</w:t>
            </w:r>
          </w:p>
          <w:p w14:paraId="4F22C0D9" w14:textId="77777777" w:rsidR="0025700C" w:rsidRPr="004F4A26" w:rsidRDefault="004F4A26">
            <w:pPr>
              <w:spacing w:line="360" w:lineRule="auto"/>
              <w:ind w:firstLineChars="200" w:firstLine="480"/>
              <w:rPr>
                <w:sz w:val="24"/>
              </w:rPr>
            </w:pPr>
            <w:r w:rsidRPr="00AE277F">
              <w:rPr>
                <w:sz w:val="24"/>
              </w:rPr>
              <w:t>施工期间对施工区域实行封闭式施工，对临时堆放场地采取遮盖措施，对进出施工区域的车辆实行除泥处理，对施工地面和路面进行定期洒水，在大风和干燥天气条件下适当增加洒水次数，在一级预警情况下应采取停止基础开挖等措施，运输车辆实行封闭，严格控制土方装载量，土方装载的高度不得超过车辆档板，防止土方撒落，合理制定运输路线及运输时间，经过村庄应减速缓行，严禁超速；线路施工集中在塔基处，施工点分散，各施工点</w:t>
            </w:r>
            <w:r w:rsidRPr="00AE277F">
              <w:rPr>
                <w:sz w:val="24"/>
              </w:rPr>
              <w:lastRenderedPageBreak/>
              <w:t>产生的扬尘量极小。建设单位及施工单位执行《四川省打赢蓝天保卫战实施方案》（川府发〔</w:t>
            </w:r>
            <w:r w:rsidRPr="00AE277F">
              <w:rPr>
                <w:sz w:val="24"/>
              </w:rPr>
              <w:t>2019</w:t>
            </w:r>
            <w:r w:rsidRPr="00AE277F">
              <w:rPr>
                <w:sz w:val="24"/>
              </w:rPr>
              <w:t>〕</w:t>
            </w:r>
            <w:r w:rsidRPr="00AE277F">
              <w:rPr>
                <w:sz w:val="24"/>
              </w:rPr>
              <w:t>4</w:t>
            </w:r>
            <w:r w:rsidRPr="00AE277F">
              <w:rPr>
                <w:sz w:val="24"/>
              </w:rPr>
              <w:t>号）</w:t>
            </w:r>
            <w:r w:rsidRPr="00AE277F">
              <w:rPr>
                <w:rFonts w:hint="eastAsia"/>
                <w:sz w:val="24"/>
              </w:rPr>
              <w:t>、《巴中市扬尘污染防治条例》和《巴中市人民政府办公室关于印发巴中市重污染天气应急预案（</w:t>
            </w:r>
            <w:r w:rsidRPr="00AE277F">
              <w:rPr>
                <w:rFonts w:hint="eastAsia"/>
                <w:sz w:val="24"/>
              </w:rPr>
              <w:t>2020</w:t>
            </w:r>
            <w:r w:rsidRPr="00AE277F">
              <w:rPr>
                <w:rFonts w:hint="eastAsia"/>
                <w:sz w:val="24"/>
              </w:rPr>
              <w:t>年修订）的通知》（巴府办发〔</w:t>
            </w:r>
            <w:r w:rsidRPr="00AE277F">
              <w:rPr>
                <w:rFonts w:hint="eastAsia"/>
                <w:sz w:val="24"/>
              </w:rPr>
              <w:t>2020</w:t>
            </w:r>
            <w:r w:rsidRPr="00AE277F">
              <w:rPr>
                <w:rFonts w:hint="eastAsia"/>
                <w:sz w:val="24"/>
              </w:rPr>
              <w:t>〕</w:t>
            </w:r>
            <w:r w:rsidRPr="00AE277F">
              <w:rPr>
                <w:rFonts w:hint="eastAsia"/>
                <w:sz w:val="24"/>
              </w:rPr>
              <w:t>25</w:t>
            </w:r>
            <w:r w:rsidRPr="00AE277F">
              <w:rPr>
                <w:rFonts w:hint="eastAsia"/>
                <w:sz w:val="24"/>
              </w:rPr>
              <w:t>号）等相关要求，</w:t>
            </w:r>
            <w:r w:rsidRPr="00AE277F">
              <w:rPr>
                <w:sz w:val="24"/>
              </w:rPr>
              <w:t>建立施工环境保护管理工作责任制，落实施工环境管理责任人，加强施工扬尘防治，积极配合上级环境主管部门的监管工作。施工过程中，建设单位及施工单位建立施工环境保护管理工作责任制，落实施工环境管理责任人，加强施工工地扬尘管控，建立扬尘控制责任制度，严格落实</w:t>
            </w:r>
            <w:r w:rsidRPr="00AE277F">
              <w:rPr>
                <w:sz w:val="24"/>
              </w:rPr>
              <w:t>“</w:t>
            </w:r>
            <w:r w:rsidRPr="00AE277F">
              <w:rPr>
                <w:sz w:val="24"/>
              </w:rPr>
              <w:t>六必须（必须围挡作业、必须硬化道路、必须设置冲洗设备、必须及时洒水作业、必须落实保洁人员、必须定时清扫施工现场）、六不准（不准车辆带泥出门、不准运渣车辆冒顶装载、不准高空抛洒建筑垃圾、不准现场搅拌混土、不准场地积水、不准现场焚烧</w:t>
            </w:r>
            <w:r w:rsidRPr="004F4A26">
              <w:rPr>
                <w:sz w:val="24"/>
              </w:rPr>
              <w:t>废弃物）</w:t>
            </w:r>
            <w:r w:rsidRPr="004F4A26">
              <w:rPr>
                <w:sz w:val="24"/>
              </w:rPr>
              <w:t>”</w:t>
            </w:r>
            <w:r w:rsidRPr="004F4A26">
              <w:rPr>
                <w:sz w:val="24"/>
              </w:rPr>
              <w:t>管控要求，加强施工扬尘防治，积极配合上级环境主管部门的监管工作</w:t>
            </w:r>
            <w:r w:rsidR="00356AB7" w:rsidRPr="004F4A26">
              <w:rPr>
                <w:sz w:val="24"/>
              </w:rPr>
              <w:t>。</w:t>
            </w:r>
          </w:p>
          <w:p w14:paraId="034D1B87" w14:textId="77777777" w:rsidR="0025700C" w:rsidRPr="004F4A26" w:rsidRDefault="00356AB7">
            <w:pPr>
              <w:spacing w:line="360" w:lineRule="auto"/>
              <w:rPr>
                <w:rFonts w:eastAsia="黑体"/>
                <w:b/>
                <w:sz w:val="24"/>
              </w:rPr>
            </w:pPr>
            <w:r w:rsidRPr="004F4A26">
              <w:rPr>
                <w:rFonts w:eastAsia="黑体"/>
                <w:b/>
                <w:sz w:val="24"/>
              </w:rPr>
              <w:t>5.1.4</w:t>
            </w:r>
            <w:r w:rsidRPr="004F4A26">
              <w:rPr>
                <w:rFonts w:eastAsia="黑体"/>
                <w:b/>
                <w:sz w:val="24"/>
              </w:rPr>
              <w:t>地表水环境保护措施</w:t>
            </w:r>
          </w:p>
          <w:p w14:paraId="4025C397" w14:textId="7AEDFA86" w:rsidR="0025700C" w:rsidRPr="004F4A26" w:rsidRDefault="002C7193">
            <w:pPr>
              <w:spacing w:line="360" w:lineRule="auto"/>
              <w:ind w:firstLineChars="200" w:firstLine="480"/>
              <w:rPr>
                <w:sz w:val="24"/>
              </w:rPr>
            </w:pPr>
            <w:r w:rsidRPr="004F4A26">
              <w:rPr>
                <w:sz w:val="24"/>
              </w:rPr>
              <w:t>本项目新建</w:t>
            </w:r>
            <w:r w:rsidR="00D71B7B" w:rsidRPr="004F4A26">
              <w:rPr>
                <w:rFonts w:hint="eastAsia"/>
                <w:sz w:val="24"/>
              </w:rPr>
              <w:t>西兴</w:t>
            </w:r>
            <w:r w:rsidRPr="004F4A26">
              <w:rPr>
                <w:rFonts w:hint="eastAsia"/>
                <w:sz w:val="24"/>
              </w:rPr>
              <w:t>110</w:t>
            </w:r>
            <w:r w:rsidRPr="004F4A26">
              <w:rPr>
                <w:sz w:val="24"/>
              </w:rPr>
              <w:t>kV</w:t>
            </w:r>
            <w:r w:rsidRPr="004F4A26">
              <w:rPr>
                <w:sz w:val="24"/>
              </w:rPr>
              <w:t>变电站施工人员就近租用现有民房，生活污水利用居民现有设施收集后用于农肥；线路施工人员沿线路分散分布，就近租用当地现有民房，产生的</w:t>
            </w:r>
            <w:r w:rsidR="004F4A26" w:rsidRPr="004F4A26">
              <w:rPr>
                <w:sz w:val="24"/>
              </w:rPr>
              <w:t>生活污水经居民既有设施收集后用作农肥</w:t>
            </w:r>
            <w:r w:rsidR="00356AB7" w:rsidRPr="004F4A26">
              <w:rPr>
                <w:sz w:val="24"/>
              </w:rPr>
              <w:t>，不外排。</w:t>
            </w:r>
            <w:r w:rsidR="003C6B70" w:rsidRPr="00E96BDA">
              <w:rPr>
                <w:sz w:val="24"/>
              </w:rPr>
              <w:t>施工废水集中在施工场地，为临时性排放，属间歇性废水，产生量小，</w:t>
            </w:r>
            <w:r w:rsidRPr="004F4A26">
              <w:rPr>
                <w:sz w:val="24"/>
              </w:rPr>
              <w:t>主要污染物为悬浮物，拟利用设置的简易沉淀池进行处理，经沉淀和除渣后循环使用</w:t>
            </w:r>
            <w:r w:rsidR="003C6B70">
              <w:rPr>
                <w:rFonts w:hint="eastAsia"/>
                <w:sz w:val="24"/>
              </w:rPr>
              <w:t>于除尘</w:t>
            </w:r>
            <w:r w:rsidRPr="004F4A26">
              <w:rPr>
                <w:sz w:val="24"/>
              </w:rPr>
              <w:t>，不外排。</w:t>
            </w:r>
          </w:p>
          <w:p w14:paraId="03CD3E85" w14:textId="77777777" w:rsidR="0025700C" w:rsidRPr="004F4A26" w:rsidRDefault="00356AB7">
            <w:pPr>
              <w:spacing w:line="360" w:lineRule="auto"/>
              <w:rPr>
                <w:rFonts w:eastAsia="黑体"/>
                <w:b/>
                <w:sz w:val="24"/>
              </w:rPr>
            </w:pPr>
            <w:r w:rsidRPr="004F4A26">
              <w:rPr>
                <w:rFonts w:eastAsia="黑体"/>
                <w:b/>
                <w:sz w:val="24"/>
              </w:rPr>
              <w:t>5.1.5</w:t>
            </w:r>
            <w:r w:rsidRPr="004F4A26">
              <w:rPr>
                <w:rFonts w:eastAsia="黑体"/>
                <w:b/>
                <w:sz w:val="24"/>
              </w:rPr>
              <w:t>固体废物</w:t>
            </w:r>
          </w:p>
          <w:p w14:paraId="73E42372" w14:textId="359E94A3" w:rsidR="0025700C" w:rsidRPr="00CF52BE" w:rsidRDefault="002C7193">
            <w:pPr>
              <w:spacing w:line="360" w:lineRule="auto"/>
              <w:ind w:left="-84" w:right="-84" w:firstLineChars="200" w:firstLine="480"/>
              <w:jc w:val="left"/>
              <w:rPr>
                <w:sz w:val="24"/>
              </w:rPr>
            </w:pPr>
            <w:r w:rsidRPr="004F4A26">
              <w:rPr>
                <w:sz w:val="24"/>
              </w:rPr>
              <w:t>本项目新建变电站和线路施工人员产生的生活垃圾经垃圾桶收集后由施工人员清运至附</w:t>
            </w:r>
            <w:r w:rsidRPr="00CF52BE">
              <w:rPr>
                <w:sz w:val="24"/>
              </w:rPr>
              <w:t>近乡镇垃圾池</w:t>
            </w:r>
            <w:r w:rsidR="00356AB7" w:rsidRPr="00CF52BE">
              <w:rPr>
                <w:sz w:val="24"/>
              </w:rPr>
              <w:t>。</w:t>
            </w:r>
            <w:r w:rsidR="00DE2358" w:rsidRPr="00CF52BE">
              <w:rPr>
                <w:rFonts w:hint="eastAsia"/>
                <w:sz w:val="24"/>
              </w:rPr>
              <w:t>本次开挖表层耕植土用于</w:t>
            </w:r>
            <w:r w:rsidR="00CF52BE" w:rsidRPr="00CF52BE">
              <w:rPr>
                <w:rFonts w:hint="eastAsia"/>
                <w:sz w:val="24"/>
              </w:rPr>
              <w:t>当地耕地改良综合利用</w:t>
            </w:r>
            <w:r w:rsidR="00DE2358" w:rsidRPr="00CF52BE">
              <w:rPr>
                <w:rFonts w:hint="eastAsia"/>
                <w:sz w:val="24"/>
              </w:rPr>
              <w:t>。</w:t>
            </w:r>
          </w:p>
          <w:p w14:paraId="1230AFEC" w14:textId="77777777" w:rsidR="0025700C" w:rsidRPr="004F4A26" w:rsidRDefault="00356AB7">
            <w:pPr>
              <w:spacing w:line="360" w:lineRule="auto"/>
              <w:rPr>
                <w:rFonts w:eastAsia="黑体"/>
                <w:b/>
                <w:sz w:val="24"/>
              </w:rPr>
            </w:pPr>
            <w:r w:rsidRPr="00CF52BE">
              <w:rPr>
                <w:rFonts w:eastAsia="黑体" w:hint="eastAsia"/>
                <w:b/>
                <w:sz w:val="24"/>
              </w:rPr>
              <w:t>5.1</w:t>
            </w:r>
            <w:r w:rsidRPr="00CF52BE">
              <w:rPr>
                <w:rFonts w:eastAsia="黑体"/>
                <w:b/>
                <w:sz w:val="24"/>
              </w:rPr>
              <w:t>.</w:t>
            </w:r>
            <w:r w:rsidRPr="00CF52BE">
              <w:rPr>
                <w:rFonts w:eastAsia="黑体" w:hint="eastAsia"/>
                <w:b/>
                <w:sz w:val="24"/>
              </w:rPr>
              <w:t>6</w:t>
            </w:r>
            <w:r w:rsidRPr="00CF52BE">
              <w:rPr>
                <w:rFonts w:eastAsia="黑体" w:hint="eastAsia"/>
                <w:b/>
                <w:sz w:val="24"/>
              </w:rPr>
              <w:t>风险防范措施</w:t>
            </w:r>
          </w:p>
          <w:p w14:paraId="70D9AC99" w14:textId="77777777" w:rsidR="0025700C" w:rsidRPr="004F4A26" w:rsidRDefault="00356AB7" w:rsidP="002C7193">
            <w:pPr>
              <w:spacing w:line="360" w:lineRule="auto"/>
              <w:ind w:firstLineChars="200" w:firstLine="480"/>
              <w:rPr>
                <w:sz w:val="24"/>
              </w:rPr>
            </w:pPr>
            <w:r w:rsidRPr="004F4A26">
              <w:rPr>
                <w:sz w:val="24"/>
              </w:rPr>
              <w:t>工程中使用的润滑油、柴油等油类严格执行《废矿物油回收利用污染控制技术规范》（</w:t>
            </w:r>
            <w:r w:rsidRPr="004F4A26">
              <w:rPr>
                <w:sz w:val="24"/>
              </w:rPr>
              <w:t>HJ607-2011</w:t>
            </w:r>
            <w:r w:rsidRPr="004F4A26">
              <w:rPr>
                <w:sz w:val="24"/>
              </w:rPr>
              <w:t>）和《危险废物收集、贮存、运输技术规范》（</w:t>
            </w:r>
            <w:r w:rsidRPr="004F4A26">
              <w:rPr>
                <w:sz w:val="24"/>
              </w:rPr>
              <w:t>HJ2025-2012</w:t>
            </w:r>
            <w:r w:rsidRPr="004F4A26">
              <w:rPr>
                <w:sz w:val="24"/>
              </w:rPr>
              <w:t>）相关规定，确保不造成环境危害。</w:t>
            </w:r>
          </w:p>
          <w:p w14:paraId="69BF6ECD" w14:textId="77777777" w:rsidR="0025700C" w:rsidRPr="00D71B7B" w:rsidRDefault="0025700C">
            <w:pPr>
              <w:spacing w:line="360" w:lineRule="auto"/>
              <w:ind w:firstLineChars="200" w:firstLine="480"/>
              <w:jc w:val="left"/>
              <w:rPr>
                <w:sz w:val="24"/>
                <w:highlight w:val="cyan"/>
              </w:rPr>
            </w:pPr>
          </w:p>
        </w:tc>
      </w:tr>
      <w:tr w:rsidR="0025700C" w:rsidRPr="00D71B7B" w14:paraId="5BD2E3F4" w14:textId="77777777">
        <w:trPr>
          <w:trHeight w:val="1833"/>
          <w:jc w:val="center"/>
        </w:trPr>
        <w:tc>
          <w:tcPr>
            <w:tcW w:w="445" w:type="dxa"/>
            <w:tcMar>
              <w:left w:w="28" w:type="dxa"/>
              <w:right w:w="28" w:type="dxa"/>
            </w:tcMar>
            <w:vAlign w:val="center"/>
          </w:tcPr>
          <w:p w14:paraId="64A2771B" w14:textId="77777777" w:rsidR="0025700C" w:rsidRPr="003C543F" w:rsidRDefault="0025700C">
            <w:pPr>
              <w:adjustRightInd w:val="0"/>
              <w:snapToGrid w:val="0"/>
              <w:jc w:val="center"/>
              <w:rPr>
                <w:rFonts w:eastAsia="黑体"/>
                <w:bCs/>
                <w:spacing w:val="10"/>
                <w:szCs w:val="21"/>
              </w:rPr>
            </w:pPr>
          </w:p>
          <w:p w14:paraId="47C0260B" w14:textId="77777777" w:rsidR="0025700C" w:rsidRPr="003C543F" w:rsidRDefault="0025700C">
            <w:pPr>
              <w:adjustRightInd w:val="0"/>
              <w:snapToGrid w:val="0"/>
              <w:jc w:val="center"/>
              <w:rPr>
                <w:rFonts w:eastAsia="黑体"/>
                <w:bCs/>
                <w:spacing w:val="10"/>
                <w:szCs w:val="21"/>
              </w:rPr>
            </w:pPr>
          </w:p>
          <w:p w14:paraId="318048AB" w14:textId="77777777" w:rsidR="0025700C" w:rsidRPr="003C543F" w:rsidRDefault="0025700C">
            <w:pPr>
              <w:adjustRightInd w:val="0"/>
              <w:snapToGrid w:val="0"/>
              <w:jc w:val="center"/>
              <w:rPr>
                <w:rFonts w:eastAsia="黑体"/>
                <w:bCs/>
                <w:spacing w:val="10"/>
                <w:szCs w:val="21"/>
              </w:rPr>
            </w:pPr>
          </w:p>
          <w:p w14:paraId="21708557" w14:textId="77777777" w:rsidR="0025700C" w:rsidRPr="003C543F" w:rsidRDefault="0025700C">
            <w:pPr>
              <w:adjustRightInd w:val="0"/>
              <w:snapToGrid w:val="0"/>
              <w:jc w:val="center"/>
              <w:rPr>
                <w:rFonts w:eastAsia="黑体"/>
                <w:bCs/>
                <w:spacing w:val="10"/>
                <w:szCs w:val="21"/>
              </w:rPr>
            </w:pPr>
          </w:p>
          <w:p w14:paraId="74B81D70" w14:textId="77777777" w:rsidR="0025700C" w:rsidRPr="003C543F" w:rsidRDefault="0025700C">
            <w:pPr>
              <w:adjustRightInd w:val="0"/>
              <w:snapToGrid w:val="0"/>
              <w:jc w:val="center"/>
              <w:rPr>
                <w:rFonts w:eastAsia="黑体"/>
                <w:bCs/>
                <w:spacing w:val="10"/>
                <w:szCs w:val="21"/>
              </w:rPr>
            </w:pPr>
          </w:p>
          <w:p w14:paraId="564E52CA" w14:textId="77777777" w:rsidR="0025700C" w:rsidRPr="003C543F" w:rsidRDefault="0025700C">
            <w:pPr>
              <w:adjustRightInd w:val="0"/>
              <w:snapToGrid w:val="0"/>
              <w:jc w:val="center"/>
              <w:rPr>
                <w:rFonts w:eastAsia="黑体"/>
                <w:bCs/>
                <w:spacing w:val="10"/>
                <w:szCs w:val="21"/>
              </w:rPr>
            </w:pPr>
          </w:p>
          <w:p w14:paraId="15CAE807" w14:textId="77777777" w:rsidR="0025700C" w:rsidRPr="003C543F" w:rsidRDefault="0025700C">
            <w:pPr>
              <w:adjustRightInd w:val="0"/>
              <w:snapToGrid w:val="0"/>
              <w:jc w:val="center"/>
              <w:rPr>
                <w:rFonts w:eastAsia="黑体"/>
                <w:bCs/>
                <w:spacing w:val="10"/>
                <w:szCs w:val="21"/>
              </w:rPr>
            </w:pPr>
          </w:p>
          <w:p w14:paraId="24340373" w14:textId="77777777" w:rsidR="0025700C" w:rsidRPr="003C543F" w:rsidRDefault="0025700C">
            <w:pPr>
              <w:adjustRightInd w:val="0"/>
              <w:snapToGrid w:val="0"/>
              <w:jc w:val="center"/>
              <w:rPr>
                <w:rFonts w:eastAsia="黑体"/>
                <w:bCs/>
                <w:spacing w:val="10"/>
                <w:szCs w:val="21"/>
              </w:rPr>
            </w:pPr>
          </w:p>
          <w:p w14:paraId="7A752160" w14:textId="77777777" w:rsidR="0025700C" w:rsidRPr="003C543F" w:rsidRDefault="0025700C">
            <w:pPr>
              <w:adjustRightInd w:val="0"/>
              <w:snapToGrid w:val="0"/>
              <w:jc w:val="center"/>
              <w:rPr>
                <w:rFonts w:eastAsia="黑体"/>
                <w:bCs/>
                <w:spacing w:val="10"/>
                <w:szCs w:val="21"/>
              </w:rPr>
            </w:pPr>
          </w:p>
          <w:p w14:paraId="7A8E4E77" w14:textId="77777777" w:rsidR="0025700C" w:rsidRPr="003C543F" w:rsidRDefault="0025700C">
            <w:pPr>
              <w:adjustRightInd w:val="0"/>
              <w:snapToGrid w:val="0"/>
              <w:jc w:val="center"/>
              <w:rPr>
                <w:rFonts w:eastAsia="黑体"/>
                <w:bCs/>
                <w:spacing w:val="10"/>
                <w:szCs w:val="21"/>
              </w:rPr>
            </w:pPr>
          </w:p>
          <w:p w14:paraId="40652F54" w14:textId="77777777" w:rsidR="0025700C" w:rsidRPr="003C543F" w:rsidRDefault="0025700C">
            <w:pPr>
              <w:adjustRightInd w:val="0"/>
              <w:snapToGrid w:val="0"/>
              <w:jc w:val="center"/>
              <w:rPr>
                <w:rFonts w:eastAsia="黑体"/>
                <w:bCs/>
                <w:spacing w:val="10"/>
                <w:szCs w:val="21"/>
              </w:rPr>
            </w:pPr>
          </w:p>
          <w:p w14:paraId="04D58C5A" w14:textId="77777777" w:rsidR="0025700C" w:rsidRPr="003C543F" w:rsidRDefault="0025700C">
            <w:pPr>
              <w:adjustRightInd w:val="0"/>
              <w:snapToGrid w:val="0"/>
              <w:jc w:val="center"/>
              <w:rPr>
                <w:rFonts w:eastAsia="黑体"/>
                <w:bCs/>
                <w:spacing w:val="10"/>
                <w:szCs w:val="21"/>
              </w:rPr>
            </w:pPr>
          </w:p>
          <w:p w14:paraId="0F75FC37" w14:textId="77777777" w:rsidR="0025700C" w:rsidRPr="003C543F" w:rsidRDefault="0025700C">
            <w:pPr>
              <w:adjustRightInd w:val="0"/>
              <w:snapToGrid w:val="0"/>
              <w:jc w:val="center"/>
              <w:rPr>
                <w:rFonts w:eastAsia="黑体"/>
                <w:bCs/>
                <w:spacing w:val="10"/>
                <w:szCs w:val="21"/>
              </w:rPr>
            </w:pPr>
          </w:p>
          <w:p w14:paraId="3C598134" w14:textId="77777777" w:rsidR="00E21CCD" w:rsidRPr="003C543F" w:rsidRDefault="00E21CCD">
            <w:pPr>
              <w:adjustRightInd w:val="0"/>
              <w:snapToGrid w:val="0"/>
              <w:jc w:val="center"/>
              <w:rPr>
                <w:rFonts w:eastAsia="黑体"/>
                <w:bCs/>
                <w:spacing w:val="10"/>
                <w:szCs w:val="21"/>
              </w:rPr>
            </w:pPr>
          </w:p>
          <w:p w14:paraId="50BE7CB5" w14:textId="77777777" w:rsidR="00E21CCD" w:rsidRPr="003C543F" w:rsidRDefault="00E21CCD">
            <w:pPr>
              <w:adjustRightInd w:val="0"/>
              <w:snapToGrid w:val="0"/>
              <w:jc w:val="center"/>
              <w:rPr>
                <w:rFonts w:eastAsia="黑体"/>
                <w:bCs/>
                <w:spacing w:val="10"/>
                <w:szCs w:val="21"/>
              </w:rPr>
            </w:pPr>
          </w:p>
          <w:p w14:paraId="36C31D45" w14:textId="77777777" w:rsidR="0025700C" w:rsidRPr="003C543F" w:rsidRDefault="0025700C">
            <w:pPr>
              <w:adjustRightInd w:val="0"/>
              <w:snapToGrid w:val="0"/>
              <w:jc w:val="center"/>
              <w:rPr>
                <w:rFonts w:eastAsia="黑体"/>
                <w:bCs/>
                <w:spacing w:val="10"/>
                <w:szCs w:val="21"/>
              </w:rPr>
            </w:pPr>
          </w:p>
          <w:p w14:paraId="7646C105" w14:textId="77777777" w:rsidR="0025700C" w:rsidRPr="003C543F" w:rsidRDefault="0025700C">
            <w:pPr>
              <w:adjustRightInd w:val="0"/>
              <w:snapToGrid w:val="0"/>
              <w:jc w:val="center"/>
              <w:rPr>
                <w:rFonts w:eastAsia="黑体"/>
                <w:bCs/>
                <w:spacing w:val="10"/>
                <w:szCs w:val="21"/>
              </w:rPr>
            </w:pPr>
          </w:p>
          <w:p w14:paraId="1367DEAC" w14:textId="77777777" w:rsidR="0025700C" w:rsidRPr="003C543F" w:rsidRDefault="0025700C">
            <w:pPr>
              <w:adjustRightInd w:val="0"/>
              <w:snapToGrid w:val="0"/>
              <w:jc w:val="center"/>
              <w:rPr>
                <w:rFonts w:eastAsia="黑体"/>
                <w:bCs/>
                <w:spacing w:val="10"/>
                <w:szCs w:val="21"/>
              </w:rPr>
            </w:pPr>
          </w:p>
          <w:p w14:paraId="12D617B9" w14:textId="77777777" w:rsidR="0025700C" w:rsidRPr="003C543F" w:rsidRDefault="0025700C">
            <w:pPr>
              <w:adjustRightInd w:val="0"/>
              <w:snapToGrid w:val="0"/>
              <w:jc w:val="center"/>
              <w:rPr>
                <w:rFonts w:eastAsia="黑体"/>
                <w:bCs/>
                <w:spacing w:val="10"/>
                <w:szCs w:val="21"/>
              </w:rPr>
            </w:pPr>
          </w:p>
          <w:p w14:paraId="3A58C044" w14:textId="77777777" w:rsidR="0025700C" w:rsidRPr="003C543F" w:rsidRDefault="0025700C">
            <w:pPr>
              <w:adjustRightInd w:val="0"/>
              <w:snapToGrid w:val="0"/>
              <w:jc w:val="center"/>
              <w:rPr>
                <w:rFonts w:eastAsia="黑体"/>
                <w:bCs/>
                <w:spacing w:val="10"/>
                <w:szCs w:val="21"/>
              </w:rPr>
            </w:pPr>
          </w:p>
          <w:p w14:paraId="79D4C30C"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运营</w:t>
            </w:r>
          </w:p>
          <w:p w14:paraId="724B9519"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期</w:t>
            </w:r>
          </w:p>
          <w:p w14:paraId="58A3D618"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生</w:t>
            </w:r>
          </w:p>
          <w:p w14:paraId="205933DB"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态</w:t>
            </w:r>
          </w:p>
          <w:p w14:paraId="192729EF"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环</w:t>
            </w:r>
          </w:p>
          <w:p w14:paraId="0E807358"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境</w:t>
            </w:r>
          </w:p>
          <w:p w14:paraId="70D5AF50"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保</w:t>
            </w:r>
          </w:p>
          <w:p w14:paraId="50B380AE"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护</w:t>
            </w:r>
          </w:p>
          <w:p w14:paraId="115C6D5A"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措</w:t>
            </w:r>
          </w:p>
          <w:p w14:paraId="21DBDCE1"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施</w:t>
            </w:r>
          </w:p>
          <w:p w14:paraId="0AB56CA6" w14:textId="77777777" w:rsidR="0025700C" w:rsidRPr="003C543F" w:rsidRDefault="0025700C">
            <w:pPr>
              <w:adjustRightInd w:val="0"/>
              <w:snapToGrid w:val="0"/>
              <w:jc w:val="center"/>
              <w:rPr>
                <w:rFonts w:eastAsia="黑体"/>
                <w:bCs/>
                <w:spacing w:val="10"/>
                <w:szCs w:val="21"/>
              </w:rPr>
            </w:pPr>
          </w:p>
          <w:p w14:paraId="6D15C5AA" w14:textId="77777777" w:rsidR="0025700C" w:rsidRPr="003C543F" w:rsidRDefault="0025700C">
            <w:pPr>
              <w:adjustRightInd w:val="0"/>
              <w:snapToGrid w:val="0"/>
              <w:jc w:val="center"/>
              <w:rPr>
                <w:rFonts w:eastAsia="黑体"/>
                <w:bCs/>
                <w:spacing w:val="10"/>
                <w:szCs w:val="21"/>
              </w:rPr>
            </w:pPr>
          </w:p>
          <w:p w14:paraId="774CEEC9" w14:textId="77777777" w:rsidR="0025700C" w:rsidRPr="003C543F" w:rsidRDefault="0025700C">
            <w:pPr>
              <w:adjustRightInd w:val="0"/>
              <w:snapToGrid w:val="0"/>
              <w:jc w:val="center"/>
              <w:rPr>
                <w:rFonts w:eastAsia="黑体"/>
                <w:bCs/>
                <w:spacing w:val="10"/>
                <w:szCs w:val="21"/>
              </w:rPr>
            </w:pPr>
          </w:p>
          <w:p w14:paraId="5D7181BD" w14:textId="77777777" w:rsidR="0025700C" w:rsidRPr="003C543F" w:rsidRDefault="0025700C">
            <w:pPr>
              <w:adjustRightInd w:val="0"/>
              <w:snapToGrid w:val="0"/>
              <w:jc w:val="center"/>
              <w:rPr>
                <w:rFonts w:eastAsia="黑体"/>
                <w:bCs/>
                <w:spacing w:val="10"/>
                <w:szCs w:val="21"/>
              </w:rPr>
            </w:pPr>
          </w:p>
          <w:p w14:paraId="668B1F14" w14:textId="77777777" w:rsidR="0025700C" w:rsidRPr="003C543F" w:rsidRDefault="0025700C">
            <w:pPr>
              <w:adjustRightInd w:val="0"/>
              <w:snapToGrid w:val="0"/>
              <w:jc w:val="center"/>
              <w:rPr>
                <w:rFonts w:eastAsia="黑体"/>
                <w:bCs/>
                <w:spacing w:val="10"/>
                <w:szCs w:val="21"/>
              </w:rPr>
            </w:pPr>
          </w:p>
          <w:p w14:paraId="02341FEE" w14:textId="77777777" w:rsidR="0025700C" w:rsidRPr="003C543F" w:rsidRDefault="0025700C">
            <w:pPr>
              <w:adjustRightInd w:val="0"/>
              <w:snapToGrid w:val="0"/>
              <w:jc w:val="center"/>
              <w:rPr>
                <w:rFonts w:eastAsia="黑体"/>
                <w:bCs/>
                <w:spacing w:val="10"/>
                <w:szCs w:val="21"/>
              </w:rPr>
            </w:pPr>
          </w:p>
          <w:p w14:paraId="24B9A2E3" w14:textId="77777777" w:rsidR="0025700C" w:rsidRPr="003C543F" w:rsidRDefault="0025700C">
            <w:pPr>
              <w:adjustRightInd w:val="0"/>
              <w:snapToGrid w:val="0"/>
              <w:jc w:val="center"/>
              <w:rPr>
                <w:rFonts w:eastAsia="黑体"/>
                <w:bCs/>
                <w:spacing w:val="10"/>
                <w:szCs w:val="21"/>
              </w:rPr>
            </w:pPr>
          </w:p>
          <w:p w14:paraId="00AAA581" w14:textId="77777777" w:rsidR="0025700C" w:rsidRPr="003C543F" w:rsidRDefault="0025700C">
            <w:pPr>
              <w:adjustRightInd w:val="0"/>
              <w:snapToGrid w:val="0"/>
              <w:jc w:val="center"/>
              <w:rPr>
                <w:rFonts w:eastAsia="黑体"/>
                <w:bCs/>
                <w:spacing w:val="10"/>
                <w:szCs w:val="21"/>
              </w:rPr>
            </w:pPr>
          </w:p>
          <w:p w14:paraId="2D9BF179" w14:textId="77777777" w:rsidR="0025700C" w:rsidRPr="003C543F" w:rsidRDefault="0025700C">
            <w:pPr>
              <w:adjustRightInd w:val="0"/>
              <w:snapToGrid w:val="0"/>
              <w:jc w:val="center"/>
              <w:rPr>
                <w:rFonts w:eastAsia="黑体"/>
                <w:bCs/>
                <w:spacing w:val="10"/>
                <w:szCs w:val="21"/>
              </w:rPr>
            </w:pPr>
          </w:p>
          <w:p w14:paraId="528B7DDB" w14:textId="77777777" w:rsidR="0025700C" w:rsidRPr="003C543F" w:rsidRDefault="0025700C">
            <w:pPr>
              <w:adjustRightInd w:val="0"/>
              <w:snapToGrid w:val="0"/>
              <w:jc w:val="center"/>
              <w:rPr>
                <w:rFonts w:eastAsia="黑体"/>
                <w:bCs/>
                <w:spacing w:val="10"/>
                <w:szCs w:val="21"/>
              </w:rPr>
            </w:pPr>
          </w:p>
          <w:p w14:paraId="4C682A2A" w14:textId="77777777" w:rsidR="0025700C" w:rsidRPr="003C543F" w:rsidRDefault="0025700C">
            <w:pPr>
              <w:adjustRightInd w:val="0"/>
              <w:snapToGrid w:val="0"/>
              <w:jc w:val="center"/>
              <w:rPr>
                <w:rFonts w:eastAsia="黑体"/>
                <w:bCs/>
                <w:spacing w:val="10"/>
                <w:szCs w:val="21"/>
              </w:rPr>
            </w:pPr>
          </w:p>
          <w:p w14:paraId="5326691E" w14:textId="77777777" w:rsidR="0025700C" w:rsidRPr="003C543F" w:rsidRDefault="0025700C">
            <w:pPr>
              <w:adjustRightInd w:val="0"/>
              <w:snapToGrid w:val="0"/>
              <w:jc w:val="center"/>
              <w:rPr>
                <w:rFonts w:eastAsia="黑体"/>
                <w:bCs/>
                <w:spacing w:val="10"/>
                <w:szCs w:val="21"/>
              </w:rPr>
            </w:pPr>
          </w:p>
          <w:p w14:paraId="039B9844" w14:textId="77777777" w:rsidR="0025700C" w:rsidRPr="003C543F" w:rsidRDefault="0025700C">
            <w:pPr>
              <w:adjustRightInd w:val="0"/>
              <w:snapToGrid w:val="0"/>
              <w:jc w:val="center"/>
              <w:rPr>
                <w:rFonts w:eastAsia="黑体"/>
                <w:bCs/>
                <w:spacing w:val="10"/>
                <w:szCs w:val="21"/>
              </w:rPr>
            </w:pPr>
          </w:p>
          <w:p w14:paraId="032D1F8E" w14:textId="77777777" w:rsidR="0025700C" w:rsidRPr="003C543F" w:rsidRDefault="0025700C">
            <w:pPr>
              <w:adjustRightInd w:val="0"/>
              <w:snapToGrid w:val="0"/>
              <w:jc w:val="center"/>
              <w:rPr>
                <w:rFonts w:eastAsia="黑体"/>
                <w:bCs/>
                <w:spacing w:val="10"/>
                <w:szCs w:val="21"/>
              </w:rPr>
            </w:pPr>
          </w:p>
          <w:p w14:paraId="75203C8F" w14:textId="77777777" w:rsidR="0025700C" w:rsidRPr="003C543F" w:rsidRDefault="0025700C">
            <w:pPr>
              <w:adjustRightInd w:val="0"/>
              <w:snapToGrid w:val="0"/>
              <w:jc w:val="center"/>
              <w:rPr>
                <w:rFonts w:eastAsia="黑体"/>
                <w:bCs/>
                <w:spacing w:val="10"/>
                <w:szCs w:val="21"/>
              </w:rPr>
            </w:pPr>
          </w:p>
          <w:p w14:paraId="70C04012" w14:textId="77777777" w:rsidR="0025700C" w:rsidRPr="003C543F" w:rsidRDefault="0025700C">
            <w:pPr>
              <w:adjustRightInd w:val="0"/>
              <w:snapToGrid w:val="0"/>
              <w:jc w:val="center"/>
              <w:rPr>
                <w:rFonts w:eastAsia="黑体"/>
                <w:bCs/>
                <w:spacing w:val="10"/>
                <w:szCs w:val="21"/>
              </w:rPr>
            </w:pPr>
          </w:p>
          <w:p w14:paraId="1A66E8B4" w14:textId="77777777" w:rsidR="0025700C" w:rsidRPr="003C543F" w:rsidRDefault="0025700C">
            <w:pPr>
              <w:adjustRightInd w:val="0"/>
              <w:snapToGrid w:val="0"/>
              <w:jc w:val="center"/>
              <w:rPr>
                <w:rFonts w:eastAsia="黑体"/>
                <w:bCs/>
                <w:spacing w:val="10"/>
                <w:szCs w:val="21"/>
              </w:rPr>
            </w:pPr>
          </w:p>
          <w:p w14:paraId="78FA0619" w14:textId="77777777" w:rsidR="0025700C" w:rsidRPr="003C543F" w:rsidRDefault="0025700C">
            <w:pPr>
              <w:adjustRightInd w:val="0"/>
              <w:snapToGrid w:val="0"/>
              <w:jc w:val="center"/>
              <w:rPr>
                <w:rFonts w:eastAsia="黑体"/>
                <w:bCs/>
                <w:spacing w:val="10"/>
                <w:szCs w:val="21"/>
              </w:rPr>
            </w:pPr>
          </w:p>
          <w:p w14:paraId="2AC8DC94" w14:textId="77777777" w:rsidR="0025700C" w:rsidRPr="003C543F" w:rsidRDefault="0025700C">
            <w:pPr>
              <w:adjustRightInd w:val="0"/>
              <w:snapToGrid w:val="0"/>
              <w:jc w:val="center"/>
              <w:rPr>
                <w:rFonts w:eastAsia="黑体"/>
                <w:bCs/>
                <w:spacing w:val="10"/>
                <w:szCs w:val="21"/>
              </w:rPr>
            </w:pPr>
          </w:p>
          <w:p w14:paraId="76C2D807" w14:textId="77777777" w:rsidR="0025700C" w:rsidRPr="003C543F" w:rsidRDefault="0025700C">
            <w:pPr>
              <w:adjustRightInd w:val="0"/>
              <w:snapToGrid w:val="0"/>
              <w:jc w:val="center"/>
              <w:rPr>
                <w:rFonts w:eastAsia="黑体"/>
                <w:bCs/>
                <w:spacing w:val="10"/>
                <w:szCs w:val="21"/>
              </w:rPr>
            </w:pPr>
          </w:p>
          <w:p w14:paraId="2BE68293" w14:textId="77777777" w:rsidR="0025700C" w:rsidRPr="003C543F" w:rsidRDefault="0025700C">
            <w:pPr>
              <w:adjustRightInd w:val="0"/>
              <w:snapToGrid w:val="0"/>
              <w:jc w:val="center"/>
              <w:rPr>
                <w:rFonts w:eastAsia="黑体"/>
                <w:bCs/>
                <w:spacing w:val="10"/>
                <w:szCs w:val="21"/>
              </w:rPr>
            </w:pPr>
          </w:p>
          <w:p w14:paraId="452C08F5" w14:textId="77777777" w:rsidR="0025700C" w:rsidRPr="003C543F" w:rsidRDefault="0025700C">
            <w:pPr>
              <w:adjustRightInd w:val="0"/>
              <w:snapToGrid w:val="0"/>
              <w:jc w:val="center"/>
              <w:rPr>
                <w:rFonts w:eastAsia="黑体"/>
                <w:bCs/>
                <w:spacing w:val="10"/>
                <w:szCs w:val="21"/>
              </w:rPr>
            </w:pPr>
          </w:p>
          <w:p w14:paraId="45608AC0" w14:textId="77777777" w:rsidR="0025700C" w:rsidRPr="003C543F" w:rsidRDefault="0025700C">
            <w:pPr>
              <w:adjustRightInd w:val="0"/>
              <w:snapToGrid w:val="0"/>
              <w:jc w:val="center"/>
              <w:rPr>
                <w:rFonts w:eastAsia="黑体"/>
                <w:bCs/>
                <w:spacing w:val="10"/>
                <w:szCs w:val="21"/>
              </w:rPr>
            </w:pPr>
          </w:p>
          <w:p w14:paraId="23B7C93C" w14:textId="77777777" w:rsidR="0025700C" w:rsidRPr="003C543F" w:rsidRDefault="0025700C">
            <w:pPr>
              <w:adjustRightInd w:val="0"/>
              <w:snapToGrid w:val="0"/>
              <w:jc w:val="center"/>
              <w:rPr>
                <w:rFonts w:eastAsia="黑体"/>
                <w:bCs/>
                <w:spacing w:val="10"/>
                <w:szCs w:val="21"/>
              </w:rPr>
            </w:pPr>
          </w:p>
          <w:p w14:paraId="5CAFC256" w14:textId="77777777" w:rsidR="0025700C" w:rsidRPr="003C543F" w:rsidRDefault="0025700C">
            <w:pPr>
              <w:adjustRightInd w:val="0"/>
              <w:snapToGrid w:val="0"/>
              <w:jc w:val="center"/>
              <w:rPr>
                <w:rFonts w:eastAsia="黑体"/>
                <w:bCs/>
                <w:spacing w:val="10"/>
                <w:szCs w:val="21"/>
              </w:rPr>
            </w:pPr>
          </w:p>
          <w:p w14:paraId="5DBF3847" w14:textId="77777777" w:rsidR="0025700C" w:rsidRPr="003C543F" w:rsidRDefault="0025700C">
            <w:pPr>
              <w:adjustRightInd w:val="0"/>
              <w:snapToGrid w:val="0"/>
              <w:jc w:val="center"/>
              <w:rPr>
                <w:rFonts w:eastAsia="黑体"/>
                <w:bCs/>
                <w:spacing w:val="10"/>
                <w:szCs w:val="21"/>
              </w:rPr>
            </w:pPr>
          </w:p>
          <w:p w14:paraId="0BDEF03C" w14:textId="77777777" w:rsidR="0025700C" w:rsidRPr="003C543F" w:rsidRDefault="0025700C">
            <w:pPr>
              <w:adjustRightInd w:val="0"/>
              <w:snapToGrid w:val="0"/>
              <w:jc w:val="center"/>
              <w:rPr>
                <w:rFonts w:eastAsia="黑体"/>
                <w:bCs/>
                <w:spacing w:val="10"/>
                <w:szCs w:val="21"/>
              </w:rPr>
            </w:pPr>
          </w:p>
          <w:p w14:paraId="02B2EB9E" w14:textId="77777777" w:rsidR="0025700C" w:rsidRPr="003C543F" w:rsidRDefault="0025700C">
            <w:pPr>
              <w:adjustRightInd w:val="0"/>
              <w:snapToGrid w:val="0"/>
              <w:jc w:val="center"/>
              <w:rPr>
                <w:rFonts w:eastAsia="黑体"/>
                <w:bCs/>
                <w:spacing w:val="10"/>
                <w:szCs w:val="21"/>
              </w:rPr>
            </w:pPr>
          </w:p>
          <w:p w14:paraId="2505BA42" w14:textId="77777777" w:rsidR="0025700C" w:rsidRPr="003C543F" w:rsidRDefault="0025700C">
            <w:pPr>
              <w:adjustRightInd w:val="0"/>
              <w:snapToGrid w:val="0"/>
              <w:jc w:val="center"/>
              <w:rPr>
                <w:rFonts w:eastAsia="黑体"/>
                <w:bCs/>
                <w:spacing w:val="10"/>
                <w:szCs w:val="21"/>
              </w:rPr>
            </w:pPr>
          </w:p>
          <w:p w14:paraId="67C72FBF" w14:textId="77777777" w:rsidR="0025700C" w:rsidRPr="003C543F" w:rsidRDefault="0025700C">
            <w:pPr>
              <w:adjustRightInd w:val="0"/>
              <w:snapToGrid w:val="0"/>
              <w:jc w:val="center"/>
              <w:rPr>
                <w:rFonts w:eastAsia="黑体"/>
                <w:bCs/>
                <w:spacing w:val="10"/>
                <w:szCs w:val="21"/>
              </w:rPr>
            </w:pPr>
          </w:p>
          <w:p w14:paraId="5F7FA4F3" w14:textId="77777777" w:rsidR="0025700C" w:rsidRPr="003C543F" w:rsidRDefault="0025700C">
            <w:pPr>
              <w:adjustRightInd w:val="0"/>
              <w:snapToGrid w:val="0"/>
              <w:jc w:val="center"/>
              <w:rPr>
                <w:rFonts w:eastAsia="黑体"/>
                <w:bCs/>
                <w:spacing w:val="10"/>
                <w:szCs w:val="21"/>
              </w:rPr>
            </w:pPr>
          </w:p>
          <w:p w14:paraId="3EE7F411" w14:textId="77777777" w:rsidR="0025700C" w:rsidRPr="003C543F" w:rsidRDefault="0025700C">
            <w:pPr>
              <w:adjustRightInd w:val="0"/>
              <w:snapToGrid w:val="0"/>
              <w:jc w:val="center"/>
              <w:rPr>
                <w:rFonts w:eastAsia="黑体"/>
                <w:bCs/>
                <w:spacing w:val="10"/>
                <w:szCs w:val="21"/>
              </w:rPr>
            </w:pPr>
          </w:p>
          <w:p w14:paraId="638AF854" w14:textId="77777777" w:rsidR="0025700C" w:rsidRPr="003C543F" w:rsidRDefault="0025700C">
            <w:pPr>
              <w:adjustRightInd w:val="0"/>
              <w:snapToGrid w:val="0"/>
              <w:jc w:val="center"/>
              <w:rPr>
                <w:rFonts w:eastAsia="黑体"/>
                <w:bCs/>
                <w:spacing w:val="10"/>
                <w:szCs w:val="21"/>
              </w:rPr>
            </w:pPr>
          </w:p>
          <w:p w14:paraId="6565ABA5" w14:textId="77777777" w:rsidR="0025700C" w:rsidRPr="003C543F" w:rsidRDefault="0025700C">
            <w:pPr>
              <w:adjustRightInd w:val="0"/>
              <w:snapToGrid w:val="0"/>
              <w:jc w:val="center"/>
              <w:rPr>
                <w:rFonts w:eastAsia="黑体"/>
                <w:bCs/>
                <w:spacing w:val="10"/>
                <w:szCs w:val="21"/>
              </w:rPr>
            </w:pPr>
          </w:p>
          <w:p w14:paraId="0876BFD2" w14:textId="77777777" w:rsidR="0025700C" w:rsidRPr="003C543F" w:rsidRDefault="0025700C">
            <w:pPr>
              <w:adjustRightInd w:val="0"/>
              <w:snapToGrid w:val="0"/>
              <w:jc w:val="center"/>
              <w:rPr>
                <w:rFonts w:eastAsia="黑体"/>
                <w:bCs/>
                <w:spacing w:val="10"/>
                <w:szCs w:val="21"/>
              </w:rPr>
            </w:pPr>
          </w:p>
          <w:p w14:paraId="4EA99DD3" w14:textId="77777777" w:rsidR="0025700C" w:rsidRPr="003C543F" w:rsidRDefault="0025700C">
            <w:pPr>
              <w:adjustRightInd w:val="0"/>
              <w:snapToGrid w:val="0"/>
              <w:jc w:val="center"/>
              <w:rPr>
                <w:rFonts w:eastAsia="黑体"/>
                <w:bCs/>
                <w:spacing w:val="10"/>
                <w:szCs w:val="21"/>
              </w:rPr>
            </w:pPr>
          </w:p>
          <w:p w14:paraId="5C188CE1" w14:textId="77777777" w:rsidR="0025700C" w:rsidRPr="003C543F" w:rsidRDefault="0025700C">
            <w:pPr>
              <w:adjustRightInd w:val="0"/>
              <w:snapToGrid w:val="0"/>
              <w:jc w:val="center"/>
              <w:rPr>
                <w:rFonts w:eastAsia="黑体"/>
                <w:bCs/>
                <w:spacing w:val="10"/>
                <w:szCs w:val="21"/>
              </w:rPr>
            </w:pPr>
          </w:p>
          <w:p w14:paraId="34E17CCA" w14:textId="77777777" w:rsidR="0025700C" w:rsidRPr="003C543F" w:rsidRDefault="0025700C">
            <w:pPr>
              <w:adjustRightInd w:val="0"/>
              <w:snapToGrid w:val="0"/>
              <w:jc w:val="center"/>
              <w:rPr>
                <w:rFonts w:eastAsia="黑体"/>
                <w:bCs/>
                <w:spacing w:val="10"/>
                <w:szCs w:val="21"/>
              </w:rPr>
            </w:pPr>
          </w:p>
          <w:p w14:paraId="497D1E2F" w14:textId="77777777" w:rsidR="0025700C" w:rsidRPr="003C543F" w:rsidRDefault="0025700C">
            <w:pPr>
              <w:adjustRightInd w:val="0"/>
              <w:snapToGrid w:val="0"/>
              <w:jc w:val="center"/>
              <w:rPr>
                <w:rFonts w:eastAsia="黑体"/>
                <w:bCs/>
                <w:spacing w:val="10"/>
                <w:szCs w:val="21"/>
              </w:rPr>
            </w:pPr>
          </w:p>
          <w:p w14:paraId="5FFBD1E1" w14:textId="77777777" w:rsidR="0025700C" w:rsidRPr="003C543F" w:rsidRDefault="0025700C">
            <w:pPr>
              <w:adjustRightInd w:val="0"/>
              <w:snapToGrid w:val="0"/>
              <w:jc w:val="center"/>
              <w:rPr>
                <w:rFonts w:eastAsia="黑体"/>
                <w:bCs/>
                <w:spacing w:val="10"/>
                <w:szCs w:val="21"/>
              </w:rPr>
            </w:pPr>
          </w:p>
          <w:p w14:paraId="5AAF98A7" w14:textId="77777777" w:rsidR="0025700C" w:rsidRPr="003C543F" w:rsidRDefault="0025700C">
            <w:pPr>
              <w:adjustRightInd w:val="0"/>
              <w:snapToGrid w:val="0"/>
              <w:jc w:val="center"/>
              <w:rPr>
                <w:rFonts w:eastAsia="黑体"/>
                <w:bCs/>
                <w:spacing w:val="10"/>
                <w:szCs w:val="21"/>
              </w:rPr>
            </w:pPr>
          </w:p>
          <w:p w14:paraId="1D80186F" w14:textId="77777777" w:rsidR="0025700C" w:rsidRPr="003C543F" w:rsidRDefault="0025700C">
            <w:pPr>
              <w:adjustRightInd w:val="0"/>
              <w:snapToGrid w:val="0"/>
              <w:jc w:val="center"/>
              <w:rPr>
                <w:rFonts w:eastAsia="黑体"/>
                <w:bCs/>
                <w:spacing w:val="10"/>
                <w:szCs w:val="21"/>
              </w:rPr>
            </w:pPr>
          </w:p>
          <w:p w14:paraId="56362507" w14:textId="77777777" w:rsidR="0025700C" w:rsidRPr="003C543F" w:rsidRDefault="0025700C">
            <w:pPr>
              <w:adjustRightInd w:val="0"/>
              <w:snapToGrid w:val="0"/>
              <w:jc w:val="center"/>
              <w:rPr>
                <w:rFonts w:eastAsia="黑体"/>
                <w:bCs/>
                <w:spacing w:val="10"/>
                <w:szCs w:val="21"/>
              </w:rPr>
            </w:pPr>
          </w:p>
          <w:p w14:paraId="76375B0D" w14:textId="77777777" w:rsidR="0025700C" w:rsidRPr="003C543F" w:rsidRDefault="0025700C">
            <w:pPr>
              <w:adjustRightInd w:val="0"/>
              <w:snapToGrid w:val="0"/>
              <w:jc w:val="center"/>
              <w:rPr>
                <w:rFonts w:eastAsia="黑体"/>
                <w:bCs/>
                <w:spacing w:val="10"/>
                <w:szCs w:val="21"/>
              </w:rPr>
            </w:pPr>
          </w:p>
          <w:p w14:paraId="44ACF5F0" w14:textId="77777777" w:rsidR="0025700C" w:rsidRPr="003C543F" w:rsidRDefault="0025700C">
            <w:pPr>
              <w:adjustRightInd w:val="0"/>
              <w:snapToGrid w:val="0"/>
              <w:jc w:val="center"/>
              <w:rPr>
                <w:rFonts w:eastAsia="黑体"/>
                <w:bCs/>
                <w:spacing w:val="10"/>
                <w:szCs w:val="21"/>
              </w:rPr>
            </w:pPr>
          </w:p>
          <w:p w14:paraId="3A63C78A"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运营</w:t>
            </w:r>
          </w:p>
          <w:p w14:paraId="20EABA53"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期</w:t>
            </w:r>
          </w:p>
          <w:p w14:paraId="67FAB6AD"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生</w:t>
            </w:r>
          </w:p>
          <w:p w14:paraId="183EF15A"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态</w:t>
            </w:r>
          </w:p>
          <w:p w14:paraId="41BDCFC1"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环</w:t>
            </w:r>
          </w:p>
          <w:p w14:paraId="29D7F296"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境</w:t>
            </w:r>
          </w:p>
          <w:p w14:paraId="5C82254E"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保</w:t>
            </w:r>
          </w:p>
          <w:p w14:paraId="07DDFFC0"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护</w:t>
            </w:r>
          </w:p>
          <w:p w14:paraId="6AA91721"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措</w:t>
            </w:r>
          </w:p>
          <w:p w14:paraId="73E93789"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施</w:t>
            </w:r>
          </w:p>
          <w:p w14:paraId="550467D9" w14:textId="77777777" w:rsidR="0025700C" w:rsidRPr="003C543F" w:rsidRDefault="0025700C">
            <w:pPr>
              <w:adjustRightInd w:val="0"/>
              <w:snapToGrid w:val="0"/>
              <w:jc w:val="center"/>
              <w:rPr>
                <w:rFonts w:eastAsia="黑体"/>
                <w:bCs/>
                <w:spacing w:val="10"/>
                <w:szCs w:val="21"/>
              </w:rPr>
            </w:pPr>
          </w:p>
          <w:p w14:paraId="2510CB06" w14:textId="77777777" w:rsidR="0025700C" w:rsidRPr="003C543F" w:rsidRDefault="0025700C">
            <w:pPr>
              <w:adjustRightInd w:val="0"/>
              <w:snapToGrid w:val="0"/>
              <w:jc w:val="center"/>
              <w:rPr>
                <w:rFonts w:eastAsia="黑体"/>
                <w:bCs/>
                <w:spacing w:val="10"/>
                <w:szCs w:val="21"/>
              </w:rPr>
            </w:pPr>
          </w:p>
          <w:p w14:paraId="10495AD5" w14:textId="77777777" w:rsidR="0025700C" w:rsidRPr="003C543F" w:rsidRDefault="0025700C">
            <w:pPr>
              <w:adjustRightInd w:val="0"/>
              <w:snapToGrid w:val="0"/>
              <w:jc w:val="center"/>
              <w:rPr>
                <w:rFonts w:eastAsia="黑体"/>
                <w:bCs/>
                <w:spacing w:val="10"/>
                <w:szCs w:val="21"/>
              </w:rPr>
            </w:pPr>
          </w:p>
          <w:p w14:paraId="692E52F3" w14:textId="77777777" w:rsidR="0025700C" w:rsidRPr="003C543F" w:rsidRDefault="0025700C">
            <w:pPr>
              <w:adjustRightInd w:val="0"/>
              <w:snapToGrid w:val="0"/>
              <w:jc w:val="center"/>
              <w:rPr>
                <w:rFonts w:eastAsia="黑体"/>
                <w:bCs/>
                <w:spacing w:val="10"/>
                <w:szCs w:val="21"/>
              </w:rPr>
            </w:pPr>
          </w:p>
          <w:p w14:paraId="31312F9C" w14:textId="77777777" w:rsidR="0025700C" w:rsidRPr="003C543F" w:rsidRDefault="0025700C">
            <w:pPr>
              <w:adjustRightInd w:val="0"/>
              <w:snapToGrid w:val="0"/>
              <w:jc w:val="center"/>
              <w:rPr>
                <w:rFonts w:eastAsia="黑体"/>
                <w:bCs/>
                <w:spacing w:val="10"/>
                <w:szCs w:val="21"/>
              </w:rPr>
            </w:pPr>
          </w:p>
          <w:p w14:paraId="46FC4CC3" w14:textId="77777777" w:rsidR="0025700C" w:rsidRPr="003C543F" w:rsidRDefault="0025700C">
            <w:pPr>
              <w:adjustRightInd w:val="0"/>
              <w:snapToGrid w:val="0"/>
              <w:jc w:val="center"/>
              <w:rPr>
                <w:rFonts w:eastAsia="黑体"/>
                <w:bCs/>
                <w:spacing w:val="10"/>
                <w:szCs w:val="21"/>
              </w:rPr>
            </w:pPr>
          </w:p>
          <w:p w14:paraId="5819AD8E" w14:textId="77777777" w:rsidR="0025700C" w:rsidRPr="003C543F" w:rsidRDefault="0025700C">
            <w:pPr>
              <w:adjustRightInd w:val="0"/>
              <w:snapToGrid w:val="0"/>
              <w:jc w:val="center"/>
              <w:rPr>
                <w:rFonts w:eastAsia="黑体"/>
                <w:bCs/>
                <w:spacing w:val="10"/>
                <w:szCs w:val="21"/>
              </w:rPr>
            </w:pPr>
          </w:p>
          <w:p w14:paraId="6C23FCD2" w14:textId="77777777" w:rsidR="0025700C" w:rsidRPr="003C543F" w:rsidRDefault="0025700C">
            <w:pPr>
              <w:adjustRightInd w:val="0"/>
              <w:snapToGrid w:val="0"/>
              <w:jc w:val="center"/>
              <w:rPr>
                <w:rFonts w:eastAsia="黑体"/>
                <w:bCs/>
                <w:spacing w:val="10"/>
                <w:szCs w:val="21"/>
              </w:rPr>
            </w:pPr>
          </w:p>
          <w:p w14:paraId="3BA6F522" w14:textId="77777777" w:rsidR="0025700C" w:rsidRPr="003C543F" w:rsidRDefault="0025700C">
            <w:pPr>
              <w:adjustRightInd w:val="0"/>
              <w:snapToGrid w:val="0"/>
              <w:jc w:val="center"/>
              <w:rPr>
                <w:rFonts w:eastAsia="黑体"/>
                <w:bCs/>
                <w:spacing w:val="10"/>
                <w:szCs w:val="21"/>
              </w:rPr>
            </w:pPr>
          </w:p>
          <w:p w14:paraId="0F16E21C" w14:textId="77777777" w:rsidR="0025700C" w:rsidRPr="003C543F" w:rsidRDefault="0025700C">
            <w:pPr>
              <w:adjustRightInd w:val="0"/>
              <w:snapToGrid w:val="0"/>
              <w:jc w:val="center"/>
              <w:rPr>
                <w:rFonts w:eastAsia="黑体"/>
                <w:bCs/>
                <w:spacing w:val="10"/>
                <w:szCs w:val="21"/>
              </w:rPr>
            </w:pPr>
          </w:p>
          <w:p w14:paraId="7BED0DF5" w14:textId="77777777" w:rsidR="0025700C" w:rsidRPr="003C543F" w:rsidRDefault="0025700C">
            <w:pPr>
              <w:adjustRightInd w:val="0"/>
              <w:snapToGrid w:val="0"/>
              <w:jc w:val="center"/>
              <w:rPr>
                <w:rFonts w:eastAsia="黑体"/>
                <w:bCs/>
                <w:spacing w:val="10"/>
                <w:szCs w:val="21"/>
              </w:rPr>
            </w:pPr>
          </w:p>
          <w:p w14:paraId="503D5C46" w14:textId="77777777" w:rsidR="0025700C" w:rsidRPr="003C543F" w:rsidRDefault="0025700C">
            <w:pPr>
              <w:adjustRightInd w:val="0"/>
              <w:snapToGrid w:val="0"/>
              <w:jc w:val="center"/>
              <w:rPr>
                <w:rFonts w:eastAsia="黑体"/>
                <w:bCs/>
                <w:spacing w:val="10"/>
                <w:szCs w:val="21"/>
              </w:rPr>
            </w:pPr>
          </w:p>
          <w:p w14:paraId="5D09D566" w14:textId="77777777" w:rsidR="0025700C" w:rsidRPr="003C543F" w:rsidRDefault="0025700C">
            <w:pPr>
              <w:adjustRightInd w:val="0"/>
              <w:snapToGrid w:val="0"/>
              <w:jc w:val="center"/>
              <w:rPr>
                <w:rFonts w:eastAsia="黑体"/>
                <w:bCs/>
                <w:spacing w:val="10"/>
                <w:szCs w:val="21"/>
              </w:rPr>
            </w:pPr>
          </w:p>
          <w:p w14:paraId="5D4CA071" w14:textId="77777777" w:rsidR="0025700C" w:rsidRPr="003C543F" w:rsidRDefault="0025700C">
            <w:pPr>
              <w:adjustRightInd w:val="0"/>
              <w:snapToGrid w:val="0"/>
              <w:jc w:val="center"/>
              <w:rPr>
                <w:rFonts w:eastAsia="黑体"/>
                <w:bCs/>
                <w:spacing w:val="10"/>
                <w:szCs w:val="21"/>
              </w:rPr>
            </w:pPr>
          </w:p>
          <w:p w14:paraId="5FB3E897" w14:textId="77777777" w:rsidR="0025700C" w:rsidRPr="003C543F" w:rsidRDefault="0025700C">
            <w:pPr>
              <w:adjustRightInd w:val="0"/>
              <w:snapToGrid w:val="0"/>
              <w:jc w:val="center"/>
              <w:rPr>
                <w:rFonts w:eastAsia="黑体"/>
                <w:bCs/>
                <w:spacing w:val="10"/>
                <w:szCs w:val="21"/>
              </w:rPr>
            </w:pPr>
          </w:p>
          <w:p w14:paraId="13EEC505" w14:textId="77777777" w:rsidR="0025700C" w:rsidRPr="003C543F" w:rsidRDefault="0025700C">
            <w:pPr>
              <w:adjustRightInd w:val="0"/>
              <w:snapToGrid w:val="0"/>
              <w:jc w:val="center"/>
              <w:rPr>
                <w:rFonts w:eastAsia="黑体"/>
                <w:bCs/>
                <w:spacing w:val="10"/>
                <w:szCs w:val="21"/>
              </w:rPr>
            </w:pPr>
          </w:p>
          <w:p w14:paraId="4A091454" w14:textId="77777777" w:rsidR="0025700C" w:rsidRPr="003C543F" w:rsidRDefault="0025700C">
            <w:pPr>
              <w:adjustRightInd w:val="0"/>
              <w:snapToGrid w:val="0"/>
              <w:jc w:val="center"/>
              <w:rPr>
                <w:rFonts w:eastAsia="黑体"/>
                <w:bCs/>
                <w:spacing w:val="10"/>
                <w:szCs w:val="21"/>
              </w:rPr>
            </w:pPr>
          </w:p>
          <w:p w14:paraId="595DA73E" w14:textId="77777777" w:rsidR="0025700C" w:rsidRPr="003C543F" w:rsidRDefault="0025700C">
            <w:pPr>
              <w:adjustRightInd w:val="0"/>
              <w:snapToGrid w:val="0"/>
              <w:jc w:val="center"/>
              <w:rPr>
                <w:rFonts w:eastAsia="黑体"/>
                <w:bCs/>
                <w:spacing w:val="10"/>
                <w:szCs w:val="21"/>
              </w:rPr>
            </w:pPr>
          </w:p>
          <w:p w14:paraId="78E5CF5C" w14:textId="77777777" w:rsidR="0025700C" w:rsidRPr="003C543F" w:rsidRDefault="0025700C">
            <w:pPr>
              <w:adjustRightInd w:val="0"/>
              <w:snapToGrid w:val="0"/>
              <w:jc w:val="center"/>
              <w:rPr>
                <w:rFonts w:eastAsia="黑体"/>
                <w:bCs/>
                <w:spacing w:val="10"/>
                <w:szCs w:val="21"/>
              </w:rPr>
            </w:pPr>
          </w:p>
          <w:p w14:paraId="2350F476" w14:textId="77777777" w:rsidR="0025700C" w:rsidRPr="003C543F" w:rsidRDefault="0025700C">
            <w:pPr>
              <w:adjustRightInd w:val="0"/>
              <w:snapToGrid w:val="0"/>
              <w:jc w:val="center"/>
              <w:rPr>
                <w:rFonts w:eastAsia="黑体"/>
                <w:bCs/>
                <w:spacing w:val="10"/>
                <w:szCs w:val="21"/>
              </w:rPr>
            </w:pPr>
          </w:p>
          <w:p w14:paraId="73BF060A" w14:textId="77777777" w:rsidR="0025700C" w:rsidRPr="003C543F" w:rsidRDefault="0025700C">
            <w:pPr>
              <w:adjustRightInd w:val="0"/>
              <w:snapToGrid w:val="0"/>
              <w:jc w:val="center"/>
              <w:rPr>
                <w:rFonts w:eastAsia="黑体"/>
                <w:bCs/>
                <w:spacing w:val="10"/>
                <w:szCs w:val="21"/>
              </w:rPr>
            </w:pPr>
          </w:p>
          <w:p w14:paraId="0257B029" w14:textId="77777777" w:rsidR="0025700C" w:rsidRPr="003C543F" w:rsidRDefault="0025700C">
            <w:pPr>
              <w:adjustRightInd w:val="0"/>
              <w:snapToGrid w:val="0"/>
              <w:jc w:val="center"/>
              <w:rPr>
                <w:rFonts w:eastAsia="黑体"/>
                <w:bCs/>
                <w:spacing w:val="10"/>
                <w:szCs w:val="21"/>
              </w:rPr>
            </w:pPr>
          </w:p>
          <w:p w14:paraId="790DD88D" w14:textId="77777777" w:rsidR="0025700C" w:rsidRPr="003C543F" w:rsidRDefault="0025700C">
            <w:pPr>
              <w:adjustRightInd w:val="0"/>
              <w:snapToGrid w:val="0"/>
              <w:jc w:val="center"/>
              <w:rPr>
                <w:rFonts w:eastAsia="黑体"/>
                <w:bCs/>
                <w:spacing w:val="10"/>
                <w:szCs w:val="21"/>
              </w:rPr>
            </w:pPr>
          </w:p>
          <w:p w14:paraId="23399A41" w14:textId="77777777" w:rsidR="0025700C" w:rsidRPr="003C543F" w:rsidRDefault="0025700C">
            <w:pPr>
              <w:adjustRightInd w:val="0"/>
              <w:snapToGrid w:val="0"/>
              <w:jc w:val="center"/>
              <w:rPr>
                <w:rFonts w:eastAsia="黑体"/>
                <w:bCs/>
                <w:spacing w:val="10"/>
                <w:szCs w:val="21"/>
              </w:rPr>
            </w:pPr>
          </w:p>
          <w:p w14:paraId="73DF71EC" w14:textId="77777777" w:rsidR="0025700C" w:rsidRPr="003C543F" w:rsidRDefault="0025700C">
            <w:pPr>
              <w:adjustRightInd w:val="0"/>
              <w:snapToGrid w:val="0"/>
              <w:jc w:val="center"/>
              <w:rPr>
                <w:rFonts w:eastAsia="黑体"/>
                <w:bCs/>
                <w:spacing w:val="10"/>
                <w:szCs w:val="21"/>
              </w:rPr>
            </w:pPr>
          </w:p>
          <w:p w14:paraId="5E22616B" w14:textId="77777777" w:rsidR="0025700C" w:rsidRPr="003C543F" w:rsidRDefault="0025700C">
            <w:pPr>
              <w:adjustRightInd w:val="0"/>
              <w:snapToGrid w:val="0"/>
              <w:jc w:val="center"/>
              <w:rPr>
                <w:rFonts w:eastAsia="黑体"/>
                <w:bCs/>
                <w:spacing w:val="10"/>
                <w:szCs w:val="21"/>
              </w:rPr>
            </w:pPr>
          </w:p>
          <w:p w14:paraId="68003B48" w14:textId="77777777" w:rsidR="0025700C" w:rsidRPr="003C543F" w:rsidRDefault="0025700C">
            <w:pPr>
              <w:adjustRightInd w:val="0"/>
              <w:snapToGrid w:val="0"/>
              <w:jc w:val="center"/>
              <w:rPr>
                <w:rFonts w:eastAsia="黑体"/>
                <w:bCs/>
                <w:spacing w:val="10"/>
                <w:szCs w:val="21"/>
              </w:rPr>
            </w:pPr>
          </w:p>
          <w:p w14:paraId="6BEF2B32" w14:textId="77777777" w:rsidR="0025700C" w:rsidRPr="003C543F" w:rsidRDefault="0025700C">
            <w:pPr>
              <w:adjustRightInd w:val="0"/>
              <w:snapToGrid w:val="0"/>
              <w:jc w:val="center"/>
              <w:rPr>
                <w:rFonts w:eastAsia="黑体"/>
                <w:bCs/>
                <w:spacing w:val="10"/>
                <w:szCs w:val="21"/>
              </w:rPr>
            </w:pPr>
          </w:p>
          <w:p w14:paraId="51590889" w14:textId="77777777" w:rsidR="0025700C" w:rsidRPr="003C543F" w:rsidRDefault="0025700C">
            <w:pPr>
              <w:adjustRightInd w:val="0"/>
              <w:snapToGrid w:val="0"/>
              <w:jc w:val="center"/>
              <w:rPr>
                <w:rFonts w:eastAsia="黑体"/>
                <w:bCs/>
                <w:spacing w:val="10"/>
                <w:szCs w:val="21"/>
              </w:rPr>
            </w:pPr>
          </w:p>
          <w:p w14:paraId="5FA954D9"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运营</w:t>
            </w:r>
          </w:p>
          <w:p w14:paraId="7E28E3F1"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期</w:t>
            </w:r>
          </w:p>
          <w:p w14:paraId="01BD8FF6"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生</w:t>
            </w:r>
          </w:p>
          <w:p w14:paraId="60488A23"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态</w:t>
            </w:r>
          </w:p>
          <w:p w14:paraId="59E83C47"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环</w:t>
            </w:r>
          </w:p>
          <w:p w14:paraId="3D5D5F49"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境</w:t>
            </w:r>
          </w:p>
          <w:p w14:paraId="421D5826"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保</w:t>
            </w:r>
          </w:p>
          <w:p w14:paraId="7ACB8178"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护</w:t>
            </w:r>
          </w:p>
          <w:p w14:paraId="6C32C65D" w14:textId="77777777" w:rsidR="0025700C" w:rsidRPr="003C543F" w:rsidRDefault="00356AB7">
            <w:pPr>
              <w:adjustRightInd w:val="0"/>
              <w:snapToGrid w:val="0"/>
              <w:jc w:val="center"/>
              <w:rPr>
                <w:rFonts w:eastAsia="黑体"/>
                <w:bCs/>
                <w:spacing w:val="10"/>
                <w:szCs w:val="21"/>
              </w:rPr>
            </w:pPr>
            <w:r w:rsidRPr="003C543F">
              <w:rPr>
                <w:rFonts w:eastAsia="黑体"/>
                <w:bCs/>
                <w:spacing w:val="10"/>
                <w:szCs w:val="21"/>
              </w:rPr>
              <w:t>措</w:t>
            </w:r>
          </w:p>
          <w:p w14:paraId="72F0BBAB" w14:textId="77777777" w:rsidR="0025700C" w:rsidRPr="003C543F" w:rsidRDefault="00356AB7" w:rsidP="002C7193">
            <w:pPr>
              <w:adjustRightInd w:val="0"/>
              <w:snapToGrid w:val="0"/>
              <w:jc w:val="center"/>
              <w:rPr>
                <w:bCs/>
                <w:spacing w:val="10"/>
                <w:szCs w:val="21"/>
              </w:rPr>
            </w:pPr>
            <w:r w:rsidRPr="003C543F">
              <w:rPr>
                <w:rFonts w:eastAsia="黑体"/>
                <w:bCs/>
                <w:spacing w:val="10"/>
                <w:szCs w:val="21"/>
              </w:rPr>
              <w:t>施</w:t>
            </w:r>
          </w:p>
        </w:tc>
        <w:tc>
          <w:tcPr>
            <w:tcW w:w="8060" w:type="dxa"/>
          </w:tcPr>
          <w:p w14:paraId="185C7FE4" w14:textId="77777777" w:rsidR="0025700C" w:rsidRPr="004F4A26" w:rsidRDefault="00356AB7">
            <w:pPr>
              <w:spacing w:line="360" w:lineRule="auto"/>
              <w:rPr>
                <w:rFonts w:eastAsia="黑体"/>
                <w:b/>
                <w:sz w:val="24"/>
              </w:rPr>
            </w:pPr>
            <w:r w:rsidRPr="004F4A26">
              <w:rPr>
                <w:rFonts w:eastAsia="黑体"/>
                <w:b/>
                <w:sz w:val="24"/>
              </w:rPr>
              <w:lastRenderedPageBreak/>
              <w:t>5.2.1</w:t>
            </w:r>
            <w:r w:rsidRPr="004F4A26">
              <w:rPr>
                <w:rFonts w:eastAsia="黑体"/>
                <w:b/>
                <w:sz w:val="24"/>
              </w:rPr>
              <w:t>电磁环境保护措施</w:t>
            </w:r>
          </w:p>
          <w:p w14:paraId="2FA30F8B" w14:textId="77777777" w:rsidR="0025700C" w:rsidRPr="004F4A26" w:rsidRDefault="00356AB7">
            <w:pPr>
              <w:widowControl/>
              <w:spacing w:line="360" w:lineRule="auto"/>
              <w:ind w:left="-84" w:right="-84"/>
              <w:rPr>
                <w:b/>
                <w:sz w:val="24"/>
              </w:rPr>
            </w:pPr>
            <w:r w:rsidRPr="004F4A26">
              <w:rPr>
                <w:b/>
                <w:sz w:val="24"/>
              </w:rPr>
              <w:t>（</w:t>
            </w:r>
            <w:r w:rsidRPr="004F4A26">
              <w:rPr>
                <w:b/>
                <w:sz w:val="24"/>
              </w:rPr>
              <w:t>1</w:t>
            </w:r>
            <w:r w:rsidRPr="004F4A26">
              <w:rPr>
                <w:b/>
                <w:sz w:val="24"/>
              </w:rPr>
              <w:t>）新建</w:t>
            </w:r>
            <w:r w:rsidR="00D71B7B" w:rsidRPr="004F4A26">
              <w:rPr>
                <w:rFonts w:hint="eastAsia"/>
                <w:b/>
                <w:sz w:val="24"/>
              </w:rPr>
              <w:t>西兴</w:t>
            </w:r>
            <w:r w:rsidRPr="004F4A26">
              <w:rPr>
                <w:rFonts w:hint="eastAsia"/>
                <w:b/>
                <w:sz w:val="24"/>
              </w:rPr>
              <w:t>110</w:t>
            </w:r>
            <w:r w:rsidRPr="004F4A26">
              <w:rPr>
                <w:b/>
                <w:sz w:val="24"/>
              </w:rPr>
              <w:t>kV</w:t>
            </w:r>
            <w:r w:rsidRPr="004F4A26">
              <w:rPr>
                <w:b/>
                <w:sz w:val="24"/>
              </w:rPr>
              <w:t>变电站</w:t>
            </w:r>
          </w:p>
          <w:p w14:paraId="1D980670" w14:textId="77777777" w:rsidR="004F4A26" w:rsidRPr="004F4A26" w:rsidRDefault="004F4A26" w:rsidP="004F4A26">
            <w:pPr>
              <w:spacing w:line="360" w:lineRule="auto"/>
              <w:ind w:firstLineChars="200" w:firstLine="480"/>
              <w:rPr>
                <w:sz w:val="24"/>
                <w:szCs w:val="20"/>
              </w:rPr>
            </w:pPr>
            <w:r w:rsidRPr="004F4A26">
              <w:rPr>
                <w:sz w:val="24"/>
                <w:szCs w:val="20"/>
              </w:rPr>
              <w:t>1</w:t>
            </w:r>
            <w:r w:rsidRPr="004F4A26">
              <w:rPr>
                <w:sz w:val="24"/>
                <w:szCs w:val="20"/>
              </w:rPr>
              <w:t>）电气设备均安装接地装置；</w:t>
            </w:r>
          </w:p>
          <w:p w14:paraId="6C3BC057" w14:textId="77777777" w:rsidR="004F4A26" w:rsidRPr="004F4A26" w:rsidRDefault="004F4A26" w:rsidP="004F4A26">
            <w:pPr>
              <w:spacing w:line="360" w:lineRule="auto"/>
              <w:ind w:rightChars="-25" w:right="-53" w:firstLineChars="200" w:firstLine="480"/>
              <w:jc w:val="left"/>
              <w:rPr>
                <w:sz w:val="24"/>
                <w:szCs w:val="20"/>
              </w:rPr>
            </w:pPr>
            <w:r w:rsidRPr="004F4A26">
              <w:rPr>
                <w:sz w:val="24"/>
                <w:szCs w:val="20"/>
              </w:rPr>
              <w:t>2</w:t>
            </w:r>
            <w:r w:rsidRPr="004F4A26">
              <w:rPr>
                <w:sz w:val="24"/>
                <w:szCs w:val="20"/>
              </w:rPr>
              <w:t>）</w:t>
            </w:r>
            <w:r w:rsidRPr="004F4A26">
              <w:rPr>
                <w:rFonts w:hint="eastAsia"/>
                <w:sz w:val="24"/>
                <w:szCs w:val="20"/>
              </w:rPr>
              <w:t>1</w:t>
            </w:r>
            <w:r w:rsidRPr="004F4A26">
              <w:rPr>
                <w:sz w:val="24"/>
                <w:szCs w:val="20"/>
              </w:rPr>
              <w:t>10</w:t>
            </w:r>
            <w:r w:rsidRPr="004F4A26">
              <w:rPr>
                <w:rFonts w:hint="eastAsia"/>
                <w:sz w:val="24"/>
                <w:szCs w:val="20"/>
              </w:rPr>
              <w:t>k</w:t>
            </w:r>
            <w:r w:rsidRPr="004F4A26">
              <w:rPr>
                <w:sz w:val="24"/>
                <w:szCs w:val="20"/>
              </w:rPr>
              <w:t>V</w:t>
            </w:r>
            <w:r w:rsidRPr="004F4A26">
              <w:rPr>
                <w:sz w:val="24"/>
                <w:szCs w:val="20"/>
              </w:rPr>
              <w:t>配电装置选用</w:t>
            </w:r>
            <w:r w:rsidRPr="004F4A26">
              <w:rPr>
                <w:sz w:val="24"/>
                <w:szCs w:val="20"/>
              </w:rPr>
              <w:t>GIS</w:t>
            </w:r>
            <w:r w:rsidRPr="004F4A26">
              <w:rPr>
                <w:rFonts w:hint="eastAsia"/>
                <w:sz w:val="24"/>
                <w:szCs w:val="20"/>
              </w:rPr>
              <w:t>户内</w:t>
            </w:r>
            <w:r w:rsidRPr="004F4A26">
              <w:rPr>
                <w:sz w:val="24"/>
                <w:szCs w:val="20"/>
              </w:rPr>
              <w:t>布置</w:t>
            </w:r>
            <w:r w:rsidRPr="004F4A26">
              <w:rPr>
                <w:rFonts w:hint="eastAsia"/>
                <w:sz w:val="24"/>
                <w:szCs w:val="20"/>
              </w:rPr>
              <w:t>；</w:t>
            </w:r>
          </w:p>
          <w:p w14:paraId="4B4EB8A6" w14:textId="77777777" w:rsidR="0025700C" w:rsidRPr="004F4A26" w:rsidRDefault="004F4A26" w:rsidP="004F4A26">
            <w:pPr>
              <w:spacing w:line="360" w:lineRule="auto"/>
              <w:ind w:firstLineChars="200" w:firstLine="480"/>
              <w:rPr>
                <w:sz w:val="24"/>
              </w:rPr>
            </w:pPr>
            <w:r w:rsidRPr="004F4A26">
              <w:rPr>
                <w:sz w:val="24"/>
                <w:szCs w:val="20"/>
              </w:rPr>
              <w:t>3</w:t>
            </w:r>
            <w:r w:rsidRPr="004F4A26">
              <w:rPr>
                <w:sz w:val="24"/>
                <w:szCs w:val="20"/>
              </w:rPr>
              <w:t>）</w:t>
            </w:r>
            <w:r w:rsidRPr="004F4A26">
              <w:rPr>
                <w:rFonts w:hint="eastAsia"/>
                <w:sz w:val="24"/>
                <w:szCs w:val="20"/>
              </w:rPr>
              <w:t>本次出线导线对地高度不低于</w:t>
            </w:r>
            <w:r w:rsidRPr="004F4A26">
              <w:rPr>
                <w:rFonts w:hint="eastAsia"/>
                <w:sz w:val="24"/>
                <w:szCs w:val="20"/>
              </w:rPr>
              <w:t>9</w:t>
            </w:r>
            <w:r w:rsidRPr="004F4A26">
              <w:rPr>
                <w:sz w:val="24"/>
                <w:szCs w:val="20"/>
              </w:rPr>
              <w:t>.0</w:t>
            </w:r>
            <w:r w:rsidRPr="004F4A26">
              <w:rPr>
                <w:rFonts w:hint="eastAsia"/>
                <w:sz w:val="24"/>
                <w:szCs w:val="20"/>
              </w:rPr>
              <w:t>m</w:t>
            </w:r>
            <w:r w:rsidR="00356AB7" w:rsidRPr="004F4A26">
              <w:rPr>
                <w:sz w:val="24"/>
              </w:rPr>
              <w:t>。</w:t>
            </w:r>
          </w:p>
          <w:p w14:paraId="260E99A3" w14:textId="77777777" w:rsidR="0025700C" w:rsidRPr="004F4A26" w:rsidRDefault="00356AB7">
            <w:pPr>
              <w:widowControl/>
              <w:spacing w:line="360" w:lineRule="auto"/>
              <w:ind w:left="-84" w:right="-84"/>
              <w:rPr>
                <w:b/>
                <w:sz w:val="24"/>
              </w:rPr>
            </w:pPr>
            <w:r w:rsidRPr="004F4A26">
              <w:rPr>
                <w:b/>
                <w:sz w:val="24"/>
              </w:rPr>
              <w:t>（</w:t>
            </w:r>
            <w:r w:rsidRPr="004F4A26">
              <w:rPr>
                <w:b/>
                <w:sz w:val="24"/>
              </w:rPr>
              <w:t>2</w:t>
            </w:r>
            <w:r w:rsidRPr="004F4A26">
              <w:rPr>
                <w:b/>
                <w:sz w:val="24"/>
              </w:rPr>
              <w:t>）输电线路</w:t>
            </w:r>
          </w:p>
          <w:p w14:paraId="1928DA2F" w14:textId="77777777" w:rsidR="004F4A26" w:rsidRPr="004F4A26" w:rsidRDefault="004F4A26" w:rsidP="004F4A26">
            <w:pPr>
              <w:spacing w:line="360" w:lineRule="auto"/>
              <w:ind w:firstLineChars="200" w:firstLine="480"/>
              <w:rPr>
                <w:sz w:val="24"/>
                <w:szCs w:val="20"/>
              </w:rPr>
            </w:pPr>
            <w:r w:rsidRPr="004F4A26">
              <w:rPr>
                <w:sz w:val="24"/>
                <w:szCs w:val="20"/>
              </w:rPr>
              <w:t>1</w:t>
            </w:r>
            <w:r w:rsidRPr="004F4A26">
              <w:rPr>
                <w:sz w:val="24"/>
                <w:szCs w:val="20"/>
              </w:rPr>
              <w:t>）线路路径选择时避让集中居民区；</w:t>
            </w:r>
          </w:p>
          <w:p w14:paraId="4F46F9FE" w14:textId="77777777" w:rsidR="004F4A26" w:rsidRPr="004F4A26" w:rsidRDefault="004F4A26" w:rsidP="004F4A26">
            <w:pPr>
              <w:spacing w:line="360" w:lineRule="auto"/>
              <w:ind w:firstLineChars="200" w:firstLine="480"/>
              <w:rPr>
                <w:sz w:val="24"/>
                <w:szCs w:val="20"/>
              </w:rPr>
            </w:pPr>
            <w:r w:rsidRPr="004F4A26">
              <w:rPr>
                <w:sz w:val="24"/>
                <w:szCs w:val="20"/>
              </w:rPr>
              <w:t>2</w:t>
            </w:r>
            <w:r w:rsidRPr="004F4A26">
              <w:rPr>
                <w:sz w:val="24"/>
                <w:szCs w:val="20"/>
              </w:rPr>
              <w:t>）合理选择导线截面积和相导线结构；</w:t>
            </w:r>
          </w:p>
          <w:p w14:paraId="70F15299" w14:textId="77777777" w:rsidR="004F4A26" w:rsidRPr="004F4A26" w:rsidRDefault="004F4A26" w:rsidP="004F4A26">
            <w:pPr>
              <w:spacing w:line="360" w:lineRule="auto"/>
              <w:ind w:firstLineChars="200" w:firstLine="480"/>
              <w:rPr>
                <w:sz w:val="24"/>
                <w:szCs w:val="20"/>
              </w:rPr>
            </w:pPr>
            <w:r w:rsidRPr="004F4A26">
              <w:rPr>
                <w:sz w:val="24"/>
                <w:szCs w:val="20"/>
              </w:rPr>
              <w:t>3</w:t>
            </w:r>
            <w:r w:rsidRPr="004F4A26">
              <w:rPr>
                <w:sz w:val="24"/>
                <w:szCs w:val="20"/>
              </w:rPr>
              <w:t>）线路与其它电力线交叉时，其净空距离满足《</w:t>
            </w:r>
            <w:r w:rsidRPr="004F4A26">
              <w:rPr>
                <w:sz w:val="24"/>
                <w:szCs w:val="20"/>
              </w:rPr>
              <w:t>110kV~750kV</w:t>
            </w:r>
            <w:r w:rsidRPr="004F4A26">
              <w:rPr>
                <w:sz w:val="24"/>
                <w:szCs w:val="20"/>
              </w:rPr>
              <w:t>架空输电线路设计规范》（</w:t>
            </w:r>
            <w:r w:rsidRPr="004F4A26">
              <w:rPr>
                <w:sz w:val="24"/>
                <w:szCs w:val="20"/>
              </w:rPr>
              <w:t>GB50545-2010</w:t>
            </w:r>
            <w:r w:rsidRPr="004F4A26">
              <w:rPr>
                <w:sz w:val="24"/>
                <w:szCs w:val="20"/>
              </w:rPr>
              <w:t>）要求；</w:t>
            </w:r>
          </w:p>
          <w:p w14:paraId="4E448FFA" w14:textId="7FEFD837" w:rsidR="004F4A26" w:rsidRPr="004F4A26" w:rsidRDefault="00405064" w:rsidP="004F4A26">
            <w:pPr>
              <w:spacing w:line="360" w:lineRule="auto"/>
              <w:ind w:firstLineChars="200" w:firstLine="480"/>
              <w:rPr>
                <w:sz w:val="24"/>
                <w:szCs w:val="20"/>
              </w:rPr>
            </w:pPr>
            <w:r>
              <w:rPr>
                <w:kern w:val="0"/>
                <w:sz w:val="24"/>
                <w:szCs w:val="20"/>
              </w:rPr>
              <w:t>4</w:t>
            </w:r>
            <w:r w:rsidR="004F4A26" w:rsidRPr="004F4A26">
              <w:rPr>
                <w:kern w:val="0"/>
                <w:sz w:val="24"/>
                <w:szCs w:val="20"/>
              </w:rPr>
              <w:t>）</w:t>
            </w:r>
            <w:r w:rsidR="004F4A26" w:rsidRPr="004F4A26">
              <w:rPr>
                <w:rFonts w:hint="eastAsia"/>
                <w:kern w:val="0"/>
                <w:sz w:val="24"/>
                <w:szCs w:val="20"/>
              </w:rPr>
              <w:t>南坪变电站</w:t>
            </w:r>
            <w:r w:rsidR="00466FB7">
              <w:rPr>
                <w:rFonts w:hint="eastAsia"/>
                <w:kern w:val="0"/>
                <w:sz w:val="24"/>
                <w:szCs w:val="20"/>
              </w:rPr>
              <w:t>架空出线后采用单回埋地电缆敷设，电缆线路的金属护套或屏蔽层进行接地安装</w:t>
            </w:r>
            <w:r w:rsidR="004F4A26" w:rsidRPr="004F4A26">
              <w:rPr>
                <w:rFonts w:hint="eastAsia"/>
                <w:kern w:val="0"/>
                <w:sz w:val="24"/>
                <w:szCs w:val="20"/>
              </w:rPr>
              <w:t>；</w:t>
            </w:r>
          </w:p>
          <w:p w14:paraId="37544D40" w14:textId="374C5AC4" w:rsidR="0025700C" w:rsidRPr="004F4A26" w:rsidRDefault="00405064" w:rsidP="004F4A26">
            <w:pPr>
              <w:spacing w:line="360" w:lineRule="auto"/>
              <w:ind w:firstLineChars="200" w:firstLine="480"/>
              <w:rPr>
                <w:sz w:val="24"/>
              </w:rPr>
            </w:pPr>
            <w:r>
              <w:rPr>
                <w:kern w:val="0"/>
                <w:sz w:val="24"/>
                <w:szCs w:val="20"/>
              </w:rPr>
              <w:t>5</w:t>
            </w:r>
            <w:r w:rsidR="004F4A26" w:rsidRPr="004F4A26">
              <w:rPr>
                <w:rFonts w:hint="eastAsia"/>
                <w:kern w:val="0"/>
                <w:sz w:val="24"/>
                <w:szCs w:val="20"/>
              </w:rPr>
              <w:t>）</w:t>
            </w:r>
            <w:r w:rsidR="004F4A26" w:rsidRPr="004F4A26">
              <w:rPr>
                <w:kern w:val="0"/>
                <w:sz w:val="24"/>
                <w:szCs w:val="20"/>
              </w:rPr>
              <w:t>线路通过耕地、园地、牧草地、畜禽饲养地、养殖水面、道路等场所，导线对地高度不低于</w:t>
            </w:r>
            <w:r w:rsidR="004F4A26" w:rsidRPr="004F4A26">
              <w:rPr>
                <w:kern w:val="0"/>
                <w:sz w:val="24"/>
                <w:szCs w:val="20"/>
              </w:rPr>
              <w:t>6.0m</w:t>
            </w:r>
            <w:r w:rsidR="004F4A26" w:rsidRPr="004F4A26">
              <w:rPr>
                <w:rFonts w:hint="eastAsia"/>
                <w:kern w:val="0"/>
                <w:sz w:val="24"/>
                <w:szCs w:val="20"/>
              </w:rPr>
              <w:t>，设置警示和防护指示标志</w:t>
            </w:r>
            <w:r w:rsidR="004F4A26" w:rsidRPr="004F4A26">
              <w:rPr>
                <w:sz w:val="24"/>
                <w:szCs w:val="20"/>
              </w:rPr>
              <w:t>；线路通过公众曝露区域导线对地高度</w:t>
            </w:r>
            <w:r w:rsidR="004F4A26" w:rsidRPr="004F4A26">
              <w:rPr>
                <w:kern w:val="0"/>
                <w:sz w:val="24"/>
                <w:szCs w:val="20"/>
              </w:rPr>
              <w:t>不低于</w:t>
            </w:r>
            <w:r w:rsidR="004F4A26" w:rsidRPr="004F4A26">
              <w:rPr>
                <w:kern w:val="0"/>
                <w:sz w:val="24"/>
                <w:szCs w:val="20"/>
              </w:rPr>
              <w:t>7.0m</w:t>
            </w:r>
            <w:r w:rsidR="004F4A26" w:rsidRPr="004F4A26">
              <w:rPr>
                <w:sz w:val="24"/>
                <w:szCs w:val="20"/>
              </w:rPr>
              <w:t>。</w:t>
            </w:r>
          </w:p>
          <w:p w14:paraId="38246B83" w14:textId="77777777" w:rsidR="0025700C" w:rsidRPr="004F4A26" w:rsidRDefault="00356AB7">
            <w:pPr>
              <w:spacing w:line="360" w:lineRule="auto"/>
              <w:rPr>
                <w:rFonts w:eastAsia="黑体"/>
                <w:b/>
                <w:sz w:val="24"/>
              </w:rPr>
            </w:pPr>
            <w:r w:rsidRPr="004F4A26">
              <w:rPr>
                <w:rFonts w:eastAsia="黑体"/>
                <w:b/>
                <w:sz w:val="24"/>
              </w:rPr>
              <w:t>5.2.2</w:t>
            </w:r>
            <w:r w:rsidRPr="004F4A26">
              <w:rPr>
                <w:rFonts w:eastAsia="黑体"/>
                <w:b/>
                <w:sz w:val="24"/>
              </w:rPr>
              <w:t>声环境保护措施</w:t>
            </w:r>
          </w:p>
          <w:p w14:paraId="683D6391" w14:textId="77777777" w:rsidR="0025700C" w:rsidRPr="004F4A26" w:rsidRDefault="00356AB7">
            <w:pPr>
              <w:widowControl/>
              <w:spacing w:line="360" w:lineRule="auto"/>
              <w:ind w:left="-84" w:right="-84"/>
              <w:rPr>
                <w:b/>
                <w:sz w:val="24"/>
              </w:rPr>
            </w:pPr>
            <w:r w:rsidRPr="004F4A26">
              <w:rPr>
                <w:b/>
                <w:sz w:val="24"/>
              </w:rPr>
              <w:t>（</w:t>
            </w:r>
            <w:r w:rsidRPr="004F4A26">
              <w:rPr>
                <w:b/>
                <w:sz w:val="24"/>
              </w:rPr>
              <w:t>1</w:t>
            </w:r>
            <w:r w:rsidRPr="004F4A26">
              <w:rPr>
                <w:b/>
                <w:sz w:val="24"/>
              </w:rPr>
              <w:t>）新建</w:t>
            </w:r>
            <w:r w:rsidR="00D71B7B" w:rsidRPr="004F4A26">
              <w:rPr>
                <w:rFonts w:hint="eastAsia"/>
                <w:b/>
                <w:sz w:val="24"/>
              </w:rPr>
              <w:t>西兴</w:t>
            </w:r>
            <w:r w:rsidRPr="004F4A26">
              <w:rPr>
                <w:rFonts w:hint="eastAsia"/>
                <w:b/>
                <w:sz w:val="24"/>
              </w:rPr>
              <w:t>110</w:t>
            </w:r>
            <w:r w:rsidRPr="004F4A26">
              <w:rPr>
                <w:b/>
                <w:sz w:val="24"/>
              </w:rPr>
              <w:t>kV</w:t>
            </w:r>
            <w:r w:rsidRPr="004F4A26">
              <w:rPr>
                <w:b/>
                <w:sz w:val="24"/>
              </w:rPr>
              <w:t>变电站</w:t>
            </w:r>
          </w:p>
          <w:p w14:paraId="1621AFDC" w14:textId="77777777" w:rsidR="0025700C" w:rsidRPr="004F4A26" w:rsidRDefault="00356AB7">
            <w:pPr>
              <w:spacing w:line="360" w:lineRule="auto"/>
              <w:ind w:left="-85" w:right="-85" w:firstLineChars="200" w:firstLine="480"/>
              <w:rPr>
                <w:sz w:val="24"/>
              </w:rPr>
            </w:pPr>
            <w:r w:rsidRPr="004F4A26">
              <w:rPr>
                <w:sz w:val="24"/>
              </w:rPr>
              <w:t>1</w:t>
            </w:r>
            <w:r w:rsidRPr="004F4A26">
              <w:rPr>
                <w:sz w:val="24"/>
              </w:rPr>
              <w:t>）主变选用噪声声压级不超过</w:t>
            </w:r>
            <w:r w:rsidRPr="004F4A26">
              <w:rPr>
                <w:sz w:val="24"/>
              </w:rPr>
              <w:t>6</w:t>
            </w:r>
            <w:r w:rsidR="002C7193" w:rsidRPr="004F4A26">
              <w:rPr>
                <w:sz w:val="24"/>
              </w:rPr>
              <w:t>0</w:t>
            </w:r>
            <w:r w:rsidRPr="004F4A26">
              <w:rPr>
                <w:sz w:val="24"/>
              </w:rPr>
              <w:t>dB</w:t>
            </w:r>
            <w:r w:rsidRPr="004F4A26">
              <w:rPr>
                <w:sz w:val="24"/>
              </w:rPr>
              <w:t>（</w:t>
            </w:r>
            <w:r w:rsidRPr="004F4A26">
              <w:rPr>
                <w:sz w:val="24"/>
              </w:rPr>
              <w:t>A</w:t>
            </w:r>
            <w:r w:rsidRPr="004F4A26">
              <w:rPr>
                <w:sz w:val="24"/>
              </w:rPr>
              <w:t>）（距主变</w:t>
            </w:r>
            <w:r w:rsidRPr="004F4A26">
              <w:rPr>
                <w:sz w:val="24"/>
              </w:rPr>
              <w:t>2m</w:t>
            </w:r>
            <w:r w:rsidRPr="004F4A26">
              <w:rPr>
                <w:sz w:val="24"/>
              </w:rPr>
              <w:t>处）的设备；轴流风机安装消声器，选用噪声声压级不超过</w:t>
            </w:r>
            <w:r w:rsidRPr="004F4A26">
              <w:rPr>
                <w:sz w:val="24"/>
              </w:rPr>
              <w:t>60dB</w:t>
            </w:r>
            <w:r w:rsidRPr="004F4A26">
              <w:rPr>
                <w:sz w:val="24"/>
              </w:rPr>
              <w:t>（</w:t>
            </w:r>
            <w:r w:rsidRPr="004F4A26">
              <w:rPr>
                <w:sz w:val="24"/>
              </w:rPr>
              <w:t>A</w:t>
            </w:r>
            <w:r w:rsidRPr="004F4A26">
              <w:rPr>
                <w:sz w:val="24"/>
              </w:rPr>
              <w:t>）（距风机</w:t>
            </w:r>
            <w:r w:rsidRPr="004F4A26">
              <w:rPr>
                <w:sz w:val="24"/>
              </w:rPr>
              <w:t>1m</w:t>
            </w:r>
            <w:r w:rsidRPr="004F4A26">
              <w:rPr>
                <w:sz w:val="24"/>
              </w:rPr>
              <w:t>处）的设备；</w:t>
            </w:r>
          </w:p>
          <w:p w14:paraId="256439E7" w14:textId="77777777" w:rsidR="0025700C" w:rsidRPr="004F4A26" w:rsidRDefault="00356AB7">
            <w:pPr>
              <w:spacing w:line="360" w:lineRule="auto"/>
              <w:ind w:left="-85" w:right="-85" w:firstLineChars="200" w:firstLine="480"/>
              <w:rPr>
                <w:sz w:val="24"/>
              </w:rPr>
            </w:pPr>
            <w:r w:rsidRPr="004F4A26">
              <w:rPr>
                <w:sz w:val="24"/>
              </w:rPr>
              <w:t>2</w:t>
            </w:r>
            <w:r w:rsidRPr="004F4A26">
              <w:rPr>
                <w:sz w:val="24"/>
              </w:rPr>
              <w:t>）优化总平面布置，将主变布置在站址中央区域。</w:t>
            </w:r>
          </w:p>
          <w:p w14:paraId="110E287D" w14:textId="77777777" w:rsidR="0025700C" w:rsidRPr="004F4A26" w:rsidRDefault="00356AB7">
            <w:pPr>
              <w:widowControl/>
              <w:spacing w:line="360" w:lineRule="auto"/>
              <w:ind w:left="-84" w:right="-84"/>
              <w:rPr>
                <w:b/>
                <w:sz w:val="24"/>
              </w:rPr>
            </w:pPr>
            <w:r w:rsidRPr="004F4A26">
              <w:rPr>
                <w:b/>
                <w:sz w:val="24"/>
              </w:rPr>
              <w:t>（</w:t>
            </w:r>
            <w:r w:rsidRPr="004F4A26">
              <w:rPr>
                <w:b/>
                <w:sz w:val="24"/>
              </w:rPr>
              <w:t>2</w:t>
            </w:r>
            <w:r w:rsidRPr="004F4A26">
              <w:rPr>
                <w:b/>
                <w:sz w:val="24"/>
              </w:rPr>
              <w:t>）输电线路</w:t>
            </w:r>
          </w:p>
          <w:p w14:paraId="67340785" w14:textId="741AEA40" w:rsidR="0025700C" w:rsidRPr="004F4A26" w:rsidRDefault="00507855">
            <w:pPr>
              <w:spacing w:line="360" w:lineRule="auto"/>
              <w:ind w:firstLineChars="200" w:firstLine="480"/>
              <w:rPr>
                <w:sz w:val="24"/>
              </w:rPr>
            </w:pPr>
            <w:r w:rsidRPr="004F4A26">
              <w:rPr>
                <w:rFonts w:hint="eastAsia"/>
                <w:sz w:val="24"/>
              </w:rPr>
              <w:t>线路</w:t>
            </w:r>
            <w:r w:rsidRPr="004F4A26">
              <w:rPr>
                <w:sz w:val="24"/>
              </w:rPr>
              <w:t>电缆</w:t>
            </w:r>
            <w:r w:rsidRPr="004F4A26">
              <w:rPr>
                <w:rFonts w:hint="eastAsia"/>
                <w:sz w:val="24"/>
              </w:rPr>
              <w:t>段</w:t>
            </w:r>
            <w:r w:rsidR="00466FB7">
              <w:rPr>
                <w:sz w:val="24"/>
              </w:rPr>
              <w:t>采用单回埋地</w:t>
            </w:r>
            <w:r w:rsidR="00A92507" w:rsidRPr="004F4A26">
              <w:rPr>
                <w:sz w:val="24"/>
              </w:rPr>
              <w:t>电缆敷设</w:t>
            </w:r>
            <w:r w:rsidR="00A92507" w:rsidRPr="004F4A26">
              <w:rPr>
                <w:rFonts w:hint="eastAsia"/>
                <w:sz w:val="24"/>
              </w:rPr>
              <w:t>，</w:t>
            </w:r>
            <w:r w:rsidRPr="004F4A26">
              <w:rPr>
                <w:sz w:val="24"/>
              </w:rPr>
              <w:t>线路</w:t>
            </w:r>
            <w:r w:rsidR="00A92507" w:rsidRPr="004F4A26">
              <w:rPr>
                <w:sz w:val="24"/>
              </w:rPr>
              <w:t>架空</w:t>
            </w:r>
            <w:r w:rsidRPr="004F4A26">
              <w:rPr>
                <w:rFonts w:hint="eastAsia"/>
                <w:sz w:val="24"/>
              </w:rPr>
              <w:t>段</w:t>
            </w:r>
            <w:r w:rsidR="00356AB7" w:rsidRPr="004F4A26">
              <w:rPr>
                <w:sz w:val="24"/>
              </w:rPr>
              <w:t>路径避让集中居民。</w:t>
            </w:r>
          </w:p>
          <w:p w14:paraId="5211576D" w14:textId="77777777" w:rsidR="0025700C" w:rsidRPr="004F4A26" w:rsidRDefault="00356AB7">
            <w:pPr>
              <w:spacing w:line="360" w:lineRule="auto"/>
              <w:rPr>
                <w:rFonts w:eastAsia="黑体"/>
                <w:b/>
                <w:sz w:val="24"/>
              </w:rPr>
            </w:pPr>
            <w:r w:rsidRPr="004F4A26">
              <w:rPr>
                <w:rFonts w:eastAsia="黑体"/>
                <w:b/>
                <w:sz w:val="24"/>
              </w:rPr>
              <w:t>5.2.3</w:t>
            </w:r>
            <w:r w:rsidRPr="004F4A26">
              <w:rPr>
                <w:rFonts w:eastAsia="黑体"/>
                <w:b/>
                <w:sz w:val="24"/>
              </w:rPr>
              <w:t>生态环境保护措施</w:t>
            </w:r>
          </w:p>
          <w:p w14:paraId="7E53CFD4" w14:textId="77777777" w:rsidR="0025700C" w:rsidRPr="004F4A26" w:rsidRDefault="00356AB7">
            <w:pPr>
              <w:adjustRightInd w:val="0"/>
              <w:spacing w:line="360" w:lineRule="auto"/>
              <w:ind w:firstLineChars="200" w:firstLine="480"/>
              <w:jc w:val="left"/>
              <w:rPr>
                <w:kern w:val="0"/>
                <w:sz w:val="24"/>
              </w:rPr>
            </w:pPr>
            <w:r w:rsidRPr="004F4A26">
              <w:rPr>
                <w:kern w:val="0"/>
                <w:sz w:val="24"/>
              </w:rPr>
              <w:t>本项目投运后，除变电站和塔基占地为永久性占地外，其它占地均为临时性占地，施工结束后临时占地及时恢复其原有功能，不影响其原有的土地用途，在线路运行维护过程中应采取以下措施：</w:t>
            </w:r>
          </w:p>
          <w:p w14:paraId="7058F30C" w14:textId="77777777" w:rsidR="0025700C" w:rsidRPr="004F4A26" w:rsidRDefault="00356AB7">
            <w:pPr>
              <w:adjustRightInd w:val="0"/>
              <w:spacing w:line="360" w:lineRule="auto"/>
              <w:ind w:firstLineChars="200" w:firstLine="480"/>
              <w:jc w:val="left"/>
              <w:rPr>
                <w:kern w:val="0"/>
                <w:sz w:val="24"/>
              </w:rPr>
            </w:pPr>
            <w:r w:rsidRPr="004F4A26">
              <w:rPr>
                <w:kern w:val="0"/>
                <w:sz w:val="24"/>
              </w:rPr>
              <w:t>●</w:t>
            </w:r>
            <w:r w:rsidRPr="004F4A26">
              <w:rPr>
                <w:kern w:val="0"/>
                <w:sz w:val="24"/>
              </w:rPr>
              <w:t>对塔基处加强植被的抚育和管护；</w:t>
            </w:r>
          </w:p>
          <w:p w14:paraId="1F70F717" w14:textId="77777777" w:rsidR="0025700C" w:rsidRPr="004F4A26" w:rsidRDefault="00356AB7">
            <w:pPr>
              <w:adjustRightInd w:val="0"/>
              <w:spacing w:line="360" w:lineRule="auto"/>
              <w:ind w:firstLine="482"/>
              <w:jc w:val="left"/>
              <w:rPr>
                <w:kern w:val="0"/>
                <w:sz w:val="24"/>
                <w:szCs w:val="21"/>
              </w:rPr>
            </w:pPr>
            <w:r w:rsidRPr="004F4A26">
              <w:rPr>
                <w:kern w:val="0"/>
                <w:sz w:val="24"/>
              </w:rPr>
              <w:t>●</w:t>
            </w:r>
            <w:r w:rsidRPr="004F4A26">
              <w:rPr>
                <w:kern w:val="0"/>
                <w:sz w:val="24"/>
              </w:rPr>
              <w:t>在线路维护和检修中仅对影响安全运行的树木进行削枝，不进行砍伐；</w:t>
            </w:r>
          </w:p>
          <w:p w14:paraId="4BC3FE34" w14:textId="77777777" w:rsidR="0025700C" w:rsidRPr="004F4A26" w:rsidRDefault="00356AB7">
            <w:pPr>
              <w:adjustRightInd w:val="0"/>
              <w:spacing w:line="360" w:lineRule="auto"/>
              <w:ind w:firstLine="482"/>
              <w:jc w:val="left"/>
              <w:rPr>
                <w:kern w:val="0"/>
                <w:sz w:val="24"/>
              </w:rPr>
            </w:pPr>
            <w:r w:rsidRPr="004F4A26">
              <w:rPr>
                <w:kern w:val="0"/>
                <w:sz w:val="24"/>
              </w:rPr>
              <w:t>●</w:t>
            </w:r>
            <w:r w:rsidRPr="004F4A26">
              <w:rPr>
                <w:kern w:val="0"/>
                <w:sz w:val="24"/>
              </w:rPr>
              <w:t>加强用火管理，制定火灾应急预案，在线路巡视时应避免带入火种，以免引发火灾，破坏植被；</w:t>
            </w:r>
          </w:p>
          <w:p w14:paraId="38FBEA5B" w14:textId="77777777" w:rsidR="0025700C" w:rsidRPr="004F4A26" w:rsidRDefault="00356AB7">
            <w:pPr>
              <w:adjustRightInd w:val="0"/>
              <w:spacing w:line="360" w:lineRule="auto"/>
              <w:ind w:firstLineChars="200" w:firstLine="480"/>
              <w:jc w:val="left"/>
              <w:rPr>
                <w:kern w:val="0"/>
                <w:sz w:val="24"/>
              </w:rPr>
            </w:pPr>
            <w:r w:rsidRPr="004F4A26">
              <w:rPr>
                <w:kern w:val="0"/>
                <w:sz w:val="24"/>
              </w:rPr>
              <w:t>●</w:t>
            </w:r>
            <w:r w:rsidRPr="004F4A26">
              <w:rPr>
                <w:kern w:val="0"/>
                <w:sz w:val="24"/>
              </w:rPr>
              <w:t>在线路巡视时应避免引入外来物种；</w:t>
            </w:r>
          </w:p>
          <w:p w14:paraId="335A7A41" w14:textId="77777777" w:rsidR="0025700C" w:rsidRPr="004F4A26" w:rsidRDefault="00356AB7">
            <w:pPr>
              <w:spacing w:line="360" w:lineRule="auto"/>
              <w:ind w:left="-84" w:right="-84" w:firstLineChars="200" w:firstLine="480"/>
              <w:jc w:val="left"/>
              <w:rPr>
                <w:kern w:val="0"/>
                <w:sz w:val="24"/>
              </w:rPr>
            </w:pPr>
            <w:r w:rsidRPr="004F4A26">
              <w:rPr>
                <w:kern w:val="0"/>
                <w:sz w:val="24"/>
              </w:rPr>
              <w:t>●</w:t>
            </w:r>
            <w:r w:rsidRPr="004F4A26">
              <w:rPr>
                <w:kern w:val="0"/>
                <w:sz w:val="24"/>
              </w:rPr>
              <w:t>线路维护和检修中禁止维护人员将废水、废物排入水体；</w:t>
            </w:r>
          </w:p>
          <w:p w14:paraId="3110D73F" w14:textId="77777777" w:rsidR="0025700C" w:rsidRPr="004F4A26" w:rsidRDefault="00356AB7">
            <w:pPr>
              <w:spacing w:line="360" w:lineRule="auto"/>
              <w:ind w:firstLineChars="200" w:firstLine="480"/>
              <w:jc w:val="left"/>
              <w:rPr>
                <w:kern w:val="0"/>
                <w:sz w:val="24"/>
              </w:rPr>
            </w:pPr>
            <w:r w:rsidRPr="004F4A26">
              <w:rPr>
                <w:kern w:val="0"/>
                <w:sz w:val="24"/>
              </w:rPr>
              <w:t>●</w:t>
            </w:r>
            <w:r w:rsidRPr="004F4A26">
              <w:rPr>
                <w:kern w:val="0"/>
                <w:sz w:val="24"/>
              </w:rPr>
              <w:t>线路运行维护和检修人员在进行维护检修工作时，尽量不要影响区域内的动植物，不要攀折植物枝条，以免影响动植物正常的生长和活动。</w:t>
            </w:r>
          </w:p>
          <w:p w14:paraId="6E1E583C" w14:textId="77777777" w:rsidR="0025700C" w:rsidRPr="004F4A26" w:rsidRDefault="00356AB7">
            <w:pPr>
              <w:spacing w:line="360" w:lineRule="auto"/>
              <w:rPr>
                <w:rFonts w:eastAsia="黑体"/>
                <w:b/>
                <w:sz w:val="24"/>
              </w:rPr>
            </w:pPr>
            <w:r w:rsidRPr="004F4A26">
              <w:rPr>
                <w:rFonts w:eastAsia="黑体"/>
                <w:b/>
                <w:sz w:val="24"/>
              </w:rPr>
              <w:t>5.2.4</w:t>
            </w:r>
            <w:r w:rsidRPr="004F4A26">
              <w:rPr>
                <w:rFonts w:eastAsia="黑体"/>
                <w:b/>
                <w:sz w:val="24"/>
              </w:rPr>
              <w:t>地表水环境保护措施</w:t>
            </w:r>
          </w:p>
          <w:p w14:paraId="1D2BF986" w14:textId="77777777" w:rsidR="0025700C" w:rsidRPr="004F4A26" w:rsidRDefault="002C7193">
            <w:pPr>
              <w:spacing w:line="360" w:lineRule="auto"/>
              <w:ind w:firstLineChars="200" w:firstLine="480"/>
              <w:rPr>
                <w:sz w:val="24"/>
              </w:rPr>
            </w:pPr>
            <w:r w:rsidRPr="004F4A26">
              <w:rPr>
                <w:sz w:val="24"/>
              </w:rPr>
              <w:t>项目变电站投运后，值守人员产生的生活污水</w:t>
            </w:r>
            <w:r w:rsidRPr="004F4A26">
              <w:rPr>
                <w:kern w:val="0"/>
                <w:sz w:val="24"/>
              </w:rPr>
              <w:t>经化粪池收集后用于站外农肥</w:t>
            </w:r>
            <w:r w:rsidR="00480872">
              <w:rPr>
                <w:rFonts w:hint="eastAsia"/>
                <w:kern w:val="0"/>
                <w:sz w:val="24"/>
              </w:rPr>
              <w:t>-</w:t>
            </w:r>
            <w:r w:rsidRPr="004F4A26">
              <w:rPr>
                <w:sz w:val="24"/>
              </w:rPr>
              <w:t>。</w:t>
            </w:r>
          </w:p>
          <w:p w14:paraId="3B1049BE" w14:textId="77777777" w:rsidR="0025700C" w:rsidRPr="004F4A26" w:rsidRDefault="00356AB7">
            <w:pPr>
              <w:spacing w:line="360" w:lineRule="auto"/>
              <w:rPr>
                <w:rFonts w:eastAsia="黑体"/>
                <w:b/>
                <w:sz w:val="24"/>
              </w:rPr>
            </w:pPr>
            <w:r w:rsidRPr="004F4A26">
              <w:rPr>
                <w:rFonts w:eastAsia="黑体"/>
                <w:b/>
                <w:sz w:val="24"/>
              </w:rPr>
              <w:t>5.2.5</w:t>
            </w:r>
            <w:r w:rsidRPr="004F4A26">
              <w:rPr>
                <w:rFonts w:eastAsia="黑体"/>
                <w:b/>
                <w:sz w:val="24"/>
              </w:rPr>
              <w:t>固体废物</w:t>
            </w:r>
          </w:p>
          <w:p w14:paraId="7AE9E379" w14:textId="77777777" w:rsidR="0025700C" w:rsidRPr="004F4A26" w:rsidRDefault="00356AB7">
            <w:pPr>
              <w:spacing w:line="360" w:lineRule="auto"/>
              <w:ind w:firstLineChars="200" w:firstLine="480"/>
              <w:rPr>
                <w:sz w:val="24"/>
              </w:rPr>
            </w:pPr>
            <w:r w:rsidRPr="004F4A26">
              <w:rPr>
                <w:sz w:val="24"/>
              </w:rPr>
              <w:t>变电站值守人员产生的生活垃圾经站内设置的垃圾桶收集后不定期清运至附近乡镇垃圾池。</w:t>
            </w:r>
          </w:p>
          <w:p w14:paraId="79C896E9" w14:textId="2518372C" w:rsidR="0025700C" w:rsidRPr="004F4A26" w:rsidRDefault="00356AB7">
            <w:pPr>
              <w:spacing w:line="360" w:lineRule="auto"/>
              <w:ind w:firstLineChars="200" w:firstLine="480"/>
              <w:rPr>
                <w:sz w:val="24"/>
              </w:rPr>
            </w:pPr>
            <w:r w:rsidRPr="004F4A26">
              <w:rPr>
                <w:sz w:val="24"/>
              </w:rPr>
              <w:t>事故废油由</w:t>
            </w:r>
            <w:r w:rsidR="003A6EE4" w:rsidRPr="004F4A26">
              <w:rPr>
                <w:sz w:val="24"/>
              </w:rPr>
              <w:t>有资质的专业单位</w:t>
            </w:r>
            <w:r w:rsidRPr="004F4A26">
              <w:rPr>
                <w:sz w:val="24"/>
              </w:rPr>
              <w:t>处置，不外排；含油废物由</w:t>
            </w:r>
            <w:r w:rsidR="003A6EE4" w:rsidRPr="004F4A26">
              <w:rPr>
                <w:sz w:val="24"/>
              </w:rPr>
              <w:t>有资质的专业单位</w:t>
            </w:r>
            <w:r w:rsidRPr="004F4A26">
              <w:rPr>
                <w:sz w:val="24"/>
              </w:rPr>
              <w:t>处置，不外排；</w:t>
            </w:r>
            <w:r w:rsidR="007B4B4E" w:rsidRPr="00C5089F">
              <w:rPr>
                <w:sz w:val="24"/>
              </w:rPr>
              <w:t>更换下来的蓄电池</w:t>
            </w:r>
            <w:r w:rsidR="007B4B4E">
              <w:rPr>
                <w:rFonts w:hint="eastAsia"/>
                <w:sz w:val="24"/>
              </w:rPr>
              <w:t>不在站内暂存，交由检修部门进行性能检测，对</w:t>
            </w:r>
            <w:r w:rsidR="007B4B4E" w:rsidRPr="00C5089F">
              <w:rPr>
                <w:sz w:val="24"/>
              </w:rPr>
              <w:t>性能不达标的蓄电池</w:t>
            </w:r>
            <w:r w:rsidR="007B4B4E">
              <w:rPr>
                <w:rFonts w:hint="eastAsia"/>
                <w:sz w:val="24"/>
              </w:rPr>
              <w:t>交</w:t>
            </w:r>
            <w:r w:rsidR="007B4B4E" w:rsidRPr="00C5089F">
              <w:rPr>
                <w:sz w:val="24"/>
              </w:rPr>
              <w:t>由有资质的专业单位</w:t>
            </w:r>
            <w:r w:rsidR="007B4B4E">
              <w:rPr>
                <w:rFonts w:hint="eastAsia"/>
                <w:sz w:val="24"/>
              </w:rPr>
              <w:t>回收处理</w:t>
            </w:r>
            <w:r w:rsidR="007B4B4E" w:rsidRPr="00C5089F">
              <w:rPr>
                <w:rFonts w:hAnsi="宋体" w:hint="eastAsia"/>
                <w:sz w:val="24"/>
              </w:rPr>
              <w:t>，</w:t>
            </w:r>
            <w:r w:rsidR="007B4B4E" w:rsidRPr="00C5089F">
              <w:rPr>
                <w:sz w:val="24"/>
              </w:rPr>
              <w:t>负责处理废蓄电池的有资质单位应具备满足《危险废物贮存污染控制标准》（</w:t>
            </w:r>
            <w:r w:rsidR="007B4B4E" w:rsidRPr="00C5089F">
              <w:rPr>
                <w:sz w:val="24"/>
              </w:rPr>
              <w:t>GB18597-2001</w:t>
            </w:r>
            <w:r w:rsidR="007B4B4E" w:rsidRPr="00C5089F">
              <w:rPr>
                <w:sz w:val="24"/>
              </w:rPr>
              <w:t>）相关要求的暂存设施，对废蓄电池的处理应满足《废铅蓄电池处理污染控制技术规范》（</w:t>
            </w:r>
            <w:r w:rsidR="007B4B4E" w:rsidRPr="00C5089F">
              <w:rPr>
                <w:sz w:val="24"/>
              </w:rPr>
              <w:t>HJ519-2020</w:t>
            </w:r>
            <w:r w:rsidR="007B4B4E" w:rsidRPr="00C5089F">
              <w:rPr>
                <w:sz w:val="24"/>
              </w:rPr>
              <w:t>）中的相关要求</w:t>
            </w:r>
            <w:r w:rsidR="003A6EE4" w:rsidRPr="004F4A26">
              <w:rPr>
                <w:sz w:val="24"/>
              </w:rPr>
              <w:t>。</w:t>
            </w:r>
          </w:p>
          <w:p w14:paraId="1F524F86" w14:textId="77777777" w:rsidR="0025700C" w:rsidRPr="004F4A26" w:rsidRDefault="00356AB7">
            <w:pPr>
              <w:spacing w:line="360" w:lineRule="auto"/>
              <w:rPr>
                <w:rFonts w:eastAsia="黑体"/>
                <w:b/>
                <w:sz w:val="24"/>
              </w:rPr>
            </w:pPr>
            <w:r w:rsidRPr="004F4A26">
              <w:rPr>
                <w:rFonts w:eastAsia="黑体"/>
                <w:b/>
                <w:sz w:val="24"/>
              </w:rPr>
              <w:t>5.2.6</w:t>
            </w:r>
            <w:r w:rsidRPr="004F4A26">
              <w:rPr>
                <w:rFonts w:eastAsia="黑体"/>
                <w:b/>
                <w:sz w:val="24"/>
              </w:rPr>
              <w:t>风险防范措施</w:t>
            </w:r>
          </w:p>
          <w:p w14:paraId="33C18A4B" w14:textId="77777777" w:rsidR="0025700C" w:rsidRPr="004F4A26" w:rsidRDefault="00356AB7">
            <w:pPr>
              <w:spacing w:line="360" w:lineRule="auto"/>
              <w:jc w:val="left"/>
              <w:rPr>
                <w:b/>
                <w:sz w:val="24"/>
              </w:rPr>
            </w:pPr>
            <w:r w:rsidRPr="004F4A26">
              <w:rPr>
                <w:b/>
                <w:sz w:val="24"/>
              </w:rPr>
              <w:t>（</w:t>
            </w:r>
            <w:r w:rsidRPr="004F4A26">
              <w:rPr>
                <w:b/>
                <w:sz w:val="24"/>
              </w:rPr>
              <w:t>1</w:t>
            </w:r>
            <w:r w:rsidRPr="004F4A26">
              <w:rPr>
                <w:b/>
                <w:sz w:val="24"/>
              </w:rPr>
              <w:t>）事故油风险应急措施</w:t>
            </w:r>
          </w:p>
          <w:p w14:paraId="22E32515" w14:textId="77777777" w:rsidR="0025700C" w:rsidRPr="004F4A26" w:rsidRDefault="00356AB7">
            <w:pPr>
              <w:spacing w:line="360" w:lineRule="auto"/>
              <w:ind w:left="-84" w:right="-84" w:firstLineChars="200" w:firstLine="480"/>
              <w:rPr>
                <w:sz w:val="24"/>
              </w:rPr>
            </w:pPr>
            <w:r w:rsidRPr="004F4A26">
              <w:rPr>
                <w:sz w:val="24"/>
              </w:rPr>
              <w:t>本项目新建变电站站内设置有效容积</w:t>
            </w:r>
            <w:r w:rsidR="002C7193" w:rsidRPr="004F4A26">
              <w:rPr>
                <w:sz w:val="24"/>
              </w:rPr>
              <w:t>30</w:t>
            </w:r>
            <w:r w:rsidRPr="004F4A26">
              <w:rPr>
                <w:sz w:val="24"/>
              </w:rPr>
              <w:t>m</w:t>
            </w:r>
            <w:r w:rsidRPr="004F4A26">
              <w:rPr>
                <w:sz w:val="24"/>
                <w:vertAlign w:val="superscript"/>
              </w:rPr>
              <w:t>3</w:t>
            </w:r>
            <w:r w:rsidRPr="004F4A26">
              <w:rPr>
                <w:sz w:val="24"/>
              </w:rPr>
              <w:t>的事故油池，当主变压器发生事故时，事故油流入主变正下方的事故油坑内，经事故排油管排入事故油池，</w:t>
            </w:r>
            <w:r w:rsidRPr="004F4A26">
              <w:rPr>
                <w:spacing w:val="-4"/>
                <w:sz w:val="24"/>
              </w:rPr>
              <w:t>事故油由</w:t>
            </w:r>
            <w:r w:rsidR="003A6EE4" w:rsidRPr="004F4A26">
              <w:rPr>
                <w:kern w:val="0"/>
                <w:sz w:val="24"/>
              </w:rPr>
              <w:t>有资质的专业单位</w:t>
            </w:r>
            <w:r w:rsidRPr="004F4A26">
              <w:rPr>
                <w:kern w:val="0"/>
                <w:sz w:val="24"/>
              </w:rPr>
              <w:t>处置，不外排</w:t>
            </w:r>
            <w:r w:rsidRPr="004F4A26">
              <w:rPr>
                <w:spacing w:val="-4"/>
                <w:sz w:val="24"/>
              </w:rPr>
              <w:t>。</w:t>
            </w:r>
            <w:r w:rsidRPr="004F4A26">
              <w:rPr>
                <w:sz w:val="24"/>
              </w:rPr>
              <w:t>事故油池采用地下布置，远离火源，为钢筋混凝土结构，采取防水混凝土、防水砂浆保护层、防水涂料等防渗措施，并对预埋套管处使用密封材料，具有防渗、防漏、防流失等功能。事故油坑、事故排油管和事故油池均采取防渗措施，事故油管理需满足《</w:t>
            </w:r>
            <w:r w:rsidRPr="004F4A26">
              <w:rPr>
                <w:spacing w:val="-4"/>
                <w:sz w:val="24"/>
              </w:rPr>
              <w:t>废矿物油回收利用污染控制技术规范》（</w:t>
            </w:r>
            <w:r w:rsidRPr="004F4A26">
              <w:rPr>
                <w:spacing w:val="-4"/>
                <w:sz w:val="24"/>
              </w:rPr>
              <w:t>HJ607-2011</w:t>
            </w:r>
            <w:r w:rsidRPr="004F4A26">
              <w:rPr>
                <w:spacing w:val="-4"/>
                <w:sz w:val="24"/>
              </w:rPr>
              <w:t>）和《危险废物收集贮存运输技术规范》（</w:t>
            </w:r>
            <w:r w:rsidRPr="004F4A26">
              <w:rPr>
                <w:spacing w:val="-4"/>
                <w:sz w:val="24"/>
              </w:rPr>
              <w:t>HJ2025-2012</w:t>
            </w:r>
            <w:r w:rsidRPr="004F4A26">
              <w:rPr>
                <w:spacing w:val="-4"/>
                <w:sz w:val="24"/>
              </w:rPr>
              <w:t>）</w:t>
            </w:r>
            <w:r w:rsidRPr="004F4A26">
              <w:rPr>
                <w:sz w:val="24"/>
              </w:rPr>
              <w:t>规定。</w:t>
            </w:r>
          </w:p>
          <w:p w14:paraId="7F125531" w14:textId="77777777" w:rsidR="0025700C" w:rsidRPr="004F4A26" w:rsidRDefault="00356AB7">
            <w:pPr>
              <w:spacing w:line="360" w:lineRule="auto"/>
              <w:ind w:left="-84" w:right="-84" w:firstLine="480"/>
              <w:rPr>
                <w:sz w:val="24"/>
              </w:rPr>
            </w:pPr>
            <w:r w:rsidRPr="004F4A26">
              <w:rPr>
                <w:sz w:val="24"/>
              </w:rPr>
              <w:t>变电站检修时产生的少量含油棉、含油手套等含油废物</w:t>
            </w:r>
            <w:r w:rsidRPr="004F4A26">
              <w:rPr>
                <w:spacing w:val="-4"/>
                <w:sz w:val="24"/>
              </w:rPr>
              <w:t>由</w:t>
            </w:r>
            <w:r w:rsidR="003A6EE4" w:rsidRPr="004F4A26">
              <w:rPr>
                <w:kern w:val="0"/>
                <w:sz w:val="24"/>
              </w:rPr>
              <w:t>有资质的专业</w:t>
            </w:r>
            <w:r w:rsidR="003A6EE4" w:rsidRPr="004F4A26">
              <w:rPr>
                <w:kern w:val="0"/>
                <w:sz w:val="24"/>
              </w:rPr>
              <w:lastRenderedPageBreak/>
              <w:t>单位</w:t>
            </w:r>
            <w:r w:rsidRPr="004F4A26">
              <w:rPr>
                <w:kern w:val="0"/>
                <w:sz w:val="24"/>
              </w:rPr>
              <w:t>处置。</w:t>
            </w:r>
          </w:p>
          <w:p w14:paraId="7D5B2C56" w14:textId="77777777" w:rsidR="0025700C" w:rsidRPr="004F4A26" w:rsidRDefault="00356AB7">
            <w:pPr>
              <w:spacing w:line="360" w:lineRule="auto"/>
              <w:jc w:val="left"/>
              <w:rPr>
                <w:b/>
                <w:sz w:val="24"/>
              </w:rPr>
            </w:pPr>
            <w:r w:rsidRPr="004F4A26">
              <w:rPr>
                <w:b/>
                <w:sz w:val="24"/>
              </w:rPr>
              <w:t>（</w:t>
            </w:r>
            <w:r w:rsidRPr="004F4A26">
              <w:rPr>
                <w:b/>
                <w:sz w:val="24"/>
              </w:rPr>
              <w:t>2</w:t>
            </w:r>
            <w:r w:rsidRPr="004F4A26">
              <w:rPr>
                <w:b/>
                <w:sz w:val="24"/>
              </w:rPr>
              <w:t>）应急预案</w:t>
            </w:r>
          </w:p>
          <w:p w14:paraId="2DC0E30B" w14:textId="6323CF59" w:rsidR="0025700C" w:rsidRPr="00D71B7B" w:rsidRDefault="004F4A26" w:rsidP="00782ABA">
            <w:pPr>
              <w:spacing w:line="360" w:lineRule="auto"/>
              <w:ind w:firstLineChars="200" w:firstLine="480"/>
              <w:jc w:val="left"/>
              <w:rPr>
                <w:sz w:val="24"/>
                <w:highlight w:val="cyan"/>
              </w:rPr>
            </w:pPr>
            <w:r w:rsidRPr="00AE277F">
              <w:rPr>
                <w:sz w:val="24"/>
              </w:rPr>
              <w:t>国网四川省电力公司</w:t>
            </w:r>
            <w:r w:rsidRPr="00AE277F">
              <w:rPr>
                <w:rFonts w:hint="eastAsia"/>
                <w:sz w:val="24"/>
              </w:rPr>
              <w:t>巴中</w:t>
            </w:r>
            <w:r w:rsidRPr="00AE277F">
              <w:rPr>
                <w:sz w:val="24"/>
              </w:rPr>
              <w:t>供电公司统一制定《国网</w:t>
            </w:r>
            <w:r w:rsidRPr="00AE277F">
              <w:rPr>
                <w:rFonts w:hint="eastAsia"/>
                <w:sz w:val="24"/>
              </w:rPr>
              <w:t>巴中</w:t>
            </w:r>
            <w:r w:rsidR="00782ABA">
              <w:rPr>
                <w:rFonts w:hint="eastAsia"/>
                <w:sz w:val="24"/>
              </w:rPr>
              <w:t>供电公司</w:t>
            </w:r>
            <w:r w:rsidRPr="00AE277F">
              <w:rPr>
                <w:sz w:val="24"/>
              </w:rPr>
              <w:t>突发环境事件应急预案》，成立了以公司</w:t>
            </w:r>
            <w:r w:rsidR="00782ABA">
              <w:rPr>
                <w:rFonts w:hint="eastAsia"/>
                <w:sz w:val="24"/>
              </w:rPr>
              <w:t>总经理和</w:t>
            </w:r>
            <w:r w:rsidRPr="00AE277F">
              <w:rPr>
                <w:sz w:val="24"/>
              </w:rPr>
              <w:t>党委书记为组长的</w:t>
            </w:r>
            <w:r w:rsidR="00782ABA">
              <w:rPr>
                <w:rFonts w:hint="eastAsia"/>
                <w:sz w:val="24"/>
              </w:rPr>
              <w:t>环境事件应急领导小组及其</w:t>
            </w:r>
            <w:r w:rsidRPr="00AE277F">
              <w:rPr>
                <w:sz w:val="24"/>
              </w:rPr>
              <w:t>，针对主变压器漏油等环境风险源建立了监测预警、应急响应、信息报告</w:t>
            </w:r>
            <w:r w:rsidR="00782ABA">
              <w:rPr>
                <w:rFonts w:hint="eastAsia"/>
                <w:sz w:val="24"/>
              </w:rPr>
              <w:t>与发布</w:t>
            </w:r>
            <w:r w:rsidRPr="00AE277F">
              <w:rPr>
                <w:sz w:val="24"/>
              </w:rPr>
              <w:t>、后期处置</w:t>
            </w:r>
            <w:r w:rsidR="00782ABA">
              <w:rPr>
                <w:rFonts w:hint="eastAsia"/>
                <w:sz w:val="24"/>
              </w:rPr>
              <w:t>、应急保障</w:t>
            </w:r>
            <w:r w:rsidRPr="00AE277F">
              <w:rPr>
                <w:sz w:val="24"/>
              </w:rPr>
              <w:t>体系，并配备有物资</w:t>
            </w:r>
            <w:r w:rsidR="00782ABA">
              <w:rPr>
                <w:rFonts w:hint="eastAsia"/>
                <w:sz w:val="24"/>
              </w:rPr>
              <w:t>与装备</w:t>
            </w:r>
            <w:r w:rsidRPr="00AE277F">
              <w:rPr>
                <w:sz w:val="24"/>
              </w:rPr>
              <w:t>保障体系，同时制定了相应的应急预案制度，将员工应急培训纳入日常管理，定期组织突发环境事件应急演练。本变电站建成后，将纳入上述应急预案统一管理，并在变电站内配备相应的应急及后勤保障物资，如消防砂、手推式灭火器</w:t>
            </w:r>
            <w:r w:rsidRPr="004F4A26">
              <w:rPr>
                <w:sz w:val="24"/>
              </w:rPr>
              <w:t>、铁铲</w:t>
            </w:r>
            <w:r w:rsidRPr="004F4A26">
              <w:rPr>
                <w:sz w:val="24"/>
              </w:rPr>
              <w:t>/</w:t>
            </w:r>
            <w:r w:rsidRPr="004F4A26">
              <w:rPr>
                <w:sz w:val="24"/>
              </w:rPr>
              <w:t>锹、手套、应急通讯设备等。综上所述，应急预案满足本项目应急要求</w:t>
            </w:r>
            <w:r w:rsidR="00356AB7" w:rsidRPr="004F4A26">
              <w:rPr>
                <w:sz w:val="24"/>
              </w:rPr>
              <w:t>。</w:t>
            </w:r>
          </w:p>
        </w:tc>
      </w:tr>
      <w:tr w:rsidR="0025700C" w:rsidRPr="00D71B7B" w14:paraId="7C2A168F" w14:textId="77777777">
        <w:trPr>
          <w:trHeight w:val="841"/>
          <w:jc w:val="center"/>
        </w:trPr>
        <w:tc>
          <w:tcPr>
            <w:tcW w:w="445" w:type="dxa"/>
            <w:vAlign w:val="center"/>
          </w:tcPr>
          <w:p w14:paraId="447FE201" w14:textId="77777777" w:rsidR="0025700C" w:rsidRPr="003C543F" w:rsidRDefault="0025700C">
            <w:pPr>
              <w:adjustRightInd w:val="0"/>
              <w:snapToGrid w:val="0"/>
              <w:jc w:val="center"/>
              <w:rPr>
                <w:bCs/>
                <w:szCs w:val="21"/>
              </w:rPr>
            </w:pPr>
          </w:p>
          <w:p w14:paraId="790E1C72" w14:textId="77777777" w:rsidR="0025700C" w:rsidRPr="003C543F" w:rsidRDefault="0025700C">
            <w:pPr>
              <w:adjustRightInd w:val="0"/>
              <w:snapToGrid w:val="0"/>
              <w:jc w:val="center"/>
              <w:rPr>
                <w:bCs/>
                <w:szCs w:val="21"/>
              </w:rPr>
            </w:pPr>
          </w:p>
          <w:p w14:paraId="2D664AAF" w14:textId="77777777" w:rsidR="0025700C" w:rsidRPr="003C543F" w:rsidRDefault="0025700C">
            <w:pPr>
              <w:adjustRightInd w:val="0"/>
              <w:snapToGrid w:val="0"/>
              <w:jc w:val="center"/>
              <w:rPr>
                <w:bCs/>
                <w:szCs w:val="21"/>
              </w:rPr>
            </w:pPr>
          </w:p>
          <w:p w14:paraId="484BEC6C" w14:textId="77777777" w:rsidR="0025700C" w:rsidRPr="003C543F" w:rsidRDefault="0025700C">
            <w:pPr>
              <w:adjustRightInd w:val="0"/>
              <w:snapToGrid w:val="0"/>
              <w:jc w:val="center"/>
              <w:rPr>
                <w:bCs/>
                <w:szCs w:val="21"/>
              </w:rPr>
            </w:pPr>
          </w:p>
          <w:p w14:paraId="23B9C4B3" w14:textId="77777777" w:rsidR="0025700C" w:rsidRPr="003C543F" w:rsidRDefault="0025700C">
            <w:pPr>
              <w:adjustRightInd w:val="0"/>
              <w:snapToGrid w:val="0"/>
              <w:jc w:val="center"/>
              <w:rPr>
                <w:bCs/>
                <w:szCs w:val="21"/>
              </w:rPr>
            </w:pPr>
          </w:p>
          <w:p w14:paraId="28BBDC39" w14:textId="77777777" w:rsidR="0025700C" w:rsidRPr="003C543F" w:rsidRDefault="0025700C">
            <w:pPr>
              <w:adjustRightInd w:val="0"/>
              <w:snapToGrid w:val="0"/>
              <w:jc w:val="center"/>
              <w:rPr>
                <w:bCs/>
                <w:szCs w:val="21"/>
              </w:rPr>
            </w:pPr>
          </w:p>
          <w:p w14:paraId="49FC3E57" w14:textId="77777777" w:rsidR="005E164A" w:rsidRPr="003C543F" w:rsidRDefault="005E164A">
            <w:pPr>
              <w:adjustRightInd w:val="0"/>
              <w:snapToGrid w:val="0"/>
              <w:jc w:val="center"/>
              <w:rPr>
                <w:bCs/>
                <w:szCs w:val="21"/>
              </w:rPr>
            </w:pPr>
          </w:p>
          <w:p w14:paraId="6CF05BF4" w14:textId="77777777" w:rsidR="005E164A" w:rsidRPr="003C543F" w:rsidRDefault="005E164A">
            <w:pPr>
              <w:adjustRightInd w:val="0"/>
              <w:snapToGrid w:val="0"/>
              <w:jc w:val="center"/>
              <w:rPr>
                <w:bCs/>
                <w:szCs w:val="21"/>
              </w:rPr>
            </w:pPr>
          </w:p>
          <w:p w14:paraId="5C04A35D" w14:textId="77777777" w:rsidR="005E164A" w:rsidRPr="003C543F" w:rsidRDefault="005E164A">
            <w:pPr>
              <w:adjustRightInd w:val="0"/>
              <w:snapToGrid w:val="0"/>
              <w:jc w:val="center"/>
              <w:rPr>
                <w:bCs/>
                <w:szCs w:val="21"/>
              </w:rPr>
            </w:pPr>
          </w:p>
          <w:p w14:paraId="38FC0D36" w14:textId="77777777" w:rsidR="005E164A" w:rsidRPr="003C543F" w:rsidRDefault="005E164A">
            <w:pPr>
              <w:adjustRightInd w:val="0"/>
              <w:snapToGrid w:val="0"/>
              <w:jc w:val="center"/>
              <w:rPr>
                <w:bCs/>
                <w:szCs w:val="21"/>
              </w:rPr>
            </w:pPr>
          </w:p>
          <w:p w14:paraId="3893B612" w14:textId="77777777" w:rsidR="005E164A" w:rsidRPr="003C543F" w:rsidRDefault="005E164A">
            <w:pPr>
              <w:adjustRightInd w:val="0"/>
              <w:snapToGrid w:val="0"/>
              <w:jc w:val="center"/>
              <w:rPr>
                <w:bCs/>
                <w:szCs w:val="21"/>
              </w:rPr>
            </w:pPr>
          </w:p>
          <w:p w14:paraId="15BCA822" w14:textId="77777777" w:rsidR="005E164A" w:rsidRPr="003C543F" w:rsidRDefault="005E164A">
            <w:pPr>
              <w:adjustRightInd w:val="0"/>
              <w:snapToGrid w:val="0"/>
              <w:jc w:val="center"/>
              <w:rPr>
                <w:bCs/>
                <w:szCs w:val="21"/>
              </w:rPr>
            </w:pPr>
          </w:p>
          <w:p w14:paraId="018AE0CB" w14:textId="77777777" w:rsidR="005E164A" w:rsidRPr="003C543F" w:rsidRDefault="005E164A">
            <w:pPr>
              <w:adjustRightInd w:val="0"/>
              <w:snapToGrid w:val="0"/>
              <w:jc w:val="center"/>
              <w:rPr>
                <w:bCs/>
                <w:szCs w:val="21"/>
              </w:rPr>
            </w:pPr>
          </w:p>
          <w:p w14:paraId="47DE8750" w14:textId="77777777" w:rsidR="005E164A" w:rsidRPr="003C543F" w:rsidRDefault="005E164A">
            <w:pPr>
              <w:adjustRightInd w:val="0"/>
              <w:snapToGrid w:val="0"/>
              <w:jc w:val="center"/>
              <w:rPr>
                <w:bCs/>
                <w:szCs w:val="21"/>
              </w:rPr>
            </w:pPr>
          </w:p>
          <w:p w14:paraId="3EF9F16A" w14:textId="77777777" w:rsidR="0025700C" w:rsidRPr="003C543F" w:rsidRDefault="0025700C">
            <w:pPr>
              <w:adjustRightInd w:val="0"/>
              <w:snapToGrid w:val="0"/>
              <w:jc w:val="center"/>
              <w:rPr>
                <w:bCs/>
                <w:szCs w:val="21"/>
              </w:rPr>
            </w:pPr>
          </w:p>
          <w:p w14:paraId="15AF3D49" w14:textId="77777777" w:rsidR="0025700C" w:rsidRPr="003C543F" w:rsidRDefault="0025700C">
            <w:pPr>
              <w:adjustRightInd w:val="0"/>
              <w:snapToGrid w:val="0"/>
              <w:jc w:val="center"/>
              <w:rPr>
                <w:bCs/>
                <w:szCs w:val="21"/>
              </w:rPr>
            </w:pPr>
          </w:p>
          <w:p w14:paraId="7ECEE1D2" w14:textId="77777777" w:rsidR="0025700C" w:rsidRPr="003C543F" w:rsidRDefault="0025700C">
            <w:pPr>
              <w:adjustRightInd w:val="0"/>
              <w:snapToGrid w:val="0"/>
              <w:jc w:val="center"/>
              <w:rPr>
                <w:bCs/>
                <w:szCs w:val="21"/>
              </w:rPr>
            </w:pPr>
          </w:p>
          <w:p w14:paraId="61BA405B" w14:textId="77777777" w:rsidR="0025700C" w:rsidRPr="003C543F" w:rsidRDefault="00356AB7">
            <w:pPr>
              <w:adjustRightInd w:val="0"/>
              <w:snapToGrid w:val="0"/>
              <w:jc w:val="center"/>
              <w:rPr>
                <w:rFonts w:eastAsia="黑体"/>
                <w:bCs/>
                <w:szCs w:val="21"/>
              </w:rPr>
            </w:pPr>
            <w:r w:rsidRPr="003C543F">
              <w:rPr>
                <w:rFonts w:eastAsia="黑体"/>
                <w:bCs/>
                <w:szCs w:val="21"/>
              </w:rPr>
              <w:t>其他</w:t>
            </w:r>
          </w:p>
          <w:p w14:paraId="4143C1B1" w14:textId="77777777" w:rsidR="0025700C" w:rsidRPr="003C543F" w:rsidRDefault="0025700C">
            <w:pPr>
              <w:adjustRightInd w:val="0"/>
              <w:snapToGrid w:val="0"/>
              <w:jc w:val="center"/>
              <w:rPr>
                <w:bCs/>
                <w:szCs w:val="21"/>
              </w:rPr>
            </w:pPr>
          </w:p>
          <w:p w14:paraId="5F6A8CF3" w14:textId="77777777" w:rsidR="0025700C" w:rsidRPr="003C543F" w:rsidRDefault="0025700C">
            <w:pPr>
              <w:adjustRightInd w:val="0"/>
              <w:snapToGrid w:val="0"/>
              <w:jc w:val="center"/>
              <w:rPr>
                <w:bCs/>
                <w:szCs w:val="21"/>
              </w:rPr>
            </w:pPr>
          </w:p>
          <w:p w14:paraId="15AE2477" w14:textId="77777777" w:rsidR="0025700C" w:rsidRPr="003C543F" w:rsidRDefault="0025700C">
            <w:pPr>
              <w:adjustRightInd w:val="0"/>
              <w:snapToGrid w:val="0"/>
              <w:jc w:val="center"/>
              <w:rPr>
                <w:bCs/>
                <w:szCs w:val="21"/>
              </w:rPr>
            </w:pPr>
          </w:p>
          <w:p w14:paraId="54B9A912" w14:textId="77777777" w:rsidR="0025700C" w:rsidRPr="003C543F" w:rsidRDefault="0025700C">
            <w:pPr>
              <w:adjustRightInd w:val="0"/>
              <w:snapToGrid w:val="0"/>
              <w:jc w:val="center"/>
              <w:rPr>
                <w:bCs/>
                <w:szCs w:val="21"/>
              </w:rPr>
            </w:pPr>
          </w:p>
          <w:p w14:paraId="7197E816" w14:textId="77777777" w:rsidR="0025700C" w:rsidRPr="003C543F" w:rsidRDefault="0025700C">
            <w:pPr>
              <w:adjustRightInd w:val="0"/>
              <w:snapToGrid w:val="0"/>
              <w:jc w:val="center"/>
              <w:rPr>
                <w:bCs/>
                <w:szCs w:val="21"/>
              </w:rPr>
            </w:pPr>
          </w:p>
          <w:p w14:paraId="6BAF77F2" w14:textId="77777777" w:rsidR="0025700C" w:rsidRPr="003C543F" w:rsidRDefault="0025700C">
            <w:pPr>
              <w:adjustRightInd w:val="0"/>
              <w:snapToGrid w:val="0"/>
              <w:jc w:val="center"/>
              <w:rPr>
                <w:bCs/>
                <w:szCs w:val="21"/>
              </w:rPr>
            </w:pPr>
          </w:p>
          <w:p w14:paraId="459964BE" w14:textId="77777777" w:rsidR="0025700C" w:rsidRPr="003C543F" w:rsidRDefault="0025700C">
            <w:pPr>
              <w:adjustRightInd w:val="0"/>
              <w:snapToGrid w:val="0"/>
              <w:jc w:val="center"/>
              <w:rPr>
                <w:bCs/>
                <w:szCs w:val="21"/>
              </w:rPr>
            </w:pPr>
          </w:p>
          <w:p w14:paraId="28BAA12B" w14:textId="77777777" w:rsidR="0025700C" w:rsidRPr="003C543F" w:rsidRDefault="0025700C">
            <w:pPr>
              <w:adjustRightInd w:val="0"/>
              <w:snapToGrid w:val="0"/>
              <w:jc w:val="center"/>
              <w:rPr>
                <w:bCs/>
                <w:szCs w:val="21"/>
              </w:rPr>
            </w:pPr>
          </w:p>
          <w:p w14:paraId="1AC5C7CA" w14:textId="77777777" w:rsidR="0025700C" w:rsidRPr="003C543F" w:rsidRDefault="0025700C">
            <w:pPr>
              <w:adjustRightInd w:val="0"/>
              <w:snapToGrid w:val="0"/>
              <w:jc w:val="center"/>
              <w:rPr>
                <w:bCs/>
                <w:szCs w:val="21"/>
              </w:rPr>
            </w:pPr>
          </w:p>
          <w:p w14:paraId="308E49B4" w14:textId="77777777" w:rsidR="0025700C" w:rsidRPr="003C543F" w:rsidRDefault="0025700C">
            <w:pPr>
              <w:adjustRightInd w:val="0"/>
              <w:snapToGrid w:val="0"/>
              <w:jc w:val="center"/>
              <w:rPr>
                <w:bCs/>
                <w:szCs w:val="21"/>
              </w:rPr>
            </w:pPr>
          </w:p>
          <w:p w14:paraId="5DAE5681" w14:textId="77777777" w:rsidR="0025700C" w:rsidRPr="003C543F" w:rsidRDefault="0025700C">
            <w:pPr>
              <w:adjustRightInd w:val="0"/>
              <w:snapToGrid w:val="0"/>
              <w:jc w:val="center"/>
              <w:rPr>
                <w:bCs/>
                <w:szCs w:val="21"/>
              </w:rPr>
            </w:pPr>
          </w:p>
          <w:p w14:paraId="04398415" w14:textId="77777777" w:rsidR="0025700C" w:rsidRPr="003C543F" w:rsidRDefault="0025700C">
            <w:pPr>
              <w:adjustRightInd w:val="0"/>
              <w:snapToGrid w:val="0"/>
              <w:jc w:val="center"/>
              <w:rPr>
                <w:bCs/>
                <w:szCs w:val="21"/>
              </w:rPr>
            </w:pPr>
          </w:p>
          <w:p w14:paraId="2D8CDEB7" w14:textId="77777777" w:rsidR="0025700C" w:rsidRPr="003C543F" w:rsidRDefault="0025700C">
            <w:pPr>
              <w:adjustRightInd w:val="0"/>
              <w:snapToGrid w:val="0"/>
              <w:jc w:val="center"/>
              <w:rPr>
                <w:bCs/>
                <w:szCs w:val="21"/>
              </w:rPr>
            </w:pPr>
          </w:p>
          <w:p w14:paraId="1048D818" w14:textId="77777777" w:rsidR="0025700C" w:rsidRPr="003C543F" w:rsidRDefault="0025700C">
            <w:pPr>
              <w:adjustRightInd w:val="0"/>
              <w:snapToGrid w:val="0"/>
              <w:jc w:val="center"/>
              <w:rPr>
                <w:bCs/>
                <w:szCs w:val="21"/>
              </w:rPr>
            </w:pPr>
          </w:p>
          <w:p w14:paraId="5596BA61" w14:textId="77777777" w:rsidR="0025700C" w:rsidRPr="003C543F" w:rsidRDefault="0025700C">
            <w:pPr>
              <w:adjustRightInd w:val="0"/>
              <w:snapToGrid w:val="0"/>
              <w:jc w:val="center"/>
              <w:rPr>
                <w:bCs/>
                <w:szCs w:val="21"/>
              </w:rPr>
            </w:pPr>
          </w:p>
          <w:p w14:paraId="1278F4C8" w14:textId="77777777" w:rsidR="0025700C" w:rsidRPr="003C543F" w:rsidRDefault="0025700C">
            <w:pPr>
              <w:adjustRightInd w:val="0"/>
              <w:snapToGrid w:val="0"/>
              <w:jc w:val="center"/>
              <w:rPr>
                <w:bCs/>
                <w:szCs w:val="21"/>
              </w:rPr>
            </w:pPr>
          </w:p>
          <w:p w14:paraId="45535274" w14:textId="77777777" w:rsidR="0025700C" w:rsidRPr="003C543F" w:rsidRDefault="0025700C">
            <w:pPr>
              <w:adjustRightInd w:val="0"/>
              <w:snapToGrid w:val="0"/>
              <w:jc w:val="center"/>
              <w:rPr>
                <w:bCs/>
                <w:szCs w:val="21"/>
              </w:rPr>
            </w:pPr>
          </w:p>
          <w:p w14:paraId="288F1604" w14:textId="77777777" w:rsidR="0025700C" w:rsidRPr="003C543F" w:rsidRDefault="0025700C">
            <w:pPr>
              <w:adjustRightInd w:val="0"/>
              <w:snapToGrid w:val="0"/>
              <w:jc w:val="center"/>
              <w:rPr>
                <w:bCs/>
                <w:szCs w:val="21"/>
              </w:rPr>
            </w:pPr>
          </w:p>
          <w:p w14:paraId="144C642F" w14:textId="77777777" w:rsidR="0025700C" w:rsidRPr="003C543F" w:rsidRDefault="0025700C">
            <w:pPr>
              <w:adjustRightInd w:val="0"/>
              <w:snapToGrid w:val="0"/>
              <w:jc w:val="center"/>
              <w:rPr>
                <w:bCs/>
                <w:szCs w:val="21"/>
              </w:rPr>
            </w:pPr>
          </w:p>
          <w:p w14:paraId="51AC128D" w14:textId="77777777" w:rsidR="0025700C" w:rsidRPr="003C543F" w:rsidRDefault="0025700C">
            <w:pPr>
              <w:adjustRightInd w:val="0"/>
              <w:snapToGrid w:val="0"/>
              <w:jc w:val="center"/>
              <w:rPr>
                <w:bCs/>
                <w:szCs w:val="21"/>
              </w:rPr>
            </w:pPr>
          </w:p>
          <w:p w14:paraId="51507CE5" w14:textId="77777777" w:rsidR="0025700C" w:rsidRPr="003C543F" w:rsidRDefault="0025700C">
            <w:pPr>
              <w:adjustRightInd w:val="0"/>
              <w:snapToGrid w:val="0"/>
              <w:jc w:val="center"/>
              <w:rPr>
                <w:bCs/>
                <w:szCs w:val="21"/>
              </w:rPr>
            </w:pPr>
          </w:p>
          <w:p w14:paraId="17D43695" w14:textId="77777777" w:rsidR="00E21CCD" w:rsidRPr="003C543F" w:rsidRDefault="00E21CCD">
            <w:pPr>
              <w:adjustRightInd w:val="0"/>
              <w:snapToGrid w:val="0"/>
              <w:jc w:val="center"/>
              <w:rPr>
                <w:bCs/>
                <w:szCs w:val="21"/>
              </w:rPr>
            </w:pPr>
          </w:p>
          <w:p w14:paraId="70F88FB0"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A75A5F6"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E6CA581"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9164F95"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AFCA25B"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8ED6655"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67BACA9"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19BAACE"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2BF491C1"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08868AF"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C24FE07"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232476E"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9662ECF" w14:textId="77777777" w:rsidR="00E21CCD" w:rsidRPr="003C543F" w:rsidRDefault="00E21CCD">
            <w:pPr>
              <w:adjustRightInd w:val="0"/>
              <w:snapToGrid w:val="0"/>
              <w:jc w:val="center"/>
              <w:rPr>
                <w:bCs/>
                <w:szCs w:val="21"/>
              </w:rPr>
            </w:pPr>
          </w:p>
          <w:p w14:paraId="401EAD8A" w14:textId="77777777" w:rsidR="0025700C" w:rsidRPr="003C543F" w:rsidRDefault="0025700C">
            <w:pPr>
              <w:adjustRightInd w:val="0"/>
              <w:snapToGrid w:val="0"/>
              <w:jc w:val="center"/>
              <w:rPr>
                <w:bCs/>
                <w:szCs w:val="21"/>
              </w:rPr>
            </w:pPr>
          </w:p>
          <w:p w14:paraId="73F46803" w14:textId="77777777" w:rsidR="0025700C" w:rsidRPr="003C543F" w:rsidRDefault="0025700C">
            <w:pPr>
              <w:adjustRightInd w:val="0"/>
              <w:snapToGrid w:val="0"/>
              <w:jc w:val="center"/>
              <w:rPr>
                <w:bCs/>
                <w:szCs w:val="21"/>
              </w:rPr>
            </w:pPr>
          </w:p>
          <w:p w14:paraId="024735FA" w14:textId="77777777" w:rsidR="0025700C" w:rsidRPr="003C543F" w:rsidRDefault="0025700C">
            <w:pPr>
              <w:adjustRightInd w:val="0"/>
              <w:snapToGrid w:val="0"/>
              <w:jc w:val="center"/>
              <w:rPr>
                <w:bCs/>
                <w:szCs w:val="21"/>
              </w:rPr>
            </w:pPr>
          </w:p>
          <w:p w14:paraId="00EE671B" w14:textId="77777777" w:rsidR="0025700C" w:rsidRPr="003C543F" w:rsidRDefault="0025700C">
            <w:pPr>
              <w:adjustRightInd w:val="0"/>
              <w:snapToGrid w:val="0"/>
              <w:jc w:val="center"/>
              <w:rPr>
                <w:bCs/>
                <w:szCs w:val="21"/>
              </w:rPr>
            </w:pPr>
          </w:p>
          <w:p w14:paraId="54F61B86" w14:textId="77777777" w:rsidR="0025700C" w:rsidRPr="003C543F" w:rsidRDefault="0025700C">
            <w:pPr>
              <w:adjustRightInd w:val="0"/>
              <w:snapToGrid w:val="0"/>
              <w:jc w:val="center"/>
              <w:rPr>
                <w:bCs/>
                <w:szCs w:val="21"/>
              </w:rPr>
            </w:pPr>
          </w:p>
          <w:p w14:paraId="008AD4AB" w14:textId="77777777" w:rsidR="0025700C" w:rsidRPr="003C543F" w:rsidRDefault="0025700C">
            <w:pPr>
              <w:adjustRightInd w:val="0"/>
              <w:snapToGrid w:val="0"/>
              <w:jc w:val="center"/>
              <w:rPr>
                <w:bCs/>
                <w:szCs w:val="21"/>
              </w:rPr>
            </w:pPr>
          </w:p>
          <w:p w14:paraId="690D678E" w14:textId="77777777" w:rsidR="0025700C" w:rsidRPr="003C543F" w:rsidRDefault="0025700C">
            <w:pPr>
              <w:adjustRightInd w:val="0"/>
              <w:snapToGrid w:val="0"/>
              <w:jc w:val="center"/>
              <w:rPr>
                <w:bCs/>
                <w:szCs w:val="21"/>
              </w:rPr>
            </w:pPr>
          </w:p>
          <w:p w14:paraId="424A9EB5" w14:textId="77777777" w:rsidR="0025700C" w:rsidRPr="003C543F" w:rsidRDefault="0025700C">
            <w:pPr>
              <w:adjustRightInd w:val="0"/>
              <w:snapToGrid w:val="0"/>
              <w:jc w:val="center"/>
              <w:rPr>
                <w:bCs/>
                <w:szCs w:val="21"/>
              </w:rPr>
            </w:pPr>
          </w:p>
          <w:p w14:paraId="5644B074" w14:textId="77777777" w:rsidR="00426392" w:rsidRPr="003C543F" w:rsidRDefault="00356AB7" w:rsidP="00426392">
            <w:pPr>
              <w:adjustRightInd w:val="0"/>
              <w:snapToGrid w:val="0"/>
              <w:jc w:val="center"/>
              <w:rPr>
                <w:bCs/>
                <w:szCs w:val="21"/>
              </w:rPr>
            </w:pPr>
            <w:r w:rsidRPr="003C543F">
              <w:rPr>
                <w:rFonts w:eastAsia="黑体"/>
                <w:bCs/>
                <w:szCs w:val="21"/>
              </w:rPr>
              <w:t>其他</w:t>
            </w:r>
          </w:p>
          <w:p w14:paraId="24322490" w14:textId="77777777" w:rsidR="00426392" w:rsidRPr="003C543F" w:rsidRDefault="00426392" w:rsidP="00426392">
            <w:pPr>
              <w:adjustRightInd w:val="0"/>
              <w:snapToGrid w:val="0"/>
              <w:jc w:val="center"/>
              <w:rPr>
                <w:bCs/>
                <w:szCs w:val="21"/>
              </w:rPr>
            </w:pPr>
          </w:p>
          <w:p w14:paraId="32B17AA9" w14:textId="77777777" w:rsidR="00426392" w:rsidRPr="003C543F" w:rsidRDefault="00426392" w:rsidP="00426392">
            <w:pPr>
              <w:adjustRightInd w:val="0"/>
              <w:snapToGrid w:val="0"/>
              <w:jc w:val="center"/>
              <w:rPr>
                <w:bCs/>
                <w:szCs w:val="21"/>
              </w:rPr>
            </w:pPr>
          </w:p>
          <w:p w14:paraId="2A3A5443" w14:textId="77777777" w:rsidR="00426392" w:rsidRPr="003C543F" w:rsidRDefault="00426392" w:rsidP="00426392">
            <w:pPr>
              <w:adjustRightInd w:val="0"/>
              <w:snapToGrid w:val="0"/>
              <w:jc w:val="center"/>
              <w:rPr>
                <w:bCs/>
                <w:szCs w:val="21"/>
              </w:rPr>
            </w:pPr>
          </w:p>
          <w:p w14:paraId="1ABF5CCB" w14:textId="77777777" w:rsidR="00426392" w:rsidRPr="003C543F" w:rsidRDefault="00426392" w:rsidP="00426392">
            <w:pPr>
              <w:adjustRightInd w:val="0"/>
              <w:snapToGrid w:val="0"/>
              <w:jc w:val="center"/>
              <w:rPr>
                <w:bCs/>
                <w:szCs w:val="21"/>
              </w:rPr>
            </w:pPr>
          </w:p>
          <w:p w14:paraId="3A57920A" w14:textId="77777777" w:rsidR="00426392" w:rsidRPr="003C543F" w:rsidRDefault="00426392" w:rsidP="00426392">
            <w:pPr>
              <w:adjustRightInd w:val="0"/>
              <w:snapToGrid w:val="0"/>
              <w:jc w:val="center"/>
              <w:rPr>
                <w:bCs/>
                <w:szCs w:val="21"/>
              </w:rPr>
            </w:pPr>
          </w:p>
          <w:p w14:paraId="4C8A6F9C" w14:textId="77777777" w:rsidR="00426392" w:rsidRPr="003C543F" w:rsidRDefault="00426392" w:rsidP="00426392">
            <w:pPr>
              <w:adjustRightInd w:val="0"/>
              <w:snapToGrid w:val="0"/>
              <w:jc w:val="center"/>
              <w:rPr>
                <w:bCs/>
                <w:szCs w:val="21"/>
              </w:rPr>
            </w:pPr>
          </w:p>
          <w:p w14:paraId="75E895AD" w14:textId="77777777" w:rsidR="00426392" w:rsidRPr="003C543F" w:rsidRDefault="00426392" w:rsidP="00426392">
            <w:pPr>
              <w:adjustRightInd w:val="0"/>
              <w:snapToGrid w:val="0"/>
              <w:jc w:val="center"/>
              <w:rPr>
                <w:bCs/>
                <w:szCs w:val="21"/>
              </w:rPr>
            </w:pPr>
          </w:p>
          <w:p w14:paraId="76C2FE2A" w14:textId="77777777" w:rsidR="00426392" w:rsidRPr="003C543F" w:rsidRDefault="00426392" w:rsidP="00426392">
            <w:pPr>
              <w:adjustRightInd w:val="0"/>
              <w:snapToGrid w:val="0"/>
              <w:jc w:val="center"/>
              <w:rPr>
                <w:bCs/>
                <w:szCs w:val="21"/>
              </w:rPr>
            </w:pPr>
          </w:p>
          <w:p w14:paraId="319D75E3" w14:textId="77777777" w:rsidR="00426392" w:rsidRPr="003C543F" w:rsidRDefault="00426392" w:rsidP="00426392">
            <w:pPr>
              <w:adjustRightInd w:val="0"/>
              <w:snapToGrid w:val="0"/>
              <w:jc w:val="center"/>
              <w:rPr>
                <w:bCs/>
                <w:szCs w:val="21"/>
              </w:rPr>
            </w:pPr>
          </w:p>
          <w:p w14:paraId="00C05D36" w14:textId="77777777" w:rsidR="00426392" w:rsidRPr="003C543F" w:rsidRDefault="00426392" w:rsidP="00426392">
            <w:pPr>
              <w:adjustRightInd w:val="0"/>
              <w:snapToGrid w:val="0"/>
              <w:jc w:val="center"/>
              <w:rPr>
                <w:bCs/>
                <w:szCs w:val="21"/>
              </w:rPr>
            </w:pPr>
          </w:p>
          <w:p w14:paraId="6EC488A0" w14:textId="77777777" w:rsidR="00426392" w:rsidRPr="003C543F" w:rsidRDefault="00426392" w:rsidP="00426392">
            <w:pPr>
              <w:adjustRightInd w:val="0"/>
              <w:snapToGrid w:val="0"/>
              <w:jc w:val="center"/>
              <w:rPr>
                <w:bCs/>
                <w:szCs w:val="21"/>
              </w:rPr>
            </w:pPr>
          </w:p>
          <w:p w14:paraId="04BA622F"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D554E0E"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CA07D00"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3E8440A"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08701B5"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65960F0"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7DE8850A"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C44D721"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57FDE8A0"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42D22195"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125F3AB5"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A5BE29B" w14:textId="77777777" w:rsidR="00426392" w:rsidRPr="003C543F" w:rsidRDefault="00426392" w:rsidP="00426392">
            <w:pPr>
              <w:pStyle w:val="aff1"/>
              <w:adjustRightInd w:val="0"/>
              <w:snapToGrid w:val="0"/>
              <w:spacing w:before="0" w:beforeAutospacing="0" w:after="0" w:afterAutospacing="0"/>
              <w:jc w:val="center"/>
              <w:rPr>
                <w:rFonts w:ascii="Times New Roman" w:hAnsi="Times New Roman"/>
                <w:bCs/>
                <w:spacing w:val="10"/>
                <w:kern w:val="2"/>
                <w:sz w:val="21"/>
                <w:szCs w:val="21"/>
              </w:rPr>
            </w:pPr>
          </w:p>
          <w:p w14:paraId="62113EA1" w14:textId="77777777" w:rsidR="00426392" w:rsidRPr="003C543F" w:rsidRDefault="00426392" w:rsidP="00426392">
            <w:pPr>
              <w:adjustRightInd w:val="0"/>
              <w:snapToGrid w:val="0"/>
              <w:jc w:val="center"/>
              <w:rPr>
                <w:bCs/>
                <w:szCs w:val="21"/>
              </w:rPr>
            </w:pPr>
          </w:p>
          <w:p w14:paraId="4A9C9D06" w14:textId="77777777" w:rsidR="00426392" w:rsidRPr="003C543F" w:rsidRDefault="00426392" w:rsidP="00426392">
            <w:pPr>
              <w:adjustRightInd w:val="0"/>
              <w:snapToGrid w:val="0"/>
              <w:jc w:val="center"/>
              <w:rPr>
                <w:bCs/>
                <w:szCs w:val="21"/>
              </w:rPr>
            </w:pPr>
          </w:p>
          <w:p w14:paraId="33E55AE7" w14:textId="77777777" w:rsidR="00426392" w:rsidRPr="003C543F" w:rsidRDefault="00426392" w:rsidP="00426392">
            <w:pPr>
              <w:adjustRightInd w:val="0"/>
              <w:snapToGrid w:val="0"/>
              <w:jc w:val="center"/>
              <w:rPr>
                <w:bCs/>
                <w:szCs w:val="21"/>
              </w:rPr>
            </w:pPr>
          </w:p>
          <w:p w14:paraId="00DD159B" w14:textId="77777777" w:rsidR="00426392" w:rsidRPr="003C543F" w:rsidRDefault="00426392" w:rsidP="00426392">
            <w:pPr>
              <w:adjustRightInd w:val="0"/>
              <w:snapToGrid w:val="0"/>
              <w:jc w:val="center"/>
              <w:rPr>
                <w:bCs/>
                <w:szCs w:val="21"/>
              </w:rPr>
            </w:pPr>
          </w:p>
          <w:p w14:paraId="3C928BF0" w14:textId="77777777" w:rsidR="00426392" w:rsidRPr="003C543F" w:rsidRDefault="00426392" w:rsidP="00426392">
            <w:pPr>
              <w:adjustRightInd w:val="0"/>
              <w:snapToGrid w:val="0"/>
              <w:jc w:val="center"/>
              <w:rPr>
                <w:bCs/>
                <w:szCs w:val="21"/>
              </w:rPr>
            </w:pPr>
          </w:p>
          <w:p w14:paraId="43B76F2E" w14:textId="6AF9928A" w:rsidR="0025700C" w:rsidRPr="003C543F" w:rsidRDefault="0025700C" w:rsidP="00426392">
            <w:pPr>
              <w:adjustRightInd w:val="0"/>
              <w:snapToGrid w:val="0"/>
              <w:jc w:val="center"/>
              <w:rPr>
                <w:rFonts w:eastAsia="黑体"/>
                <w:bCs/>
                <w:spacing w:val="10"/>
                <w:szCs w:val="21"/>
              </w:rPr>
            </w:pPr>
          </w:p>
        </w:tc>
        <w:tc>
          <w:tcPr>
            <w:tcW w:w="8060" w:type="dxa"/>
          </w:tcPr>
          <w:p w14:paraId="6F3100FD" w14:textId="77777777" w:rsidR="0025700C" w:rsidRPr="004F4A26" w:rsidRDefault="00356AB7">
            <w:pPr>
              <w:spacing w:line="360" w:lineRule="auto"/>
              <w:rPr>
                <w:rFonts w:eastAsia="黑体"/>
                <w:b/>
                <w:sz w:val="24"/>
              </w:rPr>
            </w:pPr>
            <w:r w:rsidRPr="004F4A26">
              <w:rPr>
                <w:rFonts w:eastAsia="黑体"/>
                <w:b/>
                <w:sz w:val="24"/>
              </w:rPr>
              <w:lastRenderedPageBreak/>
              <w:t>5.3.1</w:t>
            </w:r>
            <w:r w:rsidRPr="004F4A26">
              <w:rPr>
                <w:rFonts w:eastAsia="黑体"/>
                <w:b/>
                <w:sz w:val="24"/>
              </w:rPr>
              <w:t>环境管理</w:t>
            </w:r>
          </w:p>
          <w:p w14:paraId="51152C8F" w14:textId="0DE09D25" w:rsidR="003C6B70" w:rsidRDefault="003C6B70">
            <w:pPr>
              <w:spacing w:line="360" w:lineRule="auto"/>
              <w:ind w:left="-84" w:right="-84" w:firstLine="480"/>
              <w:rPr>
                <w:sz w:val="24"/>
              </w:rPr>
            </w:pPr>
            <w:r>
              <w:rPr>
                <w:rFonts w:hint="eastAsia"/>
                <w:sz w:val="24"/>
              </w:rPr>
              <w:t>（</w:t>
            </w:r>
            <w:r>
              <w:rPr>
                <w:rFonts w:hint="eastAsia"/>
                <w:sz w:val="24"/>
              </w:rPr>
              <w:t>1</w:t>
            </w:r>
            <w:r>
              <w:rPr>
                <w:rFonts w:hint="eastAsia"/>
                <w:sz w:val="24"/>
              </w:rPr>
              <w:t>）施工期</w:t>
            </w:r>
          </w:p>
          <w:p w14:paraId="2F39B5A7" w14:textId="3DACA9A0" w:rsidR="003C6B70" w:rsidRDefault="003C6B70">
            <w:pPr>
              <w:spacing w:line="360" w:lineRule="auto"/>
              <w:ind w:left="-84" w:right="-84" w:firstLine="480"/>
              <w:rPr>
                <w:sz w:val="24"/>
              </w:rPr>
            </w:pPr>
            <w:r>
              <w:rPr>
                <w:rFonts w:hint="eastAsia"/>
                <w:sz w:val="24"/>
              </w:rPr>
              <w:t>建设单位、施工单位应加强施工过程中的环境管理。</w:t>
            </w:r>
          </w:p>
          <w:p w14:paraId="22DA6A3E" w14:textId="4AFD66AE" w:rsidR="003C6B70" w:rsidRPr="004921CA" w:rsidRDefault="003C6B70" w:rsidP="003C6B70">
            <w:pPr>
              <w:spacing w:line="360" w:lineRule="auto"/>
              <w:ind w:firstLineChars="200" w:firstLine="480"/>
              <w:rPr>
                <w:bCs/>
                <w:sz w:val="24"/>
              </w:rPr>
            </w:pPr>
            <w:r>
              <w:rPr>
                <w:rFonts w:hAnsi="宋体"/>
                <w:bCs/>
                <w:sz w:val="24"/>
              </w:rPr>
              <w:t>1</w:t>
            </w:r>
            <w:r>
              <w:rPr>
                <w:rFonts w:hAnsi="宋体" w:hint="eastAsia"/>
                <w:bCs/>
                <w:sz w:val="24"/>
              </w:rPr>
              <w:t>）</w:t>
            </w:r>
            <w:r w:rsidRPr="004921CA">
              <w:rPr>
                <w:bCs/>
                <w:sz w:val="24"/>
              </w:rPr>
              <w:t xml:space="preserve"> </w:t>
            </w:r>
            <w:r w:rsidRPr="004921CA">
              <w:rPr>
                <w:bCs/>
                <w:sz w:val="24"/>
              </w:rPr>
              <w:t>施工招标文件中应有环境保护方面的内容，施工单位在正式施工前应制定拟采取的环境保护措施，并得到监理人员的认可。</w:t>
            </w:r>
          </w:p>
          <w:p w14:paraId="302A8FBC" w14:textId="3473A7B6" w:rsidR="003C6B70" w:rsidRPr="004921CA" w:rsidRDefault="003C6B70" w:rsidP="003C6B70">
            <w:pPr>
              <w:spacing w:line="360" w:lineRule="auto"/>
              <w:ind w:firstLineChars="200" w:firstLine="480"/>
              <w:rPr>
                <w:bCs/>
                <w:sz w:val="24"/>
              </w:rPr>
            </w:pPr>
            <w:r>
              <w:rPr>
                <w:rFonts w:hAnsi="宋体"/>
                <w:sz w:val="24"/>
              </w:rPr>
              <w:t>2</w:t>
            </w:r>
            <w:r>
              <w:rPr>
                <w:rFonts w:hAnsi="宋体" w:hint="eastAsia"/>
                <w:sz w:val="24"/>
              </w:rPr>
              <w:t>）</w:t>
            </w:r>
            <w:r w:rsidRPr="004921CA">
              <w:rPr>
                <w:sz w:val="24"/>
              </w:rPr>
              <w:t xml:space="preserve"> </w:t>
            </w:r>
            <w:r w:rsidRPr="004921CA">
              <w:rPr>
                <w:bCs/>
                <w:sz w:val="24"/>
              </w:rPr>
              <w:t>严格保证施工过程中环保措施得以落实和执行，各项环保工程的施工工艺、材料等满足相应设计要求。</w:t>
            </w:r>
          </w:p>
          <w:p w14:paraId="6BD8F683" w14:textId="054E1A88" w:rsidR="003C6B70" w:rsidRPr="004921CA" w:rsidRDefault="003C6B70" w:rsidP="003C6B70">
            <w:pPr>
              <w:spacing w:line="360" w:lineRule="auto"/>
              <w:ind w:firstLineChars="200" w:firstLine="480"/>
              <w:rPr>
                <w:bCs/>
                <w:sz w:val="24"/>
              </w:rPr>
            </w:pPr>
            <w:r>
              <w:rPr>
                <w:rFonts w:hAnsi="宋体"/>
                <w:bCs/>
                <w:sz w:val="24"/>
              </w:rPr>
              <w:t>3</w:t>
            </w:r>
            <w:r>
              <w:rPr>
                <w:rFonts w:hAnsi="宋体" w:hint="eastAsia"/>
                <w:bCs/>
                <w:sz w:val="24"/>
              </w:rPr>
              <w:t>）</w:t>
            </w:r>
            <w:r w:rsidRPr="004921CA">
              <w:rPr>
                <w:bCs/>
                <w:sz w:val="24"/>
              </w:rPr>
              <w:t xml:space="preserve"> </w:t>
            </w:r>
            <w:r w:rsidRPr="004921CA">
              <w:rPr>
                <w:bCs/>
                <w:sz w:val="24"/>
              </w:rPr>
              <w:t>建设单位、施工单位</w:t>
            </w:r>
            <w:r>
              <w:rPr>
                <w:rFonts w:hint="eastAsia"/>
                <w:bCs/>
                <w:sz w:val="24"/>
              </w:rPr>
              <w:t>在施工过程中</w:t>
            </w:r>
            <w:r w:rsidRPr="004921CA">
              <w:rPr>
                <w:bCs/>
                <w:sz w:val="24"/>
              </w:rPr>
              <w:t>应设置相应的环境管理机构，配备专（兼）职人员，负责本工程在建设过程中的环境保护管理工作，对施工活动进行全过程监督。</w:t>
            </w:r>
            <w:r>
              <w:rPr>
                <w:rFonts w:hint="eastAsia"/>
                <w:bCs/>
                <w:sz w:val="24"/>
              </w:rPr>
              <w:t>监理单位应依据环保法律法规、环评及批复文件等，协助和指导建设单位全面落实各项环保措施。</w:t>
            </w:r>
          </w:p>
          <w:p w14:paraId="59EEA640" w14:textId="74FD3687" w:rsidR="003C6B70" w:rsidRDefault="003C6B70" w:rsidP="003C6B70">
            <w:pPr>
              <w:spacing w:line="360" w:lineRule="auto"/>
              <w:ind w:left="-84" w:right="-84" w:firstLine="480"/>
              <w:rPr>
                <w:bCs/>
                <w:sz w:val="24"/>
              </w:rPr>
            </w:pPr>
            <w:r>
              <w:rPr>
                <w:rFonts w:hAnsi="宋体"/>
                <w:bCs/>
                <w:sz w:val="24"/>
              </w:rPr>
              <w:t>4</w:t>
            </w:r>
            <w:r>
              <w:rPr>
                <w:rFonts w:hAnsi="宋体" w:hint="eastAsia"/>
                <w:bCs/>
                <w:sz w:val="24"/>
              </w:rPr>
              <w:t>）</w:t>
            </w:r>
            <w:r>
              <w:rPr>
                <w:rFonts w:hAnsi="宋体" w:hint="eastAsia"/>
                <w:bCs/>
                <w:sz w:val="24"/>
              </w:rPr>
              <w:t xml:space="preserve"> </w:t>
            </w:r>
            <w:r w:rsidRPr="004921CA">
              <w:rPr>
                <w:bCs/>
                <w:sz w:val="24"/>
              </w:rPr>
              <w:t>环保设施与主体工程同时施工、竣工。</w:t>
            </w:r>
          </w:p>
          <w:p w14:paraId="0D6433D6" w14:textId="4632BC1B" w:rsidR="003C6B70" w:rsidRDefault="003C6B70" w:rsidP="003C6B70">
            <w:pPr>
              <w:spacing w:line="360" w:lineRule="auto"/>
              <w:ind w:left="-84" w:right="-84" w:firstLine="480"/>
              <w:rPr>
                <w:sz w:val="24"/>
              </w:rPr>
            </w:pPr>
            <w:r>
              <w:rPr>
                <w:rFonts w:hint="eastAsia"/>
                <w:bCs/>
                <w:sz w:val="24"/>
              </w:rPr>
              <w:t>5</w:t>
            </w:r>
            <w:r>
              <w:rPr>
                <w:rFonts w:hint="eastAsia"/>
                <w:bCs/>
                <w:sz w:val="24"/>
              </w:rPr>
              <w:t>）</w:t>
            </w:r>
            <w:r>
              <w:rPr>
                <w:rFonts w:hint="eastAsia"/>
                <w:bCs/>
                <w:sz w:val="24"/>
              </w:rPr>
              <w:t xml:space="preserve"> </w:t>
            </w:r>
            <w:r>
              <w:rPr>
                <w:rFonts w:hint="eastAsia"/>
                <w:bCs/>
                <w:sz w:val="24"/>
              </w:rPr>
              <w:t>做好施工过程中的环境保护档案整理。</w:t>
            </w:r>
          </w:p>
          <w:p w14:paraId="1215C06B" w14:textId="45B14A56" w:rsidR="003C6B70" w:rsidRDefault="003C6B70">
            <w:pPr>
              <w:spacing w:line="360" w:lineRule="auto"/>
              <w:ind w:left="-84" w:right="-84" w:firstLine="480"/>
              <w:rPr>
                <w:sz w:val="24"/>
              </w:rPr>
            </w:pPr>
            <w:r>
              <w:rPr>
                <w:rFonts w:hint="eastAsia"/>
                <w:sz w:val="24"/>
              </w:rPr>
              <w:t>（</w:t>
            </w:r>
            <w:r>
              <w:rPr>
                <w:rFonts w:hint="eastAsia"/>
                <w:sz w:val="24"/>
              </w:rPr>
              <w:t>2</w:t>
            </w:r>
            <w:r>
              <w:rPr>
                <w:rFonts w:hint="eastAsia"/>
                <w:sz w:val="24"/>
              </w:rPr>
              <w:t>）竣工及运行期</w:t>
            </w:r>
          </w:p>
          <w:p w14:paraId="45FFDC7A" w14:textId="11E82666" w:rsidR="0025700C" w:rsidRPr="004F4A26" w:rsidRDefault="00356AB7">
            <w:pPr>
              <w:spacing w:line="360" w:lineRule="auto"/>
              <w:ind w:left="-84" w:right="-84" w:firstLine="480"/>
              <w:rPr>
                <w:sz w:val="24"/>
              </w:rPr>
            </w:pPr>
            <w:r w:rsidRPr="004F4A26">
              <w:rPr>
                <w:sz w:val="24"/>
              </w:rPr>
              <w:t>根据本项目建设特点，建设单位依托已建立的环境保护管理机构，配备了专（兼）职管理人员，管理工作做到制度化</w:t>
            </w:r>
            <w:r w:rsidR="00507855" w:rsidRPr="004F4A26">
              <w:rPr>
                <w:rFonts w:hint="eastAsia"/>
                <w:sz w:val="24"/>
              </w:rPr>
              <w:t>。</w:t>
            </w:r>
            <w:r w:rsidRPr="004F4A26">
              <w:rPr>
                <w:sz w:val="24"/>
              </w:rPr>
              <w:t>本项目建成后，将纳入统一管理，其具体职能为：</w:t>
            </w:r>
          </w:p>
          <w:p w14:paraId="03BA03D3" w14:textId="5FDFC354" w:rsidR="0025700C" w:rsidRPr="004F4A26" w:rsidRDefault="00356AB7">
            <w:pPr>
              <w:spacing w:line="360" w:lineRule="auto"/>
              <w:ind w:firstLine="480"/>
              <w:rPr>
                <w:sz w:val="24"/>
              </w:rPr>
            </w:pPr>
            <w:r w:rsidRPr="004F4A26">
              <w:rPr>
                <w:sz w:val="24"/>
              </w:rPr>
              <w:t>1</w:t>
            </w:r>
            <w:r w:rsidRPr="004F4A26">
              <w:rPr>
                <w:sz w:val="24"/>
              </w:rPr>
              <w:t>）制定和实施各项环境监督管理计划；</w:t>
            </w:r>
          </w:p>
          <w:p w14:paraId="12315E6B" w14:textId="74FE547B" w:rsidR="0025700C" w:rsidRPr="004F4A26" w:rsidRDefault="00356AB7">
            <w:pPr>
              <w:spacing w:line="360" w:lineRule="auto"/>
              <w:ind w:firstLine="480"/>
              <w:rPr>
                <w:sz w:val="24"/>
              </w:rPr>
            </w:pPr>
            <w:r w:rsidRPr="004F4A26">
              <w:rPr>
                <w:sz w:val="24"/>
              </w:rPr>
              <w:t>2</w:t>
            </w:r>
            <w:r w:rsidRPr="004F4A26">
              <w:rPr>
                <w:sz w:val="24"/>
              </w:rPr>
              <w:t>）建立工频电场、工频磁场环境监测数据档案；</w:t>
            </w:r>
          </w:p>
          <w:p w14:paraId="0AFFDB28" w14:textId="35CB2570" w:rsidR="0025700C" w:rsidRPr="004F4A26" w:rsidRDefault="00356AB7">
            <w:pPr>
              <w:spacing w:line="360" w:lineRule="auto"/>
              <w:ind w:firstLine="480"/>
              <w:rPr>
                <w:kern w:val="0"/>
                <w:sz w:val="24"/>
              </w:rPr>
            </w:pPr>
            <w:r w:rsidRPr="004F4A26">
              <w:rPr>
                <w:sz w:val="24"/>
              </w:rPr>
              <w:lastRenderedPageBreak/>
              <w:t>3</w:t>
            </w:r>
            <w:r w:rsidRPr="004F4A26">
              <w:rPr>
                <w:sz w:val="24"/>
              </w:rPr>
              <w:t>）协调配合上级</w:t>
            </w:r>
            <w:r w:rsidR="007F0975" w:rsidRPr="004F4A26">
              <w:rPr>
                <w:rFonts w:hint="eastAsia"/>
                <w:sz w:val="24"/>
              </w:rPr>
              <w:t>生态环境</w:t>
            </w:r>
            <w:r w:rsidRPr="004F4A26">
              <w:rPr>
                <w:sz w:val="24"/>
              </w:rPr>
              <w:t>主管部门进行环境调查活动（如按照《四川省辐射污染防治条例》要求，每年定期向有审批权的环境保护主管部门报送上年度电磁环境保护报告等）</w:t>
            </w:r>
            <w:r w:rsidRPr="004F4A26">
              <w:rPr>
                <w:kern w:val="0"/>
                <w:sz w:val="24"/>
              </w:rPr>
              <w:t>。</w:t>
            </w:r>
          </w:p>
          <w:p w14:paraId="14874E6C" w14:textId="77777777" w:rsidR="0025700C" w:rsidRPr="004F4A26" w:rsidRDefault="00356AB7" w:rsidP="002C7193">
            <w:pPr>
              <w:spacing w:line="360" w:lineRule="auto"/>
              <w:ind w:firstLine="480"/>
              <w:rPr>
                <w:sz w:val="24"/>
              </w:rPr>
            </w:pPr>
            <w:r w:rsidRPr="004F4A26">
              <w:rPr>
                <w:sz w:val="24"/>
              </w:rPr>
              <w:t>本项目建成后，建设单位应按照《建设项目竣工环境保护验收暂行办法》（国环规环评〔</w:t>
            </w:r>
            <w:r w:rsidRPr="004F4A26">
              <w:rPr>
                <w:sz w:val="24"/>
              </w:rPr>
              <w:t>2017</w:t>
            </w:r>
            <w:r w:rsidRPr="004F4A26">
              <w:rPr>
                <w:sz w:val="24"/>
              </w:rPr>
              <w:t>〕</w:t>
            </w:r>
            <w:r w:rsidRPr="004F4A26">
              <w:rPr>
                <w:sz w:val="24"/>
              </w:rPr>
              <w:t>4</w:t>
            </w:r>
            <w:r w:rsidRPr="004F4A26">
              <w:rPr>
                <w:sz w:val="24"/>
              </w:rPr>
              <w:t>号）、《建设项目环境保护管理条例》（</w:t>
            </w:r>
            <w:r w:rsidR="00480872" w:rsidRPr="004F4A26">
              <w:rPr>
                <w:sz w:val="24"/>
              </w:rPr>
              <w:t>2017</w:t>
            </w:r>
            <w:r w:rsidR="00480872" w:rsidRPr="004F4A26">
              <w:rPr>
                <w:sz w:val="24"/>
              </w:rPr>
              <w:t>年</w:t>
            </w:r>
            <w:r w:rsidR="00480872">
              <w:rPr>
                <w:rFonts w:hint="eastAsia"/>
                <w:sz w:val="24"/>
              </w:rPr>
              <w:t>10</w:t>
            </w:r>
            <w:r w:rsidRPr="004F4A26">
              <w:rPr>
                <w:sz w:val="24"/>
              </w:rPr>
              <w:t>月</w:t>
            </w:r>
            <w:r w:rsidR="00480872">
              <w:rPr>
                <w:rFonts w:hint="eastAsia"/>
                <w:sz w:val="24"/>
              </w:rPr>
              <w:t>1</w:t>
            </w:r>
            <w:r w:rsidRPr="004F4A26">
              <w:rPr>
                <w:sz w:val="24"/>
              </w:rPr>
              <w:t>日）、《建设项目竣工环境保护验收技术规范输变电》（</w:t>
            </w:r>
            <w:r w:rsidRPr="004F4A26">
              <w:rPr>
                <w:sz w:val="24"/>
              </w:rPr>
              <w:t>HJ705-2020</w:t>
            </w:r>
            <w:r w:rsidRPr="004F4A26">
              <w:rPr>
                <w:sz w:val="24"/>
              </w:rPr>
              <w:t>）等相关要求，及时组织开展本项目竣工环境保护自主验收工作</w:t>
            </w:r>
            <w:r w:rsidR="00507855" w:rsidRPr="004F4A26">
              <w:rPr>
                <w:rFonts w:hint="eastAsia"/>
                <w:sz w:val="24"/>
              </w:rPr>
              <w:t>，通过验收后方可投运</w:t>
            </w:r>
            <w:r w:rsidRPr="004F4A26">
              <w:rPr>
                <w:sz w:val="24"/>
              </w:rPr>
              <w:t>。</w:t>
            </w:r>
          </w:p>
          <w:p w14:paraId="25D84440" w14:textId="443C9EA6" w:rsidR="0025700C" w:rsidRPr="004F4A26" w:rsidRDefault="00356AB7" w:rsidP="002C7193">
            <w:pPr>
              <w:spacing w:line="360" w:lineRule="auto"/>
              <w:ind w:firstLine="480"/>
              <w:rPr>
                <w:sz w:val="24"/>
              </w:rPr>
            </w:pPr>
            <w:r w:rsidRPr="004F4A26">
              <w:rPr>
                <w:sz w:val="24"/>
              </w:rPr>
              <w:t>本项目竣工环境保护验收主要内容见</w:t>
            </w:r>
            <w:r w:rsidR="00AA7362">
              <w:fldChar w:fldCharType="begin"/>
            </w:r>
            <w:r w:rsidR="00AA7362">
              <w:instrText xml:space="preserve"> REF _Ref512276232 \h  \* MERGEFORMAT </w:instrText>
            </w:r>
            <w:r w:rsidR="00AA7362">
              <w:fldChar w:fldCharType="separate"/>
            </w:r>
            <w:r w:rsidR="000E6DA6" w:rsidRPr="000E6DA6">
              <w:rPr>
                <w:sz w:val="24"/>
              </w:rPr>
              <w:t>表</w:t>
            </w:r>
            <w:r w:rsidR="000E6DA6" w:rsidRPr="000E6DA6">
              <w:rPr>
                <w:sz w:val="24"/>
              </w:rPr>
              <w:t>62</w:t>
            </w:r>
            <w:r w:rsidR="00AA7362">
              <w:fldChar w:fldCharType="end"/>
            </w:r>
            <w:r w:rsidRPr="004F4A26">
              <w:rPr>
                <w:sz w:val="24"/>
              </w:rPr>
              <w:t>。</w:t>
            </w:r>
          </w:p>
          <w:p w14:paraId="6DACC6FA" w14:textId="49F98BEB" w:rsidR="0025700C" w:rsidRPr="004F4A26" w:rsidRDefault="00356AB7">
            <w:pPr>
              <w:ind w:left="-84" w:right="-84"/>
              <w:jc w:val="center"/>
              <w:rPr>
                <w:rFonts w:eastAsia="黑体"/>
                <w:sz w:val="24"/>
              </w:rPr>
            </w:pPr>
            <w:bookmarkStart w:id="115" w:name="_Ref512276232"/>
            <w:r w:rsidRPr="004F4A26">
              <w:rPr>
                <w:rFonts w:eastAsia="黑体"/>
                <w:sz w:val="24"/>
              </w:rPr>
              <w:t>表</w:t>
            </w:r>
            <w:r w:rsidR="00507C84" w:rsidRPr="004F4A26">
              <w:rPr>
                <w:rFonts w:eastAsia="黑体"/>
                <w:sz w:val="24"/>
              </w:rPr>
              <w:fldChar w:fldCharType="begin"/>
            </w:r>
            <w:r w:rsidRPr="004F4A26">
              <w:rPr>
                <w:rFonts w:eastAsia="黑体"/>
                <w:sz w:val="24"/>
              </w:rPr>
              <w:instrText xml:space="preserve"> SEQ </w:instrText>
            </w:r>
            <w:r w:rsidRPr="004F4A26">
              <w:rPr>
                <w:rFonts w:eastAsia="黑体"/>
                <w:sz w:val="24"/>
              </w:rPr>
              <w:instrText>表</w:instrText>
            </w:r>
            <w:r w:rsidRPr="004F4A26">
              <w:rPr>
                <w:rFonts w:eastAsia="黑体"/>
                <w:sz w:val="24"/>
              </w:rPr>
              <w:instrText xml:space="preserve"> \* ARABIC </w:instrText>
            </w:r>
            <w:r w:rsidR="00507C84" w:rsidRPr="004F4A26">
              <w:rPr>
                <w:rFonts w:eastAsia="黑体"/>
                <w:sz w:val="24"/>
              </w:rPr>
              <w:fldChar w:fldCharType="separate"/>
            </w:r>
            <w:r w:rsidR="000E6DA6">
              <w:rPr>
                <w:rFonts w:eastAsia="黑体"/>
                <w:noProof/>
                <w:sz w:val="24"/>
              </w:rPr>
              <w:t>62</w:t>
            </w:r>
            <w:r w:rsidR="00507C84" w:rsidRPr="004F4A26">
              <w:rPr>
                <w:rFonts w:eastAsia="黑体"/>
                <w:sz w:val="24"/>
              </w:rPr>
              <w:fldChar w:fldCharType="end"/>
            </w:r>
            <w:bookmarkEnd w:id="115"/>
            <w:r w:rsidRPr="004F4A26">
              <w:rPr>
                <w:rFonts w:eastAsia="黑体"/>
                <w:sz w:val="24"/>
              </w:rPr>
              <w:t>工程竣工环保验收主要内容</w:t>
            </w:r>
          </w:p>
          <w:tbl>
            <w:tblPr>
              <w:tblW w:w="7844" w:type="dxa"/>
              <w:jc w:val="center"/>
              <w:tblBorders>
                <w:top w:val="single" w:sz="2" w:space="0" w:color="auto"/>
                <w:bottom w:val="single" w:sz="2" w:space="0" w:color="auto"/>
                <w:insideH w:val="single" w:sz="6" w:space="0" w:color="auto"/>
                <w:insideV w:val="single" w:sz="6" w:space="0" w:color="auto"/>
              </w:tblBorders>
              <w:tblLayout w:type="fixed"/>
              <w:tblLook w:val="04A0" w:firstRow="1" w:lastRow="0" w:firstColumn="1" w:lastColumn="0" w:noHBand="0" w:noVBand="1"/>
            </w:tblPr>
            <w:tblGrid>
              <w:gridCol w:w="677"/>
              <w:gridCol w:w="1955"/>
              <w:gridCol w:w="5212"/>
            </w:tblGrid>
            <w:tr w:rsidR="0025700C" w:rsidRPr="00D71B7B" w14:paraId="42B53D3C" w14:textId="77777777">
              <w:trPr>
                <w:trHeight w:val="63"/>
                <w:jc w:val="center"/>
              </w:trPr>
              <w:tc>
                <w:tcPr>
                  <w:tcW w:w="677" w:type="dxa"/>
                  <w:vAlign w:val="center"/>
                </w:tcPr>
                <w:p w14:paraId="185A5A03" w14:textId="77777777" w:rsidR="0025700C" w:rsidRPr="004F4A26" w:rsidRDefault="00356AB7">
                  <w:pPr>
                    <w:tabs>
                      <w:tab w:val="left" w:pos="8820"/>
                    </w:tabs>
                    <w:adjustRightInd w:val="0"/>
                    <w:snapToGrid w:val="0"/>
                    <w:ind w:left="-85" w:right="-85"/>
                    <w:jc w:val="center"/>
                    <w:rPr>
                      <w:szCs w:val="21"/>
                    </w:rPr>
                  </w:pPr>
                  <w:r w:rsidRPr="004F4A26">
                    <w:rPr>
                      <w:szCs w:val="21"/>
                    </w:rPr>
                    <w:t>序号</w:t>
                  </w:r>
                </w:p>
              </w:tc>
              <w:tc>
                <w:tcPr>
                  <w:tcW w:w="1955" w:type="dxa"/>
                  <w:vAlign w:val="center"/>
                </w:tcPr>
                <w:p w14:paraId="5D3BF2F0" w14:textId="77777777" w:rsidR="0025700C" w:rsidRPr="004F4A26" w:rsidRDefault="00356AB7">
                  <w:pPr>
                    <w:tabs>
                      <w:tab w:val="left" w:pos="8820"/>
                    </w:tabs>
                    <w:adjustRightInd w:val="0"/>
                    <w:snapToGrid w:val="0"/>
                    <w:ind w:left="-85" w:right="-85"/>
                    <w:jc w:val="center"/>
                    <w:rPr>
                      <w:szCs w:val="21"/>
                    </w:rPr>
                  </w:pPr>
                  <w:r w:rsidRPr="004F4A26">
                    <w:rPr>
                      <w:szCs w:val="21"/>
                    </w:rPr>
                    <w:t>验收对象</w:t>
                  </w:r>
                </w:p>
              </w:tc>
              <w:tc>
                <w:tcPr>
                  <w:tcW w:w="5212" w:type="dxa"/>
                  <w:vAlign w:val="center"/>
                </w:tcPr>
                <w:p w14:paraId="5FE3D6D3" w14:textId="77777777" w:rsidR="0025700C" w:rsidRPr="004F4A26" w:rsidRDefault="00356AB7">
                  <w:pPr>
                    <w:tabs>
                      <w:tab w:val="left" w:pos="8820"/>
                    </w:tabs>
                    <w:adjustRightInd w:val="0"/>
                    <w:snapToGrid w:val="0"/>
                    <w:ind w:left="-85" w:right="-85"/>
                    <w:jc w:val="center"/>
                    <w:rPr>
                      <w:szCs w:val="21"/>
                    </w:rPr>
                  </w:pPr>
                  <w:r w:rsidRPr="004F4A26">
                    <w:rPr>
                      <w:szCs w:val="21"/>
                    </w:rPr>
                    <w:t>验收内容</w:t>
                  </w:r>
                </w:p>
              </w:tc>
            </w:tr>
            <w:tr w:rsidR="0025700C" w:rsidRPr="004F4A26" w14:paraId="327E34C7" w14:textId="77777777">
              <w:trPr>
                <w:trHeight w:val="180"/>
                <w:jc w:val="center"/>
              </w:trPr>
              <w:tc>
                <w:tcPr>
                  <w:tcW w:w="677" w:type="dxa"/>
                  <w:vAlign w:val="center"/>
                </w:tcPr>
                <w:p w14:paraId="3DFB05CE" w14:textId="77777777" w:rsidR="0025700C" w:rsidRPr="004F4A26" w:rsidRDefault="00356AB7">
                  <w:pPr>
                    <w:autoSpaceDE w:val="0"/>
                    <w:autoSpaceDN w:val="0"/>
                    <w:adjustRightInd w:val="0"/>
                    <w:ind w:left="-85" w:right="-85"/>
                    <w:jc w:val="center"/>
                    <w:rPr>
                      <w:kern w:val="0"/>
                      <w:szCs w:val="21"/>
                    </w:rPr>
                  </w:pPr>
                  <w:r w:rsidRPr="004F4A26">
                    <w:rPr>
                      <w:kern w:val="0"/>
                      <w:szCs w:val="21"/>
                    </w:rPr>
                    <w:t>1</w:t>
                  </w:r>
                </w:p>
              </w:tc>
              <w:tc>
                <w:tcPr>
                  <w:tcW w:w="1955" w:type="dxa"/>
                  <w:vAlign w:val="center"/>
                </w:tcPr>
                <w:p w14:paraId="621A95F6" w14:textId="77777777" w:rsidR="0025700C" w:rsidRPr="004F4A26" w:rsidRDefault="00356AB7">
                  <w:pPr>
                    <w:autoSpaceDE w:val="0"/>
                    <w:autoSpaceDN w:val="0"/>
                    <w:adjustRightInd w:val="0"/>
                    <w:ind w:left="-85" w:right="-85"/>
                    <w:jc w:val="center"/>
                    <w:rPr>
                      <w:kern w:val="0"/>
                      <w:szCs w:val="21"/>
                    </w:rPr>
                  </w:pPr>
                  <w:r w:rsidRPr="004F4A26">
                    <w:rPr>
                      <w:kern w:val="0"/>
                      <w:szCs w:val="21"/>
                    </w:rPr>
                    <w:t>相关批复文件</w:t>
                  </w:r>
                </w:p>
              </w:tc>
              <w:tc>
                <w:tcPr>
                  <w:tcW w:w="5212" w:type="dxa"/>
                  <w:vAlign w:val="center"/>
                </w:tcPr>
                <w:p w14:paraId="30F7EE50" w14:textId="77777777" w:rsidR="0025700C" w:rsidRPr="004F4A26" w:rsidRDefault="00356AB7">
                  <w:pPr>
                    <w:autoSpaceDE w:val="0"/>
                    <w:autoSpaceDN w:val="0"/>
                    <w:adjustRightInd w:val="0"/>
                    <w:ind w:left="-85" w:right="-85"/>
                    <w:rPr>
                      <w:kern w:val="0"/>
                      <w:szCs w:val="21"/>
                    </w:rPr>
                  </w:pPr>
                  <w:r w:rsidRPr="004F4A26">
                    <w:rPr>
                      <w:kern w:val="0"/>
                      <w:szCs w:val="21"/>
                    </w:rPr>
                    <w:t>项目核准文件，相关批复文件（包括环评批复、初步设计批复等）是否齐备。</w:t>
                  </w:r>
                </w:p>
              </w:tc>
            </w:tr>
            <w:tr w:rsidR="0025700C" w:rsidRPr="004F4A26" w14:paraId="0C732379" w14:textId="77777777">
              <w:trPr>
                <w:trHeight w:val="556"/>
                <w:jc w:val="center"/>
              </w:trPr>
              <w:tc>
                <w:tcPr>
                  <w:tcW w:w="677" w:type="dxa"/>
                  <w:vAlign w:val="center"/>
                </w:tcPr>
                <w:p w14:paraId="2EBB753C" w14:textId="77777777" w:rsidR="0025700C" w:rsidRPr="004F4A26" w:rsidRDefault="00356AB7">
                  <w:pPr>
                    <w:autoSpaceDE w:val="0"/>
                    <w:autoSpaceDN w:val="0"/>
                    <w:adjustRightInd w:val="0"/>
                    <w:ind w:left="-85" w:right="-85"/>
                    <w:jc w:val="center"/>
                    <w:rPr>
                      <w:kern w:val="0"/>
                      <w:szCs w:val="21"/>
                    </w:rPr>
                  </w:pPr>
                  <w:r w:rsidRPr="004F4A26">
                    <w:rPr>
                      <w:kern w:val="0"/>
                      <w:szCs w:val="21"/>
                    </w:rPr>
                    <w:t>2</w:t>
                  </w:r>
                </w:p>
              </w:tc>
              <w:tc>
                <w:tcPr>
                  <w:tcW w:w="1955" w:type="dxa"/>
                  <w:vAlign w:val="center"/>
                </w:tcPr>
                <w:p w14:paraId="688D4873" w14:textId="77777777" w:rsidR="0025700C" w:rsidRPr="004F4A26" w:rsidRDefault="00356AB7">
                  <w:pPr>
                    <w:autoSpaceDE w:val="0"/>
                    <w:autoSpaceDN w:val="0"/>
                    <w:adjustRightInd w:val="0"/>
                    <w:ind w:left="-85" w:right="-85"/>
                    <w:jc w:val="center"/>
                    <w:rPr>
                      <w:kern w:val="0"/>
                      <w:szCs w:val="21"/>
                    </w:rPr>
                  </w:pPr>
                  <w:r w:rsidRPr="004F4A26">
                    <w:rPr>
                      <w:kern w:val="0"/>
                      <w:szCs w:val="21"/>
                    </w:rPr>
                    <w:t>核查工程内容</w:t>
                  </w:r>
                </w:p>
              </w:tc>
              <w:tc>
                <w:tcPr>
                  <w:tcW w:w="5212" w:type="dxa"/>
                  <w:vAlign w:val="center"/>
                </w:tcPr>
                <w:p w14:paraId="0F2152D3" w14:textId="77777777" w:rsidR="0025700C" w:rsidRPr="004F4A26" w:rsidRDefault="00356AB7">
                  <w:pPr>
                    <w:autoSpaceDE w:val="0"/>
                    <w:autoSpaceDN w:val="0"/>
                    <w:adjustRightInd w:val="0"/>
                    <w:ind w:left="-85" w:right="-85"/>
                    <w:rPr>
                      <w:kern w:val="0"/>
                      <w:szCs w:val="21"/>
                    </w:rPr>
                  </w:pPr>
                  <w:r w:rsidRPr="004F4A26">
                    <w:rPr>
                      <w:kern w:val="0"/>
                      <w:szCs w:val="21"/>
                    </w:rPr>
                    <w:t>核查工程内容及设计方案变化情况，以及由此造成的环境影响的变化情况，是否属于重大变更。</w:t>
                  </w:r>
                </w:p>
              </w:tc>
            </w:tr>
            <w:tr w:rsidR="0025700C" w:rsidRPr="004F4A26" w14:paraId="50D1FEF3" w14:textId="77777777">
              <w:trPr>
                <w:trHeight w:val="556"/>
                <w:jc w:val="center"/>
              </w:trPr>
              <w:tc>
                <w:tcPr>
                  <w:tcW w:w="677" w:type="dxa"/>
                  <w:vAlign w:val="center"/>
                </w:tcPr>
                <w:p w14:paraId="3824A2FD" w14:textId="77777777" w:rsidR="0025700C" w:rsidRPr="004F4A26" w:rsidRDefault="00356AB7">
                  <w:pPr>
                    <w:autoSpaceDE w:val="0"/>
                    <w:autoSpaceDN w:val="0"/>
                    <w:adjustRightInd w:val="0"/>
                    <w:ind w:left="-85" w:right="-85"/>
                    <w:jc w:val="center"/>
                    <w:rPr>
                      <w:kern w:val="0"/>
                      <w:szCs w:val="21"/>
                    </w:rPr>
                  </w:pPr>
                  <w:r w:rsidRPr="004F4A26">
                    <w:rPr>
                      <w:kern w:val="0"/>
                      <w:szCs w:val="21"/>
                    </w:rPr>
                    <w:t>3</w:t>
                  </w:r>
                </w:p>
              </w:tc>
              <w:tc>
                <w:tcPr>
                  <w:tcW w:w="1955" w:type="dxa"/>
                  <w:vAlign w:val="center"/>
                </w:tcPr>
                <w:p w14:paraId="708D8911" w14:textId="77777777" w:rsidR="0025700C" w:rsidRPr="004F4A26" w:rsidRDefault="00356AB7">
                  <w:pPr>
                    <w:autoSpaceDE w:val="0"/>
                    <w:autoSpaceDN w:val="0"/>
                    <w:adjustRightInd w:val="0"/>
                    <w:ind w:left="-85" w:right="-85"/>
                    <w:jc w:val="center"/>
                    <w:rPr>
                      <w:kern w:val="0"/>
                      <w:szCs w:val="21"/>
                    </w:rPr>
                  </w:pPr>
                  <w:r w:rsidRPr="004F4A26">
                    <w:rPr>
                      <w:kern w:val="0"/>
                      <w:szCs w:val="21"/>
                    </w:rPr>
                    <w:t>环保措施落实情况</w:t>
                  </w:r>
                </w:p>
              </w:tc>
              <w:tc>
                <w:tcPr>
                  <w:tcW w:w="5212" w:type="dxa"/>
                  <w:vAlign w:val="center"/>
                </w:tcPr>
                <w:p w14:paraId="00D0441F" w14:textId="77777777" w:rsidR="0025700C" w:rsidRPr="004F4A26" w:rsidRDefault="00356AB7">
                  <w:pPr>
                    <w:autoSpaceDE w:val="0"/>
                    <w:autoSpaceDN w:val="0"/>
                    <w:adjustRightInd w:val="0"/>
                    <w:ind w:left="-85" w:right="-85"/>
                    <w:rPr>
                      <w:kern w:val="0"/>
                      <w:szCs w:val="21"/>
                    </w:rPr>
                  </w:pPr>
                  <w:r w:rsidRPr="004F4A26">
                    <w:rPr>
                      <w:kern w:val="0"/>
                      <w:szCs w:val="21"/>
                    </w:rPr>
                    <w:t>核实工程环评文件及批复中的各项环保措施的落实情况及实施效果。</w:t>
                  </w:r>
                </w:p>
              </w:tc>
            </w:tr>
            <w:tr w:rsidR="0025700C" w:rsidRPr="004F4A26" w14:paraId="718B3D5F" w14:textId="77777777">
              <w:trPr>
                <w:trHeight w:val="187"/>
                <w:jc w:val="center"/>
              </w:trPr>
              <w:tc>
                <w:tcPr>
                  <w:tcW w:w="677" w:type="dxa"/>
                  <w:vAlign w:val="center"/>
                </w:tcPr>
                <w:p w14:paraId="232E9822" w14:textId="77777777" w:rsidR="0025700C" w:rsidRPr="004F4A26" w:rsidRDefault="00356AB7">
                  <w:pPr>
                    <w:autoSpaceDE w:val="0"/>
                    <w:autoSpaceDN w:val="0"/>
                    <w:adjustRightInd w:val="0"/>
                    <w:ind w:left="-85" w:right="-85"/>
                    <w:jc w:val="center"/>
                    <w:rPr>
                      <w:kern w:val="0"/>
                      <w:szCs w:val="21"/>
                    </w:rPr>
                  </w:pPr>
                  <w:r w:rsidRPr="004F4A26">
                    <w:rPr>
                      <w:kern w:val="0"/>
                      <w:szCs w:val="21"/>
                    </w:rPr>
                    <w:t>4</w:t>
                  </w:r>
                </w:p>
              </w:tc>
              <w:tc>
                <w:tcPr>
                  <w:tcW w:w="1955" w:type="dxa"/>
                  <w:vAlign w:val="center"/>
                </w:tcPr>
                <w:p w14:paraId="4D8F05DA" w14:textId="77777777" w:rsidR="0025700C" w:rsidRPr="004F4A26" w:rsidRDefault="00356AB7">
                  <w:pPr>
                    <w:autoSpaceDE w:val="0"/>
                    <w:autoSpaceDN w:val="0"/>
                    <w:adjustRightInd w:val="0"/>
                    <w:ind w:left="-85" w:right="-85"/>
                    <w:jc w:val="center"/>
                    <w:rPr>
                      <w:kern w:val="0"/>
                      <w:szCs w:val="21"/>
                    </w:rPr>
                  </w:pPr>
                  <w:r w:rsidRPr="004F4A26">
                    <w:rPr>
                      <w:kern w:val="0"/>
                      <w:szCs w:val="21"/>
                    </w:rPr>
                    <w:t>敏感目标调查</w:t>
                  </w:r>
                </w:p>
              </w:tc>
              <w:tc>
                <w:tcPr>
                  <w:tcW w:w="5212" w:type="dxa"/>
                  <w:vAlign w:val="center"/>
                </w:tcPr>
                <w:p w14:paraId="02E04A33" w14:textId="77777777" w:rsidR="0025700C" w:rsidRPr="004F4A26" w:rsidRDefault="00356AB7">
                  <w:pPr>
                    <w:autoSpaceDE w:val="0"/>
                    <w:autoSpaceDN w:val="0"/>
                    <w:adjustRightInd w:val="0"/>
                    <w:ind w:left="-85" w:right="-85"/>
                    <w:rPr>
                      <w:kern w:val="0"/>
                      <w:szCs w:val="21"/>
                    </w:rPr>
                  </w:pPr>
                  <w:r w:rsidRPr="004F4A26">
                    <w:rPr>
                      <w:kern w:val="0"/>
                      <w:szCs w:val="21"/>
                    </w:rPr>
                    <w:t>核查变电站和线路环境敏感目标及变化情况，调查是否有新增环境敏感目标。</w:t>
                  </w:r>
                </w:p>
              </w:tc>
            </w:tr>
            <w:tr w:rsidR="0025700C" w:rsidRPr="004F4A26" w14:paraId="18ABE88E" w14:textId="77777777">
              <w:trPr>
                <w:trHeight w:val="53"/>
                <w:jc w:val="center"/>
              </w:trPr>
              <w:tc>
                <w:tcPr>
                  <w:tcW w:w="677" w:type="dxa"/>
                  <w:vAlign w:val="center"/>
                </w:tcPr>
                <w:p w14:paraId="05BE6439" w14:textId="77777777" w:rsidR="0025700C" w:rsidRPr="004F4A26" w:rsidRDefault="00356AB7">
                  <w:pPr>
                    <w:autoSpaceDE w:val="0"/>
                    <w:autoSpaceDN w:val="0"/>
                    <w:adjustRightInd w:val="0"/>
                    <w:ind w:left="-85" w:right="-85"/>
                    <w:jc w:val="center"/>
                    <w:rPr>
                      <w:kern w:val="0"/>
                      <w:szCs w:val="21"/>
                    </w:rPr>
                  </w:pPr>
                  <w:r w:rsidRPr="004F4A26">
                    <w:rPr>
                      <w:kern w:val="0"/>
                      <w:szCs w:val="21"/>
                    </w:rPr>
                    <w:t>5</w:t>
                  </w:r>
                </w:p>
              </w:tc>
              <w:tc>
                <w:tcPr>
                  <w:tcW w:w="1955" w:type="dxa"/>
                  <w:vAlign w:val="center"/>
                </w:tcPr>
                <w:p w14:paraId="741788BD" w14:textId="77777777" w:rsidR="0025700C" w:rsidRPr="004F4A26" w:rsidRDefault="00356AB7">
                  <w:pPr>
                    <w:autoSpaceDE w:val="0"/>
                    <w:autoSpaceDN w:val="0"/>
                    <w:adjustRightInd w:val="0"/>
                    <w:ind w:left="-85" w:right="-85"/>
                    <w:jc w:val="center"/>
                    <w:rPr>
                      <w:kern w:val="0"/>
                      <w:szCs w:val="21"/>
                    </w:rPr>
                  </w:pPr>
                  <w:r w:rsidRPr="004F4A26">
                    <w:rPr>
                      <w:kern w:val="0"/>
                      <w:szCs w:val="21"/>
                    </w:rPr>
                    <w:t>污染物达标排放情况</w:t>
                  </w:r>
                </w:p>
              </w:tc>
              <w:tc>
                <w:tcPr>
                  <w:tcW w:w="5212" w:type="dxa"/>
                  <w:vAlign w:val="center"/>
                </w:tcPr>
                <w:p w14:paraId="45E5B70B" w14:textId="77777777" w:rsidR="0025700C" w:rsidRPr="004F4A26" w:rsidRDefault="00356AB7">
                  <w:pPr>
                    <w:autoSpaceDE w:val="0"/>
                    <w:autoSpaceDN w:val="0"/>
                    <w:adjustRightInd w:val="0"/>
                    <w:ind w:left="-85" w:right="-85"/>
                    <w:rPr>
                      <w:kern w:val="0"/>
                      <w:szCs w:val="21"/>
                    </w:rPr>
                  </w:pPr>
                  <w:r w:rsidRPr="004F4A26">
                    <w:rPr>
                      <w:szCs w:val="21"/>
                    </w:rPr>
                    <w:t>工频电场、工频磁场</w:t>
                  </w:r>
                  <w:r w:rsidRPr="004F4A26">
                    <w:rPr>
                      <w:kern w:val="0"/>
                      <w:szCs w:val="21"/>
                    </w:rPr>
                    <w:t>、噪声是否满足评价标准要求。</w:t>
                  </w:r>
                </w:p>
              </w:tc>
            </w:tr>
            <w:tr w:rsidR="0025700C" w:rsidRPr="004F4A26" w14:paraId="7B1AEB5F" w14:textId="77777777">
              <w:trPr>
                <w:trHeight w:val="556"/>
                <w:jc w:val="center"/>
              </w:trPr>
              <w:tc>
                <w:tcPr>
                  <w:tcW w:w="677" w:type="dxa"/>
                  <w:vAlign w:val="center"/>
                </w:tcPr>
                <w:p w14:paraId="160554F9" w14:textId="77777777" w:rsidR="0025700C" w:rsidRPr="004F4A26" w:rsidRDefault="00356AB7">
                  <w:pPr>
                    <w:autoSpaceDE w:val="0"/>
                    <w:autoSpaceDN w:val="0"/>
                    <w:adjustRightInd w:val="0"/>
                    <w:ind w:left="-85" w:right="-85"/>
                    <w:jc w:val="center"/>
                    <w:rPr>
                      <w:kern w:val="0"/>
                      <w:szCs w:val="21"/>
                    </w:rPr>
                  </w:pPr>
                  <w:r w:rsidRPr="004F4A26">
                    <w:rPr>
                      <w:kern w:val="0"/>
                      <w:szCs w:val="21"/>
                    </w:rPr>
                    <w:t>6</w:t>
                  </w:r>
                </w:p>
              </w:tc>
              <w:tc>
                <w:tcPr>
                  <w:tcW w:w="1955" w:type="dxa"/>
                  <w:vAlign w:val="center"/>
                </w:tcPr>
                <w:p w14:paraId="65998F93" w14:textId="77777777" w:rsidR="0025700C" w:rsidRPr="004F4A26" w:rsidRDefault="00356AB7">
                  <w:pPr>
                    <w:autoSpaceDE w:val="0"/>
                    <w:autoSpaceDN w:val="0"/>
                    <w:adjustRightInd w:val="0"/>
                    <w:ind w:left="-85" w:right="-85"/>
                    <w:jc w:val="center"/>
                    <w:rPr>
                      <w:kern w:val="0"/>
                      <w:szCs w:val="21"/>
                    </w:rPr>
                  </w:pPr>
                  <w:r w:rsidRPr="004F4A26">
                    <w:rPr>
                      <w:kern w:val="0"/>
                      <w:szCs w:val="21"/>
                    </w:rPr>
                    <w:t>环境敏感目标环境影响验证</w:t>
                  </w:r>
                </w:p>
              </w:tc>
              <w:tc>
                <w:tcPr>
                  <w:tcW w:w="5212" w:type="dxa"/>
                  <w:vAlign w:val="center"/>
                </w:tcPr>
                <w:p w14:paraId="4F25E04E" w14:textId="77777777" w:rsidR="0025700C" w:rsidRPr="004F4A26" w:rsidRDefault="00356AB7">
                  <w:pPr>
                    <w:autoSpaceDE w:val="0"/>
                    <w:autoSpaceDN w:val="0"/>
                    <w:adjustRightInd w:val="0"/>
                    <w:ind w:left="-85" w:right="-85"/>
                    <w:rPr>
                      <w:kern w:val="0"/>
                      <w:szCs w:val="21"/>
                    </w:rPr>
                  </w:pPr>
                  <w:r w:rsidRPr="004F4A26">
                    <w:rPr>
                      <w:kern w:val="0"/>
                      <w:szCs w:val="21"/>
                    </w:rPr>
                    <w:t>监测居民等电磁环境和声环境敏感目标的电磁环境及声环境是否满足标准要求。</w:t>
                  </w:r>
                </w:p>
              </w:tc>
            </w:tr>
            <w:tr w:rsidR="0025700C" w:rsidRPr="004F4A26" w14:paraId="503FE21F" w14:textId="77777777">
              <w:trPr>
                <w:trHeight w:val="128"/>
                <w:jc w:val="center"/>
              </w:trPr>
              <w:tc>
                <w:tcPr>
                  <w:tcW w:w="677" w:type="dxa"/>
                  <w:vAlign w:val="center"/>
                </w:tcPr>
                <w:p w14:paraId="52C48FF3" w14:textId="77777777" w:rsidR="0025700C" w:rsidRPr="004F4A26" w:rsidRDefault="00356AB7">
                  <w:pPr>
                    <w:autoSpaceDE w:val="0"/>
                    <w:autoSpaceDN w:val="0"/>
                    <w:adjustRightInd w:val="0"/>
                    <w:ind w:left="-85" w:right="-85"/>
                    <w:jc w:val="center"/>
                    <w:rPr>
                      <w:kern w:val="0"/>
                      <w:szCs w:val="21"/>
                    </w:rPr>
                  </w:pPr>
                  <w:r w:rsidRPr="004F4A26">
                    <w:rPr>
                      <w:kern w:val="0"/>
                      <w:szCs w:val="21"/>
                    </w:rPr>
                    <w:t>7</w:t>
                  </w:r>
                </w:p>
              </w:tc>
              <w:tc>
                <w:tcPr>
                  <w:tcW w:w="1955" w:type="dxa"/>
                  <w:vAlign w:val="center"/>
                </w:tcPr>
                <w:p w14:paraId="59D3419B" w14:textId="77777777" w:rsidR="0025700C" w:rsidRPr="004F4A26" w:rsidRDefault="00356AB7">
                  <w:pPr>
                    <w:autoSpaceDE w:val="0"/>
                    <w:autoSpaceDN w:val="0"/>
                    <w:adjustRightInd w:val="0"/>
                    <w:ind w:left="-85" w:right="-85"/>
                    <w:jc w:val="center"/>
                    <w:rPr>
                      <w:kern w:val="0"/>
                      <w:szCs w:val="21"/>
                    </w:rPr>
                  </w:pPr>
                  <w:r w:rsidRPr="004F4A26">
                    <w:rPr>
                      <w:kern w:val="0"/>
                      <w:szCs w:val="21"/>
                    </w:rPr>
                    <w:t>环保制度落实情况</w:t>
                  </w:r>
                </w:p>
              </w:tc>
              <w:tc>
                <w:tcPr>
                  <w:tcW w:w="5212" w:type="dxa"/>
                  <w:vAlign w:val="center"/>
                </w:tcPr>
                <w:p w14:paraId="1888B978" w14:textId="77777777" w:rsidR="0025700C" w:rsidRPr="004F4A26" w:rsidRDefault="00356AB7">
                  <w:pPr>
                    <w:autoSpaceDE w:val="0"/>
                    <w:autoSpaceDN w:val="0"/>
                    <w:adjustRightInd w:val="0"/>
                    <w:ind w:left="-85" w:right="-85"/>
                    <w:rPr>
                      <w:kern w:val="0"/>
                      <w:szCs w:val="21"/>
                    </w:rPr>
                  </w:pPr>
                  <w:r w:rsidRPr="004F4A26">
                    <w:rPr>
                      <w:kern w:val="0"/>
                      <w:szCs w:val="21"/>
                    </w:rPr>
                    <w:t>环境影响评价制度及其他环境保护规章制度执行情况。</w:t>
                  </w:r>
                </w:p>
              </w:tc>
            </w:tr>
          </w:tbl>
          <w:p w14:paraId="3DD29B93" w14:textId="77777777" w:rsidR="0025700C" w:rsidRPr="004F4A26" w:rsidRDefault="00356AB7">
            <w:pPr>
              <w:spacing w:line="360" w:lineRule="auto"/>
              <w:rPr>
                <w:rFonts w:eastAsia="黑体"/>
                <w:b/>
                <w:sz w:val="24"/>
              </w:rPr>
            </w:pPr>
            <w:r w:rsidRPr="004F4A26">
              <w:rPr>
                <w:rFonts w:eastAsia="黑体"/>
                <w:b/>
                <w:sz w:val="24"/>
              </w:rPr>
              <w:t>5.3.2</w:t>
            </w:r>
            <w:r w:rsidRPr="004F4A26">
              <w:rPr>
                <w:rFonts w:eastAsia="黑体"/>
                <w:b/>
                <w:sz w:val="24"/>
              </w:rPr>
              <w:t>环境监测</w:t>
            </w:r>
          </w:p>
          <w:p w14:paraId="53A727D9" w14:textId="36C176AA" w:rsidR="0025700C" w:rsidRPr="004F4A26" w:rsidRDefault="00356AB7">
            <w:pPr>
              <w:spacing w:line="360" w:lineRule="auto"/>
              <w:ind w:left="-84" w:right="-84" w:firstLineChars="200" w:firstLine="480"/>
              <w:rPr>
                <w:sz w:val="24"/>
              </w:rPr>
            </w:pPr>
            <w:r w:rsidRPr="004F4A26">
              <w:rPr>
                <w:sz w:val="24"/>
              </w:rPr>
              <w:t>本项目环境监测的重点是工频电场、工频磁场、噪声。电场强度、磁感应强度、噪声测量方法按照《交流输变电工程电磁环境监测方法（试行）》（</w:t>
            </w:r>
            <w:r w:rsidRPr="004F4A26">
              <w:rPr>
                <w:sz w:val="24"/>
              </w:rPr>
              <w:t>HJ681-2013</w:t>
            </w:r>
            <w:r w:rsidRPr="004F4A26">
              <w:rPr>
                <w:sz w:val="24"/>
              </w:rPr>
              <w:t>）、《建设项目竣工环境保护验收技术规范输变电》（</w:t>
            </w:r>
            <w:r w:rsidRPr="004F4A26">
              <w:rPr>
                <w:sz w:val="24"/>
              </w:rPr>
              <w:t>HJ705-2020</w:t>
            </w:r>
            <w:r w:rsidRPr="004F4A26">
              <w:rPr>
                <w:sz w:val="24"/>
              </w:rPr>
              <w:t>）、《工业企业厂界环境噪声排放标准》（</w:t>
            </w:r>
            <w:r w:rsidRPr="004F4A26">
              <w:rPr>
                <w:sz w:val="24"/>
              </w:rPr>
              <w:t>GB12308-2008</w:t>
            </w:r>
            <w:r w:rsidRPr="004F4A26">
              <w:rPr>
                <w:sz w:val="24"/>
              </w:rPr>
              <w:t>）和《声环境质量标准》（</w:t>
            </w:r>
            <w:r w:rsidRPr="004F4A26">
              <w:rPr>
                <w:sz w:val="24"/>
              </w:rPr>
              <w:t>GB3096-2008</w:t>
            </w:r>
            <w:r w:rsidRPr="004F4A26">
              <w:rPr>
                <w:sz w:val="24"/>
              </w:rPr>
              <w:t>）进行，详见</w:t>
            </w:r>
            <w:r w:rsidR="00AA7362">
              <w:fldChar w:fldCharType="begin"/>
            </w:r>
            <w:r w:rsidR="00AA7362">
              <w:instrText xml:space="preserve"> REF _Ref402189277 \h  \* MERGEFORMAT </w:instrText>
            </w:r>
            <w:r w:rsidR="00AA7362">
              <w:fldChar w:fldCharType="separate"/>
            </w:r>
            <w:r w:rsidR="000E6DA6" w:rsidRPr="000E6DA6">
              <w:rPr>
                <w:sz w:val="24"/>
              </w:rPr>
              <w:t>表</w:t>
            </w:r>
            <w:r w:rsidR="000E6DA6" w:rsidRPr="000E6DA6">
              <w:rPr>
                <w:sz w:val="24"/>
              </w:rPr>
              <w:t>63</w:t>
            </w:r>
            <w:r w:rsidR="00AA7362">
              <w:fldChar w:fldCharType="end"/>
            </w:r>
            <w:r w:rsidRPr="004F4A26">
              <w:rPr>
                <w:sz w:val="24"/>
              </w:rPr>
              <w:t>。</w:t>
            </w:r>
          </w:p>
          <w:p w14:paraId="4EB09AAE" w14:textId="1BEF06E3" w:rsidR="0025700C" w:rsidRPr="004F4A26" w:rsidRDefault="00356AB7">
            <w:pPr>
              <w:ind w:left="-84" w:right="-84"/>
              <w:jc w:val="center"/>
              <w:rPr>
                <w:rFonts w:eastAsia="黑体"/>
                <w:sz w:val="24"/>
              </w:rPr>
            </w:pPr>
            <w:bookmarkStart w:id="116" w:name="_Ref402189277"/>
            <w:r w:rsidRPr="004F4A26">
              <w:rPr>
                <w:rFonts w:eastAsia="黑体"/>
                <w:sz w:val="24"/>
              </w:rPr>
              <w:t>表</w:t>
            </w:r>
            <w:r w:rsidR="00507C84" w:rsidRPr="004F4A26">
              <w:rPr>
                <w:rFonts w:eastAsia="黑体"/>
                <w:sz w:val="24"/>
              </w:rPr>
              <w:fldChar w:fldCharType="begin"/>
            </w:r>
            <w:r w:rsidRPr="004F4A26">
              <w:rPr>
                <w:rFonts w:eastAsia="黑体"/>
                <w:sz w:val="24"/>
              </w:rPr>
              <w:instrText xml:space="preserve"> SEQ </w:instrText>
            </w:r>
            <w:r w:rsidRPr="004F4A26">
              <w:rPr>
                <w:rFonts w:eastAsia="黑体"/>
                <w:sz w:val="24"/>
              </w:rPr>
              <w:instrText>表</w:instrText>
            </w:r>
            <w:r w:rsidRPr="004F4A26">
              <w:rPr>
                <w:rFonts w:eastAsia="黑体"/>
                <w:sz w:val="24"/>
              </w:rPr>
              <w:instrText xml:space="preserve"> \* ARABIC </w:instrText>
            </w:r>
            <w:r w:rsidR="00507C84" w:rsidRPr="004F4A26">
              <w:rPr>
                <w:rFonts w:eastAsia="黑体"/>
                <w:sz w:val="24"/>
              </w:rPr>
              <w:fldChar w:fldCharType="separate"/>
            </w:r>
            <w:r w:rsidR="000E6DA6">
              <w:rPr>
                <w:rFonts w:eastAsia="黑体"/>
                <w:noProof/>
                <w:sz w:val="24"/>
              </w:rPr>
              <w:t>63</w:t>
            </w:r>
            <w:r w:rsidR="00507C84" w:rsidRPr="004F4A26">
              <w:rPr>
                <w:rFonts w:eastAsia="黑体"/>
                <w:sz w:val="24"/>
              </w:rPr>
              <w:fldChar w:fldCharType="end"/>
            </w:r>
            <w:bookmarkEnd w:id="116"/>
            <w:r w:rsidRPr="004F4A26">
              <w:rPr>
                <w:rFonts w:eastAsia="黑体"/>
                <w:sz w:val="24"/>
              </w:rPr>
              <w:t>本项目电磁和声环境环境监测计划</w:t>
            </w:r>
          </w:p>
          <w:tbl>
            <w:tblPr>
              <w:tblW w:w="7844" w:type="dxa"/>
              <w:jc w:val="center"/>
              <w:tblBorders>
                <w:top w:val="single" w:sz="2"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781"/>
              <w:gridCol w:w="601"/>
              <w:gridCol w:w="1250"/>
              <w:gridCol w:w="2164"/>
              <w:gridCol w:w="982"/>
              <w:gridCol w:w="2066"/>
            </w:tblGrid>
            <w:tr w:rsidR="0025700C" w:rsidRPr="004F4A26" w14:paraId="39D0C1EE" w14:textId="77777777" w:rsidTr="009D2F2B">
              <w:trPr>
                <w:jc w:val="center"/>
              </w:trPr>
              <w:tc>
                <w:tcPr>
                  <w:tcW w:w="781" w:type="dxa"/>
                  <w:vAlign w:val="center"/>
                </w:tcPr>
                <w:p w14:paraId="682ADFCC" w14:textId="77777777" w:rsidR="0025700C" w:rsidRPr="004F4A26" w:rsidRDefault="00356AB7">
                  <w:pPr>
                    <w:tabs>
                      <w:tab w:val="left" w:pos="8820"/>
                    </w:tabs>
                    <w:adjustRightInd w:val="0"/>
                    <w:snapToGrid w:val="0"/>
                    <w:ind w:left="-84" w:right="-84"/>
                    <w:jc w:val="center"/>
                    <w:rPr>
                      <w:szCs w:val="21"/>
                    </w:rPr>
                  </w:pPr>
                  <w:r w:rsidRPr="004F4A26">
                    <w:rPr>
                      <w:szCs w:val="21"/>
                    </w:rPr>
                    <w:t>时期</w:t>
                  </w:r>
                </w:p>
              </w:tc>
              <w:tc>
                <w:tcPr>
                  <w:tcW w:w="601" w:type="dxa"/>
                  <w:tcBorders>
                    <w:right w:val="single" w:sz="4" w:space="0" w:color="auto"/>
                  </w:tcBorders>
                  <w:vAlign w:val="center"/>
                </w:tcPr>
                <w:p w14:paraId="4FD8861A" w14:textId="77777777" w:rsidR="0025700C" w:rsidRPr="004F4A26" w:rsidRDefault="00356AB7">
                  <w:pPr>
                    <w:tabs>
                      <w:tab w:val="left" w:pos="8820"/>
                    </w:tabs>
                    <w:adjustRightInd w:val="0"/>
                    <w:snapToGrid w:val="0"/>
                    <w:ind w:left="-84" w:right="-84"/>
                    <w:jc w:val="center"/>
                    <w:rPr>
                      <w:szCs w:val="21"/>
                    </w:rPr>
                  </w:pPr>
                  <w:r w:rsidRPr="004F4A26">
                    <w:rPr>
                      <w:szCs w:val="21"/>
                    </w:rPr>
                    <w:t>环境要素</w:t>
                  </w:r>
                </w:p>
              </w:tc>
              <w:tc>
                <w:tcPr>
                  <w:tcW w:w="1250" w:type="dxa"/>
                  <w:tcBorders>
                    <w:left w:val="single" w:sz="4" w:space="0" w:color="auto"/>
                  </w:tcBorders>
                  <w:vAlign w:val="center"/>
                </w:tcPr>
                <w:p w14:paraId="409D69FD" w14:textId="77777777" w:rsidR="0025700C" w:rsidRPr="004F4A26" w:rsidRDefault="00356AB7">
                  <w:pPr>
                    <w:tabs>
                      <w:tab w:val="left" w:pos="8820"/>
                    </w:tabs>
                    <w:adjustRightInd w:val="0"/>
                    <w:snapToGrid w:val="0"/>
                    <w:ind w:left="-84" w:right="-84"/>
                    <w:jc w:val="center"/>
                    <w:rPr>
                      <w:szCs w:val="21"/>
                    </w:rPr>
                  </w:pPr>
                  <w:r w:rsidRPr="004F4A26">
                    <w:rPr>
                      <w:szCs w:val="21"/>
                    </w:rPr>
                    <w:t>评价因子</w:t>
                  </w:r>
                </w:p>
              </w:tc>
              <w:tc>
                <w:tcPr>
                  <w:tcW w:w="2164" w:type="dxa"/>
                  <w:vAlign w:val="center"/>
                </w:tcPr>
                <w:p w14:paraId="71F7E0E1" w14:textId="77777777" w:rsidR="0025700C" w:rsidRPr="004F4A26" w:rsidRDefault="00356AB7">
                  <w:pPr>
                    <w:tabs>
                      <w:tab w:val="left" w:pos="8820"/>
                    </w:tabs>
                    <w:adjustRightInd w:val="0"/>
                    <w:snapToGrid w:val="0"/>
                    <w:ind w:left="-84" w:right="-84"/>
                    <w:jc w:val="center"/>
                    <w:rPr>
                      <w:szCs w:val="21"/>
                    </w:rPr>
                  </w:pPr>
                  <w:r w:rsidRPr="004F4A26">
                    <w:rPr>
                      <w:szCs w:val="21"/>
                    </w:rPr>
                    <w:t>监测点布置</w:t>
                  </w:r>
                </w:p>
              </w:tc>
              <w:tc>
                <w:tcPr>
                  <w:tcW w:w="982" w:type="dxa"/>
                  <w:tcBorders>
                    <w:right w:val="single" w:sz="4" w:space="0" w:color="auto"/>
                  </w:tcBorders>
                  <w:vAlign w:val="center"/>
                </w:tcPr>
                <w:p w14:paraId="4D7B0D00" w14:textId="77777777" w:rsidR="0025700C" w:rsidRPr="004F4A26" w:rsidRDefault="00356AB7">
                  <w:pPr>
                    <w:tabs>
                      <w:tab w:val="left" w:pos="8820"/>
                    </w:tabs>
                    <w:adjustRightInd w:val="0"/>
                    <w:snapToGrid w:val="0"/>
                    <w:ind w:left="-84" w:right="-84"/>
                    <w:jc w:val="center"/>
                    <w:rPr>
                      <w:szCs w:val="21"/>
                    </w:rPr>
                  </w:pPr>
                  <w:r w:rsidRPr="004F4A26">
                    <w:rPr>
                      <w:szCs w:val="21"/>
                    </w:rPr>
                    <w:t>监测时间</w:t>
                  </w:r>
                </w:p>
              </w:tc>
              <w:tc>
                <w:tcPr>
                  <w:tcW w:w="2066" w:type="dxa"/>
                  <w:tcBorders>
                    <w:left w:val="single" w:sz="4" w:space="0" w:color="auto"/>
                  </w:tcBorders>
                  <w:vAlign w:val="center"/>
                </w:tcPr>
                <w:p w14:paraId="04AE9D2F" w14:textId="77777777" w:rsidR="0025700C" w:rsidRPr="004F4A26" w:rsidRDefault="00356AB7">
                  <w:pPr>
                    <w:tabs>
                      <w:tab w:val="left" w:pos="8820"/>
                    </w:tabs>
                    <w:adjustRightInd w:val="0"/>
                    <w:snapToGrid w:val="0"/>
                    <w:ind w:left="-84" w:right="-84"/>
                    <w:jc w:val="center"/>
                    <w:rPr>
                      <w:szCs w:val="21"/>
                    </w:rPr>
                  </w:pPr>
                  <w:r w:rsidRPr="004F4A26">
                    <w:rPr>
                      <w:szCs w:val="21"/>
                    </w:rPr>
                    <w:t>监测频率</w:t>
                  </w:r>
                </w:p>
              </w:tc>
            </w:tr>
            <w:tr w:rsidR="0025700C" w:rsidRPr="00D71B7B" w14:paraId="428AA914" w14:textId="77777777" w:rsidTr="009D2F2B">
              <w:trPr>
                <w:jc w:val="center"/>
              </w:trPr>
              <w:tc>
                <w:tcPr>
                  <w:tcW w:w="781" w:type="dxa"/>
                  <w:vMerge w:val="restart"/>
                  <w:vAlign w:val="center"/>
                </w:tcPr>
                <w:p w14:paraId="18ACA799" w14:textId="77777777" w:rsidR="0025700C" w:rsidRPr="004F4A26" w:rsidRDefault="00356AB7">
                  <w:pPr>
                    <w:tabs>
                      <w:tab w:val="left" w:pos="8820"/>
                    </w:tabs>
                    <w:adjustRightInd w:val="0"/>
                    <w:snapToGrid w:val="0"/>
                    <w:ind w:left="-84" w:right="-84"/>
                    <w:jc w:val="center"/>
                    <w:rPr>
                      <w:szCs w:val="21"/>
                    </w:rPr>
                  </w:pPr>
                  <w:r w:rsidRPr="004F4A26">
                    <w:rPr>
                      <w:szCs w:val="21"/>
                    </w:rPr>
                    <w:t>运行期</w:t>
                  </w:r>
                </w:p>
              </w:tc>
              <w:tc>
                <w:tcPr>
                  <w:tcW w:w="601" w:type="dxa"/>
                  <w:tcBorders>
                    <w:right w:val="single" w:sz="4" w:space="0" w:color="auto"/>
                  </w:tcBorders>
                  <w:vAlign w:val="center"/>
                </w:tcPr>
                <w:p w14:paraId="32A64DC8" w14:textId="77777777" w:rsidR="0025700C" w:rsidRPr="004F4A26" w:rsidRDefault="00356AB7">
                  <w:pPr>
                    <w:tabs>
                      <w:tab w:val="left" w:pos="8820"/>
                    </w:tabs>
                    <w:adjustRightInd w:val="0"/>
                    <w:snapToGrid w:val="0"/>
                    <w:ind w:left="-84" w:right="-84"/>
                    <w:jc w:val="center"/>
                    <w:rPr>
                      <w:szCs w:val="21"/>
                    </w:rPr>
                  </w:pPr>
                  <w:r w:rsidRPr="004F4A26">
                    <w:rPr>
                      <w:szCs w:val="21"/>
                    </w:rPr>
                    <w:t>电磁环境</w:t>
                  </w:r>
                </w:p>
              </w:tc>
              <w:tc>
                <w:tcPr>
                  <w:tcW w:w="1250" w:type="dxa"/>
                  <w:tcBorders>
                    <w:left w:val="single" w:sz="4" w:space="0" w:color="auto"/>
                  </w:tcBorders>
                  <w:vAlign w:val="center"/>
                </w:tcPr>
                <w:p w14:paraId="3102CA26" w14:textId="77777777" w:rsidR="0025700C" w:rsidRPr="004F4A26" w:rsidRDefault="00356AB7">
                  <w:pPr>
                    <w:tabs>
                      <w:tab w:val="left" w:pos="8820"/>
                    </w:tabs>
                    <w:adjustRightInd w:val="0"/>
                    <w:snapToGrid w:val="0"/>
                    <w:ind w:left="-84" w:right="-84"/>
                    <w:jc w:val="center"/>
                    <w:rPr>
                      <w:szCs w:val="21"/>
                    </w:rPr>
                  </w:pPr>
                  <w:r w:rsidRPr="004F4A26">
                    <w:rPr>
                      <w:szCs w:val="21"/>
                    </w:rPr>
                    <w:t>工频电场、</w:t>
                  </w:r>
                </w:p>
                <w:p w14:paraId="5311DB23" w14:textId="77777777" w:rsidR="0025700C" w:rsidRPr="004F4A26" w:rsidRDefault="00356AB7">
                  <w:pPr>
                    <w:tabs>
                      <w:tab w:val="left" w:pos="8820"/>
                    </w:tabs>
                    <w:adjustRightInd w:val="0"/>
                    <w:snapToGrid w:val="0"/>
                    <w:ind w:left="-84" w:right="-84"/>
                    <w:jc w:val="center"/>
                    <w:rPr>
                      <w:szCs w:val="21"/>
                    </w:rPr>
                  </w:pPr>
                  <w:r w:rsidRPr="004F4A26">
                    <w:rPr>
                      <w:szCs w:val="21"/>
                    </w:rPr>
                    <w:t>工频磁场</w:t>
                  </w:r>
                </w:p>
              </w:tc>
              <w:tc>
                <w:tcPr>
                  <w:tcW w:w="2164" w:type="dxa"/>
                  <w:vMerge w:val="restart"/>
                  <w:vAlign w:val="center"/>
                </w:tcPr>
                <w:p w14:paraId="1473A1FF" w14:textId="77777777" w:rsidR="003C6B70" w:rsidRDefault="003C6B70" w:rsidP="003C6B70">
                  <w:pPr>
                    <w:tabs>
                      <w:tab w:val="left" w:pos="8820"/>
                    </w:tabs>
                    <w:adjustRightInd w:val="0"/>
                    <w:snapToGrid w:val="0"/>
                    <w:ind w:left="-84" w:right="-84"/>
                    <w:rPr>
                      <w:szCs w:val="21"/>
                    </w:rPr>
                  </w:pPr>
                  <w:r>
                    <w:rPr>
                      <w:rFonts w:hint="eastAsia"/>
                      <w:szCs w:val="21"/>
                    </w:rPr>
                    <w:t>原则上</w:t>
                  </w:r>
                  <w:r w:rsidRPr="004F4A26">
                    <w:rPr>
                      <w:rFonts w:hint="eastAsia"/>
                      <w:szCs w:val="21"/>
                    </w:rPr>
                    <w:t>按竣工验收监测</w:t>
                  </w:r>
                  <w:r>
                    <w:rPr>
                      <w:rFonts w:hint="eastAsia"/>
                      <w:szCs w:val="21"/>
                    </w:rPr>
                    <w:t>技术</w:t>
                  </w:r>
                  <w:r w:rsidRPr="004F4A26">
                    <w:rPr>
                      <w:rFonts w:hint="eastAsia"/>
                      <w:szCs w:val="21"/>
                    </w:rPr>
                    <w:t>要求进行布点</w:t>
                  </w:r>
                  <w:r>
                    <w:rPr>
                      <w:rFonts w:hint="eastAsia"/>
                      <w:szCs w:val="21"/>
                    </w:rPr>
                    <w:t>。</w:t>
                  </w:r>
                </w:p>
                <w:p w14:paraId="6F10A48E" w14:textId="0EC3105F" w:rsidR="00507855" w:rsidRPr="004F4A26" w:rsidRDefault="009D2F2B" w:rsidP="003C6B70">
                  <w:pPr>
                    <w:tabs>
                      <w:tab w:val="left" w:pos="8820"/>
                    </w:tabs>
                    <w:adjustRightInd w:val="0"/>
                    <w:snapToGrid w:val="0"/>
                    <w:ind w:left="-84" w:right="-84"/>
                    <w:rPr>
                      <w:szCs w:val="21"/>
                    </w:rPr>
                  </w:pPr>
                  <w:r w:rsidRPr="004F4A26">
                    <w:rPr>
                      <w:rFonts w:hint="eastAsia"/>
                      <w:szCs w:val="21"/>
                    </w:rPr>
                    <w:t>新建</w:t>
                  </w:r>
                  <w:r w:rsidR="00356AB7" w:rsidRPr="004F4A26">
                    <w:rPr>
                      <w:szCs w:val="21"/>
                    </w:rPr>
                    <w:t>变电站站界四周；</w:t>
                  </w:r>
                  <w:r w:rsidR="003C6B70">
                    <w:rPr>
                      <w:rFonts w:hint="eastAsia"/>
                      <w:szCs w:val="21"/>
                    </w:rPr>
                    <w:t>既有</w:t>
                  </w:r>
                  <w:r w:rsidRPr="004F4A26">
                    <w:rPr>
                      <w:rFonts w:hint="eastAsia"/>
                      <w:szCs w:val="21"/>
                    </w:rPr>
                    <w:t>变电站扩建侧；</w:t>
                  </w:r>
                  <w:r w:rsidR="00F27510" w:rsidRPr="004F4A26">
                    <w:rPr>
                      <w:szCs w:val="21"/>
                    </w:rPr>
                    <w:t>线路</w:t>
                  </w:r>
                  <w:r w:rsidR="00F27510" w:rsidRPr="004F4A26">
                    <w:rPr>
                      <w:rFonts w:hint="eastAsia"/>
                      <w:szCs w:val="21"/>
                    </w:rPr>
                    <w:t>断面；</w:t>
                  </w:r>
                  <w:r w:rsidR="00356AB7" w:rsidRPr="004F4A26">
                    <w:rPr>
                      <w:szCs w:val="21"/>
                    </w:rPr>
                    <w:t>变电站、线路评价范围内环境敏感目标</w:t>
                  </w:r>
                  <w:r w:rsidR="00507855" w:rsidRPr="004F4A26">
                    <w:rPr>
                      <w:rFonts w:hint="eastAsia"/>
                      <w:szCs w:val="21"/>
                    </w:rPr>
                    <w:t>。</w:t>
                  </w:r>
                </w:p>
              </w:tc>
              <w:tc>
                <w:tcPr>
                  <w:tcW w:w="982" w:type="dxa"/>
                  <w:vMerge w:val="restart"/>
                  <w:tcBorders>
                    <w:right w:val="single" w:sz="4" w:space="0" w:color="auto"/>
                  </w:tcBorders>
                  <w:vAlign w:val="center"/>
                </w:tcPr>
                <w:p w14:paraId="6C85C96E" w14:textId="77777777" w:rsidR="0025700C" w:rsidRPr="004F4A26" w:rsidRDefault="00356AB7">
                  <w:pPr>
                    <w:tabs>
                      <w:tab w:val="left" w:pos="8820"/>
                    </w:tabs>
                    <w:adjustRightInd w:val="0"/>
                    <w:snapToGrid w:val="0"/>
                    <w:ind w:left="-84" w:right="-84"/>
                    <w:jc w:val="center"/>
                    <w:rPr>
                      <w:szCs w:val="21"/>
                    </w:rPr>
                  </w:pPr>
                  <w:r w:rsidRPr="004F4A26">
                    <w:rPr>
                      <w:szCs w:val="21"/>
                    </w:rPr>
                    <w:t>结合环保竣工环境保护验收监测进行</w:t>
                  </w:r>
                </w:p>
              </w:tc>
              <w:tc>
                <w:tcPr>
                  <w:tcW w:w="2066" w:type="dxa"/>
                  <w:tcBorders>
                    <w:left w:val="single" w:sz="4" w:space="0" w:color="auto"/>
                  </w:tcBorders>
                  <w:vAlign w:val="center"/>
                </w:tcPr>
                <w:p w14:paraId="638D65E3" w14:textId="77777777" w:rsidR="0025700C" w:rsidRPr="004F4A26" w:rsidRDefault="00356AB7">
                  <w:pPr>
                    <w:tabs>
                      <w:tab w:val="left" w:pos="8820"/>
                    </w:tabs>
                    <w:adjustRightInd w:val="0"/>
                    <w:snapToGrid w:val="0"/>
                    <w:ind w:left="-84" w:right="-84"/>
                    <w:jc w:val="center"/>
                    <w:rPr>
                      <w:szCs w:val="21"/>
                    </w:rPr>
                  </w:pPr>
                  <w:r w:rsidRPr="004F4A26">
                    <w:rPr>
                      <w:szCs w:val="21"/>
                    </w:rPr>
                    <w:t>各监测点位监测一次；</w:t>
                  </w:r>
                </w:p>
              </w:tc>
            </w:tr>
            <w:tr w:rsidR="0025700C" w:rsidRPr="004F4A26" w14:paraId="2CD8C6BA" w14:textId="77777777" w:rsidTr="009D2F2B">
              <w:trPr>
                <w:jc w:val="center"/>
              </w:trPr>
              <w:tc>
                <w:tcPr>
                  <w:tcW w:w="781" w:type="dxa"/>
                  <w:vMerge/>
                  <w:vAlign w:val="center"/>
                </w:tcPr>
                <w:p w14:paraId="5C854885" w14:textId="77777777" w:rsidR="0025700C" w:rsidRPr="00D71B7B" w:rsidRDefault="0025700C">
                  <w:pPr>
                    <w:tabs>
                      <w:tab w:val="left" w:pos="8820"/>
                    </w:tabs>
                    <w:adjustRightInd w:val="0"/>
                    <w:snapToGrid w:val="0"/>
                    <w:ind w:left="-84" w:right="-84"/>
                    <w:jc w:val="center"/>
                    <w:rPr>
                      <w:szCs w:val="21"/>
                      <w:highlight w:val="cyan"/>
                    </w:rPr>
                  </w:pPr>
                </w:p>
              </w:tc>
              <w:tc>
                <w:tcPr>
                  <w:tcW w:w="601" w:type="dxa"/>
                  <w:tcBorders>
                    <w:right w:val="single" w:sz="4" w:space="0" w:color="auto"/>
                  </w:tcBorders>
                  <w:vAlign w:val="center"/>
                </w:tcPr>
                <w:p w14:paraId="003BF182" w14:textId="77777777" w:rsidR="0025700C" w:rsidRPr="004F4A26" w:rsidRDefault="00356AB7">
                  <w:pPr>
                    <w:tabs>
                      <w:tab w:val="left" w:pos="8820"/>
                    </w:tabs>
                    <w:adjustRightInd w:val="0"/>
                    <w:snapToGrid w:val="0"/>
                    <w:ind w:left="-84" w:right="-84"/>
                    <w:jc w:val="center"/>
                    <w:rPr>
                      <w:szCs w:val="21"/>
                    </w:rPr>
                  </w:pPr>
                  <w:r w:rsidRPr="004F4A26">
                    <w:rPr>
                      <w:szCs w:val="21"/>
                    </w:rPr>
                    <w:t>声环境</w:t>
                  </w:r>
                </w:p>
              </w:tc>
              <w:tc>
                <w:tcPr>
                  <w:tcW w:w="1250" w:type="dxa"/>
                  <w:tcBorders>
                    <w:left w:val="single" w:sz="4" w:space="0" w:color="auto"/>
                  </w:tcBorders>
                  <w:vAlign w:val="center"/>
                </w:tcPr>
                <w:p w14:paraId="16ACBDE1" w14:textId="77777777" w:rsidR="0025700C" w:rsidRPr="004F4A26" w:rsidRDefault="00356AB7">
                  <w:pPr>
                    <w:tabs>
                      <w:tab w:val="left" w:pos="8820"/>
                    </w:tabs>
                    <w:adjustRightInd w:val="0"/>
                    <w:snapToGrid w:val="0"/>
                    <w:ind w:left="-84" w:right="-84"/>
                    <w:jc w:val="center"/>
                    <w:rPr>
                      <w:szCs w:val="21"/>
                    </w:rPr>
                  </w:pPr>
                  <w:r w:rsidRPr="004F4A26">
                    <w:rPr>
                      <w:szCs w:val="21"/>
                    </w:rPr>
                    <w:t>昼间、夜间等效声级</w:t>
                  </w:r>
                </w:p>
              </w:tc>
              <w:tc>
                <w:tcPr>
                  <w:tcW w:w="2164" w:type="dxa"/>
                  <w:vMerge/>
                  <w:vAlign w:val="center"/>
                </w:tcPr>
                <w:p w14:paraId="7BFD164F" w14:textId="77777777" w:rsidR="0025700C" w:rsidRPr="004F4A26" w:rsidRDefault="0025700C">
                  <w:pPr>
                    <w:tabs>
                      <w:tab w:val="left" w:pos="8820"/>
                    </w:tabs>
                    <w:adjustRightInd w:val="0"/>
                    <w:snapToGrid w:val="0"/>
                    <w:ind w:left="-84" w:right="-84"/>
                    <w:jc w:val="center"/>
                    <w:rPr>
                      <w:szCs w:val="21"/>
                    </w:rPr>
                  </w:pPr>
                </w:p>
              </w:tc>
              <w:tc>
                <w:tcPr>
                  <w:tcW w:w="982" w:type="dxa"/>
                  <w:vMerge/>
                  <w:tcBorders>
                    <w:right w:val="single" w:sz="4" w:space="0" w:color="auto"/>
                  </w:tcBorders>
                  <w:vAlign w:val="center"/>
                </w:tcPr>
                <w:p w14:paraId="374DDE66" w14:textId="77777777" w:rsidR="0025700C" w:rsidRPr="004F4A26" w:rsidRDefault="0025700C">
                  <w:pPr>
                    <w:tabs>
                      <w:tab w:val="left" w:pos="8820"/>
                    </w:tabs>
                    <w:adjustRightInd w:val="0"/>
                    <w:snapToGrid w:val="0"/>
                    <w:ind w:left="-84" w:right="-84"/>
                    <w:jc w:val="center"/>
                    <w:rPr>
                      <w:szCs w:val="21"/>
                    </w:rPr>
                  </w:pPr>
                </w:p>
              </w:tc>
              <w:tc>
                <w:tcPr>
                  <w:tcW w:w="2066" w:type="dxa"/>
                  <w:tcBorders>
                    <w:left w:val="single" w:sz="4" w:space="0" w:color="auto"/>
                  </w:tcBorders>
                  <w:vAlign w:val="center"/>
                </w:tcPr>
                <w:p w14:paraId="4159CB4B" w14:textId="77777777" w:rsidR="0025700C" w:rsidRPr="004F4A26" w:rsidRDefault="00356AB7">
                  <w:pPr>
                    <w:tabs>
                      <w:tab w:val="left" w:pos="8820"/>
                    </w:tabs>
                    <w:adjustRightInd w:val="0"/>
                    <w:snapToGrid w:val="0"/>
                    <w:ind w:left="-84" w:right="-84"/>
                    <w:jc w:val="center"/>
                    <w:rPr>
                      <w:szCs w:val="21"/>
                    </w:rPr>
                  </w:pPr>
                  <w:r w:rsidRPr="004F4A26">
                    <w:rPr>
                      <w:szCs w:val="21"/>
                    </w:rPr>
                    <w:t>各监测点位昼间、夜间各一次</w:t>
                  </w:r>
                </w:p>
              </w:tc>
            </w:tr>
          </w:tbl>
          <w:p w14:paraId="134C962E" w14:textId="77777777" w:rsidR="0025700C" w:rsidRPr="00D71B7B" w:rsidRDefault="0025700C">
            <w:pPr>
              <w:spacing w:line="360" w:lineRule="auto"/>
              <w:ind w:firstLineChars="200" w:firstLine="460"/>
              <w:rPr>
                <w:bCs/>
                <w:spacing w:val="10"/>
                <w:szCs w:val="21"/>
                <w:highlight w:val="cyan"/>
              </w:rPr>
            </w:pPr>
          </w:p>
        </w:tc>
      </w:tr>
      <w:tr w:rsidR="0025700C" w:rsidRPr="00D71B7B" w14:paraId="042162B2" w14:textId="77777777">
        <w:trPr>
          <w:trHeight w:val="3121"/>
          <w:jc w:val="center"/>
        </w:trPr>
        <w:tc>
          <w:tcPr>
            <w:tcW w:w="445" w:type="dxa"/>
            <w:vAlign w:val="center"/>
          </w:tcPr>
          <w:p w14:paraId="75B06076" w14:textId="77777777" w:rsidR="0025700C" w:rsidRPr="003C543F" w:rsidRDefault="0025700C">
            <w:pPr>
              <w:adjustRightInd w:val="0"/>
              <w:snapToGrid w:val="0"/>
              <w:jc w:val="center"/>
              <w:rPr>
                <w:rFonts w:eastAsia="黑体"/>
                <w:bCs/>
                <w:szCs w:val="21"/>
              </w:rPr>
            </w:pPr>
          </w:p>
          <w:p w14:paraId="0A717A18" w14:textId="77777777" w:rsidR="0025700C" w:rsidRPr="003C543F" w:rsidRDefault="0025700C">
            <w:pPr>
              <w:adjustRightInd w:val="0"/>
              <w:snapToGrid w:val="0"/>
              <w:jc w:val="center"/>
              <w:rPr>
                <w:rFonts w:eastAsia="黑体"/>
                <w:bCs/>
                <w:szCs w:val="21"/>
              </w:rPr>
            </w:pPr>
          </w:p>
          <w:p w14:paraId="3E659B7F" w14:textId="77777777" w:rsidR="0025700C" w:rsidRPr="003C543F" w:rsidRDefault="0025700C">
            <w:pPr>
              <w:adjustRightInd w:val="0"/>
              <w:snapToGrid w:val="0"/>
              <w:jc w:val="center"/>
              <w:rPr>
                <w:rFonts w:eastAsia="黑体"/>
                <w:bCs/>
                <w:szCs w:val="21"/>
              </w:rPr>
            </w:pPr>
          </w:p>
          <w:p w14:paraId="5B0B3A7E" w14:textId="77777777" w:rsidR="005E164A" w:rsidRPr="003C543F" w:rsidRDefault="005E164A">
            <w:pPr>
              <w:adjustRightInd w:val="0"/>
              <w:snapToGrid w:val="0"/>
              <w:jc w:val="center"/>
              <w:rPr>
                <w:rFonts w:eastAsia="黑体"/>
                <w:bCs/>
                <w:szCs w:val="21"/>
              </w:rPr>
            </w:pPr>
          </w:p>
          <w:p w14:paraId="19244B7C" w14:textId="77777777" w:rsidR="0064647F" w:rsidRPr="003C543F" w:rsidRDefault="0064647F" w:rsidP="00E21CCD">
            <w:pPr>
              <w:adjustRightInd w:val="0"/>
              <w:snapToGrid w:val="0"/>
              <w:jc w:val="center"/>
              <w:rPr>
                <w:rFonts w:eastAsia="黑体"/>
                <w:bCs/>
                <w:szCs w:val="21"/>
              </w:rPr>
            </w:pPr>
          </w:p>
          <w:p w14:paraId="2070946A" w14:textId="77777777" w:rsidR="00E21CCD" w:rsidRPr="003C543F" w:rsidRDefault="00E21CCD" w:rsidP="00E21CCD">
            <w:pPr>
              <w:adjustRightInd w:val="0"/>
              <w:snapToGrid w:val="0"/>
              <w:jc w:val="center"/>
              <w:rPr>
                <w:rFonts w:eastAsia="黑体"/>
                <w:bCs/>
                <w:szCs w:val="21"/>
              </w:rPr>
            </w:pPr>
          </w:p>
          <w:p w14:paraId="19FA5B1C" w14:textId="77777777" w:rsidR="00E21CCD" w:rsidRPr="003C543F" w:rsidRDefault="00E21CCD" w:rsidP="00E21CCD">
            <w:pPr>
              <w:adjustRightInd w:val="0"/>
              <w:snapToGrid w:val="0"/>
              <w:jc w:val="center"/>
              <w:rPr>
                <w:rFonts w:eastAsia="黑体"/>
                <w:bCs/>
                <w:szCs w:val="21"/>
              </w:rPr>
            </w:pPr>
          </w:p>
          <w:p w14:paraId="34860848" w14:textId="77777777" w:rsidR="00E21CCD" w:rsidRPr="003C543F" w:rsidRDefault="00E21CCD" w:rsidP="00E21CCD">
            <w:pPr>
              <w:adjustRightInd w:val="0"/>
              <w:snapToGrid w:val="0"/>
              <w:jc w:val="center"/>
              <w:rPr>
                <w:rFonts w:eastAsia="黑体"/>
                <w:bCs/>
                <w:szCs w:val="21"/>
              </w:rPr>
            </w:pPr>
          </w:p>
          <w:p w14:paraId="14F87419" w14:textId="77777777" w:rsidR="00E21CCD" w:rsidRPr="003C543F" w:rsidRDefault="00E21CCD" w:rsidP="00E21CCD">
            <w:pPr>
              <w:adjustRightInd w:val="0"/>
              <w:snapToGrid w:val="0"/>
              <w:jc w:val="center"/>
              <w:rPr>
                <w:rFonts w:eastAsia="黑体"/>
                <w:bCs/>
                <w:szCs w:val="21"/>
              </w:rPr>
            </w:pPr>
          </w:p>
          <w:p w14:paraId="1A8A9091" w14:textId="77777777" w:rsidR="00E21CCD" w:rsidRPr="003C543F" w:rsidRDefault="00E21CCD" w:rsidP="00E21CCD">
            <w:pPr>
              <w:adjustRightInd w:val="0"/>
              <w:snapToGrid w:val="0"/>
              <w:jc w:val="center"/>
              <w:rPr>
                <w:rFonts w:eastAsia="黑体"/>
                <w:bCs/>
                <w:szCs w:val="21"/>
              </w:rPr>
            </w:pPr>
          </w:p>
          <w:p w14:paraId="50D8C7F7" w14:textId="77777777" w:rsidR="00E21CCD" w:rsidRPr="003C543F" w:rsidRDefault="00E21CCD" w:rsidP="00E21CCD">
            <w:pPr>
              <w:adjustRightInd w:val="0"/>
              <w:snapToGrid w:val="0"/>
              <w:jc w:val="center"/>
              <w:rPr>
                <w:rFonts w:eastAsia="黑体"/>
                <w:bCs/>
                <w:szCs w:val="21"/>
              </w:rPr>
            </w:pPr>
          </w:p>
          <w:p w14:paraId="277C3EE6" w14:textId="77777777" w:rsidR="00E21CCD" w:rsidRPr="003C543F" w:rsidRDefault="00E21CCD" w:rsidP="00E21CCD">
            <w:pPr>
              <w:adjustRightInd w:val="0"/>
              <w:snapToGrid w:val="0"/>
              <w:jc w:val="center"/>
              <w:rPr>
                <w:rFonts w:eastAsia="黑体"/>
                <w:bCs/>
                <w:szCs w:val="21"/>
              </w:rPr>
            </w:pPr>
          </w:p>
          <w:p w14:paraId="6485D42B" w14:textId="77777777" w:rsidR="00E21CCD" w:rsidRPr="003C543F" w:rsidRDefault="00E21CCD" w:rsidP="00E21CCD">
            <w:pPr>
              <w:adjustRightInd w:val="0"/>
              <w:snapToGrid w:val="0"/>
              <w:jc w:val="center"/>
              <w:rPr>
                <w:rFonts w:eastAsia="黑体"/>
                <w:bCs/>
                <w:szCs w:val="21"/>
              </w:rPr>
            </w:pPr>
          </w:p>
          <w:p w14:paraId="7D2974EC" w14:textId="77777777" w:rsidR="00E21CCD" w:rsidRPr="003C543F" w:rsidRDefault="00E21CCD" w:rsidP="00E21CCD">
            <w:pPr>
              <w:adjustRightInd w:val="0"/>
              <w:snapToGrid w:val="0"/>
              <w:jc w:val="center"/>
              <w:rPr>
                <w:rFonts w:eastAsia="黑体"/>
                <w:bCs/>
                <w:szCs w:val="21"/>
              </w:rPr>
            </w:pPr>
          </w:p>
          <w:p w14:paraId="3A7772E0" w14:textId="77777777" w:rsidR="00E21CCD" w:rsidRPr="003C543F" w:rsidRDefault="00E21CCD" w:rsidP="00E21CCD">
            <w:pPr>
              <w:adjustRightInd w:val="0"/>
              <w:snapToGrid w:val="0"/>
              <w:jc w:val="center"/>
              <w:rPr>
                <w:rFonts w:eastAsia="黑体"/>
                <w:bCs/>
                <w:szCs w:val="21"/>
              </w:rPr>
            </w:pPr>
          </w:p>
          <w:p w14:paraId="137EE002" w14:textId="77777777" w:rsidR="00E21CCD" w:rsidRPr="003C543F" w:rsidRDefault="00E21CCD" w:rsidP="00E21CCD">
            <w:pPr>
              <w:adjustRightInd w:val="0"/>
              <w:snapToGrid w:val="0"/>
              <w:jc w:val="center"/>
              <w:rPr>
                <w:rFonts w:eastAsia="黑体"/>
                <w:bCs/>
                <w:szCs w:val="21"/>
              </w:rPr>
            </w:pPr>
          </w:p>
          <w:p w14:paraId="05645E09" w14:textId="77777777" w:rsidR="00E21CCD" w:rsidRPr="003C543F" w:rsidRDefault="00E21CCD" w:rsidP="00E21CCD">
            <w:pPr>
              <w:adjustRightInd w:val="0"/>
              <w:snapToGrid w:val="0"/>
              <w:jc w:val="center"/>
              <w:rPr>
                <w:rFonts w:eastAsia="黑体"/>
                <w:bCs/>
                <w:szCs w:val="21"/>
              </w:rPr>
            </w:pPr>
          </w:p>
          <w:p w14:paraId="7678204F" w14:textId="77777777" w:rsidR="00E21CCD" w:rsidRPr="003C543F" w:rsidRDefault="00E21CCD" w:rsidP="00E21CCD">
            <w:pPr>
              <w:adjustRightInd w:val="0"/>
              <w:snapToGrid w:val="0"/>
              <w:jc w:val="center"/>
              <w:rPr>
                <w:rFonts w:eastAsia="黑体"/>
                <w:bCs/>
                <w:szCs w:val="21"/>
              </w:rPr>
            </w:pPr>
          </w:p>
          <w:p w14:paraId="797C7ADF" w14:textId="77777777" w:rsidR="00E21CCD" w:rsidRPr="003C543F" w:rsidRDefault="00E21CCD" w:rsidP="00E21CCD">
            <w:pPr>
              <w:adjustRightInd w:val="0"/>
              <w:snapToGrid w:val="0"/>
              <w:jc w:val="center"/>
              <w:rPr>
                <w:rFonts w:eastAsia="黑体"/>
                <w:bCs/>
                <w:szCs w:val="21"/>
              </w:rPr>
            </w:pPr>
          </w:p>
          <w:p w14:paraId="3782A6BD" w14:textId="77777777" w:rsidR="00E21CCD" w:rsidRPr="003C543F" w:rsidRDefault="00E21CCD" w:rsidP="00E21CCD">
            <w:pPr>
              <w:adjustRightInd w:val="0"/>
              <w:snapToGrid w:val="0"/>
              <w:jc w:val="center"/>
              <w:rPr>
                <w:rFonts w:eastAsia="黑体"/>
                <w:bCs/>
                <w:szCs w:val="21"/>
              </w:rPr>
            </w:pPr>
          </w:p>
          <w:p w14:paraId="2A435F87" w14:textId="77777777" w:rsidR="00E21CCD" w:rsidRPr="003C543F" w:rsidRDefault="00E21CCD" w:rsidP="00E21CCD">
            <w:pPr>
              <w:adjustRightInd w:val="0"/>
              <w:snapToGrid w:val="0"/>
              <w:jc w:val="center"/>
              <w:rPr>
                <w:rFonts w:eastAsia="黑体"/>
                <w:bCs/>
                <w:szCs w:val="21"/>
              </w:rPr>
            </w:pPr>
          </w:p>
          <w:p w14:paraId="75B480BA" w14:textId="77777777" w:rsidR="00E21CCD" w:rsidRPr="003C543F" w:rsidRDefault="00E21CCD" w:rsidP="00E21CCD">
            <w:pPr>
              <w:adjustRightInd w:val="0"/>
              <w:snapToGrid w:val="0"/>
              <w:jc w:val="center"/>
              <w:rPr>
                <w:rFonts w:eastAsia="黑体"/>
                <w:bCs/>
                <w:szCs w:val="21"/>
              </w:rPr>
            </w:pPr>
            <w:r w:rsidRPr="003C543F">
              <w:rPr>
                <w:rFonts w:eastAsia="黑体"/>
                <w:bCs/>
                <w:szCs w:val="21"/>
              </w:rPr>
              <w:t>环保投资</w:t>
            </w:r>
          </w:p>
          <w:p w14:paraId="28BB52BD" w14:textId="77777777" w:rsidR="00E21CCD" w:rsidRPr="003C543F" w:rsidRDefault="00E21CCD" w:rsidP="00E21CCD">
            <w:pPr>
              <w:adjustRightInd w:val="0"/>
              <w:snapToGrid w:val="0"/>
              <w:jc w:val="center"/>
              <w:rPr>
                <w:rFonts w:eastAsia="黑体"/>
                <w:bCs/>
                <w:szCs w:val="21"/>
              </w:rPr>
            </w:pPr>
          </w:p>
          <w:p w14:paraId="3561D72E" w14:textId="77777777" w:rsidR="00E21CCD" w:rsidRPr="003C543F" w:rsidRDefault="00E21CCD" w:rsidP="00E21CCD">
            <w:pPr>
              <w:adjustRightInd w:val="0"/>
              <w:snapToGrid w:val="0"/>
              <w:jc w:val="center"/>
              <w:rPr>
                <w:rFonts w:eastAsia="黑体"/>
                <w:bCs/>
                <w:szCs w:val="21"/>
              </w:rPr>
            </w:pPr>
          </w:p>
          <w:p w14:paraId="0588D43C" w14:textId="77777777" w:rsidR="00E21CCD" w:rsidRPr="003C543F" w:rsidRDefault="00E21CCD" w:rsidP="00E21CCD">
            <w:pPr>
              <w:adjustRightInd w:val="0"/>
              <w:snapToGrid w:val="0"/>
              <w:jc w:val="center"/>
              <w:rPr>
                <w:rFonts w:eastAsia="黑体"/>
                <w:bCs/>
                <w:szCs w:val="21"/>
              </w:rPr>
            </w:pPr>
          </w:p>
          <w:p w14:paraId="6D42B113" w14:textId="77777777" w:rsidR="00E21CCD" w:rsidRPr="003C543F" w:rsidRDefault="00E21CCD" w:rsidP="00E21CCD">
            <w:pPr>
              <w:adjustRightInd w:val="0"/>
              <w:snapToGrid w:val="0"/>
              <w:jc w:val="center"/>
              <w:rPr>
                <w:rFonts w:eastAsia="黑体"/>
                <w:bCs/>
                <w:szCs w:val="21"/>
              </w:rPr>
            </w:pPr>
          </w:p>
          <w:p w14:paraId="32901758" w14:textId="77777777" w:rsidR="00E21CCD" w:rsidRPr="003C543F" w:rsidRDefault="00E21CCD" w:rsidP="00E21CCD">
            <w:pPr>
              <w:adjustRightInd w:val="0"/>
              <w:snapToGrid w:val="0"/>
              <w:jc w:val="center"/>
              <w:rPr>
                <w:rFonts w:eastAsia="黑体"/>
                <w:bCs/>
                <w:szCs w:val="21"/>
              </w:rPr>
            </w:pPr>
          </w:p>
          <w:p w14:paraId="5CDC651B" w14:textId="77777777" w:rsidR="00E21CCD" w:rsidRPr="003C543F" w:rsidRDefault="00E21CCD" w:rsidP="00E21CCD">
            <w:pPr>
              <w:adjustRightInd w:val="0"/>
              <w:snapToGrid w:val="0"/>
              <w:jc w:val="center"/>
              <w:rPr>
                <w:rFonts w:eastAsia="黑体"/>
                <w:bCs/>
                <w:szCs w:val="21"/>
              </w:rPr>
            </w:pPr>
          </w:p>
          <w:p w14:paraId="0E1FAA5B" w14:textId="77777777" w:rsidR="00E21CCD" w:rsidRPr="003C543F" w:rsidRDefault="00E21CCD" w:rsidP="00E21CCD">
            <w:pPr>
              <w:adjustRightInd w:val="0"/>
              <w:snapToGrid w:val="0"/>
              <w:jc w:val="center"/>
              <w:rPr>
                <w:rFonts w:eastAsia="黑体"/>
                <w:bCs/>
                <w:szCs w:val="21"/>
              </w:rPr>
            </w:pPr>
          </w:p>
          <w:p w14:paraId="6FD72DF6" w14:textId="77777777" w:rsidR="00E21CCD" w:rsidRPr="003C543F" w:rsidRDefault="00E21CCD" w:rsidP="00E21CCD">
            <w:pPr>
              <w:adjustRightInd w:val="0"/>
              <w:snapToGrid w:val="0"/>
              <w:jc w:val="center"/>
              <w:rPr>
                <w:rFonts w:eastAsia="黑体"/>
                <w:bCs/>
                <w:szCs w:val="21"/>
              </w:rPr>
            </w:pPr>
          </w:p>
          <w:p w14:paraId="2D0B2C75" w14:textId="77777777" w:rsidR="0025700C" w:rsidRPr="003C543F" w:rsidRDefault="0025700C">
            <w:pPr>
              <w:adjustRightInd w:val="0"/>
              <w:snapToGrid w:val="0"/>
              <w:jc w:val="center"/>
              <w:rPr>
                <w:rFonts w:eastAsia="黑体"/>
                <w:bCs/>
                <w:szCs w:val="21"/>
              </w:rPr>
            </w:pPr>
          </w:p>
          <w:p w14:paraId="20B5422C" w14:textId="77777777" w:rsidR="0025700C" w:rsidRPr="003C543F" w:rsidRDefault="0025700C">
            <w:pPr>
              <w:adjustRightInd w:val="0"/>
              <w:snapToGrid w:val="0"/>
              <w:jc w:val="center"/>
              <w:rPr>
                <w:rFonts w:eastAsia="黑体"/>
                <w:bCs/>
                <w:szCs w:val="21"/>
              </w:rPr>
            </w:pPr>
          </w:p>
          <w:p w14:paraId="64B85844" w14:textId="77777777" w:rsidR="0025700C" w:rsidRPr="003C543F" w:rsidRDefault="0025700C">
            <w:pPr>
              <w:adjustRightInd w:val="0"/>
              <w:snapToGrid w:val="0"/>
              <w:jc w:val="center"/>
              <w:rPr>
                <w:rFonts w:eastAsia="黑体"/>
                <w:bCs/>
                <w:szCs w:val="21"/>
              </w:rPr>
            </w:pPr>
          </w:p>
          <w:p w14:paraId="0F1F1115" w14:textId="77777777" w:rsidR="0025700C" w:rsidRPr="003C543F" w:rsidRDefault="0025700C">
            <w:pPr>
              <w:adjustRightInd w:val="0"/>
              <w:snapToGrid w:val="0"/>
              <w:jc w:val="center"/>
              <w:rPr>
                <w:rFonts w:eastAsia="黑体"/>
                <w:bCs/>
                <w:szCs w:val="21"/>
              </w:rPr>
            </w:pPr>
          </w:p>
          <w:p w14:paraId="35DF0714" w14:textId="77777777" w:rsidR="0025700C" w:rsidRPr="003C543F" w:rsidRDefault="0025700C">
            <w:pPr>
              <w:adjustRightInd w:val="0"/>
              <w:snapToGrid w:val="0"/>
              <w:jc w:val="center"/>
              <w:rPr>
                <w:rFonts w:eastAsia="黑体"/>
                <w:bCs/>
                <w:szCs w:val="21"/>
              </w:rPr>
            </w:pPr>
          </w:p>
          <w:p w14:paraId="481F69CD" w14:textId="77777777" w:rsidR="0025700C" w:rsidRPr="003C543F" w:rsidRDefault="0025700C">
            <w:pPr>
              <w:adjustRightInd w:val="0"/>
              <w:snapToGrid w:val="0"/>
              <w:jc w:val="center"/>
              <w:rPr>
                <w:rFonts w:eastAsia="黑体"/>
                <w:bCs/>
                <w:szCs w:val="21"/>
              </w:rPr>
            </w:pPr>
          </w:p>
          <w:p w14:paraId="782AA7A6" w14:textId="77777777" w:rsidR="0025700C" w:rsidRPr="003C543F" w:rsidRDefault="0025700C">
            <w:pPr>
              <w:adjustRightInd w:val="0"/>
              <w:snapToGrid w:val="0"/>
              <w:jc w:val="center"/>
              <w:rPr>
                <w:rFonts w:eastAsia="黑体"/>
                <w:b/>
                <w:bCs/>
                <w:spacing w:val="10"/>
                <w:szCs w:val="21"/>
              </w:rPr>
            </w:pPr>
          </w:p>
        </w:tc>
        <w:tc>
          <w:tcPr>
            <w:tcW w:w="8060" w:type="dxa"/>
          </w:tcPr>
          <w:p w14:paraId="176E84C4" w14:textId="59849973" w:rsidR="0025700C" w:rsidRPr="004F4A26" w:rsidRDefault="00356AB7">
            <w:pPr>
              <w:pStyle w:val="affff0"/>
              <w:spacing w:before="0"/>
              <w:ind w:leftChars="0" w:left="0" w:rightChars="0" w:right="0" w:firstLine="480"/>
            </w:pPr>
            <w:r w:rsidRPr="004F4A26">
              <w:t>本项目总投资为</w:t>
            </w:r>
            <w:r w:rsidR="002F21C9">
              <w:rPr>
                <w:kern w:val="0"/>
                <w:lang w:val="zh-CN"/>
              </w:rPr>
              <w:t>8154</w:t>
            </w:r>
            <w:r w:rsidRPr="004F4A26">
              <w:t>万元，其中环保投资共计约</w:t>
            </w:r>
            <w:r w:rsidR="004F4A26">
              <w:t>419.6</w:t>
            </w:r>
            <w:r w:rsidRPr="004F4A26">
              <w:t>万元，占项目总投资的</w:t>
            </w:r>
            <w:r w:rsidR="004F4A26" w:rsidRPr="004F4A26">
              <w:t>4.9</w:t>
            </w:r>
            <w:r w:rsidRPr="004F4A26">
              <w:t>％。本项目环保措施投资见</w:t>
            </w:r>
            <w:r w:rsidR="00AA7362">
              <w:fldChar w:fldCharType="begin"/>
            </w:r>
            <w:r w:rsidR="00AA7362">
              <w:instrText xml:space="preserve"> REF _Ref296374009 \h  \* MERGEFORMAT </w:instrText>
            </w:r>
            <w:r w:rsidR="00AA7362">
              <w:fldChar w:fldCharType="separate"/>
            </w:r>
            <w:r w:rsidR="000E6DA6" w:rsidRPr="000E6DA6">
              <w:t>表</w:t>
            </w:r>
            <w:r w:rsidR="000E6DA6" w:rsidRPr="000E6DA6">
              <w:t>64</w:t>
            </w:r>
            <w:r w:rsidR="00AA7362">
              <w:fldChar w:fldCharType="end"/>
            </w:r>
            <w:r w:rsidRPr="004F4A26">
              <w:t>。</w:t>
            </w:r>
          </w:p>
          <w:p w14:paraId="0F65B0C9" w14:textId="49307BD8" w:rsidR="0025700C" w:rsidRPr="004F4A26" w:rsidRDefault="00356AB7">
            <w:pPr>
              <w:ind w:left="-84" w:right="-84"/>
              <w:jc w:val="center"/>
              <w:rPr>
                <w:rFonts w:eastAsia="黑体"/>
                <w:sz w:val="24"/>
              </w:rPr>
            </w:pPr>
            <w:bookmarkStart w:id="117" w:name="_Ref296374009"/>
            <w:r w:rsidRPr="004F4A26">
              <w:rPr>
                <w:rFonts w:eastAsia="黑体"/>
                <w:sz w:val="24"/>
              </w:rPr>
              <w:t>表</w:t>
            </w:r>
            <w:r w:rsidR="00507C84" w:rsidRPr="004F4A26">
              <w:rPr>
                <w:rFonts w:eastAsia="黑体"/>
                <w:sz w:val="24"/>
              </w:rPr>
              <w:fldChar w:fldCharType="begin"/>
            </w:r>
            <w:r w:rsidRPr="004F4A26">
              <w:rPr>
                <w:rFonts w:eastAsia="黑体"/>
                <w:sz w:val="24"/>
              </w:rPr>
              <w:instrText xml:space="preserve"> SEQ </w:instrText>
            </w:r>
            <w:r w:rsidRPr="004F4A26">
              <w:rPr>
                <w:rFonts w:eastAsia="黑体"/>
                <w:sz w:val="24"/>
              </w:rPr>
              <w:instrText>表</w:instrText>
            </w:r>
            <w:r w:rsidRPr="004F4A26">
              <w:rPr>
                <w:rFonts w:eastAsia="黑体"/>
                <w:sz w:val="24"/>
              </w:rPr>
              <w:instrText xml:space="preserve"> \* ARABIC </w:instrText>
            </w:r>
            <w:r w:rsidR="00507C84" w:rsidRPr="004F4A26">
              <w:rPr>
                <w:rFonts w:eastAsia="黑体"/>
                <w:sz w:val="24"/>
              </w:rPr>
              <w:fldChar w:fldCharType="separate"/>
            </w:r>
            <w:r w:rsidR="000E6DA6">
              <w:rPr>
                <w:rFonts w:eastAsia="黑体"/>
                <w:noProof/>
                <w:sz w:val="24"/>
              </w:rPr>
              <w:t>64</w:t>
            </w:r>
            <w:r w:rsidR="00507C84" w:rsidRPr="004F4A26">
              <w:rPr>
                <w:rFonts w:eastAsia="黑体"/>
                <w:sz w:val="24"/>
              </w:rPr>
              <w:fldChar w:fldCharType="end"/>
            </w:r>
            <w:bookmarkEnd w:id="117"/>
            <w:r w:rsidRPr="004F4A26">
              <w:rPr>
                <w:rFonts w:eastAsia="黑体"/>
                <w:sz w:val="24"/>
              </w:rPr>
              <w:t>本项目环保投资估算一览表</w:t>
            </w:r>
          </w:p>
          <w:tbl>
            <w:tblPr>
              <w:tblW w:w="7844"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98"/>
              <w:gridCol w:w="1276"/>
              <w:gridCol w:w="2688"/>
              <w:gridCol w:w="1422"/>
              <w:gridCol w:w="1266"/>
              <w:gridCol w:w="794"/>
            </w:tblGrid>
            <w:tr w:rsidR="0025700C" w:rsidRPr="004F4A26" w14:paraId="1B19ECB6" w14:textId="77777777" w:rsidTr="002C7193">
              <w:trPr>
                <w:trHeight w:val="117"/>
                <w:jc w:val="center"/>
              </w:trPr>
              <w:tc>
                <w:tcPr>
                  <w:tcW w:w="1674" w:type="dxa"/>
                  <w:gridSpan w:val="2"/>
                  <w:vMerge w:val="restart"/>
                  <w:vAlign w:val="center"/>
                </w:tcPr>
                <w:p w14:paraId="4B3BD8E6" w14:textId="77777777" w:rsidR="0025700C" w:rsidRPr="004F4A26" w:rsidRDefault="00356AB7">
                  <w:pPr>
                    <w:adjustRightInd w:val="0"/>
                    <w:snapToGrid w:val="0"/>
                    <w:jc w:val="center"/>
                    <w:rPr>
                      <w:szCs w:val="21"/>
                    </w:rPr>
                  </w:pPr>
                  <w:r w:rsidRPr="004F4A26">
                    <w:rPr>
                      <w:szCs w:val="21"/>
                    </w:rPr>
                    <w:t>项目</w:t>
                  </w:r>
                </w:p>
              </w:tc>
              <w:tc>
                <w:tcPr>
                  <w:tcW w:w="2688" w:type="dxa"/>
                  <w:vMerge w:val="restart"/>
                  <w:vAlign w:val="center"/>
                </w:tcPr>
                <w:p w14:paraId="51FCCD24" w14:textId="77777777" w:rsidR="0025700C" w:rsidRPr="004F4A26" w:rsidRDefault="00356AB7">
                  <w:pPr>
                    <w:adjustRightInd w:val="0"/>
                    <w:snapToGrid w:val="0"/>
                    <w:jc w:val="center"/>
                    <w:rPr>
                      <w:szCs w:val="21"/>
                    </w:rPr>
                  </w:pPr>
                  <w:r w:rsidRPr="004F4A26">
                    <w:rPr>
                      <w:szCs w:val="21"/>
                    </w:rPr>
                    <w:t>环保措施内容</w:t>
                  </w:r>
                </w:p>
              </w:tc>
              <w:tc>
                <w:tcPr>
                  <w:tcW w:w="3482" w:type="dxa"/>
                  <w:gridSpan w:val="3"/>
                  <w:vAlign w:val="center"/>
                </w:tcPr>
                <w:p w14:paraId="6A56B2E5" w14:textId="77777777" w:rsidR="0025700C" w:rsidRPr="004F4A26" w:rsidRDefault="00356AB7">
                  <w:pPr>
                    <w:adjustRightInd w:val="0"/>
                    <w:snapToGrid w:val="0"/>
                    <w:jc w:val="center"/>
                    <w:rPr>
                      <w:szCs w:val="21"/>
                    </w:rPr>
                  </w:pPr>
                  <w:r w:rsidRPr="004F4A26">
                    <w:rPr>
                      <w:szCs w:val="21"/>
                    </w:rPr>
                    <w:t>投资（万元）</w:t>
                  </w:r>
                </w:p>
              </w:tc>
            </w:tr>
            <w:tr w:rsidR="0025700C" w:rsidRPr="00D71B7B" w14:paraId="7F2592C2" w14:textId="77777777" w:rsidTr="002C7193">
              <w:trPr>
                <w:trHeight w:val="107"/>
                <w:jc w:val="center"/>
              </w:trPr>
              <w:tc>
                <w:tcPr>
                  <w:tcW w:w="1674" w:type="dxa"/>
                  <w:gridSpan w:val="2"/>
                  <w:vMerge/>
                  <w:vAlign w:val="center"/>
                </w:tcPr>
                <w:p w14:paraId="4C9ABCB6" w14:textId="77777777" w:rsidR="0025700C" w:rsidRPr="004F4A26" w:rsidRDefault="0025700C">
                  <w:pPr>
                    <w:adjustRightInd w:val="0"/>
                    <w:snapToGrid w:val="0"/>
                    <w:jc w:val="center"/>
                    <w:rPr>
                      <w:szCs w:val="21"/>
                    </w:rPr>
                  </w:pPr>
                </w:p>
              </w:tc>
              <w:tc>
                <w:tcPr>
                  <w:tcW w:w="2688" w:type="dxa"/>
                  <w:vMerge/>
                  <w:vAlign w:val="center"/>
                </w:tcPr>
                <w:p w14:paraId="67466D9A" w14:textId="77777777" w:rsidR="0025700C" w:rsidRPr="004F4A26" w:rsidRDefault="0025700C">
                  <w:pPr>
                    <w:adjustRightInd w:val="0"/>
                    <w:snapToGrid w:val="0"/>
                    <w:jc w:val="center"/>
                    <w:rPr>
                      <w:szCs w:val="21"/>
                    </w:rPr>
                  </w:pPr>
                </w:p>
              </w:tc>
              <w:tc>
                <w:tcPr>
                  <w:tcW w:w="1422" w:type="dxa"/>
                  <w:vAlign w:val="center"/>
                </w:tcPr>
                <w:p w14:paraId="13E7A4D5" w14:textId="77777777" w:rsidR="002C7193" w:rsidRPr="004F4A26" w:rsidRDefault="00356AB7">
                  <w:pPr>
                    <w:adjustRightInd w:val="0"/>
                    <w:snapToGrid w:val="0"/>
                    <w:jc w:val="center"/>
                    <w:rPr>
                      <w:szCs w:val="21"/>
                    </w:rPr>
                  </w:pPr>
                  <w:r w:rsidRPr="004F4A26">
                    <w:rPr>
                      <w:szCs w:val="21"/>
                    </w:rPr>
                    <w:t>新建</w:t>
                  </w:r>
                  <w:r w:rsidR="00D71B7B" w:rsidRPr="004F4A26">
                    <w:rPr>
                      <w:rFonts w:hint="eastAsia"/>
                      <w:szCs w:val="21"/>
                    </w:rPr>
                    <w:t>西兴</w:t>
                  </w:r>
                </w:p>
                <w:p w14:paraId="38AB4AD5" w14:textId="77777777" w:rsidR="0025700C" w:rsidRPr="004F4A26" w:rsidRDefault="00356AB7">
                  <w:pPr>
                    <w:adjustRightInd w:val="0"/>
                    <w:snapToGrid w:val="0"/>
                    <w:jc w:val="center"/>
                    <w:rPr>
                      <w:szCs w:val="21"/>
                    </w:rPr>
                  </w:pPr>
                  <w:r w:rsidRPr="004F4A26">
                    <w:rPr>
                      <w:rFonts w:hint="eastAsia"/>
                      <w:szCs w:val="21"/>
                    </w:rPr>
                    <w:t>变</w:t>
                  </w:r>
                  <w:r w:rsidRPr="004F4A26">
                    <w:rPr>
                      <w:szCs w:val="21"/>
                    </w:rPr>
                    <w:t>电站</w:t>
                  </w:r>
                </w:p>
              </w:tc>
              <w:tc>
                <w:tcPr>
                  <w:tcW w:w="1266" w:type="dxa"/>
                  <w:vAlign w:val="center"/>
                </w:tcPr>
                <w:p w14:paraId="1E62A3D9" w14:textId="77777777" w:rsidR="0025700C" w:rsidRPr="004F4A26" w:rsidRDefault="00356AB7">
                  <w:pPr>
                    <w:adjustRightInd w:val="0"/>
                    <w:snapToGrid w:val="0"/>
                    <w:jc w:val="center"/>
                    <w:rPr>
                      <w:szCs w:val="21"/>
                    </w:rPr>
                  </w:pPr>
                  <w:r w:rsidRPr="004F4A26">
                    <w:rPr>
                      <w:szCs w:val="21"/>
                    </w:rPr>
                    <w:t>输电线路</w:t>
                  </w:r>
                </w:p>
              </w:tc>
              <w:tc>
                <w:tcPr>
                  <w:tcW w:w="794" w:type="dxa"/>
                  <w:vAlign w:val="center"/>
                </w:tcPr>
                <w:p w14:paraId="493486D6" w14:textId="77777777" w:rsidR="0025700C" w:rsidRPr="004F4A26" w:rsidRDefault="00356AB7">
                  <w:pPr>
                    <w:adjustRightInd w:val="0"/>
                    <w:snapToGrid w:val="0"/>
                    <w:jc w:val="center"/>
                    <w:rPr>
                      <w:szCs w:val="21"/>
                    </w:rPr>
                  </w:pPr>
                  <w:r w:rsidRPr="004F4A26">
                    <w:rPr>
                      <w:szCs w:val="21"/>
                    </w:rPr>
                    <w:t>合计</w:t>
                  </w:r>
                </w:p>
              </w:tc>
            </w:tr>
            <w:tr w:rsidR="0025700C" w:rsidRPr="00D71B7B" w14:paraId="23BE8C89" w14:textId="77777777" w:rsidTr="002C7193">
              <w:trPr>
                <w:trHeight w:val="107"/>
                <w:jc w:val="center"/>
              </w:trPr>
              <w:tc>
                <w:tcPr>
                  <w:tcW w:w="398" w:type="dxa"/>
                  <w:vMerge w:val="restart"/>
                  <w:vAlign w:val="center"/>
                </w:tcPr>
                <w:p w14:paraId="5F7C2691" w14:textId="77777777" w:rsidR="0025700C" w:rsidRPr="004F4A26" w:rsidRDefault="00356AB7">
                  <w:pPr>
                    <w:adjustRightInd w:val="0"/>
                    <w:snapToGrid w:val="0"/>
                    <w:jc w:val="center"/>
                    <w:rPr>
                      <w:szCs w:val="21"/>
                    </w:rPr>
                  </w:pPr>
                  <w:r w:rsidRPr="004F4A26">
                    <w:rPr>
                      <w:szCs w:val="21"/>
                    </w:rPr>
                    <w:t>环保设施</w:t>
                  </w:r>
                </w:p>
              </w:tc>
              <w:tc>
                <w:tcPr>
                  <w:tcW w:w="1276" w:type="dxa"/>
                  <w:vAlign w:val="center"/>
                </w:tcPr>
                <w:p w14:paraId="38E07FE3" w14:textId="77777777" w:rsidR="0025700C" w:rsidRPr="004F4A26" w:rsidRDefault="00356AB7">
                  <w:pPr>
                    <w:adjustRightInd w:val="0"/>
                    <w:snapToGrid w:val="0"/>
                    <w:ind w:left="107" w:hangingChars="51" w:hanging="107"/>
                    <w:jc w:val="center"/>
                    <w:rPr>
                      <w:szCs w:val="21"/>
                    </w:rPr>
                  </w:pPr>
                  <w:r w:rsidRPr="004F4A26">
                    <w:rPr>
                      <w:szCs w:val="21"/>
                    </w:rPr>
                    <w:t>大气治理</w:t>
                  </w:r>
                </w:p>
              </w:tc>
              <w:tc>
                <w:tcPr>
                  <w:tcW w:w="2688" w:type="dxa"/>
                  <w:vAlign w:val="center"/>
                </w:tcPr>
                <w:p w14:paraId="179700EF" w14:textId="77777777" w:rsidR="0025700C" w:rsidRPr="004F4A26" w:rsidRDefault="00356AB7">
                  <w:pPr>
                    <w:adjustRightInd w:val="0"/>
                    <w:snapToGrid w:val="0"/>
                    <w:jc w:val="center"/>
                    <w:rPr>
                      <w:szCs w:val="21"/>
                    </w:rPr>
                  </w:pPr>
                  <w:r w:rsidRPr="004F4A26">
                    <w:rPr>
                      <w:szCs w:val="21"/>
                    </w:rPr>
                    <w:t>施工期降尘处理</w:t>
                  </w:r>
                </w:p>
              </w:tc>
              <w:tc>
                <w:tcPr>
                  <w:tcW w:w="1422" w:type="dxa"/>
                  <w:vAlign w:val="center"/>
                </w:tcPr>
                <w:p w14:paraId="170B7FA8" w14:textId="77777777" w:rsidR="0025700C" w:rsidRPr="004F4A26" w:rsidRDefault="00356AB7">
                  <w:pPr>
                    <w:adjustRightInd w:val="0"/>
                    <w:snapToGrid w:val="0"/>
                    <w:jc w:val="center"/>
                    <w:rPr>
                      <w:szCs w:val="21"/>
                    </w:rPr>
                  </w:pPr>
                  <w:r w:rsidRPr="004F4A26">
                    <w:rPr>
                      <w:szCs w:val="21"/>
                    </w:rPr>
                    <w:t>2.0</w:t>
                  </w:r>
                </w:p>
              </w:tc>
              <w:tc>
                <w:tcPr>
                  <w:tcW w:w="1266" w:type="dxa"/>
                  <w:vAlign w:val="center"/>
                </w:tcPr>
                <w:p w14:paraId="2F2D17AA" w14:textId="77777777" w:rsidR="0025700C" w:rsidRPr="004F4A26" w:rsidRDefault="00356AB7">
                  <w:pPr>
                    <w:adjustRightInd w:val="0"/>
                    <w:snapToGrid w:val="0"/>
                    <w:jc w:val="center"/>
                    <w:rPr>
                      <w:szCs w:val="21"/>
                    </w:rPr>
                  </w:pPr>
                  <w:r w:rsidRPr="004F4A26">
                    <w:rPr>
                      <w:szCs w:val="21"/>
                    </w:rPr>
                    <w:t>1.0</w:t>
                  </w:r>
                </w:p>
              </w:tc>
              <w:tc>
                <w:tcPr>
                  <w:tcW w:w="794" w:type="dxa"/>
                  <w:vAlign w:val="center"/>
                </w:tcPr>
                <w:p w14:paraId="6FF1A11B" w14:textId="77777777" w:rsidR="0025700C" w:rsidRPr="004F4A26" w:rsidRDefault="00356AB7">
                  <w:pPr>
                    <w:adjustRightInd w:val="0"/>
                    <w:snapToGrid w:val="0"/>
                    <w:jc w:val="center"/>
                    <w:rPr>
                      <w:szCs w:val="21"/>
                    </w:rPr>
                  </w:pPr>
                  <w:r w:rsidRPr="004F4A26">
                    <w:rPr>
                      <w:szCs w:val="21"/>
                    </w:rPr>
                    <w:t>3.0</w:t>
                  </w:r>
                </w:p>
              </w:tc>
            </w:tr>
            <w:tr w:rsidR="0025700C" w:rsidRPr="00D71B7B" w14:paraId="4F639759" w14:textId="77777777" w:rsidTr="002C7193">
              <w:trPr>
                <w:trHeight w:val="107"/>
                <w:jc w:val="center"/>
              </w:trPr>
              <w:tc>
                <w:tcPr>
                  <w:tcW w:w="398" w:type="dxa"/>
                  <w:vMerge/>
                  <w:vAlign w:val="center"/>
                </w:tcPr>
                <w:p w14:paraId="602223D5" w14:textId="77777777" w:rsidR="0025700C" w:rsidRPr="004F4A26" w:rsidRDefault="0025700C">
                  <w:pPr>
                    <w:adjustRightInd w:val="0"/>
                    <w:snapToGrid w:val="0"/>
                    <w:jc w:val="left"/>
                    <w:rPr>
                      <w:szCs w:val="21"/>
                    </w:rPr>
                  </w:pPr>
                </w:p>
              </w:tc>
              <w:tc>
                <w:tcPr>
                  <w:tcW w:w="1276" w:type="dxa"/>
                  <w:vAlign w:val="center"/>
                </w:tcPr>
                <w:p w14:paraId="18C587D6" w14:textId="77777777" w:rsidR="0025700C" w:rsidRPr="004F4A26" w:rsidRDefault="00356AB7">
                  <w:pPr>
                    <w:adjustRightInd w:val="0"/>
                    <w:snapToGrid w:val="0"/>
                    <w:ind w:left="107" w:hangingChars="51" w:hanging="107"/>
                    <w:jc w:val="center"/>
                    <w:rPr>
                      <w:szCs w:val="21"/>
                    </w:rPr>
                  </w:pPr>
                  <w:r w:rsidRPr="004F4A26">
                    <w:rPr>
                      <w:szCs w:val="21"/>
                    </w:rPr>
                    <w:t>废水治理</w:t>
                  </w:r>
                </w:p>
              </w:tc>
              <w:tc>
                <w:tcPr>
                  <w:tcW w:w="2688" w:type="dxa"/>
                  <w:vAlign w:val="center"/>
                </w:tcPr>
                <w:p w14:paraId="6CF8CDF8" w14:textId="77777777" w:rsidR="0025700C" w:rsidRPr="004F4A26" w:rsidRDefault="00356AB7" w:rsidP="00507855">
                  <w:pPr>
                    <w:adjustRightInd w:val="0"/>
                    <w:snapToGrid w:val="0"/>
                    <w:jc w:val="center"/>
                    <w:rPr>
                      <w:szCs w:val="21"/>
                    </w:rPr>
                  </w:pPr>
                  <w:r w:rsidRPr="004F4A26">
                    <w:rPr>
                      <w:szCs w:val="21"/>
                    </w:rPr>
                    <w:t>化粪池</w:t>
                  </w:r>
                </w:p>
              </w:tc>
              <w:tc>
                <w:tcPr>
                  <w:tcW w:w="1422" w:type="dxa"/>
                  <w:vAlign w:val="center"/>
                </w:tcPr>
                <w:p w14:paraId="200289E6" w14:textId="77777777" w:rsidR="0025700C" w:rsidRPr="004F4A26" w:rsidRDefault="002C7193">
                  <w:pPr>
                    <w:adjustRightInd w:val="0"/>
                    <w:snapToGrid w:val="0"/>
                    <w:jc w:val="center"/>
                    <w:rPr>
                      <w:szCs w:val="21"/>
                    </w:rPr>
                  </w:pPr>
                  <w:r w:rsidRPr="004F4A26">
                    <w:rPr>
                      <w:szCs w:val="21"/>
                    </w:rPr>
                    <w:t>1.0</w:t>
                  </w:r>
                </w:p>
              </w:tc>
              <w:tc>
                <w:tcPr>
                  <w:tcW w:w="1266" w:type="dxa"/>
                </w:tcPr>
                <w:p w14:paraId="1C70F820" w14:textId="77777777" w:rsidR="0025700C" w:rsidRPr="004F4A26" w:rsidRDefault="00356AB7">
                  <w:pPr>
                    <w:adjustRightInd w:val="0"/>
                    <w:snapToGrid w:val="0"/>
                    <w:jc w:val="center"/>
                  </w:pPr>
                  <w:r w:rsidRPr="004F4A26">
                    <w:rPr>
                      <w:szCs w:val="21"/>
                    </w:rPr>
                    <w:t>—</w:t>
                  </w:r>
                </w:p>
              </w:tc>
              <w:tc>
                <w:tcPr>
                  <w:tcW w:w="794" w:type="dxa"/>
                  <w:vAlign w:val="center"/>
                </w:tcPr>
                <w:p w14:paraId="34EBA69D" w14:textId="77777777" w:rsidR="0025700C" w:rsidRPr="004F4A26" w:rsidRDefault="002C7193">
                  <w:pPr>
                    <w:adjustRightInd w:val="0"/>
                    <w:snapToGrid w:val="0"/>
                    <w:jc w:val="center"/>
                    <w:rPr>
                      <w:szCs w:val="21"/>
                    </w:rPr>
                  </w:pPr>
                  <w:r w:rsidRPr="004F4A26">
                    <w:rPr>
                      <w:szCs w:val="21"/>
                    </w:rPr>
                    <w:t>1.0</w:t>
                  </w:r>
                </w:p>
              </w:tc>
            </w:tr>
            <w:tr w:rsidR="0025700C" w:rsidRPr="00D71B7B" w14:paraId="5EDA8C00" w14:textId="77777777" w:rsidTr="002C7193">
              <w:trPr>
                <w:trHeight w:val="107"/>
                <w:jc w:val="center"/>
              </w:trPr>
              <w:tc>
                <w:tcPr>
                  <w:tcW w:w="398" w:type="dxa"/>
                  <w:vMerge/>
                  <w:vAlign w:val="center"/>
                </w:tcPr>
                <w:p w14:paraId="3AB201A8" w14:textId="77777777" w:rsidR="0025700C" w:rsidRPr="004F4A26" w:rsidRDefault="0025700C">
                  <w:pPr>
                    <w:adjustRightInd w:val="0"/>
                    <w:snapToGrid w:val="0"/>
                    <w:jc w:val="left"/>
                    <w:rPr>
                      <w:szCs w:val="21"/>
                    </w:rPr>
                  </w:pPr>
                </w:p>
              </w:tc>
              <w:tc>
                <w:tcPr>
                  <w:tcW w:w="1276" w:type="dxa"/>
                  <w:vMerge w:val="restart"/>
                  <w:vAlign w:val="center"/>
                </w:tcPr>
                <w:p w14:paraId="59F65914" w14:textId="77777777" w:rsidR="0025700C" w:rsidRPr="004F4A26" w:rsidRDefault="00356AB7">
                  <w:pPr>
                    <w:adjustRightInd w:val="0"/>
                    <w:snapToGrid w:val="0"/>
                    <w:ind w:left="107" w:hangingChars="51" w:hanging="107"/>
                    <w:jc w:val="center"/>
                    <w:rPr>
                      <w:szCs w:val="21"/>
                    </w:rPr>
                  </w:pPr>
                  <w:r w:rsidRPr="004F4A26">
                    <w:rPr>
                      <w:szCs w:val="21"/>
                    </w:rPr>
                    <w:t>固废处置</w:t>
                  </w:r>
                </w:p>
              </w:tc>
              <w:tc>
                <w:tcPr>
                  <w:tcW w:w="2688" w:type="dxa"/>
                  <w:vAlign w:val="center"/>
                </w:tcPr>
                <w:p w14:paraId="5AC4464E" w14:textId="77777777" w:rsidR="0025700C" w:rsidRPr="004F4A26" w:rsidRDefault="00356AB7">
                  <w:pPr>
                    <w:adjustRightInd w:val="0"/>
                    <w:snapToGrid w:val="0"/>
                    <w:jc w:val="center"/>
                    <w:rPr>
                      <w:szCs w:val="21"/>
                    </w:rPr>
                  </w:pPr>
                  <w:r w:rsidRPr="004F4A26">
                    <w:rPr>
                      <w:szCs w:val="21"/>
                    </w:rPr>
                    <w:t>垃圾桶、</w:t>
                  </w:r>
                  <w:r w:rsidR="00DE2358" w:rsidRPr="004F4A26">
                    <w:rPr>
                      <w:rFonts w:hint="eastAsia"/>
                      <w:szCs w:val="21"/>
                    </w:rPr>
                    <w:t>土方</w:t>
                  </w:r>
                  <w:r w:rsidRPr="004F4A26">
                    <w:rPr>
                      <w:szCs w:val="21"/>
                    </w:rPr>
                    <w:t>运输及处置等固废处置设施</w:t>
                  </w:r>
                </w:p>
              </w:tc>
              <w:tc>
                <w:tcPr>
                  <w:tcW w:w="1422" w:type="dxa"/>
                  <w:vAlign w:val="center"/>
                </w:tcPr>
                <w:p w14:paraId="36CA09B6" w14:textId="77777777" w:rsidR="0025700C" w:rsidRPr="004F4A26" w:rsidRDefault="002C7193">
                  <w:pPr>
                    <w:adjustRightInd w:val="0"/>
                    <w:snapToGrid w:val="0"/>
                    <w:jc w:val="center"/>
                    <w:rPr>
                      <w:szCs w:val="21"/>
                    </w:rPr>
                  </w:pPr>
                  <w:r w:rsidRPr="004F4A26">
                    <w:rPr>
                      <w:szCs w:val="21"/>
                    </w:rPr>
                    <w:t>12.0</w:t>
                  </w:r>
                </w:p>
              </w:tc>
              <w:tc>
                <w:tcPr>
                  <w:tcW w:w="1266" w:type="dxa"/>
                  <w:vAlign w:val="center"/>
                </w:tcPr>
                <w:p w14:paraId="7FE349C1" w14:textId="77777777" w:rsidR="0025700C" w:rsidRPr="004F4A26" w:rsidRDefault="002C7193">
                  <w:pPr>
                    <w:adjustRightInd w:val="0"/>
                    <w:snapToGrid w:val="0"/>
                    <w:jc w:val="center"/>
                    <w:rPr>
                      <w:szCs w:val="21"/>
                    </w:rPr>
                  </w:pPr>
                  <w:r w:rsidRPr="004F4A26">
                    <w:rPr>
                      <w:szCs w:val="21"/>
                    </w:rPr>
                    <w:t>1.0</w:t>
                  </w:r>
                </w:p>
              </w:tc>
              <w:tc>
                <w:tcPr>
                  <w:tcW w:w="794" w:type="dxa"/>
                  <w:vAlign w:val="center"/>
                </w:tcPr>
                <w:p w14:paraId="4D916B9F" w14:textId="77777777" w:rsidR="0025700C" w:rsidRPr="004F4A26" w:rsidRDefault="002C7193">
                  <w:pPr>
                    <w:adjustRightInd w:val="0"/>
                    <w:snapToGrid w:val="0"/>
                    <w:jc w:val="center"/>
                    <w:rPr>
                      <w:szCs w:val="21"/>
                    </w:rPr>
                  </w:pPr>
                  <w:r w:rsidRPr="004F4A26">
                    <w:rPr>
                      <w:szCs w:val="21"/>
                    </w:rPr>
                    <w:t>13.0</w:t>
                  </w:r>
                </w:p>
              </w:tc>
            </w:tr>
            <w:tr w:rsidR="0025700C" w:rsidRPr="00D71B7B" w14:paraId="116F8A9E" w14:textId="77777777" w:rsidTr="002C7193">
              <w:trPr>
                <w:trHeight w:val="107"/>
                <w:jc w:val="center"/>
              </w:trPr>
              <w:tc>
                <w:tcPr>
                  <w:tcW w:w="398" w:type="dxa"/>
                  <w:vMerge/>
                  <w:vAlign w:val="center"/>
                </w:tcPr>
                <w:p w14:paraId="0139C2A8" w14:textId="77777777" w:rsidR="0025700C" w:rsidRPr="004F4A26" w:rsidRDefault="0025700C">
                  <w:pPr>
                    <w:adjustRightInd w:val="0"/>
                    <w:snapToGrid w:val="0"/>
                    <w:jc w:val="left"/>
                    <w:rPr>
                      <w:szCs w:val="21"/>
                    </w:rPr>
                  </w:pPr>
                </w:p>
              </w:tc>
              <w:tc>
                <w:tcPr>
                  <w:tcW w:w="1276" w:type="dxa"/>
                  <w:vMerge/>
                  <w:vAlign w:val="center"/>
                </w:tcPr>
                <w:p w14:paraId="1FED54AA" w14:textId="77777777" w:rsidR="0025700C" w:rsidRPr="004F4A26" w:rsidRDefault="0025700C">
                  <w:pPr>
                    <w:adjustRightInd w:val="0"/>
                    <w:snapToGrid w:val="0"/>
                    <w:ind w:left="107" w:hangingChars="51" w:hanging="107"/>
                    <w:jc w:val="center"/>
                    <w:rPr>
                      <w:szCs w:val="21"/>
                    </w:rPr>
                  </w:pPr>
                </w:p>
              </w:tc>
              <w:tc>
                <w:tcPr>
                  <w:tcW w:w="2688" w:type="dxa"/>
                  <w:vAlign w:val="center"/>
                </w:tcPr>
                <w:p w14:paraId="6ED5C8FC" w14:textId="77777777" w:rsidR="0025700C" w:rsidRPr="004F4A26" w:rsidRDefault="00356AB7" w:rsidP="002C7193">
                  <w:pPr>
                    <w:adjustRightInd w:val="0"/>
                    <w:snapToGrid w:val="0"/>
                    <w:jc w:val="center"/>
                    <w:rPr>
                      <w:szCs w:val="21"/>
                    </w:rPr>
                  </w:pPr>
                  <w:r w:rsidRPr="004F4A26">
                    <w:rPr>
                      <w:szCs w:val="21"/>
                    </w:rPr>
                    <w:t>事故油池（</w:t>
                  </w:r>
                  <w:r w:rsidR="002C7193" w:rsidRPr="004F4A26">
                    <w:rPr>
                      <w:szCs w:val="21"/>
                    </w:rPr>
                    <w:t>30</w:t>
                  </w:r>
                  <w:r w:rsidRPr="004F4A26">
                    <w:rPr>
                      <w:szCs w:val="21"/>
                    </w:rPr>
                    <w:t>m</w:t>
                  </w:r>
                  <w:r w:rsidRPr="004F4A26">
                    <w:rPr>
                      <w:szCs w:val="21"/>
                      <w:vertAlign w:val="superscript"/>
                    </w:rPr>
                    <w:t>3</w:t>
                  </w:r>
                  <w:r w:rsidRPr="004F4A26">
                    <w:rPr>
                      <w:szCs w:val="21"/>
                    </w:rPr>
                    <w:t>）</w:t>
                  </w:r>
                </w:p>
              </w:tc>
              <w:tc>
                <w:tcPr>
                  <w:tcW w:w="1422" w:type="dxa"/>
                  <w:vAlign w:val="center"/>
                </w:tcPr>
                <w:p w14:paraId="1A8C5EFA" w14:textId="77777777" w:rsidR="0025700C" w:rsidRPr="004F4A26" w:rsidRDefault="004F4A26">
                  <w:pPr>
                    <w:adjustRightInd w:val="0"/>
                    <w:snapToGrid w:val="0"/>
                    <w:jc w:val="center"/>
                    <w:rPr>
                      <w:szCs w:val="21"/>
                    </w:rPr>
                  </w:pPr>
                  <w:r>
                    <w:rPr>
                      <w:szCs w:val="21"/>
                    </w:rPr>
                    <w:t>6</w:t>
                  </w:r>
                  <w:r w:rsidR="002C7193" w:rsidRPr="004F4A26">
                    <w:rPr>
                      <w:szCs w:val="21"/>
                    </w:rPr>
                    <w:t>.6</w:t>
                  </w:r>
                </w:p>
              </w:tc>
              <w:tc>
                <w:tcPr>
                  <w:tcW w:w="1266" w:type="dxa"/>
                  <w:vAlign w:val="center"/>
                </w:tcPr>
                <w:p w14:paraId="16245C96" w14:textId="77777777" w:rsidR="0025700C" w:rsidRPr="004F4A26" w:rsidRDefault="00356AB7">
                  <w:pPr>
                    <w:adjustRightInd w:val="0"/>
                    <w:snapToGrid w:val="0"/>
                    <w:jc w:val="center"/>
                    <w:rPr>
                      <w:szCs w:val="21"/>
                    </w:rPr>
                  </w:pPr>
                  <w:r w:rsidRPr="004F4A26">
                    <w:rPr>
                      <w:szCs w:val="21"/>
                    </w:rPr>
                    <w:t>—</w:t>
                  </w:r>
                </w:p>
              </w:tc>
              <w:tc>
                <w:tcPr>
                  <w:tcW w:w="794" w:type="dxa"/>
                  <w:vAlign w:val="center"/>
                </w:tcPr>
                <w:p w14:paraId="0C00B013" w14:textId="77777777" w:rsidR="0025700C" w:rsidRPr="004F4A26" w:rsidRDefault="004F4A26">
                  <w:pPr>
                    <w:adjustRightInd w:val="0"/>
                    <w:snapToGrid w:val="0"/>
                    <w:jc w:val="center"/>
                    <w:rPr>
                      <w:szCs w:val="21"/>
                    </w:rPr>
                  </w:pPr>
                  <w:r>
                    <w:rPr>
                      <w:szCs w:val="21"/>
                    </w:rPr>
                    <w:t>6</w:t>
                  </w:r>
                  <w:r w:rsidR="002C7193" w:rsidRPr="004F4A26">
                    <w:rPr>
                      <w:szCs w:val="21"/>
                    </w:rPr>
                    <w:t>.6</w:t>
                  </w:r>
                </w:p>
              </w:tc>
            </w:tr>
            <w:tr w:rsidR="0025700C" w:rsidRPr="00D71B7B" w14:paraId="3E720FD0" w14:textId="77777777" w:rsidTr="002C7193">
              <w:trPr>
                <w:trHeight w:val="107"/>
                <w:jc w:val="center"/>
              </w:trPr>
              <w:tc>
                <w:tcPr>
                  <w:tcW w:w="398" w:type="dxa"/>
                  <w:vMerge/>
                  <w:vAlign w:val="center"/>
                </w:tcPr>
                <w:p w14:paraId="7F258E56" w14:textId="77777777" w:rsidR="0025700C" w:rsidRPr="004F4A26" w:rsidRDefault="0025700C">
                  <w:pPr>
                    <w:adjustRightInd w:val="0"/>
                    <w:snapToGrid w:val="0"/>
                    <w:jc w:val="left"/>
                    <w:rPr>
                      <w:szCs w:val="21"/>
                    </w:rPr>
                  </w:pPr>
                </w:p>
              </w:tc>
              <w:tc>
                <w:tcPr>
                  <w:tcW w:w="1276" w:type="dxa"/>
                  <w:vAlign w:val="center"/>
                </w:tcPr>
                <w:p w14:paraId="5ED26942" w14:textId="77777777" w:rsidR="0025700C" w:rsidRPr="004F4A26" w:rsidRDefault="00356AB7">
                  <w:pPr>
                    <w:adjustRightInd w:val="0"/>
                    <w:snapToGrid w:val="0"/>
                    <w:jc w:val="center"/>
                    <w:rPr>
                      <w:szCs w:val="21"/>
                    </w:rPr>
                  </w:pPr>
                  <w:r w:rsidRPr="004F4A26">
                    <w:rPr>
                      <w:szCs w:val="21"/>
                    </w:rPr>
                    <w:t>噪声</w:t>
                  </w:r>
                </w:p>
                <w:p w14:paraId="491CF818" w14:textId="77777777" w:rsidR="0025700C" w:rsidRPr="004F4A26" w:rsidRDefault="00356AB7">
                  <w:pPr>
                    <w:adjustRightInd w:val="0"/>
                    <w:snapToGrid w:val="0"/>
                    <w:jc w:val="center"/>
                    <w:rPr>
                      <w:szCs w:val="21"/>
                    </w:rPr>
                  </w:pPr>
                  <w:r w:rsidRPr="004F4A26">
                    <w:rPr>
                      <w:szCs w:val="21"/>
                    </w:rPr>
                    <w:t>防治</w:t>
                  </w:r>
                </w:p>
              </w:tc>
              <w:tc>
                <w:tcPr>
                  <w:tcW w:w="2688" w:type="dxa"/>
                  <w:vAlign w:val="center"/>
                </w:tcPr>
                <w:p w14:paraId="776698DE" w14:textId="77777777" w:rsidR="0025700C" w:rsidRPr="004F4A26" w:rsidRDefault="00507855">
                  <w:pPr>
                    <w:adjustRightInd w:val="0"/>
                    <w:snapToGrid w:val="0"/>
                    <w:jc w:val="center"/>
                    <w:rPr>
                      <w:szCs w:val="21"/>
                    </w:rPr>
                  </w:pPr>
                  <w:r w:rsidRPr="004F4A26">
                    <w:rPr>
                      <w:rFonts w:hint="eastAsia"/>
                      <w:szCs w:val="21"/>
                    </w:rPr>
                    <w:t>G</w:t>
                  </w:r>
                  <w:r w:rsidRPr="004F4A26">
                    <w:rPr>
                      <w:szCs w:val="21"/>
                    </w:rPr>
                    <w:t>IS</w:t>
                  </w:r>
                  <w:r w:rsidRPr="004F4A26">
                    <w:rPr>
                      <w:rFonts w:hint="eastAsia"/>
                      <w:szCs w:val="21"/>
                    </w:rPr>
                    <w:t>户内布置，</w:t>
                  </w:r>
                  <w:r w:rsidR="00356AB7" w:rsidRPr="004F4A26">
                    <w:rPr>
                      <w:szCs w:val="21"/>
                    </w:rPr>
                    <w:t>变压器、轴流风机选择低噪声设备</w:t>
                  </w:r>
                </w:p>
              </w:tc>
              <w:tc>
                <w:tcPr>
                  <w:tcW w:w="1422" w:type="dxa"/>
                  <w:vAlign w:val="center"/>
                </w:tcPr>
                <w:p w14:paraId="360368EC" w14:textId="77777777" w:rsidR="0025700C" w:rsidRPr="004F4A26" w:rsidRDefault="00356AB7">
                  <w:pPr>
                    <w:adjustRightInd w:val="0"/>
                    <w:snapToGrid w:val="0"/>
                    <w:jc w:val="center"/>
                    <w:rPr>
                      <w:szCs w:val="21"/>
                    </w:rPr>
                  </w:pPr>
                  <w:r w:rsidRPr="004F4A26">
                    <w:rPr>
                      <w:szCs w:val="21"/>
                    </w:rPr>
                    <w:t>已包含在主体工程中</w:t>
                  </w:r>
                </w:p>
              </w:tc>
              <w:tc>
                <w:tcPr>
                  <w:tcW w:w="1266" w:type="dxa"/>
                  <w:vAlign w:val="center"/>
                </w:tcPr>
                <w:p w14:paraId="3BDCEB58" w14:textId="77777777" w:rsidR="0025700C" w:rsidRPr="004F4A26" w:rsidRDefault="00356AB7">
                  <w:pPr>
                    <w:adjustRightInd w:val="0"/>
                    <w:snapToGrid w:val="0"/>
                    <w:jc w:val="center"/>
                    <w:rPr>
                      <w:szCs w:val="21"/>
                    </w:rPr>
                  </w:pPr>
                  <w:r w:rsidRPr="004F4A26">
                    <w:rPr>
                      <w:szCs w:val="21"/>
                    </w:rPr>
                    <w:t>—</w:t>
                  </w:r>
                </w:p>
              </w:tc>
              <w:tc>
                <w:tcPr>
                  <w:tcW w:w="794" w:type="dxa"/>
                  <w:vAlign w:val="center"/>
                </w:tcPr>
                <w:p w14:paraId="253D5EFE" w14:textId="77777777" w:rsidR="0025700C" w:rsidRPr="004F4A26" w:rsidRDefault="00356AB7">
                  <w:pPr>
                    <w:adjustRightInd w:val="0"/>
                    <w:snapToGrid w:val="0"/>
                    <w:jc w:val="center"/>
                    <w:rPr>
                      <w:szCs w:val="21"/>
                    </w:rPr>
                  </w:pPr>
                  <w:r w:rsidRPr="004F4A26">
                    <w:rPr>
                      <w:szCs w:val="21"/>
                    </w:rPr>
                    <w:t>—</w:t>
                  </w:r>
                </w:p>
              </w:tc>
            </w:tr>
            <w:tr w:rsidR="0025700C" w:rsidRPr="00D71B7B" w14:paraId="3385BF18" w14:textId="77777777" w:rsidTr="002C7193">
              <w:trPr>
                <w:trHeight w:val="107"/>
                <w:jc w:val="center"/>
              </w:trPr>
              <w:tc>
                <w:tcPr>
                  <w:tcW w:w="398" w:type="dxa"/>
                  <w:vMerge/>
                  <w:vAlign w:val="center"/>
                </w:tcPr>
                <w:p w14:paraId="38D57ABA" w14:textId="77777777" w:rsidR="0025700C" w:rsidRPr="004F4A26" w:rsidRDefault="0025700C">
                  <w:pPr>
                    <w:adjustRightInd w:val="0"/>
                    <w:snapToGrid w:val="0"/>
                    <w:jc w:val="left"/>
                    <w:rPr>
                      <w:szCs w:val="21"/>
                    </w:rPr>
                  </w:pPr>
                </w:p>
              </w:tc>
              <w:tc>
                <w:tcPr>
                  <w:tcW w:w="1276" w:type="dxa"/>
                  <w:vAlign w:val="center"/>
                </w:tcPr>
                <w:p w14:paraId="70D1F514" w14:textId="77777777" w:rsidR="0025700C" w:rsidRPr="004F4A26" w:rsidRDefault="00356AB7">
                  <w:pPr>
                    <w:adjustRightInd w:val="0"/>
                    <w:snapToGrid w:val="0"/>
                    <w:jc w:val="center"/>
                    <w:rPr>
                      <w:szCs w:val="21"/>
                    </w:rPr>
                  </w:pPr>
                  <w:r w:rsidRPr="004F4A26">
                    <w:rPr>
                      <w:szCs w:val="21"/>
                    </w:rPr>
                    <w:t>生态治理</w:t>
                  </w:r>
                </w:p>
              </w:tc>
              <w:tc>
                <w:tcPr>
                  <w:tcW w:w="2688" w:type="dxa"/>
                  <w:vAlign w:val="center"/>
                </w:tcPr>
                <w:p w14:paraId="41B3F35B" w14:textId="77777777" w:rsidR="0025700C" w:rsidRPr="004F4A26" w:rsidRDefault="00356AB7">
                  <w:pPr>
                    <w:adjustRightInd w:val="0"/>
                    <w:snapToGrid w:val="0"/>
                    <w:jc w:val="center"/>
                    <w:rPr>
                      <w:szCs w:val="21"/>
                    </w:rPr>
                  </w:pPr>
                  <w:r w:rsidRPr="004F4A26">
                    <w:rPr>
                      <w:szCs w:val="21"/>
                    </w:rPr>
                    <w:t>挡土墙、排水沟等</w:t>
                  </w:r>
                </w:p>
              </w:tc>
              <w:tc>
                <w:tcPr>
                  <w:tcW w:w="1422" w:type="dxa"/>
                  <w:vAlign w:val="center"/>
                </w:tcPr>
                <w:p w14:paraId="2F8BC3E6" w14:textId="77777777" w:rsidR="0025700C" w:rsidRPr="004F4A26" w:rsidRDefault="004F4A26" w:rsidP="002C7193">
                  <w:pPr>
                    <w:adjustRightInd w:val="0"/>
                    <w:snapToGrid w:val="0"/>
                    <w:jc w:val="center"/>
                    <w:rPr>
                      <w:szCs w:val="21"/>
                    </w:rPr>
                  </w:pPr>
                  <w:r w:rsidRPr="004F4A26">
                    <w:rPr>
                      <w:szCs w:val="21"/>
                    </w:rPr>
                    <w:t>341.7</w:t>
                  </w:r>
                </w:p>
              </w:tc>
              <w:tc>
                <w:tcPr>
                  <w:tcW w:w="1266" w:type="dxa"/>
                  <w:vAlign w:val="center"/>
                </w:tcPr>
                <w:p w14:paraId="1FE7203B" w14:textId="77777777" w:rsidR="0025700C" w:rsidRPr="004F4A26" w:rsidRDefault="004F4A26">
                  <w:pPr>
                    <w:adjustRightInd w:val="0"/>
                    <w:snapToGrid w:val="0"/>
                    <w:jc w:val="center"/>
                    <w:rPr>
                      <w:szCs w:val="21"/>
                    </w:rPr>
                  </w:pPr>
                  <w:r w:rsidRPr="004F4A26">
                    <w:rPr>
                      <w:szCs w:val="21"/>
                    </w:rPr>
                    <w:t>5.6</w:t>
                  </w:r>
                </w:p>
              </w:tc>
              <w:tc>
                <w:tcPr>
                  <w:tcW w:w="794" w:type="dxa"/>
                  <w:vAlign w:val="center"/>
                </w:tcPr>
                <w:p w14:paraId="00CC2A77" w14:textId="77777777" w:rsidR="0025700C" w:rsidRPr="004F4A26" w:rsidRDefault="004F4A26" w:rsidP="004F4A26">
                  <w:pPr>
                    <w:adjustRightInd w:val="0"/>
                    <w:snapToGrid w:val="0"/>
                    <w:jc w:val="center"/>
                    <w:rPr>
                      <w:szCs w:val="21"/>
                    </w:rPr>
                  </w:pPr>
                  <w:r w:rsidRPr="004F4A26">
                    <w:rPr>
                      <w:szCs w:val="21"/>
                    </w:rPr>
                    <w:t>347.3</w:t>
                  </w:r>
                </w:p>
              </w:tc>
            </w:tr>
            <w:tr w:rsidR="0025700C" w:rsidRPr="00D71B7B" w14:paraId="68821F0E" w14:textId="77777777" w:rsidTr="002C7193">
              <w:trPr>
                <w:trHeight w:val="107"/>
                <w:jc w:val="center"/>
              </w:trPr>
              <w:tc>
                <w:tcPr>
                  <w:tcW w:w="398" w:type="dxa"/>
                  <w:vMerge w:val="restart"/>
                  <w:vAlign w:val="center"/>
                </w:tcPr>
                <w:p w14:paraId="2D00C779" w14:textId="77777777" w:rsidR="0025700C" w:rsidRPr="004F4A26" w:rsidRDefault="00356AB7">
                  <w:pPr>
                    <w:adjustRightInd w:val="0"/>
                    <w:snapToGrid w:val="0"/>
                    <w:jc w:val="left"/>
                    <w:rPr>
                      <w:szCs w:val="21"/>
                    </w:rPr>
                  </w:pPr>
                  <w:r w:rsidRPr="004F4A26">
                    <w:rPr>
                      <w:szCs w:val="21"/>
                    </w:rPr>
                    <w:t>相关环保费用</w:t>
                  </w:r>
                </w:p>
              </w:tc>
              <w:tc>
                <w:tcPr>
                  <w:tcW w:w="3964" w:type="dxa"/>
                  <w:gridSpan w:val="2"/>
                  <w:vAlign w:val="center"/>
                </w:tcPr>
                <w:p w14:paraId="11F14470" w14:textId="77777777" w:rsidR="0025700C" w:rsidRPr="004F4A26" w:rsidRDefault="00356AB7">
                  <w:pPr>
                    <w:jc w:val="center"/>
                    <w:rPr>
                      <w:szCs w:val="21"/>
                    </w:rPr>
                  </w:pPr>
                  <w:r w:rsidRPr="004F4A26">
                    <w:rPr>
                      <w:szCs w:val="21"/>
                    </w:rPr>
                    <w:t>植被恢复费、林木补偿费</w:t>
                  </w:r>
                </w:p>
              </w:tc>
              <w:tc>
                <w:tcPr>
                  <w:tcW w:w="1422" w:type="dxa"/>
                  <w:vAlign w:val="center"/>
                </w:tcPr>
                <w:p w14:paraId="6FDB45DA" w14:textId="77777777" w:rsidR="0025700C" w:rsidRPr="004F4A26" w:rsidRDefault="002C7193" w:rsidP="004F4A26">
                  <w:pPr>
                    <w:adjustRightInd w:val="0"/>
                    <w:snapToGrid w:val="0"/>
                    <w:jc w:val="center"/>
                    <w:rPr>
                      <w:szCs w:val="21"/>
                    </w:rPr>
                  </w:pPr>
                  <w:r w:rsidRPr="004F4A26">
                    <w:rPr>
                      <w:szCs w:val="21"/>
                    </w:rPr>
                    <w:t>1.</w:t>
                  </w:r>
                  <w:r w:rsidR="004F4A26" w:rsidRPr="004F4A26">
                    <w:rPr>
                      <w:szCs w:val="21"/>
                    </w:rPr>
                    <w:t>9</w:t>
                  </w:r>
                </w:p>
              </w:tc>
              <w:tc>
                <w:tcPr>
                  <w:tcW w:w="1266" w:type="dxa"/>
                  <w:vAlign w:val="center"/>
                </w:tcPr>
                <w:p w14:paraId="4A13B77D" w14:textId="77777777" w:rsidR="0025700C" w:rsidRPr="004F4A26" w:rsidRDefault="004F4A26">
                  <w:pPr>
                    <w:adjustRightInd w:val="0"/>
                    <w:snapToGrid w:val="0"/>
                    <w:jc w:val="center"/>
                    <w:rPr>
                      <w:szCs w:val="21"/>
                    </w:rPr>
                  </w:pPr>
                  <w:r w:rsidRPr="004F4A26">
                    <w:rPr>
                      <w:szCs w:val="21"/>
                    </w:rPr>
                    <w:t>17.8</w:t>
                  </w:r>
                </w:p>
              </w:tc>
              <w:tc>
                <w:tcPr>
                  <w:tcW w:w="794" w:type="dxa"/>
                  <w:vAlign w:val="center"/>
                </w:tcPr>
                <w:p w14:paraId="71731F3B" w14:textId="77777777" w:rsidR="0025700C" w:rsidRPr="004F4A26" w:rsidRDefault="004F4A26">
                  <w:pPr>
                    <w:adjustRightInd w:val="0"/>
                    <w:snapToGrid w:val="0"/>
                    <w:jc w:val="center"/>
                    <w:rPr>
                      <w:szCs w:val="21"/>
                    </w:rPr>
                  </w:pPr>
                  <w:r w:rsidRPr="004F4A26">
                    <w:rPr>
                      <w:szCs w:val="21"/>
                    </w:rPr>
                    <w:t>19.7</w:t>
                  </w:r>
                </w:p>
              </w:tc>
            </w:tr>
            <w:tr w:rsidR="0025700C" w:rsidRPr="00D71B7B" w14:paraId="63FB6C20" w14:textId="77777777" w:rsidTr="002C7193">
              <w:trPr>
                <w:trHeight w:val="107"/>
                <w:jc w:val="center"/>
              </w:trPr>
              <w:tc>
                <w:tcPr>
                  <w:tcW w:w="398" w:type="dxa"/>
                  <w:vMerge/>
                  <w:vAlign w:val="center"/>
                </w:tcPr>
                <w:p w14:paraId="62EE4968" w14:textId="77777777" w:rsidR="0025700C" w:rsidRPr="004F4A26" w:rsidRDefault="0025700C">
                  <w:pPr>
                    <w:adjustRightInd w:val="0"/>
                    <w:snapToGrid w:val="0"/>
                    <w:jc w:val="left"/>
                    <w:rPr>
                      <w:szCs w:val="21"/>
                    </w:rPr>
                  </w:pPr>
                </w:p>
              </w:tc>
              <w:tc>
                <w:tcPr>
                  <w:tcW w:w="3964" w:type="dxa"/>
                  <w:gridSpan w:val="2"/>
                  <w:vAlign w:val="center"/>
                </w:tcPr>
                <w:p w14:paraId="6A82F524" w14:textId="77777777" w:rsidR="0025700C" w:rsidRPr="004F4A26" w:rsidRDefault="00356AB7">
                  <w:pPr>
                    <w:adjustRightInd w:val="0"/>
                    <w:jc w:val="center"/>
                    <w:rPr>
                      <w:szCs w:val="21"/>
                    </w:rPr>
                  </w:pPr>
                  <w:r w:rsidRPr="004F4A26">
                    <w:rPr>
                      <w:szCs w:val="21"/>
                    </w:rPr>
                    <w:t>环保宣传教育、施工人员环保培训、标志牌等</w:t>
                  </w:r>
                </w:p>
              </w:tc>
              <w:tc>
                <w:tcPr>
                  <w:tcW w:w="2688" w:type="dxa"/>
                  <w:gridSpan w:val="2"/>
                  <w:vAlign w:val="center"/>
                </w:tcPr>
                <w:p w14:paraId="3D036887" w14:textId="77777777" w:rsidR="0025700C" w:rsidRPr="004F4A26" w:rsidRDefault="002C7193">
                  <w:pPr>
                    <w:adjustRightInd w:val="0"/>
                    <w:jc w:val="center"/>
                    <w:rPr>
                      <w:szCs w:val="21"/>
                    </w:rPr>
                  </w:pPr>
                  <w:r w:rsidRPr="004F4A26">
                    <w:rPr>
                      <w:szCs w:val="21"/>
                    </w:rPr>
                    <w:t>2.0</w:t>
                  </w:r>
                </w:p>
              </w:tc>
              <w:tc>
                <w:tcPr>
                  <w:tcW w:w="794" w:type="dxa"/>
                  <w:vAlign w:val="center"/>
                </w:tcPr>
                <w:p w14:paraId="46CDE5F3" w14:textId="77777777" w:rsidR="0025700C" w:rsidRPr="004F4A26" w:rsidRDefault="002C7193">
                  <w:pPr>
                    <w:adjustRightInd w:val="0"/>
                    <w:jc w:val="center"/>
                    <w:rPr>
                      <w:szCs w:val="21"/>
                    </w:rPr>
                  </w:pPr>
                  <w:r w:rsidRPr="004F4A26">
                    <w:rPr>
                      <w:szCs w:val="21"/>
                    </w:rPr>
                    <w:t>2.0</w:t>
                  </w:r>
                </w:p>
              </w:tc>
            </w:tr>
            <w:tr w:rsidR="0025700C" w:rsidRPr="00D71B7B" w14:paraId="5F9E0D01" w14:textId="77777777" w:rsidTr="002C7193">
              <w:trPr>
                <w:trHeight w:val="107"/>
                <w:jc w:val="center"/>
              </w:trPr>
              <w:tc>
                <w:tcPr>
                  <w:tcW w:w="398" w:type="dxa"/>
                  <w:vMerge/>
                  <w:vAlign w:val="center"/>
                </w:tcPr>
                <w:p w14:paraId="3F6FE117" w14:textId="77777777" w:rsidR="0025700C" w:rsidRPr="004F4A26" w:rsidRDefault="0025700C">
                  <w:pPr>
                    <w:adjustRightInd w:val="0"/>
                    <w:snapToGrid w:val="0"/>
                    <w:jc w:val="left"/>
                    <w:rPr>
                      <w:szCs w:val="21"/>
                    </w:rPr>
                  </w:pPr>
                </w:p>
              </w:tc>
              <w:tc>
                <w:tcPr>
                  <w:tcW w:w="3964" w:type="dxa"/>
                  <w:gridSpan w:val="2"/>
                  <w:vAlign w:val="center"/>
                </w:tcPr>
                <w:p w14:paraId="421B048D" w14:textId="77777777" w:rsidR="0025700C" w:rsidRPr="004F4A26" w:rsidRDefault="00356AB7">
                  <w:pPr>
                    <w:jc w:val="center"/>
                    <w:rPr>
                      <w:szCs w:val="21"/>
                    </w:rPr>
                  </w:pPr>
                  <w:r w:rsidRPr="004F4A26">
                    <w:rPr>
                      <w:szCs w:val="21"/>
                    </w:rPr>
                    <w:t>环境影响评价文件编制费</w:t>
                  </w:r>
                </w:p>
              </w:tc>
              <w:tc>
                <w:tcPr>
                  <w:tcW w:w="2688" w:type="dxa"/>
                  <w:gridSpan w:val="2"/>
                  <w:vAlign w:val="center"/>
                </w:tcPr>
                <w:p w14:paraId="218A5CDB" w14:textId="77777777" w:rsidR="0025700C" w:rsidRPr="004F4A26" w:rsidRDefault="002C7193">
                  <w:pPr>
                    <w:adjustRightInd w:val="0"/>
                    <w:snapToGrid w:val="0"/>
                    <w:jc w:val="center"/>
                    <w:rPr>
                      <w:szCs w:val="21"/>
                    </w:rPr>
                  </w:pPr>
                  <w:r w:rsidRPr="004F4A26">
                    <w:rPr>
                      <w:szCs w:val="21"/>
                    </w:rPr>
                    <w:t>15</w:t>
                  </w:r>
                </w:p>
              </w:tc>
              <w:tc>
                <w:tcPr>
                  <w:tcW w:w="794" w:type="dxa"/>
                  <w:vAlign w:val="center"/>
                </w:tcPr>
                <w:p w14:paraId="541909E9" w14:textId="77777777" w:rsidR="0025700C" w:rsidRPr="004F4A26" w:rsidRDefault="002C7193">
                  <w:pPr>
                    <w:adjustRightInd w:val="0"/>
                    <w:snapToGrid w:val="0"/>
                    <w:jc w:val="center"/>
                    <w:rPr>
                      <w:szCs w:val="21"/>
                    </w:rPr>
                  </w:pPr>
                  <w:r w:rsidRPr="004F4A26">
                    <w:rPr>
                      <w:szCs w:val="21"/>
                    </w:rPr>
                    <w:t>15</w:t>
                  </w:r>
                </w:p>
              </w:tc>
            </w:tr>
            <w:tr w:rsidR="0025700C" w:rsidRPr="00D71B7B" w14:paraId="2AB01568" w14:textId="77777777" w:rsidTr="002C7193">
              <w:trPr>
                <w:trHeight w:val="107"/>
                <w:jc w:val="center"/>
              </w:trPr>
              <w:tc>
                <w:tcPr>
                  <w:tcW w:w="398" w:type="dxa"/>
                  <w:vMerge/>
                  <w:vAlign w:val="center"/>
                </w:tcPr>
                <w:p w14:paraId="4D65C5A4" w14:textId="77777777" w:rsidR="0025700C" w:rsidRPr="004F4A26" w:rsidRDefault="0025700C">
                  <w:pPr>
                    <w:adjustRightInd w:val="0"/>
                    <w:snapToGrid w:val="0"/>
                    <w:jc w:val="left"/>
                    <w:rPr>
                      <w:szCs w:val="21"/>
                    </w:rPr>
                  </w:pPr>
                </w:p>
              </w:tc>
              <w:tc>
                <w:tcPr>
                  <w:tcW w:w="3964" w:type="dxa"/>
                  <w:gridSpan w:val="2"/>
                  <w:vAlign w:val="center"/>
                </w:tcPr>
                <w:p w14:paraId="545BFC18" w14:textId="77777777" w:rsidR="0025700C" w:rsidRPr="004F4A26" w:rsidRDefault="00356AB7">
                  <w:pPr>
                    <w:jc w:val="center"/>
                    <w:rPr>
                      <w:szCs w:val="21"/>
                    </w:rPr>
                  </w:pPr>
                  <w:r w:rsidRPr="004F4A26">
                    <w:rPr>
                      <w:szCs w:val="21"/>
                    </w:rPr>
                    <w:t>环保设施竣工验收费</w:t>
                  </w:r>
                </w:p>
              </w:tc>
              <w:tc>
                <w:tcPr>
                  <w:tcW w:w="2688" w:type="dxa"/>
                  <w:gridSpan w:val="2"/>
                  <w:vAlign w:val="center"/>
                </w:tcPr>
                <w:p w14:paraId="67E3048D" w14:textId="77777777" w:rsidR="0025700C" w:rsidRPr="004F4A26" w:rsidRDefault="002C7193" w:rsidP="002C7193">
                  <w:pPr>
                    <w:adjustRightInd w:val="0"/>
                    <w:snapToGrid w:val="0"/>
                    <w:jc w:val="center"/>
                    <w:rPr>
                      <w:szCs w:val="21"/>
                    </w:rPr>
                  </w:pPr>
                  <w:r w:rsidRPr="004F4A26">
                    <w:rPr>
                      <w:szCs w:val="21"/>
                    </w:rPr>
                    <w:t>12</w:t>
                  </w:r>
                </w:p>
              </w:tc>
              <w:tc>
                <w:tcPr>
                  <w:tcW w:w="794" w:type="dxa"/>
                  <w:vAlign w:val="center"/>
                </w:tcPr>
                <w:p w14:paraId="0B327B47" w14:textId="77777777" w:rsidR="0025700C" w:rsidRPr="004F4A26" w:rsidRDefault="002C7193">
                  <w:pPr>
                    <w:adjustRightInd w:val="0"/>
                    <w:snapToGrid w:val="0"/>
                    <w:jc w:val="center"/>
                    <w:rPr>
                      <w:szCs w:val="21"/>
                    </w:rPr>
                  </w:pPr>
                  <w:r w:rsidRPr="004F4A26">
                    <w:rPr>
                      <w:szCs w:val="21"/>
                    </w:rPr>
                    <w:t>12</w:t>
                  </w:r>
                </w:p>
              </w:tc>
            </w:tr>
            <w:tr w:rsidR="0025700C" w:rsidRPr="00D71B7B" w14:paraId="31998BE8" w14:textId="77777777">
              <w:trPr>
                <w:trHeight w:val="107"/>
                <w:jc w:val="center"/>
              </w:trPr>
              <w:tc>
                <w:tcPr>
                  <w:tcW w:w="7050" w:type="dxa"/>
                  <w:gridSpan w:val="5"/>
                  <w:vAlign w:val="center"/>
                </w:tcPr>
                <w:p w14:paraId="4031FC9D" w14:textId="77777777" w:rsidR="0025700C" w:rsidRPr="00D71B7B" w:rsidRDefault="00356AB7">
                  <w:pPr>
                    <w:adjustRightInd w:val="0"/>
                    <w:snapToGrid w:val="0"/>
                    <w:jc w:val="center"/>
                    <w:rPr>
                      <w:szCs w:val="21"/>
                      <w:highlight w:val="cyan"/>
                    </w:rPr>
                  </w:pPr>
                  <w:r w:rsidRPr="004F4A26">
                    <w:rPr>
                      <w:szCs w:val="21"/>
                    </w:rPr>
                    <w:t>合计</w:t>
                  </w:r>
                </w:p>
              </w:tc>
              <w:tc>
                <w:tcPr>
                  <w:tcW w:w="794" w:type="dxa"/>
                  <w:vAlign w:val="center"/>
                </w:tcPr>
                <w:p w14:paraId="58B4F7F6" w14:textId="77777777" w:rsidR="0025700C" w:rsidRPr="004F4A26" w:rsidRDefault="004F4A26" w:rsidP="002C7193">
                  <w:pPr>
                    <w:adjustRightInd w:val="0"/>
                    <w:snapToGrid w:val="0"/>
                    <w:jc w:val="center"/>
                    <w:rPr>
                      <w:szCs w:val="21"/>
                    </w:rPr>
                  </w:pPr>
                  <w:r w:rsidRPr="004F4A26">
                    <w:rPr>
                      <w:szCs w:val="21"/>
                    </w:rPr>
                    <w:t>419.6</w:t>
                  </w:r>
                </w:p>
              </w:tc>
            </w:tr>
          </w:tbl>
          <w:p w14:paraId="6A992091" w14:textId="77777777" w:rsidR="0025700C" w:rsidRPr="00D71B7B" w:rsidRDefault="0025700C">
            <w:pPr>
              <w:adjustRightInd w:val="0"/>
              <w:snapToGrid w:val="0"/>
              <w:rPr>
                <w:bCs/>
                <w:spacing w:val="10"/>
                <w:szCs w:val="21"/>
                <w:highlight w:val="cyan"/>
              </w:rPr>
            </w:pPr>
          </w:p>
          <w:p w14:paraId="0F8339FD" w14:textId="77777777" w:rsidR="00E21CCD" w:rsidRPr="00D71B7B" w:rsidRDefault="00E21CCD">
            <w:pPr>
              <w:adjustRightInd w:val="0"/>
              <w:snapToGrid w:val="0"/>
              <w:rPr>
                <w:bCs/>
                <w:spacing w:val="10"/>
                <w:szCs w:val="21"/>
                <w:highlight w:val="cyan"/>
              </w:rPr>
            </w:pPr>
          </w:p>
          <w:p w14:paraId="3854542F" w14:textId="77777777" w:rsidR="00E21CCD" w:rsidRPr="00D71B7B" w:rsidRDefault="00E21CCD">
            <w:pPr>
              <w:adjustRightInd w:val="0"/>
              <w:snapToGrid w:val="0"/>
              <w:rPr>
                <w:bCs/>
                <w:spacing w:val="10"/>
                <w:szCs w:val="21"/>
                <w:highlight w:val="cyan"/>
              </w:rPr>
            </w:pPr>
          </w:p>
          <w:p w14:paraId="162E6E89" w14:textId="77777777" w:rsidR="00E21CCD" w:rsidRPr="00D71B7B" w:rsidRDefault="00E21CCD">
            <w:pPr>
              <w:adjustRightInd w:val="0"/>
              <w:snapToGrid w:val="0"/>
              <w:rPr>
                <w:bCs/>
                <w:spacing w:val="10"/>
                <w:szCs w:val="21"/>
                <w:highlight w:val="cyan"/>
              </w:rPr>
            </w:pPr>
          </w:p>
          <w:p w14:paraId="0E5340FC" w14:textId="77777777" w:rsidR="00E21CCD" w:rsidRPr="00D71B7B" w:rsidRDefault="00E21CCD">
            <w:pPr>
              <w:adjustRightInd w:val="0"/>
              <w:snapToGrid w:val="0"/>
              <w:rPr>
                <w:bCs/>
                <w:spacing w:val="10"/>
                <w:szCs w:val="21"/>
                <w:highlight w:val="cyan"/>
              </w:rPr>
            </w:pPr>
          </w:p>
          <w:p w14:paraId="2AF0B467" w14:textId="77777777" w:rsidR="00E21CCD" w:rsidRPr="00D71B7B" w:rsidRDefault="00E21CCD">
            <w:pPr>
              <w:adjustRightInd w:val="0"/>
              <w:snapToGrid w:val="0"/>
              <w:rPr>
                <w:bCs/>
                <w:spacing w:val="10"/>
                <w:szCs w:val="21"/>
                <w:highlight w:val="cyan"/>
              </w:rPr>
            </w:pPr>
          </w:p>
          <w:p w14:paraId="6F459760" w14:textId="77777777" w:rsidR="00E21CCD" w:rsidRPr="00D71B7B" w:rsidRDefault="00E21CCD">
            <w:pPr>
              <w:adjustRightInd w:val="0"/>
              <w:snapToGrid w:val="0"/>
              <w:rPr>
                <w:bCs/>
                <w:spacing w:val="10"/>
                <w:szCs w:val="21"/>
                <w:highlight w:val="cyan"/>
              </w:rPr>
            </w:pPr>
          </w:p>
          <w:p w14:paraId="5BCD3469" w14:textId="77777777" w:rsidR="00E21CCD" w:rsidRPr="00D71B7B" w:rsidRDefault="00E21CCD">
            <w:pPr>
              <w:adjustRightInd w:val="0"/>
              <w:snapToGrid w:val="0"/>
              <w:rPr>
                <w:bCs/>
                <w:spacing w:val="10"/>
                <w:szCs w:val="21"/>
                <w:highlight w:val="cyan"/>
              </w:rPr>
            </w:pPr>
          </w:p>
          <w:p w14:paraId="6A6087C5" w14:textId="77777777" w:rsidR="00E21CCD" w:rsidRPr="00D71B7B" w:rsidRDefault="00E21CCD">
            <w:pPr>
              <w:adjustRightInd w:val="0"/>
              <w:snapToGrid w:val="0"/>
              <w:rPr>
                <w:bCs/>
                <w:spacing w:val="10"/>
                <w:szCs w:val="21"/>
                <w:highlight w:val="cyan"/>
              </w:rPr>
            </w:pPr>
          </w:p>
          <w:p w14:paraId="1445726D" w14:textId="77777777" w:rsidR="00E21CCD" w:rsidRPr="00D71B7B" w:rsidRDefault="00E21CCD">
            <w:pPr>
              <w:adjustRightInd w:val="0"/>
              <w:snapToGrid w:val="0"/>
              <w:rPr>
                <w:bCs/>
                <w:spacing w:val="10"/>
                <w:szCs w:val="21"/>
                <w:highlight w:val="cyan"/>
              </w:rPr>
            </w:pPr>
          </w:p>
          <w:p w14:paraId="47437B9D" w14:textId="77777777" w:rsidR="00E21CCD" w:rsidRPr="00D71B7B" w:rsidRDefault="00E21CCD">
            <w:pPr>
              <w:adjustRightInd w:val="0"/>
              <w:snapToGrid w:val="0"/>
              <w:rPr>
                <w:bCs/>
                <w:spacing w:val="10"/>
                <w:szCs w:val="21"/>
                <w:highlight w:val="cyan"/>
              </w:rPr>
            </w:pPr>
          </w:p>
          <w:p w14:paraId="02EA22D6" w14:textId="77777777" w:rsidR="00E21CCD" w:rsidRPr="00D71B7B" w:rsidRDefault="00E21CCD">
            <w:pPr>
              <w:adjustRightInd w:val="0"/>
              <w:snapToGrid w:val="0"/>
              <w:rPr>
                <w:bCs/>
                <w:spacing w:val="10"/>
                <w:szCs w:val="21"/>
                <w:highlight w:val="cyan"/>
              </w:rPr>
            </w:pPr>
          </w:p>
          <w:p w14:paraId="6B471553" w14:textId="77777777" w:rsidR="00E21CCD" w:rsidRPr="00D71B7B" w:rsidRDefault="00E21CCD">
            <w:pPr>
              <w:adjustRightInd w:val="0"/>
              <w:snapToGrid w:val="0"/>
              <w:rPr>
                <w:bCs/>
                <w:spacing w:val="10"/>
                <w:szCs w:val="21"/>
                <w:highlight w:val="cyan"/>
              </w:rPr>
            </w:pPr>
          </w:p>
          <w:p w14:paraId="210A0A17" w14:textId="77777777" w:rsidR="00E21CCD" w:rsidRPr="00D71B7B" w:rsidRDefault="00E21CCD">
            <w:pPr>
              <w:adjustRightInd w:val="0"/>
              <w:snapToGrid w:val="0"/>
              <w:rPr>
                <w:bCs/>
                <w:spacing w:val="10"/>
                <w:szCs w:val="21"/>
                <w:highlight w:val="cyan"/>
              </w:rPr>
            </w:pPr>
          </w:p>
          <w:p w14:paraId="1931E55B" w14:textId="77777777" w:rsidR="00E21CCD" w:rsidRPr="00D71B7B" w:rsidRDefault="00E21CCD">
            <w:pPr>
              <w:adjustRightInd w:val="0"/>
              <w:snapToGrid w:val="0"/>
              <w:rPr>
                <w:bCs/>
                <w:spacing w:val="10"/>
                <w:szCs w:val="21"/>
                <w:highlight w:val="cyan"/>
              </w:rPr>
            </w:pPr>
          </w:p>
          <w:p w14:paraId="2A389519" w14:textId="77777777" w:rsidR="00E21CCD" w:rsidRPr="00D71B7B" w:rsidRDefault="00E21CCD">
            <w:pPr>
              <w:adjustRightInd w:val="0"/>
              <w:snapToGrid w:val="0"/>
              <w:rPr>
                <w:bCs/>
                <w:spacing w:val="10"/>
                <w:szCs w:val="21"/>
                <w:highlight w:val="cyan"/>
              </w:rPr>
            </w:pPr>
          </w:p>
          <w:p w14:paraId="57BCAD08" w14:textId="77777777" w:rsidR="00E21CCD" w:rsidRPr="00D71B7B" w:rsidRDefault="00E21CCD">
            <w:pPr>
              <w:adjustRightInd w:val="0"/>
              <w:snapToGrid w:val="0"/>
              <w:rPr>
                <w:bCs/>
                <w:spacing w:val="10"/>
                <w:szCs w:val="21"/>
                <w:highlight w:val="cyan"/>
              </w:rPr>
            </w:pPr>
          </w:p>
          <w:p w14:paraId="7C46FAA6" w14:textId="77777777" w:rsidR="00E21CCD" w:rsidRPr="00D71B7B" w:rsidRDefault="00E21CCD">
            <w:pPr>
              <w:adjustRightInd w:val="0"/>
              <w:snapToGrid w:val="0"/>
              <w:rPr>
                <w:bCs/>
                <w:spacing w:val="10"/>
                <w:szCs w:val="21"/>
                <w:highlight w:val="cyan"/>
              </w:rPr>
            </w:pPr>
          </w:p>
          <w:p w14:paraId="4A0A9DFA" w14:textId="77777777" w:rsidR="00E21CCD" w:rsidRPr="00D71B7B" w:rsidRDefault="00E21CCD">
            <w:pPr>
              <w:adjustRightInd w:val="0"/>
              <w:snapToGrid w:val="0"/>
              <w:rPr>
                <w:bCs/>
                <w:spacing w:val="10"/>
                <w:szCs w:val="21"/>
                <w:highlight w:val="cyan"/>
              </w:rPr>
            </w:pPr>
          </w:p>
          <w:p w14:paraId="145B5A69" w14:textId="77777777" w:rsidR="00E21CCD" w:rsidRPr="00D71B7B" w:rsidRDefault="00E21CCD">
            <w:pPr>
              <w:adjustRightInd w:val="0"/>
              <w:snapToGrid w:val="0"/>
              <w:rPr>
                <w:bCs/>
                <w:spacing w:val="10"/>
                <w:szCs w:val="21"/>
                <w:highlight w:val="cyan"/>
              </w:rPr>
            </w:pPr>
          </w:p>
          <w:p w14:paraId="0FA838C7" w14:textId="77777777" w:rsidR="00E21CCD" w:rsidRPr="00D71B7B" w:rsidRDefault="00E21CCD">
            <w:pPr>
              <w:adjustRightInd w:val="0"/>
              <w:snapToGrid w:val="0"/>
              <w:rPr>
                <w:bCs/>
                <w:spacing w:val="10"/>
                <w:szCs w:val="21"/>
                <w:highlight w:val="cyan"/>
              </w:rPr>
            </w:pPr>
          </w:p>
          <w:p w14:paraId="4396DA79" w14:textId="77777777" w:rsidR="00E21CCD" w:rsidRPr="00D71B7B" w:rsidRDefault="00E21CCD">
            <w:pPr>
              <w:adjustRightInd w:val="0"/>
              <w:snapToGrid w:val="0"/>
              <w:rPr>
                <w:bCs/>
                <w:spacing w:val="10"/>
                <w:szCs w:val="21"/>
                <w:highlight w:val="cyan"/>
              </w:rPr>
            </w:pPr>
          </w:p>
          <w:p w14:paraId="0D4825EF" w14:textId="77777777" w:rsidR="00E21CCD" w:rsidRPr="00D71B7B" w:rsidRDefault="00E21CCD">
            <w:pPr>
              <w:adjustRightInd w:val="0"/>
              <w:snapToGrid w:val="0"/>
              <w:rPr>
                <w:bCs/>
                <w:spacing w:val="10"/>
                <w:szCs w:val="21"/>
                <w:highlight w:val="cyan"/>
              </w:rPr>
            </w:pPr>
          </w:p>
          <w:p w14:paraId="23E3EA5D" w14:textId="77777777" w:rsidR="00E21CCD" w:rsidRPr="00D71B7B" w:rsidRDefault="00E21CCD">
            <w:pPr>
              <w:adjustRightInd w:val="0"/>
              <w:snapToGrid w:val="0"/>
              <w:rPr>
                <w:bCs/>
                <w:spacing w:val="10"/>
                <w:szCs w:val="21"/>
                <w:highlight w:val="cyan"/>
              </w:rPr>
            </w:pPr>
          </w:p>
          <w:p w14:paraId="79A2AF86" w14:textId="77777777" w:rsidR="00E21CCD" w:rsidRPr="00D71B7B" w:rsidRDefault="00E21CCD">
            <w:pPr>
              <w:adjustRightInd w:val="0"/>
              <w:snapToGrid w:val="0"/>
              <w:rPr>
                <w:bCs/>
                <w:spacing w:val="10"/>
                <w:szCs w:val="21"/>
                <w:highlight w:val="cyan"/>
              </w:rPr>
            </w:pPr>
          </w:p>
          <w:p w14:paraId="71349B4B" w14:textId="77777777" w:rsidR="00E21CCD" w:rsidRPr="00D71B7B" w:rsidRDefault="00E21CCD">
            <w:pPr>
              <w:adjustRightInd w:val="0"/>
              <w:snapToGrid w:val="0"/>
              <w:rPr>
                <w:bCs/>
                <w:spacing w:val="10"/>
                <w:szCs w:val="21"/>
                <w:highlight w:val="cyan"/>
              </w:rPr>
            </w:pPr>
          </w:p>
          <w:p w14:paraId="0A367094" w14:textId="77777777" w:rsidR="00E21CCD" w:rsidRPr="00D71B7B" w:rsidRDefault="00E21CCD">
            <w:pPr>
              <w:adjustRightInd w:val="0"/>
              <w:snapToGrid w:val="0"/>
              <w:rPr>
                <w:bCs/>
                <w:spacing w:val="10"/>
                <w:szCs w:val="21"/>
                <w:highlight w:val="cyan"/>
              </w:rPr>
            </w:pPr>
          </w:p>
          <w:p w14:paraId="658999A2" w14:textId="77777777" w:rsidR="00E21CCD" w:rsidRPr="00D71B7B" w:rsidRDefault="00E21CCD">
            <w:pPr>
              <w:adjustRightInd w:val="0"/>
              <w:snapToGrid w:val="0"/>
              <w:rPr>
                <w:bCs/>
                <w:spacing w:val="10"/>
                <w:szCs w:val="21"/>
                <w:highlight w:val="cyan"/>
              </w:rPr>
            </w:pPr>
          </w:p>
          <w:p w14:paraId="6AD7BAB5" w14:textId="77777777" w:rsidR="00E21CCD" w:rsidRPr="00D71B7B" w:rsidRDefault="00E21CCD">
            <w:pPr>
              <w:adjustRightInd w:val="0"/>
              <w:snapToGrid w:val="0"/>
              <w:rPr>
                <w:bCs/>
                <w:spacing w:val="10"/>
                <w:szCs w:val="21"/>
                <w:highlight w:val="cyan"/>
              </w:rPr>
            </w:pPr>
          </w:p>
          <w:p w14:paraId="758B82AF" w14:textId="77777777" w:rsidR="0025700C" w:rsidRPr="00D71B7B" w:rsidRDefault="0025700C">
            <w:pPr>
              <w:adjustRightInd w:val="0"/>
              <w:snapToGrid w:val="0"/>
              <w:rPr>
                <w:bCs/>
                <w:spacing w:val="10"/>
                <w:szCs w:val="21"/>
                <w:highlight w:val="cyan"/>
              </w:rPr>
            </w:pPr>
          </w:p>
        </w:tc>
      </w:tr>
    </w:tbl>
    <w:p w14:paraId="0FD40888" w14:textId="77777777" w:rsidR="0025700C" w:rsidRPr="00D71B7B" w:rsidRDefault="0025700C">
      <w:pPr>
        <w:rPr>
          <w:highlight w:val="cyan"/>
        </w:rPr>
        <w:sectPr w:rsidR="0025700C" w:rsidRPr="00D71B7B">
          <w:pgSz w:w="11907" w:h="16840"/>
          <w:pgMar w:top="1440" w:right="1797" w:bottom="1440" w:left="1797" w:header="851" w:footer="1077" w:gutter="0"/>
          <w:cols w:space="425"/>
          <w:docGrid w:linePitch="312"/>
        </w:sectPr>
      </w:pPr>
    </w:p>
    <w:p w14:paraId="5457EFEB" w14:textId="77777777" w:rsidR="0025700C" w:rsidRPr="004F4A26" w:rsidRDefault="00356AB7">
      <w:pPr>
        <w:pStyle w:val="aff1"/>
        <w:jc w:val="center"/>
        <w:outlineLvl w:val="0"/>
        <w:rPr>
          <w:rFonts w:ascii="Times New Roman" w:eastAsia="黑体" w:hAnsi="Times New Roman"/>
          <w:snapToGrid w:val="0"/>
          <w:sz w:val="30"/>
          <w:szCs w:val="30"/>
        </w:rPr>
      </w:pPr>
      <w:bookmarkStart w:id="118" w:name="_Toc66288634"/>
      <w:r w:rsidRPr="004F4A26">
        <w:rPr>
          <w:rFonts w:ascii="Times New Roman" w:eastAsia="黑体" w:hAnsi="Times New Roman"/>
          <w:snapToGrid w:val="0"/>
          <w:sz w:val="30"/>
          <w:szCs w:val="30"/>
        </w:rPr>
        <w:lastRenderedPageBreak/>
        <w:t>六、生态环境保护措施监督检查清单</w:t>
      </w:r>
      <w:bookmarkEnd w:id="118"/>
    </w:p>
    <w:tbl>
      <w:tblPr>
        <w:tblW w:w="852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60"/>
        <w:gridCol w:w="2408"/>
        <w:gridCol w:w="1420"/>
        <w:gridCol w:w="2125"/>
        <w:gridCol w:w="1609"/>
      </w:tblGrid>
      <w:tr w:rsidR="0025700C" w:rsidRPr="004F4A26" w14:paraId="6707D36A" w14:textId="77777777">
        <w:trPr>
          <w:trHeight w:val="48"/>
          <w:tblHeader/>
          <w:jc w:val="center"/>
        </w:trPr>
        <w:tc>
          <w:tcPr>
            <w:tcW w:w="960" w:type="dxa"/>
            <w:vMerge w:val="restart"/>
            <w:tcBorders>
              <w:tl2br w:val="single" w:sz="4" w:space="0" w:color="auto"/>
            </w:tcBorders>
          </w:tcPr>
          <w:p w14:paraId="4C9BF225" w14:textId="77777777" w:rsidR="0025700C" w:rsidRPr="004F4A26" w:rsidRDefault="00356AB7" w:rsidP="00FA442E">
            <w:pPr>
              <w:pStyle w:val="aff1"/>
              <w:spacing w:before="0" w:beforeAutospacing="0" w:after="0" w:afterAutospacing="0" w:line="360" w:lineRule="auto"/>
              <w:ind w:leftChars="-30" w:left="-63" w:rightChars="-30" w:right="-63"/>
              <w:jc w:val="center"/>
              <w:outlineLvl w:val="0"/>
              <w:rPr>
                <w:rFonts w:ascii="Times New Roman" w:eastAsia="黑体" w:hAnsi="Times New Roman"/>
                <w:kern w:val="2"/>
                <w:szCs w:val="24"/>
              </w:rPr>
            </w:pPr>
            <w:r w:rsidRPr="004F4A26">
              <w:rPr>
                <w:rFonts w:ascii="Times New Roman" w:eastAsia="黑体" w:hAnsi="Times New Roman"/>
                <w:kern w:val="2"/>
                <w:szCs w:val="24"/>
              </w:rPr>
              <w:t>内容</w:t>
            </w:r>
            <w:bookmarkStart w:id="119" w:name="_Toc66288635"/>
            <w:bookmarkEnd w:id="119"/>
          </w:p>
          <w:p w14:paraId="15A5653D" w14:textId="77777777" w:rsidR="0025700C" w:rsidRPr="004F4A26" w:rsidRDefault="00356AB7" w:rsidP="00FA442E">
            <w:pPr>
              <w:pStyle w:val="aff1"/>
              <w:spacing w:before="0" w:beforeAutospacing="0" w:after="0" w:afterAutospacing="0" w:line="360" w:lineRule="auto"/>
              <w:ind w:leftChars="-30" w:left="-63" w:rightChars="-30" w:right="-63"/>
              <w:outlineLvl w:val="0"/>
              <w:rPr>
                <w:rFonts w:ascii="Times New Roman" w:eastAsia="黑体" w:hAnsi="Times New Roman"/>
                <w:kern w:val="2"/>
                <w:szCs w:val="24"/>
              </w:rPr>
            </w:pPr>
            <w:bookmarkStart w:id="120" w:name="_Toc66288636"/>
            <w:r w:rsidRPr="004F4A26">
              <w:rPr>
                <w:rFonts w:ascii="Times New Roman" w:eastAsia="黑体" w:hAnsi="Times New Roman"/>
                <w:kern w:val="2"/>
                <w:szCs w:val="24"/>
              </w:rPr>
              <w:t>要素</w:t>
            </w:r>
            <w:bookmarkEnd w:id="120"/>
          </w:p>
        </w:tc>
        <w:tc>
          <w:tcPr>
            <w:tcW w:w="3828" w:type="dxa"/>
            <w:gridSpan w:val="2"/>
            <w:vAlign w:val="center"/>
          </w:tcPr>
          <w:p w14:paraId="052988F1" w14:textId="77777777" w:rsidR="0025700C" w:rsidRPr="004F4A26" w:rsidRDefault="00356AB7" w:rsidP="00FA442E">
            <w:pPr>
              <w:pStyle w:val="aff1"/>
              <w:spacing w:before="0" w:beforeAutospacing="0" w:after="0" w:afterAutospacing="0" w:line="360" w:lineRule="auto"/>
              <w:ind w:leftChars="-30" w:left="-63" w:rightChars="-30" w:right="-63"/>
              <w:jc w:val="center"/>
              <w:outlineLvl w:val="0"/>
              <w:rPr>
                <w:rFonts w:ascii="Times New Roman" w:eastAsia="黑体" w:hAnsi="Times New Roman"/>
                <w:kern w:val="2"/>
                <w:szCs w:val="24"/>
              </w:rPr>
            </w:pPr>
            <w:bookmarkStart w:id="121" w:name="_Toc66288637"/>
            <w:r w:rsidRPr="004F4A26">
              <w:rPr>
                <w:rFonts w:ascii="Times New Roman" w:eastAsia="黑体" w:hAnsi="Times New Roman"/>
                <w:kern w:val="2"/>
                <w:szCs w:val="24"/>
              </w:rPr>
              <w:t>施工期</w:t>
            </w:r>
            <w:bookmarkEnd w:id="121"/>
          </w:p>
        </w:tc>
        <w:tc>
          <w:tcPr>
            <w:tcW w:w="3734" w:type="dxa"/>
            <w:gridSpan w:val="2"/>
            <w:vAlign w:val="center"/>
          </w:tcPr>
          <w:p w14:paraId="2577265F" w14:textId="77777777" w:rsidR="0025700C" w:rsidRPr="004F4A26" w:rsidRDefault="00356AB7" w:rsidP="00FA442E">
            <w:pPr>
              <w:pStyle w:val="aff1"/>
              <w:spacing w:before="0" w:beforeAutospacing="0" w:after="0" w:afterAutospacing="0" w:line="360" w:lineRule="auto"/>
              <w:ind w:leftChars="-30" w:left="-63" w:rightChars="-30" w:right="-63"/>
              <w:jc w:val="center"/>
              <w:outlineLvl w:val="0"/>
              <w:rPr>
                <w:rFonts w:ascii="Times New Roman" w:eastAsia="黑体" w:hAnsi="Times New Roman"/>
                <w:kern w:val="2"/>
                <w:szCs w:val="24"/>
              </w:rPr>
            </w:pPr>
            <w:bookmarkStart w:id="122" w:name="_Toc66288638"/>
            <w:r w:rsidRPr="004F4A26">
              <w:rPr>
                <w:rFonts w:ascii="Times New Roman" w:eastAsia="黑体" w:hAnsi="Times New Roman"/>
                <w:kern w:val="2"/>
                <w:szCs w:val="24"/>
              </w:rPr>
              <w:t>运营期</w:t>
            </w:r>
            <w:bookmarkEnd w:id="122"/>
          </w:p>
        </w:tc>
      </w:tr>
      <w:tr w:rsidR="0025700C" w:rsidRPr="00D71B7B" w14:paraId="5791D220" w14:textId="77777777" w:rsidTr="00FA442E">
        <w:trPr>
          <w:trHeight w:val="110"/>
          <w:tblHeader/>
          <w:jc w:val="center"/>
        </w:trPr>
        <w:tc>
          <w:tcPr>
            <w:tcW w:w="960" w:type="dxa"/>
            <w:vMerge/>
          </w:tcPr>
          <w:p w14:paraId="32467F99" w14:textId="77777777" w:rsidR="0025700C" w:rsidRPr="004F4A26" w:rsidRDefault="0025700C" w:rsidP="00FA442E">
            <w:pPr>
              <w:pStyle w:val="aff1"/>
              <w:spacing w:before="0" w:beforeAutospacing="0" w:after="0" w:afterAutospacing="0" w:line="360" w:lineRule="auto"/>
              <w:ind w:leftChars="-30" w:left="-63" w:rightChars="-30" w:right="-63" w:firstLine="840"/>
              <w:jc w:val="center"/>
              <w:outlineLvl w:val="0"/>
              <w:rPr>
                <w:rFonts w:ascii="Times New Roman" w:eastAsia="黑体" w:hAnsi="Times New Roman"/>
                <w:kern w:val="2"/>
                <w:szCs w:val="24"/>
              </w:rPr>
            </w:pPr>
          </w:p>
        </w:tc>
        <w:tc>
          <w:tcPr>
            <w:tcW w:w="2408" w:type="dxa"/>
            <w:vAlign w:val="center"/>
          </w:tcPr>
          <w:p w14:paraId="5599CE3F" w14:textId="77777777" w:rsidR="0025700C" w:rsidRPr="004F4A26" w:rsidRDefault="00356AB7" w:rsidP="00FA442E">
            <w:pPr>
              <w:pStyle w:val="aff1"/>
              <w:spacing w:before="0" w:beforeAutospacing="0" w:after="0" w:afterAutospacing="0" w:line="360" w:lineRule="auto"/>
              <w:ind w:leftChars="-30" w:left="-63" w:rightChars="-30" w:right="-63"/>
              <w:jc w:val="center"/>
              <w:outlineLvl w:val="0"/>
              <w:rPr>
                <w:rFonts w:ascii="Times New Roman" w:eastAsia="黑体" w:hAnsi="Times New Roman"/>
                <w:kern w:val="2"/>
                <w:szCs w:val="24"/>
              </w:rPr>
            </w:pPr>
            <w:bookmarkStart w:id="123" w:name="_Toc66288639"/>
            <w:r w:rsidRPr="004F4A26">
              <w:rPr>
                <w:rFonts w:ascii="Times New Roman" w:eastAsia="黑体" w:hAnsi="Times New Roman"/>
                <w:kern w:val="2"/>
                <w:szCs w:val="24"/>
              </w:rPr>
              <w:t>环境保护措施</w:t>
            </w:r>
            <w:bookmarkEnd w:id="123"/>
          </w:p>
        </w:tc>
        <w:tc>
          <w:tcPr>
            <w:tcW w:w="1420" w:type="dxa"/>
            <w:vAlign w:val="center"/>
          </w:tcPr>
          <w:p w14:paraId="088A3389" w14:textId="77777777" w:rsidR="0025700C" w:rsidRPr="004F4A26" w:rsidRDefault="00356AB7" w:rsidP="00FA442E">
            <w:pPr>
              <w:pStyle w:val="aff1"/>
              <w:spacing w:before="0" w:beforeAutospacing="0" w:after="0" w:afterAutospacing="0" w:line="360" w:lineRule="auto"/>
              <w:ind w:leftChars="-30" w:left="-63" w:rightChars="-30" w:right="-63"/>
              <w:jc w:val="center"/>
              <w:outlineLvl w:val="0"/>
              <w:rPr>
                <w:rFonts w:ascii="Times New Roman" w:eastAsia="黑体" w:hAnsi="Times New Roman"/>
                <w:kern w:val="2"/>
                <w:szCs w:val="24"/>
              </w:rPr>
            </w:pPr>
            <w:bookmarkStart w:id="124" w:name="_Toc66288640"/>
            <w:r w:rsidRPr="004F4A26">
              <w:rPr>
                <w:rFonts w:ascii="Times New Roman" w:eastAsia="黑体" w:hAnsi="Times New Roman"/>
                <w:kern w:val="2"/>
                <w:szCs w:val="24"/>
              </w:rPr>
              <w:t>验收要求</w:t>
            </w:r>
            <w:bookmarkEnd w:id="124"/>
          </w:p>
        </w:tc>
        <w:tc>
          <w:tcPr>
            <w:tcW w:w="2125" w:type="dxa"/>
            <w:vAlign w:val="center"/>
          </w:tcPr>
          <w:p w14:paraId="38E7D0C8" w14:textId="77777777" w:rsidR="0025700C" w:rsidRPr="004F4A26" w:rsidRDefault="00356AB7" w:rsidP="00FA442E">
            <w:pPr>
              <w:pStyle w:val="aff1"/>
              <w:spacing w:before="0" w:beforeAutospacing="0" w:after="0" w:afterAutospacing="0" w:line="360" w:lineRule="auto"/>
              <w:ind w:leftChars="-30" w:left="-63" w:rightChars="-30" w:right="-63"/>
              <w:jc w:val="center"/>
              <w:outlineLvl w:val="0"/>
              <w:rPr>
                <w:rFonts w:ascii="Times New Roman" w:eastAsia="黑体" w:hAnsi="Times New Roman"/>
                <w:kern w:val="2"/>
                <w:szCs w:val="24"/>
              </w:rPr>
            </w:pPr>
            <w:bookmarkStart w:id="125" w:name="_Toc66288641"/>
            <w:r w:rsidRPr="004F4A26">
              <w:rPr>
                <w:rFonts w:ascii="Times New Roman" w:eastAsia="黑体" w:hAnsi="Times New Roman"/>
                <w:kern w:val="2"/>
                <w:szCs w:val="24"/>
              </w:rPr>
              <w:t>环境保护措施</w:t>
            </w:r>
            <w:bookmarkEnd w:id="125"/>
          </w:p>
        </w:tc>
        <w:tc>
          <w:tcPr>
            <w:tcW w:w="1609" w:type="dxa"/>
            <w:vAlign w:val="center"/>
          </w:tcPr>
          <w:p w14:paraId="30416378" w14:textId="77777777" w:rsidR="0025700C" w:rsidRPr="004F4A26" w:rsidRDefault="00356AB7" w:rsidP="00FA442E">
            <w:pPr>
              <w:pStyle w:val="aff1"/>
              <w:spacing w:before="0" w:beforeAutospacing="0" w:after="0" w:afterAutospacing="0" w:line="360" w:lineRule="auto"/>
              <w:ind w:leftChars="-30" w:left="-63" w:rightChars="-30" w:right="-63"/>
              <w:jc w:val="center"/>
              <w:outlineLvl w:val="0"/>
              <w:rPr>
                <w:rFonts w:ascii="Times New Roman" w:eastAsia="黑体" w:hAnsi="Times New Roman"/>
                <w:kern w:val="2"/>
                <w:szCs w:val="24"/>
              </w:rPr>
            </w:pPr>
            <w:bookmarkStart w:id="126" w:name="_Toc66288642"/>
            <w:r w:rsidRPr="004F4A26">
              <w:rPr>
                <w:rFonts w:ascii="Times New Roman" w:eastAsia="黑体" w:hAnsi="Times New Roman"/>
                <w:kern w:val="2"/>
                <w:szCs w:val="24"/>
              </w:rPr>
              <w:t>验收要求</w:t>
            </w:r>
            <w:bookmarkEnd w:id="126"/>
          </w:p>
        </w:tc>
      </w:tr>
      <w:tr w:rsidR="0025700C" w:rsidRPr="00D71B7B" w14:paraId="008F636A" w14:textId="77777777">
        <w:trPr>
          <w:trHeight w:val="680"/>
          <w:jc w:val="center"/>
        </w:trPr>
        <w:tc>
          <w:tcPr>
            <w:tcW w:w="960" w:type="dxa"/>
            <w:vAlign w:val="center"/>
          </w:tcPr>
          <w:p w14:paraId="1037062C" w14:textId="77777777" w:rsidR="0025700C" w:rsidRPr="004F4A26" w:rsidRDefault="00356AB7" w:rsidP="00FA442E">
            <w:pPr>
              <w:spacing w:line="360" w:lineRule="auto"/>
              <w:ind w:leftChars="-30" w:left="-63" w:rightChars="-30" w:right="-63"/>
              <w:jc w:val="center"/>
              <w:rPr>
                <w:rFonts w:eastAsia="黑体"/>
                <w:sz w:val="24"/>
              </w:rPr>
            </w:pPr>
            <w:r w:rsidRPr="004F4A26">
              <w:rPr>
                <w:rFonts w:eastAsia="黑体"/>
                <w:sz w:val="24"/>
              </w:rPr>
              <w:t>陆</w:t>
            </w:r>
          </w:p>
          <w:p w14:paraId="29F472B8" w14:textId="77777777" w:rsidR="0025700C" w:rsidRPr="004F4A26" w:rsidRDefault="00356AB7" w:rsidP="00FA442E">
            <w:pPr>
              <w:spacing w:line="360" w:lineRule="auto"/>
              <w:ind w:leftChars="-30" w:left="-63" w:rightChars="-30" w:right="-63"/>
              <w:jc w:val="center"/>
              <w:rPr>
                <w:rFonts w:eastAsia="黑体"/>
                <w:sz w:val="24"/>
              </w:rPr>
            </w:pPr>
            <w:r w:rsidRPr="004F4A26">
              <w:rPr>
                <w:rFonts w:eastAsia="黑体"/>
                <w:sz w:val="24"/>
              </w:rPr>
              <w:t>生</w:t>
            </w:r>
          </w:p>
          <w:p w14:paraId="21E1C12E" w14:textId="77777777" w:rsidR="0025700C" w:rsidRPr="004F4A26" w:rsidRDefault="00356AB7" w:rsidP="00FA442E">
            <w:pPr>
              <w:spacing w:line="360" w:lineRule="auto"/>
              <w:ind w:leftChars="-30" w:left="-63" w:rightChars="-30" w:right="-63"/>
              <w:jc w:val="center"/>
              <w:rPr>
                <w:rFonts w:eastAsia="黑体"/>
                <w:sz w:val="24"/>
              </w:rPr>
            </w:pPr>
            <w:r w:rsidRPr="004F4A26">
              <w:rPr>
                <w:rFonts w:eastAsia="黑体"/>
                <w:sz w:val="24"/>
              </w:rPr>
              <w:t>生</w:t>
            </w:r>
          </w:p>
          <w:p w14:paraId="6CBCCE5C" w14:textId="77777777" w:rsidR="0025700C" w:rsidRPr="004F4A26" w:rsidRDefault="00356AB7" w:rsidP="00FA442E">
            <w:pPr>
              <w:spacing w:line="360" w:lineRule="auto"/>
              <w:ind w:leftChars="-30" w:left="-63" w:rightChars="-30" w:right="-63"/>
              <w:jc w:val="center"/>
              <w:rPr>
                <w:rFonts w:eastAsia="黑体"/>
                <w:sz w:val="24"/>
              </w:rPr>
            </w:pPr>
            <w:r w:rsidRPr="004F4A26">
              <w:rPr>
                <w:rFonts w:eastAsia="黑体"/>
                <w:sz w:val="24"/>
              </w:rPr>
              <w:t>态</w:t>
            </w:r>
          </w:p>
        </w:tc>
        <w:tc>
          <w:tcPr>
            <w:tcW w:w="2408" w:type="dxa"/>
            <w:vAlign w:val="center"/>
          </w:tcPr>
          <w:p w14:paraId="224598A8" w14:textId="77777777" w:rsidR="0025700C" w:rsidRPr="004F4A26" w:rsidRDefault="00356AB7" w:rsidP="00FA442E">
            <w:pPr>
              <w:spacing w:line="360" w:lineRule="auto"/>
              <w:ind w:leftChars="-30" w:left="-63" w:rightChars="-30" w:right="-63"/>
              <w:rPr>
                <w:kern w:val="0"/>
                <w:sz w:val="24"/>
              </w:rPr>
            </w:pPr>
            <w:r w:rsidRPr="004F4A26">
              <w:rPr>
                <w:kern w:val="0"/>
                <w:sz w:val="24"/>
              </w:rPr>
              <w:t>限定施工作业范围；加强生态环境保护宣传教育；施工临时占地避让植被密集区域；施工结束后，及时清理施工现场，对临时占地选择当地物种进行植被恢复；采用全方位高低腿铁塔，尽量采用人工开挖；进行表土剥离，加强临时堆土的拦挡、遮盖、排水；加强施工期环境保护管理和火源管理。</w:t>
            </w:r>
          </w:p>
        </w:tc>
        <w:tc>
          <w:tcPr>
            <w:tcW w:w="1420" w:type="dxa"/>
            <w:vAlign w:val="center"/>
          </w:tcPr>
          <w:p w14:paraId="62FE3AF9" w14:textId="77777777" w:rsidR="0025700C" w:rsidRPr="004F4A26" w:rsidRDefault="00356AB7" w:rsidP="00FA442E">
            <w:pPr>
              <w:spacing w:line="360" w:lineRule="auto"/>
              <w:ind w:leftChars="-30" w:left="-63" w:rightChars="-30" w:right="-63"/>
              <w:rPr>
                <w:kern w:val="0"/>
                <w:sz w:val="24"/>
              </w:rPr>
            </w:pPr>
            <w:r w:rsidRPr="004F4A26">
              <w:rPr>
                <w:kern w:val="0"/>
                <w:sz w:val="24"/>
              </w:rPr>
              <w:t>不造成大面积林木破坏，临时占地进行植被恢复，恢复原有用地功能。</w:t>
            </w:r>
          </w:p>
        </w:tc>
        <w:tc>
          <w:tcPr>
            <w:tcW w:w="2125" w:type="dxa"/>
            <w:vAlign w:val="center"/>
          </w:tcPr>
          <w:p w14:paraId="4E294968" w14:textId="77777777" w:rsidR="0025700C" w:rsidRPr="004F4A26" w:rsidRDefault="00356AB7" w:rsidP="00FA442E">
            <w:pPr>
              <w:spacing w:line="360" w:lineRule="auto"/>
              <w:ind w:leftChars="-30" w:left="-63" w:rightChars="-30" w:right="-63"/>
              <w:rPr>
                <w:kern w:val="0"/>
                <w:sz w:val="24"/>
              </w:rPr>
            </w:pPr>
            <w:r w:rsidRPr="004F4A26">
              <w:rPr>
                <w:kern w:val="0"/>
                <w:sz w:val="24"/>
              </w:rPr>
              <w:t>对塔基处加强植被的抚育和管护；在线路维护和检修中仅对影响安全运行的树木进行削枝，不进行砍伐；加强用火管理，制定火灾应急预案，在线路巡视时应避免带入火种，以免引发火灾，破坏植被；在线路巡视时应避免引入外来物种。</w:t>
            </w:r>
          </w:p>
        </w:tc>
        <w:tc>
          <w:tcPr>
            <w:tcW w:w="1609" w:type="dxa"/>
            <w:vAlign w:val="center"/>
          </w:tcPr>
          <w:p w14:paraId="20F20AA7" w14:textId="77777777" w:rsidR="0025700C" w:rsidRPr="004F4A26" w:rsidRDefault="00356AB7" w:rsidP="00FA442E">
            <w:pPr>
              <w:spacing w:line="360" w:lineRule="auto"/>
              <w:ind w:leftChars="-30" w:left="-63" w:rightChars="-30" w:right="-63"/>
              <w:rPr>
                <w:sz w:val="24"/>
              </w:rPr>
            </w:pPr>
            <w:r w:rsidRPr="004F4A26">
              <w:rPr>
                <w:sz w:val="24"/>
              </w:rPr>
              <w:t>不破坏陆生生态环境。</w:t>
            </w:r>
          </w:p>
        </w:tc>
      </w:tr>
      <w:tr w:rsidR="0025700C" w:rsidRPr="00D71B7B" w14:paraId="68981E04" w14:textId="77777777">
        <w:trPr>
          <w:trHeight w:val="680"/>
          <w:jc w:val="center"/>
        </w:trPr>
        <w:tc>
          <w:tcPr>
            <w:tcW w:w="960" w:type="dxa"/>
            <w:vAlign w:val="center"/>
          </w:tcPr>
          <w:p w14:paraId="17E59C92" w14:textId="77777777" w:rsidR="0025700C" w:rsidRPr="004F4A26" w:rsidRDefault="00356AB7" w:rsidP="00FA442E">
            <w:pPr>
              <w:spacing w:line="360" w:lineRule="auto"/>
              <w:ind w:leftChars="-30" w:left="-63" w:rightChars="-30" w:right="-63"/>
              <w:jc w:val="center"/>
              <w:rPr>
                <w:rFonts w:eastAsia="黑体"/>
                <w:sz w:val="24"/>
              </w:rPr>
            </w:pPr>
            <w:r w:rsidRPr="004F4A26">
              <w:rPr>
                <w:rFonts w:eastAsia="黑体"/>
                <w:sz w:val="24"/>
              </w:rPr>
              <w:t>水</w:t>
            </w:r>
          </w:p>
          <w:p w14:paraId="5EB45652" w14:textId="77777777" w:rsidR="0025700C" w:rsidRPr="004F4A26" w:rsidRDefault="00356AB7" w:rsidP="00FA442E">
            <w:pPr>
              <w:spacing w:line="360" w:lineRule="auto"/>
              <w:ind w:leftChars="-30" w:left="-63" w:rightChars="-30" w:right="-63"/>
              <w:jc w:val="center"/>
              <w:rPr>
                <w:rFonts w:eastAsia="黑体"/>
                <w:sz w:val="24"/>
              </w:rPr>
            </w:pPr>
            <w:r w:rsidRPr="004F4A26">
              <w:rPr>
                <w:rFonts w:eastAsia="黑体"/>
                <w:sz w:val="24"/>
              </w:rPr>
              <w:t>生</w:t>
            </w:r>
          </w:p>
          <w:p w14:paraId="47605F7E" w14:textId="77777777" w:rsidR="0025700C" w:rsidRPr="004F4A26" w:rsidRDefault="00356AB7" w:rsidP="00FA442E">
            <w:pPr>
              <w:spacing w:line="360" w:lineRule="auto"/>
              <w:ind w:leftChars="-30" w:left="-63" w:rightChars="-30" w:right="-63"/>
              <w:jc w:val="center"/>
              <w:rPr>
                <w:rFonts w:eastAsia="黑体"/>
                <w:sz w:val="24"/>
              </w:rPr>
            </w:pPr>
            <w:r w:rsidRPr="004F4A26">
              <w:rPr>
                <w:rFonts w:eastAsia="黑体"/>
                <w:sz w:val="24"/>
              </w:rPr>
              <w:t>生</w:t>
            </w:r>
          </w:p>
          <w:p w14:paraId="573C42E2" w14:textId="77777777" w:rsidR="0025700C" w:rsidRPr="004F4A26" w:rsidRDefault="00356AB7" w:rsidP="00FA442E">
            <w:pPr>
              <w:spacing w:line="360" w:lineRule="auto"/>
              <w:ind w:leftChars="-30" w:left="-63" w:rightChars="-30" w:right="-63"/>
              <w:jc w:val="center"/>
              <w:rPr>
                <w:rFonts w:eastAsia="黑体"/>
                <w:sz w:val="24"/>
              </w:rPr>
            </w:pPr>
            <w:r w:rsidRPr="004F4A26">
              <w:rPr>
                <w:rFonts w:eastAsia="黑体"/>
                <w:sz w:val="24"/>
              </w:rPr>
              <w:t>态</w:t>
            </w:r>
          </w:p>
        </w:tc>
        <w:tc>
          <w:tcPr>
            <w:tcW w:w="2408" w:type="dxa"/>
            <w:vAlign w:val="center"/>
          </w:tcPr>
          <w:p w14:paraId="3DDEB756" w14:textId="77777777" w:rsidR="0025700C" w:rsidRPr="004F4A26" w:rsidRDefault="00A92507" w:rsidP="00FA442E">
            <w:pPr>
              <w:spacing w:line="360" w:lineRule="auto"/>
              <w:ind w:leftChars="-30" w:left="-63" w:rightChars="-30" w:right="-63"/>
              <w:rPr>
                <w:sz w:val="24"/>
              </w:rPr>
            </w:pPr>
            <w:r w:rsidRPr="004F4A26">
              <w:rPr>
                <w:kern w:val="0"/>
                <w:sz w:val="24"/>
              </w:rPr>
              <w:t>采取一档跨越河流，不在水中立塔</w:t>
            </w:r>
            <w:r w:rsidRPr="004F4A26">
              <w:rPr>
                <w:rFonts w:hint="eastAsia"/>
                <w:kern w:val="0"/>
                <w:sz w:val="24"/>
              </w:rPr>
              <w:t>；</w:t>
            </w:r>
            <w:r w:rsidR="00356AB7" w:rsidRPr="004F4A26">
              <w:rPr>
                <w:kern w:val="0"/>
                <w:sz w:val="24"/>
              </w:rPr>
              <w:t>禁止向水体排放油类，禁止在水体装贮油类车辆，禁止向水体排放、倾倒废水、垃圾等；施工场地尽可能远离河流，</w:t>
            </w:r>
            <w:r w:rsidR="00356AB7" w:rsidRPr="004F4A26">
              <w:rPr>
                <w:sz w:val="24"/>
              </w:rPr>
              <w:t>生活垃圾及时清运，</w:t>
            </w:r>
            <w:r w:rsidR="00356AB7" w:rsidRPr="004F4A26">
              <w:rPr>
                <w:kern w:val="0"/>
                <w:sz w:val="24"/>
              </w:rPr>
              <w:t>禁止土石方下</w:t>
            </w:r>
            <w:r w:rsidR="006960D4" w:rsidRPr="004F4A26">
              <w:rPr>
                <w:kern w:val="0"/>
                <w:sz w:val="24"/>
              </w:rPr>
              <w:t>河</w:t>
            </w:r>
            <w:r w:rsidR="00356AB7" w:rsidRPr="004F4A26">
              <w:rPr>
                <w:kern w:val="0"/>
                <w:sz w:val="24"/>
              </w:rPr>
              <w:t>。</w:t>
            </w:r>
          </w:p>
        </w:tc>
        <w:tc>
          <w:tcPr>
            <w:tcW w:w="1420" w:type="dxa"/>
            <w:vAlign w:val="center"/>
          </w:tcPr>
          <w:p w14:paraId="242C32EA" w14:textId="77777777" w:rsidR="0025700C" w:rsidRPr="004F4A26" w:rsidRDefault="00FA442E" w:rsidP="00FA442E">
            <w:pPr>
              <w:spacing w:line="360" w:lineRule="auto"/>
              <w:ind w:leftChars="-30" w:left="-63" w:rightChars="-30" w:right="-63"/>
              <w:rPr>
                <w:sz w:val="24"/>
              </w:rPr>
            </w:pPr>
            <w:r w:rsidRPr="004F4A26">
              <w:rPr>
                <w:rFonts w:hint="eastAsia"/>
                <w:sz w:val="24"/>
              </w:rPr>
              <w:t>不发生水生生物多样性和物种明显降低情况；无岸带生境发生明显破坏情况。</w:t>
            </w:r>
          </w:p>
        </w:tc>
        <w:tc>
          <w:tcPr>
            <w:tcW w:w="2125" w:type="dxa"/>
            <w:vAlign w:val="center"/>
          </w:tcPr>
          <w:p w14:paraId="4EA9F839" w14:textId="77777777" w:rsidR="0025700C" w:rsidRPr="004F4A26" w:rsidRDefault="00356AB7" w:rsidP="00FA442E">
            <w:pPr>
              <w:spacing w:line="360" w:lineRule="auto"/>
              <w:ind w:leftChars="-30" w:left="-63" w:rightChars="-30" w:right="-63"/>
              <w:rPr>
                <w:sz w:val="24"/>
              </w:rPr>
            </w:pPr>
            <w:r w:rsidRPr="004F4A26">
              <w:rPr>
                <w:sz w:val="24"/>
              </w:rPr>
              <w:t>线路维护和检修中禁止维护人员将废水、废物排入水体。</w:t>
            </w:r>
          </w:p>
        </w:tc>
        <w:tc>
          <w:tcPr>
            <w:tcW w:w="1609" w:type="dxa"/>
            <w:vAlign w:val="center"/>
          </w:tcPr>
          <w:p w14:paraId="69A48BE7" w14:textId="77777777" w:rsidR="0025700C" w:rsidRPr="004F4A26" w:rsidRDefault="00FA442E" w:rsidP="00FA442E">
            <w:pPr>
              <w:spacing w:line="360" w:lineRule="auto"/>
              <w:ind w:leftChars="-30" w:left="-63" w:rightChars="-30" w:right="-63"/>
              <w:rPr>
                <w:sz w:val="24"/>
              </w:rPr>
            </w:pPr>
            <w:r w:rsidRPr="004F4A26">
              <w:rPr>
                <w:rFonts w:hint="eastAsia"/>
                <w:sz w:val="24"/>
              </w:rPr>
              <w:t>不发生水生生物多样性和物种明显降低情况；无岸带生境发生明显破坏情况。</w:t>
            </w:r>
          </w:p>
        </w:tc>
      </w:tr>
    </w:tbl>
    <w:p w14:paraId="2EC47E62" w14:textId="77777777" w:rsidR="0025700C" w:rsidRPr="00D71B7B" w:rsidRDefault="0025700C">
      <w:pPr>
        <w:rPr>
          <w:highlight w:val="cyan"/>
        </w:rPr>
      </w:pPr>
    </w:p>
    <w:p w14:paraId="433143E7" w14:textId="77777777" w:rsidR="00FA442E" w:rsidRPr="00D71B7B" w:rsidRDefault="00FA442E">
      <w:pPr>
        <w:rPr>
          <w:highlight w:val="cyan"/>
        </w:rPr>
      </w:pPr>
    </w:p>
    <w:p w14:paraId="5406C7A3" w14:textId="77777777" w:rsidR="00FA442E" w:rsidRPr="00D71B7B" w:rsidRDefault="00FA442E">
      <w:pPr>
        <w:rPr>
          <w:highlight w:val="cyan"/>
        </w:rPr>
      </w:pPr>
    </w:p>
    <w:p w14:paraId="2325A670" w14:textId="77777777" w:rsidR="00FA442E" w:rsidRPr="00D71B7B" w:rsidRDefault="00FA442E">
      <w:pPr>
        <w:rPr>
          <w:highlight w:val="cyan"/>
        </w:rPr>
      </w:pPr>
    </w:p>
    <w:tbl>
      <w:tblPr>
        <w:tblW w:w="852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61"/>
        <w:gridCol w:w="2125"/>
        <w:gridCol w:w="1703"/>
        <w:gridCol w:w="1986"/>
        <w:gridCol w:w="1747"/>
      </w:tblGrid>
      <w:tr w:rsidR="0025700C" w:rsidRPr="00D71B7B" w14:paraId="2CD7F469" w14:textId="77777777">
        <w:trPr>
          <w:trHeight w:val="48"/>
          <w:tblHeader/>
          <w:jc w:val="center"/>
        </w:trPr>
        <w:tc>
          <w:tcPr>
            <w:tcW w:w="961" w:type="dxa"/>
            <w:vMerge w:val="restart"/>
            <w:tcBorders>
              <w:tl2br w:val="single" w:sz="4" w:space="0" w:color="auto"/>
            </w:tcBorders>
          </w:tcPr>
          <w:p w14:paraId="766ED194" w14:textId="77777777" w:rsidR="0025700C" w:rsidRPr="004F4A26" w:rsidRDefault="00356AB7" w:rsidP="00FA442E">
            <w:pPr>
              <w:pStyle w:val="aff1"/>
              <w:spacing w:before="0" w:beforeAutospacing="0" w:after="0" w:afterAutospacing="0" w:line="360" w:lineRule="auto"/>
              <w:ind w:leftChars="-30" w:left="-63" w:rightChars="-30" w:right="-63"/>
              <w:jc w:val="center"/>
              <w:outlineLvl w:val="0"/>
              <w:rPr>
                <w:rFonts w:ascii="Times New Roman" w:eastAsia="黑体" w:hAnsi="Times New Roman"/>
                <w:kern w:val="2"/>
                <w:szCs w:val="24"/>
              </w:rPr>
            </w:pPr>
            <w:r w:rsidRPr="004F4A26">
              <w:rPr>
                <w:rFonts w:ascii="Times New Roman" w:eastAsia="黑体" w:hAnsi="Times New Roman"/>
                <w:kern w:val="2"/>
                <w:szCs w:val="24"/>
              </w:rPr>
              <w:lastRenderedPageBreak/>
              <w:t>内容</w:t>
            </w:r>
          </w:p>
          <w:p w14:paraId="146B1221" w14:textId="77777777" w:rsidR="0025700C" w:rsidRPr="004F4A26" w:rsidRDefault="00356AB7" w:rsidP="00FA442E">
            <w:pPr>
              <w:pStyle w:val="aff1"/>
              <w:spacing w:before="0" w:beforeAutospacing="0" w:after="0" w:afterAutospacing="0" w:line="360" w:lineRule="auto"/>
              <w:ind w:leftChars="-30" w:left="-63" w:rightChars="-30" w:right="-63"/>
              <w:outlineLvl w:val="0"/>
              <w:rPr>
                <w:rFonts w:ascii="Times New Roman" w:eastAsia="黑体" w:hAnsi="Times New Roman"/>
                <w:kern w:val="2"/>
                <w:szCs w:val="24"/>
              </w:rPr>
            </w:pPr>
            <w:r w:rsidRPr="004F4A26">
              <w:rPr>
                <w:rFonts w:ascii="Times New Roman" w:eastAsia="黑体" w:hAnsi="Times New Roman"/>
                <w:kern w:val="2"/>
                <w:szCs w:val="24"/>
              </w:rPr>
              <w:t>要素</w:t>
            </w:r>
          </w:p>
        </w:tc>
        <w:tc>
          <w:tcPr>
            <w:tcW w:w="3828" w:type="dxa"/>
            <w:gridSpan w:val="2"/>
            <w:vAlign w:val="center"/>
          </w:tcPr>
          <w:p w14:paraId="6AA33D19" w14:textId="77777777" w:rsidR="0025700C" w:rsidRPr="004F4A26" w:rsidRDefault="00356AB7" w:rsidP="00FA442E">
            <w:pPr>
              <w:pStyle w:val="aff1"/>
              <w:spacing w:before="0" w:beforeAutospacing="0" w:after="0" w:afterAutospacing="0" w:line="360" w:lineRule="auto"/>
              <w:ind w:leftChars="-30" w:left="-63" w:rightChars="-30" w:right="-63"/>
              <w:jc w:val="center"/>
              <w:outlineLvl w:val="0"/>
              <w:rPr>
                <w:rFonts w:ascii="Times New Roman" w:eastAsia="黑体" w:hAnsi="Times New Roman"/>
                <w:kern w:val="2"/>
                <w:szCs w:val="24"/>
              </w:rPr>
            </w:pPr>
            <w:r w:rsidRPr="004F4A26">
              <w:rPr>
                <w:rFonts w:ascii="Times New Roman" w:eastAsia="黑体" w:hAnsi="Times New Roman"/>
                <w:kern w:val="2"/>
                <w:szCs w:val="24"/>
              </w:rPr>
              <w:t>施工期</w:t>
            </w:r>
          </w:p>
        </w:tc>
        <w:tc>
          <w:tcPr>
            <w:tcW w:w="3733" w:type="dxa"/>
            <w:gridSpan w:val="2"/>
            <w:vAlign w:val="center"/>
          </w:tcPr>
          <w:p w14:paraId="136BE25E" w14:textId="77777777" w:rsidR="0025700C" w:rsidRPr="004F4A26" w:rsidRDefault="00356AB7" w:rsidP="00FA442E">
            <w:pPr>
              <w:pStyle w:val="aff1"/>
              <w:spacing w:before="0" w:beforeAutospacing="0" w:after="0" w:afterAutospacing="0" w:line="360" w:lineRule="auto"/>
              <w:ind w:leftChars="-30" w:left="-63" w:rightChars="-30" w:right="-63"/>
              <w:jc w:val="center"/>
              <w:outlineLvl w:val="0"/>
              <w:rPr>
                <w:rFonts w:ascii="Times New Roman" w:eastAsia="黑体" w:hAnsi="Times New Roman"/>
                <w:kern w:val="2"/>
                <w:szCs w:val="24"/>
              </w:rPr>
            </w:pPr>
            <w:r w:rsidRPr="004F4A26">
              <w:rPr>
                <w:rFonts w:ascii="Times New Roman" w:eastAsia="黑体" w:hAnsi="Times New Roman"/>
                <w:kern w:val="2"/>
                <w:szCs w:val="24"/>
              </w:rPr>
              <w:t>运营期</w:t>
            </w:r>
          </w:p>
        </w:tc>
      </w:tr>
      <w:tr w:rsidR="0025700C" w:rsidRPr="00D71B7B" w14:paraId="6D6EB5AB" w14:textId="77777777">
        <w:trPr>
          <w:trHeight w:val="58"/>
          <w:tblHeader/>
          <w:jc w:val="center"/>
        </w:trPr>
        <w:tc>
          <w:tcPr>
            <w:tcW w:w="961" w:type="dxa"/>
            <w:vMerge/>
          </w:tcPr>
          <w:p w14:paraId="73C825D3" w14:textId="77777777" w:rsidR="0025700C" w:rsidRPr="004F4A26" w:rsidRDefault="0025700C" w:rsidP="00FA442E">
            <w:pPr>
              <w:pStyle w:val="aff1"/>
              <w:spacing w:before="0" w:beforeAutospacing="0" w:after="0" w:afterAutospacing="0" w:line="360" w:lineRule="auto"/>
              <w:ind w:leftChars="-30" w:left="-63" w:rightChars="-30" w:right="-63" w:firstLine="840"/>
              <w:jc w:val="center"/>
              <w:outlineLvl w:val="0"/>
              <w:rPr>
                <w:rFonts w:ascii="Times New Roman" w:eastAsia="黑体" w:hAnsi="Times New Roman"/>
                <w:kern w:val="2"/>
                <w:szCs w:val="24"/>
              </w:rPr>
            </w:pPr>
          </w:p>
        </w:tc>
        <w:tc>
          <w:tcPr>
            <w:tcW w:w="2125" w:type="dxa"/>
            <w:vAlign w:val="center"/>
          </w:tcPr>
          <w:p w14:paraId="60600D01" w14:textId="77777777" w:rsidR="0025700C" w:rsidRPr="004F4A26" w:rsidRDefault="00356AB7" w:rsidP="00FA442E">
            <w:pPr>
              <w:pStyle w:val="aff1"/>
              <w:spacing w:before="0" w:beforeAutospacing="0" w:after="0" w:afterAutospacing="0" w:line="360" w:lineRule="auto"/>
              <w:ind w:leftChars="-30" w:left="-63" w:rightChars="-30" w:right="-63"/>
              <w:jc w:val="center"/>
              <w:outlineLvl w:val="0"/>
              <w:rPr>
                <w:rFonts w:ascii="Times New Roman" w:eastAsia="黑体" w:hAnsi="Times New Roman"/>
                <w:kern w:val="2"/>
                <w:szCs w:val="24"/>
              </w:rPr>
            </w:pPr>
            <w:r w:rsidRPr="004F4A26">
              <w:rPr>
                <w:rFonts w:ascii="Times New Roman" w:eastAsia="黑体" w:hAnsi="Times New Roman"/>
                <w:kern w:val="2"/>
                <w:szCs w:val="24"/>
              </w:rPr>
              <w:t>环境保护措施</w:t>
            </w:r>
          </w:p>
        </w:tc>
        <w:tc>
          <w:tcPr>
            <w:tcW w:w="1703" w:type="dxa"/>
            <w:vAlign w:val="center"/>
          </w:tcPr>
          <w:p w14:paraId="5FDFDB38" w14:textId="77777777" w:rsidR="0025700C" w:rsidRPr="004F4A26" w:rsidRDefault="00356AB7" w:rsidP="00FA442E">
            <w:pPr>
              <w:pStyle w:val="aff1"/>
              <w:spacing w:before="0" w:beforeAutospacing="0" w:after="0" w:afterAutospacing="0" w:line="360" w:lineRule="auto"/>
              <w:ind w:leftChars="-30" w:left="-63" w:rightChars="-30" w:right="-63"/>
              <w:jc w:val="center"/>
              <w:outlineLvl w:val="0"/>
              <w:rPr>
                <w:rFonts w:ascii="Times New Roman" w:eastAsia="黑体" w:hAnsi="Times New Roman"/>
                <w:kern w:val="2"/>
                <w:szCs w:val="24"/>
              </w:rPr>
            </w:pPr>
            <w:r w:rsidRPr="004F4A26">
              <w:rPr>
                <w:rFonts w:ascii="Times New Roman" w:eastAsia="黑体" w:hAnsi="Times New Roman"/>
                <w:kern w:val="2"/>
                <w:szCs w:val="24"/>
              </w:rPr>
              <w:t>验收要求</w:t>
            </w:r>
          </w:p>
        </w:tc>
        <w:tc>
          <w:tcPr>
            <w:tcW w:w="1986" w:type="dxa"/>
            <w:vAlign w:val="center"/>
          </w:tcPr>
          <w:p w14:paraId="29E9D6DA" w14:textId="77777777" w:rsidR="0025700C" w:rsidRPr="004F4A26" w:rsidRDefault="00356AB7" w:rsidP="00FA442E">
            <w:pPr>
              <w:pStyle w:val="aff1"/>
              <w:spacing w:before="0" w:beforeAutospacing="0" w:after="0" w:afterAutospacing="0" w:line="360" w:lineRule="auto"/>
              <w:ind w:leftChars="-30" w:left="-63" w:rightChars="-30" w:right="-63"/>
              <w:jc w:val="center"/>
              <w:outlineLvl w:val="0"/>
              <w:rPr>
                <w:rFonts w:ascii="Times New Roman" w:eastAsia="黑体" w:hAnsi="Times New Roman"/>
                <w:kern w:val="2"/>
                <w:szCs w:val="24"/>
              </w:rPr>
            </w:pPr>
            <w:r w:rsidRPr="004F4A26">
              <w:rPr>
                <w:rFonts w:ascii="Times New Roman" w:eastAsia="黑体" w:hAnsi="Times New Roman"/>
                <w:kern w:val="2"/>
                <w:szCs w:val="24"/>
              </w:rPr>
              <w:t>环境保护措施</w:t>
            </w:r>
          </w:p>
        </w:tc>
        <w:tc>
          <w:tcPr>
            <w:tcW w:w="1747" w:type="dxa"/>
            <w:vAlign w:val="center"/>
          </w:tcPr>
          <w:p w14:paraId="0AE42511" w14:textId="77777777" w:rsidR="0025700C" w:rsidRPr="004F4A26" w:rsidRDefault="00356AB7" w:rsidP="00FA442E">
            <w:pPr>
              <w:pStyle w:val="aff1"/>
              <w:spacing w:before="0" w:beforeAutospacing="0" w:after="0" w:afterAutospacing="0" w:line="360" w:lineRule="auto"/>
              <w:ind w:leftChars="-30" w:left="-63" w:rightChars="-30" w:right="-63"/>
              <w:jc w:val="center"/>
              <w:outlineLvl w:val="0"/>
              <w:rPr>
                <w:rFonts w:ascii="Times New Roman" w:eastAsia="黑体" w:hAnsi="Times New Roman"/>
                <w:kern w:val="2"/>
                <w:szCs w:val="24"/>
              </w:rPr>
            </w:pPr>
            <w:r w:rsidRPr="004F4A26">
              <w:rPr>
                <w:rFonts w:ascii="Times New Roman" w:eastAsia="黑体" w:hAnsi="Times New Roman"/>
                <w:kern w:val="2"/>
                <w:szCs w:val="24"/>
              </w:rPr>
              <w:t>验收要求</w:t>
            </w:r>
          </w:p>
        </w:tc>
      </w:tr>
      <w:tr w:rsidR="0025700C" w:rsidRPr="00D71B7B" w14:paraId="62FC1A45" w14:textId="77777777">
        <w:trPr>
          <w:trHeight w:val="680"/>
          <w:jc w:val="center"/>
        </w:trPr>
        <w:tc>
          <w:tcPr>
            <w:tcW w:w="961" w:type="dxa"/>
            <w:vAlign w:val="center"/>
          </w:tcPr>
          <w:p w14:paraId="4B3C5FAD" w14:textId="77777777" w:rsidR="0025700C" w:rsidRPr="004F4A26" w:rsidRDefault="00356AB7" w:rsidP="00FA442E">
            <w:pPr>
              <w:spacing w:line="360" w:lineRule="auto"/>
              <w:ind w:leftChars="-30" w:left="-63" w:rightChars="-30" w:right="-63"/>
              <w:jc w:val="center"/>
              <w:rPr>
                <w:rFonts w:eastAsia="黑体"/>
                <w:sz w:val="24"/>
              </w:rPr>
            </w:pPr>
            <w:r w:rsidRPr="004F4A26">
              <w:rPr>
                <w:rFonts w:eastAsia="黑体"/>
                <w:sz w:val="24"/>
              </w:rPr>
              <w:t>地表水环境</w:t>
            </w:r>
          </w:p>
        </w:tc>
        <w:tc>
          <w:tcPr>
            <w:tcW w:w="2125" w:type="dxa"/>
            <w:vAlign w:val="center"/>
          </w:tcPr>
          <w:p w14:paraId="662F41BE" w14:textId="77777777" w:rsidR="0025700C" w:rsidRPr="004F4A26" w:rsidRDefault="002C7193" w:rsidP="00D03945">
            <w:pPr>
              <w:spacing w:line="312" w:lineRule="auto"/>
              <w:ind w:leftChars="-30" w:left="-63" w:rightChars="-30" w:right="-63"/>
              <w:rPr>
                <w:sz w:val="24"/>
              </w:rPr>
            </w:pPr>
            <w:r w:rsidRPr="004F4A26">
              <w:rPr>
                <w:sz w:val="24"/>
              </w:rPr>
              <w:t>变电站施工人员生活污水利用居民现有设施收集后用于农肥；线路施工人员产生的生活</w:t>
            </w:r>
            <w:r w:rsidR="00C5089F" w:rsidRPr="004F4A26">
              <w:rPr>
                <w:sz w:val="24"/>
              </w:rPr>
              <w:t>污水</w:t>
            </w:r>
            <w:r w:rsidRPr="004F4A26">
              <w:rPr>
                <w:sz w:val="24"/>
              </w:rPr>
              <w:t>利用附近居民既有设施收集后用作农肥，不外排。施工废水利用简易沉淀池进行处理</w:t>
            </w:r>
            <w:r w:rsidRPr="004F4A26">
              <w:rPr>
                <w:rFonts w:hint="eastAsia"/>
                <w:sz w:val="24"/>
              </w:rPr>
              <w:t>回用</w:t>
            </w:r>
            <w:r w:rsidRPr="004F4A26">
              <w:rPr>
                <w:sz w:val="24"/>
              </w:rPr>
              <w:t>。</w:t>
            </w:r>
          </w:p>
        </w:tc>
        <w:tc>
          <w:tcPr>
            <w:tcW w:w="1703" w:type="dxa"/>
            <w:vAlign w:val="center"/>
          </w:tcPr>
          <w:p w14:paraId="3DFA0451" w14:textId="77777777" w:rsidR="0025700C" w:rsidRPr="004F4A26" w:rsidRDefault="00356AB7" w:rsidP="00D03945">
            <w:pPr>
              <w:spacing w:line="312" w:lineRule="auto"/>
              <w:ind w:leftChars="-30" w:left="-63" w:rightChars="-30" w:right="-63"/>
              <w:rPr>
                <w:sz w:val="24"/>
              </w:rPr>
            </w:pPr>
            <w:r w:rsidRPr="004F4A26">
              <w:rPr>
                <w:sz w:val="24"/>
              </w:rPr>
              <w:t>生活污水不直接排入天然水体；施工废水不外排。</w:t>
            </w:r>
          </w:p>
        </w:tc>
        <w:tc>
          <w:tcPr>
            <w:tcW w:w="1986" w:type="dxa"/>
            <w:vAlign w:val="center"/>
          </w:tcPr>
          <w:p w14:paraId="3B847FA7" w14:textId="77777777" w:rsidR="0025700C" w:rsidRPr="004F4A26" w:rsidRDefault="002C7193" w:rsidP="00D03945">
            <w:pPr>
              <w:spacing w:line="312" w:lineRule="auto"/>
              <w:ind w:leftChars="-30" w:left="-63" w:rightChars="-30" w:right="-63"/>
              <w:rPr>
                <w:sz w:val="24"/>
              </w:rPr>
            </w:pPr>
            <w:r w:rsidRPr="004F4A26">
              <w:rPr>
                <w:sz w:val="24"/>
              </w:rPr>
              <w:t>变电站生活污水</w:t>
            </w:r>
            <w:r w:rsidRPr="004F4A26">
              <w:rPr>
                <w:kern w:val="0"/>
                <w:sz w:val="24"/>
              </w:rPr>
              <w:t>经化粪池收集后用于站外农肥</w:t>
            </w:r>
            <w:r w:rsidRPr="004F4A26">
              <w:rPr>
                <w:sz w:val="24"/>
              </w:rPr>
              <w:t>；输电线路投运后，无废污水产生</w:t>
            </w:r>
            <w:r w:rsidR="00356AB7" w:rsidRPr="004F4A26">
              <w:rPr>
                <w:sz w:val="24"/>
              </w:rPr>
              <w:t>。</w:t>
            </w:r>
          </w:p>
        </w:tc>
        <w:tc>
          <w:tcPr>
            <w:tcW w:w="1747" w:type="dxa"/>
            <w:vAlign w:val="center"/>
          </w:tcPr>
          <w:p w14:paraId="6521F68B" w14:textId="77777777" w:rsidR="0025700C" w:rsidRPr="004F4A26" w:rsidRDefault="00356AB7" w:rsidP="00D03945">
            <w:pPr>
              <w:spacing w:line="312" w:lineRule="auto"/>
              <w:ind w:leftChars="-30" w:left="-63" w:rightChars="-30" w:right="-63"/>
              <w:rPr>
                <w:sz w:val="24"/>
              </w:rPr>
            </w:pPr>
            <w:r w:rsidRPr="004F4A26">
              <w:rPr>
                <w:sz w:val="24"/>
              </w:rPr>
              <w:t>不直接排放。</w:t>
            </w:r>
          </w:p>
        </w:tc>
      </w:tr>
      <w:tr w:rsidR="00A917B4" w:rsidRPr="00D71B7B" w14:paraId="018409A8" w14:textId="77777777">
        <w:trPr>
          <w:trHeight w:val="680"/>
          <w:jc w:val="center"/>
        </w:trPr>
        <w:tc>
          <w:tcPr>
            <w:tcW w:w="961" w:type="dxa"/>
            <w:vAlign w:val="center"/>
          </w:tcPr>
          <w:p w14:paraId="7C88B8DB" w14:textId="77777777" w:rsidR="00A917B4" w:rsidRPr="004F4A26" w:rsidRDefault="00A917B4" w:rsidP="00A917B4">
            <w:pPr>
              <w:spacing w:line="360" w:lineRule="auto"/>
              <w:ind w:leftChars="-30" w:left="-63" w:rightChars="-30" w:right="-63"/>
              <w:jc w:val="center"/>
              <w:rPr>
                <w:rFonts w:eastAsia="黑体"/>
                <w:sz w:val="24"/>
              </w:rPr>
            </w:pPr>
            <w:r w:rsidRPr="004F4A26">
              <w:rPr>
                <w:rFonts w:eastAsia="黑体"/>
                <w:sz w:val="24"/>
              </w:rPr>
              <w:t>地下水及土壤环境</w:t>
            </w:r>
          </w:p>
        </w:tc>
        <w:tc>
          <w:tcPr>
            <w:tcW w:w="2125" w:type="dxa"/>
            <w:vAlign w:val="center"/>
          </w:tcPr>
          <w:p w14:paraId="2428AA10" w14:textId="77777777" w:rsidR="00A917B4" w:rsidRPr="004F4A26" w:rsidRDefault="00A917B4" w:rsidP="00D03945">
            <w:pPr>
              <w:spacing w:line="312" w:lineRule="auto"/>
              <w:ind w:leftChars="-30" w:left="-63" w:rightChars="-30" w:right="-63"/>
              <w:rPr>
                <w:sz w:val="24"/>
              </w:rPr>
            </w:pPr>
            <w:r w:rsidRPr="004F4A26">
              <w:rPr>
                <w:rFonts w:hint="eastAsia"/>
                <w:sz w:val="24"/>
              </w:rPr>
              <w:t>含油施工机具无“跑、冒、滴、漏”现象，不发生油类流入地下水、渗入土壤情况。</w:t>
            </w:r>
          </w:p>
        </w:tc>
        <w:tc>
          <w:tcPr>
            <w:tcW w:w="1703" w:type="dxa"/>
            <w:vAlign w:val="center"/>
          </w:tcPr>
          <w:p w14:paraId="4710EF12" w14:textId="77777777" w:rsidR="00A917B4" w:rsidRPr="004F4A26" w:rsidRDefault="00A917B4" w:rsidP="00D03945">
            <w:pPr>
              <w:spacing w:line="312" w:lineRule="auto"/>
              <w:ind w:leftChars="-30" w:left="-63" w:rightChars="-30" w:right="-63"/>
              <w:rPr>
                <w:sz w:val="24"/>
              </w:rPr>
            </w:pPr>
            <w:r w:rsidRPr="004F4A26">
              <w:rPr>
                <w:sz w:val="24"/>
              </w:rPr>
              <w:t>无</w:t>
            </w:r>
            <w:r w:rsidRPr="004F4A26">
              <w:rPr>
                <w:rFonts w:hint="eastAsia"/>
                <w:sz w:val="24"/>
              </w:rPr>
              <w:t>明显施工过程油类污染痕迹。</w:t>
            </w:r>
          </w:p>
        </w:tc>
        <w:tc>
          <w:tcPr>
            <w:tcW w:w="1986" w:type="dxa"/>
            <w:vAlign w:val="center"/>
          </w:tcPr>
          <w:p w14:paraId="6FB05569" w14:textId="3986F524" w:rsidR="00D03945" w:rsidRPr="004F4A26" w:rsidRDefault="00A917B4" w:rsidP="00D03945">
            <w:pPr>
              <w:spacing w:line="312" w:lineRule="auto"/>
              <w:ind w:leftChars="-30" w:left="-63" w:rightChars="-30" w:right="-63"/>
              <w:rPr>
                <w:sz w:val="24"/>
              </w:rPr>
            </w:pPr>
            <w:r w:rsidRPr="004F4A26">
              <w:rPr>
                <w:rFonts w:hint="eastAsia"/>
                <w:sz w:val="24"/>
              </w:rPr>
              <w:t>含油设备加强检查维护，无“跑、冒、滴、漏”现象，不发生油类流入地下水、渗入土壤情况。</w:t>
            </w:r>
          </w:p>
        </w:tc>
        <w:tc>
          <w:tcPr>
            <w:tcW w:w="1747" w:type="dxa"/>
            <w:vAlign w:val="center"/>
          </w:tcPr>
          <w:p w14:paraId="5AC98F1C" w14:textId="77777777" w:rsidR="00A917B4" w:rsidRPr="004F4A26" w:rsidRDefault="00A917B4" w:rsidP="00D03945">
            <w:pPr>
              <w:spacing w:line="312" w:lineRule="auto"/>
              <w:ind w:leftChars="-30" w:left="-63" w:rightChars="-30" w:right="-63"/>
              <w:rPr>
                <w:sz w:val="24"/>
              </w:rPr>
            </w:pPr>
            <w:r w:rsidRPr="004F4A26">
              <w:rPr>
                <w:sz w:val="24"/>
              </w:rPr>
              <w:t>无</w:t>
            </w:r>
            <w:r w:rsidRPr="004F4A26">
              <w:rPr>
                <w:rFonts w:hint="eastAsia"/>
                <w:sz w:val="24"/>
              </w:rPr>
              <w:t>明显油类污染痕迹。</w:t>
            </w:r>
          </w:p>
        </w:tc>
      </w:tr>
      <w:tr w:rsidR="00E21CCD" w:rsidRPr="00D71B7B" w14:paraId="648E12A8" w14:textId="77777777" w:rsidTr="009F35D0">
        <w:trPr>
          <w:trHeight w:val="680"/>
          <w:jc w:val="center"/>
        </w:trPr>
        <w:tc>
          <w:tcPr>
            <w:tcW w:w="961" w:type="dxa"/>
            <w:vAlign w:val="center"/>
          </w:tcPr>
          <w:p w14:paraId="4BC7F97D" w14:textId="77777777" w:rsidR="00E21CCD" w:rsidRPr="004F4A26" w:rsidRDefault="00E21CCD" w:rsidP="00FA442E">
            <w:pPr>
              <w:spacing w:line="360" w:lineRule="auto"/>
              <w:ind w:leftChars="-30" w:left="-63" w:rightChars="-30" w:right="-63"/>
              <w:jc w:val="center"/>
              <w:rPr>
                <w:rFonts w:eastAsia="黑体"/>
                <w:sz w:val="24"/>
              </w:rPr>
            </w:pPr>
            <w:r w:rsidRPr="004F4A26">
              <w:rPr>
                <w:rFonts w:eastAsia="黑体"/>
                <w:sz w:val="24"/>
              </w:rPr>
              <w:t>声环境</w:t>
            </w:r>
          </w:p>
        </w:tc>
        <w:tc>
          <w:tcPr>
            <w:tcW w:w="2125" w:type="dxa"/>
            <w:vAlign w:val="center"/>
          </w:tcPr>
          <w:p w14:paraId="51BB0228" w14:textId="77777777" w:rsidR="00E21CCD" w:rsidRPr="004F4A26" w:rsidRDefault="00E21CCD" w:rsidP="00D03945">
            <w:pPr>
              <w:spacing w:line="312" w:lineRule="auto"/>
              <w:ind w:leftChars="-30" w:left="-63" w:rightChars="-30" w:right="-63"/>
              <w:rPr>
                <w:sz w:val="24"/>
              </w:rPr>
            </w:pPr>
            <w:r w:rsidRPr="004F4A26">
              <w:rPr>
                <w:sz w:val="24"/>
              </w:rPr>
              <w:t>（</w:t>
            </w:r>
            <w:r w:rsidRPr="004F4A26">
              <w:rPr>
                <w:sz w:val="24"/>
              </w:rPr>
              <w:t>1</w:t>
            </w:r>
            <w:r w:rsidRPr="004F4A26">
              <w:rPr>
                <w:sz w:val="24"/>
              </w:rPr>
              <w:t>）高噪声源强施工机具尽可能布置在站址中央；</w:t>
            </w:r>
          </w:p>
          <w:p w14:paraId="0E4E98E4" w14:textId="77777777" w:rsidR="00E21CCD" w:rsidRPr="004F4A26" w:rsidRDefault="00E21CCD" w:rsidP="00D03945">
            <w:pPr>
              <w:spacing w:line="312" w:lineRule="auto"/>
              <w:ind w:leftChars="-30" w:left="-63" w:rightChars="-30" w:right="-63"/>
              <w:rPr>
                <w:sz w:val="24"/>
              </w:rPr>
            </w:pPr>
            <w:r w:rsidRPr="004F4A26">
              <w:rPr>
                <w:sz w:val="24"/>
              </w:rPr>
              <w:t>（</w:t>
            </w:r>
            <w:r w:rsidRPr="004F4A26">
              <w:rPr>
                <w:sz w:val="24"/>
              </w:rPr>
              <w:t>2</w:t>
            </w:r>
            <w:r w:rsidRPr="004F4A26">
              <w:rPr>
                <w:sz w:val="24"/>
              </w:rPr>
              <w:t>）加强施工设备维护；</w:t>
            </w:r>
          </w:p>
          <w:p w14:paraId="784C2CEE" w14:textId="77777777" w:rsidR="00E21CCD" w:rsidRPr="004F4A26" w:rsidRDefault="00E21CCD" w:rsidP="00D03945">
            <w:pPr>
              <w:spacing w:line="312" w:lineRule="auto"/>
              <w:ind w:leftChars="-30" w:left="-63" w:rightChars="-30" w:right="-63"/>
              <w:rPr>
                <w:sz w:val="24"/>
              </w:rPr>
            </w:pPr>
            <w:r w:rsidRPr="004F4A26">
              <w:rPr>
                <w:sz w:val="24"/>
              </w:rPr>
              <w:t>（</w:t>
            </w:r>
            <w:r w:rsidRPr="004F4A26">
              <w:rPr>
                <w:sz w:val="24"/>
              </w:rPr>
              <w:t>3</w:t>
            </w:r>
            <w:r w:rsidRPr="004F4A26">
              <w:rPr>
                <w:sz w:val="24"/>
              </w:rPr>
              <w:t>）避免高噪声设备同时使用；</w:t>
            </w:r>
          </w:p>
          <w:p w14:paraId="1D6498F4" w14:textId="77777777" w:rsidR="00E21CCD" w:rsidRPr="004F4A26" w:rsidRDefault="00E21CCD" w:rsidP="00D03945">
            <w:pPr>
              <w:spacing w:line="312" w:lineRule="auto"/>
              <w:ind w:leftChars="-30" w:left="-63" w:rightChars="-30" w:right="-63"/>
              <w:rPr>
                <w:sz w:val="24"/>
              </w:rPr>
            </w:pPr>
            <w:r w:rsidRPr="004F4A26">
              <w:rPr>
                <w:sz w:val="24"/>
              </w:rPr>
              <w:t>（</w:t>
            </w:r>
            <w:r w:rsidRPr="004F4A26">
              <w:rPr>
                <w:sz w:val="24"/>
              </w:rPr>
              <w:t>4</w:t>
            </w:r>
            <w:r w:rsidRPr="004F4A26">
              <w:rPr>
                <w:sz w:val="24"/>
              </w:rPr>
              <w:t>）施工前先修建围墙；</w:t>
            </w:r>
          </w:p>
          <w:p w14:paraId="374C9119" w14:textId="77777777" w:rsidR="00E21CCD" w:rsidRPr="004F4A26" w:rsidRDefault="00E21CCD" w:rsidP="00D03945">
            <w:pPr>
              <w:spacing w:line="312" w:lineRule="auto"/>
              <w:ind w:leftChars="-30" w:left="-63" w:rightChars="-30" w:right="-63"/>
              <w:rPr>
                <w:sz w:val="24"/>
              </w:rPr>
            </w:pPr>
            <w:r w:rsidRPr="004F4A26">
              <w:rPr>
                <w:sz w:val="24"/>
              </w:rPr>
              <w:t>（</w:t>
            </w:r>
            <w:r w:rsidRPr="004F4A26">
              <w:rPr>
                <w:sz w:val="24"/>
              </w:rPr>
              <w:t>5</w:t>
            </w:r>
            <w:r w:rsidRPr="004F4A26">
              <w:rPr>
                <w:sz w:val="24"/>
              </w:rPr>
              <w:t>）施工集中在昼间进行。</w:t>
            </w:r>
          </w:p>
        </w:tc>
        <w:tc>
          <w:tcPr>
            <w:tcW w:w="1703" w:type="dxa"/>
            <w:vAlign w:val="center"/>
          </w:tcPr>
          <w:p w14:paraId="0F67385D" w14:textId="77777777" w:rsidR="00E21CCD" w:rsidRPr="004F4A26" w:rsidRDefault="00E21CCD" w:rsidP="00D03945">
            <w:pPr>
              <w:spacing w:line="312" w:lineRule="auto"/>
              <w:ind w:leftChars="-30" w:left="-63" w:rightChars="-30" w:right="-63"/>
              <w:rPr>
                <w:sz w:val="24"/>
              </w:rPr>
            </w:pPr>
            <w:r w:rsidRPr="004F4A26">
              <w:rPr>
                <w:sz w:val="24"/>
              </w:rPr>
              <w:t>不扰民。</w:t>
            </w:r>
          </w:p>
        </w:tc>
        <w:tc>
          <w:tcPr>
            <w:tcW w:w="1986" w:type="dxa"/>
            <w:vAlign w:val="center"/>
          </w:tcPr>
          <w:p w14:paraId="05E9F7D1" w14:textId="77777777" w:rsidR="00E21CCD" w:rsidRPr="004F4A26" w:rsidRDefault="00E21CCD" w:rsidP="00D03945">
            <w:pPr>
              <w:spacing w:line="312" w:lineRule="auto"/>
              <w:ind w:leftChars="-30" w:left="-63" w:rightChars="-30" w:right="-63"/>
              <w:rPr>
                <w:sz w:val="24"/>
              </w:rPr>
            </w:pPr>
            <w:r w:rsidRPr="004F4A26">
              <w:rPr>
                <w:sz w:val="24"/>
              </w:rPr>
              <w:t>（</w:t>
            </w:r>
            <w:r w:rsidRPr="004F4A26">
              <w:rPr>
                <w:sz w:val="24"/>
              </w:rPr>
              <w:t>1</w:t>
            </w:r>
            <w:r w:rsidRPr="004F4A26">
              <w:rPr>
                <w:sz w:val="24"/>
              </w:rPr>
              <w:t>）主变选用噪声声压级不超过</w:t>
            </w:r>
            <w:r w:rsidRPr="004F4A26">
              <w:rPr>
                <w:sz w:val="24"/>
              </w:rPr>
              <w:t>60dB</w:t>
            </w:r>
            <w:r w:rsidRPr="004F4A26">
              <w:rPr>
                <w:sz w:val="24"/>
              </w:rPr>
              <w:t>（</w:t>
            </w:r>
            <w:r w:rsidRPr="004F4A26">
              <w:rPr>
                <w:sz w:val="24"/>
              </w:rPr>
              <w:t>A</w:t>
            </w:r>
            <w:r w:rsidRPr="004F4A26">
              <w:rPr>
                <w:sz w:val="24"/>
              </w:rPr>
              <w:t>）（距主变</w:t>
            </w:r>
            <w:r w:rsidRPr="004F4A26">
              <w:rPr>
                <w:sz w:val="24"/>
              </w:rPr>
              <w:t>2m</w:t>
            </w:r>
            <w:r w:rsidRPr="004F4A26">
              <w:rPr>
                <w:sz w:val="24"/>
              </w:rPr>
              <w:t>处）的设备；轴流风机选用噪声声压级不超过</w:t>
            </w:r>
            <w:r w:rsidRPr="004F4A26">
              <w:rPr>
                <w:sz w:val="24"/>
              </w:rPr>
              <w:t>60dB</w:t>
            </w:r>
            <w:r w:rsidRPr="004F4A26">
              <w:rPr>
                <w:sz w:val="24"/>
              </w:rPr>
              <w:t>（</w:t>
            </w:r>
            <w:r w:rsidRPr="004F4A26">
              <w:rPr>
                <w:sz w:val="24"/>
              </w:rPr>
              <w:t>A</w:t>
            </w:r>
            <w:r w:rsidRPr="004F4A26">
              <w:rPr>
                <w:sz w:val="24"/>
              </w:rPr>
              <w:t>）（距风机</w:t>
            </w:r>
            <w:r w:rsidRPr="004F4A26">
              <w:rPr>
                <w:sz w:val="24"/>
              </w:rPr>
              <w:t>1m</w:t>
            </w:r>
            <w:r w:rsidRPr="004F4A26">
              <w:rPr>
                <w:sz w:val="24"/>
              </w:rPr>
              <w:t>处）的设备；</w:t>
            </w:r>
          </w:p>
          <w:p w14:paraId="7BD4D0F5" w14:textId="77777777" w:rsidR="00E21CCD" w:rsidRPr="004F4A26" w:rsidRDefault="00E21CCD" w:rsidP="00D03945">
            <w:pPr>
              <w:spacing w:line="312" w:lineRule="auto"/>
              <w:ind w:leftChars="-30" w:left="-63" w:rightChars="-30" w:right="-63"/>
              <w:rPr>
                <w:sz w:val="24"/>
              </w:rPr>
            </w:pPr>
            <w:r w:rsidRPr="004F4A26">
              <w:rPr>
                <w:sz w:val="24"/>
              </w:rPr>
              <w:t>（</w:t>
            </w:r>
            <w:r w:rsidRPr="004F4A26">
              <w:rPr>
                <w:sz w:val="24"/>
              </w:rPr>
              <w:t>2</w:t>
            </w:r>
            <w:r w:rsidRPr="004F4A26">
              <w:rPr>
                <w:sz w:val="24"/>
              </w:rPr>
              <w:t>）主变布置在站址中央区域。</w:t>
            </w:r>
          </w:p>
        </w:tc>
        <w:tc>
          <w:tcPr>
            <w:tcW w:w="1747" w:type="dxa"/>
            <w:vAlign w:val="center"/>
          </w:tcPr>
          <w:p w14:paraId="2E614483" w14:textId="77777777" w:rsidR="00E21CCD" w:rsidRPr="004F4A26" w:rsidRDefault="00480872" w:rsidP="00D03945">
            <w:pPr>
              <w:spacing w:line="312" w:lineRule="auto"/>
              <w:ind w:leftChars="-30" w:left="-63" w:rightChars="-30" w:right="-63"/>
              <w:rPr>
                <w:sz w:val="24"/>
              </w:rPr>
            </w:pPr>
            <w:r>
              <w:rPr>
                <w:rFonts w:hint="eastAsia"/>
                <w:sz w:val="24"/>
              </w:rPr>
              <w:t>新建变电站</w:t>
            </w:r>
            <w:r w:rsidR="00E21CCD" w:rsidRPr="004F4A26">
              <w:rPr>
                <w:sz w:val="24"/>
              </w:rPr>
              <w:t>厂界噪声达到《工业企业厂界环境噪声排放标准》（</w:t>
            </w:r>
            <w:r w:rsidR="00E21CCD" w:rsidRPr="004F4A26">
              <w:rPr>
                <w:sz w:val="24"/>
              </w:rPr>
              <w:t>GB12348-2008</w:t>
            </w:r>
            <w:r w:rsidR="00E21CCD" w:rsidRPr="004F4A26">
              <w:rPr>
                <w:sz w:val="24"/>
              </w:rPr>
              <w:t>）</w:t>
            </w:r>
            <w:r w:rsidR="00E21CCD" w:rsidRPr="004F4A26">
              <w:rPr>
                <w:sz w:val="24"/>
              </w:rPr>
              <w:t>2</w:t>
            </w:r>
            <w:r w:rsidR="00E21CCD" w:rsidRPr="004F4A26">
              <w:rPr>
                <w:sz w:val="24"/>
              </w:rPr>
              <w:t>类标准限值；在</w:t>
            </w:r>
            <w:r w:rsidR="004F4A26" w:rsidRPr="004F4A26">
              <w:rPr>
                <w:rFonts w:hint="eastAsia"/>
                <w:sz w:val="24"/>
              </w:rPr>
              <w:t>规划工业区</w:t>
            </w:r>
            <w:r w:rsidR="00E21CCD" w:rsidRPr="004F4A26">
              <w:rPr>
                <w:sz w:val="24"/>
              </w:rPr>
              <w:t>内敏感目标处达到《声环境质量标准》（</w:t>
            </w:r>
            <w:r w:rsidR="00E21CCD" w:rsidRPr="004F4A26">
              <w:rPr>
                <w:sz w:val="24"/>
              </w:rPr>
              <w:t>GB3096-2008</w:t>
            </w:r>
            <w:r w:rsidR="00E21CCD" w:rsidRPr="004F4A26">
              <w:rPr>
                <w:sz w:val="24"/>
              </w:rPr>
              <w:t>）</w:t>
            </w:r>
            <w:r w:rsidR="00E21CCD" w:rsidRPr="004F4A26">
              <w:rPr>
                <w:sz w:val="24"/>
              </w:rPr>
              <w:t>3</w:t>
            </w:r>
            <w:r w:rsidR="00E21CCD" w:rsidRPr="004F4A26">
              <w:rPr>
                <w:sz w:val="24"/>
              </w:rPr>
              <w:t>类标准，其余区域</w:t>
            </w:r>
            <w:r w:rsidR="00E21CCD" w:rsidRPr="004F4A26">
              <w:rPr>
                <w:rFonts w:hint="eastAsia"/>
                <w:sz w:val="24"/>
              </w:rPr>
              <w:t>达到</w:t>
            </w:r>
            <w:r w:rsidR="00E21CCD" w:rsidRPr="004F4A26">
              <w:rPr>
                <w:sz w:val="24"/>
              </w:rPr>
              <w:t>2</w:t>
            </w:r>
            <w:r w:rsidR="00E21CCD" w:rsidRPr="004F4A26">
              <w:rPr>
                <w:sz w:val="24"/>
              </w:rPr>
              <w:t>类标准。</w:t>
            </w:r>
          </w:p>
        </w:tc>
      </w:tr>
    </w:tbl>
    <w:p w14:paraId="2BEE7857" w14:textId="77777777" w:rsidR="002C7193" w:rsidRPr="00D71B7B" w:rsidRDefault="002C7193">
      <w:pPr>
        <w:rPr>
          <w:highlight w:val="cyan"/>
        </w:rPr>
      </w:pPr>
    </w:p>
    <w:tbl>
      <w:tblPr>
        <w:tblW w:w="852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15"/>
        <w:gridCol w:w="2978"/>
        <w:gridCol w:w="993"/>
        <w:gridCol w:w="2552"/>
        <w:gridCol w:w="1184"/>
      </w:tblGrid>
      <w:tr w:rsidR="0025700C" w:rsidRPr="00D71B7B" w14:paraId="7A0F3E1E" w14:textId="77777777" w:rsidTr="00E21CCD">
        <w:trPr>
          <w:trHeight w:val="122"/>
          <w:tblHeader/>
          <w:jc w:val="center"/>
        </w:trPr>
        <w:tc>
          <w:tcPr>
            <w:tcW w:w="815" w:type="dxa"/>
            <w:vMerge w:val="restart"/>
            <w:tcBorders>
              <w:tl2br w:val="single" w:sz="4" w:space="0" w:color="auto"/>
            </w:tcBorders>
          </w:tcPr>
          <w:p w14:paraId="7A2BCB7B" w14:textId="77777777" w:rsidR="0025700C" w:rsidRPr="004F4A26" w:rsidRDefault="00356AB7" w:rsidP="00FA442E">
            <w:pPr>
              <w:pStyle w:val="aff1"/>
              <w:spacing w:before="0" w:beforeAutospacing="0" w:after="0" w:afterAutospacing="0" w:line="400" w:lineRule="exact"/>
              <w:ind w:leftChars="-30" w:left="-63" w:rightChars="-30" w:right="-63"/>
              <w:jc w:val="center"/>
              <w:outlineLvl w:val="0"/>
              <w:rPr>
                <w:rFonts w:ascii="Times New Roman" w:eastAsia="黑体" w:hAnsi="Times New Roman"/>
                <w:kern w:val="2"/>
                <w:szCs w:val="24"/>
              </w:rPr>
            </w:pPr>
            <w:r w:rsidRPr="004F4A26">
              <w:rPr>
                <w:rFonts w:ascii="Times New Roman" w:eastAsia="黑体" w:hAnsi="Times New Roman"/>
                <w:kern w:val="2"/>
                <w:szCs w:val="24"/>
              </w:rPr>
              <w:lastRenderedPageBreak/>
              <w:t>内容</w:t>
            </w:r>
          </w:p>
          <w:p w14:paraId="7D2A1E13" w14:textId="77777777" w:rsidR="0025700C" w:rsidRPr="004F4A26" w:rsidRDefault="00356AB7" w:rsidP="00FA442E">
            <w:pPr>
              <w:pStyle w:val="aff1"/>
              <w:spacing w:before="0" w:beforeAutospacing="0" w:after="0" w:afterAutospacing="0" w:line="400" w:lineRule="exact"/>
              <w:ind w:leftChars="-30" w:left="-63" w:rightChars="-30" w:right="-63"/>
              <w:outlineLvl w:val="0"/>
              <w:rPr>
                <w:rFonts w:ascii="Times New Roman" w:eastAsia="黑体" w:hAnsi="Times New Roman"/>
                <w:kern w:val="2"/>
                <w:szCs w:val="24"/>
              </w:rPr>
            </w:pPr>
            <w:r w:rsidRPr="004F4A26">
              <w:rPr>
                <w:rFonts w:ascii="Times New Roman" w:eastAsia="黑体" w:hAnsi="Times New Roman"/>
                <w:kern w:val="2"/>
                <w:szCs w:val="24"/>
              </w:rPr>
              <w:t>要素</w:t>
            </w:r>
          </w:p>
        </w:tc>
        <w:tc>
          <w:tcPr>
            <w:tcW w:w="3971" w:type="dxa"/>
            <w:gridSpan w:val="2"/>
            <w:vAlign w:val="center"/>
          </w:tcPr>
          <w:p w14:paraId="53D0AA6C" w14:textId="77777777" w:rsidR="0025700C" w:rsidRPr="004F4A26" w:rsidRDefault="00356AB7" w:rsidP="00FA442E">
            <w:pPr>
              <w:pStyle w:val="aff1"/>
              <w:spacing w:before="0" w:beforeAutospacing="0" w:after="0" w:afterAutospacing="0" w:line="400" w:lineRule="exact"/>
              <w:ind w:leftChars="-30" w:left="-63" w:rightChars="-30" w:right="-63"/>
              <w:jc w:val="center"/>
              <w:outlineLvl w:val="0"/>
              <w:rPr>
                <w:rFonts w:ascii="Times New Roman" w:eastAsia="黑体" w:hAnsi="Times New Roman"/>
                <w:kern w:val="2"/>
                <w:szCs w:val="24"/>
              </w:rPr>
            </w:pPr>
            <w:r w:rsidRPr="004F4A26">
              <w:rPr>
                <w:rFonts w:ascii="Times New Roman" w:eastAsia="黑体" w:hAnsi="Times New Roman"/>
                <w:kern w:val="2"/>
                <w:szCs w:val="24"/>
              </w:rPr>
              <w:t>施工期</w:t>
            </w:r>
          </w:p>
        </w:tc>
        <w:tc>
          <w:tcPr>
            <w:tcW w:w="3736" w:type="dxa"/>
            <w:gridSpan w:val="2"/>
            <w:vAlign w:val="center"/>
          </w:tcPr>
          <w:p w14:paraId="0726E441" w14:textId="77777777" w:rsidR="0025700C" w:rsidRPr="004F4A26" w:rsidRDefault="00356AB7" w:rsidP="00FA442E">
            <w:pPr>
              <w:pStyle w:val="aff1"/>
              <w:spacing w:before="0" w:beforeAutospacing="0" w:after="0" w:afterAutospacing="0" w:line="400" w:lineRule="exact"/>
              <w:ind w:leftChars="-30" w:left="-63" w:rightChars="-30" w:right="-63"/>
              <w:jc w:val="center"/>
              <w:outlineLvl w:val="0"/>
              <w:rPr>
                <w:rFonts w:ascii="Times New Roman" w:eastAsia="黑体" w:hAnsi="Times New Roman"/>
                <w:kern w:val="2"/>
                <w:szCs w:val="24"/>
              </w:rPr>
            </w:pPr>
            <w:r w:rsidRPr="004F4A26">
              <w:rPr>
                <w:rFonts w:ascii="Times New Roman" w:eastAsia="黑体" w:hAnsi="Times New Roman"/>
                <w:kern w:val="2"/>
                <w:szCs w:val="24"/>
              </w:rPr>
              <w:t>运营期</w:t>
            </w:r>
          </w:p>
        </w:tc>
      </w:tr>
      <w:tr w:rsidR="0025700C" w:rsidRPr="00D71B7B" w14:paraId="0880605F" w14:textId="77777777" w:rsidTr="00E21CCD">
        <w:trPr>
          <w:trHeight w:val="50"/>
          <w:tblHeader/>
          <w:jc w:val="center"/>
        </w:trPr>
        <w:tc>
          <w:tcPr>
            <w:tcW w:w="815" w:type="dxa"/>
            <w:vMerge/>
          </w:tcPr>
          <w:p w14:paraId="35CF010E" w14:textId="77777777" w:rsidR="0025700C" w:rsidRPr="004F4A26" w:rsidRDefault="0025700C" w:rsidP="00FA442E">
            <w:pPr>
              <w:pStyle w:val="aff1"/>
              <w:spacing w:before="0" w:beforeAutospacing="0" w:after="0" w:afterAutospacing="0" w:line="400" w:lineRule="exact"/>
              <w:ind w:leftChars="-30" w:left="-63" w:rightChars="-30" w:right="-63" w:firstLine="840"/>
              <w:jc w:val="center"/>
              <w:outlineLvl w:val="0"/>
              <w:rPr>
                <w:rFonts w:ascii="Times New Roman" w:eastAsia="黑体" w:hAnsi="Times New Roman"/>
                <w:kern w:val="2"/>
                <w:szCs w:val="24"/>
              </w:rPr>
            </w:pPr>
          </w:p>
        </w:tc>
        <w:tc>
          <w:tcPr>
            <w:tcW w:w="2978" w:type="dxa"/>
            <w:vAlign w:val="center"/>
          </w:tcPr>
          <w:p w14:paraId="61684F2D" w14:textId="77777777" w:rsidR="0025700C" w:rsidRPr="004F4A26" w:rsidRDefault="00356AB7" w:rsidP="00FA442E">
            <w:pPr>
              <w:pStyle w:val="aff1"/>
              <w:spacing w:before="0" w:beforeAutospacing="0" w:after="0" w:afterAutospacing="0" w:line="400" w:lineRule="exact"/>
              <w:ind w:leftChars="-30" w:left="-63" w:rightChars="-30" w:right="-63"/>
              <w:jc w:val="center"/>
              <w:outlineLvl w:val="0"/>
              <w:rPr>
                <w:rFonts w:ascii="Times New Roman" w:eastAsia="黑体" w:hAnsi="Times New Roman"/>
                <w:kern w:val="2"/>
                <w:szCs w:val="24"/>
              </w:rPr>
            </w:pPr>
            <w:r w:rsidRPr="004F4A26">
              <w:rPr>
                <w:rFonts w:ascii="Times New Roman" w:eastAsia="黑体" w:hAnsi="Times New Roman"/>
                <w:kern w:val="2"/>
                <w:szCs w:val="24"/>
              </w:rPr>
              <w:t>环境保护措施</w:t>
            </w:r>
          </w:p>
        </w:tc>
        <w:tc>
          <w:tcPr>
            <w:tcW w:w="993" w:type="dxa"/>
            <w:vAlign w:val="center"/>
          </w:tcPr>
          <w:p w14:paraId="79B24A0F" w14:textId="77777777" w:rsidR="0025700C" w:rsidRPr="004F4A26" w:rsidRDefault="00356AB7" w:rsidP="00FA442E">
            <w:pPr>
              <w:pStyle w:val="aff1"/>
              <w:spacing w:before="0" w:beforeAutospacing="0" w:after="0" w:afterAutospacing="0" w:line="400" w:lineRule="exact"/>
              <w:ind w:leftChars="-30" w:left="-63" w:rightChars="-30" w:right="-63"/>
              <w:jc w:val="center"/>
              <w:outlineLvl w:val="0"/>
              <w:rPr>
                <w:rFonts w:ascii="Times New Roman" w:eastAsia="黑体" w:hAnsi="Times New Roman"/>
                <w:kern w:val="2"/>
                <w:szCs w:val="24"/>
              </w:rPr>
            </w:pPr>
            <w:r w:rsidRPr="004F4A26">
              <w:rPr>
                <w:rFonts w:ascii="Times New Roman" w:eastAsia="黑体" w:hAnsi="Times New Roman"/>
                <w:kern w:val="2"/>
                <w:szCs w:val="24"/>
              </w:rPr>
              <w:t>验收要求</w:t>
            </w:r>
          </w:p>
        </w:tc>
        <w:tc>
          <w:tcPr>
            <w:tcW w:w="2552" w:type="dxa"/>
            <w:vAlign w:val="center"/>
          </w:tcPr>
          <w:p w14:paraId="47D0240D" w14:textId="77777777" w:rsidR="0025700C" w:rsidRPr="004F4A26" w:rsidRDefault="00356AB7" w:rsidP="00FA442E">
            <w:pPr>
              <w:pStyle w:val="aff1"/>
              <w:spacing w:before="0" w:beforeAutospacing="0" w:after="0" w:afterAutospacing="0" w:line="400" w:lineRule="exact"/>
              <w:ind w:leftChars="-30" w:left="-63" w:rightChars="-30" w:right="-63"/>
              <w:jc w:val="center"/>
              <w:outlineLvl w:val="0"/>
              <w:rPr>
                <w:rFonts w:ascii="Times New Roman" w:eastAsia="黑体" w:hAnsi="Times New Roman"/>
                <w:kern w:val="2"/>
                <w:szCs w:val="24"/>
              </w:rPr>
            </w:pPr>
            <w:r w:rsidRPr="004F4A26">
              <w:rPr>
                <w:rFonts w:ascii="Times New Roman" w:eastAsia="黑体" w:hAnsi="Times New Roman"/>
                <w:kern w:val="2"/>
                <w:szCs w:val="24"/>
              </w:rPr>
              <w:t>环境保护措施</w:t>
            </w:r>
          </w:p>
        </w:tc>
        <w:tc>
          <w:tcPr>
            <w:tcW w:w="1184" w:type="dxa"/>
            <w:vAlign w:val="center"/>
          </w:tcPr>
          <w:p w14:paraId="1703D147" w14:textId="77777777" w:rsidR="0025700C" w:rsidRPr="004F4A26" w:rsidRDefault="00356AB7" w:rsidP="00FA442E">
            <w:pPr>
              <w:pStyle w:val="aff1"/>
              <w:spacing w:before="0" w:beforeAutospacing="0" w:after="0" w:afterAutospacing="0" w:line="400" w:lineRule="exact"/>
              <w:ind w:leftChars="-30" w:left="-63" w:rightChars="-30" w:right="-63"/>
              <w:jc w:val="center"/>
              <w:outlineLvl w:val="0"/>
              <w:rPr>
                <w:rFonts w:ascii="Times New Roman" w:eastAsia="黑体" w:hAnsi="Times New Roman"/>
                <w:kern w:val="2"/>
                <w:szCs w:val="24"/>
              </w:rPr>
            </w:pPr>
            <w:r w:rsidRPr="004F4A26">
              <w:rPr>
                <w:rFonts w:ascii="Times New Roman" w:eastAsia="黑体" w:hAnsi="Times New Roman"/>
                <w:kern w:val="2"/>
                <w:szCs w:val="24"/>
              </w:rPr>
              <w:t>验收要求</w:t>
            </w:r>
          </w:p>
        </w:tc>
      </w:tr>
      <w:tr w:rsidR="00D03945" w:rsidRPr="00D71B7B" w14:paraId="4A0AB7F3" w14:textId="77777777" w:rsidTr="00660915">
        <w:trPr>
          <w:trHeight w:val="50"/>
          <w:tblHeader/>
          <w:jc w:val="center"/>
        </w:trPr>
        <w:tc>
          <w:tcPr>
            <w:tcW w:w="815" w:type="dxa"/>
            <w:vAlign w:val="center"/>
          </w:tcPr>
          <w:p w14:paraId="4B36B689" w14:textId="15C84312" w:rsidR="00D03945" w:rsidRPr="004F4A26" w:rsidRDefault="00D03945" w:rsidP="00D03945">
            <w:pPr>
              <w:spacing w:line="420" w:lineRule="exact"/>
              <w:ind w:leftChars="-30" w:left="-63" w:rightChars="-30" w:right="-63"/>
              <w:jc w:val="center"/>
              <w:rPr>
                <w:rFonts w:eastAsia="黑体"/>
              </w:rPr>
            </w:pPr>
            <w:r w:rsidRPr="004F4A26">
              <w:rPr>
                <w:rFonts w:eastAsia="黑体" w:hint="eastAsia"/>
                <w:sz w:val="24"/>
              </w:rPr>
              <w:t>振动</w:t>
            </w:r>
          </w:p>
        </w:tc>
        <w:tc>
          <w:tcPr>
            <w:tcW w:w="2978" w:type="dxa"/>
            <w:vAlign w:val="center"/>
          </w:tcPr>
          <w:p w14:paraId="0D0593B1" w14:textId="3EC1BBAB" w:rsidR="00D03945" w:rsidRPr="004F4A26" w:rsidRDefault="00D03945" w:rsidP="00D03945">
            <w:pPr>
              <w:pStyle w:val="aff1"/>
              <w:spacing w:before="0" w:beforeAutospacing="0" w:after="0" w:afterAutospacing="0" w:line="400" w:lineRule="exact"/>
              <w:ind w:leftChars="-30" w:left="-63" w:rightChars="-30" w:right="-63"/>
              <w:jc w:val="center"/>
              <w:outlineLvl w:val="0"/>
              <w:rPr>
                <w:rFonts w:ascii="Times New Roman" w:eastAsia="黑体" w:hAnsi="Times New Roman"/>
                <w:kern w:val="2"/>
                <w:szCs w:val="24"/>
              </w:rPr>
            </w:pPr>
            <w:r w:rsidRPr="004F4A26">
              <w:rPr>
                <w:rFonts w:hint="eastAsia"/>
              </w:rPr>
              <w:t>/</w:t>
            </w:r>
          </w:p>
        </w:tc>
        <w:tc>
          <w:tcPr>
            <w:tcW w:w="993" w:type="dxa"/>
            <w:vAlign w:val="center"/>
          </w:tcPr>
          <w:p w14:paraId="29FFB2B0" w14:textId="29495674" w:rsidR="00D03945" w:rsidRPr="004F4A26" w:rsidRDefault="00D03945" w:rsidP="00D03945">
            <w:pPr>
              <w:pStyle w:val="aff1"/>
              <w:spacing w:before="0" w:beforeAutospacing="0" w:after="0" w:afterAutospacing="0" w:line="400" w:lineRule="exact"/>
              <w:ind w:leftChars="-30" w:left="-63" w:rightChars="-30" w:right="-63"/>
              <w:jc w:val="center"/>
              <w:outlineLvl w:val="0"/>
              <w:rPr>
                <w:rFonts w:ascii="Times New Roman" w:eastAsia="黑体" w:hAnsi="Times New Roman"/>
                <w:kern w:val="2"/>
                <w:szCs w:val="24"/>
              </w:rPr>
            </w:pPr>
            <w:r w:rsidRPr="004F4A26">
              <w:rPr>
                <w:rFonts w:hint="eastAsia"/>
              </w:rPr>
              <w:t>/</w:t>
            </w:r>
          </w:p>
        </w:tc>
        <w:tc>
          <w:tcPr>
            <w:tcW w:w="2552" w:type="dxa"/>
            <w:vAlign w:val="center"/>
          </w:tcPr>
          <w:p w14:paraId="5176C50E" w14:textId="7D8676FB" w:rsidR="00D03945" w:rsidRPr="004F4A26" w:rsidRDefault="00D03945" w:rsidP="00D03945">
            <w:pPr>
              <w:pStyle w:val="aff1"/>
              <w:spacing w:before="0" w:beforeAutospacing="0" w:after="0" w:afterAutospacing="0" w:line="400" w:lineRule="exact"/>
              <w:ind w:leftChars="-30" w:left="-63" w:rightChars="-30" w:right="-63"/>
              <w:jc w:val="center"/>
              <w:outlineLvl w:val="0"/>
              <w:rPr>
                <w:rFonts w:ascii="Times New Roman" w:eastAsia="黑体" w:hAnsi="Times New Roman"/>
                <w:kern w:val="2"/>
                <w:szCs w:val="24"/>
              </w:rPr>
            </w:pPr>
            <w:r w:rsidRPr="004F4A26">
              <w:rPr>
                <w:rFonts w:hint="eastAsia"/>
              </w:rPr>
              <w:t>/</w:t>
            </w:r>
          </w:p>
        </w:tc>
        <w:tc>
          <w:tcPr>
            <w:tcW w:w="1184" w:type="dxa"/>
            <w:vAlign w:val="center"/>
          </w:tcPr>
          <w:p w14:paraId="54728FFD" w14:textId="2A8F6908" w:rsidR="00D03945" w:rsidRPr="004F4A26" w:rsidRDefault="00D03945" w:rsidP="00D03945">
            <w:pPr>
              <w:pStyle w:val="aff1"/>
              <w:spacing w:before="0" w:beforeAutospacing="0" w:after="0" w:afterAutospacing="0" w:line="400" w:lineRule="exact"/>
              <w:ind w:leftChars="-30" w:left="-63" w:rightChars="-30" w:right="-63"/>
              <w:jc w:val="center"/>
              <w:outlineLvl w:val="0"/>
              <w:rPr>
                <w:rFonts w:ascii="Times New Roman" w:eastAsia="黑体" w:hAnsi="Times New Roman"/>
                <w:kern w:val="2"/>
                <w:szCs w:val="24"/>
              </w:rPr>
            </w:pPr>
            <w:r w:rsidRPr="004F4A26">
              <w:rPr>
                <w:rFonts w:hint="eastAsia"/>
              </w:rPr>
              <w:t>/</w:t>
            </w:r>
          </w:p>
        </w:tc>
      </w:tr>
      <w:tr w:rsidR="0025700C" w:rsidRPr="00D71B7B" w14:paraId="47618A14" w14:textId="77777777" w:rsidTr="00E21CCD">
        <w:trPr>
          <w:trHeight w:val="680"/>
          <w:jc w:val="center"/>
        </w:trPr>
        <w:tc>
          <w:tcPr>
            <w:tcW w:w="815" w:type="dxa"/>
            <w:vAlign w:val="center"/>
          </w:tcPr>
          <w:p w14:paraId="3FFDCC3E" w14:textId="77777777" w:rsidR="0025700C" w:rsidRPr="004F4A26" w:rsidRDefault="00356AB7" w:rsidP="00FA442E">
            <w:pPr>
              <w:spacing w:line="420" w:lineRule="exact"/>
              <w:ind w:leftChars="-30" w:left="-63" w:rightChars="-30" w:right="-63"/>
              <w:jc w:val="center"/>
              <w:rPr>
                <w:rFonts w:eastAsia="黑体"/>
                <w:sz w:val="24"/>
              </w:rPr>
            </w:pPr>
            <w:r w:rsidRPr="004F4A26">
              <w:rPr>
                <w:rFonts w:eastAsia="黑体"/>
                <w:sz w:val="24"/>
              </w:rPr>
              <w:t>大气</w:t>
            </w:r>
          </w:p>
          <w:p w14:paraId="0691350D" w14:textId="77777777" w:rsidR="0025700C" w:rsidRPr="004F4A26" w:rsidRDefault="00356AB7" w:rsidP="00FA442E">
            <w:pPr>
              <w:spacing w:line="420" w:lineRule="exact"/>
              <w:ind w:leftChars="-30" w:left="-63" w:rightChars="-30" w:right="-63"/>
              <w:jc w:val="center"/>
              <w:rPr>
                <w:rFonts w:eastAsia="黑体"/>
                <w:sz w:val="24"/>
              </w:rPr>
            </w:pPr>
            <w:r w:rsidRPr="004F4A26">
              <w:rPr>
                <w:rFonts w:eastAsia="黑体"/>
                <w:sz w:val="24"/>
              </w:rPr>
              <w:t>环境</w:t>
            </w:r>
          </w:p>
        </w:tc>
        <w:tc>
          <w:tcPr>
            <w:tcW w:w="2978" w:type="dxa"/>
            <w:vAlign w:val="center"/>
          </w:tcPr>
          <w:p w14:paraId="0BACF4FD" w14:textId="77777777" w:rsidR="0025700C" w:rsidRPr="004F4A26" w:rsidRDefault="00356AB7" w:rsidP="00FA442E">
            <w:pPr>
              <w:spacing w:line="420" w:lineRule="exact"/>
              <w:ind w:leftChars="-30" w:left="-63" w:rightChars="-30" w:right="-63"/>
              <w:rPr>
                <w:sz w:val="24"/>
              </w:rPr>
            </w:pPr>
            <w:r w:rsidRPr="004F4A26">
              <w:rPr>
                <w:sz w:val="24"/>
              </w:rPr>
              <w:t>（</w:t>
            </w:r>
            <w:r w:rsidRPr="004F4A26">
              <w:rPr>
                <w:sz w:val="24"/>
              </w:rPr>
              <w:t>1</w:t>
            </w:r>
            <w:r w:rsidRPr="004F4A26">
              <w:rPr>
                <w:sz w:val="24"/>
              </w:rPr>
              <w:t>）变电站</w:t>
            </w:r>
            <w:r w:rsidR="004F4A26" w:rsidRPr="004F4A26">
              <w:rPr>
                <w:sz w:val="24"/>
              </w:rPr>
              <w:t>基础开挖时应对施工区域实行封闭式施工，对临时堆放场地采取遮盖措施，对进出施工区的车辆实行除泥处理，对道路进行洒水、清扫；运输车辆实行封闭，严格控制土方装载量，土方装载的高度不得超过车辆档板，防止土方撒落，合理制定运输路线及运输时间，经过村庄应减速缓行，严禁超速；运输车辆驶离前应进行车轮冲洗，以免车轮渣土影响沿线道路的环境</w:t>
            </w:r>
            <w:r w:rsidRPr="004F4A26">
              <w:rPr>
                <w:sz w:val="24"/>
              </w:rPr>
              <w:t>；</w:t>
            </w:r>
          </w:p>
          <w:p w14:paraId="0DAE996D" w14:textId="77777777" w:rsidR="0025700C" w:rsidRDefault="00356AB7" w:rsidP="00FA442E">
            <w:pPr>
              <w:spacing w:line="420" w:lineRule="exact"/>
              <w:ind w:leftChars="-30" w:left="-63" w:rightChars="-30" w:right="-63"/>
              <w:rPr>
                <w:sz w:val="24"/>
              </w:rPr>
            </w:pPr>
            <w:r w:rsidRPr="004F4A26">
              <w:rPr>
                <w:sz w:val="24"/>
              </w:rPr>
              <w:t>（</w:t>
            </w:r>
            <w:r w:rsidRPr="004F4A26">
              <w:rPr>
                <w:sz w:val="24"/>
              </w:rPr>
              <w:t>2</w:t>
            </w:r>
            <w:r w:rsidRPr="004F4A26">
              <w:rPr>
                <w:sz w:val="24"/>
              </w:rPr>
              <w:t>）建设单位及施工单位建立施工环境保护管理工作责任制，落实施工环境管理责任人，加强施工扬尘防治，积极配合上级环境主管部门的监管工作。</w:t>
            </w:r>
          </w:p>
          <w:p w14:paraId="3A189CC4" w14:textId="77777777" w:rsidR="00D03945" w:rsidRDefault="00D03945" w:rsidP="00FA442E">
            <w:pPr>
              <w:spacing w:line="420" w:lineRule="exact"/>
              <w:ind w:leftChars="-30" w:left="-63" w:rightChars="-30" w:right="-63"/>
              <w:rPr>
                <w:sz w:val="24"/>
              </w:rPr>
            </w:pPr>
          </w:p>
          <w:p w14:paraId="1E1AD25C" w14:textId="77777777" w:rsidR="00D03945" w:rsidRDefault="00D03945" w:rsidP="00FA442E">
            <w:pPr>
              <w:spacing w:line="420" w:lineRule="exact"/>
              <w:ind w:leftChars="-30" w:left="-63" w:rightChars="-30" w:right="-63"/>
              <w:rPr>
                <w:sz w:val="24"/>
              </w:rPr>
            </w:pPr>
          </w:p>
          <w:p w14:paraId="29B29D11" w14:textId="04693651" w:rsidR="00D03945" w:rsidRDefault="00D03945" w:rsidP="00FA442E">
            <w:pPr>
              <w:spacing w:line="420" w:lineRule="exact"/>
              <w:ind w:leftChars="-30" w:left="-63" w:rightChars="-30" w:right="-63"/>
              <w:rPr>
                <w:sz w:val="24"/>
              </w:rPr>
            </w:pPr>
          </w:p>
          <w:p w14:paraId="535567DD" w14:textId="77777777" w:rsidR="00D03945" w:rsidRDefault="00D03945" w:rsidP="00FA442E">
            <w:pPr>
              <w:spacing w:line="420" w:lineRule="exact"/>
              <w:ind w:leftChars="-30" w:left="-63" w:rightChars="-30" w:right="-63"/>
              <w:rPr>
                <w:sz w:val="24"/>
              </w:rPr>
            </w:pPr>
          </w:p>
          <w:p w14:paraId="4DF4D246" w14:textId="77777777" w:rsidR="00D03945" w:rsidRDefault="00D03945" w:rsidP="00FA442E">
            <w:pPr>
              <w:spacing w:line="420" w:lineRule="exact"/>
              <w:ind w:leftChars="-30" w:left="-63" w:rightChars="-30" w:right="-63"/>
              <w:rPr>
                <w:sz w:val="24"/>
              </w:rPr>
            </w:pPr>
          </w:p>
          <w:p w14:paraId="6C9AA700" w14:textId="77777777" w:rsidR="00D03945" w:rsidRDefault="00D03945" w:rsidP="00FA442E">
            <w:pPr>
              <w:spacing w:line="420" w:lineRule="exact"/>
              <w:ind w:leftChars="-30" w:left="-63" w:rightChars="-30" w:right="-63"/>
              <w:rPr>
                <w:sz w:val="24"/>
              </w:rPr>
            </w:pPr>
          </w:p>
          <w:p w14:paraId="188CD668" w14:textId="77777777" w:rsidR="00D03945" w:rsidRDefault="00D03945" w:rsidP="00FA442E">
            <w:pPr>
              <w:spacing w:line="420" w:lineRule="exact"/>
              <w:ind w:leftChars="-30" w:left="-63" w:rightChars="-30" w:right="-63"/>
              <w:rPr>
                <w:sz w:val="24"/>
              </w:rPr>
            </w:pPr>
          </w:p>
          <w:p w14:paraId="053F4968" w14:textId="04B46B81" w:rsidR="00D03945" w:rsidRPr="004F4A26" w:rsidRDefault="00D03945" w:rsidP="00FA442E">
            <w:pPr>
              <w:spacing w:line="420" w:lineRule="exact"/>
              <w:ind w:leftChars="-30" w:left="-63" w:rightChars="-30" w:right="-63"/>
              <w:rPr>
                <w:sz w:val="24"/>
              </w:rPr>
            </w:pPr>
          </w:p>
        </w:tc>
        <w:tc>
          <w:tcPr>
            <w:tcW w:w="993" w:type="dxa"/>
            <w:vAlign w:val="center"/>
          </w:tcPr>
          <w:p w14:paraId="67EFD6CC" w14:textId="77777777" w:rsidR="0025700C" w:rsidRPr="004F4A26" w:rsidRDefault="00356AB7" w:rsidP="00FA442E">
            <w:pPr>
              <w:spacing w:line="420" w:lineRule="exact"/>
              <w:ind w:leftChars="-30" w:left="-63" w:rightChars="-30" w:right="-63"/>
              <w:rPr>
                <w:sz w:val="24"/>
              </w:rPr>
            </w:pPr>
            <w:r w:rsidRPr="004F4A26">
              <w:rPr>
                <w:sz w:val="24"/>
              </w:rPr>
              <w:t>对区域大气环境不产生明显影响。</w:t>
            </w:r>
          </w:p>
        </w:tc>
        <w:tc>
          <w:tcPr>
            <w:tcW w:w="2552" w:type="dxa"/>
            <w:vAlign w:val="center"/>
          </w:tcPr>
          <w:p w14:paraId="77103CE7" w14:textId="77777777" w:rsidR="0025700C" w:rsidRPr="004F4A26" w:rsidRDefault="00356AB7" w:rsidP="00FA442E">
            <w:pPr>
              <w:spacing w:line="420" w:lineRule="exact"/>
              <w:ind w:leftChars="-30" w:left="-63" w:rightChars="-30" w:right="-63"/>
              <w:jc w:val="center"/>
              <w:rPr>
                <w:sz w:val="24"/>
              </w:rPr>
            </w:pPr>
            <w:r w:rsidRPr="004F4A26">
              <w:rPr>
                <w:sz w:val="24"/>
              </w:rPr>
              <w:t>无</w:t>
            </w:r>
          </w:p>
        </w:tc>
        <w:tc>
          <w:tcPr>
            <w:tcW w:w="1184" w:type="dxa"/>
            <w:vAlign w:val="center"/>
          </w:tcPr>
          <w:p w14:paraId="44FD603B" w14:textId="77777777" w:rsidR="0025700C" w:rsidRPr="004F4A26" w:rsidRDefault="00356AB7" w:rsidP="00FA442E">
            <w:pPr>
              <w:spacing w:line="420" w:lineRule="exact"/>
              <w:ind w:leftChars="-30" w:left="-63" w:rightChars="-30" w:right="-63"/>
              <w:jc w:val="center"/>
              <w:rPr>
                <w:sz w:val="24"/>
              </w:rPr>
            </w:pPr>
            <w:r w:rsidRPr="004F4A26">
              <w:rPr>
                <w:sz w:val="24"/>
              </w:rPr>
              <w:t>无</w:t>
            </w:r>
          </w:p>
        </w:tc>
      </w:tr>
    </w:tbl>
    <w:p w14:paraId="03FB0885" w14:textId="77777777" w:rsidR="0025700C" w:rsidRPr="00D71B7B" w:rsidRDefault="0025700C">
      <w:pPr>
        <w:rPr>
          <w:highlight w:val="cyan"/>
        </w:rPr>
      </w:pPr>
    </w:p>
    <w:p w14:paraId="50829555" w14:textId="77777777" w:rsidR="00E21CCD" w:rsidRPr="00D71B7B" w:rsidRDefault="00E21CCD">
      <w:pPr>
        <w:rPr>
          <w:highlight w:val="cyan"/>
        </w:rPr>
      </w:pPr>
    </w:p>
    <w:tbl>
      <w:tblPr>
        <w:tblW w:w="852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16"/>
        <w:gridCol w:w="709"/>
        <w:gridCol w:w="707"/>
        <w:gridCol w:w="1562"/>
        <w:gridCol w:w="993"/>
        <w:gridCol w:w="2407"/>
        <w:gridCol w:w="144"/>
        <w:gridCol w:w="1184"/>
      </w:tblGrid>
      <w:tr w:rsidR="00E21CCD" w:rsidRPr="00D71B7B" w14:paraId="174C7794" w14:textId="77777777" w:rsidTr="009F35D0">
        <w:trPr>
          <w:trHeight w:val="122"/>
          <w:tblHeader/>
          <w:jc w:val="center"/>
        </w:trPr>
        <w:tc>
          <w:tcPr>
            <w:tcW w:w="815" w:type="dxa"/>
            <w:vMerge w:val="restart"/>
            <w:tcBorders>
              <w:tl2br w:val="single" w:sz="4" w:space="0" w:color="auto"/>
            </w:tcBorders>
          </w:tcPr>
          <w:p w14:paraId="1D13E715" w14:textId="77777777" w:rsidR="00E21CCD" w:rsidRPr="004F4A26" w:rsidRDefault="00E21CCD" w:rsidP="00FA442E">
            <w:pPr>
              <w:pStyle w:val="aff1"/>
              <w:spacing w:before="0" w:beforeAutospacing="0" w:after="0" w:afterAutospacing="0" w:line="400" w:lineRule="exact"/>
              <w:ind w:leftChars="-30" w:left="-63" w:rightChars="-30" w:right="-63"/>
              <w:jc w:val="center"/>
              <w:outlineLvl w:val="0"/>
              <w:rPr>
                <w:rFonts w:ascii="Times New Roman" w:eastAsia="黑体" w:hAnsi="Times New Roman"/>
                <w:kern w:val="2"/>
                <w:szCs w:val="24"/>
              </w:rPr>
            </w:pPr>
            <w:r w:rsidRPr="004F4A26">
              <w:rPr>
                <w:rFonts w:ascii="Times New Roman" w:eastAsia="黑体" w:hAnsi="Times New Roman"/>
                <w:kern w:val="2"/>
                <w:szCs w:val="24"/>
              </w:rPr>
              <w:lastRenderedPageBreak/>
              <w:t>内容</w:t>
            </w:r>
          </w:p>
          <w:p w14:paraId="1F94D5A4" w14:textId="77777777" w:rsidR="00E21CCD" w:rsidRPr="004F4A26" w:rsidRDefault="00E21CCD" w:rsidP="00FA442E">
            <w:pPr>
              <w:pStyle w:val="aff1"/>
              <w:spacing w:before="0" w:beforeAutospacing="0" w:after="0" w:afterAutospacing="0" w:line="400" w:lineRule="exact"/>
              <w:ind w:leftChars="-30" w:left="-63" w:rightChars="-30" w:right="-63"/>
              <w:outlineLvl w:val="0"/>
              <w:rPr>
                <w:rFonts w:ascii="Times New Roman" w:eastAsia="黑体" w:hAnsi="Times New Roman"/>
                <w:kern w:val="2"/>
                <w:szCs w:val="24"/>
              </w:rPr>
            </w:pPr>
            <w:r w:rsidRPr="004F4A26">
              <w:rPr>
                <w:rFonts w:ascii="Times New Roman" w:eastAsia="黑体" w:hAnsi="Times New Roman"/>
                <w:kern w:val="2"/>
                <w:szCs w:val="24"/>
              </w:rPr>
              <w:t>要素</w:t>
            </w:r>
          </w:p>
        </w:tc>
        <w:tc>
          <w:tcPr>
            <w:tcW w:w="3971" w:type="dxa"/>
            <w:gridSpan w:val="4"/>
            <w:vAlign w:val="center"/>
          </w:tcPr>
          <w:p w14:paraId="2BD4B338" w14:textId="77777777" w:rsidR="00E21CCD" w:rsidRPr="004F4A26" w:rsidRDefault="00E21CCD" w:rsidP="00FA442E">
            <w:pPr>
              <w:pStyle w:val="aff1"/>
              <w:spacing w:before="0" w:beforeAutospacing="0" w:after="0" w:afterAutospacing="0" w:line="400" w:lineRule="exact"/>
              <w:ind w:leftChars="-30" w:left="-63" w:rightChars="-30" w:right="-63"/>
              <w:jc w:val="center"/>
              <w:outlineLvl w:val="0"/>
              <w:rPr>
                <w:rFonts w:ascii="Times New Roman" w:eastAsia="黑体" w:hAnsi="Times New Roman"/>
                <w:kern w:val="2"/>
                <w:szCs w:val="24"/>
              </w:rPr>
            </w:pPr>
            <w:r w:rsidRPr="004F4A26">
              <w:rPr>
                <w:rFonts w:ascii="Times New Roman" w:eastAsia="黑体" w:hAnsi="Times New Roman"/>
                <w:kern w:val="2"/>
                <w:szCs w:val="24"/>
              </w:rPr>
              <w:t>施工期</w:t>
            </w:r>
          </w:p>
        </w:tc>
        <w:tc>
          <w:tcPr>
            <w:tcW w:w="3736" w:type="dxa"/>
            <w:gridSpan w:val="3"/>
            <w:vAlign w:val="center"/>
          </w:tcPr>
          <w:p w14:paraId="19EC3F7E" w14:textId="77777777" w:rsidR="00E21CCD" w:rsidRPr="004F4A26" w:rsidRDefault="00E21CCD" w:rsidP="00FA442E">
            <w:pPr>
              <w:pStyle w:val="aff1"/>
              <w:spacing w:before="0" w:beforeAutospacing="0" w:after="0" w:afterAutospacing="0" w:line="400" w:lineRule="exact"/>
              <w:ind w:leftChars="-30" w:left="-63" w:rightChars="-30" w:right="-63"/>
              <w:jc w:val="center"/>
              <w:outlineLvl w:val="0"/>
              <w:rPr>
                <w:rFonts w:ascii="Times New Roman" w:eastAsia="黑体" w:hAnsi="Times New Roman"/>
                <w:kern w:val="2"/>
                <w:szCs w:val="24"/>
              </w:rPr>
            </w:pPr>
            <w:r w:rsidRPr="004F4A26">
              <w:rPr>
                <w:rFonts w:ascii="Times New Roman" w:eastAsia="黑体" w:hAnsi="Times New Roman"/>
                <w:kern w:val="2"/>
                <w:szCs w:val="24"/>
              </w:rPr>
              <w:t>运营期</w:t>
            </w:r>
          </w:p>
        </w:tc>
      </w:tr>
      <w:tr w:rsidR="00E21CCD" w:rsidRPr="00D71B7B" w14:paraId="3984051B" w14:textId="77777777" w:rsidTr="009F35D0">
        <w:trPr>
          <w:trHeight w:val="50"/>
          <w:tblHeader/>
          <w:jc w:val="center"/>
        </w:trPr>
        <w:tc>
          <w:tcPr>
            <w:tcW w:w="815" w:type="dxa"/>
            <w:vMerge/>
          </w:tcPr>
          <w:p w14:paraId="6B942215" w14:textId="77777777" w:rsidR="00E21CCD" w:rsidRPr="004F4A26" w:rsidRDefault="00E21CCD" w:rsidP="00FA442E">
            <w:pPr>
              <w:pStyle w:val="aff1"/>
              <w:spacing w:before="0" w:beforeAutospacing="0" w:after="0" w:afterAutospacing="0" w:line="400" w:lineRule="exact"/>
              <w:ind w:leftChars="-30" w:left="-63" w:rightChars="-30" w:right="-63" w:firstLine="840"/>
              <w:jc w:val="center"/>
              <w:outlineLvl w:val="0"/>
              <w:rPr>
                <w:rFonts w:ascii="Times New Roman" w:eastAsia="黑体" w:hAnsi="Times New Roman"/>
                <w:kern w:val="2"/>
                <w:szCs w:val="24"/>
              </w:rPr>
            </w:pPr>
          </w:p>
        </w:tc>
        <w:tc>
          <w:tcPr>
            <w:tcW w:w="2978" w:type="dxa"/>
            <w:gridSpan w:val="3"/>
            <w:vAlign w:val="center"/>
          </w:tcPr>
          <w:p w14:paraId="2CEC7E1C" w14:textId="77777777" w:rsidR="00E21CCD" w:rsidRPr="004F4A26" w:rsidRDefault="00E21CCD" w:rsidP="00FA442E">
            <w:pPr>
              <w:pStyle w:val="aff1"/>
              <w:spacing w:before="0" w:beforeAutospacing="0" w:after="0" w:afterAutospacing="0" w:line="400" w:lineRule="exact"/>
              <w:ind w:leftChars="-30" w:left="-63" w:rightChars="-30" w:right="-63"/>
              <w:jc w:val="center"/>
              <w:outlineLvl w:val="0"/>
              <w:rPr>
                <w:rFonts w:ascii="Times New Roman" w:eastAsia="黑体" w:hAnsi="Times New Roman"/>
                <w:kern w:val="2"/>
                <w:szCs w:val="24"/>
              </w:rPr>
            </w:pPr>
            <w:r w:rsidRPr="004F4A26">
              <w:rPr>
                <w:rFonts w:ascii="Times New Roman" w:eastAsia="黑体" w:hAnsi="Times New Roman"/>
                <w:kern w:val="2"/>
                <w:szCs w:val="24"/>
              </w:rPr>
              <w:t>环境保护措施</w:t>
            </w:r>
          </w:p>
        </w:tc>
        <w:tc>
          <w:tcPr>
            <w:tcW w:w="993" w:type="dxa"/>
            <w:vAlign w:val="center"/>
          </w:tcPr>
          <w:p w14:paraId="07AEC307" w14:textId="77777777" w:rsidR="00E21CCD" w:rsidRPr="004F4A26" w:rsidRDefault="00E21CCD" w:rsidP="00FA442E">
            <w:pPr>
              <w:pStyle w:val="aff1"/>
              <w:spacing w:before="0" w:beforeAutospacing="0" w:after="0" w:afterAutospacing="0" w:line="400" w:lineRule="exact"/>
              <w:ind w:leftChars="-30" w:left="-63" w:rightChars="-30" w:right="-63"/>
              <w:jc w:val="center"/>
              <w:outlineLvl w:val="0"/>
              <w:rPr>
                <w:rFonts w:ascii="Times New Roman" w:eastAsia="黑体" w:hAnsi="Times New Roman"/>
                <w:kern w:val="2"/>
                <w:szCs w:val="24"/>
              </w:rPr>
            </w:pPr>
            <w:r w:rsidRPr="004F4A26">
              <w:rPr>
                <w:rFonts w:ascii="Times New Roman" w:eastAsia="黑体" w:hAnsi="Times New Roman"/>
                <w:kern w:val="2"/>
                <w:szCs w:val="24"/>
              </w:rPr>
              <w:t>验收要求</w:t>
            </w:r>
          </w:p>
        </w:tc>
        <w:tc>
          <w:tcPr>
            <w:tcW w:w="2552" w:type="dxa"/>
            <w:gridSpan w:val="2"/>
            <w:vAlign w:val="center"/>
          </w:tcPr>
          <w:p w14:paraId="567CA8A0" w14:textId="77777777" w:rsidR="00E21CCD" w:rsidRPr="004F4A26" w:rsidRDefault="00E21CCD" w:rsidP="00FA442E">
            <w:pPr>
              <w:pStyle w:val="aff1"/>
              <w:spacing w:before="0" w:beforeAutospacing="0" w:after="0" w:afterAutospacing="0" w:line="400" w:lineRule="exact"/>
              <w:ind w:leftChars="-30" w:left="-63" w:rightChars="-30" w:right="-63"/>
              <w:jc w:val="center"/>
              <w:outlineLvl w:val="0"/>
              <w:rPr>
                <w:rFonts w:ascii="Times New Roman" w:eastAsia="黑体" w:hAnsi="Times New Roman"/>
                <w:kern w:val="2"/>
                <w:szCs w:val="24"/>
              </w:rPr>
            </w:pPr>
            <w:r w:rsidRPr="004F4A26">
              <w:rPr>
                <w:rFonts w:ascii="Times New Roman" w:eastAsia="黑体" w:hAnsi="Times New Roman"/>
                <w:kern w:val="2"/>
                <w:szCs w:val="24"/>
              </w:rPr>
              <w:t>环境保护措施</w:t>
            </w:r>
          </w:p>
        </w:tc>
        <w:tc>
          <w:tcPr>
            <w:tcW w:w="1184" w:type="dxa"/>
            <w:vAlign w:val="center"/>
          </w:tcPr>
          <w:p w14:paraId="075DEE1A" w14:textId="77777777" w:rsidR="00E21CCD" w:rsidRPr="004F4A26" w:rsidRDefault="00E21CCD" w:rsidP="00FA442E">
            <w:pPr>
              <w:pStyle w:val="aff1"/>
              <w:spacing w:before="0" w:beforeAutospacing="0" w:after="0" w:afterAutospacing="0" w:line="400" w:lineRule="exact"/>
              <w:ind w:leftChars="-30" w:left="-63" w:rightChars="-30" w:right="-63"/>
              <w:jc w:val="center"/>
              <w:outlineLvl w:val="0"/>
              <w:rPr>
                <w:rFonts w:ascii="Times New Roman" w:eastAsia="黑体" w:hAnsi="Times New Roman"/>
                <w:kern w:val="2"/>
                <w:szCs w:val="24"/>
              </w:rPr>
            </w:pPr>
            <w:r w:rsidRPr="004F4A26">
              <w:rPr>
                <w:rFonts w:ascii="Times New Roman" w:eastAsia="黑体" w:hAnsi="Times New Roman"/>
                <w:kern w:val="2"/>
                <w:szCs w:val="24"/>
              </w:rPr>
              <w:t>验收要求</w:t>
            </w:r>
          </w:p>
        </w:tc>
      </w:tr>
      <w:tr w:rsidR="00E21CCD" w:rsidRPr="00D71B7B" w14:paraId="3422FB81" w14:textId="77777777" w:rsidTr="009F35D0">
        <w:trPr>
          <w:trHeight w:val="680"/>
          <w:jc w:val="center"/>
        </w:trPr>
        <w:tc>
          <w:tcPr>
            <w:tcW w:w="815" w:type="dxa"/>
            <w:vAlign w:val="center"/>
          </w:tcPr>
          <w:p w14:paraId="18C4B65A" w14:textId="77777777" w:rsidR="00E21CCD" w:rsidRPr="00BE2F4D" w:rsidRDefault="00E21CCD" w:rsidP="00FA442E">
            <w:pPr>
              <w:spacing w:line="420" w:lineRule="exact"/>
              <w:ind w:leftChars="-30" w:left="-63" w:rightChars="-30" w:right="-63"/>
              <w:jc w:val="center"/>
              <w:rPr>
                <w:rFonts w:eastAsia="黑体"/>
                <w:sz w:val="24"/>
              </w:rPr>
            </w:pPr>
            <w:r w:rsidRPr="00BE2F4D">
              <w:rPr>
                <w:rFonts w:eastAsia="黑体"/>
                <w:sz w:val="24"/>
              </w:rPr>
              <w:t>固体</w:t>
            </w:r>
          </w:p>
          <w:p w14:paraId="4D94507E" w14:textId="77777777" w:rsidR="00E21CCD" w:rsidRPr="00D71B7B" w:rsidRDefault="00E21CCD" w:rsidP="00FA442E">
            <w:pPr>
              <w:spacing w:line="420" w:lineRule="exact"/>
              <w:ind w:leftChars="-30" w:left="-63" w:rightChars="-30" w:right="-63"/>
              <w:jc w:val="center"/>
              <w:rPr>
                <w:rFonts w:eastAsia="黑体"/>
                <w:sz w:val="24"/>
                <w:highlight w:val="cyan"/>
              </w:rPr>
            </w:pPr>
            <w:r w:rsidRPr="00BE2F4D">
              <w:rPr>
                <w:rFonts w:eastAsia="黑体"/>
                <w:sz w:val="24"/>
              </w:rPr>
              <w:t>废物</w:t>
            </w:r>
          </w:p>
        </w:tc>
        <w:tc>
          <w:tcPr>
            <w:tcW w:w="2978" w:type="dxa"/>
            <w:gridSpan w:val="3"/>
            <w:vAlign w:val="center"/>
          </w:tcPr>
          <w:p w14:paraId="4DE0DBA6" w14:textId="1372FFF6" w:rsidR="00E21CCD" w:rsidRPr="00D71B7B" w:rsidRDefault="00E21CCD" w:rsidP="00FA442E">
            <w:pPr>
              <w:spacing w:line="420" w:lineRule="exact"/>
              <w:ind w:leftChars="-30" w:left="-63" w:rightChars="-30" w:right="-63"/>
              <w:jc w:val="left"/>
              <w:rPr>
                <w:sz w:val="24"/>
                <w:highlight w:val="cyan"/>
              </w:rPr>
            </w:pPr>
            <w:r w:rsidRPr="004F4A26">
              <w:rPr>
                <w:sz w:val="24"/>
              </w:rPr>
              <w:t>施工人员产生的生活垃圾经垃圾桶收集后由施工人员清运至附近</w:t>
            </w:r>
            <w:r w:rsidRPr="00CF52BE">
              <w:rPr>
                <w:sz w:val="24"/>
              </w:rPr>
              <w:t>乡镇垃圾池；</w:t>
            </w:r>
            <w:r w:rsidRPr="00CF52BE">
              <w:rPr>
                <w:rFonts w:hint="eastAsia"/>
                <w:sz w:val="24"/>
              </w:rPr>
              <w:t>开挖表层耕植土用于</w:t>
            </w:r>
            <w:r w:rsidR="00CF52BE" w:rsidRPr="00CF52BE">
              <w:rPr>
                <w:rFonts w:hint="eastAsia"/>
                <w:sz w:val="24"/>
              </w:rPr>
              <w:t>当地耕地改良综合利用</w:t>
            </w:r>
            <w:r w:rsidRPr="00CF52BE">
              <w:rPr>
                <w:sz w:val="24"/>
              </w:rPr>
              <w:t>。</w:t>
            </w:r>
          </w:p>
        </w:tc>
        <w:tc>
          <w:tcPr>
            <w:tcW w:w="993" w:type="dxa"/>
            <w:vAlign w:val="center"/>
          </w:tcPr>
          <w:p w14:paraId="46573C08" w14:textId="77777777" w:rsidR="00E21CCD" w:rsidRPr="004F4A26" w:rsidRDefault="00E21CCD" w:rsidP="00FA442E">
            <w:pPr>
              <w:spacing w:line="420" w:lineRule="exact"/>
              <w:ind w:leftChars="-30" w:left="-63" w:rightChars="-30" w:right="-63"/>
              <w:jc w:val="center"/>
              <w:rPr>
                <w:sz w:val="24"/>
              </w:rPr>
            </w:pPr>
            <w:r w:rsidRPr="004F4A26">
              <w:rPr>
                <w:sz w:val="24"/>
              </w:rPr>
              <w:t>不造成环境污染。</w:t>
            </w:r>
          </w:p>
        </w:tc>
        <w:tc>
          <w:tcPr>
            <w:tcW w:w="2552" w:type="dxa"/>
            <w:gridSpan w:val="2"/>
            <w:vAlign w:val="center"/>
          </w:tcPr>
          <w:p w14:paraId="1BA6D8BF" w14:textId="77777777" w:rsidR="00E21CCD" w:rsidRPr="004F4A26" w:rsidRDefault="00E21CCD" w:rsidP="00FA442E">
            <w:pPr>
              <w:spacing w:line="420" w:lineRule="exact"/>
              <w:ind w:leftChars="-30" w:left="-63" w:rightChars="-30" w:right="-63"/>
              <w:rPr>
                <w:sz w:val="24"/>
              </w:rPr>
            </w:pPr>
            <w:r w:rsidRPr="004F4A26">
              <w:rPr>
                <w:sz w:val="24"/>
              </w:rPr>
              <w:t>（</w:t>
            </w:r>
            <w:r w:rsidRPr="004F4A26">
              <w:rPr>
                <w:sz w:val="24"/>
              </w:rPr>
              <w:t>1</w:t>
            </w:r>
            <w:r w:rsidRPr="004F4A26">
              <w:rPr>
                <w:sz w:val="24"/>
              </w:rPr>
              <w:t>）生活垃圾经站内设置的垃圾桶收集后不定期清运至附近乡镇垃圾池；</w:t>
            </w:r>
          </w:p>
          <w:p w14:paraId="6AD5E90E" w14:textId="77777777" w:rsidR="00E21CCD" w:rsidRPr="004F4A26" w:rsidRDefault="00E21CCD" w:rsidP="00FA442E">
            <w:pPr>
              <w:spacing w:line="420" w:lineRule="exact"/>
              <w:ind w:leftChars="-30" w:left="-63" w:rightChars="-30" w:right="-63"/>
              <w:rPr>
                <w:sz w:val="24"/>
              </w:rPr>
            </w:pPr>
            <w:r w:rsidRPr="004F4A26">
              <w:rPr>
                <w:sz w:val="24"/>
              </w:rPr>
              <w:t>（</w:t>
            </w:r>
            <w:r w:rsidRPr="004F4A26">
              <w:rPr>
                <w:sz w:val="24"/>
              </w:rPr>
              <w:t>2</w:t>
            </w:r>
            <w:r w:rsidRPr="004F4A26">
              <w:rPr>
                <w:sz w:val="24"/>
              </w:rPr>
              <w:t>）事故废油和含油废物由有资质的专业单位处置，不外排</w:t>
            </w:r>
            <w:r w:rsidRPr="004F4A26">
              <w:rPr>
                <w:rFonts w:hint="eastAsia"/>
                <w:sz w:val="24"/>
              </w:rPr>
              <w:t>；</w:t>
            </w:r>
          </w:p>
          <w:p w14:paraId="67F8386B" w14:textId="77777777" w:rsidR="00E21CCD" w:rsidRDefault="00E21CCD" w:rsidP="007B4B4E">
            <w:pPr>
              <w:spacing w:line="420" w:lineRule="exact"/>
              <w:ind w:leftChars="-30" w:left="-63" w:rightChars="-30" w:right="-63"/>
              <w:rPr>
                <w:sz w:val="24"/>
              </w:rPr>
            </w:pPr>
            <w:r w:rsidRPr="004F4A26">
              <w:rPr>
                <w:sz w:val="24"/>
              </w:rPr>
              <w:t>（</w:t>
            </w:r>
            <w:r w:rsidRPr="004F4A26">
              <w:rPr>
                <w:sz w:val="24"/>
              </w:rPr>
              <w:t>3</w:t>
            </w:r>
            <w:r w:rsidRPr="004F4A26">
              <w:rPr>
                <w:sz w:val="24"/>
              </w:rPr>
              <w:t>）</w:t>
            </w:r>
            <w:r w:rsidR="007B4B4E" w:rsidRPr="00C5089F">
              <w:rPr>
                <w:sz w:val="24"/>
              </w:rPr>
              <w:t>更换下来的蓄电池</w:t>
            </w:r>
            <w:r w:rsidR="007B4B4E">
              <w:rPr>
                <w:rFonts w:hint="eastAsia"/>
                <w:sz w:val="24"/>
              </w:rPr>
              <w:t>不在站内暂存，交由检修部门进行性能检测，对</w:t>
            </w:r>
            <w:r w:rsidR="007B4B4E" w:rsidRPr="00C5089F">
              <w:rPr>
                <w:sz w:val="24"/>
              </w:rPr>
              <w:t>性能不达标的蓄电池</w:t>
            </w:r>
            <w:r w:rsidR="007B4B4E">
              <w:rPr>
                <w:rFonts w:hint="eastAsia"/>
                <w:sz w:val="24"/>
              </w:rPr>
              <w:t>交</w:t>
            </w:r>
            <w:r w:rsidR="007B4B4E" w:rsidRPr="00C5089F">
              <w:rPr>
                <w:sz w:val="24"/>
              </w:rPr>
              <w:t>由有资质的专业单位</w:t>
            </w:r>
            <w:r w:rsidR="007B4B4E">
              <w:rPr>
                <w:rFonts w:hint="eastAsia"/>
                <w:sz w:val="24"/>
              </w:rPr>
              <w:t>回收处理，</w:t>
            </w:r>
            <w:r w:rsidR="007B4B4E" w:rsidRPr="00C5089F">
              <w:rPr>
                <w:sz w:val="24"/>
              </w:rPr>
              <w:t>负责处理废蓄电池的有资质单位应具备满足《危险废物贮存污染控制标准》（</w:t>
            </w:r>
            <w:r w:rsidR="007B4B4E" w:rsidRPr="00C5089F">
              <w:rPr>
                <w:sz w:val="24"/>
              </w:rPr>
              <w:t>GB18597-2001</w:t>
            </w:r>
            <w:r w:rsidR="007B4B4E" w:rsidRPr="00C5089F">
              <w:rPr>
                <w:sz w:val="24"/>
              </w:rPr>
              <w:t>）相关要求的暂存设施，对废蓄电池的处理应满足《废铅蓄电池处理污染控制技术规范》（</w:t>
            </w:r>
            <w:r w:rsidR="007B4B4E" w:rsidRPr="00C5089F">
              <w:rPr>
                <w:sz w:val="24"/>
              </w:rPr>
              <w:t>HJ519-2020</w:t>
            </w:r>
            <w:r w:rsidR="007B4B4E" w:rsidRPr="00C5089F">
              <w:rPr>
                <w:sz w:val="24"/>
              </w:rPr>
              <w:t>）中的相关要求</w:t>
            </w:r>
            <w:r w:rsidRPr="004F4A26">
              <w:rPr>
                <w:sz w:val="24"/>
              </w:rPr>
              <w:t>。</w:t>
            </w:r>
          </w:p>
          <w:p w14:paraId="7A2F6787" w14:textId="77777777" w:rsidR="00D03945" w:rsidRDefault="00D03945" w:rsidP="007B4B4E">
            <w:pPr>
              <w:spacing w:line="420" w:lineRule="exact"/>
              <w:ind w:leftChars="-30" w:left="-63" w:rightChars="-30" w:right="-63"/>
              <w:rPr>
                <w:sz w:val="24"/>
              </w:rPr>
            </w:pPr>
          </w:p>
          <w:p w14:paraId="6A4AFEC4" w14:textId="77777777" w:rsidR="00D03945" w:rsidRDefault="00D03945" w:rsidP="007B4B4E">
            <w:pPr>
              <w:spacing w:line="420" w:lineRule="exact"/>
              <w:ind w:leftChars="-30" w:left="-63" w:rightChars="-30" w:right="-63"/>
              <w:rPr>
                <w:sz w:val="24"/>
              </w:rPr>
            </w:pPr>
          </w:p>
          <w:p w14:paraId="18AEF629" w14:textId="77777777" w:rsidR="00D03945" w:rsidRDefault="00D03945" w:rsidP="007B4B4E">
            <w:pPr>
              <w:spacing w:line="420" w:lineRule="exact"/>
              <w:ind w:leftChars="-30" w:left="-63" w:rightChars="-30" w:right="-63"/>
              <w:rPr>
                <w:sz w:val="24"/>
              </w:rPr>
            </w:pPr>
          </w:p>
          <w:p w14:paraId="528F116E" w14:textId="77777777" w:rsidR="00D03945" w:rsidRDefault="00D03945" w:rsidP="007B4B4E">
            <w:pPr>
              <w:spacing w:line="420" w:lineRule="exact"/>
              <w:ind w:leftChars="-30" w:left="-63" w:rightChars="-30" w:right="-63"/>
              <w:rPr>
                <w:sz w:val="24"/>
              </w:rPr>
            </w:pPr>
          </w:p>
          <w:p w14:paraId="7EB694EA" w14:textId="77777777" w:rsidR="00D03945" w:rsidRDefault="00D03945" w:rsidP="007B4B4E">
            <w:pPr>
              <w:spacing w:line="420" w:lineRule="exact"/>
              <w:ind w:leftChars="-30" w:left="-63" w:rightChars="-30" w:right="-63"/>
              <w:rPr>
                <w:sz w:val="24"/>
              </w:rPr>
            </w:pPr>
          </w:p>
          <w:p w14:paraId="6C80C1AF" w14:textId="77777777" w:rsidR="00D03945" w:rsidRDefault="00D03945" w:rsidP="007B4B4E">
            <w:pPr>
              <w:spacing w:line="420" w:lineRule="exact"/>
              <w:ind w:leftChars="-30" w:left="-63" w:rightChars="-30" w:right="-63"/>
              <w:rPr>
                <w:sz w:val="24"/>
              </w:rPr>
            </w:pPr>
          </w:p>
          <w:p w14:paraId="2B5ABDD7" w14:textId="1E48DE31" w:rsidR="00D03945" w:rsidRPr="004F4A26" w:rsidRDefault="00D03945" w:rsidP="007B4B4E">
            <w:pPr>
              <w:spacing w:line="420" w:lineRule="exact"/>
              <w:ind w:leftChars="-30" w:left="-63" w:rightChars="-30" w:right="-63"/>
              <w:rPr>
                <w:sz w:val="24"/>
              </w:rPr>
            </w:pPr>
          </w:p>
        </w:tc>
        <w:tc>
          <w:tcPr>
            <w:tcW w:w="1184" w:type="dxa"/>
            <w:vAlign w:val="center"/>
          </w:tcPr>
          <w:p w14:paraId="5331AF68" w14:textId="77777777" w:rsidR="00E21CCD" w:rsidRPr="004F4A26" w:rsidRDefault="00E21CCD" w:rsidP="00FA442E">
            <w:pPr>
              <w:spacing w:line="420" w:lineRule="exact"/>
              <w:ind w:leftChars="-30" w:left="-63" w:rightChars="-30" w:right="-63"/>
              <w:rPr>
                <w:sz w:val="24"/>
              </w:rPr>
            </w:pPr>
            <w:r w:rsidRPr="004F4A26">
              <w:rPr>
                <w:sz w:val="24"/>
              </w:rPr>
              <w:t>满足《中华人民共和国固体废物污染环境防治法》和危险废物处理相关规定。</w:t>
            </w:r>
          </w:p>
        </w:tc>
      </w:tr>
      <w:tr w:rsidR="0025700C" w:rsidRPr="00D71B7B" w14:paraId="42257D84" w14:textId="77777777">
        <w:trPr>
          <w:trHeight w:val="44"/>
          <w:tblHeader/>
          <w:jc w:val="center"/>
        </w:trPr>
        <w:tc>
          <w:tcPr>
            <w:tcW w:w="817" w:type="dxa"/>
            <w:vMerge w:val="restart"/>
            <w:tcBorders>
              <w:tl2br w:val="single" w:sz="4" w:space="0" w:color="auto"/>
            </w:tcBorders>
          </w:tcPr>
          <w:p w14:paraId="0C40FE19" w14:textId="77777777" w:rsidR="0025700C" w:rsidRPr="004F4A26" w:rsidRDefault="0025700C" w:rsidP="00FA442E">
            <w:pPr>
              <w:pStyle w:val="aff1"/>
              <w:spacing w:before="0" w:beforeAutospacing="0" w:after="0" w:afterAutospacing="0" w:line="360" w:lineRule="auto"/>
              <w:ind w:leftChars="-30" w:left="-63" w:rightChars="-30" w:right="-63"/>
              <w:jc w:val="center"/>
              <w:outlineLvl w:val="0"/>
              <w:rPr>
                <w:rFonts w:ascii="Times New Roman" w:eastAsia="黑体" w:hAnsi="Times New Roman"/>
                <w:kern w:val="2"/>
                <w:szCs w:val="24"/>
              </w:rPr>
            </w:pPr>
          </w:p>
          <w:p w14:paraId="3460C5F9" w14:textId="77777777" w:rsidR="0025700C" w:rsidRPr="004F4A26" w:rsidRDefault="00356AB7" w:rsidP="00FA442E">
            <w:pPr>
              <w:pStyle w:val="aff1"/>
              <w:spacing w:before="0" w:beforeAutospacing="0" w:after="0" w:afterAutospacing="0" w:line="360" w:lineRule="auto"/>
              <w:ind w:leftChars="-30" w:left="-63" w:rightChars="-30" w:right="-63"/>
              <w:jc w:val="center"/>
              <w:outlineLvl w:val="0"/>
              <w:rPr>
                <w:rFonts w:ascii="Times New Roman" w:eastAsia="黑体" w:hAnsi="Times New Roman"/>
                <w:kern w:val="2"/>
                <w:szCs w:val="24"/>
              </w:rPr>
            </w:pPr>
            <w:r w:rsidRPr="004F4A26">
              <w:rPr>
                <w:rFonts w:ascii="Times New Roman" w:eastAsia="黑体" w:hAnsi="Times New Roman"/>
                <w:kern w:val="2"/>
                <w:szCs w:val="24"/>
              </w:rPr>
              <w:t>内容</w:t>
            </w:r>
          </w:p>
          <w:p w14:paraId="7F97A078" w14:textId="77777777" w:rsidR="0025700C" w:rsidRPr="004F4A26" w:rsidRDefault="0025700C" w:rsidP="00FA442E">
            <w:pPr>
              <w:pStyle w:val="aff1"/>
              <w:spacing w:before="0" w:beforeAutospacing="0" w:after="0" w:afterAutospacing="0" w:line="360" w:lineRule="auto"/>
              <w:ind w:leftChars="-30" w:left="-63" w:rightChars="-30" w:right="-63"/>
              <w:jc w:val="center"/>
              <w:outlineLvl w:val="0"/>
              <w:rPr>
                <w:rFonts w:ascii="Times New Roman" w:eastAsia="黑体" w:hAnsi="Times New Roman"/>
                <w:kern w:val="2"/>
                <w:szCs w:val="24"/>
              </w:rPr>
            </w:pPr>
          </w:p>
          <w:p w14:paraId="76F41294" w14:textId="77777777" w:rsidR="0025700C" w:rsidRPr="004F4A26" w:rsidRDefault="00356AB7" w:rsidP="00FA442E">
            <w:pPr>
              <w:pStyle w:val="aff1"/>
              <w:spacing w:before="0" w:beforeAutospacing="0" w:after="0" w:afterAutospacing="0" w:line="360" w:lineRule="auto"/>
              <w:ind w:leftChars="-30" w:left="-63" w:rightChars="-30" w:right="-63"/>
              <w:outlineLvl w:val="0"/>
              <w:rPr>
                <w:rFonts w:ascii="Times New Roman" w:eastAsia="黑体" w:hAnsi="Times New Roman"/>
                <w:kern w:val="2"/>
                <w:szCs w:val="24"/>
              </w:rPr>
            </w:pPr>
            <w:r w:rsidRPr="004F4A26">
              <w:rPr>
                <w:rFonts w:ascii="Times New Roman" w:eastAsia="黑体" w:hAnsi="Times New Roman"/>
                <w:kern w:val="2"/>
                <w:szCs w:val="24"/>
              </w:rPr>
              <w:t>要素</w:t>
            </w:r>
          </w:p>
        </w:tc>
        <w:tc>
          <w:tcPr>
            <w:tcW w:w="1416" w:type="dxa"/>
            <w:gridSpan w:val="2"/>
            <w:vAlign w:val="center"/>
          </w:tcPr>
          <w:p w14:paraId="0C79A2B1" w14:textId="77777777" w:rsidR="0025700C" w:rsidRPr="004F4A26" w:rsidRDefault="00356AB7" w:rsidP="00FA442E">
            <w:pPr>
              <w:pStyle w:val="aff1"/>
              <w:spacing w:before="0" w:beforeAutospacing="0" w:after="0" w:afterAutospacing="0" w:line="360" w:lineRule="auto"/>
              <w:ind w:leftChars="-30" w:left="-63" w:rightChars="-30" w:right="-63"/>
              <w:jc w:val="center"/>
              <w:outlineLvl w:val="0"/>
              <w:rPr>
                <w:rFonts w:ascii="Times New Roman" w:eastAsia="黑体" w:hAnsi="Times New Roman"/>
                <w:kern w:val="2"/>
                <w:szCs w:val="24"/>
              </w:rPr>
            </w:pPr>
            <w:r w:rsidRPr="004F4A26">
              <w:rPr>
                <w:rFonts w:ascii="Times New Roman" w:eastAsia="黑体" w:hAnsi="Times New Roman"/>
                <w:kern w:val="2"/>
                <w:szCs w:val="24"/>
              </w:rPr>
              <w:t>施工期</w:t>
            </w:r>
          </w:p>
        </w:tc>
        <w:tc>
          <w:tcPr>
            <w:tcW w:w="6289" w:type="dxa"/>
            <w:gridSpan w:val="5"/>
            <w:vAlign w:val="center"/>
          </w:tcPr>
          <w:p w14:paraId="31631B92" w14:textId="77777777" w:rsidR="0025700C" w:rsidRPr="004F4A26" w:rsidRDefault="00356AB7" w:rsidP="00FA442E">
            <w:pPr>
              <w:pStyle w:val="aff1"/>
              <w:spacing w:before="0" w:beforeAutospacing="0" w:after="0" w:afterAutospacing="0" w:line="360" w:lineRule="auto"/>
              <w:ind w:leftChars="-30" w:left="-63" w:rightChars="-30" w:right="-63"/>
              <w:jc w:val="center"/>
              <w:outlineLvl w:val="0"/>
              <w:rPr>
                <w:rFonts w:ascii="Times New Roman" w:eastAsia="黑体" w:hAnsi="Times New Roman"/>
                <w:kern w:val="2"/>
                <w:szCs w:val="24"/>
              </w:rPr>
            </w:pPr>
            <w:r w:rsidRPr="004F4A26">
              <w:rPr>
                <w:rFonts w:ascii="Times New Roman" w:eastAsia="黑体" w:hAnsi="Times New Roman"/>
                <w:kern w:val="2"/>
                <w:szCs w:val="24"/>
              </w:rPr>
              <w:t>运营期</w:t>
            </w:r>
          </w:p>
        </w:tc>
      </w:tr>
      <w:tr w:rsidR="0025700C" w:rsidRPr="00D71B7B" w14:paraId="2E55364A" w14:textId="77777777">
        <w:trPr>
          <w:trHeight w:val="54"/>
          <w:tblHeader/>
          <w:jc w:val="center"/>
        </w:trPr>
        <w:tc>
          <w:tcPr>
            <w:tcW w:w="817" w:type="dxa"/>
            <w:vMerge/>
          </w:tcPr>
          <w:p w14:paraId="334D03C0" w14:textId="77777777" w:rsidR="0025700C" w:rsidRPr="004F4A26" w:rsidRDefault="0025700C" w:rsidP="00FA442E">
            <w:pPr>
              <w:pStyle w:val="aff1"/>
              <w:spacing w:before="0" w:beforeAutospacing="0" w:after="0" w:afterAutospacing="0" w:line="360" w:lineRule="auto"/>
              <w:ind w:leftChars="-30" w:left="-63" w:rightChars="-30" w:right="-63" w:firstLine="840"/>
              <w:jc w:val="center"/>
              <w:outlineLvl w:val="0"/>
              <w:rPr>
                <w:rFonts w:ascii="Times New Roman" w:eastAsia="黑体" w:hAnsi="Times New Roman"/>
                <w:kern w:val="2"/>
                <w:szCs w:val="24"/>
              </w:rPr>
            </w:pPr>
          </w:p>
        </w:tc>
        <w:tc>
          <w:tcPr>
            <w:tcW w:w="709" w:type="dxa"/>
            <w:vAlign w:val="center"/>
          </w:tcPr>
          <w:p w14:paraId="2C95AB93" w14:textId="77777777" w:rsidR="0025700C" w:rsidRPr="004F4A26" w:rsidRDefault="00356AB7" w:rsidP="00FA442E">
            <w:pPr>
              <w:pStyle w:val="aff1"/>
              <w:spacing w:before="0" w:beforeAutospacing="0" w:after="0" w:afterAutospacing="0" w:line="360" w:lineRule="auto"/>
              <w:ind w:leftChars="-30" w:left="-63" w:rightChars="-30" w:right="-63"/>
              <w:jc w:val="center"/>
              <w:outlineLvl w:val="0"/>
              <w:rPr>
                <w:rFonts w:ascii="Times New Roman" w:eastAsia="黑体" w:hAnsi="Times New Roman"/>
                <w:kern w:val="2"/>
                <w:szCs w:val="24"/>
              </w:rPr>
            </w:pPr>
            <w:r w:rsidRPr="004F4A26">
              <w:rPr>
                <w:rFonts w:ascii="Times New Roman" w:eastAsia="黑体" w:hAnsi="Times New Roman"/>
                <w:kern w:val="2"/>
                <w:szCs w:val="24"/>
              </w:rPr>
              <w:t>环境保护措施</w:t>
            </w:r>
          </w:p>
        </w:tc>
        <w:tc>
          <w:tcPr>
            <w:tcW w:w="707" w:type="dxa"/>
            <w:vAlign w:val="center"/>
          </w:tcPr>
          <w:p w14:paraId="04E4038B" w14:textId="77777777" w:rsidR="0025700C" w:rsidRPr="004F4A26" w:rsidRDefault="00356AB7" w:rsidP="00FA442E">
            <w:pPr>
              <w:pStyle w:val="aff1"/>
              <w:spacing w:before="0" w:beforeAutospacing="0" w:after="0" w:afterAutospacing="0" w:line="360" w:lineRule="auto"/>
              <w:ind w:leftChars="-30" w:left="-63" w:rightChars="-30" w:right="-63"/>
              <w:jc w:val="center"/>
              <w:outlineLvl w:val="0"/>
              <w:rPr>
                <w:rFonts w:ascii="Times New Roman" w:eastAsia="黑体" w:hAnsi="Times New Roman"/>
                <w:kern w:val="2"/>
                <w:szCs w:val="24"/>
              </w:rPr>
            </w:pPr>
            <w:r w:rsidRPr="004F4A26">
              <w:rPr>
                <w:rFonts w:ascii="Times New Roman" w:eastAsia="黑体" w:hAnsi="Times New Roman"/>
                <w:kern w:val="2"/>
                <w:szCs w:val="24"/>
              </w:rPr>
              <w:t>验收</w:t>
            </w:r>
          </w:p>
          <w:p w14:paraId="3A689681" w14:textId="77777777" w:rsidR="0025700C" w:rsidRPr="004F4A26" w:rsidRDefault="00356AB7" w:rsidP="00FA442E">
            <w:pPr>
              <w:pStyle w:val="aff1"/>
              <w:spacing w:before="0" w:beforeAutospacing="0" w:after="0" w:afterAutospacing="0" w:line="360" w:lineRule="auto"/>
              <w:ind w:leftChars="-30" w:left="-63" w:rightChars="-30" w:right="-63"/>
              <w:jc w:val="center"/>
              <w:outlineLvl w:val="0"/>
              <w:rPr>
                <w:rFonts w:ascii="Times New Roman" w:eastAsia="黑体" w:hAnsi="Times New Roman"/>
                <w:kern w:val="2"/>
                <w:szCs w:val="24"/>
              </w:rPr>
            </w:pPr>
            <w:r w:rsidRPr="004F4A26">
              <w:rPr>
                <w:rFonts w:ascii="Times New Roman" w:eastAsia="黑体" w:hAnsi="Times New Roman"/>
                <w:kern w:val="2"/>
                <w:szCs w:val="24"/>
              </w:rPr>
              <w:t>要求</w:t>
            </w:r>
          </w:p>
        </w:tc>
        <w:tc>
          <w:tcPr>
            <w:tcW w:w="4963" w:type="dxa"/>
            <w:gridSpan w:val="3"/>
            <w:vAlign w:val="center"/>
          </w:tcPr>
          <w:p w14:paraId="5962B6BE" w14:textId="77777777" w:rsidR="0025700C" w:rsidRPr="004F4A26" w:rsidRDefault="00356AB7" w:rsidP="00FA442E">
            <w:pPr>
              <w:pStyle w:val="aff1"/>
              <w:spacing w:before="0" w:beforeAutospacing="0" w:after="0" w:afterAutospacing="0" w:line="360" w:lineRule="auto"/>
              <w:ind w:leftChars="-30" w:left="-63" w:rightChars="-30" w:right="-63"/>
              <w:jc w:val="center"/>
              <w:outlineLvl w:val="0"/>
              <w:rPr>
                <w:rFonts w:ascii="Times New Roman" w:eastAsia="黑体" w:hAnsi="Times New Roman"/>
                <w:kern w:val="2"/>
                <w:szCs w:val="24"/>
              </w:rPr>
            </w:pPr>
            <w:r w:rsidRPr="004F4A26">
              <w:rPr>
                <w:rFonts w:ascii="Times New Roman" w:eastAsia="黑体" w:hAnsi="Times New Roman"/>
                <w:kern w:val="2"/>
                <w:szCs w:val="24"/>
              </w:rPr>
              <w:t>环境保护措施</w:t>
            </w:r>
          </w:p>
        </w:tc>
        <w:tc>
          <w:tcPr>
            <w:tcW w:w="1326" w:type="dxa"/>
            <w:gridSpan w:val="2"/>
            <w:vAlign w:val="center"/>
          </w:tcPr>
          <w:p w14:paraId="3B0975BC" w14:textId="77777777" w:rsidR="0025700C" w:rsidRPr="004F4A26" w:rsidRDefault="00356AB7" w:rsidP="00FA442E">
            <w:pPr>
              <w:pStyle w:val="aff1"/>
              <w:spacing w:before="0" w:beforeAutospacing="0" w:after="0" w:afterAutospacing="0" w:line="360" w:lineRule="auto"/>
              <w:ind w:leftChars="-30" w:left="-63" w:rightChars="-30" w:right="-63"/>
              <w:jc w:val="center"/>
              <w:outlineLvl w:val="0"/>
              <w:rPr>
                <w:rFonts w:ascii="Times New Roman" w:eastAsia="黑体" w:hAnsi="Times New Roman"/>
                <w:kern w:val="2"/>
                <w:szCs w:val="24"/>
              </w:rPr>
            </w:pPr>
            <w:r w:rsidRPr="004F4A26">
              <w:rPr>
                <w:rFonts w:ascii="Times New Roman" w:eastAsia="黑体" w:hAnsi="Times New Roman"/>
                <w:kern w:val="2"/>
                <w:szCs w:val="24"/>
              </w:rPr>
              <w:t>验收</w:t>
            </w:r>
          </w:p>
          <w:p w14:paraId="74F6778C" w14:textId="77777777" w:rsidR="0025700C" w:rsidRPr="004F4A26" w:rsidRDefault="00356AB7" w:rsidP="00FA442E">
            <w:pPr>
              <w:pStyle w:val="aff1"/>
              <w:spacing w:before="0" w:beforeAutospacing="0" w:after="0" w:afterAutospacing="0" w:line="360" w:lineRule="auto"/>
              <w:ind w:leftChars="-30" w:left="-63" w:rightChars="-30" w:right="-63"/>
              <w:jc w:val="center"/>
              <w:outlineLvl w:val="0"/>
              <w:rPr>
                <w:rFonts w:ascii="Times New Roman" w:eastAsia="黑体" w:hAnsi="Times New Roman"/>
                <w:kern w:val="2"/>
                <w:szCs w:val="24"/>
              </w:rPr>
            </w:pPr>
            <w:r w:rsidRPr="004F4A26">
              <w:rPr>
                <w:rFonts w:ascii="Times New Roman" w:eastAsia="黑体" w:hAnsi="Times New Roman"/>
                <w:kern w:val="2"/>
                <w:szCs w:val="24"/>
              </w:rPr>
              <w:t>要求</w:t>
            </w:r>
          </w:p>
        </w:tc>
      </w:tr>
      <w:tr w:rsidR="0025700C" w:rsidRPr="00D71B7B" w14:paraId="6C544DA5" w14:textId="77777777" w:rsidTr="00D03945">
        <w:trPr>
          <w:trHeight w:val="680"/>
          <w:jc w:val="center"/>
        </w:trPr>
        <w:tc>
          <w:tcPr>
            <w:tcW w:w="817" w:type="dxa"/>
            <w:vAlign w:val="center"/>
          </w:tcPr>
          <w:p w14:paraId="16107540" w14:textId="77777777" w:rsidR="0025700C" w:rsidRPr="004F4A26" w:rsidRDefault="00356AB7" w:rsidP="00FA442E">
            <w:pPr>
              <w:spacing w:line="360" w:lineRule="auto"/>
              <w:ind w:leftChars="-30" w:left="-63" w:rightChars="-30" w:right="-63"/>
              <w:jc w:val="center"/>
              <w:rPr>
                <w:rFonts w:eastAsia="黑体"/>
                <w:sz w:val="24"/>
              </w:rPr>
            </w:pPr>
            <w:r w:rsidRPr="004F4A26">
              <w:rPr>
                <w:rFonts w:eastAsia="黑体"/>
                <w:sz w:val="24"/>
              </w:rPr>
              <w:t>电磁环境</w:t>
            </w:r>
          </w:p>
        </w:tc>
        <w:tc>
          <w:tcPr>
            <w:tcW w:w="709" w:type="dxa"/>
            <w:vAlign w:val="center"/>
          </w:tcPr>
          <w:p w14:paraId="106ECCDA" w14:textId="77777777" w:rsidR="0025700C" w:rsidRPr="004F4A26" w:rsidRDefault="00356AB7" w:rsidP="00FA442E">
            <w:pPr>
              <w:spacing w:line="360" w:lineRule="auto"/>
              <w:ind w:leftChars="-30" w:left="-63" w:rightChars="-30" w:right="-63"/>
              <w:jc w:val="center"/>
              <w:rPr>
                <w:sz w:val="24"/>
              </w:rPr>
            </w:pPr>
            <w:r w:rsidRPr="004F4A26">
              <w:rPr>
                <w:sz w:val="24"/>
              </w:rPr>
              <w:t>无</w:t>
            </w:r>
          </w:p>
        </w:tc>
        <w:tc>
          <w:tcPr>
            <w:tcW w:w="707" w:type="dxa"/>
            <w:vAlign w:val="center"/>
          </w:tcPr>
          <w:p w14:paraId="05B58E4E" w14:textId="77777777" w:rsidR="0025700C" w:rsidRPr="004F4A26" w:rsidRDefault="00356AB7" w:rsidP="00FA442E">
            <w:pPr>
              <w:spacing w:line="360" w:lineRule="auto"/>
              <w:ind w:leftChars="-30" w:left="-63" w:rightChars="-30" w:right="-63"/>
              <w:jc w:val="center"/>
              <w:rPr>
                <w:sz w:val="24"/>
              </w:rPr>
            </w:pPr>
            <w:r w:rsidRPr="004F4A26">
              <w:rPr>
                <w:sz w:val="24"/>
              </w:rPr>
              <w:t>无</w:t>
            </w:r>
          </w:p>
        </w:tc>
        <w:tc>
          <w:tcPr>
            <w:tcW w:w="4963" w:type="dxa"/>
            <w:gridSpan w:val="3"/>
            <w:vAlign w:val="center"/>
          </w:tcPr>
          <w:p w14:paraId="21210846" w14:textId="77777777" w:rsidR="0025700C" w:rsidRPr="004F4A26" w:rsidRDefault="00356AB7" w:rsidP="00D03945">
            <w:pPr>
              <w:spacing w:line="360" w:lineRule="auto"/>
              <w:ind w:leftChars="-30" w:left="-63" w:rightChars="-30" w:right="-63"/>
              <w:rPr>
                <w:sz w:val="24"/>
              </w:rPr>
            </w:pPr>
            <w:r w:rsidRPr="004F4A26">
              <w:rPr>
                <w:sz w:val="24"/>
              </w:rPr>
              <w:t>（</w:t>
            </w:r>
            <w:r w:rsidRPr="004F4A26">
              <w:rPr>
                <w:sz w:val="24"/>
              </w:rPr>
              <w:t>1</w:t>
            </w:r>
            <w:r w:rsidRPr="004F4A26">
              <w:rPr>
                <w:sz w:val="24"/>
              </w:rPr>
              <w:t>）新建</w:t>
            </w:r>
            <w:r w:rsidR="00D71B7B" w:rsidRPr="004F4A26">
              <w:rPr>
                <w:rFonts w:hint="eastAsia"/>
                <w:sz w:val="24"/>
              </w:rPr>
              <w:t>西兴</w:t>
            </w:r>
            <w:r w:rsidRPr="004F4A26">
              <w:rPr>
                <w:rFonts w:hint="eastAsia"/>
                <w:sz w:val="24"/>
              </w:rPr>
              <w:t>110</w:t>
            </w:r>
            <w:r w:rsidRPr="004F4A26">
              <w:rPr>
                <w:sz w:val="24"/>
              </w:rPr>
              <w:t>kV</w:t>
            </w:r>
            <w:r w:rsidRPr="004F4A26">
              <w:rPr>
                <w:sz w:val="24"/>
              </w:rPr>
              <w:t>变电站</w:t>
            </w:r>
          </w:p>
          <w:p w14:paraId="0B473947" w14:textId="77777777" w:rsidR="004F4A26" w:rsidRPr="004F4A26" w:rsidRDefault="004F4A26" w:rsidP="00D03945">
            <w:pPr>
              <w:spacing w:line="360" w:lineRule="auto"/>
              <w:ind w:firstLineChars="200" w:firstLine="480"/>
              <w:rPr>
                <w:sz w:val="24"/>
                <w:szCs w:val="20"/>
              </w:rPr>
            </w:pPr>
            <w:r w:rsidRPr="004F4A26">
              <w:rPr>
                <w:sz w:val="24"/>
                <w:szCs w:val="20"/>
              </w:rPr>
              <w:t>1</w:t>
            </w:r>
            <w:r w:rsidRPr="004F4A26">
              <w:rPr>
                <w:sz w:val="24"/>
                <w:szCs w:val="20"/>
              </w:rPr>
              <w:t>）电气设备均安装接地装置；</w:t>
            </w:r>
          </w:p>
          <w:p w14:paraId="466D1616" w14:textId="77777777" w:rsidR="004F4A26" w:rsidRPr="004F4A26" w:rsidRDefault="004F4A26" w:rsidP="00D03945">
            <w:pPr>
              <w:spacing w:line="360" w:lineRule="auto"/>
              <w:ind w:rightChars="-25" w:right="-53" w:firstLineChars="200" w:firstLine="480"/>
              <w:rPr>
                <w:sz w:val="24"/>
                <w:szCs w:val="20"/>
              </w:rPr>
            </w:pPr>
            <w:r w:rsidRPr="004F4A26">
              <w:rPr>
                <w:sz w:val="24"/>
                <w:szCs w:val="20"/>
              </w:rPr>
              <w:t>2</w:t>
            </w:r>
            <w:r w:rsidRPr="004F4A26">
              <w:rPr>
                <w:sz w:val="24"/>
                <w:szCs w:val="20"/>
              </w:rPr>
              <w:t>）</w:t>
            </w:r>
            <w:r w:rsidRPr="004F4A26">
              <w:rPr>
                <w:rFonts w:hint="eastAsia"/>
                <w:sz w:val="24"/>
                <w:szCs w:val="20"/>
              </w:rPr>
              <w:t>1</w:t>
            </w:r>
            <w:r w:rsidRPr="004F4A26">
              <w:rPr>
                <w:sz w:val="24"/>
                <w:szCs w:val="20"/>
              </w:rPr>
              <w:t>10</w:t>
            </w:r>
            <w:r w:rsidRPr="004F4A26">
              <w:rPr>
                <w:rFonts w:hint="eastAsia"/>
                <w:sz w:val="24"/>
                <w:szCs w:val="20"/>
              </w:rPr>
              <w:t>k</w:t>
            </w:r>
            <w:r w:rsidRPr="004F4A26">
              <w:rPr>
                <w:sz w:val="24"/>
                <w:szCs w:val="20"/>
              </w:rPr>
              <w:t>V</w:t>
            </w:r>
            <w:r w:rsidRPr="004F4A26">
              <w:rPr>
                <w:sz w:val="24"/>
                <w:szCs w:val="20"/>
              </w:rPr>
              <w:t>配电装置选用</w:t>
            </w:r>
            <w:r w:rsidRPr="004F4A26">
              <w:rPr>
                <w:sz w:val="24"/>
                <w:szCs w:val="20"/>
              </w:rPr>
              <w:t>GIS</w:t>
            </w:r>
            <w:r w:rsidRPr="004F4A26">
              <w:rPr>
                <w:rFonts w:hint="eastAsia"/>
                <w:sz w:val="24"/>
                <w:szCs w:val="20"/>
              </w:rPr>
              <w:t>户内</w:t>
            </w:r>
            <w:r w:rsidRPr="004F4A26">
              <w:rPr>
                <w:sz w:val="24"/>
                <w:szCs w:val="20"/>
              </w:rPr>
              <w:t>布置</w:t>
            </w:r>
            <w:r w:rsidRPr="004F4A26">
              <w:rPr>
                <w:rFonts w:hint="eastAsia"/>
                <w:sz w:val="24"/>
                <w:szCs w:val="20"/>
              </w:rPr>
              <w:t>；</w:t>
            </w:r>
          </w:p>
          <w:p w14:paraId="61F513CB" w14:textId="77777777" w:rsidR="002C7193" w:rsidRPr="004F4A26" w:rsidRDefault="004F4A26" w:rsidP="00D03945">
            <w:pPr>
              <w:spacing w:line="360" w:lineRule="auto"/>
              <w:ind w:leftChars="-30" w:left="-63" w:rightChars="-30" w:right="-63" w:firstLineChars="200" w:firstLine="480"/>
              <w:rPr>
                <w:sz w:val="24"/>
              </w:rPr>
            </w:pPr>
            <w:r w:rsidRPr="004F4A26">
              <w:rPr>
                <w:sz w:val="24"/>
                <w:szCs w:val="20"/>
              </w:rPr>
              <w:t>3</w:t>
            </w:r>
            <w:r w:rsidRPr="004F4A26">
              <w:rPr>
                <w:sz w:val="24"/>
                <w:szCs w:val="20"/>
              </w:rPr>
              <w:t>）</w:t>
            </w:r>
            <w:r w:rsidRPr="004F4A26">
              <w:rPr>
                <w:rFonts w:hint="eastAsia"/>
                <w:sz w:val="24"/>
                <w:szCs w:val="20"/>
              </w:rPr>
              <w:t>本次出线导线对地高度不低于</w:t>
            </w:r>
            <w:r w:rsidRPr="004F4A26">
              <w:rPr>
                <w:rFonts w:hint="eastAsia"/>
                <w:sz w:val="24"/>
                <w:szCs w:val="20"/>
              </w:rPr>
              <w:t>9</w:t>
            </w:r>
            <w:r w:rsidRPr="004F4A26">
              <w:rPr>
                <w:sz w:val="24"/>
                <w:szCs w:val="20"/>
              </w:rPr>
              <w:t>.0</w:t>
            </w:r>
            <w:r w:rsidRPr="004F4A26">
              <w:rPr>
                <w:rFonts w:hint="eastAsia"/>
                <w:sz w:val="24"/>
                <w:szCs w:val="20"/>
              </w:rPr>
              <w:t>m</w:t>
            </w:r>
            <w:r w:rsidR="002C7193" w:rsidRPr="004F4A26">
              <w:rPr>
                <w:sz w:val="24"/>
              </w:rPr>
              <w:t>。</w:t>
            </w:r>
          </w:p>
          <w:p w14:paraId="12054FBB" w14:textId="77777777" w:rsidR="002C7193" w:rsidRPr="004F4A26" w:rsidRDefault="002C7193" w:rsidP="00D03945">
            <w:pPr>
              <w:spacing w:line="360" w:lineRule="auto"/>
              <w:ind w:leftChars="-30" w:left="-63" w:rightChars="-30" w:right="-63"/>
              <w:rPr>
                <w:sz w:val="24"/>
              </w:rPr>
            </w:pPr>
            <w:r w:rsidRPr="004F4A26">
              <w:rPr>
                <w:rFonts w:hint="eastAsia"/>
                <w:sz w:val="24"/>
              </w:rPr>
              <w:t>（</w:t>
            </w:r>
            <w:r w:rsidRPr="004F4A26">
              <w:rPr>
                <w:rFonts w:hint="eastAsia"/>
                <w:sz w:val="24"/>
              </w:rPr>
              <w:t>2</w:t>
            </w:r>
            <w:r w:rsidRPr="004F4A26">
              <w:rPr>
                <w:rFonts w:hint="eastAsia"/>
                <w:sz w:val="24"/>
              </w:rPr>
              <w:t>）输电线路</w:t>
            </w:r>
          </w:p>
          <w:p w14:paraId="70D06B82" w14:textId="77777777" w:rsidR="004F4A26" w:rsidRPr="004F4A26" w:rsidRDefault="004F4A26" w:rsidP="00D03945">
            <w:pPr>
              <w:spacing w:line="360" w:lineRule="auto"/>
              <w:ind w:firstLineChars="200" w:firstLine="480"/>
              <w:rPr>
                <w:sz w:val="24"/>
                <w:szCs w:val="20"/>
              </w:rPr>
            </w:pPr>
            <w:r w:rsidRPr="004F4A26">
              <w:rPr>
                <w:sz w:val="24"/>
                <w:szCs w:val="20"/>
              </w:rPr>
              <w:t>1</w:t>
            </w:r>
            <w:r w:rsidRPr="004F4A26">
              <w:rPr>
                <w:sz w:val="24"/>
                <w:szCs w:val="20"/>
              </w:rPr>
              <w:t>）线路路径选择时避让集中居民区；</w:t>
            </w:r>
          </w:p>
          <w:p w14:paraId="06B94B5F" w14:textId="77777777" w:rsidR="004F4A26" w:rsidRPr="004F4A26" w:rsidRDefault="004F4A26" w:rsidP="00D03945">
            <w:pPr>
              <w:spacing w:line="360" w:lineRule="auto"/>
              <w:ind w:firstLineChars="200" w:firstLine="480"/>
              <w:rPr>
                <w:sz w:val="24"/>
                <w:szCs w:val="20"/>
              </w:rPr>
            </w:pPr>
            <w:r w:rsidRPr="004F4A26">
              <w:rPr>
                <w:sz w:val="24"/>
                <w:szCs w:val="20"/>
              </w:rPr>
              <w:t>2</w:t>
            </w:r>
            <w:r w:rsidRPr="004F4A26">
              <w:rPr>
                <w:sz w:val="24"/>
                <w:szCs w:val="20"/>
              </w:rPr>
              <w:t>）合理选择导线截面积和相导线结构；</w:t>
            </w:r>
          </w:p>
          <w:p w14:paraId="0D8D39C8" w14:textId="77777777" w:rsidR="004F4A26" w:rsidRPr="004F4A26" w:rsidRDefault="004F4A26" w:rsidP="00D03945">
            <w:pPr>
              <w:spacing w:line="360" w:lineRule="auto"/>
              <w:ind w:firstLineChars="200" w:firstLine="480"/>
              <w:rPr>
                <w:sz w:val="24"/>
                <w:szCs w:val="20"/>
              </w:rPr>
            </w:pPr>
            <w:r w:rsidRPr="004F4A26">
              <w:rPr>
                <w:sz w:val="24"/>
                <w:szCs w:val="20"/>
              </w:rPr>
              <w:t>3</w:t>
            </w:r>
            <w:r w:rsidRPr="004F4A26">
              <w:rPr>
                <w:sz w:val="24"/>
                <w:szCs w:val="20"/>
              </w:rPr>
              <w:t>）线路与其它电力线交叉时，其净空距离满足《</w:t>
            </w:r>
            <w:r w:rsidRPr="004F4A26">
              <w:rPr>
                <w:sz w:val="24"/>
                <w:szCs w:val="20"/>
              </w:rPr>
              <w:t>110kV~750kV</w:t>
            </w:r>
            <w:r w:rsidRPr="004F4A26">
              <w:rPr>
                <w:sz w:val="24"/>
                <w:szCs w:val="20"/>
              </w:rPr>
              <w:t>架空输电线路设计规范》（</w:t>
            </w:r>
            <w:r w:rsidRPr="004F4A26">
              <w:rPr>
                <w:sz w:val="24"/>
                <w:szCs w:val="20"/>
              </w:rPr>
              <w:t>GB50545-2010</w:t>
            </w:r>
            <w:r w:rsidRPr="004F4A26">
              <w:rPr>
                <w:sz w:val="24"/>
                <w:szCs w:val="20"/>
              </w:rPr>
              <w:t>）要求；</w:t>
            </w:r>
          </w:p>
          <w:p w14:paraId="3CBDCAC6" w14:textId="44EDB03C" w:rsidR="004F4A26" w:rsidRPr="004F4A26" w:rsidRDefault="004047A7" w:rsidP="00D03945">
            <w:pPr>
              <w:spacing w:line="360" w:lineRule="auto"/>
              <w:ind w:firstLineChars="200" w:firstLine="480"/>
              <w:rPr>
                <w:sz w:val="24"/>
                <w:szCs w:val="20"/>
              </w:rPr>
            </w:pPr>
            <w:r>
              <w:rPr>
                <w:kern w:val="0"/>
                <w:sz w:val="24"/>
                <w:szCs w:val="20"/>
              </w:rPr>
              <w:t>4</w:t>
            </w:r>
            <w:r w:rsidR="004F4A26" w:rsidRPr="004F4A26">
              <w:rPr>
                <w:kern w:val="0"/>
                <w:sz w:val="24"/>
                <w:szCs w:val="20"/>
              </w:rPr>
              <w:t>）</w:t>
            </w:r>
            <w:r w:rsidR="004F4A26" w:rsidRPr="004F4A26">
              <w:rPr>
                <w:rFonts w:hint="eastAsia"/>
                <w:kern w:val="0"/>
                <w:sz w:val="24"/>
                <w:szCs w:val="20"/>
              </w:rPr>
              <w:t>南坪变电站</w:t>
            </w:r>
            <w:r w:rsidR="00466FB7">
              <w:rPr>
                <w:rFonts w:hint="eastAsia"/>
                <w:kern w:val="0"/>
                <w:sz w:val="24"/>
                <w:szCs w:val="20"/>
              </w:rPr>
              <w:t>架空出线后采用单回埋地电缆敷设，电缆线路的金属护套或屏蔽层进行接地安装</w:t>
            </w:r>
            <w:r w:rsidR="004F4A26" w:rsidRPr="004F4A26">
              <w:rPr>
                <w:rFonts w:hint="eastAsia"/>
                <w:kern w:val="0"/>
                <w:sz w:val="24"/>
                <w:szCs w:val="20"/>
              </w:rPr>
              <w:t>；</w:t>
            </w:r>
          </w:p>
          <w:p w14:paraId="371FEA9A" w14:textId="77777777" w:rsidR="0025700C" w:rsidRDefault="004047A7" w:rsidP="00D03945">
            <w:pPr>
              <w:spacing w:line="360" w:lineRule="auto"/>
              <w:ind w:leftChars="-30" w:left="-63" w:rightChars="-30" w:right="-63" w:firstLineChars="200" w:firstLine="480"/>
              <w:rPr>
                <w:sz w:val="24"/>
              </w:rPr>
            </w:pPr>
            <w:r>
              <w:rPr>
                <w:kern w:val="0"/>
                <w:sz w:val="24"/>
                <w:szCs w:val="20"/>
              </w:rPr>
              <w:t>5</w:t>
            </w:r>
            <w:r w:rsidR="004F4A26" w:rsidRPr="004F4A26">
              <w:rPr>
                <w:rFonts w:hint="eastAsia"/>
                <w:kern w:val="0"/>
                <w:sz w:val="24"/>
                <w:szCs w:val="20"/>
              </w:rPr>
              <w:t>）</w:t>
            </w:r>
            <w:r w:rsidR="004F4A26" w:rsidRPr="004F4A26">
              <w:rPr>
                <w:kern w:val="0"/>
                <w:sz w:val="24"/>
                <w:szCs w:val="20"/>
              </w:rPr>
              <w:t>线路通过耕地、园地、牧草地、畜禽饲养地、养殖水面、道路等场所，导线对地高度不低于</w:t>
            </w:r>
            <w:r w:rsidR="004F4A26" w:rsidRPr="004F4A26">
              <w:rPr>
                <w:kern w:val="0"/>
                <w:sz w:val="24"/>
                <w:szCs w:val="20"/>
              </w:rPr>
              <w:t>6.0m</w:t>
            </w:r>
            <w:r w:rsidR="004F4A26" w:rsidRPr="004F4A26">
              <w:rPr>
                <w:rFonts w:hint="eastAsia"/>
                <w:kern w:val="0"/>
                <w:sz w:val="24"/>
                <w:szCs w:val="20"/>
              </w:rPr>
              <w:t>，设置警示和防护指示标志</w:t>
            </w:r>
            <w:r w:rsidR="004F4A26" w:rsidRPr="004F4A26">
              <w:rPr>
                <w:sz w:val="24"/>
                <w:szCs w:val="20"/>
              </w:rPr>
              <w:t>；线路通过公众曝露区域导线对地高度</w:t>
            </w:r>
            <w:r w:rsidR="004F4A26" w:rsidRPr="004F4A26">
              <w:rPr>
                <w:kern w:val="0"/>
                <w:sz w:val="24"/>
                <w:szCs w:val="20"/>
              </w:rPr>
              <w:t>不低于</w:t>
            </w:r>
            <w:r w:rsidR="004F4A26" w:rsidRPr="004F4A26">
              <w:rPr>
                <w:kern w:val="0"/>
                <w:sz w:val="24"/>
                <w:szCs w:val="20"/>
              </w:rPr>
              <w:t>7.0m</w:t>
            </w:r>
            <w:r w:rsidR="002C7193" w:rsidRPr="004F4A26">
              <w:rPr>
                <w:sz w:val="24"/>
              </w:rPr>
              <w:t>。</w:t>
            </w:r>
          </w:p>
          <w:p w14:paraId="72DD1276" w14:textId="77777777" w:rsidR="00D03945" w:rsidRDefault="00D03945" w:rsidP="00D03945">
            <w:pPr>
              <w:spacing w:line="360" w:lineRule="auto"/>
              <w:ind w:leftChars="-30" w:left="-63" w:rightChars="-30" w:right="-63" w:firstLineChars="200" w:firstLine="480"/>
              <w:rPr>
                <w:sz w:val="24"/>
              </w:rPr>
            </w:pPr>
          </w:p>
          <w:p w14:paraId="4464DA21" w14:textId="77777777" w:rsidR="00D03945" w:rsidRDefault="00D03945" w:rsidP="00D03945">
            <w:pPr>
              <w:spacing w:line="360" w:lineRule="auto"/>
              <w:ind w:leftChars="-30" w:left="-63" w:rightChars="-30" w:right="-63" w:firstLineChars="200" w:firstLine="480"/>
              <w:rPr>
                <w:sz w:val="24"/>
              </w:rPr>
            </w:pPr>
          </w:p>
          <w:p w14:paraId="3777A2A7" w14:textId="77777777" w:rsidR="00D03945" w:rsidRDefault="00D03945" w:rsidP="00D03945">
            <w:pPr>
              <w:spacing w:line="360" w:lineRule="auto"/>
              <w:ind w:leftChars="-30" w:left="-63" w:rightChars="-30" w:right="-63" w:firstLineChars="200" w:firstLine="480"/>
              <w:rPr>
                <w:sz w:val="24"/>
              </w:rPr>
            </w:pPr>
          </w:p>
          <w:p w14:paraId="73D1D221" w14:textId="77777777" w:rsidR="00D03945" w:rsidRDefault="00D03945" w:rsidP="00D03945">
            <w:pPr>
              <w:spacing w:line="360" w:lineRule="auto"/>
              <w:ind w:leftChars="-30" w:left="-63" w:rightChars="-30" w:right="-63" w:firstLineChars="200" w:firstLine="480"/>
              <w:rPr>
                <w:sz w:val="24"/>
              </w:rPr>
            </w:pPr>
          </w:p>
          <w:p w14:paraId="6660E8B7" w14:textId="77777777" w:rsidR="00D03945" w:rsidRDefault="00D03945" w:rsidP="00D03945">
            <w:pPr>
              <w:spacing w:line="360" w:lineRule="auto"/>
              <w:ind w:leftChars="-30" w:left="-63" w:rightChars="-30" w:right="-63" w:firstLineChars="200" w:firstLine="480"/>
              <w:rPr>
                <w:sz w:val="24"/>
              </w:rPr>
            </w:pPr>
          </w:p>
          <w:p w14:paraId="2FEF75AF" w14:textId="77777777" w:rsidR="00D03945" w:rsidRDefault="00D03945" w:rsidP="00D03945">
            <w:pPr>
              <w:spacing w:line="360" w:lineRule="auto"/>
              <w:ind w:leftChars="-30" w:left="-63" w:rightChars="-30" w:right="-63" w:firstLineChars="200" w:firstLine="480"/>
              <w:rPr>
                <w:sz w:val="24"/>
              </w:rPr>
            </w:pPr>
          </w:p>
          <w:p w14:paraId="44441EBB" w14:textId="77777777" w:rsidR="00D03945" w:rsidRDefault="00D03945" w:rsidP="00D03945">
            <w:pPr>
              <w:spacing w:line="360" w:lineRule="auto"/>
              <w:ind w:leftChars="-30" w:left="-63" w:rightChars="-30" w:right="-63" w:firstLineChars="200" w:firstLine="480"/>
              <w:rPr>
                <w:sz w:val="24"/>
              </w:rPr>
            </w:pPr>
          </w:p>
          <w:p w14:paraId="2B8579FB" w14:textId="77777777" w:rsidR="00D03945" w:rsidRDefault="00D03945" w:rsidP="00D03945">
            <w:pPr>
              <w:spacing w:line="360" w:lineRule="auto"/>
              <w:ind w:leftChars="-30" w:left="-63" w:rightChars="-30" w:right="-63" w:firstLineChars="200" w:firstLine="480"/>
              <w:rPr>
                <w:sz w:val="24"/>
              </w:rPr>
            </w:pPr>
          </w:p>
          <w:p w14:paraId="5818EBD0" w14:textId="513CFB67" w:rsidR="00D03945" w:rsidRPr="004F4A26" w:rsidRDefault="00D03945" w:rsidP="00D03945">
            <w:pPr>
              <w:spacing w:line="360" w:lineRule="auto"/>
              <w:ind w:leftChars="-30" w:left="-63" w:rightChars="-30" w:right="-63" w:firstLineChars="200" w:firstLine="480"/>
              <w:rPr>
                <w:sz w:val="24"/>
              </w:rPr>
            </w:pPr>
          </w:p>
        </w:tc>
        <w:tc>
          <w:tcPr>
            <w:tcW w:w="1326" w:type="dxa"/>
            <w:gridSpan w:val="2"/>
            <w:vAlign w:val="center"/>
          </w:tcPr>
          <w:p w14:paraId="4F1B7B41" w14:textId="77777777" w:rsidR="0025700C" w:rsidRPr="004F4A26" w:rsidRDefault="00356AB7" w:rsidP="00D03945">
            <w:pPr>
              <w:spacing w:line="360" w:lineRule="auto"/>
              <w:ind w:leftChars="-30" w:left="-63" w:rightChars="-30" w:right="-63"/>
              <w:rPr>
                <w:sz w:val="24"/>
              </w:rPr>
            </w:pPr>
            <w:r w:rsidRPr="004F4A26">
              <w:rPr>
                <w:sz w:val="24"/>
              </w:rPr>
              <w:t>线路通过耕地、园地、牧草地、畜禽饲养地、养殖水面、道路等场所电场强度不大于</w:t>
            </w:r>
            <w:r w:rsidRPr="004F4A26">
              <w:rPr>
                <w:sz w:val="24"/>
              </w:rPr>
              <w:t>10kV/m</w:t>
            </w:r>
            <w:r w:rsidRPr="004F4A26">
              <w:rPr>
                <w:sz w:val="24"/>
              </w:rPr>
              <w:t>，通过公众曝露区域</w:t>
            </w:r>
            <w:r w:rsidR="00480872">
              <w:rPr>
                <w:rFonts w:hint="eastAsia"/>
                <w:sz w:val="24"/>
              </w:rPr>
              <w:t>（）</w:t>
            </w:r>
            <w:r w:rsidRPr="004F4A26">
              <w:rPr>
                <w:sz w:val="24"/>
              </w:rPr>
              <w:t>不大于</w:t>
            </w:r>
            <w:r w:rsidRPr="004F4A26">
              <w:rPr>
                <w:sz w:val="24"/>
              </w:rPr>
              <w:t>4kV/m</w:t>
            </w:r>
            <w:r w:rsidRPr="004F4A26">
              <w:rPr>
                <w:sz w:val="24"/>
              </w:rPr>
              <w:t>；磁感应强度不大于</w:t>
            </w:r>
            <w:r w:rsidRPr="004F4A26">
              <w:rPr>
                <w:sz w:val="24"/>
              </w:rPr>
              <w:t>100μT</w:t>
            </w:r>
            <w:r w:rsidRPr="004F4A26">
              <w:rPr>
                <w:sz w:val="24"/>
              </w:rPr>
              <w:t>。</w:t>
            </w:r>
          </w:p>
        </w:tc>
      </w:tr>
    </w:tbl>
    <w:p w14:paraId="79339565" w14:textId="77777777" w:rsidR="0025700C" w:rsidRPr="00D71B7B" w:rsidRDefault="0025700C">
      <w:pPr>
        <w:rPr>
          <w:highlight w:val="cyan"/>
        </w:rPr>
      </w:pPr>
    </w:p>
    <w:tbl>
      <w:tblPr>
        <w:tblW w:w="852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34"/>
        <w:gridCol w:w="2126"/>
        <w:gridCol w:w="713"/>
        <w:gridCol w:w="2690"/>
        <w:gridCol w:w="2459"/>
      </w:tblGrid>
      <w:tr w:rsidR="0025700C" w:rsidRPr="00D71B7B" w14:paraId="7D566A17" w14:textId="77777777">
        <w:trPr>
          <w:trHeight w:val="44"/>
          <w:tblHeader/>
          <w:jc w:val="center"/>
        </w:trPr>
        <w:tc>
          <w:tcPr>
            <w:tcW w:w="534" w:type="dxa"/>
            <w:vMerge w:val="restart"/>
            <w:tcBorders>
              <w:tl2br w:val="single" w:sz="4" w:space="0" w:color="auto"/>
            </w:tcBorders>
          </w:tcPr>
          <w:p w14:paraId="1F905D8B" w14:textId="77777777" w:rsidR="0025700C" w:rsidRPr="004F4A26" w:rsidRDefault="00356AB7" w:rsidP="00FA442E">
            <w:pPr>
              <w:pStyle w:val="aff1"/>
              <w:adjustRightInd w:val="0"/>
              <w:snapToGrid w:val="0"/>
              <w:spacing w:before="0" w:beforeAutospacing="0" w:after="0" w:afterAutospacing="0" w:line="360" w:lineRule="auto"/>
              <w:ind w:leftChars="-30" w:left="-63" w:rightChars="-30" w:right="-63"/>
              <w:jc w:val="right"/>
              <w:outlineLvl w:val="0"/>
              <w:rPr>
                <w:rFonts w:ascii="Times New Roman" w:eastAsia="黑体" w:hAnsi="Times New Roman"/>
                <w:kern w:val="2"/>
                <w:szCs w:val="24"/>
              </w:rPr>
            </w:pPr>
            <w:r w:rsidRPr="004F4A26">
              <w:rPr>
                <w:rFonts w:ascii="Times New Roman" w:eastAsia="黑体" w:hAnsi="Times New Roman"/>
                <w:kern w:val="2"/>
                <w:szCs w:val="24"/>
              </w:rPr>
              <w:lastRenderedPageBreak/>
              <w:t>内容</w:t>
            </w:r>
          </w:p>
          <w:p w14:paraId="0061522D" w14:textId="77777777" w:rsidR="0025700C" w:rsidRPr="004F4A26" w:rsidRDefault="00356AB7" w:rsidP="00FA442E">
            <w:pPr>
              <w:pStyle w:val="aff1"/>
              <w:adjustRightInd w:val="0"/>
              <w:snapToGrid w:val="0"/>
              <w:spacing w:before="0" w:beforeAutospacing="0" w:after="0" w:afterAutospacing="0" w:line="360" w:lineRule="auto"/>
              <w:ind w:leftChars="-30" w:left="-63" w:rightChars="-30" w:right="-63"/>
              <w:outlineLvl w:val="0"/>
              <w:rPr>
                <w:rFonts w:ascii="Times New Roman" w:eastAsia="黑体" w:hAnsi="Times New Roman"/>
                <w:kern w:val="2"/>
                <w:szCs w:val="24"/>
              </w:rPr>
            </w:pPr>
            <w:r w:rsidRPr="004F4A26">
              <w:rPr>
                <w:rFonts w:ascii="Times New Roman" w:eastAsia="黑体" w:hAnsi="Times New Roman"/>
                <w:kern w:val="2"/>
                <w:szCs w:val="24"/>
              </w:rPr>
              <w:t>要素</w:t>
            </w:r>
          </w:p>
        </w:tc>
        <w:tc>
          <w:tcPr>
            <w:tcW w:w="2839" w:type="dxa"/>
            <w:gridSpan w:val="2"/>
            <w:vAlign w:val="center"/>
          </w:tcPr>
          <w:p w14:paraId="309A3010" w14:textId="77777777" w:rsidR="0025700C" w:rsidRPr="004F4A26" w:rsidRDefault="00356AB7" w:rsidP="00FA442E">
            <w:pPr>
              <w:pStyle w:val="aff1"/>
              <w:adjustRightInd w:val="0"/>
              <w:snapToGrid w:val="0"/>
              <w:spacing w:before="0" w:beforeAutospacing="0" w:after="0" w:afterAutospacing="0" w:line="360" w:lineRule="auto"/>
              <w:ind w:leftChars="-30" w:left="-63" w:rightChars="-30" w:right="-63"/>
              <w:jc w:val="center"/>
              <w:outlineLvl w:val="0"/>
              <w:rPr>
                <w:rFonts w:ascii="Times New Roman" w:eastAsia="黑体" w:hAnsi="Times New Roman"/>
                <w:kern w:val="2"/>
                <w:szCs w:val="24"/>
              </w:rPr>
            </w:pPr>
            <w:r w:rsidRPr="004F4A26">
              <w:rPr>
                <w:rFonts w:ascii="Times New Roman" w:eastAsia="黑体" w:hAnsi="Times New Roman"/>
                <w:kern w:val="2"/>
                <w:szCs w:val="24"/>
              </w:rPr>
              <w:t>施工期</w:t>
            </w:r>
          </w:p>
        </w:tc>
        <w:tc>
          <w:tcPr>
            <w:tcW w:w="5149" w:type="dxa"/>
            <w:gridSpan w:val="2"/>
            <w:vAlign w:val="center"/>
          </w:tcPr>
          <w:p w14:paraId="263293A2" w14:textId="77777777" w:rsidR="0025700C" w:rsidRPr="004F4A26" w:rsidRDefault="00356AB7" w:rsidP="00FA442E">
            <w:pPr>
              <w:pStyle w:val="aff1"/>
              <w:adjustRightInd w:val="0"/>
              <w:snapToGrid w:val="0"/>
              <w:spacing w:before="0" w:beforeAutospacing="0" w:after="0" w:afterAutospacing="0" w:line="360" w:lineRule="auto"/>
              <w:ind w:leftChars="-30" w:left="-63" w:rightChars="-30" w:right="-63"/>
              <w:jc w:val="center"/>
              <w:outlineLvl w:val="0"/>
              <w:rPr>
                <w:rFonts w:ascii="Times New Roman" w:eastAsia="黑体" w:hAnsi="Times New Roman"/>
                <w:kern w:val="2"/>
                <w:szCs w:val="24"/>
              </w:rPr>
            </w:pPr>
            <w:r w:rsidRPr="004F4A26">
              <w:rPr>
                <w:rFonts w:ascii="Times New Roman" w:eastAsia="黑体" w:hAnsi="Times New Roman"/>
                <w:kern w:val="2"/>
                <w:szCs w:val="24"/>
              </w:rPr>
              <w:t>运营期</w:t>
            </w:r>
          </w:p>
        </w:tc>
      </w:tr>
      <w:tr w:rsidR="0025700C" w:rsidRPr="00D71B7B" w14:paraId="61CD0B5B" w14:textId="77777777" w:rsidTr="00FA442E">
        <w:trPr>
          <w:trHeight w:val="54"/>
          <w:tblHeader/>
          <w:jc w:val="center"/>
        </w:trPr>
        <w:tc>
          <w:tcPr>
            <w:tcW w:w="534" w:type="dxa"/>
            <w:vMerge/>
          </w:tcPr>
          <w:p w14:paraId="7730F60E" w14:textId="77777777" w:rsidR="0025700C" w:rsidRPr="004F4A26" w:rsidRDefault="0025700C" w:rsidP="00FA442E">
            <w:pPr>
              <w:pStyle w:val="aff1"/>
              <w:adjustRightInd w:val="0"/>
              <w:snapToGrid w:val="0"/>
              <w:spacing w:before="0" w:beforeAutospacing="0" w:after="0" w:afterAutospacing="0" w:line="360" w:lineRule="auto"/>
              <w:ind w:leftChars="-30" w:left="-63" w:rightChars="-30" w:right="-63" w:firstLine="840"/>
              <w:jc w:val="center"/>
              <w:outlineLvl w:val="0"/>
              <w:rPr>
                <w:rFonts w:ascii="Times New Roman" w:eastAsia="黑体" w:hAnsi="Times New Roman"/>
                <w:kern w:val="2"/>
                <w:szCs w:val="24"/>
              </w:rPr>
            </w:pPr>
          </w:p>
        </w:tc>
        <w:tc>
          <w:tcPr>
            <w:tcW w:w="2126" w:type="dxa"/>
            <w:vAlign w:val="center"/>
          </w:tcPr>
          <w:p w14:paraId="2C5C611C" w14:textId="77777777" w:rsidR="0025700C" w:rsidRPr="004F4A26" w:rsidRDefault="00356AB7" w:rsidP="00FA442E">
            <w:pPr>
              <w:pStyle w:val="aff1"/>
              <w:adjustRightInd w:val="0"/>
              <w:snapToGrid w:val="0"/>
              <w:spacing w:before="0" w:beforeAutospacing="0" w:after="0" w:afterAutospacing="0" w:line="360" w:lineRule="auto"/>
              <w:ind w:leftChars="-30" w:left="-63" w:rightChars="-30" w:right="-63"/>
              <w:jc w:val="center"/>
              <w:outlineLvl w:val="0"/>
              <w:rPr>
                <w:rFonts w:ascii="Times New Roman" w:eastAsia="黑体" w:hAnsi="Times New Roman"/>
                <w:kern w:val="2"/>
                <w:szCs w:val="24"/>
              </w:rPr>
            </w:pPr>
            <w:r w:rsidRPr="004F4A26">
              <w:rPr>
                <w:rFonts w:ascii="Times New Roman" w:eastAsia="黑体" w:hAnsi="Times New Roman"/>
                <w:kern w:val="2"/>
                <w:szCs w:val="24"/>
              </w:rPr>
              <w:t>环境保护措施</w:t>
            </w:r>
          </w:p>
        </w:tc>
        <w:tc>
          <w:tcPr>
            <w:tcW w:w="713" w:type="dxa"/>
            <w:vAlign w:val="center"/>
          </w:tcPr>
          <w:p w14:paraId="6F0649E8" w14:textId="77777777" w:rsidR="0025700C" w:rsidRPr="004F4A26" w:rsidRDefault="00356AB7" w:rsidP="00FA442E">
            <w:pPr>
              <w:pStyle w:val="aff1"/>
              <w:adjustRightInd w:val="0"/>
              <w:snapToGrid w:val="0"/>
              <w:spacing w:before="0" w:beforeAutospacing="0" w:after="0" w:afterAutospacing="0" w:line="360" w:lineRule="auto"/>
              <w:ind w:leftChars="-30" w:left="-63" w:rightChars="-30" w:right="-63"/>
              <w:jc w:val="center"/>
              <w:outlineLvl w:val="0"/>
              <w:rPr>
                <w:rFonts w:ascii="Times New Roman" w:eastAsia="黑体" w:hAnsi="Times New Roman"/>
                <w:kern w:val="2"/>
                <w:szCs w:val="24"/>
              </w:rPr>
            </w:pPr>
            <w:r w:rsidRPr="004F4A26">
              <w:rPr>
                <w:rFonts w:ascii="Times New Roman" w:eastAsia="黑体" w:hAnsi="Times New Roman"/>
                <w:kern w:val="2"/>
                <w:szCs w:val="24"/>
              </w:rPr>
              <w:t>验收</w:t>
            </w:r>
          </w:p>
          <w:p w14:paraId="5F4E4835" w14:textId="77777777" w:rsidR="0025700C" w:rsidRPr="004F4A26" w:rsidRDefault="00356AB7" w:rsidP="00FA442E">
            <w:pPr>
              <w:pStyle w:val="aff1"/>
              <w:adjustRightInd w:val="0"/>
              <w:snapToGrid w:val="0"/>
              <w:spacing w:before="0" w:beforeAutospacing="0" w:after="0" w:afterAutospacing="0" w:line="360" w:lineRule="auto"/>
              <w:ind w:leftChars="-30" w:left="-63" w:rightChars="-30" w:right="-63"/>
              <w:jc w:val="center"/>
              <w:outlineLvl w:val="0"/>
              <w:rPr>
                <w:rFonts w:ascii="Times New Roman" w:eastAsia="黑体" w:hAnsi="Times New Roman"/>
                <w:kern w:val="2"/>
                <w:szCs w:val="24"/>
              </w:rPr>
            </w:pPr>
            <w:r w:rsidRPr="004F4A26">
              <w:rPr>
                <w:rFonts w:ascii="Times New Roman" w:eastAsia="黑体" w:hAnsi="Times New Roman"/>
                <w:kern w:val="2"/>
                <w:szCs w:val="24"/>
              </w:rPr>
              <w:t>要求</w:t>
            </w:r>
          </w:p>
        </w:tc>
        <w:tc>
          <w:tcPr>
            <w:tcW w:w="2690" w:type="dxa"/>
            <w:vAlign w:val="center"/>
          </w:tcPr>
          <w:p w14:paraId="59350E11" w14:textId="77777777" w:rsidR="0025700C" w:rsidRPr="004F4A26" w:rsidRDefault="00356AB7" w:rsidP="00FA442E">
            <w:pPr>
              <w:pStyle w:val="aff1"/>
              <w:adjustRightInd w:val="0"/>
              <w:snapToGrid w:val="0"/>
              <w:spacing w:before="0" w:beforeAutospacing="0" w:after="0" w:afterAutospacing="0" w:line="360" w:lineRule="auto"/>
              <w:ind w:leftChars="-30" w:left="-63" w:rightChars="-30" w:right="-63"/>
              <w:jc w:val="center"/>
              <w:outlineLvl w:val="0"/>
              <w:rPr>
                <w:rFonts w:ascii="Times New Roman" w:eastAsia="黑体" w:hAnsi="Times New Roman"/>
                <w:kern w:val="2"/>
                <w:szCs w:val="24"/>
              </w:rPr>
            </w:pPr>
            <w:r w:rsidRPr="004F4A26">
              <w:rPr>
                <w:rFonts w:ascii="Times New Roman" w:eastAsia="黑体" w:hAnsi="Times New Roman"/>
                <w:kern w:val="2"/>
                <w:szCs w:val="24"/>
              </w:rPr>
              <w:t>环境保护措施</w:t>
            </w:r>
          </w:p>
        </w:tc>
        <w:tc>
          <w:tcPr>
            <w:tcW w:w="2459" w:type="dxa"/>
            <w:vAlign w:val="center"/>
          </w:tcPr>
          <w:p w14:paraId="636982D5" w14:textId="77777777" w:rsidR="0025700C" w:rsidRPr="004F4A26" w:rsidRDefault="00356AB7" w:rsidP="00FA442E">
            <w:pPr>
              <w:pStyle w:val="aff1"/>
              <w:adjustRightInd w:val="0"/>
              <w:snapToGrid w:val="0"/>
              <w:spacing w:before="0" w:beforeAutospacing="0" w:after="0" w:afterAutospacing="0" w:line="360" w:lineRule="auto"/>
              <w:ind w:leftChars="-30" w:left="-63" w:rightChars="-30" w:right="-63"/>
              <w:jc w:val="center"/>
              <w:outlineLvl w:val="0"/>
              <w:rPr>
                <w:rFonts w:ascii="Times New Roman" w:eastAsia="黑体" w:hAnsi="Times New Roman"/>
                <w:kern w:val="2"/>
                <w:szCs w:val="24"/>
              </w:rPr>
            </w:pPr>
            <w:r w:rsidRPr="004F4A26">
              <w:rPr>
                <w:rFonts w:ascii="Times New Roman" w:eastAsia="黑体" w:hAnsi="Times New Roman"/>
                <w:kern w:val="2"/>
                <w:szCs w:val="24"/>
              </w:rPr>
              <w:t>验收要求</w:t>
            </w:r>
          </w:p>
        </w:tc>
      </w:tr>
      <w:tr w:rsidR="0025700C" w:rsidRPr="00D71B7B" w14:paraId="6371ED9B" w14:textId="77777777" w:rsidTr="00FA442E">
        <w:trPr>
          <w:trHeight w:val="680"/>
          <w:jc w:val="center"/>
        </w:trPr>
        <w:tc>
          <w:tcPr>
            <w:tcW w:w="534" w:type="dxa"/>
            <w:vAlign w:val="center"/>
          </w:tcPr>
          <w:p w14:paraId="12398411" w14:textId="77777777" w:rsidR="0025700C" w:rsidRPr="004F4A26" w:rsidRDefault="00356AB7" w:rsidP="00FA442E">
            <w:pPr>
              <w:adjustRightInd w:val="0"/>
              <w:snapToGrid w:val="0"/>
              <w:spacing w:line="360" w:lineRule="auto"/>
              <w:ind w:leftChars="-30" w:left="-63" w:rightChars="-30" w:right="-63"/>
              <w:jc w:val="center"/>
              <w:rPr>
                <w:rFonts w:eastAsia="黑体"/>
                <w:sz w:val="24"/>
              </w:rPr>
            </w:pPr>
            <w:r w:rsidRPr="004F4A26">
              <w:rPr>
                <w:rFonts w:eastAsia="黑体"/>
                <w:sz w:val="24"/>
              </w:rPr>
              <w:t>环境风险</w:t>
            </w:r>
          </w:p>
        </w:tc>
        <w:tc>
          <w:tcPr>
            <w:tcW w:w="2126" w:type="dxa"/>
            <w:vAlign w:val="center"/>
          </w:tcPr>
          <w:p w14:paraId="438C4A21" w14:textId="77777777" w:rsidR="0025700C" w:rsidRPr="004F4A26" w:rsidRDefault="00356AB7" w:rsidP="00FA442E">
            <w:pPr>
              <w:adjustRightInd w:val="0"/>
              <w:snapToGrid w:val="0"/>
              <w:spacing w:line="360" w:lineRule="auto"/>
              <w:ind w:leftChars="-30" w:left="-63" w:rightChars="-30" w:right="-63"/>
              <w:rPr>
                <w:sz w:val="24"/>
              </w:rPr>
            </w:pPr>
            <w:r w:rsidRPr="004F4A26">
              <w:rPr>
                <w:sz w:val="24"/>
              </w:rPr>
              <w:t>工程中使用的润滑油、柴油等油类严格执行《废矿物油回收利用污染控制技术规范》（</w:t>
            </w:r>
            <w:r w:rsidRPr="004F4A26">
              <w:rPr>
                <w:sz w:val="24"/>
              </w:rPr>
              <w:t>HJ607-2011</w:t>
            </w:r>
            <w:r w:rsidRPr="004F4A26">
              <w:rPr>
                <w:sz w:val="24"/>
              </w:rPr>
              <w:t>）和《危险废物收集、贮存、运输技术规范》（</w:t>
            </w:r>
            <w:r w:rsidRPr="004F4A26">
              <w:rPr>
                <w:sz w:val="24"/>
              </w:rPr>
              <w:t>HJ2025-2012</w:t>
            </w:r>
            <w:r w:rsidRPr="004F4A26">
              <w:rPr>
                <w:sz w:val="24"/>
              </w:rPr>
              <w:t>）相关规定。</w:t>
            </w:r>
          </w:p>
        </w:tc>
        <w:tc>
          <w:tcPr>
            <w:tcW w:w="713" w:type="dxa"/>
            <w:vAlign w:val="center"/>
          </w:tcPr>
          <w:p w14:paraId="7804B88A" w14:textId="77777777" w:rsidR="0025700C" w:rsidRPr="004F4A26" w:rsidRDefault="00356AB7" w:rsidP="00FA442E">
            <w:pPr>
              <w:adjustRightInd w:val="0"/>
              <w:snapToGrid w:val="0"/>
              <w:spacing w:line="360" w:lineRule="auto"/>
              <w:ind w:leftChars="-30" w:left="-63" w:rightChars="-30" w:right="-63"/>
              <w:jc w:val="center"/>
              <w:rPr>
                <w:sz w:val="24"/>
              </w:rPr>
            </w:pPr>
            <w:r w:rsidRPr="004F4A26">
              <w:rPr>
                <w:sz w:val="24"/>
              </w:rPr>
              <w:t>风险可控。</w:t>
            </w:r>
          </w:p>
        </w:tc>
        <w:tc>
          <w:tcPr>
            <w:tcW w:w="2690" w:type="dxa"/>
            <w:vAlign w:val="center"/>
          </w:tcPr>
          <w:p w14:paraId="68287D31" w14:textId="77777777" w:rsidR="0025700C" w:rsidRPr="004F4A26" w:rsidRDefault="00356AB7" w:rsidP="00FA442E">
            <w:pPr>
              <w:adjustRightInd w:val="0"/>
              <w:snapToGrid w:val="0"/>
              <w:spacing w:line="360" w:lineRule="auto"/>
              <w:ind w:leftChars="-30" w:left="-63" w:rightChars="-30" w:right="-63"/>
              <w:rPr>
                <w:sz w:val="24"/>
              </w:rPr>
            </w:pPr>
            <w:r w:rsidRPr="004F4A26">
              <w:rPr>
                <w:sz w:val="24"/>
              </w:rPr>
              <w:t>事故油坑、事故排油管和事故油池采取防渗措施，站内事故油坑、事故油池设置和运行管理满足《废矿物油回收利用污染控制技术规范》（</w:t>
            </w:r>
            <w:r w:rsidRPr="004F4A26">
              <w:rPr>
                <w:sz w:val="24"/>
              </w:rPr>
              <w:t>HJ607-2011</w:t>
            </w:r>
            <w:r w:rsidRPr="004F4A26">
              <w:rPr>
                <w:sz w:val="24"/>
              </w:rPr>
              <w:t>）和《危险废物收集贮存运输技术规范》（</w:t>
            </w:r>
            <w:r w:rsidRPr="004F4A26">
              <w:rPr>
                <w:sz w:val="24"/>
              </w:rPr>
              <w:t>HJ2025-2012</w:t>
            </w:r>
            <w:r w:rsidRPr="004F4A26">
              <w:rPr>
                <w:sz w:val="24"/>
              </w:rPr>
              <w:t>）规定。</w:t>
            </w:r>
          </w:p>
        </w:tc>
        <w:tc>
          <w:tcPr>
            <w:tcW w:w="2459" w:type="dxa"/>
            <w:vAlign w:val="center"/>
          </w:tcPr>
          <w:p w14:paraId="7457B2C4" w14:textId="77777777" w:rsidR="0025700C" w:rsidRPr="004F4A26" w:rsidRDefault="00356AB7" w:rsidP="00FA442E">
            <w:pPr>
              <w:adjustRightInd w:val="0"/>
              <w:snapToGrid w:val="0"/>
              <w:spacing w:line="360" w:lineRule="auto"/>
              <w:ind w:leftChars="-30" w:left="-63" w:rightChars="-30" w:right="-63"/>
              <w:jc w:val="center"/>
              <w:rPr>
                <w:sz w:val="24"/>
              </w:rPr>
            </w:pPr>
            <w:r w:rsidRPr="004F4A26">
              <w:rPr>
                <w:sz w:val="24"/>
              </w:rPr>
              <w:t>风险可控。</w:t>
            </w:r>
          </w:p>
        </w:tc>
      </w:tr>
      <w:tr w:rsidR="0025700C" w:rsidRPr="00D71B7B" w14:paraId="3F3967E9" w14:textId="77777777" w:rsidTr="00FA442E">
        <w:trPr>
          <w:trHeight w:val="680"/>
          <w:jc w:val="center"/>
        </w:trPr>
        <w:tc>
          <w:tcPr>
            <w:tcW w:w="534" w:type="dxa"/>
            <w:vAlign w:val="center"/>
          </w:tcPr>
          <w:p w14:paraId="24B53C6F" w14:textId="77777777" w:rsidR="0025700C" w:rsidRPr="004F4A26" w:rsidRDefault="00356AB7" w:rsidP="00FA442E">
            <w:pPr>
              <w:adjustRightInd w:val="0"/>
              <w:snapToGrid w:val="0"/>
              <w:spacing w:line="360" w:lineRule="auto"/>
              <w:ind w:leftChars="-30" w:left="-63" w:rightChars="-30" w:right="-63"/>
              <w:jc w:val="center"/>
              <w:rPr>
                <w:rFonts w:eastAsia="黑体"/>
                <w:sz w:val="24"/>
              </w:rPr>
            </w:pPr>
            <w:r w:rsidRPr="004F4A26">
              <w:rPr>
                <w:rFonts w:eastAsia="黑体"/>
                <w:sz w:val="24"/>
              </w:rPr>
              <w:t>环境监测</w:t>
            </w:r>
          </w:p>
        </w:tc>
        <w:tc>
          <w:tcPr>
            <w:tcW w:w="2126" w:type="dxa"/>
            <w:vAlign w:val="center"/>
          </w:tcPr>
          <w:p w14:paraId="57DC4218" w14:textId="77777777" w:rsidR="0025700C" w:rsidRPr="004F4A26" w:rsidRDefault="00356AB7" w:rsidP="00FA442E">
            <w:pPr>
              <w:adjustRightInd w:val="0"/>
              <w:snapToGrid w:val="0"/>
              <w:spacing w:line="360" w:lineRule="auto"/>
              <w:ind w:leftChars="-30" w:left="-63" w:rightChars="-30" w:right="-63"/>
              <w:jc w:val="center"/>
              <w:rPr>
                <w:sz w:val="24"/>
              </w:rPr>
            </w:pPr>
            <w:r w:rsidRPr="004F4A26">
              <w:rPr>
                <w:sz w:val="24"/>
              </w:rPr>
              <w:t>无</w:t>
            </w:r>
          </w:p>
        </w:tc>
        <w:tc>
          <w:tcPr>
            <w:tcW w:w="713" w:type="dxa"/>
            <w:vAlign w:val="center"/>
          </w:tcPr>
          <w:p w14:paraId="37E06F68" w14:textId="77777777" w:rsidR="0025700C" w:rsidRPr="004F4A26" w:rsidRDefault="00356AB7" w:rsidP="00FA442E">
            <w:pPr>
              <w:adjustRightInd w:val="0"/>
              <w:snapToGrid w:val="0"/>
              <w:spacing w:line="360" w:lineRule="auto"/>
              <w:ind w:leftChars="-30" w:left="-63" w:rightChars="-30" w:right="-63"/>
              <w:jc w:val="center"/>
              <w:rPr>
                <w:sz w:val="24"/>
              </w:rPr>
            </w:pPr>
            <w:r w:rsidRPr="004F4A26">
              <w:rPr>
                <w:sz w:val="24"/>
              </w:rPr>
              <w:t>无</w:t>
            </w:r>
          </w:p>
        </w:tc>
        <w:tc>
          <w:tcPr>
            <w:tcW w:w="2690" w:type="dxa"/>
            <w:vAlign w:val="center"/>
          </w:tcPr>
          <w:p w14:paraId="381EB6B5" w14:textId="77777777" w:rsidR="0025700C" w:rsidRPr="004F4A26" w:rsidRDefault="00356AB7" w:rsidP="00FA442E">
            <w:pPr>
              <w:adjustRightInd w:val="0"/>
              <w:snapToGrid w:val="0"/>
              <w:spacing w:line="360" w:lineRule="auto"/>
              <w:ind w:leftChars="-30" w:left="-63" w:rightChars="-30" w:right="-63"/>
              <w:rPr>
                <w:color w:val="333333"/>
                <w:sz w:val="24"/>
                <w:shd w:val="clear" w:color="auto" w:fill="FFFFFF"/>
              </w:rPr>
            </w:pPr>
            <w:r w:rsidRPr="004F4A26">
              <w:rPr>
                <w:sz w:val="24"/>
              </w:rPr>
              <w:t>（</w:t>
            </w:r>
            <w:r w:rsidRPr="004F4A26">
              <w:rPr>
                <w:sz w:val="24"/>
              </w:rPr>
              <w:t>1</w:t>
            </w:r>
            <w:r w:rsidRPr="004F4A26">
              <w:rPr>
                <w:sz w:val="24"/>
              </w:rPr>
              <w:t>）及时开展竣工环境保护验收监测</w:t>
            </w:r>
            <w:r w:rsidRPr="004F4A26">
              <w:rPr>
                <w:color w:val="333333"/>
                <w:sz w:val="24"/>
                <w:shd w:val="clear" w:color="auto" w:fill="FFFFFF"/>
              </w:rPr>
              <w:t>；</w:t>
            </w:r>
          </w:p>
          <w:p w14:paraId="0D541400" w14:textId="77777777" w:rsidR="0025700C" w:rsidRPr="004F4A26" w:rsidRDefault="00356AB7" w:rsidP="00FA442E">
            <w:pPr>
              <w:adjustRightInd w:val="0"/>
              <w:snapToGrid w:val="0"/>
              <w:spacing w:line="360" w:lineRule="auto"/>
              <w:ind w:leftChars="-30" w:left="-63" w:rightChars="-30" w:right="-63"/>
              <w:rPr>
                <w:color w:val="333333"/>
                <w:sz w:val="24"/>
                <w:shd w:val="clear" w:color="auto" w:fill="FFFFFF"/>
              </w:rPr>
            </w:pPr>
            <w:r w:rsidRPr="004F4A26">
              <w:rPr>
                <w:color w:val="333333"/>
                <w:sz w:val="24"/>
                <w:shd w:val="clear" w:color="auto" w:fill="FFFFFF"/>
              </w:rPr>
              <w:t>（</w:t>
            </w:r>
            <w:r w:rsidRPr="004F4A26">
              <w:rPr>
                <w:color w:val="333333"/>
                <w:sz w:val="24"/>
                <w:shd w:val="clear" w:color="auto" w:fill="FFFFFF"/>
              </w:rPr>
              <w:t>2</w:t>
            </w:r>
            <w:r w:rsidRPr="004F4A26">
              <w:rPr>
                <w:color w:val="333333"/>
                <w:sz w:val="24"/>
                <w:shd w:val="clear" w:color="auto" w:fill="FFFFFF"/>
              </w:rPr>
              <w:t>）</w:t>
            </w:r>
            <w:r w:rsidRPr="004F4A26">
              <w:rPr>
                <w:sz w:val="24"/>
              </w:rPr>
              <w:t>开展环保</w:t>
            </w:r>
            <w:r w:rsidRPr="004F4A26">
              <w:rPr>
                <w:rFonts w:hint="eastAsia"/>
                <w:sz w:val="24"/>
              </w:rPr>
              <w:t>设施</w:t>
            </w:r>
            <w:r w:rsidRPr="004F4A26">
              <w:rPr>
                <w:sz w:val="24"/>
              </w:rPr>
              <w:t>监测</w:t>
            </w:r>
            <w:r w:rsidRPr="004F4A26">
              <w:rPr>
                <w:rFonts w:hint="eastAsia"/>
                <w:sz w:val="24"/>
              </w:rPr>
              <w:t>；</w:t>
            </w:r>
          </w:p>
          <w:p w14:paraId="6D8FFA19" w14:textId="77777777" w:rsidR="0025700C" w:rsidRPr="004F4A26" w:rsidRDefault="00356AB7" w:rsidP="00FA442E">
            <w:pPr>
              <w:adjustRightInd w:val="0"/>
              <w:snapToGrid w:val="0"/>
              <w:spacing w:line="360" w:lineRule="auto"/>
              <w:ind w:leftChars="-30" w:left="-63" w:rightChars="-30" w:right="-63"/>
              <w:rPr>
                <w:color w:val="333333"/>
                <w:sz w:val="24"/>
                <w:shd w:val="clear" w:color="auto" w:fill="FFFFFF"/>
              </w:rPr>
            </w:pPr>
            <w:r w:rsidRPr="004F4A26">
              <w:rPr>
                <w:sz w:val="24"/>
              </w:rPr>
              <w:t>（</w:t>
            </w:r>
            <w:r w:rsidRPr="004F4A26">
              <w:rPr>
                <w:sz w:val="24"/>
              </w:rPr>
              <w:t>3</w:t>
            </w:r>
            <w:r w:rsidRPr="004F4A26">
              <w:rPr>
                <w:sz w:val="24"/>
              </w:rPr>
              <w:t>）开展例行监测。</w:t>
            </w:r>
          </w:p>
        </w:tc>
        <w:tc>
          <w:tcPr>
            <w:tcW w:w="2459" w:type="dxa"/>
            <w:vAlign w:val="center"/>
          </w:tcPr>
          <w:p w14:paraId="477A7077" w14:textId="77777777" w:rsidR="0025700C" w:rsidRPr="004F4A26" w:rsidRDefault="00356AB7" w:rsidP="00FA442E">
            <w:pPr>
              <w:adjustRightInd w:val="0"/>
              <w:snapToGrid w:val="0"/>
              <w:spacing w:line="360" w:lineRule="auto"/>
              <w:ind w:leftChars="-30" w:left="-63" w:rightChars="-30" w:right="-63"/>
              <w:rPr>
                <w:color w:val="333333"/>
                <w:sz w:val="24"/>
                <w:shd w:val="clear" w:color="auto" w:fill="FFFFFF"/>
              </w:rPr>
            </w:pPr>
            <w:r w:rsidRPr="004F4A26">
              <w:rPr>
                <w:color w:val="333333"/>
                <w:sz w:val="24"/>
                <w:shd w:val="clear" w:color="auto" w:fill="FFFFFF"/>
              </w:rPr>
              <w:t>按《交流输变电工程电磁环境监测方法（试行）》（</w:t>
            </w:r>
            <w:r w:rsidRPr="004F4A26">
              <w:rPr>
                <w:color w:val="333333"/>
                <w:sz w:val="24"/>
                <w:shd w:val="clear" w:color="auto" w:fill="FFFFFF"/>
              </w:rPr>
              <w:t>HJ681-2013</w:t>
            </w:r>
            <w:r w:rsidRPr="004F4A26">
              <w:rPr>
                <w:color w:val="333333"/>
                <w:sz w:val="24"/>
                <w:shd w:val="clear" w:color="auto" w:fill="FFFFFF"/>
              </w:rPr>
              <w:t>）、《建设项目竣工环境保护验收技术规范</w:t>
            </w:r>
            <w:r w:rsidRPr="004F4A26">
              <w:rPr>
                <w:color w:val="333333"/>
                <w:sz w:val="24"/>
                <w:shd w:val="clear" w:color="auto" w:fill="FFFFFF"/>
              </w:rPr>
              <w:t>  </w:t>
            </w:r>
            <w:r w:rsidRPr="004F4A26">
              <w:rPr>
                <w:color w:val="333333"/>
                <w:sz w:val="24"/>
                <w:shd w:val="clear" w:color="auto" w:fill="FFFFFF"/>
              </w:rPr>
              <w:t>输变电》（</w:t>
            </w:r>
            <w:r w:rsidRPr="004F4A26">
              <w:rPr>
                <w:color w:val="333333"/>
                <w:sz w:val="24"/>
                <w:shd w:val="clear" w:color="auto" w:fill="FFFFFF"/>
              </w:rPr>
              <w:t>HJ705-2020</w:t>
            </w:r>
            <w:r w:rsidRPr="004F4A26">
              <w:rPr>
                <w:color w:val="333333"/>
                <w:sz w:val="24"/>
                <w:shd w:val="clear" w:color="auto" w:fill="FFFFFF"/>
              </w:rPr>
              <w:t>）、</w:t>
            </w:r>
            <w:r w:rsidRPr="004F4A26">
              <w:rPr>
                <w:sz w:val="24"/>
              </w:rPr>
              <w:t>《工业企业厂界环境噪声排放标准》（</w:t>
            </w:r>
            <w:r w:rsidRPr="004F4A26">
              <w:rPr>
                <w:sz w:val="24"/>
              </w:rPr>
              <w:t>GB12308-2008</w:t>
            </w:r>
            <w:r w:rsidRPr="004F4A26">
              <w:rPr>
                <w:sz w:val="24"/>
              </w:rPr>
              <w:t>）</w:t>
            </w:r>
            <w:r w:rsidRPr="004F4A26">
              <w:rPr>
                <w:color w:val="333333"/>
                <w:sz w:val="24"/>
                <w:shd w:val="clear" w:color="auto" w:fill="FFFFFF"/>
              </w:rPr>
              <w:t>和《声环境质量标准》（</w:t>
            </w:r>
            <w:r w:rsidRPr="004F4A26">
              <w:rPr>
                <w:color w:val="333333"/>
                <w:sz w:val="24"/>
                <w:shd w:val="clear" w:color="auto" w:fill="FFFFFF"/>
              </w:rPr>
              <w:t>GB3096-2008</w:t>
            </w:r>
            <w:r w:rsidRPr="004F4A26">
              <w:rPr>
                <w:color w:val="333333"/>
                <w:sz w:val="24"/>
                <w:shd w:val="clear" w:color="auto" w:fill="FFFFFF"/>
              </w:rPr>
              <w:t>）等相关要求执行。</w:t>
            </w:r>
          </w:p>
        </w:tc>
      </w:tr>
      <w:tr w:rsidR="0025700C" w:rsidRPr="00D71B7B" w14:paraId="4A235729" w14:textId="77777777" w:rsidTr="00FA442E">
        <w:trPr>
          <w:trHeight w:val="680"/>
          <w:jc w:val="center"/>
        </w:trPr>
        <w:tc>
          <w:tcPr>
            <w:tcW w:w="534" w:type="dxa"/>
            <w:vAlign w:val="center"/>
          </w:tcPr>
          <w:p w14:paraId="185437F4" w14:textId="77777777" w:rsidR="0025700C" w:rsidRPr="004F4A26" w:rsidRDefault="00356AB7" w:rsidP="00FA442E">
            <w:pPr>
              <w:adjustRightInd w:val="0"/>
              <w:snapToGrid w:val="0"/>
              <w:spacing w:line="360" w:lineRule="auto"/>
              <w:ind w:leftChars="-30" w:left="-63" w:rightChars="-30" w:right="-63"/>
              <w:jc w:val="center"/>
              <w:rPr>
                <w:rFonts w:eastAsia="黑体"/>
                <w:sz w:val="24"/>
              </w:rPr>
            </w:pPr>
            <w:r w:rsidRPr="004F4A26">
              <w:rPr>
                <w:rFonts w:eastAsia="黑体"/>
                <w:sz w:val="24"/>
              </w:rPr>
              <w:t>其他</w:t>
            </w:r>
          </w:p>
        </w:tc>
        <w:tc>
          <w:tcPr>
            <w:tcW w:w="2126" w:type="dxa"/>
            <w:vAlign w:val="center"/>
          </w:tcPr>
          <w:p w14:paraId="71F34B1A" w14:textId="77777777" w:rsidR="0025700C" w:rsidRPr="004F4A26" w:rsidRDefault="00356AB7" w:rsidP="00FA442E">
            <w:pPr>
              <w:adjustRightInd w:val="0"/>
              <w:snapToGrid w:val="0"/>
              <w:spacing w:line="360" w:lineRule="auto"/>
              <w:ind w:leftChars="-30" w:left="-63" w:rightChars="-30" w:right="-63"/>
              <w:jc w:val="center"/>
              <w:rPr>
                <w:sz w:val="24"/>
              </w:rPr>
            </w:pPr>
            <w:r w:rsidRPr="004F4A26">
              <w:rPr>
                <w:sz w:val="24"/>
              </w:rPr>
              <w:t>无</w:t>
            </w:r>
          </w:p>
        </w:tc>
        <w:tc>
          <w:tcPr>
            <w:tcW w:w="713" w:type="dxa"/>
            <w:vAlign w:val="center"/>
          </w:tcPr>
          <w:p w14:paraId="1D951EE1" w14:textId="77777777" w:rsidR="0025700C" w:rsidRPr="004F4A26" w:rsidRDefault="00356AB7" w:rsidP="00FA442E">
            <w:pPr>
              <w:adjustRightInd w:val="0"/>
              <w:snapToGrid w:val="0"/>
              <w:spacing w:line="360" w:lineRule="auto"/>
              <w:ind w:leftChars="-30" w:left="-63" w:rightChars="-30" w:right="-63"/>
              <w:jc w:val="center"/>
              <w:rPr>
                <w:sz w:val="24"/>
              </w:rPr>
            </w:pPr>
            <w:r w:rsidRPr="004F4A26">
              <w:rPr>
                <w:sz w:val="24"/>
              </w:rPr>
              <w:t>无</w:t>
            </w:r>
          </w:p>
        </w:tc>
        <w:tc>
          <w:tcPr>
            <w:tcW w:w="2690" w:type="dxa"/>
            <w:vAlign w:val="center"/>
          </w:tcPr>
          <w:p w14:paraId="7CCE7015" w14:textId="77777777" w:rsidR="0025700C" w:rsidRPr="004F4A26" w:rsidRDefault="00356AB7" w:rsidP="00FA442E">
            <w:pPr>
              <w:adjustRightInd w:val="0"/>
              <w:snapToGrid w:val="0"/>
              <w:spacing w:line="360" w:lineRule="auto"/>
              <w:ind w:leftChars="-30" w:left="-63" w:rightChars="-30" w:right="-63"/>
              <w:jc w:val="center"/>
              <w:rPr>
                <w:sz w:val="24"/>
              </w:rPr>
            </w:pPr>
            <w:r w:rsidRPr="004F4A26">
              <w:rPr>
                <w:sz w:val="24"/>
              </w:rPr>
              <w:t>无</w:t>
            </w:r>
          </w:p>
        </w:tc>
        <w:tc>
          <w:tcPr>
            <w:tcW w:w="2459" w:type="dxa"/>
            <w:vAlign w:val="center"/>
          </w:tcPr>
          <w:p w14:paraId="16AEC75F" w14:textId="77777777" w:rsidR="0025700C" w:rsidRPr="004F4A26" w:rsidRDefault="00356AB7" w:rsidP="00FA442E">
            <w:pPr>
              <w:adjustRightInd w:val="0"/>
              <w:snapToGrid w:val="0"/>
              <w:spacing w:line="360" w:lineRule="auto"/>
              <w:ind w:leftChars="-30" w:left="-63" w:rightChars="-30" w:right="-63"/>
              <w:jc w:val="center"/>
              <w:rPr>
                <w:sz w:val="24"/>
              </w:rPr>
            </w:pPr>
            <w:r w:rsidRPr="004F4A26">
              <w:rPr>
                <w:sz w:val="24"/>
              </w:rPr>
              <w:t>无</w:t>
            </w:r>
          </w:p>
        </w:tc>
      </w:tr>
    </w:tbl>
    <w:p w14:paraId="48D39CF5" w14:textId="77777777" w:rsidR="0025700C" w:rsidRPr="004F4A26" w:rsidRDefault="0025700C"/>
    <w:p w14:paraId="79392D68" w14:textId="77777777" w:rsidR="0025700C" w:rsidRPr="004F4A26" w:rsidRDefault="00356AB7">
      <w:pPr>
        <w:pStyle w:val="aff1"/>
        <w:spacing w:before="0" w:beforeAutospacing="0" w:line="14" w:lineRule="auto"/>
        <w:jc w:val="center"/>
        <w:outlineLvl w:val="0"/>
        <w:rPr>
          <w:rFonts w:ascii="Times New Roman" w:eastAsia="黑体" w:hAnsi="Times New Roman"/>
          <w:snapToGrid w:val="0"/>
          <w:sz w:val="30"/>
          <w:szCs w:val="30"/>
        </w:rPr>
      </w:pPr>
      <w:r w:rsidRPr="004F4A26">
        <w:rPr>
          <w:rFonts w:ascii="Times New Roman" w:eastAsia="黑体" w:hAnsi="Times New Roman"/>
          <w:snapToGrid w:val="0"/>
          <w:sz w:val="30"/>
          <w:szCs w:val="30"/>
        </w:rPr>
        <w:br w:type="page"/>
      </w:r>
    </w:p>
    <w:p w14:paraId="218FD6C9" w14:textId="77777777" w:rsidR="0025700C" w:rsidRPr="004F4A26" w:rsidRDefault="00356AB7" w:rsidP="00E006FE">
      <w:pPr>
        <w:pStyle w:val="aff1"/>
        <w:spacing w:beforeLines="80" w:before="192" w:beforeAutospacing="0"/>
        <w:jc w:val="center"/>
        <w:outlineLvl w:val="0"/>
        <w:rPr>
          <w:rFonts w:ascii="Times New Roman" w:eastAsia="黑体" w:hAnsi="Times New Roman"/>
          <w:snapToGrid w:val="0"/>
          <w:sz w:val="30"/>
          <w:szCs w:val="30"/>
        </w:rPr>
      </w:pPr>
      <w:bookmarkStart w:id="127" w:name="_Toc66288643"/>
      <w:r w:rsidRPr="004F4A26">
        <w:rPr>
          <w:rFonts w:ascii="Times New Roman" w:eastAsia="黑体" w:hAnsi="Times New Roman"/>
          <w:snapToGrid w:val="0"/>
          <w:sz w:val="30"/>
          <w:szCs w:val="30"/>
        </w:rPr>
        <w:lastRenderedPageBreak/>
        <w:t>七、结论</w:t>
      </w:r>
      <w:bookmarkEnd w:id="127"/>
    </w:p>
    <w:tbl>
      <w:tblPr>
        <w:tblW w:w="850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25700C" w:rsidRPr="00935F13" w14:paraId="740ADBE2" w14:textId="77777777">
        <w:trPr>
          <w:trHeight w:val="12349"/>
          <w:jc w:val="center"/>
        </w:trPr>
        <w:tc>
          <w:tcPr>
            <w:tcW w:w="8505" w:type="dxa"/>
            <w:vAlign w:val="center"/>
          </w:tcPr>
          <w:p w14:paraId="262F94FE" w14:textId="77777777" w:rsidR="0025700C" w:rsidRPr="00760BDF" w:rsidRDefault="00356AB7">
            <w:pPr>
              <w:pStyle w:val="af6"/>
              <w:spacing w:line="360" w:lineRule="auto"/>
              <w:ind w:leftChars="0" w:left="0" w:rightChars="0" w:right="0"/>
              <w:rPr>
                <w:rFonts w:ascii="Times New Roman" w:eastAsia="黑体" w:hAnsi="Times New Roman"/>
                <w:b/>
                <w:sz w:val="24"/>
              </w:rPr>
            </w:pPr>
            <w:r w:rsidRPr="00760BDF">
              <w:rPr>
                <w:rFonts w:ascii="Times New Roman" w:eastAsia="黑体" w:hAnsi="Times New Roman"/>
                <w:b/>
                <w:sz w:val="24"/>
              </w:rPr>
              <w:t>7.1</w:t>
            </w:r>
            <w:r w:rsidRPr="00760BDF">
              <w:rPr>
                <w:rFonts w:ascii="Times New Roman" w:eastAsia="黑体" w:hAnsi="Times New Roman"/>
                <w:b/>
                <w:sz w:val="24"/>
              </w:rPr>
              <w:t>结论</w:t>
            </w:r>
          </w:p>
          <w:p w14:paraId="0A73A20D" w14:textId="77777777" w:rsidR="0025700C" w:rsidRPr="00760BDF" w:rsidRDefault="00356AB7">
            <w:pPr>
              <w:pStyle w:val="af6"/>
              <w:spacing w:line="360" w:lineRule="auto"/>
              <w:ind w:leftChars="0" w:left="0" w:rightChars="0" w:right="0"/>
              <w:rPr>
                <w:rFonts w:ascii="Times New Roman" w:eastAsia="黑体" w:hAnsi="Times New Roman"/>
                <w:b/>
                <w:sz w:val="24"/>
              </w:rPr>
            </w:pPr>
            <w:r w:rsidRPr="00760BDF">
              <w:rPr>
                <w:rFonts w:ascii="Times New Roman" w:eastAsia="黑体" w:hAnsi="Times New Roman"/>
                <w:b/>
                <w:sz w:val="24"/>
              </w:rPr>
              <w:t>7.1.1</w:t>
            </w:r>
            <w:r w:rsidRPr="00760BDF">
              <w:rPr>
                <w:rFonts w:ascii="Times New Roman" w:eastAsia="黑体" w:hAnsi="Times New Roman"/>
                <w:b/>
                <w:sz w:val="24"/>
              </w:rPr>
              <w:t>本项目建设内容及规模</w:t>
            </w:r>
          </w:p>
          <w:p w14:paraId="111C9508" w14:textId="5EC902EE" w:rsidR="0025700C" w:rsidRPr="00760BDF" w:rsidRDefault="00356AB7" w:rsidP="002C7193">
            <w:pPr>
              <w:pStyle w:val="af6"/>
              <w:spacing w:line="360" w:lineRule="auto"/>
              <w:ind w:leftChars="0" w:left="0" w:rightChars="0" w:right="0" w:firstLine="480"/>
              <w:rPr>
                <w:kern w:val="0"/>
                <w:sz w:val="24"/>
              </w:rPr>
            </w:pPr>
            <w:r w:rsidRPr="00760BDF">
              <w:rPr>
                <w:rFonts w:ascii="Times New Roman" w:hAnsi="Times New Roman"/>
                <w:kern w:val="0"/>
                <w:sz w:val="24"/>
              </w:rPr>
              <w:t>本项目建设内容及规模包括：</w:t>
            </w:r>
            <w:r w:rsidR="002C7193" w:rsidRPr="00760BDF">
              <w:rPr>
                <w:rFonts w:hAnsi="宋体" w:cs="宋体" w:hint="eastAsia"/>
                <w:kern w:val="0"/>
                <w:sz w:val="24"/>
              </w:rPr>
              <w:t>①</w:t>
            </w:r>
            <w:r w:rsidR="002C7193" w:rsidRPr="00760BDF">
              <w:rPr>
                <w:rFonts w:ascii="Times New Roman" w:hAnsi="Times New Roman"/>
                <w:kern w:val="0"/>
                <w:sz w:val="24"/>
              </w:rPr>
              <w:t>新建</w:t>
            </w:r>
            <w:r w:rsidR="00D71B7B" w:rsidRPr="00760BDF">
              <w:rPr>
                <w:rFonts w:ascii="Times New Roman" w:hAnsi="Times New Roman"/>
                <w:kern w:val="0"/>
                <w:sz w:val="24"/>
              </w:rPr>
              <w:t>西兴</w:t>
            </w:r>
            <w:r w:rsidR="002C7193" w:rsidRPr="00760BDF">
              <w:rPr>
                <w:rFonts w:ascii="Times New Roman" w:hAnsi="Times New Roman"/>
                <w:kern w:val="0"/>
                <w:sz w:val="24"/>
              </w:rPr>
              <w:t>110kV</w:t>
            </w:r>
            <w:r w:rsidR="002C7193" w:rsidRPr="00760BDF">
              <w:rPr>
                <w:rFonts w:ascii="Times New Roman" w:hAnsi="Times New Roman"/>
                <w:kern w:val="0"/>
                <w:sz w:val="24"/>
              </w:rPr>
              <w:t>变电站，主变容量本期</w:t>
            </w:r>
            <w:r w:rsidR="00760BDF" w:rsidRPr="00760BDF">
              <w:rPr>
                <w:rFonts w:ascii="Times New Roman" w:hAnsi="Times New Roman"/>
                <w:kern w:val="0"/>
                <w:sz w:val="24"/>
              </w:rPr>
              <w:t>1</w:t>
            </w:r>
            <w:r w:rsidR="002C7193" w:rsidRPr="00760BDF">
              <w:rPr>
                <w:rFonts w:ascii="Times New Roman" w:hAnsi="Times New Roman"/>
                <w:kern w:val="0"/>
                <w:sz w:val="24"/>
              </w:rPr>
              <w:t>×50MVA</w:t>
            </w:r>
            <w:r w:rsidR="002C7193" w:rsidRPr="00760BDF">
              <w:rPr>
                <w:rFonts w:ascii="Times New Roman" w:hAnsi="Times New Roman"/>
                <w:kern w:val="0"/>
                <w:sz w:val="24"/>
              </w:rPr>
              <w:t>、终期</w:t>
            </w:r>
            <w:r w:rsidR="002C7193" w:rsidRPr="00760BDF">
              <w:rPr>
                <w:rFonts w:ascii="Times New Roman" w:hAnsi="Times New Roman"/>
                <w:kern w:val="0"/>
                <w:sz w:val="24"/>
              </w:rPr>
              <w:t>3×50MVA</w:t>
            </w:r>
            <w:r w:rsidR="002C7193" w:rsidRPr="00760BDF">
              <w:rPr>
                <w:rFonts w:ascii="Times New Roman" w:hAnsi="Times New Roman"/>
                <w:kern w:val="0"/>
                <w:sz w:val="24"/>
              </w:rPr>
              <w:t>；</w:t>
            </w:r>
            <w:r w:rsidR="002C7193" w:rsidRPr="00760BDF">
              <w:rPr>
                <w:rFonts w:hAnsi="宋体" w:cs="宋体" w:hint="eastAsia"/>
                <w:kern w:val="0"/>
                <w:sz w:val="24"/>
              </w:rPr>
              <w:t>②</w:t>
            </w:r>
            <w:r w:rsidR="00081E67" w:rsidRPr="00760BDF">
              <w:rPr>
                <w:rFonts w:ascii="Times New Roman" w:hAnsi="Times New Roman"/>
                <w:kern w:val="0"/>
                <w:sz w:val="24"/>
              </w:rPr>
              <w:t>南坪</w:t>
            </w:r>
            <w:r w:rsidR="00081E67" w:rsidRPr="00760BDF">
              <w:rPr>
                <w:rFonts w:ascii="Times New Roman" w:hAnsi="Times New Roman"/>
                <w:kern w:val="0"/>
                <w:sz w:val="24"/>
              </w:rPr>
              <w:t>110</w:t>
            </w:r>
            <w:r w:rsidR="002C7193" w:rsidRPr="00760BDF">
              <w:rPr>
                <w:rFonts w:ascii="Times New Roman" w:hAnsi="Times New Roman"/>
                <w:kern w:val="0"/>
                <w:sz w:val="24"/>
              </w:rPr>
              <w:t>kV</w:t>
            </w:r>
            <w:r w:rsidR="002C7193" w:rsidRPr="00760BDF">
              <w:rPr>
                <w:rFonts w:ascii="Times New Roman" w:hAnsi="Times New Roman"/>
                <w:kern w:val="0"/>
                <w:sz w:val="24"/>
              </w:rPr>
              <w:t>变电站间隔扩建</w:t>
            </w:r>
            <w:r w:rsidR="00760BDF" w:rsidRPr="00760BDF">
              <w:rPr>
                <w:rFonts w:ascii="Times New Roman" w:hAnsi="Times New Roman"/>
                <w:kern w:val="0"/>
                <w:sz w:val="24"/>
              </w:rPr>
              <w:t>，扩建</w:t>
            </w:r>
            <w:r w:rsidR="00760BDF" w:rsidRPr="00760BDF">
              <w:rPr>
                <w:rFonts w:ascii="Times New Roman" w:hAnsi="Times New Roman"/>
                <w:kern w:val="0"/>
                <w:sz w:val="24"/>
              </w:rPr>
              <w:t>1</w:t>
            </w:r>
            <w:r w:rsidR="00760BDF" w:rsidRPr="00760BDF">
              <w:rPr>
                <w:rFonts w:ascii="Times New Roman" w:hAnsi="Times New Roman"/>
                <w:kern w:val="0"/>
                <w:sz w:val="24"/>
              </w:rPr>
              <w:t>个</w:t>
            </w:r>
            <w:r w:rsidR="00760BDF" w:rsidRPr="00760BDF">
              <w:rPr>
                <w:rFonts w:ascii="Times New Roman" w:hAnsi="Times New Roman"/>
                <w:kern w:val="0"/>
                <w:sz w:val="24"/>
              </w:rPr>
              <w:t>110kV</w:t>
            </w:r>
            <w:r w:rsidR="00760BDF" w:rsidRPr="00760BDF">
              <w:rPr>
                <w:rFonts w:ascii="Times New Roman" w:hAnsi="Times New Roman"/>
                <w:kern w:val="0"/>
                <w:sz w:val="24"/>
              </w:rPr>
              <w:t>出线间隔</w:t>
            </w:r>
            <w:r w:rsidR="002C7193" w:rsidRPr="00760BDF">
              <w:rPr>
                <w:rFonts w:ascii="Times New Roman" w:hAnsi="Times New Roman"/>
                <w:kern w:val="0"/>
                <w:sz w:val="24"/>
              </w:rPr>
              <w:t>；</w:t>
            </w:r>
            <w:r w:rsidR="002C7193" w:rsidRPr="00760BDF">
              <w:rPr>
                <w:rFonts w:hAnsi="宋体" w:cs="宋体" w:hint="eastAsia"/>
                <w:kern w:val="0"/>
                <w:sz w:val="24"/>
              </w:rPr>
              <w:t>③</w:t>
            </w:r>
            <w:r w:rsidR="00E535DF" w:rsidRPr="00760BDF">
              <w:rPr>
                <w:rFonts w:ascii="Times New Roman" w:hAnsi="Times New Roman"/>
                <w:kern w:val="0"/>
                <w:sz w:val="24"/>
              </w:rPr>
              <w:t>新建南坪至西兴</w:t>
            </w:r>
            <w:r w:rsidR="00081E67" w:rsidRPr="00760BDF">
              <w:rPr>
                <w:rFonts w:ascii="Times New Roman" w:hAnsi="Times New Roman"/>
                <w:kern w:val="0"/>
                <w:sz w:val="24"/>
              </w:rPr>
              <w:t>110kV</w:t>
            </w:r>
            <w:r w:rsidR="00081E67" w:rsidRPr="00760BDF">
              <w:rPr>
                <w:rFonts w:ascii="Times New Roman" w:hAnsi="Times New Roman"/>
                <w:kern w:val="0"/>
                <w:sz w:val="24"/>
              </w:rPr>
              <w:t>线路</w:t>
            </w:r>
            <w:r w:rsidR="002C7193" w:rsidRPr="00760BDF">
              <w:rPr>
                <w:rFonts w:ascii="Times New Roman" w:hAnsi="Times New Roman"/>
                <w:kern w:val="0"/>
                <w:sz w:val="24"/>
              </w:rPr>
              <w:t>，线路总长约</w:t>
            </w:r>
            <w:r w:rsidR="00AD5329">
              <w:rPr>
                <w:rFonts w:ascii="Times New Roman" w:hAnsi="Times New Roman"/>
                <w:kern w:val="0"/>
                <w:sz w:val="24"/>
              </w:rPr>
              <w:t>24.57km</w:t>
            </w:r>
            <w:r w:rsidR="002C7193" w:rsidRPr="00760BDF">
              <w:rPr>
                <w:kern w:val="0"/>
                <w:sz w:val="24"/>
              </w:rPr>
              <w:t>。</w:t>
            </w:r>
          </w:p>
          <w:p w14:paraId="108E1240" w14:textId="77777777" w:rsidR="0025700C" w:rsidRPr="00760BDF" w:rsidRDefault="00356AB7">
            <w:pPr>
              <w:pStyle w:val="af6"/>
              <w:spacing w:line="360" w:lineRule="auto"/>
              <w:ind w:leftChars="0" w:left="0" w:rightChars="0" w:right="0"/>
              <w:rPr>
                <w:rFonts w:ascii="Times New Roman" w:eastAsia="黑体" w:hAnsi="Times New Roman"/>
                <w:b/>
                <w:sz w:val="24"/>
              </w:rPr>
            </w:pPr>
            <w:r w:rsidRPr="00760BDF">
              <w:rPr>
                <w:rFonts w:ascii="Times New Roman" w:eastAsia="黑体" w:hAnsi="Times New Roman"/>
                <w:b/>
                <w:sz w:val="24"/>
              </w:rPr>
              <w:t>7.1.2</w:t>
            </w:r>
            <w:r w:rsidRPr="00760BDF">
              <w:rPr>
                <w:rFonts w:ascii="Times New Roman" w:eastAsia="黑体" w:hAnsi="Times New Roman"/>
                <w:b/>
                <w:sz w:val="24"/>
              </w:rPr>
              <w:t>项目地理位置</w:t>
            </w:r>
          </w:p>
          <w:p w14:paraId="355ED986" w14:textId="77777777" w:rsidR="0025700C" w:rsidRPr="00760BDF" w:rsidRDefault="00760BDF" w:rsidP="002C7193">
            <w:pPr>
              <w:pStyle w:val="af6"/>
              <w:spacing w:line="360" w:lineRule="auto"/>
              <w:ind w:leftChars="0" w:left="0" w:rightChars="0" w:right="0" w:firstLine="480"/>
              <w:rPr>
                <w:kern w:val="0"/>
                <w:sz w:val="24"/>
              </w:rPr>
            </w:pPr>
            <w:r w:rsidRPr="000A4671">
              <w:rPr>
                <w:kern w:val="0"/>
                <w:sz w:val="24"/>
              </w:rPr>
              <w:t>新建</w:t>
            </w:r>
            <w:r w:rsidRPr="000A4671">
              <w:rPr>
                <w:rFonts w:hint="eastAsia"/>
                <w:kern w:val="0"/>
                <w:sz w:val="24"/>
              </w:rPr>
              <w:t>西兴110</w:t>
            </w:r>
            <w:r w:rsidRPr="000A4671">
              <w:rPr>
                <w:kern w:val="0"/>
                <w:sz w:val="24"/>
              </w:rPr>
              <w:t>kV变电站位于四川省巴中市</w:t>
            </w:r>
            <w:r w:rsidRPr="000A4671">
              <w:rPr>
                <w:rFonts w:hint="eastAsia"/>
                <w:kern w:val="0"/>
                <w:sz w:val="24"/>
              </w:rPr>
              <w:t>平昌县西兴镇马鞍村</w:t>
            </w:r>
            <w:r w:rsidRPr="000A4671">
              <w:rPr>
                <w:kern w:val="0"/>
                <w:sz w:val="24"/>
              </w:rPr>
              <w:t>，</w:t>
            </w:r>
            <w:r w:rsidRPr="000A4671">
              <w:rPr>
                <w:rFonts w:hint="eastAsia"/>
                <w:kern w:val="0"/>
                <w:sz w:val="24"/>
              </w:rPr>
              <w:t>南坪110</w:t>
            </w:r>
            <w:r w:rsidRPr="000A4671">
              <w:rPr>
                <w:kern w:val="0"/>
                <w:sz w:val="24"/>
              </w:rPr>
              <w:t>kV变电站</w:t>
            </w:r>
            <w:r>
              <w:rPr>
                <w:rFonts w:hint="eastAsia"/>
                <w:sz w:val="24"/>
              </w:rPr>
              <w:t>（曾名</w:t>
            </w:r>
            <w:r w:rsidRPr="00760BDF">
              <w:rPr>
                <w:rFonts w:hint="eastAsia"/>
                <w:sz w:val="24"/>
              </w:rPr>
              <w:t>城南1</w:t>
            </w:r>
            <w:r w:rsidRPr="00760BDF">
              <w:rPr>
                <w:sz w:val="24"/>
              </w:rPr>
              <w:t>10</w:t>
            </w:r>
            <w:r w:rsidRPr="00760BDF">
              <w:rPr>
                <w:rFonts w:hint="eastAsia"/>
                <w:sz w:val="24"/>
              </w:rPr>
              <w:t>k</w:t>
            </w:r>
            <w:r w:rsidRPr="00760BDF">
              <w:rPr>
                <w:sz w:val="24"/>
              </w:rPr>
              <w:t>V</w:t>
            </w:r>
            <w:r w:rsidRPr="00760BDF">
              <w:rPr>
                <w:rFonts w:hint="eastAsia"/>
                <w:sz w:val="24"/>
              </w:rPr>
              <w:t>变电站）</w:t>
            </w:r>
            <w:r w:rsidRPr="00760BDF">
              <w:rPr>
                <w:kern w:val="0"/>
                <w:sz w:val="24"/>
              </w:rPr>
              <w:t>间隔扩建位于</w:t>
            </w:r>
            <w:r w:rsidRPr="00760BDF">
              <w:rPr>
                <w:sz w:val="24"/>
              </w:rPr>
              <w:t>巴中市平昌县金宝街道小桥社区</w:t>
            </w:r>
            <w:r w:rsidRPr="00760BDF">
              <w:rPr>
                <w:kern w:val="0"/>
                <w:sz w:val="24"/>
              </w:rPr>
              <w:t>既有</w:t>
            </w:r>
            <w:r w:rsidRPr="00760BDF">
              <w:rPr>
                <w:rFonts w:hint="eastAsia"/>
                <w:kern w:val="0"/>
                <w:sz w:val="24"/>
              </w:rPr>
              <w:t>南坪110kV</w:t>
            </w:r>
            <w:r w:rsidRPr="00760BDF">
              <w:rPr>
                <w:kern w:val="0"/>
                <w:sz w:val="24"/>
              </w:rPr>
              <w:t>变电站站内，新建南坪至西兴110kV线路</w:t>
            </w:r>
            <w:r w:rsidRPr="00760BDF">
              <w:rPr>
                <w:rFonts w:hint="eastAsia"/>
                <w:kern w:val="0"/>
                <w:sz w:val="24"/>
              </w:rPr>
              <w:t>位于</w:t>
            </w:r>
            <w:r w:rsidRPr="00760BDF">
              <w:rPr>
                <w:kern w:val="0"/>
                <w:sz w:val="24"/>
              </w:rPr>
              <w:t>巴中市</w:t>
            </w:r>
            <w:r w:rsidRPr="00760BDF">
              <w:rPr>
                <w:rFonts w:hint="eastAsia"/>
                <w:kern w:val="0"/>
                <w:sz w:val="24"/>
              </w:rPr>
              <w:t>平昌县</w:t>
            </w:r>
            <w:r w:rsidR="002C7193" w:rsidRPr="00760BDF">
              <w:rPr>
                <w:kern w:val="0"/>
                <w:sz w:val="24"/>
              </w:rPr>
              <w:t>。</w:t>
            </w:r>
          </w:p>
          <w:p w14:paraId="12CBACF8" w14:textId="77777777" w:rsidR="0025700C" w:rsidRPr="00760BDF" w:rsidRDefault="00356AB7">
            <w:pPr>
              <w:pStyle w:val="af6"/>
              <w:spacing w:line="360" w:lineRule="auto"/>
              <w:ind w:leftChars="0" w:left="0" w:rightChars="0" w:right="0"/>
              <w:rPr>
                <w:rFonts w:ascii="Times New Roman" w:eastAsia="黑体" w:hAnsi="Times New Roman"/>
                <w:b/>
                <w:sz w:val="24"/>
              </w:rPr>
            </w:pPr>
            <w:r w:rsidRPr="00760BDF">
              <w:rPr>
                <w:rFonts w:ascii="Times New Roman" w:eastAsia="黑体" w:hAnsi="Times New Roman"/>
                <w:b/>
                <w:sz w:val="24"/>
              </w:rPr>
              <w:t>7.1.3</w:t>
            </w:r>
            <w:r w:rsidRPr="00760BDF">
              <w:rPr>
                <w:rFonts w:ascii="Times New Roman" w:eastAsia="黑体" w:hAnsi="Times New Roman"/>
                <w:b/>
                <w:sz w:val="24"/>
              </w:rPr>
              <w:t>项目所在区域的环境现状</w:t>
            </w:r>
          </w:p>
          <w:p w14:paraId="2AB75DEB" w14:textId="77777777" w:rsidR="0025700C" w:rsidRPr="00760BDF" w:rsidRDefault="00356AB7">
            <w:pPr>
              <w:pStyle w:val="af6"/>
              <w:spacing w:line="360" w:lineRule="auto"/>
              <w:ind w:leftChars="0" w:left="0" w:rightChars="0" w:right="0" w:firstLine="480"/>
              <w:rPr>
                <w:sz w:val="24"/>
                <w:szCs w:val="21"/>
              </w:rPr>
            </w:pPr>
            <w:r w:rsidRPr="00760BDF">
              <w:rPr>
                <w:rFonts w:ascii="Times New Roman" w:hAnsi="Times New Roman"/>
                <w:sz w:val="24"/>
                <w:szCs w:val="24"/>
              </w:rPr>
              <w:t>（</w:t>
            </w:r>
            <w:r w:rsidRPr="00760BDF">
              <w:rPr>
                <w:rFonts w:ascii="Times New Roman" w:hAnsi="Times New Roman"/>
                <w:sz w:val="24"/>
                <w:szCs w:val="24"/>
              </w:rPr>
              <w:t>1</w:t>
            </w:r>
            <w:r w:rsidRPr="00760BDF">
              <w:rPr>
                <w:rFonts w:ascii="Times New Roman" w:hAnsi="Times New Roman"/>
                <w:sz w:val="24"/>
                <w:szCs w:val="24"/>
              </w:rPr>
              <w:t>）</w:t>
            </w:r>
            <w:r w:rsidRPr="00760BDF">
              <w:rPr>
                <w:rFonts w:ascii="Times New Roman" w:hAnsi="Times New Roman"/>
                <w:sz w:val="24"/>
              </w:rPr>
              <w:t>生态环境：</w:t>
            </w:r>
            <w:r w:rsidR="00760BDF" w:rsidRPr="004176C1">
              <w:rPr>
                <w:sz w:val="24"/>
                <w:szCs w:val="21"/>
              </w:rPr>
              <w:t>本项目所在区域属</w:t>
            </w:r>
            <w:r w:rsidR="00760BDF" w:rsidRPr="004176C1">
              <w:rPr>
                <w:sz w:val="24"/>
              </w:rPr>
              <w:t>川北深丘植被小区</w:t>
            </w:r>
            <w:r w:rsidR="00760BDF" w:rsidRPr="004176C1">
              <w:rPr>
                <w:sz w:val="24"/>
                <w:szCs w:val="21"/>
              </w:rPr>
              <w:t>，区域</w:t>
            </w:r>
            <w:r w:rsidR="00760BDF" w:rsidRPr="004176C1">
              <w:rPr>
                <w:rFonts w:hint="eastAsia"/>
                <w:sz w:val="24"/>
                <w:szCs w:val="21"/>
              </w:rPr>
              <w:t>自然植被、栽培植被成片广泛分布，</w:t>
            </w:r>
            <w:r w:rsidR="00760BDF" w:rsidRPr="004176C1">
              <w:rPr>
                <w:sz w:val="24"/>
              </w:rPr>
              <w:t>自然植被主要物种有</w:t>
            </w:r>
            <w:r w:rsidR="00760BDF" w:rsidRPr="004176C1">
              <w:rPr>
                <w:rFonts w:hint="eastAsia"/>
                <w:sz w:val="24"/>
              </w:rPr>
              <w:t>侧柏、马尾松、青冈、黄葛树、慈竹、黄荆、马桑、白茅、小蓬草、狗尾草等；</w:t>
            </w:r>
            <w:r w:rsidR="00760BDF" w:rsidRPr="004176C1">
              <w:rPr>
                <w:sz w:val="24"/>
              </w:rPr>
              <w:t>栽培植被主要物种有</w:t>
            </w:r>
            <w:r w:rsidR="00760BDF" w:rsidRPr="004176C1">
              <w:rPr>
                <w:rFonts w:hint="eastAsia"/>
                <w:sz w:val="24"/>
              </w:rPr>
              <w:t>枇杷、核桃、葡萄等经济林木，油菜、花生</w:t>
            </w:r>
            <w:r w:rsidR="00760BDF" w:rsidRPr="004176C1">
              <w:rPr>
                <w:sz w:val="24"/>
              </w:rPr>
              <w:t>等</w:t>
            </w:r>
            <w:r w:rsidR="00760BDF" w:rsidRPr="004176C1">
              <w:rPr>
                <w:rFonts w:hint="eastAsia"/>
                <w:sz w:val="24"/>
              </w:rPr>
              <w:t>经济作物，水稻、玉米、马铃薯玉米等粮食作物</w:t>
            </w:r>
            <w:r w:rsidR="00760BDF" w:rsidRPr="00760BDF">
              <w:rPr>
                <w:rFonts w:hint="eastAsia"/>
                <w:sz w:val="24"/>
              </w:rPr>
              <w:t>。</w:t>
            </w:r>
            <w:r w:rsidR="00760BDF" w:rsidRPr="00760BDF">
              <w:rPr>
                <w:sz w:val="24"/>
              </w:rPr>
              <w:t>依据《国家重点保护野生植物名录》（2021年版）、《四川省重点保护野生植物名录》（川府函〔2016〕27号）、《全国古树名木普查建档技术规定》核实，本项目评价范围内无国家和省级重点保护野生植物、无《中国生物多样性红色名录》中的极危、濒危、易危物种、特有种、极小种群物种和古树名木等重要物种。项目评价范围内无重要物</w:t>
            </w:r>
            <w:r w:rsidR="00760BDF" w:rsidRPr="00760BDF">
              <w:rPr>
                <w:sz w:val="24"/>
                <w:szCs w:val="21"/>
              </w:rPr>
              <w:t>种的重要生境分布</w:t>
            </w:r>
            <w:r w:rsidRPr="00760BDF">
              <w:rPr>
                <w:sz w:val="24"/>
                <w:szCs w:val="21"/>
              </w:rPr>
              <w:t>。</w:t>
            </w:r>
          </w:p>
          <w:p w14:paraId="579AC035" w14:textId="677F1C23" w:rsidR="0025700C" w:rsidRPr="00760BDF" w:rsidRDefault="002C7193">
            <w:pPr>
              <w:pStyle w:val="af6"/>
              <w:spacing w:line="360" w:lineRule="auto"/>
              <w:ind w:leftChars="0" w:left="0" w:rightChars="0" w:right="0" w:firstLine="480"/>
              <w:rPr>
                <w:rFonts w:ascii="Times New Roman" w:hAnsi="Times New Roman"/>
                <w:sz w:val="24"/>
                <w:szCs w:val="24"/>
              </w:rPr>
            </w:pPr>
            <w:r w:rsidRPr="00760BDF">
              <w:rPr>
                <w:sz w:val="24"/>
                <w:szCs w:val="21"/>
              </w:rPr>
              <w:t>本项目调查区域主要为农村环境，</w:t>
            </w:r>
            <w:r w:rsidR="00760BDF" w:rsidRPr="00760BDF">
              <w:rPr>
                <w:rFonts w:hint="eastAsia"/>
                <w:sz w:val="24"/>
                <w:szCs w:val="21"/>
              </w:rPr>
              <w:t>野生动物主要有</w:t>
            </w:r>
            <w:r w:rsidR="00760BDF" w:rsidRPr="00760BDF">
              <w:rPr>
                <w:sz w:val="24"/>
                <w:szCs w:val="21"/>
              </w:rPr>
              <w:t>兽类、鸟类、爬行类、两栖类和鱼类</w:t>
            </w:r>
            <w:r w:rsidR="00760BDF" w:rsidRPr="00760BDF">
              <w:rPr>
                <w:rFonts w:hint="eastAsia"/>
                <w:sz w:val="24"/>
                <w:szCs w:val="21"/>
              </w:rPr>
              <w:t>。</w:t>
            </w:r>
            <w:r w:rsidR="00760BDF" w:rsidRPr="00760BDF">
              <w:rPr>
                <w:sz w:val="24"/>
                <w:szCs w:val="21"/>
              </w:rPr>
              <w:t>兽类有普通蝙蝠、褐家鼠</w:t>
            </w:r>
            <w:r w:rsidR="00760BDF" w:rsidRPr="004140A1">
              <w:rPr>
                <w:spacing w:val="-2"/>
                <w:sz w:val="24"/>
                <w:szCs w:val="21"/>
              </w:rPr>
              <w:t>、</w:t>
            </w:r>
            <w:r w:rsidR="00760BDF">
              <w:rPr>
                <w:spacing w:val="-2"/>
                <w:sz w:val="24"/>
                <w:szCs w:val="21"/>
              </w:rPr>
              <w:t>蒙古兔</w:t>
            </w:r>
            <w:r w:rsidR="00760BDF" w:rsidRPr="004140A1">
              <w:rPr>
                <w:spacing w:val="-2"/>
                <w:sz w:val="24"/>
                <w:szCs w:val="21"/>
              </w:rPr>
              <w:t>等，鸟类有大山雀、家燕、喜鹊等，爬行类有</w:t>
            </w:r>
            <w:r w:rsidR="006C556D">
              <w:rPr>
                <w:spacing w:val="-2"/>
                <w:sz w:val="24"/>
                <w:szCs w:val="21"/>
              </w:rPr>
              <w:t>翠青蛇</w:t>
            </w:r>
            <w:r w:rsidR="00760BDF" w:rsidRPr="004140A1">
              <w:rPr>
                <w:spacing w:val="-2"/>
                <w:sz w:val="24"/>
                <w:szCs w:val="21"/>
              </w:rPr>
              <w:t>等，两栖类有中华蟾蜍、黑斑侧褶蛙等，鱼类有草鱼、鲤鱼、白甲鱼等，均属于当地常见动物；人工饲养动物主要有猫、狗、猪、鸡、鹅等家</w:t>
            </w:r>
            <w:r w:rsidR="00760BDF" w:rsidRPr="004140A1">
              <w:rPr>
                <w:kern w:val="0"/>
                <w:sz w:val="24"/>
              </w:rPr>
              <w:t>禽</w:t>
            </w:r>
            <w:r w:rsidR="00760BDF" w:rsidRPr="00760BDF">
              <w:rPr>
                <w:sz w:val="24"/>
                <w:szCs w:val="21"/>
              </w:rPr>
              <w:t>家畜</w:t>
            </w:r>
            <w:r w:rsidRPr="00760BDF">
              <w:rPr>
                <w:sz w:val="24"/>
                <w:szCs w:val="21"/>
              </w:rPr>
              <w:t>。</w:t>
            </w:r>
            <w:r w:rsidR="00760BDF" w:rsidRPr="00760BDF">
              <w:rPr>
                <w:sz w:val="24"/>
                <w:szCs w:val="21"/>
              </w:rPr>
              <w:t>根据《国家重点保护野生动物名录》（国家林业和草原局2021年第3号）、《四川省重点保护野生动物名录》及《四川省新增重点保护野生动物名录》，经现场调查期间核实</w:t>
            </w:r>
            <w:r w:rsidR="00760BDF" w:rsidRPr="00760BDF">
              <w:rPr>
                <w:rFonts w:hint="eastAsia"/>
                <w:sz w:val="24"/>
                <w:szCs w:val="21"/>
              </w:rPr>
              <w:t>，本项目评价范围内无国家和省级重点保护野生动物、无《中国生物多样性红色名录》中的极危、濒危、易危物种、特有种、极小种群物种等重要物种。项目评价范围内无重要物种的重要生境、野生动物迁徙通道分布</w:t>
            </w:r>
            <w:r w:rsidR="00356AB7" w:rsidRPr="00760BDF">
              <w:rPr>
                <w:sz w:val="24"/>
                <w:szCs w:val="21"/>
              </w:rPr>
              <w:t>。</w:t>
            </w:r>
          </w:p>
          <w:p w14:paraId="66CCA82A" w14:textId="77777777" w:rsidR="0025700C" w:rsidRPr="00760BDF" w:rsidRDefault="00356AB7">
            <w:pPr>
              <w:spacing w:line="360" w:lineRule="auto"/>
              <w:ind w:firstLine="482"/>
              <w:rPr>
                <w:sz w:val="24"/>
              </w:rPr>
            </w:pPr>
            <w:r w:rsidRPr="00760BDF">
              <w:rPr>
                <w:sz w:val="24"/>
              </w:rPr>
              <w:lastRenderedPageBreak/>
              <w:t>本项目不涉及自然保护区、世界文化和自然遗产地、风景名胜区、森林公园等特殊生态敏感区和重要生态敏感区，亦不涉及饮用水水源保护区和生态保护红线、</w:t>
            </w:r>
            <w:r w:rsidR="002C7193" w:rsidRPr="00760BDF">
              <w:rPr>
                <w:rFonts w:hint="eastAsia"/>
                <w:sz w:val="24"/>
              </w:rPr>
              <w:t>国家公园</w:t>
            </w:r>
            <w:r w:rsidRPr="00760BDF">
              <w:rPr>
                <w:sz w:val="24"/>
              </w:rPr>
              <w:t>。</w:t>
            </w:r>
          </w:p>
          <w:p w14:paraId="545C3736" w14:textId="77777777" w:rsidR="0025700C" w:rsidRPr="00760BDF" w:rsidRDefault="00356AB7">
            <w:pPr>
              <w:spacing w:line="360" w:lineRule="auto"/>
              <w:ind w:firstLine="482"/>
              <w:rPr>
                <w:sz w:val="24"/>
              </w:rPr>
            </w:pPr>
            <w:r w:rsidRPr="00760BDF">
              <w:rPr>
                <w:sz w:val="24"/>
              </w:rPr>
              <w:t>（</w:t>
            </w:r>
            <w:r w:rsidRPr="00760BDF">
              <w:rPr>
                <w:sz w:val="24"/>
              </w:rPr>
              <w:t>2</w:t>
            </w:r>
            <w:r w:rsidRPr="00760BDF">
              <w:rPr>
                <w:sz w:val="24"/>
              </w:rPr>
              <w:t>）电磁环境：根据现状监测结果，本项目所在区域工频电磁场现状监测值均满足评价标准限值。</w:t>
            </w:r>
          </w:p>
          <w:p w14:paraId="70BEF84B" w14:textId="77777777" w:rsidR="0025700C" w:rsidRPr="00760BDF" w:rsidRDefault="00356AB7">
            <w:pPr>
              <w:spacing w:line="360" w:lineRule="auto"/>
              <w:ind w:firstLine="482"/>
              <w:rPr>
                <w:sz w:val="24"/>
              </w:rPr>
            </w:pPr>
            <w:r w:rsidRPr="00760BDF">
              <w:rPr>
                <w:sz w:val="24"/>
              </w:rPr>
              <w:t>（</w:t>
            </w:r>
            <w:r w:rsidRPr="00760BDF">
              <w:rPr>
                <w:sz w:val="24"/>
              </w:rPr>
              <w:t>3</w:t>
            </w:r>
            <w:r w:rsidRPr="00760BDF">
              <w:rPr>
                <w:sz w:val="24"/>
              </w:rPr>
              <w:t>）声环境：根据现状监测结果，本项目所在区域噪声现状监测值均满足评价标准限值要求。</w:t>
            </w:r>
          </w:p>
          <w:p w14:paraId="694841BD" w14:textId="77777777" w:rsidR="0025700C" w:rsidRPr="00760BDF" w:rsidRDefault="00356AB7">
            <w:pPr>
              <w:pStyle w:val="af6"/>
              <w:widowControl/>
              <w:spacing w:line="360" w:lineRule="auto"/>
              <w:ind w:left="-84" w:right="-84" w:firstLine="482"/>
              <w:rPr>
                <w:rFonts w:ascii="Times New Roman" w:hAnsi="Times New Roman"/>
                <w:sz w:val="24"/>
                <w:szCs w:val="24"/>
              </w:rPr>
            </w:pPr>
            <w:r w:rsidRPr="00760BDF">
              <w:rPr>
                <w:rFonts w:ascii="Times New Roman" w:hAnsi="Times New Roman"/>
                <w:sz w:val="24"/>
                <w:szCs w:val="24"/>
              </w:rPr>
              <w:t>（</w:t>
            </w:r>
            <w:r w:rsidRPr="00760BDF">
              <w:rPr>
                <w:rFonts w:ascii="Times New Roman" w:hAnsi="Times New Roman"/>
                <w:sz w:val="24"/>
                <w:szCs w:val="24"/>
              </w:rPr>
              <w:t>4</w:t>
            </w:r>
            <w:r w:rsidRPr="00760BDF">
              <w:rPr>
                <w:rFonts w:ascii="Times New Roman" w:hAnsi="Times New Roman"/>
                <w:sz w:val="24"/>
                <w:szCs w:val="24"/>
              </w:rPr>
              <w:t>）水环境：本项目地表水环境</w:t>
            </w:r>
            <w:r w:rsidR="002C7193" w:rsidRPr="00760BDF">
              <w:rPr>
                <w:rFonts w:ascii="Times New Roman" w:hAnsi="Times New Roman" w:hint="eastAsia"/>
                <w:sz w:val="24"/>
                <w:szCs w:val="24"/>
              </w:rPr>
              <w:t>为达标区域</w:t>
            </w:r>
            <w:r w:rsidRPr="00760BDF">
              <w:rPr>
                <w:rFonts w:ascii="Times New Roman" w:hAnsi="Times New Roman"/>
                <w:sz w:val="24"/>
                <w:szCs w:val="24"/>
              </w:rPr>
              <w:t>。</w:t>
            </w:r>
          </w:p>
          <w:p w14:paraId="140EF077" w14:textId="77777777" w:rsidR="0025700C" w:rsidRPr="00760BDF" w:rsidRDefault="00356AB7">
            <w:pPr>
              <w:pStyle w:val="af6"/>
              <w:spacing w:line="360" w:lineRule="auto"/>
              <w:ind w:leftChars="0" w:left="0" w:rightChars="0" w:right="0"/>
              <w:rPr>
                <w:rFonts w:ascii="Times New Roman" w:eastAsia="黑体" w:hAnsi="Times New Roman"/>
                <w:b/>
                <w:sz w:val="24"/>
                <w:szCs w:val="24"/>
              </w:rPr>
            </w:pPr>
            <w:r w:rsidRPr="00760BDF">
              <w:rPr>
                <w:rFonts w:ascii="Times New Roman" w:eastAsia="黑体" w:hAnsi="Times New Roman"/>
                <w:b/>
                <w:sz w:val="24"/>
              </w:rPr>
              <w:t>7.1.4</w:t>
            </w:r>
            <w:r w:rsidRPr="00760BDF">
              <w:rPr>
                <w:rFonts w:ascii="Times New Roman" w:eastAsia="黑体" w:hAnsi="Times New Roman"/>
                <w:b/>
                <w:sz w:val="24"/>
                <w:szCs w:val="24"/>
              </w:rPr>
              <w:t>主要污染物及影响分析</w:t>
            </w:r>
          </w:p>
          <w:p w14:paraId="1C2BC1ED" w14:textId="77777777" w:rsidR="0025700C" w:rsidRPr="00760BDF" w:rsidRDefault="00356AB7">
            <w:pPr>
              <w:spacing w:line="360" w:lineRule="auto"/>
              <w:rPr>
                <w:rFonts w:eastAsia="黑体"/>
                <w:sz w:val="24"/>
              </w:rPr>
            </w:pPr>
            <w:r w:rsidRPr="00760BDF">
              <w:rPr>
                <w:rFonts w:eastAsia="黑体"/>
                <w:sz w:val="24"/>
              </w:rPr>
              <w:t>（</w:t>
            </w:r>
            <w:r w:rsidRPr="00760BDF">
              <w:rPr>
                <w:rFonts w:eastAsia="黑体"/>
                <w:sz w:val="24"/>
              </w:rPr>
              <w:t>1</w:t>
            </w:r>
            <w:r w:rsidRPr="00760BDF">
              <w:rPr>
                <w:rFonts w:eastAsia="黑体"/>
                <w:sz w:val="24"/>
              </w:rPr>
              <w:t>）施工期</w:t>
            </w:r>
          </w:p>
          <w:p w14:paraId="55BB5985" w14:textId="77777777" w:rsidR="0025700C" w:rsidRPr="00760BDF" w:rsidRDefault="00356AB7">
            <w:pPr>
              <w:spacing w:line="360" w:lineRule="auto"/>
              <w:ind w:firstLineChars="200" w:firstLine="480"/>
              <w:rPr>
                <w:sz w:val="24"/>
              </w:rPr>
            </w:pPr>
            <w:r w:rsidRPr="00760BDF">
              <w:rPr>
                <w:sz w:val="24"/>
              </w:rPr>
              <w:t>本项目施工期主要环境影响有生态环境、施工噪声、施工扬尘、生活污水、固体废物等。</w:t>
            </w:r>
          </w:p>
          <w:p w14:paraId="0F66148B" w14:textId="77777777" w:rsidR="0025700C" w:rsidRPr="00801AA3" w:rsidRDefault="00356AB7">
            <w:pPr>
              <w:spacing w:line="360" w:lineRule="auto"/>
              <w:ind w:firstLineChars="250" w:firstLine="600"/>
              <w:rPr>
                <w:sz w:val="24"/>
              </w:rPr>
            </w:pPr>
            <w:r w:rsidRPr="00801AA3">
              <w:rPr>
                <w:sz w:val="24"/>
              </w:rPr>
              <w:t>1</w:t>
            </w:r>
            <w:r w:rsidRPr="00801AA3">
              <w:rPr>
                <w:sz w:val="24"/>
              </w:rPr>
              <w:t>）生态环境</w:t>
            </w:r>
          </w:p>
          <w:p w14:paraId="5A2EC813" w14:textId="77777777" w:rsidR="0025700C" w:rsidRPr="00801AA3" w:rsidRDefault="00356AB7">
            <w:pPr>
              <w:spacing w:line="360" w:lineRule="auto"/>
              <w:ind w:left="-84" w:right="-84" w:firstLine="480"/>
              <w:rPr>
                <w:sz w:val="24"/>
              </w:rPr>
            </w:pPr>
            <w:r w:rsidRPr="00801AA3">
              <w:rPr>
                <w:sz w:val="24"/>
              </w:rPr>
              <w:t>本项目建设不会造成大面积的水土流失，不会加剧当地区域土壤侵蚀强度，建设不会对区域野生动植物造成明显影响，采取相应的措施后对区域生态环境影响较小。</w:t>
            </w:r>
          </w:p>
          <w:p w14:paraId="4FBE67DA" w14:textId="77777777" w:rsidR="0025700C" w:rsidRPr="00801AA3" w:rsidRDefault="00356AB7">
            <w:pPr>
              <w:spacing w:line="360" w:lineRule="auto"/>
              <w:ind w:firstLineChars="250" w:firstLine="600"/>
              <w:rPr>
                <w:sz w:val="24"/>
              </w:rPr>
            </w:pPr>
            <w:r w:rsidRPr="00801AA3">
              <w:rPr>
                <w:sz w:val="24"/>
              </w:rPr>
              <w:t>2</w:t>
            </w:r>
            <w:r w:rsidRPr="00801AA3">
              <w:rPr>
                <w:sz w:val="24"/>
              </w:rPr>
              <w:t>）噪声</w:t>
            </w:r>
          </w:p>
          <w:p w14:paraId="56A30610" w14:textId="77777777" w:rsidR="0025700C" w:rsidRPr="00801AA3" w:rsidRDefault="00356AB7">
            <w:pPr>
              <w:spacing w:line="360" w:lineRule="auto"/>
              <w:ind w:left="-84" w:right="-84" w:firstLineChars="250" w:firstLine="600"/>
              <w:rPr>
                <w:sz w:val="24"/>
              </w:rPr>
            </w:pPr>
            <w:r w:rsidRPr="00801AA3">
              <w:rPr>
                <w:sz w:val="24"/>
              </w:rPr>
              <w:t>本项目新建变电站施工集中在昼间进行，施工期短，施工量小，采取适当措施后，对环境的影响小；本项目线路施工噪声主要来源于</w:t>
            </w:r>
            <w:r w:rsidR="0087014A" w:rsidRPr="00801AA3">
              <w:rPr>
                <w:rFonts w:hint="eastAsia"/>
                <w:sz w:val="24"/>
              </w:rPr>
              <w:t>电缆沟施工、</w:t>
            </w:r>
            <w:r w:rsidRPr="00801AA3">
              <w:rPr>
                <w:sz w:val="24"/>
              </w:rPr>
              <w:t>塔基施工和架线安装</w:t>
            </w:r>
            <w:r w:rsidR="0087014A" w:rsidRPr="00801AA3">
              <w:rPr>
                <w:rFonts w:hint="eastAsia"/>
                <w:sz w:val="24"/>
              </w:rPr>
              <w:t>、电缆敷设</w:t>
            </w:r>
            <w:r w:rsidRPr="00801AA3">
              <w:rPr>
                <w:sz w:val="24"/>
              </w:rPr>
              <w:t>，施工位置分散，每个位置施工量小，施工期短，且集中在昼间进行，不会影响周围居民的正常休息。</w:t>
            </w:r>
          </w:p>
          <w:p w14:paraId="472C74EB" w14:textId="77777777" w:rsidR="0025700C" w:rsidRPr="00801AA3" w:rsidRDefault="00356AB7">
            <w:pPr>
              <w:spacing w:line="360" w:lineRule="auto"/>
              <w:ind w:firstLineChars="250" w:firstLine="600"/>
              <w:rPr>
                <w:sz w:val="24"/>
              </w:rPr>
            </w:pPr>
            <w:r w:rsidRPr="00801AA3">
              <w:rPr>
                <w:sz w:val="24"/>
              </w:rPr>
              <w:t>3</w:t>
            </w:r>
            <w:r w:rsidRPr="00801AA3">
              <w:rPr>
                <w:sz w:val="24"/>
              </w:rPr>
              <w:t>）大气</w:t>
            </w:r>
          </w:p>
          <w:p w14:paraId="0F8E44CC" w14:textId="77777777" w:rsidR="0025700C" w:rsidRPr="00801AA3" w:rsidRDefault="00356AB7">
            <w:pPr>
              <w:spacing w:line="360" w:lineRule="auto"/>
              <w:ind w:left="-84" w:right="-84" w:firstLineChars="200" w:firstLine="480"/>
              <w:jc w:val="left"/>
              <w:rPr>
                <w:sz w:val="24"/>
              </w:rPr>
            </w:pPr>
            <w:r w:rsidRPr="00801AA3">
              <w:rPr>
                <w:sz w:val="24"/>
              </w:rPr>
              <w:t>本项目变电站施工期间对施工区域实行封闭式施工，对临时堆放场地采取遮盖措施，对进出施工区域的车辆实行除泥处理，在大风和干燥天气条件下适当增加洒水次数；线路施工点分散、各施工点产生扬尘量很小，且随着施工活动的结束而消失，不会对区域大气环境产生明显影响。</w:t>
            </w:r>
          </w:p>
          <w:p w14:paraId="5FF20F63" w14:textId="77777777" w:rsidR="0025700C" w:rsidRPr="00801AA3" w:rsidRDefault="00356AB7">
            <w:pPr>
              <w:spacing w:line="360" w:lineRule="auto"/>
              <w:ind w:firstLineChars="250" w:firstLine="600"/>
              <w:rPr>
                <w:sz w:val="24"/>
              </w:rPr>
            </w:pPr>
            <w:r w:rsidRPr="00801AA3">
              <w:rPr>
                <w:sz w:val="24"/>
              </w:rPr>
              <w:t>4</w:t>
            </w:r>
            <w:r w:rsidRPr="00801AA3">
              <w:rPr>
                <w:sz w:val="24"/>
              </w:rPr>
              <w:t>）废水</w:t>
            </w:r>
          </w:p>
          <w:p w14:paraId="64453B87" w14:textId="77777777" w:rsidR="0025700C" w:rsidRPr="00801AA3" w:rsidRDefault="00356AB7">
            <w:pPr>
              <w:spacing w:line="360" w:lineRule="auto"/>
              <w:ind w:left="-84" w:right="-84" w:firstLineChars="200" w:firstLine="480"/>
              <w:rPr>
                <w:sz w:val="24"/>
              </w:rPr>
            </w:pPr>
            <w:r w:rsidRPr="00801AA3">
              <w:rPr>
                <w:sz w:val="24"/>
              </w:rPr>
              <w:t>本项目</w:t>
            </w:r>
            <w:r w:rsidR="002C7193" w:rsidRPr="00801AA3">
              <w:rPr>
                <w:sz w:val="24"/>
              </w:rPr>
              <w:t>变电站施工人员生活污水利用居民现有设施收集后用于农肥；线路施工人员产生的生活</w:t>
            </w:r>
            <w:r w:rsidR="00C5089F" w:rsidRPr="00801AA3">
              <w:rPr>
                <w:sz w:val="24"/>
              </w:rPr>
              <w:t>污水</w:t>
            </w:r>
            <w:r w:rsidR="002C7193" w:rsidRPr="00801AA3">
              <w:rPr>
                <w:sz w:val="24"/>
              </w:rPr>
              <w:t>经居民既有设施收集后用作农肥，不外排。施工废水利用</w:t>
            </w:r>
            <w:r w:rsidR="002C7193" w:rsidRPr="00801AA3">
              <w:rPr>
                <w:sz w:val="24"/>
              </w:rPr>
              <w:lastRenderedPageBreak/>
              <w:t>简易沉淀池进行处理</w:t>
            </w:r>
            <w:r w:rsidR="002C7193" w:rsidRPr="00801AA3">
              <w:rPr>
                <w:rFonts w:hint="eastAsia"/>
                <w:sz w:val="24"/>
              </w:rPr>
              <w:t>回用</w:t>
            </w:r>
            <w:r w:rsidRPr="00801AA3">
              <w:rPr>
                <w:sz w:val="24"/>
              </w:rPr>
              <w:t>，不会对项目所在区域的地表水环境产生影响。</w:t>
            </w:r>
          </w:p>
          <w:p w14:paraId="4F099FD4" w14:textId="77777777" w:rsidR="0025700C" w:rsidRPr="00801AA3" w:rsidRDefault="00356AB7">
            <w:pPr>
              <w:spacing w:line="360" w:lineRule="auto"/>
              <w:ind w:firstLineChars="250" w:firstLine="600"/>
              <w:rPr>
                <w:sz w:val="24"/>
              </w:rPr>
            </w:pPr>
            <w:r w:rsidRPr="00801AA3">
              <w:rPr>
                <w:sz w:val="24"/>
              </w:rPr>
              <w:t>5</w:t>
            </w:r>
            <w:r w:rsidRPr="00801AA3">
              <w:rPr>
                <w:sz w:val="24"/>
              </w:rPr>
              <w:t>）固体废物</w:t>
            </w:r>
          </w:p>
          <w:p w14:paraId="3F457689" w14:textId="4699DA6E" w:rsidR="0025700C" w:rsidRPr="00CF52BE" w:rsidRDefault="00356AB7">
            <w:pPr>
              <w:spacing w:line="360" w:lineRule="auto"/>
              <w:ind w:left="-84" w:right="-84" w:firstLineChars="200" w:firstLine="480"/>
              <w:rPr>
                <w:sz w:val="24"/>
              </w:rPr>
            </w:pPr>
            <w:r w:rsidRPr="00801AA3">
              <w:rPr>
                <w:sz w:val="24"/>
              </w:rPr>
              <w:t>本项目</w:t>
            </w:r>
            <w:r w:rsidR="002C7193" w:rsidRPr="00801AA3">
              <w:rPr>
                <w:sz w:val="24"/>
              </w:rPr>
              <w:t>施工人员</w:t>
            </w:r>
            <w:r w:rsidR="002C7193" w:rsidRPr="00CF52BE">
              <w:rPr>
                <w:sz w:val="24"/>
              </w:rPr>
              <w:t>产生的生活垃圾经垃圾桶收集后由施工人员清运至附近乡镇垃圾池；</w:t>
            </w:r>
            <w:r w:rsidR="00DE2358" w:rsidRPr="00CF52BE">
              <w:rPr>
                <w:rFonts w:hint="eastAsia"/>
                <w:sz w:val="24"/>
              </w:rPr>
              <w:t>开挖表层耕植土用于</w:t>
            </w:r>
            <w:r w:rsidR="00CF52BE" w:rsidRPr="00CF52BE">
              <w:rPr>
                <w:rFonts w:hint="eastAsia"/>
                <w:sz w:val="24"/>
              </w:rPr>
              <w:t>当地耕地改良综合利用</w:t>
            </w:r>
            <w:r w:rsidR="002C7193" w:rsidRPr="00CF52BE">
              <w:rPr>
                <w:sz w:val="24"/>
              </w:rPr>
              <w:t>。</w:t>
            </w:r>
          </w:p>
          <w:p w14:paraId="66E13C89" w14:textId="77777777" w:rsidR="0025700C" w:rsidRPr="00801AA3" w:rsidRDefault="00356AB7">
            <w:pPr>
              <w:pStyle w:val="af6"/>
              <w:spacing w:line="360" w:lineRule="auto"/>
              <w:ind w:leftChars="0" w:left="0" w:rightChars="0" w:right="0" w:firstLine="482"/>
              <w:rPr>
                <w:rFonts w:ascii="Times New Roman" w:eastAsia="黑体" w:hAnsi="Times New Roman"/>
                <w:b/>
                <w:sz w:val="24"/>
              </w:rPr>
            </w:pPr>
            <w:r w:rsidRPr="00CF52BE">
              <w:rPr>
                <w:rFonts w:ascii="Times New Roman" w:eastAsia="黑体" w:hAnsi="Times New Roman"/>
                <w:b/>
                <w:sz w:val="24"/>
              </w:rPr>
              <w:t>本项目施工期具有施工量小、施工时间短等特点，其</w:t>
            </w:r>
            <w:r w:rsidRPr="00801AA3">
              <w:rPr>
                <w:rFonts w:ascii="Times New Roman" w:eastAsia="黑体" w:hAnsi="Times New Roman"/>
                <w:b/>
                <w:sz w:val="24"/>
              </w:rPr>
              <w:t>环境影响是短暂的，并随着施工结束而消失。</w:t>
            </w:r>
          </w:p>
          <w:p w14:paraId="69DC3AA5" w14:textId="77777777" w:rsidR="0025700C" w:rsidRPr="000A7B86" w:rsidRDefault="00356AB7">
            <w:pPr>
              <w:spacing w:line="360" w:lineRule="auto"/>
              <w:rPr>
                <w:rFonts w:eastAsia="黑体"/>
                <w:sz w:val="24"/>
              </w:rPr>
            </w:pPr>
            <w:r w:rsidRPr="00801AA3">
              <w:rPr>
                <w:rFonts w:eastAsia="黑体"/>
                <w:sz w:val="24"/>
              </w:rPr>
              <w:t>（</w:t>
            </w:r>
            <w:r w:rsidRPr="00801AA3">
              <w:rPr>
                <w:rFonts w:eastAsia="黑体"/>
                <w:sz w:val="24"/>
              </w:rPr>
              <w:t>2</w:t>
            </w:r>
            <w:r w:rsidRPr="00801AA3">
              <w:rPr>
                <w:rFonts w:eastAsia="黑体"/>
                <w:sz w:val="24"/>
              </w:rPr>
              <w:t>）运行期</w:t>
            </w:r>
          </w:p>
          <w:p w14:paraId="40C2B4D7" w14:textId="77777777" w:rsidR="0025700C" w:rsidRPr="00801AA3" w:rsidRDefault="00356AB7">
            <w:pPr>
              <w:spacing w:line="360" w:lineRule="auto"/>
              <w:ind w:firstLine="480"/>
              <w:rPr>
                <w:sz w:val="24"/>
              </w:rPr>
            </w:pPr>
            <w:r w:rsidRPr="00801AA3">
              <w:rPr>
                <w:sz w:val="24"/>
              </w:rPr>
              <w:t>本项目运行期主要环境影响有工频电场、工频磁场和噪声等。</w:t>
            </w:r>
          </w:p>
          <w:p w14:paraId="08A08156" w14:textId="77777777" w:rsidR="0025700C" w:rsidRPr="00801AA3" w:rsidRDefault="00356AB7">
            <w:pPr>
              <w:spacing w:line="360" w:lineRule="auto"/>
              <w:ind w:firstLineChars="200" w:firstLine="480"/>
              <w:rPr>
                <w:sz w:val="24"/>
              </w:rPr>
            </w:pPr>
            <w:r w:rsidRPr="00801AA3">
              <w:rPr>
                <w:sz w:val="24"/>
              </w:rPr>
              <w:t>1</w:t>
            </w:r>
            <w:r w:rsidRPr="00801AA3">
              <w:rPr>
                <w:sz w:val="24"/>
              </w:rPr>
              <w:t>）工频电场、工频磁场</w:t>
            </w:r>
          </w:p>
          <w:p w14:paraId="108E82EE" w14:textId="44732A44" w:rsidR="0025700C" w:rsidRPr="00801AA3" w:rsidRDefault="00507C84">
            <w:pPr>
              <w:spacing w:line="348" w:lineRule="auto"/>
              <w:ind w:left="-84" w:right="-84" w:firstLineChars="200" w:firstLine="480"/>
              <w:rPr>
                <w:sz w:val="24"/>
              </w:rPr>
            </w:pPr>
            <w:r w:rsidRPr="00801AA3">
              <w:rPr>
                <w:sz w:val="24"/>
              </w:rPr>
              <w:fldChar w:fldCharType="begin"/>
            </w:r>
            <w:r w:rsidR="00356AB7" w:rsidRPr="00801AA3">
              <w:rPr>
                <w:sz w:val="24"/>
              </w:rPr>
              <w:instrText xml:space="preserve"> = 1 \* GB3 </w:instrText>
            </w:r>
            <w:r w:rsidRPr="00801AA3">
              <w:rPr>
                <w:sz w:val="24"/>
              </w:rPr>
              <w:fldChar w:fldCharType="separate"/>
            </w:r>
            <w:r w:rsidR="00426392" w:rsidRPr="00801AA3">
              <w:rPr>
                <w:rFonts w:hint="eastAsia"/>
                <w:noProof/>
                <w:sz w:val="24"/>
              </w:rPr>
              <w:t>①</w:t>
            </w:r>
            <w:r w:rsidRPr="00801AA3">
              <w:rPr>
                <w:sz w:val="24"/>
              </w:rPr>
              <w:fldChar w:fldCharType="end"/>
            </w:r>
            <w:r w:rsidR="00356AB7" w:rsidRPr="00801AA3">
              <w:rPr>
                <w:sz w:val="24"/>
              </w:rPr>
              <w:t>新建</w:t>
            </w:r>
            <w:r w:rsidR="00D71B7B" w:rsidRPr="00801AA3">
              <w:rPr>
                <w:rFonts w:hint="eastAsia"/>
                <w:sz w:val="24"/>
              </w:rPr>
              <w:t>西兴</w:t>
            </w:r>
            <w:r w:rsidR="00356AB7" w:rsidRPr="00801AA3">
              <w:rPr>
                <w:rFonts w:hint="eastAsia"/>
                <w:sz w:val="24"/>
              </w:rPr>
              <w:t>110</w:t>
            </w:r>
            <w:r w:rsidR="00356AB7" w:rsidRPr="00801AA3">
              <w:rPr>
                <w:sz w:val="24"/>
              </w:rPr>
              <w:t>kV</w:t>
            </w:r>
            <w:r w:rsidR="00356AB7" w:rsidRPr="00801AA3">
              <w:rPr>
                <w:sz w:val="24"/>
              </w:rPr>
              <w:t>变电站</w:t>
            </w:r>
          </w:p>
          <w:p w14:paraId="4641B143" w14:textId="2C9005E6" w:rsidR="0025700C" w:rsidRPr="00801AA3" w:rsidRDefault="00356AB7">
            <w:pPr>
              <w:spacing w:line="360" w:lineRule="auto"/>
              <w:ind w:left="-84" w:right="-84" w:firstLineChars="200" w:firstLine="480"/>
              <w:rPr>
                <w:sz w:val="24"/>
              </w:rPr>
            </w:pPr>
            <w:r w:rsidRPr="00801AA3">
              <w:rPr>
                <w:sz w:val="24"/>
              </w:rPr>
              <w:t>根据类比分析，新建</w:t>
            </w:r>
            <w:r w:rsidR="00D71B7B" w:rsidRPr="00801AA3">
              <w:rPr>
                <w:rFonts w:hint="eastAsia"/>
                <w:sz w:val="24"/>
              </w:rPr>
              <w:t>西兴</w:t>
            </w:r>
            <w:r w:rsidRPr="00801AA3">
              <w:rPr>
                <w:rFonts w:hint="eastAsia"/>
                <w:sz w:val="24"/>
              </w:rPr>
              <w:t>110</w:t>
            </w:r>
            <w:r w:rsidRPr="00801AA3">
              <w:rPr>
                <w:sz w:val="24"/>
              </w:rPr>
              <w:t>kV</w:t>
            </w:r>
            <w:r w:rsidRPr="00801AA3">
              <w:rPr>
                <w:sz w:val="24"/>
              </w:rPr>
              <w:t>变电站后变电站围墙外电场强度最大值为</w:t>
            </w:r>
            <w:r w:rsidR="002D4E12">
              <w:rPr>
                <w:sz w:val="24"/>
              </w:rPr>
              <w:t>51.83V/m</w:t>
            </w:r>
            <w:r w:rsidRPr="00801AA3">
              <w:rPr>
                <w:sz w:val="24"/>
              </w:rPr>
              <w:t>，满足电场强度不大于公众曝露控制限值</w:t>
            </w:r>
            <w:r w:rsidRPr="00801AA3">
              <w:rPr>
                <w:sz w:val="24"/>
              </w:rPr>
              <w:t>4000V/m</w:t>
            </w:r>
            <w:r w:rsidRPr="00801AA3">
              <w:rPr>
                <w:sz w:val="24"/>
              </w:rPr>
              <w:t>的评价标准要求；磁感应强度预测最大值为</w:t>
            </w:r>
            <w:r w:rsidR="002D4E12">
              <w:rPr>
                <w:sz w:val="24"/>
              </w:rPr>
              <w:t>3.5691μT</w:t>
            </w:r>
            <w:r w:rsidRPr="00801AA3">
              <w:rPr>
                <w:sz w:val="24"/>
              </w:rPr>
              <w:t>，满足磁感应强度公众曝露控制限值不大于</w:t>
            </w:r>
            <w:r w:rsidRPr="00801AA3">
              <w:rPr>
                <w:sz w:val="24"/>
              </w:rPr>
              <w:t>100μT</w:t>
            </w:r>
            <w:r w:rsidRPr="00801AA3">
              <w:rPr>
                <w:sz w:val="24"/>
              </w:rPr>
              <w:t>的评价标准要求。</w:t>
            </w:r>
          </w:p>
          <w:p w14:paraId="613A3825" w14:textId="765679C0" w:rsidR="0025700C" w:rsidRPr="00801AA3" w:rsidRDefault="00507C84">
            <w:pPr>
              <w:spacing w:line="348" w:lineRule="auto"/>
              <w:ind w:firstLineChars="200" w:firstLine="480"/>
              <w:rPr>
                <w:sz w:val="24"/>
              </w:rPr>
            </w:pPr>
            <w:r w:rsidRPr="00801AA3">
              <w:rPr>
                <w:sz w:val="24"/>
              </w:rPr>
              <w:fldChar w:fldCharType="begin"/>
            </w:r>
            <w:r w:rsidR="00356AB7" w:rsidRPr="00801AA3">
              <w:rPr>
                <w:sz w:val="24"/>
              </w:rPr>
              <w:instrText xml:space="preserve"> = 2 \* GB3 </w:instrText>
            </w:r>
            <w:r w:rsidRPr="00801AA3">
              <w:rPr>
                <w:sz w:val="24"/>
              </w:rPr>
              <w:fldChar w:fldCharType="separate"/>
            </w:r>
            <w:r w:rsidR="00426392" w:rsidRPr="00801AA3">
              <w:rPr>
                <w:rFonts w:hint="eastAsia"/>
                <w:noProof/>
                <w:sz w:val="24"/>
              </w:rPr>
              <w:t>②</w:t>
            </w:r>
            <w:r w:rsidRPr="00801AA3">
              <w:rPr>
                <w:sz w:val="24"/>
              </w:rPr>
              <w:fldChar w:fldCharType="end"/>
            </w:r>
            <w:r w:rsidR="00356AB7" w:rsidRPr="00801AA3">
              <w:rPr>
                <w:sz w:val="24"/>
              </w:rPr>
              <w:t>输电线路</w:t>
            </w:r>
          </w:p>
          <w:p w14:paraId="1188D75C" w14:textId="77777777" w:rsidR="002C7193" w:rsidRPr="00801AA3" w:rsidRDefault="002C7193" w:rsidP="002C7193">
            <w:pPr>
              <w:spacing w:line="360" w:lineRule="auto"/>
              <w:ind w:firstLineChars="200" w:firstLine="480"/>
              <w:rPr>
                <w:sz w:val="24"/>
              </w:rPr>
            </w:pPr>
            <w:r w:rsidRPr="00801AA3">
              <w:rPr>
                <w:rFonts w:hint="eastAsia"/>
                <w:sz w:val="24"/>
              </w:rPr>
              <w:t>A</w:t>
            </w:r>
            <w:r w:rsidRPr="00801AA3">
              <w:rPr>
                <w:sz w:val="24"/>
              </w:rPr>
              <w:t>.</w:t>
            </w:r>
            <w:r w:rsidRPr="00801AA3">
              <w:rPr>
                <w:rFonts w:hint="eastAsia"/>
                <w:sz w:val="24"/>
              </w:rPr>
              <w:t>架空线路</w:t>
            </w:r>
          </w:p>
          <w:p w14:paraId="49BA97D3" w14:textId="77777777" w:rsidR="002C7193" w:rsidRPr="00801AA3" w:rsidRDefault="002C7193" w:rsidP="002C7193">
            <w:pPr>
              <w:spacing w:line="360" w:lineRule="auto"/>
              <w:ind w:firstLineChars="200" w:firstLine="480"/>
              <w:rPr>
                <w:sz w:val="24"/>
              </w:rPr>
            </w:pPr>
            <w:r w:rsidRPr="00801AA3">
              <w:rPr>
                <w:sz w:val="24"/>
              </w:rPr>
              <w:t>a.</w:t>
            </w:r>
            <w:r w:rsidR="00242157" w:rsidRPr="00801AA3">
              <w:rPr>
                <w:rFonts w:hint="eastAsia"/>
                <w:sz w:val="24"/>
              </w:rPr>
              <w:t>双回塔单边挂线段</w:t>
            </w:r>
          </w:p>
          <w:p w14:paraId="165F445C" w14:textId="77777777" w:rsidR="00801AA3" w:rsidRPr="00801AA3" w:rsidRDefault="00801AA3" w:rsidP="00801AA3">
            <w:pPr>
              <w:spacing w:line="360" w:lineRule="auto"/>
              <w:ind w:firstLineChars="200" w:firstLine="480"/>
              <w:rPr>
                <w:sz w:val="24"/>
              </w:rPr>
            </w:pPr>
            <w:r w:rsidRPr="00801AA3">
              <w:rPr>
                <w:sz w:val="24"/>
              </w:rPr>
              <w:t>•</w:t>
            </w:r>
            <w:r w:rsidRPr="00801AA3">
              <w:rPr>
                <w:sz w:val="24"/>
              </w:rPr>
              <w:t>电场强度</w:t>
            </w:r>
          </w:p>
          <w:p w14:paraId="5FCE3491" w14:textId="77777777" w:rsidR="00801AA3" w:rsidRPr="00090A4F" w:rsidRDefault="00801AA3" w:rsidP="00801AA3">
            <w:pPr>
              <w:spacing w:line="360" w:lineRule="auto"/>
              <w:ind w:firstLineChars="200" w:firstLine="480"/>
              <w:rPr>
                <w:sz w:val="24"/>
              </w:rPr>
            </w:pPr>
            <w:r w:rsidRPr="00801AA3">
              <w:rPr>
                <w:sz w:val="24"/>
              </w:rPr>
              <w:t>根据模式预测，本段线路采用拟选塔型</w:t>
            </w:r>
            <w:r w:rsidRPr="00801AA3">
              <w:rPr>
                <w:rFonts w:hint="eastAsia"/>
                <w:sz w:val="24"/>
              </w:rPr>
              <w:t>110-DB21S-DJ</w:t>
            </w:r>
            <w:r w:rsidRPr="00801AA3">
              <w:rPr>
                <w:sz w:val="24"/>
              </w:rPr>
              <w:t>塔，通过公众曝露区域，导线对地最低高度为</w:t>
            </w:r>
            <w:r w:rsidRPr="00801AA3">
              <w:rPr>
                <w:sz w:val="24"/>
              </w:rPr>
              <w:t>7.0m</w:t>
            </w:r>
            <w:r w:rsidRPr="00801AA3">
              <w:rPr>
                <w:sz w:val="24"/>
              </w:rPr>
              <w:t>时</w:t>
            </w:r>
            <w:r w:rsidRPr="00090A4F">
              <w:rPr>
                <w:sz w:val="24"/>
              </w:rPr>
              <w:t>，电场强度最大值为</w:t>
            </w:r>
            <w:r w:rsidRPr="00090A4F">
              <w:rPr>
                <w:sz w:val="24"/>
              </w:rPr>
              <w:t>1741V/m</w:t>
            </w:r>
            <w:r w:rsidRPr="00090A4F">
              <w:rPr>
                <w:sz w:val="24"/>
              </w:rPr>
              <w:t>，出现在距线路中心线投影</w:t>
            </w:r>
            <w:r w:rsidRPr="00090A4F">
              <w:rPr>
                <w:sz w:val="24"/>
              </w:rPr>
              <w:t>4.0m</w:t>
            </w:r>
            <w:r w:rsidRPr="00090A4F">
              <w:rPr>
                <w:sz w:val="24"/>
              </w:rPr>
              <w:t>（边导线内</w:t>
            </w:r>
            <w:r w:rsidRPr="00090A4F">
              <w:rPr>
                <w:sz w:val="24"/>
              </w:rPr>
              <w:t>0.4m</w:t>
            </w:r>
            <w:r w:rsidRPr="00090A4F">
              <w:rPr>
                <w:sz w:val="24"/>
              </w:rPr>
              <w:t>）处，满足电场强度不大于公众曝露控制限值</w:t>
            </w:r>
            <w:r w:rsidRPr="00090A4F">
              <w:rPr>
                <w:sz w:val="24"/>
              </w:rPr>
              <w:t>4000V/m</w:t>
            </w:r>
            <w:r w:rsidRPr="00090A4F">
              <w:rPr>
                <w:sz w:val="24"/>
              </w:rPr>
              <w:t>的要求，随后随着距线路中心线距离的增加呈少趋势。</w:t>
            </w:r>
          </w:p>
          <w:p w14:paraId="04C392E5" w14:textId="77777777" w:rsidR="00801AA3" w:rsidRPr="00801AA3" w:rsidRDefault="00801AA3" w:rsidP="00801AA3">
            <w:pPr>
              <w:spacing w:line="360" w:lineRule="auto"/>
              <w:ind w:firstLineChars="200" w:firstLine="480"/>
              <w:rPr>
                <w:sz w:val="24"/>
              </w:rPr>
            </w:pPr>
            <w:r w:rsidRPr="00090A4F">
              <w:rPr>
                <w:sz w:val="24"/>
              </w:rPr>
              <w:t>•</w:t>
            </w:r>
            <w:r w:rsidRPr="00090A4F">
              <w:rPr>
                <w:sz w:val="24"/>
              </w:rPr>
              <w:t>磁感</w:t>
            </w:r>
            <w:r w:rsidRPr="00801AA3">
              <w:rPr>
                <w:sz w:val="24"/>
              </w:rPr>
              <w:t>应强度</w:t>
            </w:r>
          </w:p>
          <w:p w14:paraId="5DE7041A" w14:textId="77777777" w:rsidR="002C7193" w:rsidRPr="00801AA3" w:rsidRDefault="00801AA3" w:rsidP="00801AA3">
            <w:pPr>
              <w:spacing w:line="360" w:lineRule="auto"/>
              <w:ind w:left="-84" w:right="-84" w:firstLineChars="200" w:firstLine="480"/>
              <w:rPr>
                <w:sz w:val="24"/>
              </w:rPr>
            </w:pPr>
            <w:r w:rsidRPr="00801AA3">
              <w:rPr>
                <w:sz w:val="24"/>
              </w:rPr>
              <w:t>根据模式预测，本段线路采用拟选塔型</w:t>
            </w:r>
            <w:r w:rsidRPr="00801AA3">
              <w:rPr>
                <w:rFonts w:hint="eastAsia"/>
                <w:sz w:val="24"/>
              </w:rPr>
              <w:t>110-DB21S-DJ</w:t>
            </w:r>
            <w:r w:rsidRPr="00801AA3">
              <w:rPr>
                <w:sz w:val="24"/>
              </w:rPr>
              <w:t>塔，通过公众曝露区域，导线对地高度为</w:t>
            </w:r>
            <w:r w:rsidRPr="00801AA3">
              <w:rPr>
                <w:sz w:val="24"/>
              </w:rPr>
              <w:t>7.0m</w:t>
            </w:r>
            <w:r w:rsidRPr="00801AA3">
              <w:rPr>
                <w:sz w:val="24"/>
              </w:rPr>
              <w:t>时，磁感应强度最大值为</w:t>
            </w:r>
            <w:r w:rsidRPr="00801AA3">
              <w:rPr>
                <w:sz w:val="24"/>
              </w:rPr>
              <w:t>9.8μT</w:t>
            </w:r>
            <w:r w:rsidRPr="00801AA3">
              <w:rPr>
                <w:sz w:val="24"/>
              </w:rPr>
              <w:t>，满足磁应强度不大于公众曝露控制限值</w:t>
            </w:r>
            <w:r w:rsidRPr="00801AA3">
              <w:rPr>
                <w:sz w:val="24"/>
              </w:rPr>
              <w:t>100μT</w:t>
            </w:r>
            <w:r w:rsidRPr="00801AA3">
              <w:rPr>
                <w:sz w:val="24"/>
              </w:rPr>
              <w:t>的要求</w:t>
            </w:r>
            <w:r w:rsidR="002C7193" w:rsidRPr="00801AA3">
              <w:rPr>
                <w:sz w:val="24"/>
              </w:rPr>
              <w:t>。</w:t>
            </w:r>
          </w:p>
          <w:p w14:paraId="02953A08" w14:textId="77777777" w:rsidR="002C7193" w:rsidRPr="00801AA3" w:rsidRDefault="002C7193" w:rsidP="002C7193">
            <w:pPr>
              <w:spacing w:line="348" w:lineRule="auto"/>
              <w:ind w:left="-84" w:right="-84" w:firstLineChars="200" w:firstLine="480"/>
              <w:rPr>
                <w:sz w:val="24"/>
              </w:rPr>
            </w:pPr>
            <w:r w:rsidRPr="00801AA3">
              <w:rPr>
                <w:sz w:val="24"/>
              </w:rPr>
              <w:t>b.</w:t>
            </w:r>
            <w:r w:rsidR="00242157" w:rsidRPr="00801AA3">
              <w:rPr>
                <w:rFonts w:ascii="宋体" w:hAnsi="宋体" w:cs="宋体" w:hint="eastAsia"/>
                <w:sz w:val="24"/>
              </w:rPr>
              <w:t>单回塔段</w:t>
            </w:r>
          </w:p>
          <w:p w14:paraId="31DFFD8E" w14:textId="77777777" w:rsidR="00801AA3" w:rsidRPr="00801AA3" w:rsidRDefault="00801AA3" w:rsidP="00801AA3">
            <w:pPr>
              <w:spacing w:line="360" w:lineRule="auto"/>
              <w:ind w:firstLineChars="200" w:firstLine="480"/>
              <w:rPr>
                <w:sz w:val="24"/>
              </w:rPr>
            </w:pPr>
            <w:r w:rsidRPr="00801AA3">
              <w:rPr>
                <w:sz w:val="24"/>
              </w:rPr>
              <w:t>•</w:t>
            </w:r>
            <w:r w:rsidRPr="00801AA3">
              <w:rPr>
                <w:sz w:val="24"/>
              </w:rPr>
              <w:t>电场强度</w:t>
            </w:r>
          </w:p>
          <w:p w14:paraId="790EF059" w14:textId="77777777" w:rsidR="00801AA3" w:rsidRPr="00801AA3" w:rsidRDefault="00801AA3" w:rsidP="00801AA3">
            <w:pPr>
              <w:spacing w:line="360" w:lineRule="auto"/>
              <w:ind w:left="-84" w:right="-84" w:firstLineChars="200" w:firstLine="480"/>
              <w:rPr>
                <w:sz w:val="24"/>
              </w:rPr>
            </w:pPr>
            <w:r w:rsidRPr="00801AA3">
              <w:rPr>
                <w:sz w:val="24"/>
              </w:rPr>
              <w:t>根据模式预测，本段线路采用拟选塔中最不利塔型</w:t>
            </w:r>
            <w:r w:rsidRPr="00801AA3">
              <w:rPr>
                <w:sz w:val="24"/>
              </w:rPr>
              <w:t>110-DC21D-J4</w:t>
            </w:r>
            <w:r w:rsidRPr="00801AA3">
              <w:rPr>
                <w:sz w:val="24"/>
              </w:rPr>
              <w:t>塔，通过耕</w:t>
            </w:r>
            <w:r w:rsidRPr="00801AA3">
              <w:rPr>
                <w:sz w:val="24"/>
              </w:rPr>
              <w:lastRenderedPageBreak/>
              <w:t>地、园地、牧草地、畜禽饲养地、养殖水面、道路等场所，导线对地最低高度为</w:t>
            </w:r>
            <w:r w:rsidRPr="00801AA3">
              <w:rPr>
                <w:sz w:val="24"/>
              </w:rPr>
              <w:t>6.0m</w:t>
            </w:r>
            <w:r w:rsidRPr="00801AA3">
              <w:rPr>
                <w:sz w:val="24"/>
              </w:rPr>
              <w:t>时，电场强度最大值为</w:t>
            </w:r>
            <w:r w:rsidRPr="00801AA3">
              <w:rPr>
                <w:sz w:val="24"/>
              </w:rPr>
              <w:t>2495V/m</w:t>
            </w:r>
            <w:r w:rsidRPr="00801AA3">
              <w:rPr>
                <w:sz w:val="24"/>
              </w:rPr>
              <w:t>，出现在距线路中心线投影</w:t>
            </w:r>
            <w:r w:rsidRPr="00801AA3">
              <w:rPr>
                <w:sz w:val="24"/>
              </w:rPr>
              <w:t>5m</w:t>
            </w:r>
            <w:r w:rsidRPr="00801AA3">
              <w:rPr>
                <w:sz w:val="24"/>
              </w:rPr>
              <w:t>（边导线外</w:t>
            </w:r>
            <w:r w:rsidRPr="00801AA3">
              <w:rPr>
                <w:sz w:val="24"/>
              </w:rPr>
              <w:t>0.8m</w:t>
            </w:r>
            <w:r w:rsidRPr="00801AA3">
              <w:rPr>
                <w:sz w:val="24"/>
              </w:rPr>
              <w:t>）处，满足耕地、园地、牧草地、畜禽饲养地、养殖水面、道路等场所电场强度不大于控制限值</w:t>
            </w:r>
            <w:r w:rsidRPr="00801AA3">
              <w:rPr>
                <w:sz w:val="24"/>
              </w:rPr>
              <w:t>10kV/m</w:t>
            </w:r>
            <w:r w:rsidRPr="00801AA3">
              <w:rPr>
                <w:sz w:val="24"/>
              </w:rPr>
              <w:t>的评价标准要求，此后随着距线路中心线距离的增加呈减少趋势；通过公众曝露区域，导线对地最低高度为</w:t>
            </w:r>
            <w:r w:rsidRPr="00801AA3">
              <w:rPr>
                <w:sz w:val="24"/>
              </w:rPr>
              <w:t>7.0m</w:t>
            </w:r>
            <w:r w:rsidRPr="00801AA3">
              <w:rPr>
                <w:sz w:val="24"/>
              </w:rPr>
              <w:t>时，电场强度最大值为</w:t>
            </w:r>
            <w:r w:rsidRPr="00801AA3">
              <w:rPr>
                <w:sz w:val="24"/>
              </w:rPr>
              <w:t>1928V/m</w:t>
            </w:r>
            <w:r w:rsidRPr="00801AA3">
              <w:rPr>
                <w:sz w:val="24"/>
              </w:rPr>
              <w:t>，出现在距线路中心线投影</w:t>
            </w:r>
            <w:r w:rsidRPr="00801AA3">
              <w:rPr>
                <w:sz w:val="24"/>
              </w:rPr>
              <w:t>5</w:t>
            </w:r>
            <w:r w:rsidRPr="00801AA3">
              <w:rPr>
                <w:rFonts w:hint="eastAsia"/>
                <w:sz w:val="24"/>
              </w:rPr>
              <w:t>m</w:t>
            </w:r>
            <w:r w:rsidRPr="00801AA3">
              <w:rPr>
                <w:sz w:val="24"/>
              </w:rPr>
              <w:t>（边导线外</w:t>
            </w:r>
            <w:r w:rsidRPr="00801AA3">
              <w:rPr>
                <w:sz w:val="24"/>
              </w:rPr>
              <w:t>0.8m</w:t>
            </w:r>
            <w:r w:rsidRPr="00801AA3">
              <w:rPr>
                <w:sz w:val="24"/>
              </w:rPr>
              <w:t>）处，满足电场强度不大于公众曝露控制限值</w:t>
            </w:r>
            <w:r w:rsidRPr="00801AA3">
              <w:rPr>
                <w:sz w:val="24"/>
              </w:rPr>
              <w:t>4000V/m</w:t>
            </w:r>
            <w:r w:rsidRPr="00801AA3">
              <w:rPr>
                <w:sz w:val="24"/>
              </w:rPr>
              <w:t>的要求，随后随着距线路中心线距离的增加呈少趋势。</w:t>
            </w:r>
          </w:p>
          <w:p w14:paraId="4D278D47" w14:textId="77777777" w:rsidR="00801AA3" w:rsidRPr="00801AA3" w:rsidRDefault="00801AA3" w:rsidP="00801AA3">
            <w:pPr>
              <w:spacing w:line="360" w:lineRule="auto"/>
              <w:ind w:firstLineChars="200" w:firstLine="480"/>
              <w:rPr>
                <w:sz w:val="24"/>
              </w:rPr>
            </w:pPr>
            <w:r w:rsidRPr="00801AA3">
              <w:rPr>
                <w:sz w:val="24"/>
              </w:rPr>
              <w:t>•</w:t>
            </w:r>
            <w:r w:rsidRPr="00801AA3">
              <w:rPr>
                <w:sz w:val="24"/>
              </w:rPr>
              <w:t>磁感应强度</w:t>
            </w:r>
          </w:p>
          <w:p w14:paraId="0163BBE2" w14:textId="77777777" w:rsidR="002C7193" w:rsidRPr="00801AA3" w:rsidRDefault="00801AA3" w:rsidP="00801AA3">
            <w:pPr>
              <w:spacing w:line="360" w:lineRule="auto"/>
              <w:ind w:left="-85" w:right="-85" w:firstLineChars="200" w:firstLine="480"/>
              <w:rPr>
                <w:sz w:val="24"/>
              </w:rPr>
            </w:pPr>
            <w:r w:rsidRPr="00801AA3">
              <w:rPr>
                <w:sz w:val="24"/>
              </w:rPr>
              <w:t>根据模式预测，本段线路采用拟选塔中最不利塔型</w:t>
            </w:r>
            <w:r w:rsidRPr="00801AA3">
              <w:rPr>
                <w:sz w:val="24"/>
              </w:rPr>
              <w:t>110-DC21D-J4</w:t>
            </w:r>
            <w:r w:rsidRPr="00801AA3">
              <w:rPr>
                <w:sz w:val="24"/>
              </w:rPr>
              <w:t>塔，通过耕地、园地、牧草地、畜禽饲养地、养殖水面、道路等场所，导线对地高度为</w:t>
            </w:r>
            <w:r w:rsidRPr="00801AA3">
              <w:rPr>
                <w:sz w:val="24"/>
              </w:rPr>
              <w:t>6.0m</w:t>
            </w:r>
            <w:r w:rsidRPr="00801AA3">
              <w:rPr>
                <w:sz w:val="24"/>
              </w:rPr>
              <w:t>时，磁感应强度最大值为</w:t>
            </w:r>
            <w:r w:rsidRPr="00801AA3">
              <w:rPr>
                <w:sz w:val="24"/>
              </w:rPr>
              <w:t>20.1μT</w:t>
            </w:r>
            <w:r w:rsidRPr="00801AA3">
              <w:rPr>
                <w:sz w:val="24"/>
              </w:rPr>
              <w:t>；通过公众曝露区域，导线对地高度为</w:t>
            </w:r>
            <w:r w:rsidRPr="00801AA3">
              <w:rPr>
                <w:sz w:val="24"/>
              </w:rPr>
              <w:t>7.0m</w:t>
            </w:r>
            <w:r w:rsidRPr="00801AA3">
              <w:rPr>
                <w:sz w:val="24"/>
              </w:rPr>
              <w:t>时，磁感应强度最大值为</w:t>
            </w:r>
            <w:r w:rsidRPr="00801AA3">
              <w:rPr>
                <w:sz w:val="24"/>
              </w:rPr>
              <w:t>15.7μT</w:t>
            </w:r>
            <w:r w:rsidRPr="00801AA3">
              <w:rPr>
                <w:sz w:val="24"/>
              </w:rPr>
              <w:t>，均满足磁应强度不大于公众曝露控制限值</w:t>
            </w:r>
            <w:r w:rsidRPr="00801AA3">
              <w:rPr>
                <w:sz w:val="24"/>
              </w:rPr>
              <w:t>100μT</w:t>
            </w:r>
            <w:r w:rsidRPr="00801AA3">
              <w:rPr>
                <w:sz w:val="24"/>
              </w:rPr>
              <w:t>的要求</w:t>
            </w:r>
            <w:r w:rsidR="002C7193" w:rsidRPr="00801AA3">
              <w:rPr>
                <w:sz w:val="24"/>
              </w:rPr>
              <w:t>。</w:t>
            </w:r>
          </w:p>
          <w:p w14:paraId="6A2B6D78" w14:textId="77777777" w:rsidR="002C7193" w:rsidRPr="00801AA3" w:rsidRDefault="002C7193" w:rsidP="002C7193">
            <w:pPr>
              <w:spacing w:line="360" w:lineRule="auto"/>
              <w:ind w:firstLineChars="196" w:firstLine="470"/>
              <w:rPr>
                <w:sz w:val="24"/>
              </w:rPr>
            </w:pPr>
            <w:r w:rsidRPr="00801AA3">
              <w:rPr>
                <w:rFonts w:hint="eastAsia"/>
                <w:sz w:val="24"/>
              </w:rPr>
              <w:t>B</w:t>
            </w:r>
            <w:r w:rsidRPr="00801AA3">
              <w:rPr>
                <w:sz w:val="24"/>
              </w:rPr>
              <w:t>.</w:t>
            </w:r>
            <w:r w:rsidRPr="00801AA3">
              <w:rPr>
                <w:rFonts w:hint="eastAsia"/>
                <w:sz w:val="24"/>
              </w:rPr>
              <w:t>电缆线路</w:t>
            </w:r>
          </w:p>
          <w:p w14:paraId="1F13806B" w14:textId="1B33C1C4" w:rsidR="0025700C" w:rsidRPr="00801AA3" w:rsidRDefault="002C7193" w:rsidP="002C7193">
            <w:pPr>
              <w:spacing w:line="360" w:lineRule="auto"/>
              <w:ind w:left="-84" w:right="-84" w:firstLineChars="200" w:firstLine="480"/>
              <w:rPr>
                <w:spacing w:val="-2"/>
                <w:sz w:val="24"/>
              </w:rPr>
            </w:pPr>
            <w:r w:rsidRPr="00801AA3">
              <w:rPr>
                <w:rFonts w:hint="eastAsia"/>
                <w:sz w:val="24"/>
              </w:rPr>
              <w:t>根据类比分析，本项目电缆线路线路</w:t>
            </w:r>
            <w:r w:rsidRPr="00801AA3">
              <w:rPr>
                <w:sz w:val="24"/>
              </w:rPr>
              <w:t>电场强度最大值为</w:t>
            </w:r>
            <w:r w:rsidR="00D94D9C">
              <w:rPr>
                <w:sz w:val="24"/>
              </w:rPr>
              <w:t>11.71V/m</w:t>
            </w:r>
            <w:r w:rsidRPr="00801AA3">
              <w:rPr>
                <w:sz w:val="24"/>
              </w:rPr>
              <w:t>，满足不大于公众曝露控制限值</w:t>
            </w:r>
            <w:r w:rsidRPr="00801AA3">
              <w:rPr>
                <w:sz w:val="24"/>
              </w:rPr>
              <w:t>4000V/m</w:t>
            </w:r>
            <w:r w:rsidRPr="00801AA3">
              <w:rPr>
                <w:sz w:val="24"/>
              </w:rPr>
              <w:t>的要求；磁感应强度最大值为</w:t>
            </w:r>
            <w:r w:rsidR="00D94D9C">
              <w:rPr>
                <w:rFonts w:eastAsia="仿宋_GB2312"/>
                <w:sz w:val="24"/>
              </w:rPr>
              <w:t>1.9004μT</w:t>
            </w:r>
            <w:r w:rsidRPr="00801AA3">
              <w:rPr>
                <w:sz w:val="24"/>
              </w:rPr>
              <w:t>，满足不大于公众曝露控制限值</w:t>
            </w:r>
            <w:r w:rsidRPr="00801AA3">
              <w:rPr>
                <w:sz w:val="24"/>
              </w:rPr>
              <w:t>100μT</w:t>
            </w:r>
            <w:r w:rsidRPr="00801AA3">
              <w:rPr>
                <w:sz w:val="24"/>
              </w:rPr>
              <w:t>的要求。</w:t>
            </w:r>
          </w:p>
          <w:p w14:paraId="4A32566C" w14:textId="77777777" w:rsidR="0025700C" w:rsidRPr="00801AA3" w:rsidRDefault="00356AB7">
            <w:pPr>
              <w:spacing w:line="336" w:lineRule="auto"/>
              <w:ind w:firstLineChars="200" w:firstLine="480"/>
              <w:rPr>
                <w:sz w:val="24"/>
              </w:rPr>
            </w:pPr>
            <w:r w:rsidRPr="00801AA3">
              <w:rPr>
                <w:sz w:val="24"/>
              </w:rPr>
              <w:t>2</w:t>
            </w:r>
            <w:r w:rsidRPr="00801AA3">
              <w:rPr>
                <w:sz w:val="24"/>
              </w:rPr>
              <w:t>）声环境</w:t>
            </w:r>
          </w:p>
          <w:p w14:paraId="082A4701" w14:textId="31FD712C" w:rsidR="0025700C" w:rsidRPr="00801AA3" w:rsidRDefault="00507C84">
            <w:pPr>
              <w:spacing w:line="336" w:lineRule="auto"/>
              <w:ind w:left="-84" w:right="-84" w:firstLineChars="200" w:firstLine="480"/>
              <w:rPr>
                <w:sz w:val="24"/>
              </w:rPr>
            </w:pPr>
            <w:r w:rsidRPr="00801AA3">
              <w:rPr>
                <w:sz w:val="24"/>
              </w:rPr>
              <w:fldChar w:fldCharType="begin"/>
            </w:r>
            <w:r w:rsidR="00356AB7" w:rsidRPr="00801AA3">
              <w:rPr>
                <w:sz w:val="24"/>
              </w:rPr>
              <w:instrText xml:space="preserve"> = 1 \* GB3 </w:instrText>
            </w:r>
            <w:r w:rsidRPr="00801AA3">
              <w:rPr>
                <w:sz w:val="24"/>
              </w:rPr>
              <w:fldChar w:fldCharType="separate"/>
            </w:r>
            <w:r w:rsidR="00426392" w:rsidRPr="00801AA3">
              <w:rPr>
                <w:rFonts w:hint="eastAsia"/>
                <w:noProof/>
                <w:sz w:val="24"/>
              </w:rPr>
              <w:t>①</w:t>
            </w:r>
            <w:r w:rsidRPr="00801AA3">
              <w:rPr>
                <w:sz w:val="24"/>
              </w:rPr>
              <w:fldChar w:fldCharType="end"/>
            </w:r>
            <w:r w:rsidR="00356AB7" w:rsidRPr="00801AA3">
              <w:rPr>
                <w:sz w:val="24"/>
              </w:rPr>
              <w:t>新建</w:t>
            </w:r>
            <w:r w:rsidR="00D71B7B" w:rsidRPr="00801AA3">
              <w:rPr>
                <w:rFonts w:hint="eastAsia"/>
                <w:sz w:val="24"/>
              </w:rPr>
              <w:t>西兴</w:t>
            </w:r>
            <w:r w:rsidR="00356AB7" w:rsidRPr="00801AA3">
              <w:rPr>
                <w:rFonts w:hint="eastAsia"/>
                <w:sz w:val="24"/>
              </w:rPr>
              <w:t>110</w:t>
            </w:r>
            <w:r w:rsidR="00356AB7" w:rsidRPr="00801AA3">
              <w:rPr>
                <w:sz w:val="24"/>
              </w:rPr>
              <w:t>kV</w:t>
            </w:r>
            <w:r w:rsidR="00356AB7" w:rsidRPr="00801AA3">
              <w:rPr>
                <w:sz w:val="24"/>
              </w:rPr>
              <w:t>变电站</w:t>
            </w:r>
          </w:p>
          <w:p w14:paraId="58F295B4" w14:textId="77777777" w:rsidR="0025700C" w:rsidRPr="00801AA3" w:rsidRDefault="00356AB7">
            <w:pPr>
              <w:pStyle w:val="afff7"/>
              <w:spacing w:line="360" w:lineRule="auto"/>
              <w:ind w:left="-84" w:right="-84" w:firstLineChars="200" w:firstLine="480"/>
            </w:pPr>
            <w:r w:rsidRPr="00801AA3">
              <w:t>根据</w:t>
            </w:r>
            <w:r w:rsidR="0087014A" w:rsidRPr="00801AA3">
              <w:rPr>
                <w:rFonts w:hint="eastAsia"/>
              </w:rPr>
              <w:t>模型</w:t>
            </w:r>
            <w:r w:rsidRPr="00801AA3">
              <w:t>预测，</w:t>
            </w:r>
            <w:r w:rsidR="00801AA3" w:rsidRPr="00801AA3">
              <w:rPr>
                <w:szCs w:val="24"/>
              </w:rPr>
              <w:t>新建</w:t>
            </w:r>
            <w:r w:rsidR="00801AA3" w:rsidRPr="00801AA3">
              <w:rPr>
                <w:rFonts w:hint="eastAsia"/>
                <w:szCs w:val="24"/>
              </w:rPr>
              <w:t>西兴变</w:t>
            </w:r>
            <w:r w:rsidR="00801AA3" w:rsidRPr="00801AA3">
              <w:rPr>
                <w:szCs w:val="24"/>
              </w:rPr>
              <w:t>电站本期投运后站界噪声最大值为</w:t>
            </w:r>
            <w:r w:rsidR="00801AA3" w:rsidRPr="00801AA3">
              <w:rPr>
                <w:szCs w:val="24"/>
              </w:rPr>
              <w:t>44.9dB</w:t>
            </w:r>
            <w:r w:rsidR="00801AA3" w:rsidRPr="00801AA3">
              <w:rPr>
                <w:szCs w:val="24"/>
              </w:rPr>
              <w:t>（</w:t>
            </w:r>
            <w:r w:rsidR="00801AA3" w:rsidRPr="00801AA3">
              <w:rPr>
                <w:szCs w:val="24"/>
              </w:rPr>
              <w:t>A</w:t>
            </w:r>
            <w:r w:rsidR="00801AA3" w:rsidRPr="00801AA3">
              <w:rPr>
                <w:szCs w:val="24"/>
              </w:rPr>
              <w:t>），满足《工业企业厂界环境噪声排放标准》（</w:t>
            </w:r>
            <w:r w:rsidR="00801AA3" w:rsidRPr="00801AA3">
              <w:rPr>
                <w:szCs w:val="24"/>
              </w:rPr>
              <w:t>GB12348-2008</w:t>
            </w:r>
            <w:r w:rsidR="00801AA3" w:rsidRPr="00801AA3">
              <w:rPr>
                <w:szCs w:val="24"/>
              </w:rPr>
              <w:t>）</w:t>
            </w:r>
            <w:r w:rsidR="00801AA3" w:rsidRPr="00801AA3">
              <w:rPr>
                <w:szCs w:val="24"/>
              </w:rPr>
              <w:t>2</w:t>
            </w:r>
            <w:r w:rsidR="00801AA3" w:rsidRPr="00801AA3">
              <w:rPr>
                <w:rFonts w:hint="eastAsia"/>
                <w:szCs w:val="24"/>
              </w:rPr>
              <w:t>类区</w:t>
            </w:r>
            <w:r w:rsidR="00801AA3" w:rsidRPr="00801AA3">
              <w:rPr>
                <w:szCs w:val="24"/>
              </w:rPr>
              <w:t>标准限值要求</w:t>
            </w:r>
            <w:r w:rsidR="00801AA3" w:rsidRPr="00801AA3">
              <w:rPr>
                <w:rFonts w:hint="eastAsia"/>
                <w:szCs w:val="24"/>
              </w:rPr>
              <w:t>（</w:t>
            </w:r>
            <w:r w:rsidR="00801AA3" w:rsidRPr="00801AA3">
              <w:rPr>
                <w:szCs w:val="24"/>
              </w:rPr>
              <w:t>昼</w:t>
            </w:r>
            <w:r w:rsidR="00801AA3" w:rsidRPr="00801AA3">
              <w:rPr>
                <w:szCs w:val="24"/>
              </w:rPr>
              <w:t>60dB</w:t>
            </w:r>
            <w:r w:rsidR="00801AA3" w:rsidRPr="00801AA3">
              <w:rPr>
                <w:szCs w:val="24"/>
              </w:rPr>
              <w:t>（</w:t>
            </w:r>
            <w:r w:rsidR="00801AA3" w:rsidRPr="00801AA3">
              <w:rPr>
                <w:szCs w:val="24"/>
              </w:rPr>
              <w:t>A</w:t>
            </w:r>
            <w:r w:rsidR="00801AA3" w:rsidRPr="00801AA3">
              <w:rPr>
                <w:szCs w:val="24"/>
              </w:rPr>
              <w:t>）、夜</w:t>
            </w:r>
            <w:r w:rsidR="00801AA3" w:rsidRPr="00801AA3">
              <w:rPr>
                <w:szCs w:val="24"/>
              </w:rPr>
              <w:t>50dB</w:t>
            </w:r>
            <w:r w:rsidR="00801AA3" w:rsidRPr="00801AA3">
              <w:rPr>
                <w:szCs w:val="24"/>
              </w:rPr>
              <w:t>（</w:t>
            </w:r>
            <w:r w:rsidR="00801AA3" w:rsidRPr="00801AA3">
              <w:rPr>
                <w:szCs w:val="24"/>
              </w:rPr>
              <w:t>A</w:t>
            </w:r>
            <w:r w:rsidR="00801AA3" w:rsidRPr="00801AA3">
              <w:rPr>
                <w:szCs w:val="24"/>
              </w:rPr>
              <w:t>）</w:t>
            </w:r>
            <w:r w:rsidR="00801AA3" w:rsidRPr="00801AA3">
              <w:rPr>
                <w:rFonts w:hint="eastAsia"/>
                <w:szCs w:val="24"/>
              </w:rPr>
              <w:t>）</w:t>
            </w:r>
            <w:r w:rsidR="00801AA3" w:rsidRPr="00801AA3">
              <w:rPr>
                <w:szCs w:val="24"/>
              </w:rPr>
              <w:t>）</w:t>
            </w:r>
            <w:r w:rsidR="00801AA3" w:rsidRPr="00801AA3">
              <w:rPr>
                <w:rFonts w:hint="eastAsia"/>
                <w:szCs w:val="24"/>
              </w:rPr>
              <w:t>；</w:t>
            </w:r>
            <w:r w:rsidR="00801AA3" w:rsidRPr="00801AA3">
              <w:rPr>
                <w:szCs w:val="24"/>
              </w:rPr>
              <w:t>终期投运后</w:t>
            </w:r>
            <w:r w:rsidR="00801AA3" w:rsidRPr="00801AA3">
              <w:t>站界噪声最大值为</w:t>
            </w:r>
            <w:r w:rsidR="00801AA3" w:rsidRPr="00801AA3">
              <w:t>48.8dB</w:t>
            </w:r>
            <w:r w:rsidR="00801AA3" w:rsidRPr="00801AA3">
              <w:t>（</w:t>
            </w:r>
            <w:r w:rsidR="00801AA3" w:rsidRPr="00801AA3">
              <w:t>A</w:t>
            </w:r>
            <w:r w:rsidR="00801AA3" w:rsidRPr="00801AA3">
              <w:t>），满足《工业企业厂界环境噪声排放标准》（</w:t>
            </w:r>
            <w:r w:rsidR="00801AA3" w:rsidRPr="00801AA3">
              <w:t>GB12348-2008</w:t>
            </w:r>
            <w:r w:rsidR="00801AA3" w:rsidRPr="00801AA3">
              <w:t>）</w:t>
            </w:r>
            <w:r w:rsidR="00801AA3" w:rsidRPr="00801AA3">
              <w:t>2</w:t>
            </w:r>
            <w:r w:rsidR="00801AA3" w:rsidRPr="00801AA3">
              <w:rPr>
                <w:rFonts w:hint="eastAsia"/>
              </w:rPr>
              <w:t>类区</w:t>
            </w:r>
            <w:r w:rsidR="00801AA3" w:rsidRPr="00801AA3">
              <w:t>标准限值要求</w:t>
            </w:r>
            <w:r w:rsidR="00801AA3" w:rsidRPr="00801AA3">
              <w:rPr>
                <w:rFonts w:hint="eastAsia"/>
              </w:rPr>
              <w:t>（</w:t>
            </w:r>
            <w:r w:rsidR="00801AA3" w:rsidRPr="00801AA3">
              <w:t>昼</w:t>
            </w:r>
            <w:r w:rsidR="00801AA3" w:rsidRPr="00801AA3">
              <w:t>60dB</w:t>
            </w:r>
            <w:r w:rsidR="00801AA3" w:rsidRPr="00801AA3">
              <w:t>（</w:t>
            </w:r>
            <w:r w:rsidR="00801AA3" w:rsidRPr="00801AA3">
              <w:t>A</w:t>
            </w:r>
            <w:r w:rsidR="00801AA3" w:rsidRPr="00801AA3">
              <w:t>）、夜</w:t>
            </w:r>
            <w:r w:rsidR="00801AA3" w:rsidRPr="00801AA3">
              <w:t>50dB</w:t>
            </w:r>
            <w:r w:rsidR="00801AA3" w:rsidRPr="00801AA3">
              <w:t>（</w:t>
            </w:r>
            <w:r w:rsidR="00801AA3" w:rsidRPr="00801AA3">
              <w:t>A</w:t>
            </w:r>
            <w:r w:rsidR="00801AA3" w:rsidRPr="00801AA3">
              <w:t>）</w:t>
            </w:r>
            <w:r w:rsidR="00801AA3" w:rsidRPr="00801AA3">
              <w:rPr>
                <w:rFonts w:hint="eastAsia"/>
              </w:rPr>
              <w:t>）</w:t>
            </w:r>
            <w:r w:rsidR="00801AA3" w:rsidRPr="00801AA3">
              <w:t>）</w:t>
            </w:r>
            <w:r w:rsidR="0087014A" w:rsidRPr="00801AA3">
              <w:t>。</w:t>
            </w:r>
          </w:p>
          <w:p w14:paraId="6D65F7E6" w14:textId="77777777" w:rsidR="0025700C" w:rsidRPr="00801AA3" w:rsidRDefault="00356AB7">
            <w:pPr>
              <w:spacing w:line="336" w:lineRule="auto"/>
              <w:ind w:left="-84" w:right="-84" w:firstLineChars="200" w:firstLine="480"/>
              <w:rPr>
                <w:sz w:val="24"/>
              </w:rPr>
            </w:pPr>
            <w:r w:rsidRPr="00801AA3">
              <w:rPr>
                <w:rFonts w:ascii="宋体" w:hAnsi="宋体" w:cs="宋体" w:hint="eastAsia"/>
                <w:sz w:val="24"/>
              </w:rPr>
              <w:t>②</w:t>
            </w:r>
            <w:r w:rsidRPr="00801AA3">
              <w:rPr>
                <w:sz w:val="24"/>
              </w:rPr>
              <w:t>输电线路</w:t>
            </w:r>
          </w:p>
          <w:p w14:paraId="7BE426C4" w14:textId="77777777" w:rsidR="0025700C" w:rsidRPr="00801AA3" w:rsidRDefault="00356AB7">
            <w:pPr>
              <w:spacing w:line="360" w:lineRule="auto"/>
              <w:ind w:left="-84" w:right="-84" w:firstLineChars="200" w:firstLine="480"/>
              <w:rPr>
                <w:sz w:val="24"/>
              </w:rPr>
            </w:pPr>
            <w:r w:rsidRPr="00801AA3">
              <w:rPr>
                <w:sz w:val="24"/>
              </w:rPr>
              <w:t>根据类比分析，</w:t>
            </w:r>
            <w:r w:rsidR="00801AA3" w:rsidRPr="00801AA3">
              <w:rPr>
                <w:sz w:val="24"/>
              </w:rPr>
              <w:t>本项目</w:t>
            </w:r>
            <w:r w:rsidR="00801AA3" w:rsidRPr="00801AA3">
              <w:rPr>
                <w:rFonts w:hint="eastAsia"/>
                <w:sz w:val="24"/>
              </w:rPr>
              <w:t>线</w:t>
            </w:r>
            <w:r w:rsidR="00801AA3" w:rsidRPr="00242157">
              <w:rPr>
                <w:rFonts w:hint="eastAsia"/>
                <w:sz w:val="24"/>
              </w:rPr>
              <w:t>路</w:t>
            </w:r>
            <w:r w:rsidR="00801AA3" w:rsidRPr="00242157">
              <w:rPr>
                <w:sz w:val="24"/>
              </w:rPr>
              <w:t>双回塔单边挂线段投运后产生的昼间噪声为</w:t>
            </w:r>
            <w:r w:rsidR="00801AA3" w:rsidRPr="00242157">
              <w:rPr>
                <w:sz w:val="24"/>
              </w:rPr>
              <w:t>51dB(A)</w:t>
            </w:r>
            <w:r w:rsidR="00801AA3" w:rsidRPr="00242157">
              <w:rPr>
                <w:sz w:val="24"/>
              </w:rPr>
              <w:t>，夜间噪声为</w:t>
            </w:r>
            <w:r w:rsidR="00801AA3" w:rsidRPr="00242157">
              <w:rPr>
                <w:sz w:val="24"/>
              </w:rPr>
              <w:t>44dB(A)</w:t>
            </w:r>
            <w:r w:rsidR="00801AA3" w:rsidRPr="00242157">
              <w:rPr>
                <w:sz w:val="24"/>
              </w:rPr>
              <w:t>，本项目</w:t>
            </w:r>
            <w:r w:rsidR="00801AA3" w:rsidRPr="00242157">
              <w:rPr>
                <w:rFonts w:hint="eastAsia"/>
                <w:sz w:val="24"/>
              </w:rPr>
              <w:t>线路单回塔段</w:t>
            </w:r>
            <w:r w:rsidR="00801AA3" w:rsidRPr="00242157">
              <w:rPr>
                <w:sz w:val="24"/>
              </w:rPr>
              <w:t>投运后产生的昼间噪声为</w:t>
            </w:r>
            <w:r w:rsidR="00801AA3" w:rsidRPr="00242157">
              <w:rPr>
                <w:sz w:val="24"/>
              </w:rPr>
              <w:t>51dB(A)</w:t>
            </w:r>
            <w:r w:rsidR="00801AA3" w:rsidRPr="00242157">
              <w:rPr>
                <w:sz w:val="24"/>
              </w:rPr>
              <w:t>，夜间噪声</w:t>
            </w:r>
            <w:r w:rsidR="00801AA3" w:rsidRPr="00801AA3">
              <w:rPr>
                <w:sz w:val="24"/>
              </w:rPr>
              <w:t>为</w:t>
            </w:r>
            <w:r w:rsidR="00801AA3" w:rsidRPr="00801AA3">
              <w:rPr>
                <w:sz w:val="24"/>
              </w:rPr>
              <w:t>44dB(A)</w:t>
            </w:r>
            <w:r w:rsidR="00801AA3" w:rsidRPr="00801AA3">
              <w:rPr>
                <w:rFonts w:hint="eastAsia"/>
                <w:sz w:val="24"/>
              </w:rPr>
              <w:t>，</w:t>
            </w:r>
            <w:r w:rsidR="000156C0" w:rsidRPr="00801AA3">
              <w:rPr>
                <w:sz w:val="24"/>
              </w:rPr>
              <w:t>均满足《声环境质量标准》（</w:t>
            </w:r>
            <w:r w:rsidR="000156C0" w:rsidRPr="00801AA3">
              <w:rPr>
                <w:sz w:val="24"/>
              </w:rPr>
              <w:t>GB3096-2008</w:t>
            </w:r>
            <w:r w:rsidR="000156C0" w:rsidRPr="00801AA3">
              <w:rPr>
                <w:sz w:val="24"/>
              </w:rPr>
              <w:t>）</w:t>
            </w:r>
            <w:r w:rsidR="000156C0" w:rsidRPr="00801AA3">
              <w:rPr>
                <w:rFonts w:hint="eastAsia"/>
                <w:sz w:val="24"/>
              </w:rPr>
              <w:t>中相应声环境功能区限值</w:t>
            </w:r>
            <w:r w:rsidR="000156C0" w:rsidRPr="00801AA3">
              <w:rPr>
                <w:sz w:val="24"/>
              </w:rPr>
              <w:t>要求</w:t>
            </w:r>
            <w:r w:rsidRPr="00801AA3">
              <w:rPr>
                <w:sz w:val="24"/>
              </w:rPr>
              <w:t>。</w:t>
            </w:r>
          </w:p>
          <w:p w14:paraId="7AB022EA" w14:textId="77777777" w:rsidR="0025700C" w:rsidRPr="00801AA3" w:rsidRDefault="00356AB7">
            <w:pPr>
              <w:spacing w:line="360" w:lineRule="auto"/>
              <w:ind w:firstLineChars="200" w:firstLine="480"/>
              <w:rPr>
                <w:sz w:val="24"/>
              </w:rPr>
            </w:pPr>
            <w:r w:rsidRPr="00801AA3">
              <w:rPr>
                <w:sz w:val="24"/>
              </w:rPr>
              <w:lastRenderedPageBreak/>
              <w:t>3</w:t>
            </w:r>
            <w:r w:rsidRPr="00801AA3">
              <w:rPr>
                <w:sz w:val="24"/>
              </w:rPr>
              <w:t>）生态环境</w:t>
            </w:r>
          </w:p>
          <w:p w14:paraId="523852A2" w14:textId="77777777" w:rsidR="0025700C" w:rsidRPr="00801AA3" w:rsidRDefault="00356AB7">
            <w:pPr>
              <w:spacing w:line="360" w:lineRule="auto"/>
              <w:ind w:firstLineChars="200" w:firstLine="480"/>
              <w:rPr>
                <w:sz w:val="24"/>
              </w:rPr>
            </w:pPr>
            <w:r w:rsidRPr="00801AA3">
              <w:rPr>
                <w:sz w:val="24"/>
              </w:rPr>
              <w:t>本项目运行期不会对区域野生植物数量、种类造成明显影响；不会影响当地的动物的生活习性，不会造成当地动物种类和数量的减少，不会破坏生态系统完整性。</w:t>
            </w:r>
          </w:p>
          <w:p w14:paraId="55C6F2C8" w14:textId="77777777" w:rsidR="0025700C" w:rsidRPr="00801AA3" w:rsidRDefault="00356AB7">
            <w:pPr>
              <w:spacing w:line="360" w:lineRule="auto"/>
              <w:ind w:left="-84" w:right="-84" w:firstLineChars="200" w:firstLine="480"/>
              <w:rPr>
                <w:sz w:val="24"/>
              </w:rPr>
            </w:pPr>
            <w:r w:rsidRPr="00801AA3">
              <w:rPr>
                <w:sz w:val="24"/>
              </w:rPr>
              <w:t>4</w:t>
            </w:r>
            <w:r w:rsidRPr="00801AA3">
              <w:rPr>
                <w:sz w:val="24"/>
              </w:rPr>
              <w:t>）水环境影响</w:t>
            </w:r>
          </w:p>
          <w:p w14:paraId="4C5CCC01" w14:textId="77777777" w:rsidR="0025700C" w:rsidRPr="00801AA3" w:rsidRDefault="00356AB7">
            <w:pPr>
              <w:spacing w:line="360" w:lineRule="auto"/>
              <w:ind w:left="-84" w:right="-84" w:firstLineChars="200" w:firstLine="480"/>
              <w:rPr>
                <w:sz w:val="24"/>
              </w:rPr>
            </w:pPr>
            <w:r w:rsidRPr="00801AA3">
              <w:rPr>
                <w:sz w:val="24"/>
              </w:rPr>
              <w:t>本项目新建</w:t>
            </w:r>
            <w:r w:rsidR="00D71B7B" w:rsidRPr="00801AA3">
              <w:rPr>
                <w:rFonts w:hint="eastAsia"/>
                <w:sz w:val="24"/>
              </w:rPr>
              <w:t>西兴</w:t>
            </w:r>
            <w:r w:rsidRPr="00801AA3">
              <w:rPr>
                <w:rFonts w:hint="eastAsia"/>
                <w:sz w:val="24"/>
              </w:rPr>
              <w:t>110</w:t>
            </w:r>
            <w:r w:rsidRPr="00801AA3">
              <w:rPr>
                <w:sz w:val="24"/>
              </w:rPr>
              <w:t>kV</w:t>
            </w:r>
            <w:r w:rsidRPr="00801AA3">
              <w:rPr>
                <w:sz w:val="24"/>
              </w:rPr>
              <w:t>变电站</w:t>
            </w:r>
            <w:r w:rsidR="002C7193" w:rsidRPr="00801AA3">
              <w:rPr>
                <w:kern w:val="0"/>
                <w:sz w:val="24"/>
              </w:rPr>
              <w:t>生活污水经化粪池收集后用于站外农肥，不会对站外水环境产生影响</w:t>
            </w:r>
            <w:r w:rsidR="002C7193" w:rsidRPr="00801AA3">
              <w:rPr>
                <w:sz w:val="24"/>
              </w:rPr>
              <w:t>；输电线路投运后，无废污水产生，不会对水环境产生影响</w:t>
            </w:r>
            <w:r w:rsidRPr="00801AA3">
              <w:rPr>
                <w:sz w:val="24"/>
              </w:rPr>
              <w:t>。</w:t>
            </w:r>
          </w:p>
          <w:p w14:paraId="1F0B2B0A" w14:textId="77777777" w:rsidR="0025700C" w:rsidRPr="00801AA3" w:rsidRDefault="00356AB7">
            <w:pPr>
              <w:spacing w:line="360" w:lineRule="auto"/>
              <w:ind w:left="-84" w:right="-84" w:firstLineChars="200" w:firstLine="480"/>
              <w:rPr>
                <w:sz w:val="24"/>
              </w:rPr>
            </w:pPr>
            <w:r w:rsidRPr="00801AA3">
              <w:rPr>
                <w:sz w:val="24"/>
              </w:rPr>
              <w:t>5</w:t>
            </w:r>
            <w:r w:rsidRPr="00801AA3">
              <w:rPr>
                <w:sz w:val="24"/>
              </w:rPr>
              <w:t>）固体废物</w:t>
            </w:r>
          </w:p>
          <w:p w14:paraId="0A7EEEF6" w14:textId="25D45056" w:rsidR="0025700C" w:rsidRPr="00801AA3" w:rsidRDefault="00356AB7">
            <w:pPr>
              <w:spacing w:line="360" w:lineRule="auto"/>
              <w:ind w:left="-84" w:right="-84" w:firstLineChars="200" w:firstLine="480"/>
              <w:rPr>
                <w:sz w:val="24"/>
              </w:rPr>
            </w:pPr>
            <w:r w:rsidRPr="00801AA3">
              <w:rPr>
                <w:sz w:val="24"/>
              </w:rPr>
              <w:t>本项目新建</w:t>
            </w:r>
            <w:r w:rsidR="00D71B7B" w:rsidRPr="00801AA3">
              <w:rPr>
                <w:rFonts w:hint="eastAsia"/>
                <w:sz w:val="24"/>
              </w:rPr>
              <w:t>西兴</w:t>
            </w:r>
            <w:r w:rsidRPr="00801AA3">
              <w:rPr>
                <w:rFonts w:hint="eastAsia"/>
                <w:sz w:val="24"/>
              </w:rPr>
              <w:t>110</w:t>
            </w:r>
            <w:r w:rsidRPr="00801AA3">
              <w:rPr>
                <w:sz w:val="24"/>
              </w:rPr>
              <w:t>kV</w:t>
            </w:r>
            <w:r w:rsidRPr="00801AA3">
              <w:rPr>
                <w:sz w:val="24"/>
              </w:rPr>
              <w:t>变电站产生的生活垃圾经站内设置的垃圾桶收集后清运至附近乡镇垃圾池；事故废油和少量含油废物由</w:t>
            </w:r>
            <w:r w:rsidR="003A6EE4" w:rsidRPr="00801AA3">
              <w:rPr>
                <w:sz w:val="24"/>
              </w:rPr>
              <w:t>有资质的专业单位</w:t>
            </w:r>
            <w:r w:rsidRPr="00801AA3">
              <w:rPr>
                <w:sz w:val="24"/>
              </w:rPr>
              <w:t>处置，不外排；</w:t>
            </w:r>
            <w:r w:rsidR="007B4B4E" w:rsidRPr="00C5089F">
              <w:rPr>
                <w:sz w:val="24"/>
              </w:rPr>
              <w:t>更换下来的蓄电池</w:t>
            </w:r>
            <w:r w:rsidR="007B4B4E">
              <w:rPr>
                <w:rFonts w:hint="eastAsia"/>
                <w:sz w:val="24"/>
              </w:rPr>
              <w:t>不在站内暂存，交由检修部门进行性能检测，对</w:t>
            </w:r>
            <w:r w:rsidR="007B4B4E" w:rsidRPr="00C5089F">
              <w:rPr>
                <w:sz w:val="24"/>
              </w:rPr>
              <w:t>性能不达标的蓄电池</w:t>
            </w:r>
            <w:r w:rsidR="007B4B4E">
              <w:rPr>
                <w:rFonts w:hint="eastAsia"/>
                <w:sz w:val="24"/>
              </w:rPr>
              <w:t>交</w:t>
            </w:r>
            <w:r w:rsidR="007B4B4E" w:rsidRPr="00C5089F">
              <w:rPr>
                <w:sz w:val="24"/>
              </w:rPr>
              <w:t>由有资质的专业单位</w:t>
            </w:r>
            <w:r w:rsidR="007B4B4E">
              <w:rPr>
                <w:rFonts w:hint="eastAsia"/>
                <w:sz w:val="24"/>
              </w:rPr>
              <w:t>回收处理，</w:t>
            </w:r>
            <w:r w:rsidR="007B4B4E" w:rsidRPr="00C5089F">
              <w:rPr>
                <w:sz w:val="24"/>
              </w:rPr>
              <w:t>负责处理废蓄电池的有资质单位应具备满足《危险废物贮存污染控制标准》（</w:t>
            </w:r>
            <w:r w:rsidR="007B4B4E" w:rsidRPr="00C5089F">
              <w:rPr>
                <w:sz w:val="24"/>
              </w:rPr>
              <w:t>GB18597-2001</w:t>
            </w:r>
            <w:r w:rsidR="007B4B4E" w:rsidRPr="00C5089F">
              <w:rPr>
                <w:sz w:val="24"/>
              </w:rPr>
              <w:t>）相关要求的暂存设施，对废蓄电池的处理应满足《废铅蓄电池处理污染控制技术规范》（</w:t>
            </w:r>
            <w:r w:rsidR="007B4B4E" w:rsidRPr="00C5089F">
              <w:rPr>
                <w:sz w:val="24"/>
              </w:rPr>
              <w:t>HJ519-2020</w:t>
            </w:r>
            <w:r w:rsidR="007B4B4E" w:rsidRPr="00C5089F">
              <w:rPr>
                <w:sz w:val="24"/>
              </w:rPr>
              <w:t>）中的相关要求</w:t>
            </w:r>
            <w:r w:rsidRPr="00801AA3">
              <w:rPr>
                <w:sz w:val="24"/>
              </w:rPr>
              <w:t>；线路投运后无固体废物产生。</w:t>
            </w:r>
          </w:p>
          <w:p w14:paraId="42A1FC0E" w14:textId="77777777" w:rsidR="0025700C" w:rsidRPr="00801AA3" w:rsidRDefault="00356AB7">
            <w:pPr>
              <w:spacing w:line="360" w:lineRule="auto"/>
              <w:rPr>
                <w:rFonts w:eastAsia="黑体"/>
                <w:sz w:val="24"/>
              </w:rPr>
            </w:pPr>
            <w:r w:rsidRPr="00801AA3">
              <w:rPr>
                <w:rFonts w:eastAsia="黑体"/>
                <w:sz w:val="24"/>
              </w:rPr>
              <w:t>（</w:t>
            </w:r>
            <w:r w:rsidRPr="00801AA3">
              <w:rPr>
                <w:rFonts w:eastAsia="黑体" w:hint="eastAsia"/>
                <w:sz w:val="24"/>
              </w:rPr>
              <w:t>3</w:t>
            </w:r>
            <w:r w:rsidRPr="00801AA3">
              <w:rPr>
                <w:rFonts w:eastAsia="黑体"/>
                <w:sz w:val="24"/>
              </w:rPr>
              <w:t>）对环境敏感目标的影响</w:t>
            </w:r>
          </w:p>
          <w:p w14:paraId="5B4F70C3" w14:textId="77777777" w:rsidR="0025700C" w:rsidRPr="00801AA3" w:rsidRDefault="00356AB7">
            <w:pPr>
              <w:spacing w:line="360" w:lineRule="auto"/>
              <w:ind w:firstLineChars="200" w:firstLine="480"/>
              <w:jc w:val="left"/>
              <w:rPr>
                <w:kern w:val="0"/>
                <w:sz w:val="24"/>
              </w:rPr>
            </w:pPr>
            <w:bookmarkStart w:id="128" w:name="_Toc396311305"/>
            <w:bookmarkStart w:id="129" w:name="_Toc405280880"/>
            <w:r w:rsidRPr="00801AA3">
              <w:rPr>
                <w:kern w:val="0"/>
                <w:sz w:val="24"/>
              </w:rPr>
              <w:t>本项目投运后，在电磁和声环境敏感目标处产生的电场强度、磁感应强度和噪声均能满足相应评价标准限值要求。</w:t>
            </w:r>
            <w:bookmarkEnd w:id="128"/>
            <w:bookmarkEnd w:id="129"/>
          </w:p>
          <w:p w14:paraId="11A5D437" w14:textId="77777777" w:rsidR="0025700C" w:rsidRPr="00801AA3" w:rsidRDefault="00356AB7">
            <w:pPr>
              <w:pStyle w:val="af6"/>
              <w:spacing w:line="360" w:lineRule="auto"/>
              <w:ind w:leftChars="0" w:left="0" w:rightChars="0" w:right="0"/>
              <w:rPr>
                <w:rFonts w:ascii="Times New Roman" w:eastAsia="黑体" w:hAnsi="Times New Roman"/>
                <w:b/>
                <w:sz w:val="24"/>
              </w:rPr>
            </w:pPr>
            <w:r w:rsidRPr="00801AA3">
              <w:rPr>
                <w:rFonts w:ascii="Times New Roman" w:eastAsia="黑体" w:hAnsi="Times New Roman"/>
                <w:b/>
                <w:sz w:val="24"/>
              </w:rPr>
              <w:t>7.1.5</w:t>
            </w:r>
            <w:r w:rsidRPr="00801AA3">
              <w:rPr>
                <w:rFonts w:ascii="Times New Roman" w:eastAsia="黑体" w:hAnsi="Times New Roman"/>
                <w:b/>
                <w:sz w:val="24"/>
                <w:szCs w:val="24"/>
              </w:rPr>
              <w:t>主要污染防治措施</w:t>
            </w:r>
          </w:p>
          <w:p w14:paraId="21CB009F" w14:textId="77777777" w:rsidR="0025700C" w:rsidRPr="00801AA3" w:rsidRDefault="00356AB7">
            <w:pPr>
              <w:spacing w:line="360" w:lineRule="auto"/>
              <w:rPr>
                <w:rFonts w:eastAsia="黑体"/>
                <w:sz w:val="24"/>
              </w:rPr>
            </w:pPr>
            <w:r w:rsidRPr="00801AA3">
              <w:rPr>
                <w:rFonts w:eastAsia="黑体"/>
                <w:sz w:val="24"/>
              </w:rPr>
              <w:t>（</w:t>
            </w:r>
            <w:r w:rsidRPr="00801AA3">
              <w:rPr>
                <w:rFonts w:eastAsia="黑体"/>
                <w:sz w:val="24"/>
              </w:rPr>
              <w:t>1</w:t>
            </w:r>
            <w:r w:rsidRPr="00801AA3">
              <w:rPr>
                <w:rFonts w:eastAsia="黑体"/>
                <w:sz w:val="24"/>
              </w:rPr>
              <w:t>）废水</w:t>
            </w:r>
          </w:p>
          <w:p w14:paraId="03E3A7E9" w14:textId="77777777" w:rsidR="0025700C" w:rsidRPr="00801AA3" w:rsidRDefault="002C7193">
            <w:pPr>
              <w:spacing w:line="360" w:lineRule="auto"/>
              <w:ind w:left="-84" w:right="-84" w:firstLineChars="200" w:firstLine="480"/>
              <w:rPr>
                <w:sz w:val="24"/>
              </w:rPr>
            </w:pPr>
            <w:r w:rsidRPr="00801AA3">
              <w:rPr>
                <w:sz w:val="24"/>
              </w:rPr>
              <w:t>变电站生活污水</w:t>
            </w:r>
            <w:r w:rsidR="00801AA3" w:rsidRPr="00801AA3">
              <w:rPr>
                <w:kern w:val="0"/>
                <w:sz w:val="24"/>
              </w:rPr>
              <w:t>经化粪池收集后用于站外农肥</w:t>
            </w:r>
            <w:r w:rsidRPr="00801AA3">
              <w:rPr>
                <w:sz w:val="24"/>
              </w:rPr>
              <w:t>；输电线路投运后，无废污水产生</w:t>
            </w:r>
            <w:r w:rsidR="00356AB7" w:rsidRPr="00801AA3">
              <w:rPr>
                <w:sz w:val="24"/>
              </w:rPr>
              <w:t>，不会对水环境产生影响，其措施得当。</w:t>
            </w:r>
          </w:p>
          <w:p w14:paraId="4FAD4872" w14:textId="77777777" w:rsidR="0025700C" w:rsidRPr="00801AA3" w:rsidRDefault="00356AB7">
            <w:pPr>
              <w:spacing w:line="360" w:lineRule="auto"/>
              <w:rPr>
                <w:rFonts w:eastAsia="黑体"/>
                <w:sz w:val="24"/>
              </w:rPr>
            </w:pPr>
            <w:r w:rsidRPr="00801AA3">
              <w:rPr>
                <w:rFonts w:eastAsia="黑体"/>
                <w:sz w:val="24"/>
              </w:rPr>
              <w:t>（</w:t>
            </w:r>
            <w:r w:rsidRPr="00801AA3">
              <w:rPr>
                <w:rFonts w:eastAsia="黑体"/>
                <w:sz w:val="24"/>
              </w:rPr>
              <w:t>2</w:t>
            </w:r>
            <w:r w:rsidRPr="00801AA3">
              <w:rPr>
                <w:rFonts w:eastAsia="黑体"/>
                <w:sz w:val="24"/>
              </w:rPr>
              <w:t>）噪声</w:t>
            </w:r>
          </w:p>
          <w:p w14:paraId="45C11D19" w14:textId="77777777" w:rsidR="0025700C" w:rsidRPr="00801AA3" w:rsidRDefault="00356AB7">
            <w:pPr>
              <w:spacing w:line="360" w:lineRule="auto"/>
              <w:ind w:firstLine="480"/>
              <w:rPr>
                <w:sz w:val="24"/>
              </w:rPr>
            </w:pPr>
            <w:r w:rsidRPr="00801AA3">
              <w:rPr>
                <w:sz w:val="24"/>
              </w:rPr>
              <w:t>本项目新建</w:t>
            </w:r>
            <w:r w:rsidR="00D71B7B" w:rsidRPr="00801AA3">
              <w:rPr>
                <w:rFonts w:hint="eastAsia"/>
                <w:sz w:val="24"/>
              </w:rPr>
              <w:t>西兴</w:t>
            </w:r>
            <w:r w:rsidRPr="00801AA3">
              <w:rPr>
                <w:rFonts w:hint="eastAsia"/>
                <w:sz w:val="24"/>
              </w:rPr>
              <w:t>110</w:t>
            </w:r>
            <w:r w:rsidRPr="00801AA3">
              <w:rPr>
                <w:sz w:val="24"/>
              </w:rPr>
              <w:t>kV</w:t>
            </w:r>
            <w:r w:rsidRPr="00801AA3">
              <w:rPr>
                <w:sz w:val="24"/>
              </w:rPr>
              <w:t>变电站主要噪声源为主变压器，本项目主变选用噪声声压级不超过</w:t>
            </w:r>
            <w:r w:rsidRPr="00801AA3">
              <w:rPr>
                <w:sz w:val="24"/>
              </w:rPr>
              <w:t>6</w:t>
            </w:r>
            <w:r w:rsidR="002C7193" w:rsidRPr="00801AA3">
              <w:rPr>
                <w:sz w:val="24"/>
              </w:rPr>
              <w:t>0</w:t>
            </w:r>
            <w:r w:rsidRPr="00801AA3">
              <w:rPr>
                <w:sz w:val="24"/>
              </w:rPr>
              <w:t>dB</w:t>
            </w:r>
            <w:r w:rsidRPr="00801AA3">
              <w:rPr>
                <w:sz w:val="24"/>
              </w:rPr>
              <w:t>（</w:t>
            </w:r>
            <w:r w:rsidRPr="00801AA3">
              <w:rPr>
                <w:sz w:val="24"/>
              </w:rPr>
              <w:t>A</w:t>
            </w:r>
            <w:r w:rsidRPr="00801AA3">
              <w:rPr>
                <w:sz w:val="24"/>
              </w:rPr>
              <w:t>）（距主变</w:t>
            </w:r>
            <w:r w:rsidRPr="00801AA3">
              <w:rPr>
                <w:sz w:val="24"/>
              </w:rPr>
              <w:t>2m</w:t>
            </w:r>
            <w:r w:rsidRPr="00801AA3">
              <w:rPr>
                <w:sz w:val="24"/>
              </w:rPr>
              <w:t>处）的设备，轴流风机选用噪声声压级不超过</w:t>
            </w:r>
            <w:r w:rsidRPr="00801AA3">
              <w:rPr>
                <w:sz w:val="24"/>
              </w:rPr>
              <w:t>60dB</w:t>
            </w:r>
            <w:r w:rsidRPr="00801AA3">
              <w:rPr>
                <w:sz w:val="24"/>
              </w:rPr>
              <w:t>（</w:t>
            </w:r>
            <w:r w:rsidRPr="00801AA3">
              <w:rPr>
                <w:sz w:val="24"/>
              </w:rPr>
              <w:t>A</w:t>
            </w:r>
            <w:r w:rsidRPr="00801AA3">
              <w:rPr>
                <w:sz w:val="24"/>
              </w:rPr>
              <w:t>）（距风机</w:t>
            </w:r>
            <w:r w:rsidRPr="00801AA3">
              <w:rPr>
                <w:sz w:val="24"/>
              </w:rPr>
              <w:t>1m</w:t>
            </w:r>
            <w:r w:rsidRPr="00801AA3">
              <w:rPr>
                <w:sz w:val="24"/>
              </w:rPr>
              <w:t>处）的设备，变电站优化总平面布置，将主变布置在站址中央区域，站界噪声均能满足环评标准要求；线路路径选择时已尽可能避开集中居民区，减小线路运行时对居民的影响，</w:t>
            </w:r>
            <w:r w:rsidRPr="00801AA3">
              <w:rPr>
                <w:spacing w:val="-4"/>
                <w:sz w:val="24"/>
              </w:rPr>
              <w:t>其措施可行。</w:t>
            </w:r>
          </w:p>
          <w:p w14:paraId="1C862033" w14:textId="77777777" w:rsidR="0025700C" w:rsidRPr="00801AA3" w:rsidRDefault="00356AB7">
            <w:pPr>
              <w:spacing w:line="360" w:lineRule="auto"/>
              <w:rPr>
                <w:rFonts w:eastAsia="黑体"/>
                <w:sz w:val="24"/>
              </w:rPr>
            </w:pPr>
            <w:r w:rsidRPr="00801AA3">
              <w:rPr>
                <w:rFonts w:eastAsia="黑体"/>
                <w:sz w:val="24"/>
              </w:rPr>
              <w:lastRenderedPageBreak/>
              <w:t>（</w:t>
            </w:r>
            <w:r w:rsidRPr="00801AA3">
              <w:rPr>
                <w:rFonts w:eastAsia="黑体"/>
                <w:sz w:val="24"/>
              </w:rPr>
              <w:t>3</w:t>
            </w:r>
            <w:r w:rsidRPr="00801AA3">
              <w:rPr>
                <w:rFonts w:eastAsia="黑体"/>
                <w:sz w:val="24"/>
              </w:rPr>
              <w:t>）工频电场、工频磁场</w:t>
            </w:r>
          </w:p>
          <w:p w14:paraId="608E0F61" w14:textId="77777777" w:rsidR="0025700C" w:rsidRPr="00801AA3" w:rsidRDefault="00356AB7" w:rsidP="002C7193">
            <w:pPr>
              <w:spacing w:line="360" w:lineRule="auto"/>
              <w:ind w:firstLine="480"/>
              <w:rPr>
                <w:sz w:val="24"/>
              </w:rPr>
            </w:pPr>
            <w:r w:rsidRPr="00801AA3">
              <w:rPr>
                <w:sz w:val="24"/>
              </w:rPr>
              <w:t>本项目新建</w:t>
            </w:r>
            <w:r w:rsidR="00D71B7B" w:rsidRPr="00801AA3">
              <w:rPr>
                <w:rFonts w:hint="eastAsia"/>
                <w:sz w:val="24"/>
              </w:rPr>
              <w:t>西兴</w:t>
            </w:r>
            <w:r w:rsidRPr="00801AA3">
              <w:rPr>
                <w:rFonts w:hint="eastAsia"/>
                <w:sz w:val="24"/>
              </w:rPr>
              <w:t>110</w:t>
            </w:r>
            <w:r w:rsidRPr="00801AA3">
              <w:rPr>
                <w:sz w:val="24"/>
              </w:rPr>
              <w:t>kV</w:t>
            </w:r>
            <w:r w:rsidRPr="00801AA3">
              <w:rPr>
                <w:sz w:val="24"/>
              </w:rPr>
              <w:t>变电站电气设备均安装接地装置；配电装置选用</w:t>
            </w:r>
            <w:r w:rsidR="002C7193" w:rsidRPr="00801AA3">
              <w:rPr>
                <w:sz w:val="24"/>
              </w:rPr>
              <w:t>GIS</w:t>
            </w:r>
            <w:r w:rsidR="002C7193" w:rsidRPr="00801AA3">
              <w:rPr>
                <w:rFonts w:hint="eastAsia"/>
                <w:sz w:val="24"/>
              </w:rPr>
              <w:t>户内</w:t>
            </w:r>
            <w:r w:rsidRPr="00801AA3">
              <w:rPr>
                <w:sz w:val="24"/>
              </w:rPr>
              <w:t>布置</w:t>
            </w:r>
            <w:r w:rsidR="00D25679" w:rsidRPr="00801AA3">
              <w:rPr>
                <w:rFonts w:hint="eastAsia"/>
                <w:sz w:val="24"/>
              </w:rPr>
              <w:t>；</w:t>
            </w:r>
            <w:r w:rsidR="00801AA3" w:rsidRPr="002D6AB5">
              <w:rPr>
                <w:rFonts w:hint="eastAsia"/>
                <w:sz w:val="24"/>
              </w:rPr>
              <w:t>本次</w:t>
            </w:r>
            <w:r w:rsidR="00801AA3" w:rsidRPr="00801AA3">
              <w:rPr>
                <w:rFonts w:hint="eastAsia"/>
                <w:sz w:val="24"/>
              </w:rPr>
              <w:t>出线导线对地高度不低于</w:t>
            </w:r>
            <w:r w:rsidR="00801AA3" w:rsidRPr="00801AA3">
              <w:rPr>
                <w:rFonts w:hint="eastAsia"/>
                <w:sz w:val="24"/>
              </w:rPr>
              <w:t>9</w:t>
            </w:r>
            <w:r w:rsidR="00801AA3" w:rsidRPr="00801AA3">
              <w:rPr>
                <w:sz w:val="24"/>
              </w:rPr>
              <w:t>.0</w:t>
            </w:r>
            <w:r w:rsidR="00801AA3" w:rsidRPr="00801AA3">
              <w:rPr>
                <w:rFonts w:hint="eastAsia"/>
                <w:sz w:val="24"/>
              </w:rPr>
              <w:t>m</w:t>
            </w:r>
            <w:r w:rsidRPr="00801AA3">
              <w:rPr>
                <w:sz w:val="24"/>
              </w:rPr>
              <w:t>。</w:t>
            </w:r>
          </w:p>
          <w:p w14:paraId="44F0E7AF" w14:textId="19FDA4D8" w:rsidR="0025700C" w:rsidRPr="00801AA3" w:rsidRDefault="00356AB7" w:rsidP="00801AA3">
            <w:pPr>
              <w:spacing w:line="360" w:lineRule="auto"/>
              <w:ind w:firstLineChars="200" w:firstLine="480"/>
              <w:rPr>
                <w:sz w:val="24"/>
              </w:rPr>
            </w:pPr>
            <w:r w:rsidRPr="00801AA3">
              <w:rPr>
                <w:sz w:val="24"/>
              </w:rPr>
              <w:t>本项目</w:t>
            </w:r>
            <w:r w:rsidR="00801AA3" w:rsidRPr="00801AA3">
              <w:rPr>
                <w:sz w:val="24"/>
                <w:szCs w:val="20"/>
              </w:rPr>
              <w:t>线路路径选择时避让集中居民区；合理选择导线截面积和相导线结构；线路与其它电力线交叉时，其净空距离满足《</w:t>
            </w:r>
            <w:r w:rsidR="00801AA3" w:rsidRPr="00801AA3">
              <w:rPr>
                <w:sz w:val="24"/>
                <w:szCs w:val="20"/>
              </w:rPr>
              <w:t>110kV~750kV</w:t>
            </w:r>
            <w:r w:rsidR="00801AA3" w:rsidRPr="00801AA3">
              <w:rPr>
                <w:sz w:val="24"/>
                <w:szCs w:val="20"/>
              </w:rPr>
              <w:t>架空输电线路设计规范》（</w:t>
            </w:r>
            <w:r w:rsidR="00801AA3" w:rsidRPr="00801AA3">
              <w:rPr>
                <w:sz w:val="24"/>
                <w:szCs w:val="20"/>
              </w:rPr>
              <w:t>GB50545-2010</w:t>
            </w:r>
            <w:r w:rsidR="00801AA3" w:rsidRPr="00801AA3">
              <w:rPr>
                <w:sz w:val="24"/>
                <w:szCs w:val="20"/>
              </w:rPr>
              <w:t>）要求；双回塔单边挂线段采用同塔双回逆相序排列；</w:t>
            </w:r>
            <w:r w:rsidR="00801AA3" w:rsidRPr="00801AA3">
              <w:rPr>
                <w:rFonts w:hint="eastAsia"/>
                <w:kern w:val="0"/>
                <w:sz w:val="24"/>
                <w:szCs w:val="20"/>
              </w:rPr>
              <w:t>南坪变电站</w:t>
            </w:r>
            <w:r w:rsidR="00466FB7">
              <w:rPr>
                <w:rFonts w:hint="eastAsia"/>
                <w:kern w:val="0"/>
                <w:sz w:val="24"/>
                <w:szCs w:val="20"/>
              </w:rPr>
              <w:t>架空出线后采用单回埋地电缆敷设，电缆线路的金属护套或屏蔽层进行接地安装</w:t>
            </w:r>
            <w:r w:rsidR="00801AA3" w:rsidRPr="00801AA3">
              <w:rPr>
                <w:rFonts w:hint="eastAsia"/>
                <w:kern w:val="0"/>
                <w:sz w:val="24"/>
                <w:szCs w:val="20"/>
              </w:rPr>
              <w:t>；</w:t>
            </w:r>
            <w:r w:rsidR="00801AA3" w:rsidRPr="00801AA3">
              <w:rPr>
                <w:kern w:val="0"/>
                <w:sz w:val="24"/>
                <w:szCs w:val="20"/>
              </w:rPr>
              <w:t>线路通过耕地、园地、牧草地、畜禽饲养地、养殖水面、道路等场所，导线对地高度不低于</w:t>
            </w:r>
            <w:r w:rsidR="00801AA3" w:rsidRPr="00801AA3">
              <w:rPr>
                <w:kern w:val="0"/>
                <w:sz w:val="24"/>
                <w:szCs w:val="20"/>
              </w:rPr>
              <w:t>6.0m</w:t>
            </w:r>
            <w:r w:rsidR="00801AA3" w:rsidRPr="00801AA3">
              <w:rPr>
                <w:rFonts w:hint="eastAsia"/>
                <w:kern w:val="0"/>
                <w:sz w:val="24"/>
                <w:szCs w:val="20"/>
              </w:rPr>
              <w:t>，设置警示和防护指示标志</w:t>
            </w:r>
            <w:r w:rsidR="00801AA3" w:rsidRPr="00801AA3">
              <w:rPr>
                <w:sz w:val="24"/>
                <w:szCs w:val="20"/>
              </w:rPr>
              <w:t>；线路通过公众曝露区域导线对地高度</w:t>
            </w:r>
            <w:r w:rsidR="00801AA3" w:rsidRPr="00801AA3">
              <w:rPr>
                <w:kern w:val="0"/>
                <w:sz w:val="24"/>
                <w:szCs w:val="20"/>
              </w:rPr>
              <w:t>不低于</w:t>
            </w:r>
            <w:r w:rsidR="00801AA3" w:rsidRPr="00801AA3">
              <w:rPr>
                <w:kern w:val="0"/>
                <w:sz w:val="24"/>
                <w:szCs w:val="20"/>
              </w:rPr>
              <w:t>7.0m</w:t>
            </w:r>
            <w:r w:rsidR="00801AA3" w:rsidRPr="00801AA3">
              <w:rPr>
                <w:sz w:val="24"/>
                <w:szCs w:val="20"/>
              </w:rPr>
              <w:t>。</w:t>
            </w:r>
            <w:r w:rsidRPr="00801AA3">
              <w:rPr>
                <w:spacing w:val="-4"/>
                <w:sz w:val="24"/>
              </w:rPr>
              <w:t>其措施可行</w:t>
            </w:r>
            <w:r w:rsidRPr="00801AA3">
              <w:rPr>
                <w:sz w:val="24"/>
              </w:rPr>
              <w:t>。</w:t>
            </w:r>
          </w:p>
          <w:p w14:paraId="68F5108B" w14:textId="77777777" w:rsidR="0025700C" w:rsidRPr="00801AA3" w:rsidRDefault="00356AB7">
            <w:pPr>
              <w:pStyle w:val="af6"/>
              <w:spacing w:line="336" w:lineRule="auto"/>
              <w:ind w:leftChars="0" w:left="0" w:rightChars="0" w:right="0"/>
              <w:rPr>
                <w:rFonts w:ascii="Times New Roman" w:eastAsia="黑体" w:hAnsi="Times New Roman"/>
                <w:b/>
                <w:sz w:val="24"/>
              </w:rPr>
            </w:pPr>
            <w:r w:rsidRPr="00801AA3">
              <w:rPr>
                <w:rFonts w:ascii="Times New Roman" w:eastAsia="黑体" w:hAnsi="Times New Roman"/>
                <w:b/>
                <w:sz w:val="24"/>
              </w:rPr>
              <w:t>7.1.6</w:t>
            </w:r>
            <w:r w:rsidRPr="00801AA3">
              <w:rPr>
                <w:rFonts w:ascii="Times New Roman" w:eastAsia="黑体" w:hAnsi="Times New Roman"/>
                <w:b/>
                <w:sz w:val="24"/>
              </w:rPr>
              <w:t>建设项目环保可行性结论</w:t>
            </w:r>
          </w:p>
          <w:p w14:paraId="1C889AE3" w14:textId="77777777" w:rsidR="0025700C" w:rsidRPr="00801AA3" w:rsidRDefault="00356AB7">
            <w:pPr>
              <w:spacing w:line="360" w:lineRule="auto"/>
              <w:ind w:firstLineChars="196" w:firstLine="472"/>
              <w:rPr>
                <w:rFonts w:eastAsia="黑体"/>
                <w:b/>
                <w:sz w:val="24"/>
              </w:rPr>
            </w:pPr>
            <w:r w:rsidRPr="00801AA3">
              <w:rPr>
                <w:rFonts w:eastAsia="黑体"/>
                <w:b/>
                <w:sz w:val="24"/>
              </w:rPr>
              <w:t>本项目建设符合国家产业政策，本项目所在区域环境质量现状满足环保标准要求，选址选线无环境制约因素。项目实施按本报告提出的污染防治措施落实后，产生的电场强度、磁感应强度及噪声均能满足相应环评标准要求，对当地生态环境的影响小，不会改变项目所在区域环境现有功能，产生的环境影响可控；在环境敏感目标处产生的电场强度、磁感应强度和噪声均满足相应评价标准限值要求。从环境制约因素及污染影响程度分析，该项目建设是可行的。</w:t>
            </w:r>
          </w:p>
          <w:p w14:paraId="3FAAA9A4" w14:textId="77777777" w:rsidR="0025700C" w:rsidRPr="00801AA3" w:rsidRDefault="00356AB7">
            <w:pPr>
              <w:pStyle w:val="1"/>
              <w:spacing w:before="0" w:after="0" w:line="336" w:lineRule="auto"/>
              <w:ind w:left="0" w:firstLine="0"/>
              <w:rPr>
                <w:color w:val="auto"/>
                <w:sz w:val="24"/>
              </w:rPr>
            </w:pPr>
            <w:bookmarkStart w:id="130" w:name="_Toc66288644"/>
            <w:bookmarkStart w:id="131" w:name="_Toc65160671"/>
            <w:r w:rsidRPr="00801AA3">
              <w:rPr>
                <w:color w:val="auto"/>
                <w:sz w:val="24"/>
              </w:rPr>
              <w:t>7.2</w:t>
            </w:r>
            <w:r w:rsidRPr="00801AA3">
              <w:rPr>
                <w:color w:val="auto"/>
                <w:sz w:val="24"/>
              </w:rPr>
              <w:t>建议</w:t>
            </w:r>
            <w:bookmarkEnd w:id="130"/>
            <w:bookmarkEnd w:id="131"/>
          </w:p>
          <w:p w14:paraId="113AD4BE" w14:textId="77777777" w:rsidR="0025700C" w:rsidRPr="00801AA3" w:rsidRDefault="00356AB7">
            <w:pPr>
              <w:spacing w:line="360" w:lineRule="auto"/>
              <w:ind w:firstLineChars="200" w:firstLine="480"/>
              <w:rPr>
                <w:sz w:val="24"/>
              </w:rPr>
            </w:pPr>
            <w:r w:rsidRPr="00801AA3">
              <w:rPr>
                <w:sz w:val="24"/>
              </w:rPr>
              <w:t>（</w:t>
            </w:r>
            <w:r w:rsidRPr="00801AA3">
              <w:rPr>
                <w:sz w:val="24"/>
              </w:rPr>
              <w:t>1</w:t>
            </w:r>
            <w:r w:rsidRPr="00801AA3">
              <w:rPr>
                <w:sz w:val="24"/>
              </w:rPr>
              <w:t>）建设单位在实施时应对居民进行本项目所产生环境影响的宣传、解释、沟通等工作，以便公众了解本项目相关环保知识，支持本项目建设。</w:t>
            </w:r>
          </w:p>
          <w:p w14:paraId="19004089" w14:textId="77777777" w:rsidR="0025700C" w:rsidRPr="00801AA3" w:rsidRDefault="00356AB7">
            <w:pPr>
              <w:spacing w:line="360" w:lineRule="auto"/>
              <w:ind w:firstLineChars="200" w:firstLine="480"/>
              <w:rPr>
                <w:sz w:val="24"/>
              </w:rPr>
            </w:pPr>
            <w:r w:rsidRPr="00801AA3">
              <w:rPr>
                <w:sz w:val="24"/>
              </w:rPr>
              <w:t>（</w:t>
            </w:r>
            <w:r w:rsidRPr="00801AA3">
              <w:rPr>
                <w:sz w:val="24"/>
              </w:rPr>
              <w:t>2</w:t>
            </w:r>
            <w:r w:rsidRPr="00801AA3">
              <w:rPr>
                <w:sz w:val="24"/>
              </w:rPr>
              <w:t>）建设单位在实施时若线路路径、建设规模、架线方式、建设地点等发生变化时，需按《中华人民共和国环境影响评价法》、《输变电建设项目重大变动清单（试行）》、《建设项目环境保护管理条例》等规定办理环保相关手续。</w:t>
            </w:r>
          </w:p>
          <w:p w14:paraId="39B8947F" w14:textId="59AC7CE4" w:rsidR="007B4300" w:rsidRPr="00935F13" w:rsidRDefault="007B4300">
            <w:pPr>
              <w:spacing w:line="360" w:lineRule="auto"/>
              <w:ind w:firstLineChars="200" w:firstLine="480"/>
              <w:rPr>
                <w:sz w:val="24"/>
              </w:rPr>
            </w:pPr>
            <w:r w:rsidRPr="00801AA3">
              <w:rPr>
                <w:sz w:val="24"/>
              </w:rPr>
              <w:t>（</w:t>
            </w:r>
            <w:r w:rsidRPr="00801AA3">
              <w:rPr>
                <w:sz w:val="24"/>
              </w:rPr>
              <w:t>3</w:t>
            </w:r>
            <w:r w:rsidRPr="00801AA3">
              <w:rPr>
                <w:sz w:val="24"/>
              </w:rPr>
              <w:t>）建设单位在实施</w:t>
            </w:r>
            <w:r w:rsidRPr="00801AA3">
              <w:rPr>
                <w:rFonts w:hint="eastAsia"/>
                <w:sz w:val="24"/>
              </w:rPr>
              <w:t>前应按建设项目实施相关要求，完善相关手续，确保符合各相关主管部门要求</w:t>
            </w:r>
            <w:r w:rsidRPr="00801AA3">
              <w:rPr>
                <w:sz w:val="24"/>
              </w:rPr>
              <w:t>。</w:t>
            </w:r>
          </w:p>
          <w:p w14:paraId="7925A5F9" w14:textId="77777777" w:rsidR="0025700C" w:rsidRPr="00935F13" w:rsidRDefault="0025700C">
            <w:pPr>
              <w:adjustRightInd w:val="0"/>
              <w:snapToGrid w:val="0"/>
              <w:ind w:firstLine="315"/>
              <w:rPr>
                <w:szCs w:val="21"/>
              </w:rPr>
            </w:pPr>
          </w:p>
          <w:p w14:paraId="7773704F" w14:textId="77777777" w:rsidR="0025700C" w:rsidRPr="00935F13" w:rsidRDefault="0025700C">
            <w:pPr>
              <w:adjustRightInd w:val="0"/>
              <w:snapToGrid w:val="0"/>
              <w:ind w:firstLine="315"/>
              <w:rPr>
                <w:szCs w:val="21"/>
              </w:rPr>
            </w:pPr>
          </w:p>
          <w:p w14:paraId="16F5BFF4" w14:textId="77777777" w:rsidR="0025700C" w:rsidRPr="00935F13" w:rsidRDefault="0025700C">
            <w:pPr>
              <w:adjustRightInd w:val="0"/>
              <w:snapToGrid w:val="0"/>
              <w:ind w:firstLine="315"/>
              <w:rPr>
                <w:szCs w:val="21"/>
              </w:rPr>
            </w:pPr>
          </w:p>
          <w:p w14:paraId="6CD1B8A6" w14:textId="77777777" w:rsidR="0025700C" w:rsidRPr="00935F13" w:rsidRDefault="0025700C">
            <w:pPr>
              <w:adjustRightInd w:val="0"/>
              <w:snapToGrid w:val="0"/>
              <w:ind w:firstLine="315"/>
              <w:rPr>
                <w:szCs w:val="21"/>
              </w:rPr>
            </w:pPr>
          </w:p>
          <w:p w14:paraId="44A59D4F" w14:textId="77777777" w:rsidR="0025700C" w:rsidRPr="00935F13" w:rsidRDefault="0025700C">
            <w:pPr>
              <w:adjustRightInd w:val="0"/>
              <w:snapToGrid w:val="0"/>
              <w:ind w:firstLine="315"/>
              <w:rPr>
                <w:szCs w:val="21"/>
              </w:rPr>
            </w:pPr>
          </w:p>
          <w:p w14:paraId="2090B3D9" w14:textId="77777777" w:rsidR="0025700C" w:rsidRPr="00935F13" w:rsidRDefault="0025700C">
            <w:pPr>
              <w:rPr>
                <w:szCs w:val="21"/>
              </w:rPr>
            </w:pPr>
          </w:p>
          <w:p w14:paraId="6A503EA2" w14:textId="77777777" w:rsidR="0025700C" w:rsidRPr="00935F13" w:rsidRDefault="0025700C">
            <w:pPr>
              <w:rPr>
                <w:szCs w:val="21"/>
              </w:rPr>
            </w:pPr>
          </w:p>
          <w:p w14:paraId="237FAC89" w14:textId="77777777" w:rsidR="0025700C" w:rsidRPr="00935F13" w:rsidRDefault="0025700C">
            <w:pPr>
              <w:rPr>
                <w:szCs w:val="21"/>
              </w:rPr>
            </w:pPr>
          </w:p>
        </w:tc>
      </w:tr>
    </w:tbl>
    <w:p w14:paraId="5FA25E51" w14:textId="77777777" w:rsidR="0025700C" w:rsidRPr="00935F13" w:rsidRDefault="0025700C" w:rsidP="007F0975">
      <w:pPr>
        <w:pStyle w:val="aff1"/>
        <w:adjustRightInd w:val="0"/>
        <w:snapToGrid w:val="0"/>
        <w:spacing w:before="0" w:beforeAutospacing="0" w:after="0" w:afterAutospacing="0" w:line="648" w:lineRule="auto"/>
        <w:outlineLvl w:val="0"/>
        <w:rPr>
          <w:rFonts w:ascii="Times New Roman" w:hAnsi="Times New Roman"/>
          <w:szCs w:val="21"/>
        </w:rPr>
      </w:pPr>
    </w:p>
    <w:sectPr w:rsidR="0025700C" w:rsidRPr="00935F13" w:rsidSect="00507C84">
      <w:pgSz w:w="11906" w:h="16838"/>
      <w:pgMar w:top="1440" w:right="1800" w:bottom="1440" w:left="1800" w:header="851" w:footer="1077"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687D29" w14:textId="77777777" w:rsidR="00DA68B2" w:rsidRDefault="00DA68B2">
      <w:r>
        <w:separator/>
      </w:r>
    </w:p>
  </w:endnote>
  <w:endnote w:type="continuationSeparator" w:id="0">
    <w:p w14:paraId="7255A61F" w14:textId="77777777" w:rsidR="00DA68B2" w:rsidRDefault="00DA68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E-F1">
    <w:altName w:val="Malgun Gothic"/>
    <w:charset w:val="81"/>
    <w:family w:val="auto"/>
    <w:pitch w:val="default"/>
    <w:sig w:usb0="00000000" w:usb1="00000000" w:usb2="00000033" w:usb3="00000000" w:csb0="00080000" w:csb1="00000000"/>
  </w:font>
  <w:font w:name="Geneva">
    <w:altName w:val="Arial"/>
    <w:charset w:val="00"/>
    <w:family w:val="swiss"/>
    <w:pitch w:val="default"/>
    <w:sig w:usb0="00000000" w:usb1="00000000" w:usb2="00000000" w:usb3="00000000" w:csb0="00000093" w:csb1="00000000"/>
  </w:font>
  <w:font w:name="楷体_GB2312">
    <w:altName w:val="楷体"/>
    <w:charset w:val="86"/>
    <w:family w:val="modern"/>
    <w:pitch w:val="default"/>
    <w:sig w:usb0="00000001" w:usb1="080E0000" w:usb2="00000000" w:usb3="00000000" w:csb0="00040000" w:csb1="00000000"/>
  </w:font>
  <w:font w:name="Plotter">
    <w:altName w:val="Times New Roman"/>
    <w:charset w:val="00"/>
    <w:family w:val="auto"/>
    <w:pitch w:val="default"/>
    <w:sig w:usb0="00000000" w:usb1="00000000" w:usb2="00000000" w:usb3="00000000" w:csb0="00000001" w:csb1="00000000"/>
  </w:font>
  <w:font w:name="经典隶书简">
    <w:altName w:val="宋体"/>
    <w:charset w:val="86"/>
    <w:family w:val="roman"/>
    <w:pitch w:val="default"/>
    <w:sig w:usb0="00000000" w:usb1="0000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华文新魏">
    <w:panose1 w:val="02010800040101010101"/>
    <w:charset w:val="86"/>
    <w:family w:val="auto"/>
    <w:pitch w:val="variable"/>
    <w:sig w:usb0="00000001" w:usb1="080F0000" w:usb2="00000010" w:usb3="00000000" w:csb0="00040000" w:csb1="00000000"/>
  </w:font>
  <w:font w:name="JLOBBL+TimesNewRoman">
    <w:altName w:val="宋体"/>
    <w:charset w:val="86"/>
    <w:family w:val="roman"/>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华文楷体">
    <w:panose1 w:val="02010600040101010101"/>
    <w:charset w:val="86"/>
    <w:family w:val="auto"/>
    <w:pitch w:val="variable"/>
    <w:sig w:usb0="00000287" w:usb1="080F0000" w:usb2="00000010" w:usb3="00000000" w:csb0="0004009F" w:csb1="00000000"/>
  </w:font>
  <w:font w:name="五">
    <w:altName w:val="黑体"/>
    <w:charset w:val="86"/>
    <w:family w:val="auto"/>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方正仿宋简体">
    <w:altName w:val="微软雅黑"/>
    <w:charset w:val="86"/>
    <w:family w:val="auto"/>
    <w:pitch w:val="default"/>
    <w:sig w:usb0="00000000" w:usb1="00000000" w:usb2="00000010" w:usb3="00000000" w:csb0="00040000" w:csb1="00000000"/>
  </w:font>
  <w:font w:name="MS Sans Serif">
    <w:altName w:val="AMGDT"/>
    <w:panose1 w:val="00000000000000000000"/>
    <w:charset w:val="00"/>
    <w:family w:val="swiss"/>
    <w:notTrueType/>
    <w:pitch w:val="default"/>
    <w:sig w:usb0="00000000"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新宋体">
    <w:panose1 w:val="02010609030101010101"/>
    <w:charset w:val="86"/>
    <w:family w:val="modern"/>
    <w:pitch w:val="fixed"/>
    <w:sig w:usb0="0000028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29F8" w14:textId="77777777" w:rsidR="009F35D0" w:rsidRDefault="009F35D0">
    <w:pPr>
      <w:pStyle w:val="afa"/>
      <w:framePr w:wrap="around" w:vAnchor="text" w:hAnchor="margin" w:xAlign="outside" w:y="1"/>
      <w:rPr>
        <w:rStyle w:val="aff6"/>
      </w:rPr>
    </w:pPr>
    <w:r>
      <w:rPr>
        <w:rStyle w:val="aff6"/>
      </w:rPr>
      <w:fldChar w:fldCharType="begin"/>
    </w:r>
    <w:r>
      <w:rPr>
        <w:rStyle w:val="aff6"/>
      </w:rPr>
      <w:instrText xml:space="preserve">PAGE  </w:instrText>
    </w:r>
    <w:r>
      <w:rPr>
        <w:rStyle w:val="aff6"/>
      </w:rPr>
      <w:fldChar w:fldCharType="end"/>
    </w:r>
  </w:p>
  <w:p w14:paraId="1CF9CF76" w14:textId="77777777" w:rsidR="009F35D0" w:rsidRDefault="009F35D0">
    <w:pPr>
      <w:pStyle w:val="af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140B4" w14:textId="77777777" w:rsidR="009F35D0" w:rsidRDefault="009F35D0">
    <w:pPr>
      <w:pStyle w:val="afa"/>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94228" w14:textId="3C75A4DE" w:rsidR="009F35D0" w:rsidRDefault="009F35D0" w:rsidP="00CC61AA">
    <w:pPr>
      <w:pStyle w:val="afa"/>
      <w:jc w:val="center"/>
    </w:pPr>
    <w:r>
      <w:fldChar w:fldCharType="begin"/>
    </w:r>
    <w:r>
      <w:instrText xml:space="preserve"> PAGE   \* MERGEFORMAT </w:instrText>
    </w:r>
    <w:r>
      <w:fldChar w:fldCharType="separate"/>
    </w:r>
    <w:r w:rsidR="0065684F" w:rsidRPr="0065684F">
      <w:rPr>
        <w:noProof/>
        <w:lang w:val="zh-CN"/>
      </w:rPr>
      <w:t>27</w:t>
    </w:r>
    <w:r>
      <w:rPr>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778473" w14:textId="77777777" w:rsidR="00DA68B2" w:rsidRDefault="00DA68B2">
      <w:r>
        <w:separator/>
      </w:r>
    </w:p>
  </w:footnote>
  <w:footnote w:type="continuationSeparator" w:id="0">
    <w:p w14:paraId="1AAEAD41" w14:textId="77777777" w:rsidR="00DA68B2" w:rsidRDefault="00DA68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66933D"/>
    <w:multiLevelType w:val="singleLevel"/>
    <w:tmpl w:val="8366933D"/>
    <w:lvl w:ilvl="0">
      <w:start w:val="2"/>
      <w:numFmt w:val="decimal"/>
      <w:suff w:val="nothing"/>
      <w:lvlText w:val="%1、"/>
      <w:lvlJc w:val="left"/>
    </w:lvl>
  </w:abstractNum>
  <w:abstractNum w:abstractNumId="1" w15:restartNumberingAfterBreak="0">
    <w:nsid w:val="FFFFFF89"/>
    <w:multiLevelType w:val="singleLevel"/>
    <w:tmpl w:val="FFFFFF89"/>
    <w:lvl w:ilvl="0">
      <w:start w:val="1"/>
      <w:numFmt w:val="bullet"/>
      <w:pStyle w:val="Char1CharCharCharCharCharCharCharCharChar1"/>
      <w:lvlText w:val=""/>
      <w:lvlJc w:val="left"/>
      <w:pPr>
        <w:tabs>
          <w:tab w:val="left" w:pos="360"/>
        </w:tabs>
        <w:ind w:left="360" w:hangingChars="200" w:hanging="360"/>
      </w:pPr>
      <w:rPr>
        <w:rFonts w:ascii="Wingdings" w:hAnsi="Wingdings" w:hint="default"/>
      </w:rPr>
    </w:lvl>
  </w:abstractNum>
  <w:abstractNum w:abstractNumId="2" w15:restartNumberingAfterBreak="0">
    <w:nsid w:val="03A45586"/>
    <w:multiLevelType w:val="multilevel"/>
    <w:tmpl w:val="03A45586"/>
    <w:lvl w:ilvl="0">
      <w:start w:val="4"/>
      <w:numFmt w:val="decimal"/>
      <w:isLg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879"/>
        </w:tabs>
        <w:ind w:left="720" w:hanging="578"/>
      </w:pPr>
      <w:rPr>
        <w:rFonts w:hint="eastAsia"/>
      </w:rPr>
    </w:lvl>
    <w:lvl w:ilvl="3">
      <w:start w:val="1"/>
      <w:numFmt w:val="decimal"/>
      <w:lvlText w:val="%1.%2.%3.%4"/>
      <w:lvlJc w:val="left"/>
      <w:pPr>
        <w:tabs>
          <w:tab w:val="num" w:pos="907"/>
        </w:tabs>
        <w:ind w:left="864" w:hanging="864"/>
      </w:pPr>
      <w:rPr>
        <w:rFonts w:hint="eastAsia"/>
      </w:rPr>
    </w:lvl>
    <w:lvl w:ilvl="4">
      <w:start w:val="1"/>
      <w:numFmt w:val="decimal"/>
      <w:lvlText w:val="%1.%2.%3.%4.%5"/>
      <w:lvlJc w:val="left"/>
      <w:pPr>
        <w:tabs>
          <w:tab w:val="num" w:pos="964"/>
        </w:tabs>
        <w:ind w:left="1008" w:hanging="1008"/>
      </w:pPr>
      <w:rPr>
        <w:rFonts w:hint="eastAsia"/>
      </w:rPr>
    </w:lvl>
    <w:lvl w:ilvl="5">
      <w:start w:val="1"/>
      <w:numFmt w:val="decimal"/>
      <w:lvlRestart w:val="0"/>
      <w:isLgl/>
      <w:lvlText w:val="%1.%2.%3.%4.%5.%6"/>
      <w:lvlJc w:val="left"/>
      <w:pPr>
        <w:tabs>
          <w:tab w:val="num" w:pos="2160"/>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3" w15:restartNumberingAfterBreak="0">
    <w:nsid w:val="05291F45"/>
    <w:multiLevelType w:val="hybridMultilevel"/>
    <w:tmpl w:val="8DF68C78"/>
    <w:lvl w:ilvl="0" w:tplc="96D04BAE">
      <w:start w:val="1"/>
      <w:numFmt w:val="decimal"/>
      <w:lvlText w:val="%1、"/>
      <w:lvlJc w:val="left"/>
      <w:pPr>
        <w:ind w:left="79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55DBF3B"/>
    <w:multiLevelType w:val="singleLevel"/>
    <w:tmpl w:val="055DBF3B"/>
    <w:lvl w:ilvl="0">
      <w:start w:val="1"/>
      <w:numFmt w:val="decimal"/>
      <w:suff w:val="nothing"/>
      <w:lvlText w:val="（%1）"/>
      <w:lvlJc w:val="left"/>
    </w:lvl>
  </w:abstractNum>
  <w:abstractNum w:abstractNumId="5" w15:restartNumberingAfterBreak="0">
    <w:nsid w:val="0580262E"/>
    <w:multiLevelType w:val="hybridMultilevel"/>
    <w:tmpl w:val="C596982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1">
      <w:start w:val="1"/>
      <w:numFmt w:val="decimal"/>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9AAC819"/>
    <w:multiLevelType w:val="singleLevel"/>
    <w:tmpl w:val="09AAC819"/>
    <w:lvl w:ilvl="0">
      <w:start w:val="1"/>
      <w:numFmt w:val="decimal"/>
      <w:suff w:val="nothing"/>
      <w:lvlText w:val="（%1）"/>
      <w:lvlJc w:val="left"/>
    </w:lvl>
  </w:abstractNum>
  <w:abstractNum w:abstractNumId="7" w15:restartNumberingAfterBreak="0">
    <w:nsid w:val="0B491BFB"/>
    <w:multiLevelType w:val="hybridMultilevel"/>
    <w:tmpl w:val="4936F1C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B6C4F1B"/>
    <w:multiLevelType w:val="multilevel"/>
    <w:tmpl w:val="6BE0429D"/>
    <w:lvl w:ilvl="0">
      <w:start w:val="1"/>
      <w:numFmt w:val="decimal"/>
      <w:isLg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37"/>
        </w:tabs>
        <w:ind w:left="578" w:hanging="578"/>
      </w:pPr>
      <w:rPr>
        <w:rFonts w:hint="eastAsia"/>
      </w:rPr>
    </w:lvl>
    <w:lvl w:ilvl="3">
      <w:start w:val="1"/>
      <w:numFmt w:val="decimal"/>
      <w:lvlText w:val="%1.%2.%3.%4"/>
      <w:lvlJc w:val="left"/>
      <w:pPr>
        <w:tabs>
          <w:tab w:val="num" w:pos="907"/>
        </w:tabs>
        <w:ind w:left="864" w:hanging="864"/>
      </w:pPr>
      <w:rPr>
        <w:rFonts w:hint="eastAsia"/>
      </w:rPr>
    </w:lvl>
    <w:lvl w:ilvl="4">
      <w:start w:val="1"/>
      <w:numFmt w:val="decimal"/>
      <w:lvlText w:val="%1.%2.%3.%4.%5"/>
      <w:lvlJc w:val="left"/>
      <w:pPr>
        <w:tabs>
          <w:tab w:val="num" w:pos="964"/>
        </w:tabs>
        <w:ind w:left="1008" w:hanging="1008"/>
      </w:pPr>
      <w:rPr>
        <w:rFonts w:hint="eastAsia"/>
      </w:rPr>
    </w:lvl>
    <w:lvl w:ilvl="5">
      <w:start w:val="1"/>
      <w:numFmt w:val="decimal"/>
      <w:lvlRestart w:val="0"/>
      <w:isLgl/>
      <w:lvlText w:val="%1.%2.%3.%4.%5.%6"/>
      <w:lvlJc w:val="left"/>
      <w:pPr>
        <w:tabs>
          <w:tab w:val="num" w:pos="2160"/>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9" w15:restartNumberingAfterBreak="0">
    <w:nsid w:val="0F402ED2"/>
    <w:multiLevelType w:val="multilevel"/>
    <w:tmpl w:val="0F402ED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111E67D4"/>
    <w:multiLevelType w:val="multilevel"/>
    <w:tmpl w:val="111E67D4"/>
    <w:lvl w:ilvl="0">
      <w:start w:val="1"/>
      <w:numFmt w:val="decimal"/>
      <w:pStyle w:val="a"/>
      <w:isLgl/>
      <w:lvlText w:val="%1"/>
      <w:lvlJc w:val="left"/>
      <w:pPr>
        <w:tabs>
          <w:tab w:val="left" w:pos="432"/>
        </w:tabs>
        <w:ind w:left="432" w:hanging="432"/>
      </w:pPr>
      <w:rPr>
        <w:rFonts w:hint="eastAsia"/>
      </w:rPr>
    </w:lvl>
    <w:lvl w:ilvl="1">
      <w:start w:val="1"/>
      <w:numFmt w:val="decimal"/>
      <w:lvlText w:val="%1.%2"/>
      <w:lvlJc w:val="left"/>
      <w:pPr>
        <w:tabs>
          <w:tab w:val="left" w:pos="576"/>
        </w:tabs>
        <w:ind w:left="576" w:hanging="576"/>
      </w:pPr>
      <w:rPr>
        <w:rFonts w:hint="eastAsia"/>
      </w:rPr>
    </w:lvl>
    <w:lvl w:ilvl="2">
      <w:start w:val="1"/>
      <w:numFmt w:val="decimal"/>
      <w:lvlText w:val="%1.%2.%3"/>
      <w:lvlJc w:val="left"/>
      <w:pPr>
        <w:tabs>
          <w:tab w:val="left" w:pos="737"/>
        </w:tabs>
        <w:ind w:left="578" w:hanging="578"/>
      </w:pPr>
      <w:rPr>
        <w:rFonts w:hint="eastAsia"/>
      </w:rPr>
    </w:lvl>
    <w:lvl w:ilvl="3">
      <w:start w:val="1"/>
      <w:numFmt w:val="decimal"/>
      <w:lvlText w:val="%1.%2.%3.%4"/>
      <w:lvlJc w:val="left"/>
      <w:pPr>
        <w:tabs>
          <w:tab w:val="left" w:pos="907"/>
        </w:tabs>
        <w:ind w:left="864" w:hanging="864"/>
      </w:pPr>
      <w:rPr>
        <w:rFonts w:hint="eastAsia"/>
      </w:rPr>
    </w:lvl>
    <w:lvl w:ilvl="4">
      <w:start w:val="1"/>
      <w:numFmt w:val="decimal"/>
      <w:lvlText w:val="%1.%2.%3.%4.%5"/>
      <w:lvlJc w:val="left"/>
      <w:pPr>
        <w:tabs>
          <w:tab w:val="left" w:pos="964"/>
        </w:tabs>
        <w:ind w:left="1008" w:hanging="1008"/>
      </w:pPr>
      <w:rPr>
        <w:rFonts w:hint="eastAsia"/>
      </w:rPr>
    </w:lvl>
    <w:lvl w:ilvl="5">
      <w:start w:val="1"/>
      <w:numFmt w:val="decimal"/>
      <w:lvlRestart w:val="0"/>
      <w:isLgl/>
      <w:lvlText w:val="%1.%2.%3.%4.%5.%6"/>
      <w:lvlJc w:val="left"/>
      <w:pPr>
        <w:tabs>
          <w:tab w:val="left" w:pos="2160"/>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11" w15:restartNumberingAfterBreak="0">
    <w:nsid w:val="1511553F"/>
    <w:multiLevelType w:val="hybridMultilevel"/>
    <w:tmpl w:val="F5DEF7F6"/>
    <w:lvl w:ilvl="0" w:tplc="01D80714">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153D7298"/>
    <w:multiLevelType w:val="multilevel"/>
    <w:tmpl w:val="6BE0429D"/>
    <w:lvl w:ilvl="0">
      <w:start w:val="1"/>
      <w:numFmt w:val="decimal"/>
      <w:isLg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37"/>
        </w:tabs>
        <w:ind w:left="578" w:hanging="578"/>
      </w:pPr>
      <w:rPr>
        <w:rFonts w:hint="eastAsia"/>
      </w:rPr>
    </w:lvl>
    <w:lvl w:ilvl="3">
      <w:start w:val="1"/>
      <w:numFmt w:val="decimal"/>
      <w:lvlText w:val="%1.%2.%3.%4"/>
      <w:lvlJc w:val="left"/>
      <w:pPr>
        <w:tabs>
          <w:tab w:val="num" w:pos="907"/>
        </w:tabs>
        <w:ind w:left="864" w:hanging="864"/>
      </w:pPr>
      <w:rPr>
        <w:rFonts w:hint="eastAsia"/>
      </w:rPr>
    </w:lvl>
    <w:lvl w:ilvl="4">
      <w:start w:val="1"/>
      <w:numFmt w:val="decimal"/>
      <w:lvlText w:val="%1.%2.%3.%4.%5"/>
      <w:lvlJc w:val="left"/>
      <w:pPr>
        <w:tabs>
          <w:tab w:val="num" w:pos="964"/>
        </w:tabs>
        <w:ind w:left="1008" w:hanging="1008"/>
      </w:pPr>
      <w:rPr>
        <w:rFonts w:hint="eastAsia"/>
      </w:rPr>
    </w:lvl>
    <w:lvl w:ilvl="5">
      <w:start w:val="1"/>
      <w:numFmt w:val="decimal"/>
      <w:lvlRestart w:val="0"/>
      <w:isLgl/>
      <w:lvlText w:val="%1.%2.%3.%4.%5.%6"/>
      <w:lvlJc w:val="left"/>
      <w:pPr>
        <w:tabs>
          <w:tab w:val="num" w:pos="2160"/>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3" w15:restartNumberingAfterBreak="0">
    <w:nsid w:val="1802360C"/>
    <w:multiLevelType w:val="hybridMultilevel"/>
    <w:tmpl w:val="387A200A"/>
    <w:lvl w:ilvl="0" w:tplc="64BE440C">
      <w:start w:val="1"/>
      <w:numFmt w:val="japaneseCounting"/>
      <w:lvlText w:val="%1、"/>
      <w:lvlJc w:val="left"/>
      <w:pPr>
        <w:ind w:left="1552" w:hanging="990"/>
      </w:pPr>
      <w:rPr>
        <w:rFonts w:ascii="宋体" w:eastAsia="宋体" w:hAnsi="宋体" w:cs="Times New Roman"/>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4" w15:restartNumberingAfterBreak="0">
    <w:nsid w:val="1B484790"/>
    <w:multiLevelType w:val="hybridMultilevel"/>
    <w:tmpl w:val="2FD432AC"/>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5" w15:restartNumberingAfterBreak="0">
    <w:nsid w:val="221527A6"/>
    <w:multiLevelType w:val="hybridMultilevel"/>
    <w:tmpl w:val="30545D18"/>
    <w:lvl w:ilvl="0" w:tplc="628C0AD0">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269E2FC7"/>
    <w:multiLevelType w:val="hybridMultilevel"/>
    <w:tmpl w:val="6A66529A"/>
    <w:lvl w:ilvl="0" w:tplc="C2745D44">
      <w:start w:val="2"/>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15:restartNumberingAfterBreak="0">
    <w:nsid w:val="2E715E75"/>
    <w:multiLevelType w:val="hybridMultilevel"/>
    <w:tmpl w:val="FF086D54"/>
    <w:lvl w:ilvl="0" w:tplc="01C4F664">
      <w:start w:val="1"/>
      <w:numFmt w:val="decimal"/>
      <w:lvlText w:val="%1）"/>
      <w:lvlJc w:val="left"/>
      <w:pPr>
        <w:ind w:left="375" w:hanging="375"/>
      </w:pPr>
      <w:rPr>
        <w:rFonts w:hint="default"/>
      </w:rPr>
    </w:lvl>
    <w:lvl w:ilvl="1" w:tplc="96D04BAE">
      <w:start w:val="1"/>
      <w:numFmt w:val="decimal"/>
      <w:lvlText w:val="%2、"/>
      <w:lvlJc w:val="left"/>
      <w:pPr>
        <w:ind w:left="795" w:hanging="375"/>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192677F"/>
    <w:multiLevelType w:val="hybridMultilevel"/>
    <w:tmpl w:val="F7A2C118"/>
    <w:lvl w:ilvl="0" w:tplc="26284A40">
      <w:start w:val="2"/>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2CD23AC"/>
    <w:multiLevelType w:val="hybridMultilevel"/>
    <w:tmpl w:val="F252E488"/>
    <w:lvl w:ilvl="0" w:tplc="D392249C">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7671979"/>
    <w:multiLevelType w:val="hybridMultilevel"/>
    <w:tmpl w:val="F7A2C118"/>
    <w:lvl w:ilvl="0" w:tplc="26284A40">
      <w:start w:val="2"/>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8531059"/>
    <w:multiLevelType w:val="hybridMultilevel"/>
    <w:tmpl w:val="22020B44"/>
    <w:lvl w:ilvl="0" w:tplc="28B655A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15:restartNumberingAfterBreak="0">
    <w:nsid w:val="418B37B1"/>
    <w:multiLevelType w:val="hybridMultilevel"/>
    <w:tmpl w:val="2D34A836"/>
    <w:lvl w:ilvl="0" w:tplc="1CF8A930">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15:restartNumberingAfterBreak="0">
    <w:nsid w:val="437055CE"/>
    <w:multiLevelType w:val="hybridMultilevel"/>
    <w:tmpl w:val="EC7E3FD8"/>
    <w:lvl w:ilvl="0" w:tplc="8250D070">
      <w:start w:val="1"/>
      <w:numFmt w:val="decimalEnclosedCircle"/>
      <w:lvlText w:val="%1"/>
      <w:lvlJc w:val="left"/>
      <w:pPr>
        <w:ind w:left="831" w:hanging="360"/>
      </w:pPr>
      <w:rPr>
        <w:rFonts w:ascii="宋体" w:eastAsia="宋体" w:hAnsi="宋体" w:cs="宋体" w:hint="default"/>
      </w:rPr>
    </w:lvl>
    <w:lvl w:ilvl="1" w:tplc="04090019" w:tentative="1">
      <w:start w:val="1"/>
      <w:numFmt w:val="lowerLetter"/>
      <w:lvlText w:val="%2)"/>
      <w:lvlJc w:val="left"/>
      <w:pPr>
        <w:ind w:left="1311" w:hanging="420"/>
      </w:pPr>
    </w:lvl>
    <w:lvl w:ilvl="2" w:tplc="0409001B" w:tentative="1">
      <w:start w:val="1"/>
      <w:numFmt w:val="lowerRoman"/>
      <w:lvlText w:val="%3."/>
      <w:lvlJc w:val="right"/>
      <w:pPr>
        <w:ind w:left="1731" w:hanging="420"/>
      </w:pPr>
    </w:lvl>
    <w:lvl w:ilvl="3" w:tplc="0409000F" w:tentative="1">
      <w:start w:val="1"/>
      <w:numFmt w:val="decimal"/>
      <w:lvlText w:val="%4."/>
      <w:lvlJc w:val="left"/>
      <w:pPr>
        <w:ind w:left="2151" w:hanging="420"/>
      </w:pPr>
    </w:lvl>
    <w:lvl w:ilvl="4" w:tplc="04090019" w:tentative="1">
      <w:start w:val="1"/>
      <w:numFmt w:val="lowerLetter"/>
      <w:lvlText w:val="%5)"/>
      <w:lvlJc w:val="left"/>
      <w:pPr>
        <w:ind w:left="2571" w:hanging="420"/>
      </w:pPr>
    </w:lvl>
    <w:lvl w:ilvl="5" w:tplc="0409001B" w:tentative="1">
      <w:start w:val="1"/>
      <w:numFmt w:val="lowerRoman"/>
      <w:lvlText w:val="%6."/>
      <w:lvlJc w:val="right"/>
      <w:pPr>
        <w:ind w:left="2991" w:hanging="420"/>
      </w:pPr>
    </w:lvl>
    <w:lvl w:ilvl="6" w:tplc="0409000F" w:tentative="1">
      <w:start w:val="1"/>
      <w:numFmt w:val="decimal"/>
      <w:lvlText w:val="%7."/>
      <w:lvlJc w:val="left"/>
      <w:pPr>
        <w:ind w:left="3411" w:hanging="420"/>
      </w:pPr>
    </w:lvl>
    <w:lvl w:ilvl="7" w:tplc="04090019" w:tentative="1">
      <w:start w:val="1"/>
      <w:numFmt w:val="lowerLetter"/>
      <w:lvlText w:val="%8)"/>
      <w:lvlJc w:val="left"/>
      <w:pPr>
        <w:ind w:left="3831" w:hanging="420"/>
      </w:pPr>
    </w:lvl>
    <w:lvl w:ilvl="8" w:tplc="0409001B" w:tentative="1">
      <w:start w:val="1"/>
      <w:numFmt w:val="lowerRoman"/>
      <w:lvlText w:val="%9."/>
      <w:lvlJc w:val="right"/>
      <w:pPr>
        <w:ind w:left="4251" w:hanging="420"/>
      </w:pPr>
    </w:lvl>
  </w:abstractNum>
  <w:abstractNum w:abstractNumId="24" w15:restartNumberingAfterBreak="0">
    <w:nsid w:val="44B64720"/>
    <w:multiLevelType w:val="multilevel"/>
    <w:tmpl w:val="44B6472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53227D7A"/>
    <w:multiLevelType w:val="hybridMultilevel"/>
    <w:tmpl w:val="D6563060"/>
    <w:lvl w:ilvl="0" w:tplc="CA78F4EE">
      <w:start w:val="1"/>
      <w:numFmt w:val="decimalEnclosedCircle"/>
      <w:lvlText w:val="%1"/>
      <w:lvlJc w:val="left"/>
      <w:pPr>
        <w:ind w:left="780" w:hanging="360"/>
      </w:pPr>
      <w:rPr>
        <w:rFonts w:hint="default"/>
        <w:sz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15:restartNumberingAfterBreak="0">
    <w:nsid w:val="55AB37C4"/>
    <w:multiLevelType w:val="multilevel"/>
    <w:tmpl w:val="55AB37C4"/>
    <w:lvl w:ilvl="0">
      <w:start w:val="1"/>
      <w:numFmt w:val="decimal"/>
      <w:isLg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37"/>
        </w:tabs>
        <w:ind w:left="578" w:hanging="578"/>
      </w:pPr>
      <w:rPr>
        <w:rFonts w:hint="eastAsia"/>
      </w:rPr>
    </w:lvl>
    <w:lvl w:ilvl="3">
      <w:start w:val="1"/>
      <w:numFmt w:val="decimal"/>
      <w:lvlText w:val="%1.%2.%3.%4"/>
      <w:lvlJc w:val="left"/>
      <w:pPr>
        <w:tabs>
          <w:tab w:val="num" w:pos="907"/>
        </w:tabs>
        <w:ind w:left="864" w:hanging="864"/>
      </w:pPr>
      <w:rPr>
        <w:rFonts w:hint="eastAsia"/>
      </w:rPr>
    </w:lvl>
    <w:lvl w:ilvl="4">
      <w:start w:val="1"/>
      <w:numFmt w:val="decimal"/>
      <w:lvlText w:val="%4%2%1..%3..%5"/>
      <w:lvlJc w:val="left"/>
      <w:pPr>
        <w:tabs>
          <w:tab w:val="num" w:pos="1008"/>
        </w:tabs>
        <w:ind w:left="1008" w:hanging="1008"/>
      </w:pPr>
      <w:rPr>
        <w:rFonts w:hint="eastAsia"/>
      </w:rPr>
    </w:lvl>
    <w:lvl w:ilvl="5">
      <w:start w:val="1"/>
      <w:numFmt w:val="decimal"/>
      <w:lvlRestart w:val="4"/>
      <w:isLgl/>
      <w:lvlText w:val="%1.%2.%3.%4.%5.%6"/>
      <w:lvlJc w:val="left"/>
      <w:pPr>
        <w:tabs>
          <w:tab w:val="num" w:pos="2160"/>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7" w15:restartNumberingAfterBreak="0">
    <w:nsid w:val="63324814"/>
    <w:multiLevelType w:val="singleLevel"/>
    <w:tmpl w:val="63324814"/>
    <w:lvl w:ilvl="0">
      <w:start w:val="1"/>
      <w:numFmt w:val="bullet"/>
      <w:lvlText w:val=""/>
      <w:lvlJc w:val="left"/>
      <w:pPr>
        <w:tabs>
          <w:tab w:val="num" w:pos="780"/>
        </w:tabs>
        <w:ind w:left="780" w:hanging="360"/>
      </w:pPr>
      <w:rPr>
        <w:rFonts w:ascii="Wingdings" w:hAnsi="Wingdings" w:hint="default"/>
      </w:rPr>
    </w:lvl>
  </w:abstractNum>
  <w:abstractNum w:abstractNumId="28" w15:restartNumberingAfterBreak="0">
    <w:nsid w:val="6BE0429D"/>
    <w:multiLevelType w:val="multilevel"/>
    <w:tmpl w:val="6BE0429D"/>
    <w:lvl w:ilvl="0">
      <w:start w:val="1"/>
      <w:numFmt w:val="decimal"/>
      <w:isLg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37"/>
        </w:tabs>
        <w:ind w:left="578" w:hanging="578"/>
      </w:pPr>
      <w:rPr>
        <w:rFonts w:hint="eastAsia"/>
      </w:rPr>
    </w:lvl>
    <w:lvl w:ilvl="3">
      <w:start w:val="1"/>
      <w:numFmt w:val="decimal"/>
      <w:lvlText w:val="%1.%2.%3.%4"/>
      <w:lvlJc w:val="left"/>
      <w:pPr>
        <w:tabs>
          <w:tab w:val="num" w:pos="907"/>
        </w:tabs>
        <w:ind w:left="864" w:hanging="864"/>
      </w:pPr>
      <w:rPr>
        <w:rFonts w:hint="eastAsia"/>
      </w:rPr>
    </w:lvl>
    <w:lvl w:ilvl="4">
      <w:start w:val="1"/>
      <w:numFmt w:val="decimal"/>
      <w:lvlText w:val="%1.%2.%3.%4.%5"/>
      <w:lvlJc w:val="left"/>
      <w:pPr>
        <w:tabs>
          <w:tab w:val="num" w:pos="964"/>
        </w:tabs>
        <w:ind w:left="1008" w:hanging="1008"/>
      </w:pPr>
      <w:rPr>
        <w:rFonts w:hint="eastAsia"/>
      </w:rPr>
    </w:lvl>
    <w:lvl w:ilvl="5">
      <w:start w:val="1"/>
      <w:numFmt w:val="decimal"/>
      <w:lvlRestart w:val="0"/>
      <w:isLgl/>
      <w:lvlText w:val="%1.%2.%3.%4.%5.%6"/>
      <w:lvlJc w:val="left"/>
      <w:pPr>
        <w:tabs>
          <w:tab w:val="num" w:pos="2160"/>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9" w15:restartNumberingAfterBreak="0">
    <w:nsid w:val="71AF70B1"/>
    <w:multiLevelType w:val="singleLevel"/>
    <w:tmpl w:val="71AF70B1"/>
    <w:lvl w:ilvl="0">
      <w:start w:val="1"/>
      <w:numFmt w:val="decimal"/>
      <w:suff w:val="nothing"/>
      <w:lvlText w:val="（%1）"/>
      <w:lvlJc w:val="left"/>
    </w:lvl>
  </w:abstractNum>
  <w:abstractNum w:abstractNumId="30" w15:restartNumberingAfterBreak="0">
    <w:nsid w:val="7383B1A0"/>
    <w:multiLevelType w:val="singleLevel"/>
    <w:tmpl w:val="7383B1A0"/>
    <w:lvl w:ilvl="0">
      <w:start w:val="1"/>
      <w:numFmt w:val="decimal"/>
      <w:suff w:val="nothing"/>
      <w:lvlText w:val="（%1）"/>
      <w:lvlJc w:val="left"/>
    </w:lvl>
  </w:abstractNum>
  <w:abstractNum w:abstractNumId="31" w15:restartNumberingAfterBreak="0">
    <w:nsid w:val="75B85790"/>
    <w:multiLevelType w:val="hybridMultilevel"/>
    <w:tmpl w:val="527015F6"/>
    <w:lvl w:ilvl="0" w:tplc="EBD00C68">
      <w:start w:val="1"/>
      <w:numFmt w:val="decimalEnclosedCircle"/>
      <w:lvlText w:val="%1"/>
      <w:lvlJc w:val="left"/>
      <w:pPr>
        <w:ind w:left="255" w:hanging="360"/>
      </w:pPr>
      <w:rPr>
        <w:rFonts w:ascii="宋体" w:hAnsi="宋体" w:cs="宋体" w:hint="default"/>
      </w:rPr>
    </w:lvl>
    <w:lvl w:ilvl="1" w:tplc="04090019" w:tentative="1">
      <w:start w:val="1"/>
      <w:numFmt w:val="lowerLetter"/>
      <w:lvlText w:val="%2)"/>
      <w:lvlJc w:val="left"/>
      <w:pPr>
        <w:ind w:left="735" w:hanging="420"/>
      </w:pPr>
    </w:lvl>
    <w:lvl w:ilvl="2" w:tplc="0409001B" w:tentative="1">
      <w:start w:val="1"/>
      <w:numFmt w:val="lowerRoman"/>
      <w:lvlText w:val="%3."/>
      <w:lvlJc w:val="right"/>
      <w:pPr>
        <w:ind w:left="1155" w:hanging="420"/>
      </w:pPr>
    </w:lvl>
    <w:lvl w:ilvl="3" w:tplc="0409000F" w:tentative="1">
      <w:start w:val="1"/>
      <w:numFmt w:val="decimal"/>
      <w:lvlText w:val="%4."/>
      <w:lvlJc w:val="left"/>
      <w:pPr>
        <w:ind w:left="1575" w:hanging="420"/>
      </w:pPr>
    </w:lvl>
    <w:lvl w:ilvl="4" w:tplc="04090019" w:tentative="1">
      <w:start w:val="1"/>
      <w:numFmt w:val="lowerLetter"/>
      <w:lvlText w:val="%5)"/>
      <w:lvlJc w:val="left"/>
      <w:pPr>
        <w:ind w:left="1995" w:hanging="420"/>
      </w:pPr>
    </w:lvl>
    <w:lvl w:ilvl="5" w:tplc="0409001B" w:tentative="1">
      <w:start w:val="1"/>
      <w:numFmt w:val="lowerRoman"/>
      <w:lvlText w:val="%6."/>
      <w:lvlJc w:val="right"/>
      <w:pPr>
        <w:ind w:left="2415" w:hanging="420"/>
      </w:pPr>
    </w:lvl>
    <w:lvl w:ilvl="6" w:tplc="0409000F" w:tentative="1">
      <w:start w:val="1"/>
      <w:numFmt w:val="decimal"/>
      <w:lvlText w:val="%7."/>
      <w:lvlJc w:val="left"/>
      <w:pPr>
        <w:ind w:left="2835" w:hanging="420"/>
      </w:pPr>
    </w:lvl>
    <w:lvl w:ilvl="7" w:tplc="04090019" w:tentative="1">
      <w:start w:val="1"/>
      <w:numFmt w:val="lowerLetter"/>
      <w:lvlText w:val="%8)"/>
      <w:lvlJc w:val="left"/>
      <w:pPr>
        <w:ind w:left="3255" w:hanging="420"/>
      </w:pPr>
    </w:lvl>
    <w:lvl w:ilvl="8" w:tplc="0409001B" w:tentative="1">
      <w:start w:val="1"/>
      <w:numFmt w:val="lowerRoman"/>
      <w:lvlText w:val="%9."/>
      <w:lvlJc w:val="right"/>
      <w:pPr>
        <w:ind w:left="3675" w:hanging="420"/>
      </w:pPr>
    </w:lvl>
  </w:abstractNum>
  <w:num w:numId="1">
    <w:abstractNumId w:val="24"/>
  </w:num>
  <w:num w:numId="2">
    <w:abstractNumId w:val="7"/>
  </w:num>
  <w:num w:numId="3">
    <w:abstractNumId w:val="5"/>
  </w:num>
  <w:num w:numId="4">
    <w:abstractNumId w:val="13"/>
  </w:num>
  <w:num w:numId="5">
    <w:abstractNumId w:val="0"/>
  </w:num>
  <w:num w:numId="6">
    <w:abstractNumId w:val="4"/>
  </w:num>
  <w:num w:numId="7">
    <w:abstractNumId w:val="30"/>
  </w:num>
  <w:num w:numId="8">
    <w:abstractNumId w:val="29"/>
  </w:num>
  <w:num w:numId="9">
    <w:abstractNumId w:val="6"/>
  </w:num>
  <w:num w:numId="10">
    <w:abstractNumId w:val="27"/>
  </w:num>
  <w:num w:numId="11">
    <w:abstractNumId w:val="1"/>
  </w:num>
  <w:num w:numId="12">
    <w:abstractNumId w:val="10"/>
  </w:num>
  <w:num w:numId="13">
    <w:abstractNumId w:val="9"/>
  </w:num>
  <w:num w:numId="14">
    <w:abstractNumId w:val="26"/>
  </w:num>
  <w:num w:numId="15">
    <w:abstractNumId w:val="28"/>
  </w:num>
  <w:num w:numId="16">
    <w:abstractNumId w:val="2"/>
  </w:num>
  <w:num w:numId="17">
    <w:abstractNumId w:val="21"/>
  </w:num>
  <w:num w:numId="18">
    <w:abstractNumId w:val="12"/>
  </w:num>
  <w:num w:numId="19">
    <w:abstractNumId w:val="8"/>
  </w:num>
  <w:num w:numId="20">
    <w:abstractNumId w:val="16"/>
  </w:num>
  <w:num w:numId="21">
    <w:abstractNumId w:val="15"/>
  </w:num>
  <w:num w:numId="22">
    <w:abstractNumId w:val="22"/>
  </w:num>
  <w:num w:numId="23">
    <w:abstractNumId w:val="19"/>
  </w:num>
  <w:num w:numId="24">
    <w:abstractNumId w:val="31"/>
  </w:num>
  <w:num w:numId="25">
    <w:abstractNumId w:val="20"/>
  </w:num>
  <w:num w:numId="26">
    <w:abstractNumId w:val="23"/>
  </w:num>
  <w:num w:numId="27">
    <w:abstractNumId w:val="25"/>
  </w:num>
  <w:num w:numId="28">
    <w:abstractNumId w:val="11"/>
  </w:num>
  <w:num w:numId="29">
    <w:abstractNumId w:val="18"/>
  </w:num>
  <w:num w:numId="30">
    <w:abstractNumId w:val="14"/>
  </w:num>
  <w:num w:numId="31">
    <w:abstractNumId w:val="17"/>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1"/>
  <w:embedSystemFonts/>
  <w:bordersDoNotSurroundHeader/>
  <w:bordersDoNotSurroundFooter/>
  <w:hideSpellingErrors/>
  <w:documentProtection w:edit="trackedChanges" w:enforcement="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14947"/>
    <w:rsid w:val="000016E3"/>
    <w:rsid w:val="00001CED"/>
    <w:rsid w:val="00001E67"/>
    <w:rsid w:val="00002F7C"/>
    <w:rsid w:val="00003A1A"/>
    <w:rsid w:val="00003B8C"/>
    <w:rsid w:val="00003CD8"/>
    <w:rsid w:val="00003DF4"/>
    <w:rsid w:val="00004182"/>
    <w:rsid w:val="0000609D"/>
    <w:rsid w:val="00006268"/>
    <w:rsid w:val="000078C0"/>
    <w:rsid w:val="00010510"/>
    <w:rsid w:val="00011F80"/>
    <w:rsid w:val="00013631"/>
    <w:rsid w:val="0001441C"/>
    <w:rsid w:val="00014965"/>
    <w:rsid w:val="00014A6A"/>
    <w:rsid w:val="000150A3"/>
    <w:rsid w:val="0001523A"/>
    <w:rsid w:val="000156C0"/>
    <w:rsid w:val="00015DB1"/>
    <w:rsid w:val="000169ED"/>
    <w:rsid w:val="00016ECB"/>
    <w:rsid w:val="000206A2"/>
    <w:rsid w:val="0002185A"/>
    <w:rsid w:val="0002219F"/>
    <w:rsid w:val="000229C2"/>
    <w:rsid w:val="00022C95"/>
    <w:rsid w:val="000241B5"/>
    <w:rsid w:val="000269F6"/>
    <w:rsid w:val="00030542"/>
    <w:rsid w:val="0003146E"/>
    <w:rsid w:val="00031939"/>
    <w:rsid w:val="00031A36"/>
    <w:rsid w:val="000321B6"/>
    <w:rsid w:val="00032D25"/>
    <w:rsid w:val="00034146"/>
    <w:rsid w:val="00035424"/>
    <w:rsid w:val="00035C7F"/>
    <w:rsid w:val="000364E6"/>
    <w:rsid w:val="000400BD"/>
    <w:rsid w:val="000414A3"/>
    <w:rsid w:val="00041539"/>
    <w:rsid w:val="000425A0"/>
    <w:rsid w:val="00042BB9"/>
    <w:rsid w:val="00042BF4"/>
    <w:rsid w:val="0004379B"/>
    <w:rsid w:val="00044261"/>
    <w:rsid w:val="00046FF9"/>
    <w:rsid w:val="00050B99"/>
    <w:rsid w:val="0005219D"/>
    <w:rsid w:val="00052DF4"/>
    <w:rsid w:val="000537E3"/>
    <w:rsid w:val="00054BE4"/>
    <w:rsid w:val="0005568F"/>
    <w:rsid w:val="00055BF7"/>
    <w:rsid w:val="00056C01"/>
    <w:rsid w:val="00060747"/>
    <w:rsid w:val="0006153D"/>
    <w:rsid w:val="00061B1F"/>
    <w:rsid w:val="000641CD"/>
    <w:rsid w:val="00064F37"/>
    <w:rsid w:val="000664DB"/>
    <w:rsid w:val="00066E19"/>
    <w:rsid w:val="0007127D"/>
    <w:rsid w:val="00071AE5"/>
    <w:rsid w:val="00072DF9"/>
    <w:rsid w:val="000737EB"/>
    <w:rsid w:val="00074783"/>
    <w:rsid w:val="00074E5F"/>
    <w:rsid w:val="00077CD8"/>
    <w:rsid w:val="000801E0"/>
    <w:rsid w:val="00081E67"/>
    <w:rsid w:val="00082A29"/>
    <w:rsid w:val="000830B0"/>
    <w:rsid w:val="0008331D"/>
    <w:rsid w:val="00083C18"/>
    <w:rsid w:val="0008615F"/>
    <w:rsid w:val="00090A4F"/>
    <w:rsid w:val="00092783"/>
    <w:rsid w:val="00092899"/>
    <w:rsid w:val="0009465D"/>
    <w:rsid w:val="000A178E"/>
    <w:rsid w:val="000A2C4B"/>
    <w:rsid w:val="000A4671"/>
    <w:rsid w:val="000A557E"/>
    <w:rsid w:val="000A6567"/>
    <w:rsid w:val="000A658F"/>
    <w:rsid w:val="000A7B86"/>
    <w:rsid w:val="000B058F"/>
    <w:rsid w:val="000B0E95"/>
    <w:rsid w:val="000B16F6"/>
    <w:rsid w:val="000B2B06"/>
    <w:rsid w:val="000B2F21"/>
    <w:rsid w:val="000B5073"/>
    <w:rsid w:val="000B693F"/>
    <w:rsid w:val="000C0802"/>
    <w:rsid w:val="000C09AC"/>
    <w:rsid w:val="000C0A63"/>
    <w:rsid w:val="000C1C6C"/>
    <w:rsid w:val="000C1C70"/>
    <w:rsid w:val="000C31E5"/>
    <w:rsid w:val="000C40AA"/>
    <w:rsid w:val="000C412F"/>
    <w:rsid w:val="000C437E"/>
    <w:rsid w:val="000C5848"/>
    <w:rsid w:val="000C6BAA"/>
    <w:rsid w:val="000D0EEA"/>
    <w:rsid w:val="000D3251"/>
    <w:rsid w:val="000D3259"/>
    <w:rsid w:val="000D3CED"/>
    <w:rsid w:val="000D4289"/>
    <w:rsid w:val="000D5EC5"/>
    <w:rsid w:val="000D5F08"/>
    <w:rsid w:val="000E00F4"/>
    <w:rsid w:val="000E0C75"/>
    <w:rsid w:val="000E285C"/>
    <w:rsid w:val="000E339B"/>
    <w:rsid w:val="000E5F16"/>
    <w:rsid w:val="000E6DA6"/>
    <w:rsid w:val="000E707D"/>
    <w:rsid w:val="000E7569"/>
    <w:rsid w:val="000F31FE"/>
    <w:rsid w:val="000F3D5F"/>
    <w:rsid w:val="000F4452"/>
    <w:rsid w:val="000F46E2"/>
    <w:rsid w:val="000F5582"/>
    <w:rsid w:val="000F5755"/>
    <w:rsid w:val="000F6DA1"/>
    <w:rsid w:val="000F701B"/>
    <w:rsid w:val="00101269"/>
    <w:rsid w:val="00101EC2"/>
    <w:rsid w:val="00102D48"/>
    <w:rsid w:val="00105234"/>
    <w:rsid w:val="001056A0"/>
    <w:rsid w:val="00105D16"/>
    <w:rsid w:val="0010675E"/>
    <w:rsid w:val="00113766"/>
    <w:rsid w:val="00113C27"/>
    <w:rsid w:val="00115279"/>
    <w:rsid w:val="00117459"/>
    <w:rsid w:val="0011749A"/>
    <w:rsid w:val="00120184"/>
    <w:rsid w:val="00121F3A"/>
    <w:rsid w:val="00122786"/>
    <w:rsid w:val="00122AEF"/>
    <w:rsid w:val="00123AD9"/>
    <w:rsid w:val="00127A68"/>
    <w:rsid w:val="00131A35"/>
    <w:rsid w:val="00131FC4"/>
    <w:rsid w:val="001323CC"/>
    <w:rsid w:val="00132536"/>
    <w:rsid w:val="0013325D"/>
    <w:rsid w:val="00135C8B"/>
    <w:rsid w:val="00135F4E"/>
    <w:rsid w:val="00140B13"/>
    <w:rsid w:val="0014191F"/>
    <w:rsid w:val="00141B68"/>
    <w:rsid w:val="00141E9E"/>
    <w:rsid w:val="001421BA"/>
    <w:rsid w:val="00144241"/>
    <w:rsid w:val="001443AB"/>
    <w:rsid w:val="001444C8"/>
    <w:rsid w:val="00145F59"/>
    <w:rsid w:val="001466DA"/>
    <w:rsid w:val="00146780"/>
    <w:rsid w:val="001474D6"/>
    <w:rsid w:val="001519CC"/>
    <w:rsid w:val="0015397A"/>
    <w:rsid w:val="00153A8E"/>
    <w:rsid w:val="00154DE1"/>
    <w:rsid w:val="00155B40"/>
    <w:rsid w:val="00156F89"/>
    <w:rsid w:val="00157435"/>
    <w:rsid w:val="00163CB9"/>
    <w:rsid w:val="00163EEA"/>
    <w:rsid w:val="00164A59"/>
    <w:rsid w:val="001659AF"/>
    <w:rsid w:val="0016794B"/>
    <w:rsid w:val="001679C8"/>
    <w:rsid w:val="00167A07"/>
    <w:rsid w:val="0017046A"/>
    <w:rsid w:val="001704A3"/>
    <w:rsid w:val="0017142E"/>
    <w:rsid w:val="00171CE7"/>
    <w:rsid w:val="001727F7"/>
    <w:rsid w:val="0017297C"/>
    <w:rsid w:val="00172FDB"/>
    <w:rsid w:val="00173398"/>
    <w:rsid w:val="00173E52"/>
    <w:rsid w:val="0017504D"/>
    <w:rsid w:val="00177422"/>
    <w:rsid w:val="00177E23"/>
    <w:rsid w:val="00180A59"/>
    <w:rsid w:val="00182296"/>
    <w:rsid w:val="00182A65"/>
    <w:rsid w:val="00182BC3"/>
    <w:rsid w:val="00184337"/>
    <w:rsid w:val="00184F10"/>
    <w:rsid w:val="00185546"/>
    <w:rsid w:val="00187D8B"/>
    <w:rsid w:val="0019146B"/>
    <w:rsid w:val="00192626"/>
    <w:rsid w:val="00194398"/>
    <w:rsid w:val="00194C08"/>
    <w:rsid w:val="001A2728"/>
    <w:rsid w:val="001A2891"/>
    <w:rsid w:val="001A3687"/>
    <w:rsid w:val="001A43C0"/>
    <w:rsid w:val="001A7CE3"/>
    <w:rsid w:val="001A7D2A"/>
    <w:rsid w:val="001B07C7"/>
    <w:rsid w:val="001B0B97"/>
    <w:rsid w:val="001B212D"/>
    <w:rsid w:val="001B3252"/>
    <w:rsid w:val="001B574C"/>
    <w:rsid w:val="001B6320"/>
    <w:rsid w:val="001C0016"/>
    <w:rsid w:val="001C0902"/>
    <w:rsid w:val="001C0AA1"/>
    <w:rsid w:val="001C0AF9"/>
    <w:rsid w:val="001C0EFB"/>
    <w:rsid w:val="001C155A"/>
    <w:rsid w:val="001C275D"/>
    <w:rsid w:val="001C48C0"/>
    <w:rsid w:val="001C4909"/>
    <w:rsid w:val="001C5331"/>
    <w:rsid w:val="001C69E2"/>
    <w:rsid w:val="001D040D"/>
    <w:rsid w:val="001D0829"/>
    <w:rsid w:val="001D31BB"/>
    <w:rsid w:val="001D360F"/>
    <w:rsid w:val="001D41D0"/>
    <w:rsid w:val="001D60FA"/>
    <w:rsid w:val="001D6726"/>
    <w:rsid w:val="001D6A08"/>
    <w:rsid w:val="001D7277"/>
    <w:rsid w:val="001E1638"/>
    <w:rsid w:val="001E1921"/>
    <w:rsid w:val="001E19CE"/>
    <w:rsid w:val="001E2A3A"/>
    <w:rsid w:val="001E7E00"/>
    <w:rsid w:val="001F0136"/>
    <w:rsid w:val="001F1FE7"/>
    <w:rsid w:val="001F3347"/>
    <w:rsid w:val="001F40F8"/>
    <w:rsid w:val="001F4440"/>
    <w:rsid w:val="001F4BFA"/>
    <w:rsid w:val="001F51E3"/>
    <w:rsid w:val="001F61D1"/>
    <w:rsid w:val="001F66E0"/>
    <w:rsid w:val="001F69E4"/>
    <w:rsid w:val="001F7588"/>
    <w:rsid w:val="001F7956"/>
    <w:rsid w:val="002007CA"/>
    <w:rsid w:val="00201618"/>
    <w:rsid w:val="00201AD4"/>
    <w:rsid w:val="00201CE5"/>
    <w:rsid w:val="002037F3"/>
    <w:rsid w:val="00203999"/>
    <w:rsid w:val="00206A65"/>
    <w:rsid w:val="00211226"/>
    <w:rsid w:val="00212D31"/>
    <w:rsid w:val="002130C7"/>
    <w:rsid w:val="00213D78"/>
    <w:rsid w:val="00215739"/>
    <w:rsid w:val="002208A1"/>
    <w:rsid w:val="00220918"/>
    <w:rsid w:val="002218A8"/>
    <w:rsid w:val="00221EFF"/>
    <w:rsid w:val="00222527"/>
    <w:rsid w:val="0022306D"/>
    <w:rsid w:val="0022487C"/>
    <w:rsid w:val="00225303"/>
    <w:rsid w:val="002254BB"/>
    <w:rsid w:val="0022560C"/>
    <w:rsid w:val="00225984"/>
    <w:rsid w:val="00226574"/>
    <w:rsid w:val="002278EC"/>
    <w:rsid w:val="00230478"/>
    <w:rsid w:val="00230B2D"/>
    <w:rsid w:val="00231CCF"/>
    <w:rsid w:val="002342BB"/>
    <w:rsid w:val="002357C7"/>
    <w:rsid w:val="00235CBE"/>
    <w:rsid w:val="002365E4"/>
    <w:rsid w:val="002367C4"/>
    <w:rsid w:val="00240C69"/>
    <w:rsid w:val="00241281"/>
    <w:rsid w:val="0024164F"/>
    <w:rsid w:val="00242157"/>
    <w:rsid w:val="00242494"/>
    <w:rsid w:val="00244F36"/>
    <w:rsid w:val="00245813"/>
    <w:rsid w:val="002465B3"/>
    <w:rsid w:val="00250702"/>
    <w:rsid w:val="00250BB0"/>
    <w:rsid w:val="00250E77"/>
    <w:rsid w:val="002513B6"/>
    <w:rsid w:val="0025345B"/>
    <w:rsid w:val="00254737"/>
    <w:rsid w:val="00254B00"/>
    <w:rsid w:val="00255EF9"/>
    <w:rsid w:val="0025679E"/>
    <w:rsid w:val="0025700C"/>
    <w:rsid w:val="002603BF"/>
    <w:rsid w:val="00260C68"/>
    <w:rsid w:val="0026259B"/>
    <w:rsid w:val="0026322E"/>
    <w:rsid w:val="002648B0"/>
    <w:rsid w:val="00264BDF"/>
    <w:rsid w:val="00266AEF"/>
    <w:rsid w:val="0026787D"/>
    <w:rsid w:val="002703E8"/>
    <w:rsid w:val="00270491"/>
    <w:rsid w:val="00272B3B"/>
    <w:rsid w:val="00272B89"/>
    <w:rsid w:val="00272EA5"/>
    <w:rsid w:val="00273CCC"/>
    <w:rsid w:val="00275271"/>
    <w:rsid w:val="0027535E"/>
    <w:rsid w:val="00275AA6"/>
    <w:rsid w:val="002760BD"/>
    <w:rsid w:val="00276402"/>
    <w:rsid w:val="00277F0F"/>
    <w:rsid w:val="0028076D"/>
    <w:rsid w:val="002807D5"/>
    <w:rsid w:val="00282CCD"/>
    <w:rsid w:val="002844B1"/>
    <w:rsid w:val="00284630"/>
    <w:rsid w:val="0029011E"/>
    <w:rsid w:val="00292744"/>
    <w:rsid w:val="002944C4"/>
    <w:rsid w:val="0029450E"/>
    <w:rsid w:val="0029454C"/>
    <w:rsid w:val="00294897"/>
    <w:rsid w:val="002958FF"/>
    <w:rsid w:val="00297713"/>
    <w:rsid w:val="00297EA1"/>
    <w:rsid w:val="002A0A1C"/>
    <w:rsid w:val="002A168C"/>
    <w:rsid w:val="002A2C48"/>
    <w:rsid w:val="002A2F6E"/>
    <w:rsid w:val="002A3EED"/>
    <w:rsid w:val="002A4124"/>
    <w:rsid w:val="002A4A39"/>
    <w:rsid w:val="002A5097"/>
    <w:rsid w:val="002A5A17"/>
    <w:rsid w:val="002A6232"/>
    <w:rsid w:val="002A6425"/>
    <w:rsid w:val="002A6E83"/>
    <w:rsid w:val="002A6EF5"/>
    <w:rsid w:val="002A7690"/>
    <w:rsid w:val="002A77CA"/>
    <w:rsid w:val="002A7852"/>
    <w:rsid w:val="002B051E"/>
    <w:rsid w:val="002B208E"/>
    <w:rsid w:val="002B2EC1"/>
    <w:rsid w:val="002B34B6"/>
    <w:rsid w:val="002B37A5"/>
    <w:rsid w:val="002B49CC"/>
    <w:rsid w:val="002B49E2"/>
    <w:rsid w:val="002B5224"/>
    <w:rsid w:val="002B5250"/>
    <w:rsid w:val="002B7B00"/>
    <w:rsid w:val="002B7BCD"/>
    <w:rsid w:val="002B7C44"/>
    <w:rsid w:val="002C1388"/>
    <w:rsid w:val="002C20F0"/>
    <w:rsid w:val="002C27B9"/>
    <w:rsid w:val="002C2D21"/>
    <w:rsid w:val="002C3C6A"/>
    <w:rsid w:val="002C55C3"/>
    <w:rsid w:val="002C5645"/>
    <w:rsid w:val="002C7193"/>
    <w:rsid w:val="002C75ED"/>
    <w:rsid w:val="002D2110"/>
    <w:rsid w:val="002D21D9"/>
    <w:rsid w:val="002D42DB"/>
    <w:rsid w:val="002D4A30"/>
    <w:rsid w:val="002D4E12"/>
    <w:rsid w:val="002D5376"/>
    <w:rsid w:val="002D64CB"/>
    <w:rsid w:val="002D683B"/>
    <w:rsid w:val="002D7B84"/>
    <w:rsid w:val="002D7BA7"/>
    <w:rsid w:val="002E0724"/>
    <w:rsid w:val="002E0B0F"/>
    <w:rsid w:val="002E14A3"/>
    <w:rsid w:val="002E15EC"/>
    <w:rsid w:val="002E1F3A"/>
    <w:rsid w:val="002E298A"/>
    <w:rsid w:val="002E32CC"/>
    <w:rsid w:val="002E3C56"/>
    <w:rsid w:val="002E5046"/>
    <w:rsid w:val="002E55DB"/>
    <w:rsid w:val="002E793B"/>
    <w:rsid w:val="002E7F16"/>
    <w:rsid w:val="002E7FB9"/>
    <w:rsid w:val="002F02A4"/>
    <w:rsid w:val="002F21C9"/>
    <w:rsid w:val="002F24EF"/>
    <w:rsid w:val="002F272B"/>
    <w:rsid w:val="002F3A40"/>
    <w:rsid w:val="002F3BF8"/>
    <w:rsid w:val="002F542F"/>
    <w:rsid w:val="002F6242"/>
    <w:rsid w:val="002F698F"/>
    <w:rsid w:val="002F746B"/>
    <w:rsid w:val="002F7C6D"/>
    <w:rsid w:val="003005EF"/>
    <w:rsid w:val="003025F9"/>
    <w:rsid w:val="003027E4"/>
    <w:rsid w:val="00302EA5"/>
    <w:rsid w:val="0030332C"/>
    <w:rsid w:val="0030491B"/>
    <w:rsid w:val="00304A36"/>
    <w:rsid w:val="0030565C"/>
    <w:rsid w:val="00306659"/>
    <w:rsid w:val="00312296"/>
    <w:rsid w:val="0031340E"/>
    <w:rsid w:val="003146A3"/>
    <w:rsid w:val="003146FD"/>
    <w:rsid w:val="0031642A"/>
    <w:rsid w:val="00316464"/>
    <w:rsid w:val="0031654F"/>
    <w:rsid w:val="00317CB6"/>
    <w:rsid w:val="003204FF"/>
    <w:rsid w:val="0032073A"/>
    <w:rsid w:val="003208A9"/>
    <w:rsid w:val="00320D0C"/>
    <w:rsid w:val="00321D8E"/>
    <w:rsid w:val="00323965"/>
    <w:rsid w:val="0032489A"/>
    <w:rsid w:val="0032688E"/>
    <w:rsid w:val="00326EBB"/>
    <w:rsid w:val="00327881"/>
    <w:rsid w:val="00327C73"/>
    <w:rsid w:val="00331425"/>
    <w:rsid w:val="00334996"/>
    <w:rsid w:val="00335BDD"/>
    <w:rsid w:val="003360B4"/>
    <w:rsid w:val="00336141"/>
    <w:rsid w:val="00336969"/>
    <w:rsid w:val="00336C52"/>
    <w:rsid w:val="00337ABA"/>
    <w:rsid w:val="00340293"/>
    <w:rsid w:val="00341B3E"/>
    <w:rsid w:val="00341B42"/>
    <w:rsid w:val="00343C1F"/>
    <w:rsid w:val="003442D5"/>
    <w:rsid w:val="00345154"/>
    <w:rsid w:val="0034560E"/>
    <w:rsid w:val="00347956"/>
    <w:rsid w:val="003504A9"/>
    <w:rsid w:val="00350523"/>
    <w:rsid w:val="00351503"/>
    <w:rsid w:val="00352663"/>
    <w:rsid w:val="00352975"/>
    <w:rsid w:val="00353302"/>
    <w:rsid w:val="00354848"/>
    <w:rsid w:val="00355FDD"/>
    <w:rsid w:val="0035664C"/>
    <w:rsid w:val="00356868"/>
    <w:rsid w:val="00356AB7"/>
    <w:rsid w:val="0035784B"/>
    <w:rsid w:val="00361E0F"/>
    <w:rsid w:val="00361E3D"/>
    <w:rsid w:val="00362FD4"/>
    <w:rsid w:val="00364434"/>
    <w:rsid w:val="0036485B"/>
    <w:rsid w:val="00364882"/>
    <w:rsid w:val="0036511F"/>
    <w:rsid w:val="00365867"/>
    <w:rsid w:val="00366B9E"/>
    <w:rsid w:val="003679FA"/>
    <w:rsid w:val="003723EE"/>
    <w:rsid w:val="00372F7E"/>
    <w:rsid w:val="00373972"/>
    <w:rsid w:val="00373B0D"/>
    <w:rsid w:val="00375FEA"/>
    <w:rsid w:val="00376988"/>
    <w:rsid w:val="003778C3"/>
    <w:rsid w:val="00377FD5"/>
    <w:rsid w:val="00381A72"/>
    <w:rsid w:val="00381EB6"/>
    <w:rsid w:val="003825F5"/>
    <w:rsid w:val="00385051"/>
    <w:rsid w:val="00385D4A"/>
    <w:rsid w:val="00387928"/>
    <w:rsid w:val="003926B3"/>
    <w:rsid w:val="00392BAC"/>
    <w:rsid w:val="003A1948"/>
    <w:rsid w:val="003A5B46"/>
    <w:rsid w:val="003A5C27"/>
    <w:rsid w:val="003A6EE4"/>
    <w:rsid w:val="003B152A"/>
    <w:rsid w:val="003B30D6"/>
    <w:rsid w:val="003B3417"/>
    <w:rsid w:val="003B4554"/>
    <w:rsid w:val="003B545B"/>
    <w:rsid w:val="003B57B0"/>
    <w:rsid w:val="003B6465"/>
    <w:rsid w:val="003B6642"/>
    <w:rsid w:val="003C0437"/>
    <w:rsid w:val="003C0F98"/>
    <w:rsid w:val="003C14BD"/>
    <w:rsid w:val="003C24A6"/>
    <w:rsid w:val="003C24F0"/>
    <w:rsid w:val="003C37F7"/>
    <w:rsid w:val="003C3BF0"/>
    <w:rsid w:val="003C543F"/>
    <w:rsid w:val="003C6B70"/>
    <w:rsid w:val="003C77EE"/>
    <w:rsid w:val="003D0409"/>
    <w:rsid w:val="003D3EE9"/>
    <w:rsid w:val="003D40B4"/>
    <w:rsid w:val="003D51B5"/>
    <w:rsid w:val="003D5F04"/>
    <w:rsid w:val="003D68AC"/>
    <w:rsid w:val="003D6DFC"/>
    <w:rsid w:val="003D72B6"/>
    <w:rsid w:val="003D739C"/>
    <w:rsid w:val="003D74DF"/>
    <w:rsid w:val="003E00CD"/>
    <w:rsid w:val="003E16E1"/>
    <w:rsid w:val="003E237C"/>
    <w:rsid w:val="003E25B6"/>
    <w:rsid w:val="003E2BF8"/>
    <w:rsid w:val="003E4191"/>
    <w:rsid w:val="003E4BCD"/>
    <w:rsid w:val="003E50F9"/>
    <w:rsid w:val="003E6EA1"/>
    <w:rsid w:val="003E7681"/>
    <w:rsid w:val="003F0809"/>
    <w:rsid w:val="003F1CEF"/>
    <w:rsid w:val="003F35E0"/>
    <w:rsid w:val="003F611C"/>
    <w:rsid w:val="003F6498"/>
    <w:rsid w:val="003F6FEB"/>
    <w:rsid w:val="003F755C"/>
    <w:rsid w:val="00403269"/>
    <w:rsid w:val="004039D5"/>
    <w:rsid w:val="00404153"/>
    <w:rsid w:val="004043F6"/>
    <w:rsid w:val="004047A7"/>
    <w:rsid w:val="00405064"/>
    <w:rsid w:val="00406F01"/>
    <w:rsid w:val="004071EC"/>
    <w:rsid w:val="00411B36"/>
    <w:rsid w:val="004121D7"/>
    <w:rsid w:val="004126F1"/>
    <w:rsid w:val="004140A1"/>
    <w:rsid w:val="004140F7"/>
    <w:rsid w:val="00416444"/>
    <w:rsid w:val="00416D50"/>
    <w:rsid w:val="00416E74"/>
    <w:rsid w:val="004176C1"/>
    <w:rsid w:val="00417772"/>
    <w:rsid w:val="00420C02"/>
    <w:rsid w:val="00420E6A"/>
    <w:rsid w:val="00421524"/>
    <w:rsid w:val="00422108"/>
    <w:rsid w:val="00422EAA"/>
    <w:rsid w:val="004240CD"/>
    <w:rsid w:val="00424AD4"/>
    <w:rsid w:val="00426392"/>
    <w:rsid w:val="00426FF3"/>
    <w:rsid w:val="0042769A"/>
    <w:rsid w:val="004304B3"/>
    <w:rsid w:val="00431C29"/>
    <w:rsid w:val="004337D1"/>
    <w:rsid w:val="00433ABD"/>
    <w:rsid w:val="00433CA9"/>
    <w:rsid w:val="0043521D"/>
    <w:rsid w:val="00436AA8"/>
    <w:rsid w:val="004412B6"/>
    <w:rsid w:val="004414F3"/>
    <w:rsid w:val="00442024"/>
    <w:rsid w:val="0044254C"/>
    <w:rsid w:val="00443F6A"/>
    <w:rsid w:val="004443F2"/>
    <w:rsid w:val="004456A6"/>
    <w:rsid w:val="00446AA5"/>
    <w:rsid w:val="004504C8"/>
    <w:rsid w:val="00450A0F"/>
    <w:rsid w:val="00450A17"/>
    <w:rsid w:val="00450B12"/>
    <w:rsid w:val="00452A04"/>
    <w:rsid w:val="00456196"/>
    <w:rsid w:val="0045702F"/>
    <w:rsid w:val="0046046B"/>
    <w:rsid w:val="00461C7D"/>
    <w:rsid w:val="004629E2"/>
    <w:rsid w:val="00463628"/>
    <w:rsid w:val="00463917"/>
    <w:rsid w:val="00463A6F"/>
    <w:rsid w:val="00463BEF"/>
    <w:rsid w:val="00465472"/>
    <w:rsid w:val="004655B6"/>
    <w:rsid w:val="00466321"/>
    <w:rsid w:val="00466E79"/>
    <w:rsid w:val="00466FB7"/>
    <w:rsid w:val="004672AF"/>
    <w:rsid w:val="00467BEA"/>
    <w:rsid w:val="00470CB7"/>
    <w:rsid w:val="00472505"/>
    <w:rsid w:val="004727B0"/>
    <w:rsid w:val="00472D03"/>
    <w:rsid w:val="0047383E"/>
    <w:rsid w:val="00474B9E"/>
    <w:rsid w:val="004753E8"/>
    <w:rsid w:val="00480054"/>
    <w:rsid w:val="00480247"/>
    <w:rsid w:val="0048081D"/>
    <w:rsid w:val="00480872"/>
    <w:rsid w:val="0048117E"/>
    <w:rsid w:val="00481F1D"/>
    <w:rsid w:val="00484BB6"/>
    <w:rsid w:val="004855F6"/>
    <w:rsid w:val="00486F0C"/>
    <w:rsid w:val="00490021"/>
    <w:rsid w:val="004910E9"/>
    <w:rsid w:val="00491892"/>
    <w:rsid w:val="004918C1"/>
    <w:rsid w:val="004929B4"/>
    <w:rsid w:val="00493ED0"/>
    <w:rsid w:val="00494670"/>
    <w:rsid w:val="00494E95"/>
    <w:rsid w:val="00495635"/>
    <w:rsid w:val="00495BE7"/>
    <w:rsid w:val="00495BFB"/>
    <w:rsid w:val="004971FC"/>
    <w:rsid w:val="00497592"/>
    <w:rsid w:val="004A0EB4"/>
    <w:rsid w:val="004A190C"/>
    <w:rsid w:val="004A1A25"/>
    <w:rsid w:val="004A214C"/>
    <w:rsid w:val="004A2F05"/>
    <w:rsid w:val="004A347B"/>
    <w:rsid w:val="004A3823"/>
    <w:rsid w:val="004A59A5"/>
    <w:rsid w:val="004A59BB"/>
    <w:rsid w:val="004A5E02"/>
    <w:rsid w:val="004A70FE"/>
    <w:rsid w:val="004B1E18"/>
    <w:rsid w:val="004B43A3"/>
    <w:rsid w:val="004B4A93"/>
    <w:rsid w:val="004B4C49"/>
    <w:rsid w:val="004B58A5"/>
    <w:rsid w:val="004B63D9"/>
    <w:rsid w:val="004C0568"/>
    <w:rsid w:val="004C0882"/>
    <w:rsid w:val="004C1D78"/>
    <w:rsid w:val="004C2CCB"/>
    <w:rsid w:val="004C350D"/>
    <w:rsid w:val="004C3724"/>
    <w:rsid w:val="004C3AA1"/>
    <w:rsid w:val="004C55BE"/>
    <w:rsid w:val="004C60DB"/>
    <w:rsid w:val="004C7FE4"/>
    <w:rsid w:val="004D01D1"/>
    <w:rsid w:val="004D4881"/>
    <w:rsid w:val="004D75C4"/>
    <w:rsid w:val="004D7859"/>
    <w:rsid w:val="004E0EC3"/>
    <w:rsid w:val="004E2439"/>
    <w:rsid w:val="004E2768"/>
    <w:rsid w:val="004E3874"/>
    <w:rsid w:val="004E59F9"/>
    <w:rsid w:val="004E5B30"/>
    <w:rsid w:val="004E7BCC"/>
    <w:rsid w:val="004F0779"/>
    <w:rsid w:val="004F1230"/>
    <w:rsid w:val="004F173F"/>
    <w:rsid w:val="004F177C"/>
    <w:rsid w:val="004F2DCE"/>
    <w:rsid w:val="004F4A26"/>
    <w:rsid w:val="004F4B05"/>
    <w:rsid w:val="004F5DC9"/>
    <w:rsid w:val="004F70CA"/>
    <w:rsid w:val="004F755C"/>
    <w:rsid w:val="004F7D15"/>
    <w:rsid w:val="00501B10"/>
    <w:rsid w:val="005039CB"/>
    <w:rsid w:val="005043EC"/>
    <w:rsid w:val="00504717"/>
    <w:rsid w:val="00504B50"/>
    <w:rsid w:val="00504F62"/>
    <w:rsid w:val="0050558F"/>
    <w:rsid w:val="005057E0"/>
    <w:rsid w:val="00505B47"/>
    <w:rsid w:val="00506286"/>
    <w:rsid w:val="00507855"/>
    <w:rsid w:val="00507922"/>
    <w:rsid w:val="00507C84"/>
    <w:rsid w:val="00510813"/>
    <w:rsid w:val="00511DE0"/>
    <w:rsid w:val="00513D4D"/>
    <w:rsid w:val="0051439E"/>
    <w:rsid w:val="005143E7"/>
    <w:rsid w:val="00514521"/>
    <w:rsid w:val="00514611"/>
    <w:rsid w:val="0051465C"/>
    <w:rsid w:val="00514B72"/>
    <w:rsid w:val="00515212"/>
    <w:rsid w:val="00515F00"/>
    <w:rsid w:val="00516B93"/>
    <w:rsid w:val="005175EE"/>
    <w:rsid w:val="00517F02"/>
    <w:rsid w:val="00522F8D"/>
    <w:rsid w:val="00522F8E"/>
    <w:rsid w:val="0052377E"/>
    <w:rsid w:val="005241AC"/>
    <w:rsid w:val="00524547"/>
    <w:rsid w:val="005258A2"/>
    <w:rsid w:val="0052747B"/>
    <w:rsid w:val="00527D45"/>
    <w:rsid w:val="00530F7C"/>
    <w:rsid w:val="005313B1"/>
    <w:rsid w:val="00531ED9"/>
    <w:rsid w:val="00533AAA"/>
    <w:rsid w:val="00534567"/>
    <w:rsid w:val="00534F43"/>
    <w:rsid w:val="005359D7"/>
    <w:rsid w:val="00535A84"/>
    <w:rsid w:val="00536889"/>
    <w:rsid w:val="005369AC"/>
    <w:rsid w:val="005377E5"/>
    <w:rsid w:val="00542E07"/>
    <w:rsid w:val="00543AAF"/>
    <w:rsid w:val="0054558F"/>
    <w:rsid w:val="005477A7"/>
    <w:rsid w:val="00554415"/>
    <w:rsid w:val="00554A7B"/>
    <w:rsid w:val="0055572C"/>
    <w:rsid w:val="0055668D"/>
    <w:rsid w:val="0056064F"/>
    <w:rsid w:val="00560F23"/>
    <w:rsid w:val="00561B84"/>
    <w:rsid w:val="00562DF4"/>
    <w:rsid w:val="00563EA6"/>
    <w:rsid w:val="005644DB"/>
    <w:rsid w:val="00564644"/>
    <w:rsid w:val="00565CE8"/>
    <w:rsid w:val="00566028"/>
    <w:rsid w:val="00571D98"/>
    <w:rsid w:val="005720AE"/>
    <w:rsid w:val="005753D1"/>
    <w:rsid w:val="005755EF"/>
    <w:rsid w:val="0057563D"/>
    <w:rsid w:val="00575CFE"/>
    <w:rsid w:val="00576E08"/>
    <w:rsid w:val="00577FE8"/>
    <w:rsid w:val="0058030D"/>
    <w:rsid w:val="00582045"/>
    <w:rsid w:val="005821A2"/>
    <w:rsid w:val="00582408"/>
    <w:rsid w:val="005826EA"/>
    <w:rsid w:val="00582795"/>
    <w:rsid w:val="00582FCE"/>
    <w:rsid w:val="00584066"/>
    <w:rsid w:val="00587000"/>
    <w:rsid w:val="00590AE3"/>
    <w:rsid w:val="00590C3E"/>
    <w:rsid w:val="00590F16"/>
    <w:rsid w:val="005918F1"/>
    <w:rsid w:val="005924EB"/>
    <w:rsid w:val="00593A96"/>
    <w:rsid w:val="00597C65"/>
    <w:rsid w:val="005A06B7"/>
    <w:rsid w:val="005A0BFD"/>
    <w:rsid w:val="005A1759"/>
    <w:rsid w:val="005A1A55"/>
    <w:rsid w:val="005A41B5"/>
    <w:rsid w:val="005A4B26"/>
    <w:rsid w:val="005A6777"/>
    <w:rsid w:val="005A7AC8"/>
    <w:rsid w:val="005A7E8C"/>
    <w:rsid w:val="005B1772"/>
    <w:rsid w:val="005B1B11"/>
    <w:rsid w:val="005B406A"/>
    <w:rsid w:val="005B6BAB"/>
    <w:rsid w:val="005C1088"/>
    <w:rsid w:val="005C55A4"/>
    <w:rsid w:val="005C65B2"/>
    <w:rsid w:val="005C7206"/>
    <w:rsid w:val="005C7374"/>
    <w:rsid w:val="005C74D2"/>
    <w:rsid w:val="005D0369"/>
    <w:rsid w:val="005D1D14"/>
    <w:rsid w:val="005D24B2"/>
    <w:rsid w:val="005D29E1"/>
    <w:rsid w:val="005D53FE"/>
    <w:rsid w:val="005D543E"/>
    <w:rsid w:val="005D5AA4"/>
    <w:rsid w:val="005D7A0F"/>
    <w:rsid w:val="005E0438"/>
    <w:rsid w:val="005E164A"/>
    <w:rsid w:val="005E176A"/>
    <w:rsid w:val="005E1791"/>
    <w:rsid w:val="005E2434"/>
    <w:rsid w:val="005E2AAB"/>
    <w:rsid w:val="005E2CE6"/>
    <w:rsid w:val="005E358C"/>
    <w:rsid w:val="005E3DA5"/>
    <w:rsid w:val="005E4A3E"/>
    <w:rsid w:val="005E622D"/>
    <w:rsid w:val="005E6324"/>
    <w:rsid w:val="005E6C30"/>
    <w:rsid w:val="005E7DA7"/>
    <w:rsid w:val="005F228B"/>
    <w:rsid w:val="005F29CD"/>
    <w:rsid w:val="005F3D4D"/>
    <w:rsid w:val="005F4DFB"/>
    <w:rsid w:val="005F626C"/>
    <w:rsid w:val="005F6C73"/>
    <w:rsid w:val="005F6CC0"/>
    <w:rsid w:val="005F6DBA"/>
    <w:rsid w:val="005F73A7"/>
    <w:rsid w:val="005F74C5"/>
    <w:rsid w:val="00600A3F"/>
    <w:rsid w:val="00601F2D"/>
    <w:rsid w:val="00603E5B"/>
    <w:rsid w:val="00604BC8"/>
    <w:rsid w:val="00604F4D"/>
    <w:rsid w:val="00605647"/>
    <w:rsid w:val="00605B1F"/>
    <w:rsid w:val="006062D6"/>
    <w:rsid w:val="0060659C"/>
    <w:rsid w:val="00606E61"/>
    <w:rsid w:val="00607B93"/>
    <w:rsid w:val="00610A3D"/>
    <w:rsid w:val="006117A6"/>
    <w:rsid w:val="006127E1"/>
    <w:rsid w:val="0061317D"/>
    <w:rsid w:val="00615B4C"/>
    <w:rsid w:val="00615B5D"/>
    <w:rsid w:val="0062146F"/>
    <w:rsid w:val="00622B79"/>
    <w:rsid w:val="00622E56"/>
    <w:rsid w:val="00623479"/>
    <w:rsid w:val="00624A35"/>
    <w:rsid w:val="0062613E"/>
    <w:rsid w:val="00626562"/>
    <w:rsid w:val="00626D5E"/>
    <w:rsid w:val="00626E8E"/>
    <w:rsid w:val="006305C2"/>
    <w:rsid w:val="00630B87"/>
    <w:rsid w:val="006330E2"/>
    <w:rsid w:val="006343AF"/>
    <w:rsid w:val="006355FD"/>
    <w:rsid w:val="0063634A"/>
    <w:rsid w:val="00636BAE"/>
    <w:rsid w:val="0064106B"/>
    <w:rsid w:val="00642246"/>
    <w:rsid w:val="0064250D"/>
    <w:rsid w:val="006425CA"/>
    <w:rsid w:val="006429F5"/>
    <w:rsid w:val="0064598D"/>
    <w:rsid w:val="006463B4"/>
    <w:rsid w:val="0064647F"/>
    <w:rsid w:val="006500D8"/>
    <w:rsid w:val="00650D57"/>
    <w:rsid w:val="00652266"/>
    <w:rsid w:val="0065251A"/>
    <w:rsid w:val="00652738"/>
    <w:rsid w:val="006535A4"/>
    <w:rsid w:val="006535EB"/>
    <w:rsid w:val="00653DAD"/>
    <w:rsid w:val="00655FAB"/>
    <w:rsid w:val="0065684F"/>
    <w:rsid w:val="006570B1"/>
    <w:rsid w:val="00657E7A"/>
    <w:rsid w:val="00660054"/>
    <w:rsid w:val="006606FB"/>
    <w:rsid w:val="00660A93"/>
    <w:rsid w:val="00660F73"/>
    <w:rsid w:val="00662CD4"/>
    <w:rsid w:val="00663016"/>
    <w:rsid w:val="0066357C"/>
    <w:rsid w:val="00665DCC"/>
    <w:rsid w:val="0066648D"/>
    <w:rsid w:val="00666A90"/>
    <w:rsid w:val="00666C4B"/>
    <w:rsid w:val="00666D06"/>
    <w:rsid w:val="00670B6A"/>
    <w:rsid w:val="006714E9"/>
    <w:rsid w:val="00671828"/>
    <w:rsid w:val="0067246C"/>
    <w:rsid w:val="00674605"/>
    <w:rsid w:val="006748B8"/>
    <w:rsid w:val="006754F3"/>
    <w:rsid w:val="006760D8"/>
    <w:rsid w:val="00680174"/>
    <w:rsid w:val="00680C70"/>
    <w:rsid w:val="00681B4B"/>
    <w:rsid w:val="00682E02"/>
    <w:rsid w:val="00683BA2"/>
    <w:rsid w:val="006842DB"/>
    <w:rsid w:val="006848A5"/>
    <w:rsid w:val="0068495C"/>
    <w:rsid w:val="00684C2B"/>
    <w:rsid w:val="0068535B"/>
    <w:rsid w:val="00685C6A"/>
    <w:rsid w:val="00685EAD"/>
    <w:rsid w:val="00685EDA"/>
    <w:rsid w:val="0068736E"/>
    <w:rsid w:val="00687EAA"/>
    <w:rsid w:val="00692764"/>
    <w:rsid w:val="006927F1"/>
    <w:rsid w:val="0069290A"/>
    <w:rsid w:val="00693F52"/>
    <w:rsid w:val="006949CE"/>
    <w:rsid w:val="00694F82"/>
    <w:rsid w:val="00695B3B"/>
    <w:rsid w:val="006960D4"/>
    <w:rsid w:val="00697032"/>
    <w:rsid w:val="006975AC"/>
    <w:rsid w:val="006A0193"/>
    <w:rsid w:val="006A15FB"/>
    <w:rsid w:val="006A28A7"/>
    <w:rsid w:val="006A2FF1"/>
    <w:rsid w:val="006A320F"/>
    <w:rsid w:val="006A3854"/>
    <w:rsid w:val="006A4F8C"/>
    <w:rsid w:val="006A5EDF"/>
    <w:rsid w:val="006A6776"/>
    <w:rsid w:val="006A6B65"/>
    <w:rsid w:val="006A72BF"/>
    <w:rsid w:val="006A7976"/>
    <w:rsid w:val="006A79F9"/>
    <w:rsid w:val="006B029A"/>
    <w:rsid w:val="006B332A"/>
    <w:rsid w:val="006B33BD"/>
    <w:rsid w:val="006B421A"/>
    <w:rsid w:val="006B4BB6"/>
    <w:rsid w:val="006B568E"/>
    <w:rsid w:val="006B680A"/>
    <w:rsid w:val="006B7AB7"/>
    <w:rsid w:val="006B7CED"/>
    <w:rsid w:val="006C0149"/>
    <w:rsid w:val="006C20D5"/>
    <w:rsid w:val="006C22BC"/>
    <w:rsid w:val="006C297A"/>
    <w:rsid w:val="006C3F75"/>
    <w:rsid w:val="006C556D"/>
    <w:rsid w:val="006C6875"/>
    <w:rsid w:val="006C6EAC"/>
    <w:rsid w:val="006C7805"/>
    <w:rsid w:val="006D170E"/>
    <w:rsid w:val="006D27AA"/>
    <w:rsid w:val="006D27CF"/>
    <w:rsid w:val="006D3024"/>
    <w:rsid w:val="006D4FCA"/>
    <w:rsid w:val="006D5CFF"/>
    <w:rsid w:val="006E06AF"/>
    <w:rsid w:val="006E3EFD"/>
    <w:rsid w:val="006E5BA6"/>
    <w:rsid w:val="006E60BB"/>
    <w:rsid w:val="006E7B74"/>
    <w:rsid w:val="006F1421"/>
    <w:rsid w:val="006F1789"/>
    <w:rsid w:val="006F1A5F"/>
    <w:rsid w:val="006F22B6"/>
    <w:rsid w:val="006F2950"/>
    <w:rsid w:val="006F2DAE"/>
    <w:rsid w:val="006F65D1"/>
    <w:rsid w:val="00700F87"/>
    <w:rsid w:val="00702887"/>
    <w:rsid w:val="00702A33"/>
    <w:rsid w:val="00704477"/>
    <w:rsid w:val="00705851"/>
    <w:rsid w:val="00705BE7"/>
    <w:rsid w:val="00706C5D"/>
    <w:rsid w:val="007118E6"/>
    <w:rsid w:val="00712456"/>
    <w:rsid w:val="00712E1A"/>
    <w:rsid w:val="00712F01"/>
    <w:rsid w:val="00712F6C"/>
    <w:rsid w:val="00713439"/>
    <w:rsid w:val="007138D6"/>
    <w:rsid w:val="00713AEB"/>
    <w:rsid w:val="00715EC7"/>
    <w:rsid w:val="007168D4"/>
    <w:rsid w:val="00716C0E"/>
    <w:rsid w:val="00721475"/>
    <w:rsid w:val="007225C9"/>
    <w:rsid w:val="00724129"/>
    <w:rsid w:val="0072558E"/>
    <w:rsid w:val="0072764B"/>
    <w:rsid w:val="00730B3E"/>
    <w:rsid w:val="00731E60"/>
    <w:rsid w:val="0073375D"/>
    <w:rsid w:val="0073394E"/>
    <w:rsid w:val="00733EC9"/>
    <w:rsid w:val="007349D1"/>
    <w:rsid w:val="00735684"/>
    <w:rsid w:val="00735CD7"/>
    <w:rsid w:val="00737850"/>
    <w:rsid w:val="00737BB7"/>
    <w:rsid w:val="00740E7D"/>
    <w:rsid w:val="00743A17"/>
    <w:rsid w:val="007446D5"/>
    <w:rsid w:val="007448AE"/>
    <w:rsid w:val="0074693B"/>
    <w:rsid w:val="00747077"/>
    <w:rsid w:val="007472BD"/>
    <w:rsid w:val="00751104"/>
    <w:rsid w:val="00751183"/>
    <w:rsid w:val="00751292"/>
    <w:rsid w:val="00751CDB"/>
    <w:rsid w:val="00753504"/>
    <w:rsid w:val="0075388A"/>
    <w:rsid w:val="00754034"/>
    <w:rsid w:val="00754BF1"/>
    <w:rsid w:val="00755A30"/>
    <w:rsid w:val="00755E1C"/>
    <w:rsid w:val="00756556"/>
    <w:rsid w:val="00756BF6"/>
    <w:rsid w:val="00760A2F"/>
    <w:rsid w:val="00760BDF"/>
    <w:rsid w:val="0076132B"/>
    <w:rsid w:val="007620A8"/>
    <w:rsid w:val="007623AE"/>
    <w:rsid w:val="00762ADD"/>
    <w:rsid w:val="00762B8F"/>
    <w:rsid w:val="00765505"/>
    <w:rsid w:val="00766E51"/>
    <w:rsid w:val="0077082A"/>
    <w:rsid w:val="00770B19"/>
    <w:rsid w:val="00773028"/>
    <w:rsid w:val="00773AC3"/>
    <w:rsid w:val="00774FA0"/>
    <w:rsid w:val="007763BF"/>
    <w:rsid w:val="00776620"/>
    <w:rsid w:val="00777B6D"/>
    <w:rsid w:val="00780B16"/>
    <w:rsid w:val="00781926"/>
    <w:rsid w:val="00782878"/>
    <w:rsid w:val="00782ABA"/>
    <w:rsid w:val="00784855"/>
    <w:rsid w:val="00784F39"/>
    <w:rsid w:val="0078545C"/>
    <w:rsid w:val="007865E5"/>
    <w:rsid w:val="007906C4"/>
    <w:rsid w:val="007921DE"/>
    <w:rsid w:val="0079276B"/>
    <w:rsid w:val="00792B03"/>
    <w:rsid w:val="00793B9B"/>
    <w:rsid w:val="00793E09"/>
    <w:rsid w:val="007940EA"/>
    <w:rsid w:val="00795C1E"/>
    <w:rsid w:val="0079633C"/>
    <w:rsid w:val="007967E8"/>
    <w:rsid w:val="00797428"/>
    <w:rsid w:val="0079761F"/>
    <w:rsid w:val="007A2212"/>
    <w:rsid w:val="007A384D"/>
    <w:rsid w:val="007A38AC"/>
    <w:rsid w:val="007A3B6C"/>
    <w:rsid w:val="007A4AD0"/>
    <w:rsid w:val="007A63F2"/>
    <w:rsid w:val="007A7ED1"/>
    <w:rsid w:val="007B02AF"/>
    <w:rsid w:val="007B1410"/>
    <w:rsid w:val="007B3E12"/>
    <w:rsid w:val="007B4300"/>
    <w:rsid w:val="007B4B4E"/>
    <w:rsid w:val="007B4EF1"/>
    <w:rsid w:val="007B5F97"/>
    <w:rsid w:val="007B67AF"/>
    <w:rsid w:val="007B68DE"/>
    <w:rsid w:val="007C0499"/>
    <w:rsid w:val="007C1193"/>
    <w:rsid w:val="007C1857"/>
    <w:rsid w:val="007C1F67"/>
    <w:rsid w:val="007C32EE"/>
    <w:rsid w:val="007C3B16"/>
    <w:rsid w:val="007C47DD"/>
    <w:rsid w:val="007C4D52"/>
    <w:rsid w:val="007C514F"/>
    <w:rsid w:val="007C671A"/>
    <w:rsid w:val="007D0F95"/>
    <w:rsid w:val="007D419E"/>
    <w:rsid w:val="007D4B6C"/>
    <w:rsid w:val="007D517E"/>
    <w:rsid w:val="007D5F10"/>
    <w:rsid w:val="007D7ECB"/>
    <w:rsid w:val="007E0E49"/>
    <w:rsid w:val="007E25A1"/>
    <w:rsid w:val="007E34F1"/>
    <w:rsid w:val="007E3AEB"/>
    <w:rsid w:val="007E4B87"/>
    <w:rsid w:val="007E4BD2"/>
    <w:rsid w:val="007E5534"/>
    <w:rsid w:val="007E68C8"/>
    <w:rsid w:val="007E7145"/>
    <w:rsid w:val="007E7171"/>
    <w:rsid w:val="007E768F"/>
    <w:rsid w:val="007E7B6E"/>
    <w:rsid w:val="007F0035"/>
    <w:rsid w:val="007F0975"/>
    <w:rsid w:val="007F293D"/>
    <w:rsid w:val="007F2B78"/>
    <w:rsid w:val="007F3916"/>
    <w:rsid w:val="007F4474"/>
    <w:rsid w:val="007F48EB"/>
    <w:rsid w:val="007F6339"/>
    <w:rsid w:val="007F708F"/>
    <w:rsid w:val="007F7754"/>
    <w:rsid w:val="007F7D26"/>
    <w:rsid w:val="008003D1"/>
    <w:rsid w:val="00801179"/>
    <w:rsid w:val="00801AA3"/>
    <w:rsid w:val="00802479"/>
    <w:rsid w:val="00803681"/>
    <w:rsid w:val="00805295"/>
    <w:rsid w:val="00805364"/>
    <w:rsid w:val="00805372"/>
    <w:rsid w:val="00805B7B"/>
    <w:rsid w:val="008060A8"/>
    <w:rsid w:val="00806C5D"/>
    <w:rsid w:val="00807870"/>
    <w:rsid w:val="008112F4"/>
    <w:rsid w:val="00811641"/>
    <w:rsid w:val="008119AC"/>
    <w:rsid w:val="008125EB"/>
    <w:rsid w:val="00812782"/>
    <w:rsid w:val="0081293E"/>
    <w:rsid w:val="0081295D"/>
    <w:rsid w:val="008132F1"/>
    <w:rsid w:val="008141ED"/>
    <w:rsid w:val="00814FFB"/>
    <w:rsid w:val="00816A12"/>
    <w:rsid w:val="00817D24"/>
    <w:rsid w:val="00820568"/>
    <w:rsid w:val="00823627"/>
    <w:rsid w:val="00825CAE"/>
    <w:rsid w:val="008261FE"/>
    <w:rsid w:val="0082765D"/>
    <w:rsid w:val="00827749"/>
    <w:rsid w:val="0083164D"/>
    <w:rsid w:val="00831791"/>
    <w:rsid w:val="00831A80"/>
    <w:rsid w:val="008326D3"/>
    <w:rsid w:val="00832896"/>
    <w:rsid w:val="008332C8"/>
    <w:rsid w:val="008333A9"/>
    <w:rsid w:val="00833615"/>
    <w:rsid w:val="00833743"/>
    <w:rsid w:val="00833961"/>
    <w:rsid w:val="00833C00"/>
    <w:rsid w:val="008340A4"/>
    <w:rsid w:val="00836799"/>
    <w:rsid w:val="00837028"/>
    <w:rsid w:val="00837131"/>
    <w:rsid w:val="0084220A"/>
    <w:rsid w:val="0084556D"/>
    <w:rsid w:val="00845F57"/>
    <w:rsid w:val="00846C92"/>
    <w:rsid w:val="00847969"/>
    <w:rsid w:val="00850C97"/>
    <w:rsid w:val="00851C16"/>
    <w:rsid w:val="008521E0"/>
    <w:rsid w:val="008525B0"/>
    <w:rsid w:val="00852CEA"/>
    <w:rsid w:val="0085459C"/>
    <w:rsid w:val="0085499C"/>
    <w:rsid w:val="00854B2F"/>
    <w:rsid w:val="008551E7"/>
    <w:rsid w:val="00855D48"/>
    <w:rsid w:val="00856AA9"/>
    <w:rsid w:val="0086003F"/>
    <w:rsid w:val="00860DDB"/>
    <w:rsid w:val="00861D8E"/>
    <w:rsid w:val="008624BC"/>
    <w:rsid w:val="008666B7"/>
    <w:rsid w:val="00866D37"/>
    <w:rsid w:val="00867CBC"/>
    <w:rsid w:val="0087006F"/>
    <w:rsid w:val="0087014A"/>
    <w:rsid w:val="00870209"/>
    <w:rsid w:val="00870597"/>
    <w:rsid w:val="00873666"/>
    <w:rsid w:val="008738A0"/>
    <w:rsid w:val="008769B1"/>
    <w:rsid w:val="00876C30"/>
    <w:rsid w:val="00877017"/>
    <w:rsid w:val="008773C0"/>
    <w:rsid w:val="00877569"/>
    <w:rsid w:val="00880364"/>
    <w:rsid w:val="00880D60"/>
    <w:rsid w:val="00880F98"/>
    <w:rsid w:val="0088212D"/>
    <w:rsid w:val="00882884"/>
    <w:rsid w:val="008855DB"/>
    <w:rsid w:val="008868F1"/>
    <w:rsid w:val="00886C4C"/>
    <w:rsid w:val="0088711C"/>
    <w:rsid w:val="00892352"/>
    <w:rsid w:val="00892B7B"/>
    <w:rsid w:val="00892ECF"/>
    <w:rsid w:val="00892F06"/>
    <w:rsid w:val="00893811"/>
    <w:rsid w:val="00894285"/>
    <w:rsid w:val="008960BD"/>
    <w:rsid w:val="008962B1"/>
    <w:rsid w:val="00896BF3"/>
    <w:rsid w:val="00897F8D"/>
    <w:rsid w:val="008A0449"/>
    <w:rsid w:val="008A16BC"/>
    <w:rsid w:val="008A21F8"/>
    <w:rsid w:val="008A40AE"/>
    <w:rsid w:val="008A4219"/>
    <w:rsid w:val="008A42DD"/>
    <w:rsid w:val="008A47E1"/>
    <w:rsid w:val="008A4E19"/>
    <w:rsid w:val="008A520C"/>
    <w:rsid w:val="008A58FF"/>
    <w:rsid w:val="008A67C5"/>
    <w:rsid w:val="008A7D63"/>
    <w:rsid w:val="008B0505"/>
    <w:rsid w:val="008B22E1"/>
    <w:rsid w:val="008B2D10"/>
    <w:rsid w:val="008B34F0"/>
    <w:rsid w:val="008B35CD"/>
    <w:rsid w:val="008B3C78"/>
    <w:rsid w:val="008B4812"/>
    <w:rsid w:val="008B4AE9"/>
    <w:rsid w:val="008B4E67"/>
    <w:rsid w:val="008B4F8B"/>
    <w:rsid w:val="008B5238"/>
    <w:rsid w:val="008B530F"/>
    <w:rsid w:val="008B57AB"/>
    <w:rsid w:val="008B7B78"/>
    <w:rsid w:val="008B7CE1"/>
    <w:rsid w:val="008C046B"/>
    <w:rsid w:val="008C057D"/>
    <w:rsid w:val="008C1941"/>
    <w:rsid w:val="008C2095"/>
    <w:rsid w:val="008C22F8"/>
    <w:rsid w:val="008C248E"/>
    <w:rsid w:val="008C30AD"/>
    <w:rsid w:val="008C3BEA"/>
    <w:rsid w:val="008C456B"/>
    <w:rsid w:val="008C5C82"/>
    <w:rsid w:val="008C6C04"/>
    <w:rsid w:val="008C7941"/>
    <w:rsid w:val="008D068E"/>
    <w:rsid w:val="008D0ACA"/>
    <w:rsid w:val="008D0D53"/>
    <w:rsid w:val="008D0F7A"/>
    <w:rsid w:val="008D182F"/>
    <w:rsid w:val="008D273F"/>
    <w:rsid w:val="008D2E7B"/>
    <w:rsid w:val="008D5020"/>
    <w:rsid w:val="008D52DD"/>
    <w:rsid w:val="008D5B56"/>
    <w:rsid w:val="008D63BE"/>
    <w:rsid w:val="008E0CFF"/>
    <w:rsid w:val="008E2906"/>
    <w:rsid w:val="008E363C"/>
    <w:rsid w:val="008E4828"/>
    <w:rsid w:val="008E5315"/>
    <w:rsid w:val="008E5825"/>
    <w:rsid w:val="008E5BB5"/>
    <w:rsid w:val="008E5D6B"/>
    <w:rsid w:val="008E6051"/>
    <w:rsid w:val="008E6877"/>
    <w:rsid w:val="008E689B"/>
    <w:rsid w:val="008E76F0"/>
    <w:rsid w:val="008F0D35"/>
    <w:rsid w:val="008F15FE"/>
    <w:rsid w:val="008F2A94"/>
    <w:rsid w:val="008F445C"/>
    <w:rsid w:val="008F4B49"/>
    <w:rsid w:val="008F5187"/>
    <w:rsid w:val="008F709C"/>
    <w:rsid w:val="00902168"/>
    <w:rsid w:val="009027FB"/>
    <w:rsid w:val="00902F4B"/>
    <w:rsid w:val="0090312B"/>
    <w:rsid w:val="00904961"/>
    <w:rsid w:val="00905AEC"/>
    <w:rsid w:val="00906F00"/>
    <w:rsid w:val="0090765F"/>
    <w:rsid w:val="009078F7"/>
    <w:rsid w:val="0091736D"/>
    <w:rsid w:val="00917748"/>
    <w:rsid w:val="00917A79"/>
    <w:rsid w:val="00925160"/>
    <w:rsid w:val="009252AD"/>
    <w:rsid w:val="00927A3A"/>
    <w:rsid w:val="00931001"/>
    <w:rsid w:val="00931863"/>
    <w:rsid w:val="00933215"/>
    <w:rsid w:val="00933524"/>
    <w:rsid w:val="009346E4"/>
    <w:rsid w:val="009352CD"/>
    <w:rsid w:val="00935F13"/>
    <w:rsid w:val="00936167"/>
    <w:rsid w:val="0094278D"/>
    <w:rsid w:val="00944533"/>
    <w:rsid w:val="0094453D"/>
    <w:rsid w:val="009457DE"/>
    <w:rsid w:val="0094712D"/>
    <w:rsid w:val="00947253"/>
    <w:rsid w:val="009501EC"/>
    <w:rsid w:val="00951183"/>
    <w:rsid w:val="0095308A"/>
    <w:rsid w:val="009530CD"/>
    <w:rsid w:val="00955AEE"/>
    <w:rsid w:val="00955B00"/>
    <w:rsid w:val="00956558"/>
    <w:rsid w:val="00956F14"/>
    <w:rsid w:val="00957D42"/>
    <w:rsid w:val="0096009F"/>
    <w:rsid w:val="00960BFA"/>
    <w:rsid w:val="00960E46"/>
    <w:rsid w:val="009619AD"/>
    <w:rsid w:val="009620FD"/>
    <w:rsid w:val="0096247A"/>
    <w:rsid w:val="00963B64"/>
    <w:rsid w:val="00963C80"/>
    <w:rsid w:val="00965F4B"/>
    <w:rsid w:val="0096713F"/>
    <w:rsid w:val="00967612"/>
    <w:rsid w:val="00970F8A"/>
    <w:rsid w:val="00971FB5"/>
    <w:rsid w:val="0097203E"/>
    <w:rsid w:val="00972D2A"/>
    <w:rsid w:val="00973E7B"/>
    <w:rsid w:val="00975764"/>
    <w:rsid w:val="0097579F"/>
    <w:rsid w:val="00975C4F"/>
    <w:rsid w:val="00975CC5"/>
    <w:rsid w:val="00975E97"/>
    <w:rsid w:val="00976328"/>
    <w:rsid w:val="00976B4E"/>
    <w:rsid w:val="00983671"/>
    <w:rsid w:val="0098395C"/>
    <w:rsid w:val="00984458"/>
    <w:rsid w:val="00985283"/>
    <w:rsid w:val="009869A6"/>
    <w:rsid w:val="00987322"/>
    <w:rsid w:val="009916F0"/>
    <w:rsid w:val="0099380D"/>
    <w:rsid w:val="0099751C"/>
    <w:rsid w:val="009A05B1"/>
    <w:rsid w:val="009A0F3B"/>
    <w:rsid w:val="009A3141"/>
    <w:rsid w:val="009A3199"/>
    <w:rsid w:val="009A6125"/>
    <w:rsid w:val="009A6B89"/>
    <w:rsid w:val="009A72C7"/>
    <w:rsid w:val="009B00F7"/>
    <w:rsid w:val="009B0897"/>
    <w:rsid w:val="009B338F"/>
    <w:rsid w:val="009B3537"/>
    <w:rsid w:val="009B47B1"/>
    <w:rsid w:val="009B5177"/>
    <w:rsid w:val="009B62AD"/>
    <w:rsid w:val="009B661B"/>
    <w:rsid w:val="009C12A4"/>
    <w:rsid w:val="009C1EEC"/>
    <w:rsid w:val="009C20DC"/>
    <w:rsid w:val="009C5DE4"/>
    <w:rsid w:val="009C6984"/>
    <w:rsid w:val="009D0852"/>
    <w:rsid w:val="009D1516"/>
    <w:rsid w:val="009D15D0"/>
    <w:rsid w:val="009D1FBF"/>
    <w:rsid w:val="009D2F2B"/>
    <w:rsid w:val="009D3531"/>
    <w:rsid w:val="009D47FB"/>
    <w:rsid w:val="009D5107"/>
    <w:rsid w:val="009D5330"/>
    <w:rsid w:val="009D55B5"/>
    <w:rsid w:val="009D788D"/>
    <w:rsid w:val="009E030A"/>
    <w:rsid w:val="009E2112"/>
    <w:rsid w:val="009E216E"/>
    <w:rsid w:val="009E2BDE"/>
    <w:rsid w:val="009E32F3"/>
    <w:rsid w:val="009E399C"/>
    <w:rsid w:val="009E43C1"/>
    <w:rsid w:val="009E45DD"/>
    <w:rsid w:val="009E509E"/>
    <w:rsid w:val="009E7E95"/>
    <w:rsid w:val="009F1033"/>
    <w:rsid w:val="009F116F"/>
    <w:rsid w:val="009F145E"/>
    <w:rsid w:val="009F30F0"/>
    <w:rsid w:val="009F329E"/>
    <w:rsid w:val="009F35D0"/>
    <w:rsid w:val="009F589C"/>
    <w:rsid w:val="009F618E"/>
    <w:rsid w:val="009F67F1"/>
    <w:rsid w:val="009F7CA9"/>
    <w:rsid w:val="009F7ED3"/>
    <w:rsid w:val="00A03607"/>
    <w:rsid w:val="00A047FF"/>
    <w:rsid w:val="00A04A22"/>
    <w:rsid w:val="00A04FEF"/>
    <w:rsid w:val="00A05C98"/>
    <w:rsid w:val="00A06565"/>
    <w:rsid w:val="00A122CD"/>
    <w:rsid w:val="00A12A32"/>
    <w:rsid w:val="00A1377B"/>
    <w:rsid w:val="00A14248"/>
    <w:rsid w:val="00A1444C"/>
    <w:rsid w:val="00A14947"/>
    <w:rsid w:val="00A156F5"/>
    <w:rsid w:val="00A20243"/>
    <w:rsid w:val="00A20D58"/>
    <w:rsid w:val="00A21AC2"/>
    <w:rsid w:val="00A22042"/>
    <w:rsid w:val="00A22168"/>
    <w:rsid w:val="00A22362"/>
    <w:rsid w:val="00A225B6"/>
    <w:rsid w:val="00A23902"/>
    <w:rsid w:val="00A23DC5"/>
    <w:rsid w:val="00A2402F"/>
    <w:rsid w:val="00A240DB"/>
    <w:rsid w:val="00A2457E"/>
    <w:rsid w:val="00A256CE"/>
    <w:rsid w:val="00A3005E"/>
    <w:rsid w:val="00A3027E"/>
    <w:rsid w:val="00A30ACE"/>
    <w:rsid w:val="00A30E00"/>
    <w:rsid w:val="00A31F08"/>
    <w:rsid w:val="00A330F0"/>
    <w:rsid w:val="00A33461"/>
    <w:rsid w:val="00A3368F"/>
    <w:rsid w:val="00A34028"/>
    <w:rsid w:val="00A34733"/>
    <w:rsid w:val="00A35568"/>
    <w:rsid w:val="00A35B3E"/>
    <w:rsid w:val="00A35E76"/>
    <w:rsid w:val="00A37056"/>
    <w:rsid w:val="00A37CA2"/>
    <w:rsid w:val="00A4358F"/>
    <w:rsid w:val="00A43BBD"/>
    <w:rsid w:val="00A451EA"/>
    <w:rsid w:val="00A46F67"/>
    <w:rsid w:val="00A53783"/>
    <w:rsid w:val="00A54AA1"/>
    <w:rsid w:val="00A55441"/>
    <w:rsid w:val="00A5579D"/>
    <w:rsid w:val="00A568FF"/>
    <w:rsid w:val="00A577A0"/>
    <w:rsid w:val="00A613F7"/>
    <w:rsid w:val="00A61496"/>
    <w:rsid w:val="00A61833"/>
    <w:rsid w:val="00A624C6"/>
    <w:rsid w:val="00A62561"/>
    <w:rsid w:val="00A63CEC"/>
    <w:rsid w:val="00A64E79"/>
    <w:rsid w:val="00A67FB5"/>
    <w:rsid w:val="00A7031E"/>
    <w:rsid w:val="00A71848"/>
    <w:rsid w:val="00A728B1"/>
    <w:rsid w:val="00A74D05"/>
    <w:rsid w:val="00A75817"/>
    <w:rsid w:val="00A7631D"/>
    <w:rsid w:val="00A763DE"/>
    <w:rsid w:val="00A765B3"/>
    <w:rsid w:val="00A76905"/>
    <w:rsid w:val="00A76CC8"/>
    <w:rsid w:val="00A76E10"/>
    <w:rsid w:val="00A77DD5"/>
    <w:rsid w:val="00A77DF3"/>
    <w:rsid w:val="00A803D6"/>
    <w:rsid w:val="00A81282"/>
    <w:rsid w:val="00A818E2"/>
    <w:rsid w:val="00A81E23"/>
    <w:rsid w:val="00A81E90"/>
    <w:rsid w:val="00A82BFF"/>
    <w:rsid w:val="00A8530E"/>
    <w:rsid w:val="00A8620B"/>
    <w:rsid w:val="00A86399"/>
    <w:rsid w:val="00A86828"/>
    <w:rsid w:val="00A8703A"/>
    <w:rsid w:val="00A8713F"/>
    <w:rsid w:val="00A8728C"/>
    <w:rsid w:val="00A87BC2"/>
    <w:rsid w:val="00A91167"/>
    <w:rsid w:val="00A9171C"/>
    <w:rsid w:val="00A917B4"/>
    <w:rsid w:val="00A92507"/>
    <w:rsid w:val="00A92550"/>
    <w:rsid w:val="00A92FFD"/>
    <w:rsid w:val="00A934CE"/>
    <w:rsid w:val="00A947F6"/>
    <w:rsid w:val="00A95975"/>
    <w:rsid w:val="00A9646C"/>
    <w:rsid w:val="00A9708D"/>
    <w:rsid w:val="00AA0445"/>
    <w:rsid w:val="00AA0BB6"/>
    <w:rsid w:val="00AA1D20"/>
    <w:rsid w:val="00AA2C17"/>
    <w:rsid w:val="00AA30D0"/>
    <w:rsid w:val="00AA4172"/>
    <w:rsid w:val="00AA7362"/>
    <w:rsid w:val="00AB17F8"/>
    <w:rsid w:val="00AB1914"/>
    <w:rsid w:val="00AB33E9"/>
    <w:rsid w:val="00AB3DFD"/>
    <w:rsid w:val="00AB3F56"/>
    <w:rsid w:val="00AB4438"/>
    <w:rsid w:val="00AB5330"/>
    <w:rsid w:val="00AB5E3D"/>
    <w:rsid w:val="00AB7211"/>
    <w:rsid w:val="00AB7747"/>
    <w:rsid w:val="00AC087B"/>
    <w:rsid w:val="00AC1B9E"/>
    <w:rsid w:val="00AC2532"/>
    <w:rsid w:val="00AC314D"/>
    <w:rsid w:val="00AC5253"/>
    <w:rsid w:val="00AC588E"/>
    <w:rsid w:val="00AC5CE0"/>
    <w:rsid w:val="00AC620D"/>
    <w:rsid w:val="00AC6DE7"/>
    <w:rsid w:val="00AD04F8"/>
    <w:rsid w:val="00AD069A"/>
    <w:rsid w:val="00AD1115"/>
    <w:rsid w:val="00AD1507"/>
    <w:rsid w:val="00AD3B4A"/>
    <w:rsid w:val="00AD3C5E"/>
    <w:rsid w:val="00AD5329"/>
    <w:rsid w:val="00AD5A70"/>
    <w:rsid w:val="00AD730A"/>
    <w:rsid w:val="00AD738B"/>
    <w:rsid w:val="00AE1BF4"/>
    <w:rsid w:val="00AE45FA"/>
    <w:rsid w:val="00AE5D97"/>
    <w:rsid w:val="00AE6794"/>
    <w:rsid w:val="00AE6836"/>
    <w:rsid w:val="00AE7367"/>
    <w:rsid w:val="00AE7C2D"/>
    <w:rsid w:val="00AE7FF6"/>
    <w:rsid w:val="00AF2B8B"/>
    <w:rsid w:val="00AF4534"/>
    <w:rsid w:val="00AF4A3B"/>
    <w:rsid w:val="00B00DBF"/>
    <w:rsid w:val="00B01110"/>
    <w:rsid w:val="00B01854"/>
    <w:rsid w:val="00B02262"/>
    <w:rsid w:val="00B03CEC"/>
    <w:rsid w:val="00B0456F"/>
    <w:rsid w:val="00B04F22"/>
    <w:rsid w:val="00B1209F"/>
    <w:rsid w:val="00B12AD0"/>
    <w:rsid w:val="00B13354"/>
    <w:rsid w:val="00B148E7"/>
    <w:rsid w:val="00B21FC5"/>
    <w:rsid w:val="00B23F06"/>
    <w:rsid w:val="00B24F30"/>
    <w:rsid w:val="00B26AF9"/>
    <w:rsid w:val="00B2795C"/>
    <w:rsid w:val="00B31610"/>
    <w:rsid w:val="00B3180E"/>
    <w:rsid w:val="00B31ABF"/>
    <w:rsid w:val="00B31BB4"/>
    <w:rsid w:val="00B32D18"/>
    <w:rsid w:val="00B335AE"/>
    <w:rsid w:val="00B33E5A"/>
    <w:rsid w:val="00B351CF"/>
    <w:rsid w:val="00B3574B"/>
    <w:rsid w:val="00B3630F"/>
    <w:rsid w:val="00B37CE1"/>
    <w:rsid w:val="00B40ACF"/>
    <w:rsid w:val="00B40F5E"/>
    <w:rsid w:val="00B40F9C"/>
    <w:rsid w:val="00B410AC"/>
    <w:rsid w:val="00B41D27"/>
    <w:rsid w:val="00B4333B"/>
    <w:rsid w:val="00B46BAA"/>
    <w:rsid w:val="00B47219"/>
    <w:rsid w:val="00B50B5F"/>
    <w:rsid w:val="00B50C25"/>
    <w:rsid w:val="00B5230D"/>
    <w:rsid w:val="00B52E61"/>
    <w:rsid w:val="00B54128"/>
    <w:rsid w:val="00B54713"/>
    <w:rsid w:val="00B55826"/>
    <w:rsid w:val="00B56194"/>
    <w:rsid w:val="00B578F2"/>
    <w:rsid w:val="00B60426"/>
    <w:rsid w:val="00B60DA1"/>
    <w:rsid w:val="00B622DD"/>
    <w:rsid w:val="00B63522"/>
    <w:rsid w:val="00B64804"/>
    <w:rsid w:val="00B706AF"/>
    <w:rsid w:val="00B706EC"/>
    <w:rsid w:val="00B70A91"/>
    <w:rsid w:val="00B75926"/>
    <w:rsid w:val="00B75CDB"/>
    <w:rsid w:val="00B761B5"/>
    <w:rsid w:val="00B76F1D"/>
    <w:rsid w:val="00B82109"/>
    <w:rsid w:val="00B8272E"/>
    <w:rsid w:val="00B827BB"/>
    <w:rsid w:val="00B84628"/>
    <w:rsid w:val="00B86498"/>
    <w:rsid w:val="00B86BA5"/>
    <w:rsid w:val="00B9229C"/>
    <w:rsid w:val="00B924DC"/>
    <w:rsid w:val="00B92A19"/>
    <w:rsid w:val="00B93A6B"/>
    <w:rsid w:val="00B94C21"/>
    <w:rsid w:val="00B952AC"/>
    <w:rsid w:val="00B9544C"/>
    <w:rsid w:val="00B96B9B"/>
    <w:rsid w:val="00B96DF5"/>
    <w:rsid w:val="00B977E1"/>
    <w:rsid w:val="00B97D6C"/>
    <w:rsid w:val="00B97E1A"/>
    <w:rsid w:val="00BA19EC"/>
    <w:rsid w:val="00BA29E9"/>
    <w:rsid w:val="00BA5D94"/>
    <w:rsid w:val="00BA715F"/>
    <w:rsid w:val="00BB2595"/>
    <w:rsid w:val="00BB3433"/>
    <w:rsid w:val="00BB3618"/>
    <w:rsid w:val="00BB5AD0"/>
    <w:rsid w:val="00BB60CF"/>
    <w:rsid w:val="00BB7B4C"/>
    <w:rsid w:val="00BC07C8"/>
    <w:rsid w:val="00BC0C9E"/>
    <w:rsid w:val="00BC206D"/>
    <w:rsid w:val="00BC2922"/>
    <w:rsid w:val="00BC32DC"/>
    <w:rsid w:val="00BC3FA1"/>
    <w:rsid w:val="00BC5792"/>
    <w:rsid w:val="00BD1ADC"/>
    <w:rsid w:val="00BD1B51"/>
    <w:rsid w:val="00BD1FC4"/>
    <w:rsid w:val="00BD391A"/>
    <w:rsid w:val="00BD451C"/>
    <w:rsid w:val="00BD45B5"/>
    <w:rsid w:val="00BD47F6"/>
    <w:rsid w:val="00BD5850"/>
    <w:rsid w:val="00BD726A"/>
    <w:rsid w:val="00BD7417"/>
    <w:rsid w:val="00BD7B25"/>
    <w:rsid w:val="00BE054F"/>
    <w:rsid w:val="00BE081A"/>
    <w:rsid w:val="00BE2377"/>
    <w:rsid w:val="00BE2CD9"/>
    <w:rsid w:val="00BE2F4D"/>
    <w:rsid w:val="00BE312D"/>
    <w:rsid w:val="00BE342E"/>
    <w:rsid w:val="00BE3FCA"/>
    <w:rsid w:val="00BE5D68"/>
    <w:rsid w:val="00BE64CF"/>
    <w:rsid w:val="00BE693E"/>
    <w:rsid w:val="00BF334F"/>
    <w:rsid w:val="00BF3AD2"/>
    <w:rsid w:val="00BF3EF6"/>
    <w:rsid w:val="00BF487C"/>
    <w:rsid w:val="00BF5165"/>
    <w:rsid w:val="00BF52E3"/>
    <w:rsid w:val="00BF5EE0"/>
    <w:rsid w:val="00BF6D4F"/>
    <w:rsid w:val="00BF7ED8"/>
    <w:rsid w:val="00C0048F"/>
    <w:rsid w:val="00C01144"/>
    <w:rsid w:val="00C01325"/>
    <w:rsid w:val="00C021A6"/>
    <w:rsid w:val="00C02CE0"/>
    <w:rsid w:val="00C041A3"/>
    <w:rsid w:val="00C044A0"/>
    <w:rsid w:val="00C04D69"/>
    <w:rsid w:val="00C05719"/>
    <w:rsid w:val="00C064C6"/>
    <w:rsid w:val="00C07E82"/>
    <w:rsid w:val="00C10578"/>
    <w:rsid w:val="00C1062D"/>
    <w:rsid w:val="00C114A2"/>
    <w:rsid w:val="00C122D4"/>
    <w:rsid w:val="00C131AC"/>
    <w:rsid w:val="00C132F5"/>
    <w:rsid w:val="00C14904"/>
    <w:rsid w:val="00C14A48"/>
    <w:rsid w:val="00C1556C"/>
    <w:rsid w:val="00C177CF"/>
    <w:rsid w:val="00C17D62"/>
    <w:rsid w:val="00C20AA9"/>
    <w:rsid w:val="00C21FDC"/>
    <w:rsid w:val="00C221D2"/>
    <w:rsid w:val="00C24EE7"/>
    <w:rsid w:val="00C2596A"/>
    <w:rsid w:val="00C271BE"/>
    <w:rsid w:val="00C27425"/>
    <w:rsid w:val="00C27BA3"/>
    <w:rsid w:val="00C27EC6"/>
    <w:rsid w:val="00C302A0"/>
    <w:rsid w:val="00C30A96"/>
    <w:rsid w:val="00C316AE"/>
    <w:rsid w:val="00C3239E"/>
    <w:rsid w:val="00C328FE"/>
    <w:rsid w:val="00C33A05"/>
    <w:rsid w:val="00C33CA1"/>
    <w:rsid w:val="00C34BAB"/>
    <w:rsid w:val="00C36BEB"/>
    <w:rsid w:val="00C36D79"/>
    <w:rsid w:val="00C40733"/>
    <w:rsid w:val="00C40ABD"/>
    <w:rsid w:val="00C42500"/>
    <w:rsid w:val="00C42ABF"/>
    <w:rsid w:val="00C433DD"/>
    <w:rsid w:val="00C4409D"/>
    <w:rsid w:val="00C455BE"/>
    <w:rsid w:val="00C45D81"/>
    <w:rsid w:val="00C46451"/>
    <w:rsid w:val="00C46B9D"/>
    <w:rsid w:val="00C46FBB"/>
    <w:rsid w:val="00C47384"/>
    <w:rsid w:val="00C474DC"/>
    <w:rsid w:val="00C501C4"/>
    <w:rsid w:val="00C5089F"/>
    <w:rsid w:val="00C51E5F"/>
    <w:rsid w:val="00C52256"/>
    <w:rsid w:val="00C53958"/>
    <w:rsid w:val="00C55390"/>
    <w:rsid w:val="00C578CC"/>
    <w:rsid w:val="00C57AA8"/>
    <w:rsid w:val="00C600E7"/>
    <w:rsid w:val="00C60115"/>
    <w:rsid w:val="00C61E4B"/>
    <w:rsid w:val="00C62039"/>
    <w:rsid w:val="00C62E3A"/>
    <w:rsid w:val="00C6335D"/>
    <w:rsid w:val="00C63D12"/>
    <w:rsid w:val="00C643DF"/>
    <w:rsid w:val="00C64503"/>
    <w:rsid w:val="00C64A1F"/>
    <w:rsid w:val="00C64BFF"/>
    <w:rsid w:val="00C64C13"/>
    <w:rsid w:val="00C6594A"/>
    <w:rsid w:val="00C702CD"/>
    <w:rsid w:val="00C718F3"/>
    <w:rsid w:val="00C7224D"/>
    <w:rsid w:val="00C73405"/>
    <w:rsid w:val="00C73C4C"/>
    <w:rsid w:val="00C74789"/>
    <w:rsid w:val="00C75ABF"/>
    <w:rsid w:val="00C75E68"/>
    <w:rsid w:val="00C763C9"/>
    <w:rsid w:val="00C77C7C"/>
    <w:rsid w:val="00C80057"/>
    <w:rsid w:val="00C82C79"/>
    <w:rsid w:val="00C83452"/>
    <w:rsid w:val="00C84753"/>
    <w:rsid w:val="00C84EA0"/>
    <w:rsid w:val="00C869B0"/>
    <w:rsid w:val="00C871EA"/>
    <w:rsid w:val="00C90FA7"/>
    <w:rsid w:val="00C91611"/>
    <w:rsid w:val="00C91C9E"/>
    <w:rsid w:val="00C93722"/>
    <w:rsid w:val="00C95798"/>
    <w:rsid w:val="00C9589B"/>
    <w:rsid w:val="00CA25A4"/>
    <w:rsid w:val="00CA3585"/>
    <w:rsid w:val="00CA36DD"/>
    <w:rsid w:val="00CA3D5A"/>
    <w:rsid w:val="00CA4C7C"/>
    <w:rsid w:val="00CA5397"/>
    <w:rsid w:val="00CA5505"/>
    <w:rsid w:val="00CA75BB"/>
    <w:rsid w:val="00CA7B5B"/>
    <w:rsid w:val="00CB0183"/>
    <w:rsid w:val="00CB0C27"/>
    <w:rsid w:val="00CB1EA3"/>
    <w:rsid w:val="00CB4910"/>
    <w:rsid w:val="00CB552C"/>
    <w:rsid w:val="00CB5C11"/>
    <w:rsid w:val="00CB5C8F"/>
    <w:rsid w:val="00CB6A9E"/>
    <w:rsid w:val="00CB7D33"/>
    <w:rsid w:val="00CC025D"/>
    <w:rsid w:val="00CC097C"/>
    <w:rsid w:val="00CC0C7F"/>
    <w:rsid w:val="00CC31CE"/>
    <w:rsid w:val="00CC3542"/>
    <w:rsid w:val="00CC369E"/>
    <w:rsid w:val="00CC6181"/>
    <w:rsid w:val="00CC61AA"/>
    <w:rsid w:val="00CC6263"/>
    <w:rsid w:val="00CC65EB"/>
    <w:rsid w:val="00CC6F17"/>
    <w:rsid w:val="00CD0D25"/>
    <w:rsid w:val="00CD0F8F"/>
    <w:rsid w:val="00CD2BC5"/>
    <w:rsid w:val="00CD2BCD"/>
    <w:rsid w:val="00CD36AA"/>
    <w:rsid w:val="00CD3791"/>
    <w:rsid w:val="00CD485A"/>
    <w:rsid w:val="00CD612D"/>
    <w:rsid w:val="00CD62AF"/>
    <w:rsid w:val="00CD65B0"/>
    <w:rsid w:val="00CD6ADD"/>
    <w:rsid w:val="00CE02CD"/>
    <w:rsid w:val="00CE10E9"/>
    <w:rsid w:val="00CE4E92"/>
    <w:rsid w:val="00CE6982"/>
    <w:rsid w:val="00CE713D"/>
    <w:rsid w:val="00CE76CD"/>
    <w:rsid w:val="00CF3107"/>
    <w:rsid w:val="00CF52BE"/>
    <w:rsid w:val="00CF58F6"/>
    <w:rsid w:val="00CF6405"/>
    <w:rsid w:val="00D0072E"/>
    <w:rsid w:val="00D034C3"/>
    <w:rsid w:val="00D03945"/>
    <w:rsid w:val="00D03BD1"/>
    <w:rsid w:val="00D055F6"/>
    <w:rsid w:val="00D10CE6"/>
    <w:rsid w:val="00D11A5C"/>
    <w:rsid w:val="00D11B13"/>
    <w:rsid w:val="00D128BB"/>
    <w:rsid w:val="00D12C17"/>
    <w:rsid w:val="00D14244"/>
    <w:rsid w:val="00D14CAB"/>
    <w:rsid w:val="00D15089"/>
    <w:rsid w:val="00D15727"/>
    <w:rsid w:val="00D16332"/>
    <w:rsid w:val="00D204D2"/>
    <w:rsid w:val="00D20E3B"/>
    <w:rsid w:val="00D233DD"/>
    <w:rsid w:val="00D23D67"/>
    <w:rsid w:val="00D240CE"/>
    <w:rsid w:val="00D245B4"/>
    <w:rsid w:val="00D24972"/>
    <w:rsid w:val="00D25087"/>
    <w:rsid w:val="00D2515E"/>
    <w:rsid w:val="00D25679"/>
    <w:rsid w:val="00D259EF"/>
    <w:rsid w:val="00D270AF"/>
    <w:rsid w:val="00D27CA6"/>
    <w:rsid w:val="00D308ED"/>
    <w:rsid w:val="00D315D9"/>
    <w:rsid w:val="00D32B3A"/>
    <w:rsid w:val="00D335EF"/>
    <w:rsid w:val="00D35A0B"/>
    <w:rsid w:val="00D35BF7"/>
    <w:rsid w:val="00D406EF"/>
    <w:rsid w:val="00D40937"/>
    <w:rsid w:val="00D40D53"/>
    <w:rsid w:val="00D40F53"/>
    <w:rsid w:val="00D4111F"/>
    <w:rsid w:val="00D411D5"/>
    <w:rsid w:val="00D41E25"/>
    <w:rsid w:val="00D442F2"/>
    <w:rsid w:val="00D4590C"/>
    <w:rsid w:val="00D47DE4"/>
    <w:rsid w:val="00D51A64"/>
    <w:rsid w:val="00D5353B"/>
    <w:rsid w:val="00D543F8"/>
    <w:rsid w:val="00D56178"/>
    <w:rsid w:val="00D56946"/>
    <w:rsid w:val="00D56CF0"/>
    <w:rsid w:val="00D56F5C"/>
    <w:rsid w:val="00D57061"/>
    <w:rsid w:val="00D622E4"/>
    <w:rsid w:val="00D634AC"/>
    <w:rsid w:val="00D636B8"/>
    <w:rsid w:val="00D64B8B"/>
    <w:rsid w:val="00D652C5"/>
    <w:rsid w:val="00D66210"/>
    <w:rsid w:val="00D66B01"/>
    <w:rsid w:val="00D704B1"/>
    <w:rsid w:val="00D70B63"/>
    <w:rsid w:val="00D7179F"/>
    <w:rsid w:val="00D71B7B"/>
    <w:rsid w:val="00D72B92"/>
    <w:rsid w:val="00D72DC4"/>
    <w:rsid w:val="00D72ED4"/>
    <w:rsid w:val="00D73167"/>
    <w:rsid w:val="00D73F61"/>
    <w:rsid w:val="00D74AE5"/>
    <w:rsid w:val="00D754C0"/>
    <w:rsid w:val="00D776A2"/>
    <w:rsid w:val="00D801C4"/>
    <w:rsid w:val="00D810F1"/>
    <w:rsid w:val="00D820B5"/>
    <w:rsid w:val="00D8249E"/>
    <w:rsid w:val="00D839E9"/>
    <w:rsid w:val="00D851B1"/>
    <w:rsid w:val="00D8573E"/>
    <w:rsid w:val="00D85D30"/>
    <w:rsid w:val="00D86707"/>
    <w:rsid w:val="00D8680A"/>
    <w:rsid w:val="00D86CF9"/>
    <w:rsid w:val="00D87244"/>
    <w:rsid w:val="00D87C1A"/>
    <w:rsid w:val="00D903E5"/>
    <w:rsid w:val="00D90836"/>
    <w:rsid w:val="00D934A4"/>
    <w:rsid w:val="00D94D9C"/>
    <w:rsid w:val="00D953BB"/>
    <w:rsid w:val="00D95896"/>
    <w:rsid w:val="00D95CC6"/>
    <w:rsid w:val="00D96B83"/>
    <w:rsid w:val="00D974FA"/>
    <w:rsid w:val="00DA0464"/>
    <w:rsid w:val="00DA189C"/>
    <w:rsid w:val="00DA272D"/>
    <w:rsid w:val="00DA2DA3"/>
    <w:rsid w:val="00DA2EE9"/>
    <w:rsid w:val="00DA3846"/>
    <w:rsid w:val="00DA3893"/>
    <w:rsid w:val="00DA481A"/>
    <w:rsid w:val="00DA4A89"/>
    <w:rsid w:val="00DA5B87"/>
    <w:rsid w:val="00DA60F0"/>
    <w:rsid w:val="00DA6615"/>
    <w:rsid w:val="00DA68B2"/>
    <w:rsid w:val="00DA7337"/>
    <w:rsid w:val="00DA76AE"/>
    <w:rsid w:val="00DA7C0A"/>
    <w:rsid w:val="00DB0182"/>
    <w:rsid w:val="00DB10E4"/>
    <w:rsid w:val="00DB143B"/>
    <w:rsid w:val="00DB181E"/>
    <w:rsid w:val="00DB1C7A"/>
    <w:rsid w:val="00DB2571"/>
    <w:rsid w:val="00DB2983"/>
    <w:rsid w:val="00DB323B"/>
    <w:rsid w:val="00DB343D"/>
    <w:rsid w:val="00DB5579"/>
    <w:rsid w:val="00DB5CFE"/>
    <w:rsid w:val="00DB61EA"/>
    <w:rsid w:val="00DB6513"/>
    <w:rsid w:val="00DB6C3A"/>
    <w:rsid w:val="00DB74DC"/>
    <w:rsid w:val="00DC0AE0"/>
    <w:rsid w:val="00DC10B9"/>
    <w:rsid w:val="00DC1B0E"/>
    <w:rsid w:val="00DC4A0A"/>
    <w:rsid w:val="00DC660E"/>
    <w:rsid w:val="00DC72A6"/>
    <w:rsid w:val="00DC78E6"/>
    <w:rsid w:val="00DD0244"/>
    <w:rsid w:val="00DD19A0"/>
    <w:rsid w:val="00DD2113"/>
    <w:rsid w:val="00DD265E"/>
    <w:rsid w:val="00DD36B9"/>
    <w:rsid w:val="00DD47B5"/>
    <w:rsid w:val="00DD6F30"/>
    <w:rsid w:val="00DE04B8"/>
    <w:rsid w:val="00DE1020"/>
    <w:rsid w:val="00DE12D9"/>
    <w:rsid w:val="00DE14C1"/>
    <w:rsid w:val="00DE218B"/>
    <w:rsid w:val="00DE2358"/>
    <w:rsid w:val="00DE2EDD"/>
    <w:rsid w:val="00DE4483"/>
    <w:rsid w:val="00DE4C7A"/>
    <w:rsid w:val="00DE542F"/>
    <w:rsid w:val="00DE5A37"/>
    <w:rsid w:val="00DE6CC9"/>
    <w:rsid w:val="00DE6CE9"/>
    <w:rsid w:val="00DE7EDE"/>
    <w:rsid w:val="00DF05AA"/>
    <w:rsid w:val="00DF0A7F"/>
    <w:rsid w:val="00DF0FE3"/>
    <w:rsid w:val="00DF1930"/>
    <w:rsid w:val="00DF2424"/>
    <w:rsid w:val="00DF24EC"/>
    <w:rsid w:val="00DF2EF4"/>
    <w:rsid w:val="00DF48D5"/>
    <w:rsid w:val="00DF4C76"/>
    <w:rsid w:val="00DF514A"/>
    <w:rsid w:val="00E006FE"/>
    <w:rsid w:val="00E0109B"/>
    <w:rsid w:val="00E02674"/>
    <w:rsid w:val="00E0297C"/>
    <w:rsid w:val="00E03491"/>
    <w:rsid w:val="00E0358D"/>
    <w:rsid w:val="00E04573"/>
    <w:rsid w:val="00E06327"/>
    <w:rsid w:val="00E06480"/>
    <w:rsid w:val="00E06724"/>
    <w:rsid w:val="00E07CC4"/>
    <w:rsid w:val="00E07D58"/>
    <w:rsid w:val="00E07E83"/>
    <w:rsid w:val="00E1028E"/>
    <w:rsid w:val="00E12A5D"/>
    <w:rsid w:val="00E13E60"/>
    <w:rsid w:val="00E14EDB"/>
    <w:rsid w:val="00E15C8D"/>
    <w:rsid w:val="00E16DE9"/>
    <w:rsid w:val="00E177F7"/>
    <w:rsid w:val="00E17E03"/>
    <w:rsid w:val="00E205D7"/>
    <w:rsid w:val="00E2064B"/>
    <w:rsid w:val="00E21408"/>
    <w:rsid w:val="00E21ABD"/>
    <w:rsid w:val="00E21CCD"/>
    <w:rsid w:val="00E231E1"/>
    <w:rsid w:val="00E23549"/>
    <w:rsid w:val="00E25239"/>
    <w:rsid w:val="00E2593E"/>
    <w:rsid w:val="00E265B1"/>
    <w:rsid w:val="00E268DE"/>
    <w:rsid w:val="00E26C37"/>
    <w:rsid w:val="00E275B0"/>
    <w:rsid w:val="00E27A03"/>
    <w:rsid w:val="00E30B12"/>
    <w:rsid w:val="00E30EA6"/>
    <w:rsid w:val="00E33301"/>
    <w:rsid w:val="00E33BED"/>
    <w:rsid w:val="00E33C86"/>
    <w:rsid w:val="00E34215"/>
    <w:rsid w:val="00E34FD2"/>
    <w:rsid w:val="00E35032"/>
    <w:rsid w:val="00E4033B"/>
    <w:rsid w:val="00E412D0"/>
    <w:rsid w:val="00E41C43"/>
    <w:rsid w:val="00E47CDB"/>
    <w:rsid w:val="00E51038"/>
    <w:rsid w:val="00E512AE"/>
    <w:rsid w:val="00E535DF"/>
    <w:rsid w:val="00E566BC"/>
    <w:rsid w:val="00E56BC4"/>
    <w:rsid w:val="00E6026D"/>
    <w:rsid w:val="00E60982"/>
    <w:rsid w:val="00E60C8D"/>
    <w:rsid w:val="00E6143F"/>
    <w:rsid w:val="00E6162F"/>
    <w:rsid w:val="00E6311B"/>
    <w:rsid w:val="00E63380"/>
    <w:rsid w:val="00E65912"/>
    <w:rsid w:val="00E65D97"/>
    <w:rsid w:val="00E67EFD"/>
    <w:rsid w:val="00E702DC"/>
    <w:rsid w:val="00E716A9"/>
    <w:rsid w:val="00E71FFB"/>
    <w:rsid w:val="00E75965"/>
    <w:rsid w:val="00E767C4"/>
    <w:rsid w:val="00E76D1D"/>
    <w:rsid w:val="00E7742C"/>
    <w:rsid w:val="00E774FE"/>
    <w:rsid w:val="00E77563"/>
    <w:rsid w:val="00E806F8"/>
    <w:rsid w:val="00E82AD5"/>
    <w:rsid w:val="00E8367C"/>
    <w:rsid w:val="00E86635"/>
    <w:rsid w:val="00E86E52"/>
    <w:rsid w:val="00E87752"/>
    <w:rsid w:val="00E8793B"/>
    <w:rsid w:val="00E9062D"/>
    <w:rsid w:val="00E90F81"/>
    <w:rsid w:val="00E9180D"/>
    <w:rsid w:val="00E91A6D"/>
    <w:rsid w:val="00E9242D"/>
    <w:rsid w:val="00E943BE"/>
    <w:rsid w:val="00E94B4B"/>
    <w:rsid w:val="00E96183"/>
    <w:rsid w:val="00E96BDA"/>
    <w:rsid w:val="00EA07F3"/>
    <w:rsid w:val="00EA20F4"/>
    <w:rsid w:val="00EA4CAE"/>
    <w:rsid w:val="00EA577B"/>
    <w:rsid w:val="00EA61FD"/>
    <w:rsid w:val="00EB041C"/>
    <w:rsid w:val="00EB337D"/>
    <w:rsid w:val="00EB439C"/>
    <w:rsid w:val="00EB63D0"/>
    <w:rsid w:val="00EB6CCB"/>
    <w:rsid w:val="00EB6F55"/>
    <w:rsid w:val="00EC0BB3"/>
    <w:rsid w:val="00EC1302"/>
    <w:rsid w:val="00EC52C0"/>
    <w:rsid w:val="00EC5874"/>
    <w:rsid w:val="00ED0F12"/>
    <w:rsid w:val="00ED1138"/>
    <w:rsid w:val="00ED11BF"/>
    <w:rsid w:val="00ED1833"/>
    <w:rsid w:val="00ED192D"/>
    <w:rsid w:val="00ED219A"/>
    <w:rsid w:val="00ED30B4"/>
    <w:rsid w:val="00ED31F5"/>
    <w:rsid w:val="00ED3D95"/>
    <w:rsid w:val="00ED4052"/>
    <w:rsid w:val="00ED4AE3"/>
    <w:rsid w:val="00ED5B7A"/>
    <w:rsid w:val="00EE0423"/>
    <w:rsid w:val="00EE451F"/>
    <w:rsid w:val="00EE52F7"/>
    <w:rsid w:val="00EE56B4"/>
    <w:rsid w:val="00EE6005"/>
    <w:rsid w:val="00EE66B2"/>
    <w:rsid w:val="00EE7161"/>
    <w:rsid w:val="00EF2539"/>
    <w:rsid w:val="00EF25AD"/>
    <w:rsid w:val="00EF2759"/>
    <w:rsid w:val="00EF3A7B"/>
    <w:rsid w:val="00EF45EB"/>
    <w:rsid w:val="00EF5099"/>
    <w:rsid w:val="00EF5176"/>
    <w:rsid w:val="00EF5801"/>
    <w:rsid w:val="00EF5E33"/>
    <w:rsid w:val="00EF74FE"/>
    <w:rsid w:val="00F00075"/>
    <w:rsid w:val="00F00A0A"/>
    <w:rsid w:val="00F0209C"/>
    <w:rsid w:val="00F03EC4"/>
    <w:rsid w:val="00F042A2"/>
    <w:rsid w:val="00F05FE1"/>
    <w:rsid w:val="00F070FC"/>
    <w:rsid w:val="00F07822"/>
    <w:rsid w:val="00F10001"/>
    <w:rsid w:val="00F1048D"/>
    <w:rsid w:val="00F10A00"/>
    <w:rsid w:val="00F10AB8"/>
    <w:rsid w:val="00F11060"/>
    <w:rsid w:val="00F1183A"/>
    <w:rsid w:val="00F14DAE"/>
    <w:rsid w:val="00F15C95"/>
    <w:rsid w:val="00F1798A"/>
    <w:rsid w:val="00F2126C"/>
    <w:rsid w:val="00F22985"/>
    <w:rsid w:val="00F23C8C"/>
    <w:rsid w:val="00F241AB"/>
    <w:rsid w:val="00F24E68"/>
    <w:rsid w:val="00F26018"/>
    <w:rsid w:val="00F2603F"/>
    <w:rsid w:val="00F26F8F"/>
    <w:rsid w:val="00F27510"/>
    <w:rsid w:val="00F300AE"/>
    <w:rsid w:val="00F31382"/>
    <w:rsid w:val="00F3174C"/>
    <w:rsid w:val="00F352D3"/>
    <w:rsid w:val="00F35829"/>
    <w:rsid w:val="00F35D4B"/>
    <w:rsid w:val="00F4007E"/>
    <w:rsid w:val="00F40620"/>
    <w:rsid w:val="00F40BEC"/>
    <w:rsid w:val="00F411EC"/>
    <w:rsid w:val="00F42868"/>
    <w:rsid w:val="00F4346F"/>
    <w:rsid w:val="00F435AB"/>
    <w:rsid w:val="00F44497"/>
    <w:rsid w:val="00F44D1A"/>
    <w:rsid w:val="00F44FC9"/>
    <w:rsid w:val="00F4579C"/>
    <w:rsid w:val="00F465A7"/>
    <w:rsid w:val="00F4688E"/>
    <w:rsid w:val="00F47C9C"/>
    <w:rsid w:val="00F5064E"/>
    <w:rsid w:val="00F50B7C"/>
    <w:rsid w:val="00F5202D"/>
    <w:rsid w:val="00F52CF6"/>
    <w:rsid w:val="00F535FA"/>
    <w:rsid w:val="00F54496"/>
    <w:rsid w:val="00F55048"/>
    <w:rsid w:val="00F57536"/>
    <w:rsid w:val="00F604DA"/>
    <w:rsid w:val="00F61097"/>
    <w:rsid w:val="00F61310"/>
    <w:rsid w:val="00F63C73"/>
    <w:rsid w:val="00F64964"/>
    <w:rsid w:val="00F65CEB"/>
    <w:rsid w:val="00F65E2B"/>
    <w:rsid w:val="00F72BDC"/>
    <w:rsid w:val="00F7412A"/>
    <w:rsid w:val="00F74345"/>
    <w:rsid w:val="00F74441"/>
    <w:rsid w:val="00F75C1B"/>
    <w:rsid w:val="00F75CD4"/>
    <w:rsid w:val="00F77F30"/>
    <w:rsid w:val="00F801BD"/>
    <w:rsid w:val="00F80E48"/>
    <w:rsid w:val="00F823E4"/>
    <w:rsid w:val="00F82589"/>
    <w:rsid w:val="00F82B19"/>
    <w:rsid w:val="00F82EB2"/>
    <w:rsid w:val="00F83458"/>
    <w:rsid w:val="00F83BD0"/>
    <w:rsid w:val="00F83C71"/>
    <w:rsid w:val="00F841F4"/>
    <w:rsid w:val="00F85101"/>
    <w:rsid w:val="00F8610C"/>
    <w:rsid w:val="00F87086"/>
    <w:rsid w:val="00F8760A"/>
    <w:rsid w:val="00F87E9F"/>
    <w:rsid w:val="00F904AE"/>
    <w:rsid w:val="00F90AA7"/>
    <w:rsid w:val="00F9212D"/>
    <w:rsid w:val="00F92A72"/>
    <w:rsid w:val="00F97CA1"/>
    <w:rsid w:val="00FA2AAD"/>
    <w:rsid w:val="00FA301A"/>
    <w:rsid w:val="00FA406A"/>
    <w:rsid w:val="00FA442E"/>
    <w:rsid w:val="00FA5CB6"/>
    <w:rsid w:val="00FA6B08"/>
    <w:rsid w:val="00FA75CE"/>
    <w:rsid w:val="00FB28DF"/>
    <w:rsid w:val="00FB2F5F"/>
    <w:rsid w:val="00FB3ED1"/>
    <w:rsid w:val="00FB4F27"/>
    <w:rsid w:val="00FB67CB"/>
    <w:rsid w:val="00FB718F"/>
    <w:rsid w:val="00FC06D2"/>
    <w:rsid w:val="00FC5A13"/>
    <w:rsid w:val="00FC66AC"/>
    <w:rsid w:val="00FD18F4"/>
    <w:rsid w:val="00FD2797"/>
    <w:rsid w:val="00FD3F0A"/>
    <w:rsid w:val="00FD4F31"/>
    <w:rsid w:val="00FD533B"/>
    <w:rsid w:val="00FD540D"/>
    <w:rsid w:val="00FD5486"/>
    <w:rsid w:val="00FD6B72"/>
    <w:rsid w:val="00FD74B4"/>
    <w:rsid w:val="00FD7554"/>
    <w:rsid w:val="00FD79C4"/>
    <w:rsid w:val="00FE1DED"/>
    <w:rsid w:val="00FE345B"/>
    <w:rsid w:val="00FE3C0B"/>
    <w:rsid w:val="00FE4143"/>
    <w:rsid w:val="00FE48D7"/>
    <w:rsid w:val="00FE49BA"/>
    <w:rsid w:val="00FE52A2"/>
    <w:rsid w:val="00FE5613"/>
    <w:rsid w:val="00FE67B4"/>
    <w:rsid w:val="00FF2F90"/>
    <w:rsid w:val="00FF368E"/>
    <w:rsid w:val="00FF3A40"/>
    <w:rsid w:val="00FF5876"/>
    <w:rsid w:val="00FF5A63"/>
    <w:rsid w:val="00FF6FCE"/>
    <w:rsid w:val="00FF72BA"/>
    <w:rsid w:val="00FF7518"/>
    <w:rsid w:val="00FF77C7"/>
    <w:rsid w:val="00FF7FD8"/>
    <w:rsid w:val="05742AC8"/>
    <w:rsid w:val="06352F05"/>
    <w:rsid w:val="063E7D85"/>
    <w:rsid w:val="070875E0"/>
    <w:rsid w:val="07293586"/>
    <w:rsid w:val="07295285"/>
    <w:rsid w:val="07770C56"/>
    <w:rsid w:val="092217DD"/>
    <w:rsid w:val="093A7294"/>
    <w:rsid w:val="0BD27BF6"/>
    <w:rsid w:val="0E110D06"/>
    <w:rsid w:val="0F13775A"/>
    <w:rsid w:val="0F9A112B"/>
    <w:rsid w:val="106D2F64"/>
    <w:rsid w:val="10B63710"/>
    <w:rsid w:val="111C2F7A"/>
    <w:rsid w:val="113013DE"/>
    <w:rsid w:val="122B06C2"/>
    <w:rsid w:val="13951726"/>
    <w:rsid w:val="14396509"/>
    <w:rsid w:val="1447165C"/>
    <w:rsid w:val="17735226"/>
    <w:rsid w:val="1A1C66C0"/>
    <w:rsid w:val="1A42393B"/>
    <w:rsid w:val="1B046F80"/>
    <w:rsid w:val="1B3267B5"/>
    <w:rsid w:val="1BC25DC8"/>
    <w:rsid w:val="1C5E7925"/>
    <w:rsid w:val="1C887FC8"/>
    <w:rsid w:val="1D5F6196"/>
    <w:rsid w:val="1D6132A5"/>
    <w:rsid w:val="1D8E56D5"/>
    <w:rsid w:val="1E7A43DA"/>
    <w:rsid w:val="1EB277FE"/>
    <w:rsid w:val="1FE7539E"/>
    <w:rsid w:val="20963CB8"/>
    <w:rsid w:val="20B07FB6"/>
    <w:rsid w:val="213B74B1"/>
    <w:rsid w:val="215A2310"/>
    <w:rsid w:val="21DE318A"/>
    <w:rsid w:val="21EF5B80"/>
    <w:rsid w:val="22576990"/>
    <w:rsid w:val="229C4EAB"/>
    <w:rsid w:val="252D53FE"/>
    <w:rsid w:val="25EC2D81"/>
    <w:rsid w:val="264528BD"/>
    <w:rsid w:val="26C65168"/>
    <w:rsid w:val="279B4602"/>
    <w:rsid w:val="27D15DD1"/>
    <w:rsid w:val="28A76295"/>
    <w:rsid w:val="28E702EE"/>
    <w:rsid w:val="29206EB8"/>
    <w:rsid w:val="294A2AD8"/>
    <w:rsid w:val="29E325E0"/>
    <w:rsid w:val="2A452503"/>
    <w:rsid w:val="2AA05942"/>
    <w:rsid w:val="2BA936A8"/>
    <w:rsid w:val="2C315A5A"/>
    <w:rsid w:val="2D9E56F5"/>
    <w:rsid w:val="2E667F96"/>
    <w:rsid w:val="2E8226AB"/>
    <w:rsid w:val="2ECE0A15"/>
    <w:rsid w:val="2F832C79"/>
    <w:rsid w:val="2FEF2D58"/>
    <w:rsid w:val="30580BC9"/>
    <w:rsid w:val="311E2ED7"/>
    <w:rsid w:val="315C449C"/>
    <w:rsid w:val="31B82709"/>
    <w:rsid w:val="32400B34"/>
    <w:rsid w:val="329E6876"/>
    <w:rsid w:val="33D934D4"/>
    <w:rsid w:val="33FE2F6A"/>
    <w:rsid w:val="34FB31A3"/>
    <w:rsid w:val="36074A7F"/>
    <w:rsid w:val="36923549"/>
    <w:rsid w:val="36B75FBF"/>
    <w:rsid w:val="36F46792"/>
    <w:rsid w:val="36FB4891"/>
    <w:rsid w:val="38F12CD3"/>
    <w:rsid w:val="38F94775"/>
    <w:rsid w:val="392971ED"/>
    <w:rsid w:val="3B3763D1"/>
    <w:rsid w:val="3CDA245A"/>
    <w:rsid w:val="3CEE0A37"/>
    <w:rsid w:val="3F660E74"/>
    <w:rsid w:val="407A6407"/>
    <w:rsid w:val="423A3BCC"/>
    <w:rsid w:val="433A6FE6"/>
    <w:rsid w:val="434535CA"/>
    <w:rsid w:val="4350713C"/>
    <w:rsid w:val="436653E0"/>
    <w:rsid w:val="43A00D50"/>
    <w:rsid w:val="44CD14E0"/>
    <w:rsid w:val="458946E9"/>
    <w:rsid w:val="46D955A7"/>
    <w:rsid w:val="47133957"/>
    <w:rsid w:val="4779329E"/>
    <w:rsid w:val="47A07E0C"/>
    <w:rsid w:val="4870272E"/>
    <w:rsid w:val="49DC7715"/>
    <w:rsid w:val="4A023139"/>
    <w:rsid w:val="4A7B576F"/>
    <w:rsid w:val="4C4A0649"/>
    <w:rsid w:val="4CE470D3"/>
    <w:rsid w:val="4DEC4FB0"/>
    <w:rsid w:val="4E075D8A"/>
    <w:rsid w:val="4FC62A8C"/>
    <w:rsid w:val="4FE20F0D"/>
    <w:rsid w:val="50504C4B"/>
    <w:rsid w:val="509C6E7C"/>
    <w:rsid w:val="5162104E"/>
    <w:rsid w:val="53A039CC"/>
    <w:rsid w:val="53A1505A"/>
    <w:rsid w:val="54063E08"/>
    <w:rsid w:val="543437E8"/>
    <w:rsid w:val="559B174B"/>
    <w:rsid w:val="55CE0CF4"/>
    <w:rsid w:val="56B22A9C"/>
    <w:rsid w:val="57B72A76"/>
    <w:rsid w:val="5A3C747D"/>
    <w:rsid w:val="5ABE2233"/>
    <w:rsid w:val="5B276D18"/>
    <w:rsid w:val="5BDF5D95"/>
    <w:rsid w:val="5DF87A0F"/>
    <w:rsid w:val="5F1A2B43"/>
    <w:rsid w:val="5FB837BB"/>
    <w:rsid w:val="62364782"/>
    <w:rsid w:val="63D40BE9"/>
    <w:rsid w:val="63E0211F"/>
    <w:rsid w:val="65373578"/>
    <w:rsid w:val="66475EAC"/>
    <w:rsid w:val="673F2C7A"/>
    <w:rsid w:val="681F6961"/>
    <w:rsid w:val="68610A2F"/>
    <w:rsid w:val="68805514"/>
    <w:rsid w:val="694E2071"/>
    <w:rsid w:val="697A3B33"/>
    <w:rsid w:val="699E2456"/>
    <w:rsid w:val="6B021FE8"/>
    <w:rsid w:val="6B322639"/>
    <w:rsid w:val="6BC105FA"/>
    <w:rsid w:val="6C636C38"/>
    <w:rsid w:val="6CD57F08"/>
    <w:rsid w:val="6DB34098"/>
    <w:rsid w:val="6DB545B6"/>
    <w:rsid w:val="6E4375A0"/>
    <w:rsid w:val="6E514CED"/>
    <w:rsid w:val="6E79491A"/>
    <w:rsid w:val="6EB563D5"/>
    <w:rsid w:val="6ED46014"/>
    <w:rsid w:val="6F225983"/>
    <w:rsid w:val="6FFC5590"/>
    <w:rsid w:val="70301DA3"/>
    <w:rsid w:val="706D1DD0"/>
    <w:rsid w:val="70856B87"/>
    <w:rsid w:val="70D527EE"/>
    <w:rsid w:val="715B5300"/>
    <w:rsid w:val="715F4BD7"/>
    <w:rsid w:val="71D27F8A"/>
    <w:rsid w:val="71F744C6"/>
    <w:rsid w:val="71F960CF"/>
    <w:rsid w:val="731F5D5E"/>
    <w:rsid w:val="741E793C"/>
    <w:rsid w:val="758D75E2"/>
    <w:rsid w:val="77170384"/>
    <w:rsid w:val="77402BE1"/>
    <w:rsid w:val="77762421"/>
    <w:rsid w:val="780F09F4"/>
    <w:rsid w:val="789C4F47"/>
    <w:rsid w:val="78A90480"/>
    <w:rsid w:val="79811327"/>
    <w:rsid w:val="7A364017"/>
    <w:rsid w:val="7A8265E1"/>
    <w:rsid w:val="7B686D42"/>
    <w:rsid w:val="7B841746"/>
    <w:rsid w:val="7D0239FF"/>
    <w:rsid w:val="7D5E40CD"/>
    <w:rsid w:val="7D693BED"/>
    <w:rsid w:val="7FE47E5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rules v:ext="edit">
        <o:r id="V:Rule1" type="callout" idref="#_x0000_s1210"/>
        <o:r id="V:Rule2" type="callout" idref="#_x0000_s1211"/>
        <o:r id="V:Rule3" type="connector" idref="#自选图形 205"/>
        <o:r id="V:Rule4" type="connector" idref="#自选图形 200"/>
        <o:r id="V:Rule5" type="connector" idref="#自选图形 204"/>
        <o:r id="V:Rule6" type="connector" idref="#自选图形 198"/>
        <o:r id="V:Rule7" type="connector" idref="#自选图形 199"/>
        <o:r id="V:Rule8" type="connector" idref="#自选图形 203"/>
        <o:r id="V:Rule9" type="connector" idref="#自选图形 197"/>
        <o:r id="V:Rule10" type="connector" idref="#自选图形 202"/>
      </o:rules>
    </o:shapelayout>
  </w:shapeDefaults>
  <w:doNotEmbedSmartTags/>
  <w:decimalSymbol w:val="."/>
  <w:listSeparator w:val=","/>
  <w14:docId w14:val="060DA72F"/>
  <w15:docId w15:val="{5ABA90EB-9283-415C-BC22-73CB6FFFC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locked="1" w:qFormat="1"/>
    <w:lsdException w:name="heading 3" w:locked="1" w:unhideWhenUs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qFormat="1"/>
    <w:lsdException w:name="index 5" w:semiHidden="1" w:unhideWhenUsed="1" w:qFormat="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qFormat="1"/>
    <w:lsdException w:name="toc 5" w:locked="1" w:semiHidden="1" w:uiPriority="39" w:unhideWhenUsed="1" w:qFormat="1"/>
    <w:lsdException w:name="toc 6" w:locked="1" w:semiHidden="1" w:uiPriority="39" w:unhideWhenUsed="1" w:qFormat="1"/>
    <w:lsdException w:name="toc 7" w:locked="1" w:semiHidden="1" w:uiPriority="39" w:unhideWhenUsed="1" w:qFormat="1"/>
    <w:lsdException w:name="toc 8" w:locked="1" w:semiHidden="1" w:uiPriority="39" w:unhideWhenUsed="1" w:qFormat="1"/>
    <w:lsdException w:name="toc 9" w:locked="1" w:semiHidden="1" w:uiPriority="39" w:unhideWhenUsed="1" w:qFormat="1"/>
    <w:lsdException w:name="Normal Indent" w:semiHidden="1" w:unhideWhenUsed="1" w:qFormat="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locked="1"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qFormat="1"/>
    <w:lsdException w:name="List Bullet" w:semiHidden="1" w:unhideWhenUsed="1" w:qFormat="1"/>
    <w:lsdException w:name="List 2" w:semiHidden="1" w:unhideWhenUsed="1" w:qFormat="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qFormat="1"/>
    <w:lsdException w:name="Date" w:qFormat="1"/>
    <w:lsdException w:name="Body Text First Indent"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nhideWhenUsed="1" w:qFormat="1"/>
    <w:lsdException w:name="Strong" w:locked="1" w:qFormat="1"/>
    <w:lsdException w:name="Emphasis" w:locked="1" w:qFormat="1"/>
    <w:lsdException w:name="Document Map" w:semiHidden="1" w:uiPriority="99"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07C84"/>
    <w:pPr>
      <w:widowControl w:val="0"/>
      <w:jc w:val="both"/>
    </w:pPr>
    <w:rPr>
      <w:kern w:val="2"/>
      <w:sz w:val="21"/>
      <w:szCs w:val="24"/>
    </w:rPr>
  </w:style>
  <w:style w:type="paragraph" w:styleId="1">
    <w:name w:val="heading 1"/>
    <w:basedOn w:val="a0"/>
    <w:next w:val="a0"/>
    <w:link w:val="10"/>
    <w:qFormat/>
    <w:rsid w:val="00507C84"/>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0"/>
    <w:next w:val="a0"/>
    <w:link w:val="20"/>
    <w:qFormat/>
    <w:locked/>
    <w:rsid w:val="00507C84"/>
    <w:pPr>
      <w:keepNext/>
      <w:keepLines/>
      <w:spacing w:before="260" w:after="260" w:line="413" w:lineRule="auto"/>
      <w:ind w:leftChars="-40" w:left="-40" w:rightChars="-40" w:right="-40"/>
      <w:outlineLvl w:val="1"/>
    </w:pPr>
    <w:rPr>
      <w:rFonts w:ascii="Arial" w:eastAsia="黑体" w:hAnsi="Arial"/>
      <w:b/>
      <w:sz w:val="32"/>
      <w:szCs w:val="20"/>
    </w:rPr>
  </w:style>
  <w:style w:type="paragraph" w:styleId="3">
    <w:name w:val="heading 3"/>
    <w:basedOn w:val="a0"/>
    <w:next w:val="a0"/>
    <w:link w:val="30"/>
    <w:unhideWhenUsed/>
    <w:qFormat/>
    <w:locked/>
    <w:rsid w:val="00507C84"/>
    <w:pPr>
      <w:keepNext/>
      <w:keepLines/>
      <w:spacing w:before="260" w:after="260" w:line="416" w:lineRule="auto"/>
      <w:outlineLvl w:val="2"/>
    </w:pPr>
    <w:rPr>
      <w:b/>
      <w:bCs/>
      <w:sz w:val="32"/>
      <w:szCs w:val="32"/>
    </w:rPr>
  </w:style>
  <w:style w:type="paragraph" w:styleId="4">
    <w:name w:val="heading 4"/>
    <w:basedOn w:val="a0"/>
    <w:next w:val="a0"/>
    <w:link w:val="40"/>
    <w:qFormat/>
    <w:locked/>
    <w:rsid w:val="00507C84"/>
    <w:pPr>
      <w:adjustRightInd w:val="0"/>
      <w:spacing w:line="460" w:lineRule="exact"/>
      <w:ind w:leftChars="-40" w:left="-40" w:rightChars="-40" w:right="-40"/>
      <w:jc w:val="left"/>
      <w:textAlignment w:val="baseline"/>
      <w:outlineLvl w:val="3"/>
    </w:pPr>
    <w:rPr>
      <w:kern w:val="0"/>
      <w:sz w:val="24"/>
      <w:szCs w:val="20"/>
    </w:rPr>
  </w:style>
  <w:style w:type="paragraph" w:styleId="5">
    <w:name w:val="heading 5"/>
    <w:basedOn w:val="a0"/>
    <w:next w:val="a0"/>
    <w:link w:val="50"/>
    <w:qFormat/>
    <w:locked/>
    <w:rsid w:val="00507C84"/>
    <w:pPr>
      <w:adjustRightInd w:val="0"/>
      <w:spacing w:line="460" w:lineRule="exact"/>
      <w:ind w:leftChars="-40" w:left="-40" w:rightChars="-40" w:right="-40" w:firstLine="510"/>
      <w:jc w:val="left"/>
      <w:textAlignment w:val="baseline"/>
      <w:outlineLvl w:val="4"/>
    </w:pPr>
    <w:rPr>
      <w:kern w:val="0"/>
      <w:sz w:val="24"/>
      <w:szCs w:val="20"/>
    </w:rPr>
  </w:style>
  <w:style w:type="paragraph" w:styleId="6">
    <w:name w:val="heading 6"/>
    <w:basedOn w:val="a0"/>
    <w:next w:val="a0"/>
    <w:link w:val="60"/>
    <w:qFormat/>
    <w:locked/>
    <w:rsid w:val="00507C84"/>
    <w:pPr>
      <w:adjustRightInd w:val="0"/>
      <w:spacing w:line="460" w:lineRule="exact"/>
      <w:ind w:leftChars="-40" w:left="-40" w:rightChars="-40" w:right="-40"/>
      <w:jc w:val="left"/>
      <w:textAlignment w:val="baseline"/>
      <w:outlineLvl w:val="5"/>
    </w:pPr>
    <w:rPr>
      <w:kern w:val="0"/>
      <w:sz w:val="24"/>
      <w:szCs w:val="20"/>
    </w:rPr>
  </w:style>
  <w:style w:type="paragraph" w:styleId="7">
    <w:name w:val="heading 7"/>
    <w:basedOn w:val="a0"/>
    <w:next w:val="a0"/>
    <w:link w:val="70"/>
    <w:qFormat/>
    <w:locked/>
    <w:rsid w:val="00507C84"/>
    <w:pPr>
      <w:adjustRightInd w:val="0"/>
      <w:spacing w:line="460" w:lineRule="exact"/>
      <w:ind w:leftChars="-40" w:left="-40" w:rightChars="-40" w:right="-40"/>
      <w:jc w:val="left"/>
      <w:textAlignment w:val="baseline"/>
      <w:outlineLvl w:val="6"/>
    </w:pPr>
    <w:rPr>
      <w:kern w:val="0"/>
      <w:sz w:val="24"/>
      <w:szCs w:val="20"/>
    </w:rPr>
  </w:style>
  <w:style w:type="paragraph" w:styleId="8">
    <w:name w:val="heading 8"/>
    <w:basedOn w:val="a0"/>
    <w:next w:val="a0"/>
    <w:link w:val="80"/>
    <w:qFormat/>
    <w:locked/>
    <w:rsid w:val="00507C84"/>
    <w:pPr>
      <w:adjustRightInd w:val="0"/>
      <w:spacing w:line="460" w:lineRule="exact"/>
      <w:ind w:leftChars="-40" w:left="1021" w:rightChars="-40" w:right="-40" w:hanging="284"/>
      <w:jc w:val="left"/>
      <w:textAlignment w:val="baseline"/>
      <w:outlineLvl w:val="7"/>
    </w:pPr>
    <w:rPr>
      <w:kern w:val="0"/>
      <w:sz w:val="24"/>
      <w:szCs w:val="20"/>
    </w:rPr>
  </w:style>
  <w:style w:type="paragraph" w:styleId="9">
    <w:name w:val="heading 9"/>
    <w:basedOn w:val="a0"/>
    <w:next w:val="a0"/>
    <w:link w:val="90"/>
    <w:qFormat/>
    <w:locked/>
    <w:rsid w:val="00507C84"/>
    <w:pPr>
      <w:keepNext/>
      <w:keepLines/>
      <w:adjustRightInd w:val="0"/>
      <w:spacing w:before="240" w:after="64" w:line="320" w:lineRule="atLeast"/>
      <w:ind w:leftChars="-40" w:left="-40" w:rightChars="-40" w:right="-40"/>
      <w:jc w:val="lef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subject"/>
    <w:basedOn w:val="a5"/>
    <w:next w:val="a5"/>
    <w:link w:val="a6"/>
    <w:qFormat/>
    <w:rsid w:val="00507C84"/>
    <w:rPr>
      <w:b/>
      <w:bCs/>
    </w:rPr>
  </w:style>
  <w:style w:type="paragraph" w:styleId="a5">
    <w:name w:val="annotation text"/>
    <w:basedOn w:val="a0"/>
    <w:link w:val="21"/>
    <w:uiPriority w:val="99"/>
    <w:qFormat/>
    <w:rsid w:val="00507C84"/>
    <w:pPr>
      <w:jc w:val="left"/>
    </w:pPr>
    <w:rPr>
      <w:kern w:val="0"/>
      <w:sz w:val="24"/>
      <w:szCs w:val="20"/>
    </w:rPr>
  </w:style>
  <w:style w:type="paragraph" w:styleId="71">
    <w:name w:val="toc 7"/>
    <w:basedOn w:val="a0"/>
    <w:next w:val="a0"/>
    <w:uiPriority w:val="39"/>
    <w:qFormat/>
    <w:locked/>
    <w:rsid w:val="00507C84"/>
    <w:pPr>
      <w:ind w:leftChars="-40" w:left="1260" w:rightChars="-40" w:right="-40"/>
      <w:jc w:val="left"/>
    </w:pPr>
    <w:rPr>
      <w:sz w:val="18"/>
      <w:szCs w:val="20"/>
    </w:rPr>
  </w:style>
  <w:style w:type="paragraph" w:styleId="a7">
    <w:name w:val="Body Text First Indent"/>
    <w:basedOn w:val="a8"/>
    <w:link w:val="a9"/>
    <w:qFormat/>
    <w:rsid w:val="00507C84"/>
    <w:pPr>
      <w:widowControl w:val="0"/>
      <w:snapToGrid/>
      <w:spacing w:before="0" w:after="120" w:line="240" w:lineRule="auto"/>
      <w:ind w:leftChars="-40" w:left="-40" w:rightChars="-40" w:right="-40" w:firstLineChars="100" w:firstLine="420"/>
    </w:pPr>
    <w:rPr>
      <w:kern w:val="2"/>
      <w:sz w:val="21"/>
    </w:rPr>
  </w:style>
  <w:style w:type="paragraph" w:styleId="a8">
    <w:name w:val="Body Text"/>
    <w:basedOn w:val="a0"/>
    <w:link w:val="aa"/>
    <w:qFormat/>
    <w:rsid w:val="00507C84"/>
    <w:pPr>
      <w:widowControl/>
      <w:snapToGrid w:val="0"/>
      <w:spacing w:before="60" w:after="160" w:line="259" w:lineRule="auto"/>
      <w:ind w:right="113"/>
    </w:pPr>
    <w:rPr>
      <w:kern w:val="0"/>
      <w:sz w:val="18"/>
      <w:szCs w:val="20"/>
    </w:rPr>
  </w:style>
  <w:style w:type="paragraph" w:styleId="ab">
    <w:name w:val="Normal Indent"/>
    <w:basedOn w:val="a0"/>
    <w:link w:val="ac"/>
    <w:qFormat/>
    <w:rsid w:val="00507C84"/>
    <w:pPr>
      <w:ind w:leftChars="-40" w:left="-40" w:rightChars="-40" w:right="-40" w:firstLine="420"/>
    </w:pPr>
    <w:rPr>
      <w:szCs w:val="20"/>
    </w:rPr>
  </w:style>
  <w:style w:type="paragraph" w:styleId="ad">
    <w:name w:val="caption"/>
    <w:basedOn w:val="a0"/>
    <w:next w:val="a0"/>
    <w:link w:val="ae"/>
    <w:qFormat/>
    <w:locked/>
    <w:rsid w:val="00507C84"/>
    <w:pPr>
      <w:spacing w:before="152" w:after="160"/>
      <w:ind w:leftChars="-40" w:left="-40" w:rightChars="-40" w:right="-40"/>
    </w:pPr>
    <w:rPr>
      <w:rFonts w:ascii="Arial" w:eastAsia="黑体" w:hAnsi="Arial"/>
      <w:sz w:val="20"/>
      <w:szCs w:val="20"/>
    </w:rPr>
  </w:style>
  <w:style w:type="paragraph" w:styleId="51">
    <w:name w:val="index 5"/>
    <w:basedOn w:val="a0"/>
    <w:next w:val="a0"/>
    <w:qFormat/>
    <w:rsid w:val="00507C84"/>
    <w:pPr>
      <w:ind w:leftChars="800" w:left="800" w:rightChars="-40" w:right="-40"/>
    </w:pPr>
    <w:rPr>
      <w:szCs w:val="20"/>
    </w:rPr>
  </w:style>
  <w:style w:type="paragraph" w:styleId="af">
    <w:name w:val="List Bullet"/>
    <w:basedOn w:val="a0"/>
    <w:qFormat/>
    <w:rsid w:val="00507C84"/>
    <w:pPr>
      <w:tabs>
        <w:tab w:val="left" w:pos="360"/>
      </w:tabs>
      <w:ind w:leftChars="-40" w:left="360" w:rightChars="-40" w:right="-40" w:hanging="360"/>
      <w:contextualSpacing/>
    </w:pPr>
    <w:rPr>
      <w:szCs w:val="20"/>
    </w:rPr>
  </w:style>
  <w:style w:type="paragraph" w:styleId="af0">
    <w:name w:val="Document Map"/>
    <w:basedOn w:val="a0"/>
    <w:link w:val="af1"/>
    <w:uiPriority w:val="99"/>
    <w:qFormat/>
    <w:rsid w:val="00507C84"/>
    <w:pPr>
      <w:shd w:val="clear" w:color="auto" w:fill="000080"/>
      <w:ind w:leftChars="-40" w:left="-40" w:rightChars="-40" w:right="-40"/>
    </w:pPr>
    <w:rPr>
      <w:szCs w:val="20"/>
    </w:rPr>
  </w:style>
  <w:style w:type="paragraph" w:styleId="af2">
    <w:name w:val="toa heading"/>
    <w:basedOn w:val="a0"/>
    <w:next w:val="a0"/>
    <w:qFormat/>
    <w:rsid w:val="00507C84"/>
    <w:pPr>
      <w:spacing w:before="120"/>
      <w:ind w:leftChars="-40" w:left="-40" w:rightChars="-40" w:right="-40"/>
    </w:pPr>
    <w:rPr>
      <w:rFonts w:ascii="Arial" w:hAnsi="Arial"/>
      <w:sz w:val="24"/>
      <w:szCs w:val="20"/>
    </w:rPr>
  </w:style>
  <w:style w:type="paragraph" w:styleId="af3">
    <w:name w:val="Body Text Indent"/>
    <w:basedOn w:val="a0"/>
    <w:link w:val="af4"/>
    <w:qFormat/>
    <w:rsid w:val="00507C84"/>
    <w:pPr>
      <w:spacing w:after="120"/>
      <w:ind w:leftChars="200" w:left="420"/>
    </w:pPr>
  </w:style>
  <w:style w:type="paragraph" w:styleId="22">
    <w:name w:val="List 2"/>
    <w:basedOn w:val="a0"/>
    <w:qFormat/>
    <w:rsid w:val="00507C84"/>
    <w:pPr>
      <w:ind w:leftChars="200" w:left="100" w:rightChars="-40" w:right="-40" w:hangingChars="200" w:hanging="200"/>
      <w:contextualSpacing/>
    </w:pPr>
    <w:rPr>
      <w:szCs w:val="20"/>
    </w:rPr>
  </w:style>
  <w:style w:type="paragraph" w:styleId="af5">
    <w:name w:val="Block Text"/>
    <w:basedOn w:val="a0"/>
    <w:qFormat/>
    <w:rsid w:val="00507C84"/>
    <w:pPr>
      <w:spacing w:after="120"/>
      <w:ind w:leftChars="700" w:left="1440" w:rightChars="-40" w:right="1440"/>
    </w:pPr>
    <w:rPr>
      <w:szCs w:val="20"/>
    </w:rPr>
  </w:style>
  <w:style w:type="paragraph" w:styleId="23">
    <w:name w:val="List Bullet 2"/>
    <w:basedOn w:val="a0"/>
    <w:next w:val="a7"/>
    <w:qFormat/>
    <w:rsid w:val="00507C84"/>
    <w:pPr>
      <w:adjustRightInd w:val="0"/>
      <w:spacing w:line="200" w:lineRule="atLeast"/>
      <w:jc w:val="center"/>
      <w:textAlignment w:val="baseline"/>
    </w:pPr>
    <w:rPr>
      <w:kern w:val="0"/>
      <w:sz w:val="28"/>
      <w:szCs w:val="20"/>
    </w:rPr>
  </w:style>
  <w:style w:type="paragraph" w:styleId="41">
    <w:name w:val="index 4"/>
    <w:basedOn w:val="a0"/>
    <w:next w:val="a0"/>
    <w:qFormat/>
    <w:rsid w:val="00507C84"/>
    <w:pPr>
      <w:ind w:leftChars="600" w:left="600" w:rightChars="-40" w:right="-40"/>
    </w:pPr>
    <w:rPr>
      <w:szCs w:val="20"/>
    </w:rPr>
  </w:style>
  <w:style w:type="paragraph" w:styleId="52">
    <w:name w:val="toc 5"/>
    <w:basedOn w:val="a0"/>
    <w:next w:val="a0"/>
    <w:uiPriority w:val="39"/>
    <w:qFormat/>
    <w:locked/>
    <w:rsid w:val="00507C84"/>
    <w:pPr>
      <w:ind w:leftChars="-40" w:left="840" w:rightChars="-40" w:right="-40"/>
      <w:jc w:val="left"/>
    </w:pPr>
    <w:rPr>
      <w:sz w:val="18"/>
      <w:szCs w:val="20"/>
    </w:rPr>
  </w:style>
  <w:style w:type="paragraph" w:styleId="31">
    <w:name w:val="toc 3"/>
    <w:basedOn w:val="a0"/>
    <w:next w:val="a0"/>
    <w:uiPriority w:val="39"/>
    <w:qFormat/>
    <w:locked/>
    <w:rsid w:val="00507C84"/>
    <w:pPr>
      <w:ind w:leftChars="400" w:left="840" w:rightChars="-40" w:right="-40"/>
    </w:pPr>
    <w:rPr>
      <w:szCs w:val="20"/>
    </w:rPr>
  </w:style>
  <w:style w:type="paragraph" w:styleId="af6">
    <w:name w:val="Plain Text"/>
    <w:aliases w:val="纯文本 Char1,纯文本 Char Char,纯文本 Char Char Char Char Char Char1,普通文字 Char Char,普通文,纯文本 Char Char Char Char Char Char,纯文本 Char Char Char Char Char Char Char Char Char Char Char Char Char Char Char Char Char Char,普通文字1,纯文本1 Char,普通文字2,纯文本1,普通,纯文本1 Cha"/>
    <w:basedOn w:val="a0"/>
    <w:link w:val="11"/>
    <w:qFormat/>
    <w:rsid w:val="00507C84"/>
    <w:pPr>
      <w:ind w:leftChars="-40" w:left="-40" w:rightChars="-40" w:right="-40"/>
    </w:pPr>
    <w:rPr>
      <w:rFonts w:ascii="宋体" w:hAnsi="Courier New"/>
      <w:szCs w:val="20"/>
    </w:rPr>
  </w:style>
  <w:style w:type="paragraph" w:styleId="81">
    <w:name w:val="toc 8"/>
    <w:basedOn w:val="a0"/>
    <w:next w:val="a0"/>
    <w:uiPriority w:val="39"/>
    <w:qFormat/>
    <w:locked/>
    <w:rsid w:val="00507C84"/>
    <w:pPr>
      <w:ind w:leftChars="-40" w:left="1470" w:rightChars="-40" w:right="-40"/>
      <w:jc w:val="left"/>
    </w:pPr>
    <w:rPr>
      <w:sz w:val="18"/>
      <w:szCs w:val="20"/>
    </w:rPr>
  </w:style>
  <w:style w:type="paragraph" w:styleId="af7">
    <w:name w:val="Date"/>
    <w:basedOn w:val="a0"/>
    <w:next w:val="a0"/>
    <w:link w:val="12"/>
    <w:qFormat/>
    <w:rsid w:val="00507C84"/>
    <w:pPr>
      <w:ind w:leftChars="2500" w:left="100"/>
    </w:pPr>
    <w:rPr>
      <w:kern w:val="0"/>
      <w:sz w:val="24"/>
      <w:szCs w:val="20"/>
    </w:rPr>
  </w:style>
  <w:style w:type="paragraph" w:styleId="24">
    <w:name w:val="Body Text Indent 2"/>
    <w:basedOn w:val="a0"/>
    <w:link w:val="25"/>
    <w:qFormat/>
    <w:rsid w:val="00507C84"/>
    <w:pPr>
      <w:spacing w:after="120" w:line="480" w:lineRule="auto"/>
      <w:ind w:leftChars="200" w:left="420" w:rightChars="-40" w:right="-40"/>
    </w:pPr>
    <w:rPr>
      <w:szCs w:val="20"/>
    </w:rPr>
  </w:style>
  <w:style w:type="paragraph" w:styleId="af8">
    <w:name w:val="Balloon Text"/>
    <w:basedOn w:val="a0"/>
    <w:link w:val="af9"/>
    <w:qFormat/>
    <w:rsid w:val="00507C84"/>
    <w:rPr>
      <w:sz w:val="18"/>
      <w:szCs w:val="18"/>
    </w:rPr>
  </w:style>
  <w:style w:type="paragraph" w:styleId="afa">
    <w:name w:val="footer"/>
    <w:basedOn w:val="a0"/>
    <w:link w:val="13"/>
    <w:uiPriority w:val="99"/>
    <w:qFormat/>
    <w:rsid w:val="00507C84"/>
    <w:pPr>
      <w:tabs>
        <w:tab w:val="center" w:pos="4153"/>
        <w:tab w:val="right" w:pos="8306"/>
      </w:tabs>
      <w:snapToGrid w:val="0"/>
      <w:jc w:val="left"/>
    </w:pPr>
    <w:rPr>
      <w:sz w:val="18"/>
      <w:szCs w:val="18"/>
    </w:rPr>
  </w:style>
  <w:style w:type="paragraph" w:styleId="26">
    <w:name w:val="Body Text First Indent 2"/>
    <w:basedOn w:val="af3"/>
    <w:link w:val="27"/>
    <w:qFormat/>
    <w:rsid w:val="00507C84"/>
    <w:pPr>
      <w:tabs>
        <w:tab w:val="left" w:pos="0"/>
        <w:tab w:val="left" w:pos="870"/>
        <w:tab w:val="left" w:pos="3150"/>
      </w:tabs>
      <w:autoSpaceDE w:val="0"/>
      <w:autoSpaceDN w:val="0"/>
      <w:adjustRightInd w:val="0"/>
      <w:spacing w:after="0" w:line="360" w:lineRule="auto"/>
      <w:ind w:leftChars="0" w:left="0" w:firstLine="527"/>
      <w:textAlignment w:val="baseline"/>
    </w:pPr>
    <w:rPr>
      <w:rFonts w:ascii="宋体"/>
      <w:sz w:val="24"/>
      <w:szCs w:val="20"/>
    </w:rPr>
  </w:style>
  <w:style w:type="paragraph" w:styleId="afb">
    <w:name w:val="header"/>
    <w:basedOn w:val="a0"/>
    <w:link w:val="afc"/>
    <w:qFormat/>
    <w:rsid w:val="00507C84"/>
    <w:pPr>
      <w:pBdr>
        <w:bottom w:val="single" w:sz="6" w:space="1" w:color="auto"/>
      </w:pBdr>
      <w:tabs>
        <w:tab w:val="center" w:pos="4153"/>
        <w:tab w:val="right" w:pos="8306"/>
      </w:tabs>
      <w:snapToGrid w:val="0"/>
      <w:jc w:val="center"/>
    </w:pPr>
    <w:rPr>
      <w:sz w:val="18"/>
      <w:szCs w:val="18"/>
    </w:rPr>
  </w:style>
  <w:style w:type="paragraph" w:styleId="14">
    <w:name w:val="toc 1"/>
    <w:basedOn w:val="a0"/>
    <w:next w:val="a0"/>
    <w:link w:val="15"/>
    <w:uiPriority w:val="39"/>
    <w:qFormat/>
    <w:locked/>
    <w:rsid w:val="00507C84"/>
    <w:pPr>
      <w:tabs>
        <w:tab w:val="right" w:leader="dot" w:pos="8302"/>
      </w:tabs>
      <w:spacing w:line="360" w:lineRule="auto"/>
      <w:ind w:leftChars="-40" w:left="-40" w:rightChars="-40" w:right="-40"/>
    </w:pPr>
    <w:rPr>
      <w:caps/>
      <w:sz w:val="24"/>
    </w:rPr>
  </w:style>
  <w:style w:type="paragraph" w:styleId="42">
    <w:name w:val="toc 4"/>
    <w:basedOn w:val="a0"/>
    <w:next w:val="a0"/>
    <w:uiPriority w:val="39"/>
    <w:qFormat/>
    <w:locked/>
    <w:rsid w:val="00507C84"/>
    <w:pPr>
      <w:ind w:leftChars="600" w:left="1260" w:rightChars="-40" w:right="-40"/>
    </w:pPr>
    <w:rPr>
      <w:szCs w:val="20"/>
    </w:rPr>
  </w:style>
  <w:style w:type="paragraph" w:styleId="afd">
    <w:name w:val="List"/>
    <w:basedOn w:val="a0"/>
    <w:qFormat/>
    <w:rsid w:val="00507C84"/>
    <w:pPr>
      <w:ind w:leftChars="-40" w:left="200" w:rightChars="-40" w:right="-40" w:hangingChars="200" w:hanging="200"/>
      <w:contextualSpacing/>
    </w:pPr>
    <w:rPr>
      <w:szCs w:val="20"/>
    </w:rPr>
  </w:style>
  <w:style w:type="paragraph" w:styleId="afe">
    <w:name w:val="footnote text"/>
    <w:basedOn w:val="a0"/>
    <w:link w:val="aff"/>
    <w:qFormat/>
    <w:rsid w:val="00507C84"/>
    <w:pPr>
      <w:snapToGrid w:val="0"/>
      <w:jc w:val="left"/>
    </w:pPr>
    <w:rPr>
      <w:sz w:val="18"/>
      <w:szCs w:val="20"/>
    </w:rPr>
  </w:style>
  <w:style w:type="paragraph" w:styleId="61">
    <w:name w:val="toc 6"/>
    <w:basedOn w:val="a0"/>
    <w:next w:val="a0"/>
    <w:uiPriority w:val="39"/>
    <w:qFormat/>
    <w:locked/>
    <w:rsid w:val="00507C84"/>
    <w:pPr>
      <w:ind w:leftChars="-40" w:left="1050" w:rightChars="-40" w:right="-40"/>
      <w:jc w:val="left"/>
    </w:pPr>
    <w:rPr>
      <w:sz w:val="18"/>
      <w:szCs w:val="20"/>
    </w:rPr>
  </w:style>
  <w:style w:type="paragraph" w:styleId="32">
    <w:name w:val="Body Text Indent 3"/>
    <w:basedOn w:val="a0"/>
    <w:link w:val="33"/>
    <w:qFormat/>
    <w:rsid w:val="00507C84"/>
    <w:pPr>
      <w:spacing w:after="120"/>
      <w:ind w:leftChars="200" w:left="420" w:rightChars="-40" w:right="-40"/>
    </w:pPr>
    <w:rPr>
      <w:sz w:val="16"/>
      <w:szCs w:val="20"/>
    </w:rPr>
  </w:style>
  <w:style w:type="paragraph" w:styleId="aff0">
    <w:name w:val="table of figures"/>
    <w:basedOn w:val="a0"/>
    <w:next w:val="a0"/>
    <w:qFormat/>
    <w:rsid w:val="00507C84"/>
    <w:pPr>
      <w:ind w:leftChars="200" w:left="840" w:rightChars="-40" w:right="-40" w:hangingChars="200" w:hanging="420"/>
    </w:pPr>
    <w:rPr>
      <w:sz w:val="24"/>
    </w:rPr>
  </w:style>
  <w:style w:type="paragraph" w:styleId="28">
    <w:name w:val="toc 2"/>
    <w:basedOn w:val="a0"/>
    <w:next w:val="a0"/>
    <w:uiPriority w:val="39"/>
    <w:qFormat/>
    <w:locked/>
    <w:rsid w:val="00507C84"/>
    <w:pPr>
      <w:tabs>
        <w:tab w:val="right" w:leader="dot" w:pos="8296"/>
      </w:tabs>
      <w:spacing w:line="360" w:lineRule="auto"/>
      <w:ind w:leftChars="100" w:left="100" w:rightChars="-40" w:right="-40"/>
    </w:pPr>
    <w:rPr>
      <w:sz w:val="24"/>
    </w:rPr>
  </w:style>
  <w:style w:type="paragraph" w:styleId="91">
    <w:name w:val="toc 9"/>
    <w:basedOn w:val="a0"/>
    <w:next w:val="a0"/>
    <w:uiPriority w:val="39"/>
    <w:qFormat/>
    <w:locked/>
    <w:rsid w:val="00507C84"/>
    <w:pPr>
      <w:ind w:leftChars="1600" w:left="3360" w:rightChars="-40" w:right="-40"/>
    </w:pPr>
    <w:rPr>
      <w:szCs w:val="20"/>
    </w:rPr>
  </w:style>
  <w:style w:type="paragraph" w:styleId="29">
    <w:name w:val="Body Text 2"/>
    <w:basedOn w:val="a0"/>
    <w:link w:val="2a"/>
    <w:qFormat/>
    <w:rsid w:val="00507C84"/>
    <w:pPr>
      <w:spacing w:after="120" w:line="480" w:lineRule="auto"/>
      <w:ind w:leftChars="-40" w:left="-40" w:rightChars="-40" w:right="-40"/>
    </w:pPr>
    <w:rPr>
      <w:szCs w:val="20"/>
    </w:rPr>
  </w:style>
  <w:style w:type="paragraph" w:styleId="aff1">
    <w:name w:val="Normal (Web)"/>
    <w:basedOn w:val="a0"/>
    <w:link w:val="aff2"/>
    <w:uiPriority w:val="99"/>
    <w:qFormat/>
    <w:rsid w:val="00507C84"/>
    <w:pPr>
      <w:widowControl/>
      <w:spacing w:before="100" w:beforeAutospacing="1" w:after="100" w:afterAutospacing="1"/>
      <w:jc w:val="left"/>
    </w:pPr>
    <w:rPr>
      <w:rFonts w:ascii="宋体" w:hAnsi="宋体"/>
      <w:kern w:val="0"/>
      <w:sz w:val="24"/>
      <w:szCs w:val="20"/>
    </w:rPr>
  </w:style>
  <w:style w:type="paragraph" w:styleId="16">
    <w:name w:val="index 1"/>
    <w:basedOn w:val="a0"/>
    <w:next w:val="a0"/>
    <w:qFormat/>
    <w:rsid w:val="00507C84"/>
    <w:pPr>
      <w:ind w:leftChars="-40" w:left="-40" w:rightChars="-40" w:right="-40"/>
    </w:pPr>
    <w:rPr>
      <w:sz w:val="24"/>
    </w:rPr>
  </w:style>
  <w:style w:type="paragraph" w:styleId="aff3">
    <w:name w:val="Title"/>
    <w:basedOn w:val="a0"/>
    <w:link w:val="aff4"/>
    <w:qFormat/>
    <w:locked/>
    <w:rsid w:val="00507C84"/>
    <w:pPr>
      <w:widowControl/>
      <w:spacing w:before="100" w:beforeAutospacing="1" w:after="100" w:afterAutospacing="1"/>
      <w:jc w:val="left"/>
    </w:pPr>
    <w:rPr>
      <w:rFonts w:ascii="宋体" w:hAnsi="宋体"/>
      <w:kern w:val="0"/>
      <w:sz w:val="24"/>
    </w:rPr>
  </w:style>
  <w:style w:type="character" w:styleId="aff5">
    <w:name w:val="Strong"/>
    <w:qFormat/>
    <w:locked/>
    <w:rsid w:val="00507C84"/>
    <w:rPr>
      <w:b/>
      <w:bCs/>
    </w:rPr>
  </w:style>
  <w:style w:type="character" w:styleId="aff6">
    <w:name w:val="page number"/>
    <w:basedOn w:val="a1"/>
    <w:qFormat/>
    <w:rsid w:val="00507C84"/>
  </w:style>
  <w:style w:type="character" w:styleId="aff7">
    <w:name w:val="FollowedHyperlink"/>
    <w:qFormat/>
    <w:rsid w:val="00507C84"/>
    <w:rPr>
      <w:color w:val="800080"/>
      <w:u w:val="single"/>
    </w:rPr>
  </w:style>
  <w:style w:type="character" w:styleId="aff8">
    <w:name w:val="Emphasis"/>
    <w:qFormat/>
    <w:locked/>
    <w:rsid w:val="00507C84"/>
    <w:rPr>
      <w:color w:val="CC0000"/>
    </w:rPr>
  </w:style>
  <w:style w:type="character" w:styleId="aff9">
    <w:name w:val="Hyperlink"/>
    <w:uiPriority w:val="99"/>
    <w:qFormat/>
    <w:rsid w:val="00507C84"/>
    <w:rPr>
      <w:color w:val="0000FF"/>
      <w:u w:val="single"/>
    </w:rPr>
  </w:style>
  <w:style w:type="character" w:styleId="affa">
    <w:name w:val="annotation reference"/>
    <w:basedOn w:val="a1"/>
    <w:qFormat/>
    <w:rsid w:val="00507C84"/>
    <w:rPr>
      <w:sz w:val="21"/>
    </w:rPr>
  </w:style>
  <w:style w:type="character" w:styleId="affb">
    <w:name w:val="footnote reference"/>
    <w:qFormat/>
    <w:rsid w:val="00507C84"/>
    <w:rPr>
      <w:vertAlign w:val="superscript"/>
    </w:rPr>
  </w:style>
  <w:style w:type="table" w:styleId="affc">
    <w:name w:val="Table Grid"/>
    <w:basedOn w:val="a2"/>
    <w:uiPriority w:val="99"/>
    <w:qFormat/>
    <w:rsid w:val="00507C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c">
    <w:name w:val="页眉 字符"/>
    <w:basedOn w:val="a1"/>
    <w:link w:val="afb"/>
    <w:qFormat/>
    <w:locked/>
    <w:rsid w:val="00507C84"/>
    <w:rPr>
      <w:rFonts w:cs="Times New Roman"/>
      <w:sz w:val="18"/>
      <w:szCs w:val="18"/>
    </w:rPr>
  </w:style>
  <w:style w:type="character" w:customStyle="1" w:styleId="13">
    <w:name w:val="页脚 字符1"/>
    <w:basedOn w:val="a1"/>
    <w:link w:val="afa"/>
    <w:qFormat/>
    <w:locked/>
    <w:rsid w:val="00507C84"/>
    <w:rPr>
      <w:rFonts w:cs="Times New Roman"/>
      <w:sz w:val="18"/>
      <w:szCs w:val="18"/>
    </w:rPr>
  </w:style>
  <w:style w:type="character" w:customStyle="1" w:styleId="aa">
    <w:name w:val="正文文本 字符"/>
    <w:link w:val="a8"/>
    <w:qFormat/>
    <w:locked/>
    <w:rsid w:val="00507C84"/>
    <w:rPr>
      <w:sz w:val="18"/>
    </w:rPr>
  </w:style>
  <w:style w:type="character" w:customStyle="1" w:styleId="aff2">
    <w:name w:val="普通(网站) 字符"/>
    <w:link w:val="aff1"/>
    <w:qFormat/>
    <w:locked/>
    <w:rsid w:val="00507C84"/>
    <w:rPr>
      <w:rFonts w:ascii="宋体" w:eastAsia="宋体" w:hAnsi="宋体"/>
      <w:sz w:val="24"/>
    </w:rPr>
  </w:style>
  <w:style w:type="character" w:customStyle="1" w:styleId="12">
    <w:name w:val="日期 字符1"/>
    <w:link w:val="af7"/>
    <w:qFormat/>
    <w:locked/>
    <w:rsid w:val="00507C84"/>
    <w:rPr>
      <w:rFonts w:ascii="Times New Roman" w:eastAsia="宋体" w:hAnsi="Times New Roman"/>
      <w:sz w:val="24"/>
    </w:rPr>
  </w:style>
  <w:style w:type="character" w:customStyle="1" w:styleId="affd">
    <w:name w:val="日期 字符"/>
    <w:basedOn w:val="a1"/>
    <w:qFormat/>
    <w:rsid w:val="00507C84"/>
    <w:rPr>
      <w:rFonts w:ascii="Times New Roman" w:eastAsia="宋体" w:hAnsi="Times New Roman" w:cs="Times New Roman"/>
      <w:sz w:val="24"/>
      <w:szCs w:val="24"/>
    </w:rPr>
  </w:style>
  <w:style w:type="character" w:customStyle="1" w:styleId="17">
    <w:name w:val="正文文本 字符1"/>
    <w:basedOn w:val="a1"/>
    <w:semiHidden/>
    <w:qFormat/>
    <w:rsid w:val="00507C84"/>
    <w:rPr>
      <w:rFonts w:ascii="Times New Roman" w:eastAsia="宋体" w:hAnsi="Times New Roman" w:cs="Times New Roman"/>
      <w:sz w:val="24"/>
      <w:szCs w:val="24"/>
    </w:rPr>
  </w:style>
  <w:style w:type="paragraph" w:customStyle="1" w:styleId="2b">
    <w:name w:val="普通(网站)2"/>
    <w:basedOn w:val="a0"/>
    <w:qFormat/>
    <w:rsid w:val="00507C84"/>
    <w:pPr>
      <w:widowControl/>
      <w:spacing w:before="100" w:beforeAutospacing="1" w:after="100" w:afterAutospacing="1"/>
      <w:jc w:val="left"/>
    </w:pPr>
    <w:rPr>
      <w:rFonts w:ascii="宋体" w:hAnsi="宋体"/>
      <w:sz w:val="24"/>
      <w:szCs w:val="20"/>
    </w:rPr>
  </w:style>
  <w:style w:type="character" w:customStyle="1" w:styleId="Char">
    <w:name w:val="表格 Char"/>
    <w:aliases w:val="(环评报告表） Char Char"/>
    <w:link w:val="affe"/>
    <w:qFormat/>
    <w:locked/>
    <w:rsid w:val="00507C84"/>
    <w:rPr>
      <w:rFonts w:ascii="宋体"/>
      <w:sz w:val="21"/>
    </w:rPr>
  </w:style>
  <w:style w:type="paragraph" w:customStyle="1" w:styleId="affe">
    <w:name w:val="表格"/>
    <w:basedOn w:val="a0"/>
    <w:next w:val="a0"/>
    <w:link w:val="Char"/>
    <w:qFormat/>
    <w:rsid w:val="00507C84"/>
    <w:pPr>
      <w:adjustRightInd w:val="0"/>
      <w:snapToGrid w:val="0"/>
      <w:spacing w:beforeLines="10" w:afterLines="10" w:line="259" w:lineRule="auto"/>
      <w:jc w:val="center"/>
    </w:pPr>
    <w:rPr>
      <w:rFonts w:ascii="宋体"/>
      <w:kern w:val="0"/>
      <w:szCs w:val="20"/>
    </w:rPr>
  </w:style>
  <w:style w:type="character" w:customStyle="1" w:styleId="af9">
    <w:name w:val="批注框文本 字符"/>
    <w:basedOn w:val="a1"/>
    <w:link w:val="af8"/>
    <w:qFormat/>
    <w:locked/>
    <w:rsid w:val="00507C84"/>
    <w:rPr>
      <w:rFonts w:ascii="Times New Roman" w:eastAsia="宋体" w:hAnsi="Times New Roman" w:cs="Times New Roman"/>
      <w:sz w:val="18"/>
      <w:szCs w:val="18"/>
    </w:rPr>
  </w:style>
  <w:style w:type="character" w:customStyle="1" w:styleId="21">
    <w:name w:val="批注文字 字符2"/>
    <w:link w:val="a5"/>
    <w:uiPriority w:val="99"/>
    <w:qFormat/>
    <w:locked/>
    <w:rsid w:val="00507C84"/>
    <w:rPr>
      <w:rFonts w:ascii="Times New Roman" w:eastAsia="宋体" w:hAnsi="Times New Roman"/>
      <w:sz w:val="24"/>
    </w:rPr>
  </w:style>
  <w:style w:type="character" w:customStyle="1" w:styleId="18">
    <w:name w:val="批注文字 字符1"/>
    <w:basedOn w:val="a1"/>
    <w:uiPriority w:val="99"/>
    <w:qFormat/>
    <w:rsid w:val="00507C84"/>
    <w:rPr>
      <w:rFonts w:ascii="Times New Roman" w:eastAsia="宋体" w:hAnsi="Times New Roman" w:cs="Times New Roman"/>
      <w:sz w:val="24"/>
      <w:szCs w:val="24"/>
    </w:rPr>
  </w:style>
  <w:style w:type="character" w:customStyle="1" w:styleId="af4">
    <w:name w:val="正文文本缩进 字符"/>
    <w:basedOn w:val="a1"/>
    <w:link w:val="af3"/>
    <w:qFormat/>
    <w:locked/>
    <w:rsid w:val="00507C84"/>
    <w:rPr>
      <w:rFonts w:ascii="Times New Roman" w:eastAsia="宋体" w:hAnsi="Times New Roman" w:cs="Times New Roman"/>
      <w:sz w:val="24"/>
      <w:szCs w:val="24"/>
    </w:rPr>
  </w:style>
  <w:style w:type="character" w:customStyle="1" w:styleId="a6">
    <w:name w:val="批注主题 字符"/>
    <w:basedOn w:val="21"/>
    <w:link w:val="a4"/>
    <w:qFormat/>
    <w:locked/>
    <w:rsid w:val="00507C84"/>
    <w:rPr>
      <w:rFonts w:ascii="Times New Roman" w:eastAsia="宋体" w:hAnsi="Times New Roman" w:cs="Times New Roman"/>
      <w:b/>
      <w:bCs/>
      <w:kern w:val="2"/>
      <w:sz w:val="24"/>
      <w:szCs w:val="24"/>
    </w:rPr>
  </w:style>
  <w:style w:type="character" w:customStyle="1" w:styleId="Char0">
    <w:name w:val="普通(网站) Char"/>
    <w:qFormat/>
    <w:locked/>
    <w:rsid w:val="00507C84"/>
    <w:rPr>
      <w:rFonts w:ascii="宋体" w:eastAsia="宋体" w:hAnsi="宋体"/>
      <w:sz w:val="24"/>
    </w:rPr>
  </w:style>
  <w:style w:type="paragraph" w:customStyle="1" w:styleId="afff">
    <w:name w:val="表格正文"/>
    <w:basedOn w:val="3"/>
    <w:next w:val="2CharCharCharCharCharCharCharCharCharCharChar"/>
    <w:link w:val="Char1"/>
    <w:qFormat/>
    <w:rsid w:val="00507C84"/>
    <w:pPr>
      <w:keepNext w:val="0"/>
      <w:keepLines w:val="0"/>
      <w:adjustRightInd w:val="0"/>
      <w:spacing w:before="0" w:after="0" w:line="240" w:lineRule="auto"/>
      <w:ind w:leftChars="-40" w:left="-40" w:rightChars="-40" w:right="-40"/>
      <w:jc w:val="center"/>
      <w:textAlignment w:val="baseline"/>
    </w:pPr>
    <w:rPr>
      <w:b w:val="0"/>
      <w:bCs w:val="0"/>
      <w:kern w:val="0"/>
      <w:sz w:val="24"/>
      <w:szCs w:val="20"/>
    </w:rPr>
  </w:style>
  <w:style w:type="paragraph" w:customStyle="1" w:styleId="2CharCharCharCharCharCharCharCharCharCharChar">
    <w:name w:val="2 Char Char Char Char Char Char Char Char Char Char Char"/>
    <w:basedOn w:val="a0"/>
    <w:qFormat/>
    <w:rsid w:val="00507C84"/>
    <w:pPr>
      <w:spacing w:line="360" w:lineRule="auto"/>
      <w:ind w:firstLineChars="200" w:firstLine="200"/>
    </w:pPr>
    <w:rPr>
      <w:szCs w:val="20"/>
    </w:rPr>
  </w:style>
  <w:style w:type="character" w:customStyle="1" w:styleId="30">
    <w:name w:val="标题 3 字符"/>
    <w:basedOn w:val="a1"/>
    <w:link w:val="3"/>
    <w:qFormat/>
    <w:rsid w:val="00507C84"/>
    <w:rPr>
      <w:b/>
      <w:bCs/>
      <w:kern w:val="2"/>
      <w:sz w:val="32"/>
      <w:szCs w:val="32"/>
    </w:rPr>
  </w:style>
  <w:style w:type="character" w:customStyle="1" w:styleId="20">
    <w:name w:val="标题 2 字符"/>
    <w:basedOn w:val="a1"/>
    <w:link w:val="2"/>
    <w:qFormat/>
    <w:rsid w:val="00507C84"/>
    <w:rPr>
      <w:rFonts w:ascii="Arial" w:eastAsia="黑体" w:hAnsi="Arial"/>
      <w:b/>
      <w:kern w:val="2"/>
      <w:sz w:val="32"/>
    </w:rPr>
  </w:style>
  <w:style w:type="character" w:customStyle="1" w:styleId="40">
    <w:name w:val="标题 4 字符"/>
    <w:basedOn w:val="a1"/>
    <w:link w:val="4"/>
    <w:rsid w:val="00507C84"/>
    <w:rPr>
      <w:sz w:val="24"/>
    </w:rPr>
  </w:style>
  <w:style w:type="character" w:customStyle="1" w:styleId="50">
    <w:name w:val="标题 5 字符"/>
    <w:basedOn w:val="a1"/>
    <w:link w:val="5"/>
    <w:qFormat/>
    <w:rsid w:val="00507C84"/>
    <w:rPr>
      <w:sz w:val="24"/>
    </w:rPr>
  </w:style>
  <w:style w:type="character" w:customStyle="1" w:styleId="60">
    <w:name w:val="标题 6 字符"/>
    <w:basedOn w:val="a1"/>
    <w:link w:val="6"/>
    <w:qFormat/>
    <w:rsid w:val="00507C84"/>
    <w:rPr>
      <w:sz w:val="24"/>
    </w:rPr>
  </w:style>
  <w:style w:type="character" w:customStyle="1" w:styleId="70">
    <w:name w:val="标题 7 字符"/>
    <w:basedOn w:val="a1"/>
    <w:link w:val="7"/>
    <w:qFormat/>
    <w:rsid w:val="00507C84"/>
    <w:rPr>
      <w:sz w:val="24"/>
    </w:rPr>
  </w:style>
  <w:style w:type="character" w:customStyle="1" w:styleId="80">
    <w:name w:val="标题 8 字符"/>
    <w:basedOn w:val="a1"/>
    <w:link w:val="8"/>
    <w:qFormat/>
    <w:rsid w:val="00507C84"/>
    <w:rPr>
      <w:sz w:val="24"/>
    </w:rPr>
  </w:style>
  <w:style w:type="character" w:customStyle="1" w:styleId="90">
    <w:name w:val="标题 9 字符"/>
    <w:basedOn w:val="a1"/>
    <w:link w:val="9"/>
    <w:qFormat/>
    <w:rsid w:val="00507C84"/>
    <w:rPr>
      <w:rFonts w:ascii="Arial" w:eastAsia="黑体" w:hAnsi="Arial"/>
      <w:sz w:val="24"/>
    </w:rPr>
  </w:style>
  <w:style w:type="character" w:customStyle="1" w:styleId="afff0">
    <w:name w:val="页脚 字符"/>
    <w:basedOn w:val="a1"/>
    <w:qFormat/>
    <w:rsid w:val="00507C84"/>
  </w:style>
  <w:style w:type="paragraph" w:customStyle="1" w:styleId="100">
    <w:name w:val="正文_10"/>
    <w:qFormat/>
    <w:rsid w:val="00507C84"/>
    <w:pPr>
      <w:widowControl w:val="0"/>
      <w:jc w:val="both"/>
    </w:pPr>
    <w:rPr>
      <w:kern w:val="2"/>
      <w:sz w:val="21"/>
      <w:szCs w:val="22"/>
    </w:rPr>
  </w:style>
  <w:style w:type="character" w:customStyle="1" w:styleId="10">
    <w:name w:val="标题 1 字符"/>
    <w:link w:val="1"/>
    <w:qFormat/>
    <w:rsid w:val="00507C84"/>
    <w:rPr>
      <w:rFonts w:eastAsia="黑体"/>
      <w:b/>
      <w:bCs/>
      <w:color w:val="000000"/>
      <w:kern w:val="44"/>
      <w:sz w:val="30"/>
      <w:szCs w:val="30"/>
    </w:rPr>
  </w:style>
  <w:style w:type="character" w:customStyle="1" w:styleId="afff1">
    <w:name w:val="普通文字"/>
    <w:qFormat/>
    <w:rsid w:val="00507C84"/>
    <w:rPr>
      <w:rFonts w:ascii="宋体" w:eastAsia="宋体" w:hAnsi="Courier New"/>
      <w:kern w:val="2"/>
      <w:sz w:val="21"/>
      <w:lang w:val="en-US" w:eastAsia="zh-CN"/>
    </w:rPr>
  </w:style>
  <w:style w:type="character" w:customStyle="1" w:styleId="textindent">
    <w:name w:val="textindent"/>
    <w:basedOn w:val="a1"/>
    <w:qFormat/>
    <w:rsid w:val="00507C84"/>
  </w:style>
  <w:style w:type="character" w:customStyle="1" w:styleId="CharCharCharCharCharCharCharCharCharCharCharCharChar">
    <w:name w:val="Char Char Char Char Char Char Char Char Char Char Char Char Char"/>
    <w:qFormat/>
    <w:rsid w:val="00507C84"/>
    <w:rPr>
      <w:rFonts w:ascii="Arial" w:eastAsia="黑体" w:hAnsi="Arial"/>
      <w:b/>
      <w:kern w:val="2"/>
      <w:sz w:val="32"/>
      <w:lang w:val="en-US" w:eastAsia="zh-CN"/>
    </w:rPr>
  </w:style>
  <w:style w:type="character" w:customStyle="1" w:styleId="style31">
    <w:name w:val="style31"/>
    <w:qFormat/>
    <w:rsid w:val="00507C84"/>
    <w:rPr>
      <w:color w:val="444466"/>
    </w:rPr>
  </w:style>
  <w:style w:type="character" w:customStyle="1" w:styleId="CharChar2">
    <w:name w:val="Char Char2"/>
    <w:qFormat/>
    <w:rsid w:val="00507C84"/>
    <w:rPr>
      <w:rFonts w:ascii="宋体" w:eastAsia="宋体" w:hAnsi="Courier New"/>
      <w:kern w:val="2"/>
      <w:sz w:val="21"/>
      <w:lang w:val="en-US" w:eastAsia="zh-CN"/>
    </w:rPr>
  </w:style>
  <w:style w:type="character" w:customStyle="1" w:styleId="2Char">
    <w:name w:val="正文2 Char"/>
    <w:qFormat/>
    <w:rsid w:val="00507C84"/>
    <w:rPr>
      <w:rFonts w:eastAsia="宋体"/>
      <w:kern w:val="2"/>
      <w:sz w:val="24"/>
      <w:lang w:val="en-US" w:eastAsia="zh-CN"/>
    </w:rPr>
  </w:style>
  <w:style w:type="character" w:customStyle="1" w:styleId="articlebody">
    <w:name w:val="articlebody"/>
    <w:basedOn w:val="a1"/>
    <w:qFormat/>
    <w:rsid w:val="00507C84"/>
  </w:style>
  <w:style w:type="character" w:customStyle="1" w:styleId="2Char0">
    <w:name w:val="正文文本 2 Char"/>
    <w:qFormat/>
    <w:rsid w:val="00507C84"/>
    <w:rPr>
      <w:kern w:val="2"/>
      <w:sz w:val="21"/>
    </w:rPr>
  </w:style>
  <w:style w:type="character" w:customStyle="1" w:styleId="2a">
    <w:name w:val="正文文本 2 字符"/>
    <w:basedOn w:val="a1"/>
    <w:link w:val="29"/>
    <w:qFormat/>
    <w:rsid w:val="00507C84"/>
    <w:rPr>
      <w:kern w:val="2"/>
      <w:sz w:val="21"/>
      <w:szCs w:val="24"/>
    </w:rPr>
  </w:style>
  <w:style w:type="character" w:customStyle="1" w:styleId="apple-style-span">
    <w:name w:val="apple-style-span"/>
    <w:basedOn w:val="a1"/>
    <w:qFormat/>
    <w:rsid w:val="00507C84"/>
  </w:style>
  <w:style w:type="character" w:customStyle="1" w:styleId="Char2">
    <w:name w:val="正文首行缩进 Char"/>
    <w:qFormat/>
    <w:rsid w:val="00507C84"/>
    <w:rPr>
      <w:kern w:val="2"/>
      <w:sz w:val="21"/>
    </w:rPr>
  </w:style>
  <w:style w:type="character" w:customStyle="1" w:styleId="a9">
    <w:name w:val="正文首行缩进 字符"/>
    <w:basedOn w:val="aa"/>
    <w:link w:val="a7"/>
    <w:qFormat/>
    <w:rsid w:val="00507C84"/>
    <w:rPr>
      <w:kern w:val="2"/>
      <w:sz w:val="21"/>
      <w:szCs w:val="24"/>
    </w:rPr>
  </w:style>
  <w:style w:type="character" w:customStyle="1" w:styleId="aChar">
    <w:name w:val="正文a Char"/>
    <w:link w:val="afff2"/>
    <w:qFormat/>
    <w:rsid w:val="00507C84"/>
    <w:rPr>
      <w:sz w:val="28"/>
      <w:szCs w:val="28"/>
    </w:rPr>
  </w:style>
  <w:style w:type="paragraph" w:customStyle="1" w:styleId="afff2">
    <w:name w:val="正文a"/>
    <w:basedOn w:val="a0"/>
    <w:link w:val="aChar"/>
    <w:qFormat/>
    <w:rsid w:val="00507C84"/>
    <w:pPr>
      <w:spacing w:beforeLines="50" w:afterLines="50" w:line="360" w:lineRule="auto"/>
      <w:ind w:leftChars="-40" w:left="-40" w:rightChars="-40" w:right="-40" w:firstLineChars="200" w:firstLine="560"/>
    </w:pPr>
    <w:rPr>
      <w:kern w:val="0"/>
      <w:sz w:val="28"/>
      <w:szCs w:val="28"/>
    </w:rPr>
  </w:style>
  <w:style w:type="character" w:customStyle="1" w:styleId="CharChar">
    <w:name w:val="Char Char"/>
    <w:qFormat/>
    <w:rsid w:val="00507C84"/>
    <w:rPr>
      <w:rFonts w:ascii="Arial" w:eastAsia="黑体" w:hAnsi="Arial"/>
      <w:b/>
      <w:kern w:val="2"/>
      <w:sz w:val="32"/>
      <w:lang w:val="en-US" w:eastAsia="zh-CN"/>
    </w:rPr>
  </w:style>
  <w:style w:type="character" w:customStyle="1" w:styleId="CharChar1">
    <w:name w:val="Char Char1"/>
    <w:qFormat/>
    <w:rsid w:val="00507C84"/>
    <w:rPr>
      <w:rFonts w:ascii="Arial" w:eastAsia="黑体" w:hAnsi="Arial"/>
      <w:b/>
      <w:kern w:val="2"/>
      <w:sz w:val="32"/>
      <w:lang w:val="en-US" w:eastAsia="zh-CN"/>
    </w:rPr>
  </w:style>
  <w:style w:type="character" w:customStyle="1" w:styleId="Char3">
    <w:name w:val="脚注文本 Char"/>
    <w:qFormat/>
    <w:rsid w:val="00507C84"/>
    <w:rPr>
      <w:kern w:val="2"/>
      <w:sz w:val="18"/>
    </w:rPr>
  </w:style>
  <w:style w:type="character" w:customStyle="1" w:styleId="aff">
    <w:name w:val="脚注文本 字符"/>
    <w:basedOn w:val="a1"/>
    <w:link w:val="afe"/>
    <w:qFormat/>
    <w:rsid w:val="00507C84"/>
    <w:rPr>
      <w:kern w:val="2"/>
      <w:sz w:val="18"/>
      <w:szCs w:val="18"/>
    </w:rPr>
  </w:style>
  <w:style w:type="character" w:customStyle="1" w:styleId="Char4">
    <w:name w:val="段 Char"/>
    <w:link w:val="afff3"/>
    <w:qFormat/>
    <w:rsid w:val="00507C84"/>
    <w:rPr>
      <w:rFonts w:ascii="宋体"/>
      <w:sz w:val="21"/>
      <w:lang w:val="en-US" w:eastAsia="zh-CN" w:bidi="ar-SA"/>
    </w:rPr>
  </w:style>
  <w:style w:type="paragraph" w:customStyle="1" w:styleId="afff3">
    <w:name w:val="段"/>
    <w:link w:val="Char4"/>
    <w:qFormat/>
    <w:rsid w:val="00507C84"/>
    <w:pPr>
      <w:autoSpaceDE w:val="0"/>
      <w:autoSpaceDN w:val="0"/>
      <w:ind w:leftChars="-40" w:left="-40" w:rightChars="-40" w:right="-40" w:firstLineChars="200" w:firstLine="200"/>
      <w:jc w:val="both"/>
    </w:pPr>
    <w:rPr>
      <w:rFonts w:ascii="宋体"/>
      <w:sz w:val="21"/>
    </w:rPr>
  </w:style>
  <w:style w:type="character" w:customStyle="1" w:styleId="ac">
    <w:name w:val="正文缩进 字符"/>
    <w:link w:val="ab"/>
    <w:qFormat/>
    <w:rsid w:val="00507C84"/>
    <w:rPr>
      <w:kern w:val="2"/>
      <w:sz w:val="21"/>
    </w:rPr>
  </w:style>
  <w:style w:type="character" w:customStyle="1" w:styleId="Char10">
    <w:name w:val="普通文字 Char1"/>
    <w:qFormat/>
    <w:rsid w:val="00507C84"/>
    <w:rPr>
      <w:rFonts w:ascii="宋体" w:eastAsia="宋体" w:hAnsi="Courier New"/>
      <w:kern w:val="2"/>
      <w:sz w:val="21"/>
      <w:lang w:val="en-US" w:eastAsia="zh-CN"/>
    </w:rPr>
  </w:style>
  <w:style w:type="character" w:customStyle="1" w:styleId="Char11">
    <w:name w:val="正文文本 Char1"/>
    <w:qFormat/>
    <w:rsid w:val="00507C84"/>
    <w:rPr>
      <w:kern w:val="2"/>
      <w:sz w:val="24"/>
    </w:rPr>
  </w:style>
  <w:style w:type="character" w:customStyle="1" w:styleId="Char5">
    <w:name w:val="普通文字 Char"/>
    <w:qFormat/>
    <w:rsid w:val="00507C84"/>
    <w:rPr>
      <w:rFonts w:ascii="宋体" w:eastAsia="宋体" w:hAnsi="Courier New"/>
      <w:kern w:val="2"/>
      <w:sz w:val="21"/>
      <w:lang w:val="en-US" w:eastAsia="zh-CN"/>
    </w:rPr>
  </w:style>
  <w:style w:type="character" w:customStyle="1" w:styleId="1-Char">
    <w:name w:val="1-正文 Char"/>
    <w:link w:val="1-"/>
    <w:qFormat/>
    <w:rsid w:val="00507C84"/>
    <w:rPr>
      <w:bCs/>
      <w:kern w:val="2"/>
      <w:sz w:val="28"/>
      <w:szCs w:val="24"/>
    </w:rPr>
  </w:style>
  <w:style w:type="paragraph" w:customStyle="1" w:styleId="1-">
    <w:name w:val="1-正文"/>
    <w:basedOn w:val="a0"/>
    <w:link w:val="1-Char"/>
    <w:qFormat/>
    <w:rsid w:val="00507C84"/>
    <w:pPr>
      <w:tabs>
        <w:tab w:val="left" w:pos="3240"/>
      </w:tabs>
      <w:spacing w:line="360" w:lineRule="auto"/>
      <w:ind w:firstLineChars="200" w:firstLine="560"/>
    </w:pPr>
    <w:rPr>
      <w:bCs/>
      <w:sz w:val="28"/>
    </w:rPr>
  </w:style>
  <w:style w:type="character" w:customStyle="1" w:styleId="Char6">
    <w:name w:val="标题 Char"/>
    <w:uiPriority w:val="10"/>
    <w:qFormat/>
    <w:rsid w:val="00507C84"/>
    <w:rPr>
      <w:rFonts w:ascii="宋体" w:hAnsi="宋体" w:cs="宋体"/>
      <w:sz w:val="24"/>
      <w:szCs w:val="24"/>
    </w:rPr>
  </w:style>
  <w:style w:type="character" w:customStyle="1" w:styleId="aff4">
    <w:name w:val="标题 字符"/>
    <w:basedOn w:val="a1"/>
    <w:link w:val="aff3"/>
    <w:qFormat/>
    <w:rsid w:val="00507C84"/>
    <w:rPr>
      <w:rFonts w:ascii="Cambria" w:hAnsi="Cambria" w:cs="Times New Roman"/>
      <w:b/>
      <w:bCs/>
      <w:kern w:val="2"/>
      <w:sz w:val="32"/>
      <w:szCs w:val="32"/>
    </w:rPr>
  </w:style>
  <w:style w:type="character" w:customStyle="1" w:styleId="1Char">
    <w:name w:val="正文文字1 Char"/>
    <w:link w:val="19"/>
    <w:qFormat/>
    <w:rsid w:val="00507C84"/>
    <w:rPr>
      <w:kern w:val="2"/>
      <w:sz w:val="24"/>
      <w:szCs w:val="24"/>
    </w:rPr>
  </w:style>
  <w:style w:type="paragraph" w:customStyle="1" w:styleId="19">
    <w:name w:val="正文文字1"/>
    <w:basedOn w:val="a0"/>
    <w:link w:val="1Char"/>
    <w:qFormat/>
    <w:rsid w:val="00507C84"/>
    <w:pPr>
      <w:spacing w:line="300" w:lineRule="auto"/>
      <w:ind w:leftChars="-40" w:left="-40" w:rightChars="-40" w:right="-40" w:firstLineChars="200" w:firstLine="200"/>
    </w:pPr>
    <w:rPr>
      <w:sz w:val="24"/>
    </w:rPr>
  </w:style>
  <w:style w:type="character" w:customStyle="1" w:styleId="style651">
    <w:name w:val="style651"/>
    <w:qFormat/>
    <w:rsid w:val="00507C84"/>
    <w:rPr>
      <w:sz w:val="22"/>
      <w:u w:val="none"/>
    </w:rPr>
  </w:style>
  <w:style w:type="character" w:customStyle="1" w:styleId="Char20">
    <w:name w:val="纯文本 Char2"/>
    <w:aliases w:val="纯文本 Char Char Char Char Char Char Char,纯文本 Char Char Char Char Char Char Char Char Char Char Char Char Char Char Char Char Char Char Char,纯文本 Char Char Char1,普通文字1 Char,纯文本 Char Char Char Char1,纯文本 Char Char Char2"/>
    <w:qFormat/>
    <w:rsid w:val="00507C84"/>
    <w:rPr>
      <w:rFonts w:ascii="宋体" w:hAnsi="Courier New"/>
      <w:kern w:val="2"/>
      <w:sz w:val="21"/>
    </w:rPr>
  </w:style>
  <w:style w:type="character" w:customStyle="1" w:styleId="11">
    <w:name w:val="纯文本 字符1"/>
    <w:aliases w:val="纯文本 Char1 字符,纯文本 Char Char 字符,纯文本 Char Char Char Char Char Char1 字符,普通文字 Char Char 字符,普通文 字符,纯文本 Char Char Char Char Char Char 字符,纯文本 Char Char Char Char Char Char Char Char Char Char Char Char Char Char Char Char Char Char 字符,普通文字1 字符,普通文字2 字符"/>
    <w:basedOn w:val="a1"/>
    <w:link w:val="af6"/>
    <w:qFormat/>
    <w:rsid w:val="00507C84"/>
    <w:rPr>
      <w:rFonts w:ascii="宋体" w:hAnsi="Courier New" w:cs="Courier New"/>
      <w:kern w:val="2"/>
      <w:sz w:val="21"/>
      <w:szCs w:val="21"/>
    </w:rPr>
  </w:style>
  <w:style w:type="character" w:customStyle="1" w:styleId="CharChar0">
    <w:name w:val="表格文字 Char Char"/>
    <w:link w:val="afff4"/>
    <w:qFormat/>
    <w:rsid w:val="00507C84"/>
    <w:rPr>
      <w:color w:val="000000"/>
      <w:kern w:val="2"/>
      <w:sz w:val="21"/>
      <w:szCs w:val="24"/>
    </w:rPr>
  </w:style>
  <w:style w:type="paragraph" w:customStyle="1" w:styleId="afff4">
    <w:name w:val="表格文字"/>
    <w:basedOn w:val="a0"/>
    <w:link w:val="CharChar0"/>
    <w:qFormat/>
    <w:rsid w:val="00507C84"/>
    <w:pPr>
      <w:adjustRightInd w:val="0"/>
      <w:snapToGrid w:val="0"/>
      <w:ind w:leftChars="-40" w:left="-40" w:rightChars="-40" w:right="-40"/>
      <w:jc w:val="center"/>
    </w:pPr>
    <w:rPr>
      <w:color w:val="000000"/>
    </w:rPr>
  </w:style>
  <w:style w:type="paragraph" w:customStyle="1" w:styleId="110">
    <w:name w:val="正文11"/>
    <w:basedOn w:val="a0"/>
    <w:qFormat/>
    <w:rsid w:val="00507C84"/>
    <w:pPr>
      <w:spacing w:line="560" w:lineRule="exact"/>
      <w:ind w:leftChars="-40" w:left="-40" w:rightChars="-40" w:right="-40" w:firstLineChars="200" w:firstLine="200"/>
    </w:pPr>
    <w:rPr>
      <w:sz w:val="28"/>
      <w:szCs w:val="20"/>
    </w:rPr>
  </w:style>
  <w:style w:type="paragraph" w:customStyle="1" w:styleId="afff5">
    <w:name w:val="表文"/>
    <w:basedOn w:val="a0"/>
    <w:qFormat/>
    <w:rsid w:val="00507C84"/>
    <w:pPr>
      <w:overflowPunct w:val="0"/>
      <w:ind w:leftChars="-40" w:left="-40" w:rightChars="-40" w:right="-40"/>
      <w:jc w:val="center"/>
      <w:textAlignment w:val="baseline"/>
    </w:pPr>
    <w:rPr>
      <w:sz w:val="24"/>
      <w:szCs w:val="20"/>
    </w:rPr>
  </w:style>
  <w:style w:type="paragraph" w:customStyle="1" w:styleId="Char1CharCharCharCharCharCharCharCharChar">
    <w:name w:val="Char1 Char Char Char Char Char Char Char Char Char"/>
    <w:basedOn w:val="a0"/>
    <w:qFormat/>
    <w:rsid w:val="00507C84"/>
    <w:pPr>
      <w:ind w:leftChars="-40" w:left="-40" w:rightChars="-40" w:right="-40"/>
    </w:pPr>
  </w:style>
  <w:style w:type="character" w:customStyle="1" w:styleId="25">
    <w:name w:val="正文文本缩进 2 字符"/>
    <w:basedOn w:val="a1"/>
    <w:link w:val="24"/>
    <w:uiPriority w:val="99"/>
    <w:qFormat/>
    <w:rsid w:val="00507C84"/>
    <w:rPr>
      <w:kern w:val="2"/>
      <w:sz w:val="21"/>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0"/>
    <w:qFormat/>
    <w:rsid w:val="00507C84"/>
    <w:pPr>
      <w:spacing w:line="360" w:lineRule="auto"/>
      <w:ind w:leftChars="-40" w:left="-40" w:rightChars="-40" w:right="-40" w:firstLineChars="200" w:firstLine="200"/>
    </w:pPr>
    <w:rPr>
      <w:rFonts w:ascii="宋体" w:hAnsi="宋体"/>
      <w:sz w:val="24"/>
      <w:szCs w:val="20"/>
    </w:rPr>
  </w:style>
  <w:style w:type="paragraph" w:customStyle="1" w:styleId="afff6">
    <w:name w:val="三级标题"/>
    <w:basedOn w:val="a0"/>
    <w:qFormat/>
    <w:rsid w:val="00507C84"/>
    <w:pPr>
      <w:spacing w:line="360" w:lineRule="auto"/>
      <w:ind w:leftChars="-40" w:left="-40" w:rightChars="-40" w:right="-40"/>
    </w:pPr>
    <w:rPr>
      <w:b/>
      <w:color w:val="000000"/>
      <w:sz w:val="24"/>
      <w:szCs w:val="20"/>
    </w:rPr>
  </w:style>
  <w:style w:type="paragraph" w:customStyle="1" w:styleId="2CharCharCharCharChar">
    <w:name w:val="2 Char Char Char Char Char"/>
    <w:basedOn w:val="a0"/>
    <w:qFormat/>
    <w:rsid w:val="00507C84"/>
    <w:pPr>
      <w:spacing w:line="360" w:lineRule="auto"/>
      <w:ind w:leftChars="-40" w:left="-40" w:rightChars="-40" w:right="-40" w:firstLineChars="200" w:firstLine="200"/>
    </w:pPr>
    <w:rPr>
      <w:rFonts w:ascii="宋体" w:hAnsi="宋体"/>
      <w:sz w:val="24"/>
      <w:szCs w:val="20"/>
    </w:rPr>
  </w:style>
  <w:style w:type="character" w:customStyle="1" w:styleId="Char12">
    <w:name w:val="正文文本缩进 Char1"/>
    <w:qFormat/>
    <w:rsid w:val="00507C84"/>
    <w:rPr>
      <w:rFonts w:ascii="宋体"/>
      <w:kern w:val="2"/>
      <w:sz w:val="28"/>
    </w:rPr>
  </w:style>
  <w:style w:type="paragraph" w:customStyle="1" w:styleId="2CharCharCharCharCharCharChar">
    <w:name w:val="2 Char Char Char Char Char Char Char"/>
    <w:basedOn w:val="a0"/>
    <w:qFormat/>
    <w:rsid w:val="00507C84"/>
    <w:pPr>
      <w:spacing w:line="360" w:lineRule="auto"/>
      <w:ind w:leftChars="-40" w:left="-40" w:rightChars="-40" w:right="-40" w:firstLineChars="200" w:firstLine="200"/>
    </w:pPr>
    <w:rPr>
      <w:rFonts w:ascii="宋体" w:hAnsi="宋体"/>
      <w:sz w:val="24"/>
      <w:szCs w:val="20"/>
    </w:rPr>
  </w:style>
  <w:style w:type="paragraph" w:customStyle="1" w:styleId="CharCharChar1CharCharCharChar">
    <w:name w:val="Char Char Char1 Char Char Char Char"/>
    <w:basedOn w:val="a0"/>
    <w:qFormat/>
    <w:rsid w:val="00507C84"/>
    <w:pPr>
      <w:spacing w:line="360" w:lineRule="auto"/>
      <w:ind w:leftChars="-40" w:left="-40" w:rightChars="-40" w:right="-40" w:firstLineChars="200" w:firstLine="200"/>
    </w:pPr>
    <w:rPr>
      <w:rFonts w:ascii="宋体" w:hAnsi="宋体" w:cs="宋体"/>
      <w:sz w:val="24"/>
    </w:rPr>
  </w:style>
  <w:style w:type="character" w:customStyle="1" w:styleId="af1">
    <w:name w:val="文档结构图 字符"/>
    <w:basedOn w:val="a1"/>
    <w:link w:val="af0"/>
    <w:qFormat/>
    <w:rsid w:val="00507C84"/>
    <w:rPr>
      <w:kern w:val="2"/>
      <w:sz w:val="21"/>
      <w:shd w:val="clear" w:color="auto" w:fill="000080"/>
    </w:rPr>
  </w:style>
  <w:style w:type="paragraph" w:customStyle="1" w:styleId="CharCharChar2CharCharCharChar">
    <w:name w:val="Char Char Char2 Char Char Char Char"/>
    <w:basedOn w:val="a0"/>
    <w:qFormat/>
    <w:rsid w:val="00507C84"/>
    <w:pPr>
      <w:spacing w:line="360" w:lineRule="auto"/>
      <w:ind w:leftChars="-40" w:left="-40" w:rightChars="-40" w:right="-40" w:firstLineChars="200" w:firstLine="200"/>
    </w:pPr>
    <w:rPr>
      <w:szCs w:val="20"/>
    </w:rPr>
  </w:style>
  <w:style w:type="paragraph" w:customStyle="1" w:styleId="afff7">
    <w:name w:val="表格后空行"/>
    <w:basedOn w:val="a0"/>
    <w:qFormat/>
    <w:rsid w:val="00507C84"/>
    <w:pPr>
      <w:ind w:leftChars="-40" w:left="-40" w:rightChars="-40" w:right="-40"/>
    </w:pPr>
    <w:rPr>
      <w:sz w:val="24"/>
      <w:szCs w:val="20"/>
    </w:rPr>
  </w:style>
  <w:style w:type="character" w:customStyle="1" w:styleId="ae">
    <w:name w:val="题注 字符"/>
    <w:link w:val="ad"/>
    <w:qFormat/>
    <w:rsid w:val="00507C84"/>
    <w:rPr>
      <w:rFonts w:ascii="Arial" w:eastAsia="黑体" w:hAnsi="Arial"/>
      <w:kern w:val="2"/>
    </w:rPr>
  </w:style>
  <w:style w:type="paragraph" w:customStyle="1" w:styleId="CharCharChar1CharCharCharCharCharCharCharCharCharCharCharCharCharCharCharCharCharCharCharCharChar">
    <w:name w:val="Char Char Char1 Char Char Char Char Char Char Char Char Char Char Char Char Char Char Char Char Char Char Char Char Char"/>
    <w:basedOn w:val="a0"/>
    <w:qFormat/>
    <w:rsid w:val="00507C84"/>
    <w:pPr>
      <w:spacing w:line="360" w:lineRule="auto"/>
      <w:ind w:leftChars="-40" w:left="-40" w:rightChars="-40" w:right="-40" w:firstLineChars="200" w:firstLine="200"/>
    </w:pPr>
    <w:rPr>
      <w:rFonts w:ascii="宋体" w:hAnsi="宋体" w:cs="宋体"/>
      <w:sz w:val="24"/>
    </w:rPr>
  </w:style>
  <w:style w:type="character" w:customStyle="1" w:styleId="33">
    <w:name w:val="正文文本缩进 3 字符"/>
    <w:basedOn w:val="a1"/>
    <w:link w:val="32"/>
    <w:qFormat/>
    <w:rsid w:val="00507C84"/>
    <w:rPr>
      <w:kern w:val="2"/>
      <w:sz w:val="16"/>
    </w:rPr>
  </w:style>
  <w:style w:type="paragraph" w:customStyle="1" w:styleId="afff8">
    <w:name w:val="表内容"/>
    <w:basedOn w:val="a0"/>
    <w:qFormat/>
    <w:rsid w:val="00507C84"/>
    <w:pPr>
      <w:spacing w:line="160" w:lineRule="atLeast"/>
      <w:ind w:leftChars="-40" w:left="-40" w:rightChars="-40" w:right="-40"/>
      <w:jc w:val="center"/>
    </w:pPr>
    <w:rPr>
      <w:szCs w:val="20"/>
    </w:rPr>
  </w:style>
  <w:style w:type="paragraph" w:customStyle="1" w:styleId="CharCharCharCharCharCharChar">
    <w:name w:val="Char Char Char Char Char Char Char"/>
    <w:basedOn w:val="a0"/>
    <w:qFormat/>
    <w:rsid w:val="00507C84"/>
    <w:pPr>
      <w:spacing w:line="360" w:lineRule="auto"/>
      <w:ind w:leftChars="-40" w:left="-40" w:rightChars="-40" w:right="-40" w:firstLineChars="200" w:firstLine="200"/>
    </w:pPr>
    <w:rPr>
      <w:rFonts w:ascii="宋体" w:hAnsi="宋体"/>
      <w:sz w:val="24"/>
      <w:szCs w:val="20"/>
    </w:rPr>
  </w:style>
  <w:style w:type="paragraph" w:customStyle="1" w:styleId="CharCharChar2">
    <w:name w:val="Char Char Char2"/>
    <w:basedOn w:val="a0"/>
    <w:qFormat/>
    <w:rsid w:val="00507C84"/>
    <w:pPr>
      <w:spacing w:line="360" w:lineRule="auto"/>
      <w:ind w:leftChars="-40" w:left="-40" w:rightChars="-40" w:right="-40" w:firstLineChars="200" w:firstLine="200"/>
    </w:pPr>
    <w:rPr>
      <w:rFonts w:ascii="宋体" w:hAnsi="宋体"/>
      <w:sz w:val="24"/>
      <w:szCs w:val="20"/>
    </w:rPr>
  </w:style>
  <w:style w:type="paragraph" w:customStyle="1" w:styleId="1Char0">
    <w:name w:val="1 Char"/>
    <w:basedOn w:val="a0"/>
    <w:qFormat/>
    <w:rsid w:val="00507C84"/>
    <w:pPr>
      <w:ind w:leftChars="-40" w:left="-40" w:rightChars="-40" w:right="-40"/>
    </w:pPr>
    <w:rPr>
      <w:szCs w:val="21"/>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a0"/>
    <w:qFormat/>
    <w:rsid w:val="00507C84"/>
    <w:pPr>
      <w:spacing w:line="360" w:lineRule="auto"/>
      <w:ind w:leftChars="-40" w:left="-40" w:rightChars="-40" w:right="-40" w:firstLineChars="200" w:firstLine="200"/>
    </w:pPr>
    <w:rPr>
      <w:rFonts w:ascii="宋体" w:hAnsi="宋体" w:cs="宋体"/>
      <w:sz w:val="24"/>
    </w:rPr>
  </w:style>
  <w:style w:type="paragraph" w:customStyle="1" w:styleId="CharCharCharCharCharChar1CharCharCharCharCharChar">
    <w:name w:val="Char Char Char Char Char Char1 Char Char Char Char Char Char"/>
    <w:basedOn w:val="a0"/>
    <w:qFormat/>
    <w:rsid w:val="00507C84"/>
    <w:pPr>
      <w:spacing w:line="360" w:lineRule="auto"/>
      <w:ind w:firstLineChars="200" w:firstLine="200"/>
    </w:pPr>
    <w:rPr>
      <w:rFonts w:ascii="宋体" w:hAnsi="宋体" w:cs="宋体"/>
      <w:sz w:val="24"/>
    </w:rPr>
  </w:style>
  <w:style w:type="paragraph" w:customStyle="1" w:styleId="1a">
    <w:name w:val="无间隔1"/>
    <w:link w:val="Char7"/>
    <w:uiPriority w:val="99"/>
    <w:qFormat/>
    <w:rsid w:val="00507C84"/>
    <w:pPr>
      <w:widowControl w:val="0"/>
      <w:spacing w:line="20" w:lineRule="atLeast"/>
      <w:jc w:val="center"/>
    </w:pPr>
    <w:rPr>
      <w:rFonts w:ascii="Calibri" w:hAnsi="Calibri"/>
      <w:kern w:val="2"/>
      <w:sz w:val="21"/>
      <w:szCs w:val="22"/>
    </w:rPr>
  </w:style>
  <w:style w:type="paragraph" w:customStyle="1" w:styleId="CharCharChar1CharCharCharCharCharCharCharCharCharCharCharCharCharCharCharCharCharCharCharCharCharCharCharChar1CharCharCharCharCharCharCharCharCharCharCharCharChar">
    <w:name w:val="Char Char Char1 Char Char Char Char Char Char Char Char Char Char Char Char Char Char Char Char Char Char Char Char Char Char Char Char1 Char Char Char Char Char Char Char Char Char Char Char Char Char"/>
    <w:basedOn w:val="a0"/>
    <w:qFormat/>
    <w:rsid w:val="00507C84"/>
    <w:pPr>
      <w:spacing w:line="360" w:lineRule="auto"/>
      <w:ind w:firstLineChars="200" w:firstLine="200"/>
    </w:pPr>
    <w:rPr>
      <w:szCs w:val="20"/>
    </w:rPr>
  </w:style>
  <w:style w:type="paragraph" w:customStyle="1" w:styleId="CharCharChar1CharCharCharCharCharCharCharCharChar1CharCharCharChar">
    <w:name w:val="Char Char Char1 Char Char Char Char Char Char Char Char Char1 Char Char Char Char"/>
    <w:basedOn w:val="a0"/>
    <w:qFormat/>
    <w:rsid w:val="00507C84"/>
    <w:pPr>
      <w:spacing w:line="360" w:lineRule="auto"/>
      <w:ind w:leftChars="-40" w:left="-40" w:rightChars="-40" w:right="-40" w:firstLineChars="200" w:firstLine="200"/>
    </w:pPr>
    <w:rPr>
      <w:szCs w:val="20"/>
    </w:rPr>
  </w:style>
  <w:style w:type="paragraph" w:customStyle="1" w:styleId="CharCharChar3Char">
    <w:name w:val="Char Char Char3 Char"/>
    <w:basedOn w:val="a0"/>
    <w:qFormat/>
    <w:rsid w:val="00507C84"/>
    <w:pPr>
      <w:spacing w:line="360" w:lineRule="auto"/>
      <w:ind w:leftChars="-40" w:left="-40" w:rightChars="-40" w:right="-40" w:firstLineChars="200" w:firstLine="200"/>
    </w:pPr>
    <w:rPr>
      <w:rFonts w:ascii="宋体" w:hAnsi="宋体"/>
      <w:sz w:val="24"/>
      <w:szCs w:val="20"/>
    </w:rPr>
  </w:style>
  <w:style w:type="paragraph" w:customStyle="1" w:styleId="afff9">
    <w:name w:val="简单回函地址"/>
    <w:basedOn w:val="a0"/>
    <w:qFormat/>
    <w:rsid w:val="00507C84"/>
    <w:pPr>
      <w:ind w:leftChars="-40" w:left="-40" w:rightChars="-40" w:right="-40"/>
    </w:pPr>
    <w:rPr>
      <w:szCs w:val="20"/>
    </w:rPr>
  </w:style>
  <w:style w:type="paragraph" w:customStyle="1" w:styleId="2CharCharCharChar">
    <w:name w:val="2 Char Char Char Char"/>
    <w:basedOn w:val="a0"/>
    <w:qFormat/>
    <w:rsid w:val="00507C84"/>
    <w:pPr>
      <w:spacing w:line="360" w:lineRule="auto"/>
      <w:ind w:firstLineChars="200" w:firstLine="200"/>
    </w:pPr>
    <w:rPr>
      <w:rFonts w:ascii="宋体" w:hAnsi="宋体"/>
      <w:sz w:val="24"/>
      <w:szCs w:val="20"/>
    </w:rPr>
  </w:style>
  <w:style w:type="paragraph" w:customStyle="1" w:styleId="115">
    <w:name w:val="样式 标题 1 + 行距: 1.5 倍行距"/>
    <w:basedOn w:val="1"/>
    <w:qFormat/>
    <w:rsid w:val="00507C84"/>
    <w:pPr>
      <w:keepLines/>
      <w:overflowPunct/>
      <w:adjustRightInd w:val="0"/>
      <w:snapToGrid/>
      <w:spacing w:before="0" w:after="0" w:line="360" w:lineRule="auto"/>
      <w:ind w:leftChars="-40" w:left="-40" w:rightChars="-40" w:right="-40" w:firstLine="0"/>
      <w:jc w:val="left"/>
      <w:textAlignment w:val="baseline"/>
    </w:pPr>
    <w:rPr>
      <w:bCs w:val="0"/>
      <w:color w:val="auto"/>
      <w:sz w:val="24"/>
      <w:szCs w:val="20"/>
    </w:rPr>
  </w:style>
  <w:style w:type="paragraph" w:customStyle="1" w:styleId="811bCharCharCharCharCharCharChar">
    <w:name w:val="8.1.1b Char Char Char Char Char Char Char"/>
    <w:next w:val="a0"/>
    <w:qFormat/>
    <w:rsid w:val="00507C84"/>
    <w:pPr>
      <w:snapToGrid w:val="0"/>
      <w:spacing w:beforeLines="50" w:afterLines="50"/>
      <w:ind w:leftChars="-40" w:left="-40" w:rightChars="-40" w:right="-40"/>
    </w:pPr>
    <w:rPr>
      <w:rFonts w:eastAsia="华文中宋"/>
      <w:b/>
      <w:kern w:val="2"/>
      <w:sz w:val="28"/>
      <w:szCs w:val="28"/>
    </w:rPr>
  </w:style>
  <w:style w:type="paragraph" w:customStyle="1" w:styleId="CharCharCharCharCharCharChar1">
    <w:name w:val="Char Char Char Char Char Char Char1"/>
    <w:basedOn w:val="a0"/>
    <w:qFormat/>
    <w:rsid w:val="00507C84"/>
    <w:pPr>
      <w:spacing w:line="360" w:lineRule="auto"/>
      <w:ind w:leftChars="-40" w:left="-40" w:rightChars="-40" w:right="-40" w:firstLineChars="200" w:firstLine="200"/>
    </w:pPr>
    <w:rPr>
      <w:rFonts w:ascii="宋体" w:hAnsi="宋体"/>
      <w:sz w:val="24"/>
      <w:szCs w:val="20"/>
    </w:rPr>
  </w:style>
  <w:style w:type="paragraph" w:customStyle="1" w:styleId="CharCharCharCharCharCharCharCharChar">
    <w:name w:val="Char Char Char Char Char Char Char Char Char"/>
    <w:basedOn w:val="a0"/>
    <w:qFormat/>
    <w:rsid w:val="00507C84"/>
    <w:pPr>
      <w:spacing w:line="360" w:lineRule="auto"/>
      <w:ind w:leftChars="-40" w:left="-40" w:rightChars="-40" w:right="-40" w:firstLineChars="200" w:firstLine="200"/>
    </w:pPr>
    <w:rPr>
      <w:szCs w:val="20"/>
    </w:rPr>
  </w:style>
  <w:style w:type="paragraph" w:customStyle="1" w:styleId="CharCharCharCharCharCharCharCharCharCharCharChar">
    <w:name w:val="Char Char Char Char Char Char Char Char Char Char Char Char"/>
    <w:basedOn w:val="a0"/>
    <w:qFormat/>
    <w:rsid w:val="00507C84"/>
    <w:pPr>
      <w:spacing w:line="360" w:lineRule="auto"/>
      <w:ind w:leftChars="-40" w:left="-40" w:rightChars="-40" w:right="-40" w:firstLineChars="200" w:firstLine="200"/>
    </w:pPr>
    <w:rPr>
      <w:rFonts w:ascii="Arial" w:eastAsia="黑体" w:hAnsi="Arial"/>
      <w:b/>
      <w:sz w:val="32"/>
      <w:szCs w:val="20"/>
    </w:rPr>
  </w:style>
  <w:style w:type="paragraph" w:customStyle="1" w:styleId="2c">
    <w:name w:val="样式2"/>
    <w:basedOn w:val="a0"/>
    <w:qFormat/>
    <w:rsid w:val="00507C84"/>
    <w:pPr>
      <w:adjustRightInd w:val="0"/>
      <w:spacing w:line="410" w:lineRule="atLeast"/>
      <w:ind w:leftChars="-40" w:left="-40" w:rightChars="-40" w:right="-40"/>
      <w:textAlignment w:val="baseline"/>
    </w:pPr>
    <w:rPr>
      <w:kern w:val="0"/>
      <w:sz w:val="24"/>
      <w:szCs w:val="20"/>
    </w:rPr>
  </w:style>
  <w:style w:type="paragraph" w:customStyle="1" w:styleId="CharCharChar1CharCharCharCharCharCharCharCharCharCharCharCharCharCharCharCharCharCharCharCharCharCharCharCharCharCharCharCharCharCharCharCharCharCharCharCharCharCharCharChar">
    <w:name w:val="Char Char Char1 Char Char Char Char Char Char Char Char Char Char Char Char Char Char Char Char Char Char Char Char Char Char Char Char Char Char Char Char Char Char Char Char Char Char Char Char Char Char Char Char"/>
    <w:basedOn w:val="a0"/>
    <w:qFormat/>
    <w:rsid w:val="00507C84"/>
    <w:pPr>
      <w:spacing w:line="360" w:lineRule="auto"/>
      <w:ind w:leftChars="-40" w:left="-40" w:rightChars="-40" w:right="-40" w:firstLineChars="200" w:firstLine="200"/>
    </w:pPr>
    <w:rPr>
      <w:rFonts w:ascii="宋体" w:hAnsi="宋体" w:cs="宋体"/>
      <w:sz w:val="24"/>
    </w:rPr>
  </w:style>
  <w:style w:type="paragraph" w:customStyle="1" w:styleId="CharCharCharCharCharCharChar2">
    <w:name w:val="Char Char Char Char Char Char Char2"/>
    <w:basedOn w:val="a0"/>
    <w:qFormat/>
    <w:rsid w:val="00507C84"/>
    <w:pPr>
      <w:spacing w:line="360" w:lineRule="auto"/>
      <w:ind w:leftChars="-40" w:left="-40" w:rightChars="-40" w:right="-40" w:firstLineChars="200" w:firstLine="200"/>
    </w:pPr>
    <w:rPr>
      <w:rFonts w:ascii="宋体" w:hAnsi="宋体"/>
      <w:sz w:val="24"/>
      <w:szCs w:val="20"/>
    </w:rPr>
  </w:style>
  <w:style w:type="paragraph" w:customStyle="1" w:styleId="1b">
    <w:name w:val="列出段落1"/>
    <w:basedOn w:val="a0"/>
    <w:uiPriority w:val="34"/>
    <w:qFormat/>
    <w:rsid w:val="00507C84"/>
    <w:pPr>
      <w:ind w:firstLineChars="200" w:firstLine="420"/>
    </w:pPr>
    <w:rPr>
      <w:szCs w:val="20"/>
    </w:rPr>
  </w:style>
  <w:style w:type="paragraph" w:customStyle="1" w:styleId="2CharCharCharCharCharCharCharCharCharCharCharCharCharChar">
    <w:name w:val="2 Char Char Char Char Char Char Char Char Char Char Char Char Char Char"/>
    <w:basedOn w:val="a0"/>
    <w:qFormat/>
    <w:rsid w:val="00507C84"/>
    <w:pPr>
      <w:spacing w:line="360" w:lineRule="auto"/>
      <w:ind w:firstLineChars="200" w:firstLine="200"/>
    </w:pPr>
    <w:rPr>
      <w:rFonts w:ascii="宋体" w:hAnsi="宋体" w:cs="宋体"/>
      <w:sz w:val="24"/>
    </w:rPr>
  </w:style>
  <w:style w:type="paragraph" w:customStyle="1" w:styleId="CharCharCharCharCharCharCharChar">
    <w:name w:val="Char Char Char Char Char Char Char Char"/>
    <w:basedOn w:val="a0"/>
    <w:qFormat/>
    <w:rsid w:val="00507C84"/>
    <w:pPr>
      <w:spacing w:line="360" w:lineRule="auto"/>
      <w:ind w:leftChars="-40" w:left="-40" w:rightChars="-40" w:right="-40" w:firstLineChars="200" w:firstLine="200"/>
    </w:pPr>
    <w:rPr>
      <w:szCs w:val="20"/>
    </w:rPr>
  </w:style>
  <w:style w:type="paragraph" w:customStyle="1" w:styleId="CharCharChar1CharCharCharCharCharCharCharCharCharCharCharCharCharCharCharCharCharCharCharCharCharCharCharCharCharCharCharCharCharCharCharCharCharCharCharCharChar">
    <w:name w:val="Char Char Char1 Char Char Char Char Char Char Char Char Char Char Char Char Char Char Char Char Char Char Char Char Char Char Char Char Char Char Char Char Char Char Char Char Char Char Char Char Char"/>
    <w:basedOn w:val="a0"/>
    <w:qFormat/>
    <w:rsid w:val="00507C84"/>
    <w:pPr>
      <w:spacing w:line="360" w:lineRule="auto"/>
      <w:ind w:leftChars="-40" w:left="-40" w:rightChars="-40" w:right="-40" w:firstLineChars="200" w:firstLine="200"/>
    </w:pPr>
    <w:rPr>
      <w:rFonts w:ascii="宋体" w:hAnsi="宋体" w:cs="宋体"/>
      <w:sz w:val="24"/>
    </w:rPr>
  </w:style>
  <w:style w:type="paragraph" w:customStyle="1" w:styleId="CharCharCharCharCharCharCharCharCharCharCharCharCharCharCharCharCharCharCharCharCharCharCharCharCharCharCharCharChar">
    <w:name w:val="Char Char Char Char Char Char Char Char Char Char Char Char Char Char Char Char Char Char Char Char Char Char Char Char Char Char Char Char Char"/>
    <w:basedOn w:val="a0"/>
    <w:qFormat/>
    <w:rsid w:val="00507C84"/>
    <w:pPr>
      <w:spacing w:line="360" w:lineRule="auto"/>
      <w:ind w:leftChars="-40" w:left="-40" w:rightChars="-40" w:right="-40" w:firstLineChars="200" w:firstLine="200"/>
    </w:pPr>
    <w:rPr>
      <w:rFonts w:ascii="宋体" w:hAnsi="宋体"/>
      <w:sz w:val="24"/>
      <w:szCs w:val="20"/>
    </w:rPr>
  </w:style>
  <w:style w:type="paragraph" w:customStyle="1" w:styleId="CharCharCharCharCharCharCharCharCharCharCharCharCharChar">
    <w:name w:val="Char Char Char Char Char Char Char Char Char Char Char Char Char Char"/>
    <w:basedOn w:val="a0"/>
    <w:qFormat/>
    <w:rsid w:val="00507C84"/>
    <w:pPr>
      <w:spacing w:line="360" w:lineRule="auto"/>
      <w:ind w:leftChars="-40" w:left="-40" w:rightChars="-40" w:right="-40" w:firstLineChars="200" w:firstLine="200"/>
    </w:pPr>
    <w:rPr>
      <w:rFonts w:ascii="宋体" w:hAnsi="宋体"/>
      <w:sz w:val="24"/>
      <w:szCs w:val="20"/>
    </w:rPr>
  </w:style>
  <w:style w:type="paragraph" w:customStyle="1" w:styleId="CharCharChar1CharCharCharCharCharCharCharCharCharChar">
    <w:name w:val="Char Char Char1 Char Char Char Char Char Char Char Char Char Char"/>
    <w:basedOn w:val="a0"/>
    <w:qFormat/>
    <w:rsid w:val="00507C84"/>
    <w:pPr>
      <w:spacing w:line="360" w:lineRule="auto"/>
      <w:ind w:leftChars="-40" w:left="-40" w:rightChars="-40" w:right="-40" w:firstLineChars="200" w:firstLine="200"/>
    </w:pPr>
    <w:rPr>
      <w:rFonts w:ascii="宋体" w:hAnsi="宋体"/>
      <w:sz w:val="24"/>
      <w:szCs w:val="20"/>
    </w:rPr>
  </w:style>
  <w:style w:type="paragraph" w:customStyle="1" w:styleId="2CharCharCharCharCharCharCharCharCharCharChar2CharCharCharCharCharCharCharCharCharChar">
    <w:name w:val="2 Char Char Char Char Char Char Char Char Char Char Char2 Char Char Char Char Char Char Char Char Char Char"/>
    <w:basedOn w:val="a0"/>
    <w:qFormat/>
    <w:rsid w:val="00507C84"/>
    <w:pPr>
      <w:spacing w:line="360" w:lineRule="auto"/>
      <w:ind w:firstLineChars="200" w:firstLine="200"/>
    </w:pPr>
    <w:rPr>
      <w:szCs w:val="20"/>
    </w:rPr>
  </w:style>
  <w:style w:type="paragraph" w:customStyle="1" w:styleId="2CharCharCharCharCharCharCharCharCharCharChar2CharCharChar1">
    <w:name w:val="2 Char Char Char Char Char Char Char Char Char Char Char2 Char Char Char1"/>
    <w:basedOn w:val="a0"/>
    <w:qFormat/>
    <w:rsid w:val="00507C84"/>
    <w:pPr>
      <w:spacing w:line="360" w:lineRule="auto"/>
      <w:ind w:firstLineChars="200" w:firstLine="200"/>
    </w:pPr>
    <w:rPr>
      <w:rFonts w:ascii="宋体" w:hAnsi="宋体" w:cs="宋体"/>
      <w:sz w:val="24"/>
    </w:rPr>
  </w:style>
  <w:style w:type="paragraph" w:customStyle="1" w:styleId="afffa">
    <w:name w:val="正文文字"/>
    <w:basedOn w:val="a0"/>
    <w:qFormat/>
    <w:rsid w:val="00507C84"/>
    <w:pPr>
      <w:spacing w:line="360" w:lineRule="auto"/>
      <w:ind w:right="-94" w:firstLineChars="200" w:firstLine="480"/>
    </w:pPr>
    <w:rPr>
      <w:sz w:val="24"/>
      <w:szCs w:val="20"/>
    </w:rPr>
  </w:style>
  <w:style w:type="paragraph" w:customStyle="1" w:styleId="CharCharChar1CharCharCharCharCharCharCharCharCharCharCharCharCharCharCharCharCharCharCharCharCharCharCharCharCharCharCharCharCharCharCharCharChar">
    <w:name w:val="Char Char Char1 Char Char Char Char Char Char Char Char Char Char Char Char Char Char Char Char Char Char Char Char Char Char Char Char Char Char Char Char Char Char Char Char Char"/>
    <w:basedOn w:val="a0"/>
    <w:rsid w:val="00507C84"/>
    <w:pPr>
      <w:spacing w:line="360" w:lineRule="auto"/>
      <w:ind w:leftChars="-40" w:left="-40" w:rightChars="-40" w:right="-40" w:firstLineChars="200" w:firstLine="200"/>
    </w:pPr>
    <w:rPr>
      <w:rFonts w:ascii="宋体" w:hAnsi="宋体" w:cs="宋体"/>
      <w:sz w:val="24"/>
    </w:rPr>
  </w:style>
  <w:style w:type="paragraph" w:customStyle="1" w:styleId="CharCharCharCharCharCharCharCharCharCharCharCharCharCharCharChar">
    <w:name w:val="Char Char Char Char Char Char Char Char Char Char Char Char Char Char Char Char"/>
    <w:basedOn w:val="a0"/>
    <w:qFormat/>
    <w:rsid w:val="00507C84"/>
    <w:pPr>
      <w:spacing w:line="360" w:lineRule="auto"/>
      <w:ind w:leftChars="-40" w:left="-40" w:rightChars="-40" w:right="-40" w:firstLineChars="200" w:firstLine="200"/>
    </w:pPr>
    <w:rPr>
      <w:rFonts w:ascii="宋体" w:hAnsi="宋体"/>
      <w:sz w:val="24"/>
      <w:szCs w:val="20"/>
    </w:rPr>
  </w:style>
  <w:style w:type="paragraph" w:customStyle="1" w:styleId="1c">
    <w:name w:val="正文1"/>
    <w:qFormat/>
    <w:rsid w:val="00507C84"/>
    <w:pPr>
      <w:widowControl w:val="0"/>
      <w:ind w:leftChars="-40" w:left="-40" w:rightChars="-40" w:right="-40"/>
      <w:jc w:val="both"/>
    </w:pPr>
    <w:rPr>
      <w:rFonts w:hint="eastAsia"/>
      <w:kern w:val="2"/>
      <w:sz w:val="21"/>
    </w:rPr>
  </w:style>
  <w:style w:type="paragraph" w:customStyle="1" w:styleId="2d">
    <w:name w:val="正文文字2"/>
    <w:basedOn w:val="a0"/>
    <w:qFormat/>
    <w:rsid w:val="00507C84"/>
    <w:pPr>
      <w:adjustRightInd w:val="0"/>
      <w:snapToGrid w:val="0"/>
      <w:spacing w:line="360" w:lineRule="auto"/>
      <w:ind w:leftChars="-40" w:left="-40" w:rightChars="-40" w:right="-40" w:firstLineChars="200" w:firstLine="480"/>
    </w:pPr>
    <w:rPr>
      <w:color w:val="000000"/>
      <w:kern w:val="0"/>
      <w:sz w:val="24"/>
      <w:szCs w:val="20"/>
    </w:rPr>
  </w:style>
  <w:style w:type="paragraph" w:customStyle="1" w:styleId="CharCharChar3">
    <w:name w:val="Char Char Char3"/>
    <w:basedOn w:val="a0"/>
    <w:qFormat/>
    <w:rsid w:val="00507C84"/>
    <w:pPr>
      <w:spacing w:line="360" w:lineRule="auto"/>
      <w:ind w:leftChars="-40" w:left="-40" w:rightChars="-40" w:right="-40" w:firstLineChars="200" w:firstLine="200"/>
    </w:pPr>
    <w:rPr>
      <w:rFonts w:ascii="宋体" w:hAnsi="宋体" w:cs="宋体"/>
      <w:sz w:val="24"/>
    </w:rPr>
  </w:style>
  <w:style w:type="paragraph" w:customStyle="1" w:styleId="Style103">
    <w:name w:val="_Style 103"/>
    <w:basedOn w:val="a0"/>
    <w:qFormat/>
    <w:rsid w:val="00507C84"/>
    <w:pPr>
      <w:widowControl/>
      <w:adjustRightInd w:val="0"/>
      <w:spacing w:after="160" w:line="240" w:lineRule="exact"/>
      <w:jc w:val="left"/>
      <w:textAlignment w:val="baseline"/>
    </w:pPr>
    <w:rPr>
      <w:kern w:val="0"/>
      <w:sz w:val="24"/>
      <w:szCs w:val="20"/>
    </w:rPr>
  </w:style>
  <w:style w:type="paragraph" w:customStyle="1" w:styleId="CharCharChar1CharCharCharCharCharCharCharCharCharCharCharChar1">
    <w:name w:val="Char Char Char1 Char Char Char Char Char Char Char Char Char Char Char Char1"/>
    <w:basedOn w:val="a0"/>
    <w:qFormat/>
    <w:rsid w:val="00507C84"/>
    <w:pPr>
      <w:spacing w:line="360" w:lineRule="auto"/>
      <w:ind w:leftChars="-40" w:left="-40" w:rightChars="-40" w:right="-40" w:firstLineChars="200" w:firstLine="200"/>
    </w:pPr>
    <w:rPr>
      <w:rFonts w:ascii="宋体" w:hAnsi="宋体"/>
      <w:sz w:val="24"/>
      <w:szCs w:val="20"/>
    </w:rPr>
  </w:style>
  <w:style w:type="paragraph" w:customStyle="1" w:styleId="Char1CharCharChar">
    <w:name w:val="Char1 Char Char Char"/>
    <w:basedOn w:val="a0"/>
    <w:qFormat/>
    <w:rsid w:val="00507C84"/>
    <w:pPr>
      <w:spacing w:line="360" w:lineRule="auto"/>
      <w:ind w:leftChars="-40" w:left="-40" w:rightChars="-40" w:right="-40" w:firstLineChars="200" w:firstLine="200"/>
    </w:pPr>
    <w:rPr>
      <w:rFonts w:ascii="宋体" w:hAnsi="宋体" w:cs="宋体"/>
      <w:sz w:val="24"/>
    </w:rPr>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0"/>
    <w:qFormat/>
    <w:rsid w:val="00507C84"/>
    <w:pPr>
      <w:spacing w:line="360" w:lineRule="auto"/>
      <w:ind w:firstLineChars="200" w:firstLine="200"/>
    </w:pPr>
    <w:rPr>
      <w:rFonts w:ascii="宋体" w:hAnsi="宋体" w:cs="宋体"/>
      <w:sz w:val="24"/>
    </w:rPr>
  </w:style>
  <w:style w:type="paragraph" w:customStyle="1" w:styleId="CharCharCharCharCharCharCharCharCharChar">
    <w:name w:val="Char Char Char Char Char Char Char Char Char Char"/>
    <w:basedOn w:val="a0"/>
    <w:qFormat/>
    <w:rsid w:val="00507C84"/>
    <w:pPr>
      <w:spacing w:line="360" w:lineRule="auto"/>
      <w:ind w:leftChars="-40" w:left="-40" w:rightChars="-40" w:right="-40" w:firstLineChars="200" w:firstLine="200"/>
    </w:pPr>
    <w:rPr>
      <w:rFonts w:ascii="宋体" w:hAnsi="宋体" w:cs="宋体"/>
      <w:sz w:val="24"/>
    </w:rPr>
  </w:style>
  <w:style w:type="paragraph" w:customStyle="1" w:styleId="3CharCharChar">
    <w:name w:val="3 Char Char Char"/>
    <w:basedOn w:val="a0"/>
    <w:qFormat/>
    <w:rsid w:val="00507C84"/>
    <w:pPr>
      <w:spacing w:line="360" w:lineRule="auto"/>
      <w:ind w:firstLineChars="200" w:firstLine="200"/>
    </w:pPr>
    <w:rPr>
      <w:rFonts w:ascii="宋体" w:hAnsi="宋体"/>
      <w:sz w:val="24"/>
      <w:szCs w:val="20"/>
    </w:rPr>
  </w:style>
  <w:style w:type="paragraph" w:customStyle="1" w:styleId="CharCharChar1CharCharCharCharCharCharChar">
    <w:name w:val="Char Char Char1 Char Char Char Char Char Char Char"/>
    <w:basedOn w:val="a0"/>
    <w:qFormat/>
    <w:rsid w:val="00507C84"/>
    <w:pPr>
      <w:spacing w:line="360" w:lineRule="auto"/>
      <w:ind w:leftChars="-40" w:left="-40" w:rightChars="-40" w:right="-40" w:firstLineChars="200" w:firstLine="200"/>
    </w:pPr>
    <w:rPr>
      <w:rFonts w:ascii="宋体" w:hAnsi="宋体"/>
      <w:sz w:val="24"/>
      <w:szCs w:val="20"/>
    </w:rPr>
  </w:style>
  <w:style w:type="paragraph" w:customStyle="1" w:styleId="CharCharChar1CharCharCharCharCharCharCharCharCharCharCharCharCharCharCharCharCharCharCharCharCharCharCharChar1Char">
    <w:name w:val="Char Char Char1 Char Char Char Char Char Char Char Char Char Char Char Char Char Char Char Char Char Char Char Char Char Char Char Char1 Char"/>
    <w:basedOn w:val="a0"/>
    <w:qFormat/>
    <w:rsid w:val="00507C84"/>
    <w:pPr>
      <w:spacing w:line="360" w:lineRule="auto"/>
      <w:ind w:firstLineChars="200" w:firstLine="200"/>
    </w:pPr>
    <w:rPr>
      <w:rFonts w:ascii="宋体" w:hAnsi="宋体" w:cs="宋体"/>
      <w:sz w:val="24"/>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0"/>
    <w:qFormat/>
    <w:rsid w:val="00507C84"/>
    <w:pPr>
      <w:spacing w:line="360" w:lineRule="auto"/>
      <w:ind w:leftChars="-40" w:left="-40" w:rightChars="-40" w:right="-40" w:firstLineChars="200" w:firstLine="200"/>
    </w:pPr>
    <w:rPr>
      <w:rFonts w:ascii="宋体" w:hAnsi="宋体" w:cs="宋体"/>
      <w:sz w:val="24"/>
    </w:rPr>
  </w:style>
  <w:style w:type="paragraph" w:customStyle="1" w:styleId="2e">
    <w:name w:val="正文2"/>
    <w:basedOn w:val="a0"/>
    <w:qFormat/>
    <w:rsid w:val="00507C84"/>
    <w:pPr>
      <w:spacing w:line="360" w:lineRule="auto"/>
      <w:ind w:leftChars="-40" w:left="-40" w:rightChars="-40" w:right="-40" w:firstLineChars="200" w:firstLine="200"/>
    </w:pPr>
    <w:rPr>
      <w:sz w:val="24"/>
      <w:szCs w:val="20"/>
    </w:rPr>
  </w:style>
  <w:style w:type="paragraph" w:customStyle="1" w:styleId="2CharCharCharCharCharCharCharCharCharCharChar2CharCharChar">
    <w:name w:val="2 Char Char Char Char Char Char Char Char Char Char Char2 Char Char Char"/>
    <w:basedOn w:val="a0"/>
    <w:qFormat/>
    <w:rsid w:val="00507C84"/>
    <w:pPr>
      <w:spacing w:line="360" w:lineRule="auto"/>
      <w:ind w:leftChars="-40" w:left="-40" w:rightChars="-40" w:right="-40" w:firstLineChars="200" w:firstLine="200"/>
    </w:pPr>
    <w:rPr>
      <w:rFonts w:ascii="宋体" w:hAnsi="宋体" w:cs="宋体"/>
      <w:sz w:val="24"/>
    </w:rPr>
  </w:style>
  <w:style w:type="paragraph" w:customStyle="1" w:styleId="Char4CharCharCharCharCharChar1">
    <w:name w:val="Char4 Char Char Char Char Char Char1"/>
    <w:basedOn w:val="a0"/>
    <w:qFormat/>
    <w:rsid w:val="00507C84"/>
    <w:pPr>
      <w:spacing w:line="360" w:lineRule="auto"/>
      <w:ind w:leftChars="-40" w:left="-40" w:rightChars="-40" w:right="-40" w:firstLineChars="200" w:firstLine="200"/>
    </w:pPr>
    <w:rPr>
      <w:rFonts w:ascii="宋体" w:hAnsi="宋体"/>
      <w:sz w:val="24"/>
      <w:szCs w:val="20"/>
    </w:rPr>
  </w:style>
  <w:style w:type="paragraph" w:customStyle="1" w:styleId="xl24">
    <w:name w:val="xl24"/>
    <w:basedOn w:val="a0"/>
    <w:qFormat/>
    <w:rsid w:val="00507C84"/>
    <w:pPr>
      <w:widowControl/>
      <w:pBdr>
        <w:bottom w:val="single" w:sz="4" w:space="0" w:color="auto"/>
        <w:right w:val="single" w:sz="4" w:space="0" w:color="auto"/>
      </w:pBdr>
      <w:spacing w:before="100" w:beforeAutospacing="1" w:after="100" w:afterAutospacing="1"/>
      <w:ind w:leftChars="-40" w:left="-40" w:rightChars="-40" w:right="-40"/>
      <w:jc w:val="center"/>
    </w:pPr>
    <w:rPr>
      <w:rFonts w:ascii="宋体" w:hAnsi="宋体"/>
      <w:kern w:val="0"/>
      <w:sz w:val="24"/>
      <w:szCs w:val="20"/>
    </w:rPr>
  </w:style>
  <w:style w:type="paragraph" w:customStyle="1" w:styleId="CharCharCharCharCharChar1">
    <w:name w:val="Char Char Char Char Char Char1"/>
    <w:basedOn w:val="a0"/>
    <w:qFormat/>
    <w:rsid w:val="00507C84"/>
    <w:pPr>
      <w:spacing w:line="360" w:lineRule="auto"/>
      <w:ind w:leftChars="-40" w:left="-40" w:rightChars="-40" w:right="-40" w:firstLineChars="200" w:firstLine="200"/>
    </w:pPr>
    <w:rPr>
      <w:rFonts w:ascii="宋体" w:hAnsi="宋体"/>
      <w:sz w:val="24"/>
      <w:szCs w:val="20"/>
    </w:rPr>
  </w:style>
  <w:style w:type="paragraph" w:customStyle="1" w:styleId="3Char">
    <w:name w:val="3 Char"/>
    <w:basedOn w:val="a0"/>
    <w:qFormat/>
    <w:rsid w:val="00507C84"/>
    <w:pPr>
      <w:spacing w:line="360" w:lineRule="auto"/>
      <w:ind w:leftChars="-40" w:left="-40" w:rightChars="-40" w:right="-40" w:firstLineChars="200" w:firstLine="200"/>
    </w:pPr>
    <w:rPr>
      <w:rFonts w:ascii="宋体" w:hAnsi="宋体"/>
      <w:sz w:val="24"/>
      <w:szCs w:val="20"/>
    </w:rPr>
  </w:style>
  <w:style w:type="paragraph" w:customStyle="1" w:styleId="afffb">
    <w:name w:val="小黑标"/>
    <w:basedOn w:val="a0"/>
    <w:qFormat/>
    <w:rsid w:val="00507C84"/>
    <w:pPr>
      <w:spacing w:before="156" w:line="360" w:lineRule="auto"/>
      <w:ind w:leftChars="-40" w:left="-40" w:rightChars="-40" w:right="-40"/>
    </w:pPr>
    <w:rPr>
      <w:rFonts w:ascii="黑体" w:eastAsia="黑体"/>
      <w:b/>
      <w:sz w:val="24"/>
      <w:szCs w:val="20"/>
    </w:rPr>
  </w:style>
  <w:style w:type="paragraph" w:customStyle="1" w:styleId="CharCharChar1CharCharCharCharCharCharCharCharChar">
    <w:name w:val="Char Char Char1 Char Char Char Char Char Char Char Char Char"/>
    <w:basedOn w:val="a0"/>
    <w:qFormat/>
    <w:rsid w:val="00507C84"/>
    <w:pPr>
      <w:spacing w:line="360" w:lineRule="auto"/>
      <w:ind w:leftChars="-40" w:left="-40" w:rightChars="-40" w:right="-40" w:firstLineChars="200" w:firstLine="200"/>
    </w:pPr>
    <w:rPr>
      <w:rFonts w:ascii="宋体" w:hAnsi="宋体" w:cs="宋体"/>
      <w:sz w:val="24"/>
    </w:rPr>
  </w:style>
  <w:style w:type="paragraph" w:customStyle="1" w:styleId="CharCharChar">
    <w:name w:val="Char Char Char"/>
    <w:basedOn w:val="a0"/>
    <w:qFormat/>
    <w:rsid w:val="00507C84"/>
    <w:pPr>
      <w:spacing w:line="360" w:lineRule="auto"/>
      <w:ind w:leftChars="-40" w:left="-40" w:rightChars="-40" w:right="-40" w:firstLineChars="200" w:firstLine="200"/>
    </w:pPr>
    <w:rPr>
      <w:rFonts w:ascii="Arial" w:eastAsia="黑体" w:hAnsi="Arial"/>
      <w:b/>
      <w:sz w:val="32"/>
      <w:szCs w:val="20"/>
    </w:rPr>
  </w:style>
  <w:style w:type="paragraph" w:customStyle="1" w:styleId="CharCharChar2CharCharCharCharCharCharCharCharCharChar">
    <w:name w:val="Char Char Char2 Char Char Char Char Char Char Char Char Char Char"/>
    <w:basedOn w:val="a0"/>
    <w:qFormat/>
    <w:rsid w:val="00507C84"/>
    <w:pPr>
      <w:spacing w:line="360" w:lineRule="auto"/>
      <w:ind w:leftChars="-40" w:left="-40" w:rightChars="-40" w:right="-40" w:firstLineChars="200" w:firstLine="200"/>
    </w:pPr>
    <w:rPr>
      <w:szCs w:val="20"/>
    </w:rPr>
  </w:style>
  <w:style w:type="paragraph" w:customStyle="1" w:styleId="CharCharChar1CharCharCharCharCharChar1CharCharCharCharCharCharChar">
    <w:name w:val="Char Char Char1 Char Char Char Char Char Char1 Char Char Char Char Char Char Char"/>
    <w:basedOn w:val="a0"/>
    <w:qFormat/>
    <w:rsid w:val="00507C84"/>
    <w:pPr>
      <w:spacing w:line="360" w:lineRule="auto"/>
      <w:ind w:firstLineChars="200" w:firstLine="200"/>
    </w:pPr>
    <w:rPr>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qFormat/>
    <w:rsid w:val="00507C84"/>
    <w:pPr>
      <w:spacing w:line="360" w:lineRule="auto"/>
      <w:ind w:leftChars="-40" w:left="-40" w:rightChars="-40" w:right="-40" w:firstLineChars="200" w:firstLine="200"/>
    </w:pPr>
    <w:rPr>
      <w:rFonts w:ascii="宋体" w:hAnsi="宋体"/>
      <w:sz w:val="24"/>
      <w:szCs w:val="20"/>
    </w:rPr>
  </w:style>
  <w:style w:type="paragraph" w:customStyle="1" w:styleId="CharCharChar1CharCharCharCharCharCharCharCharCharCharCharCharCharCharCharCharCharCharCharCharCharCharCharCharCharCharCharCharCharCharCharCharCharCharCharCharCharCharCharCharCharCharCharCharCharChar">
    <w:name w:val="Char Char Char1 Char Char Char Char Char Char Char Char Char Char Char Char Char Char Char Char Char Char Char Char Char Char Char Char Char Char Char Char Char Char Char Char Char Char Char Char Char Char Char Char Char Char Char Char Char Char"/>
    <w:basedOn w:val="a0"/>
    <w:qFormat/>
    <w:rsid w:val="00507C84"/>
    <w:pPr>
      <w:spacing w:line="360" w:lineRule="auto"/>
      <w:ind w:leftChars="-40" w:left="-40" w:rightChars="-40" w:right="-40" w:firstLineChars="200" w:firstLine="200"/>
    </w:pPr>
    <w:rPr>
      <w:rFonts w:ascii="宋体" w:hAnsi="宋体" w:cs="宋体"/>
      <w:sz w:val="24"/>
    </w:rPr>
  </w:style>
  <w:style w:type="paragraph" w:customStyle="1" w:styleId="CharCharChar1CharCharCharCharCharCharCharCharCharCharCharCharCharCharCharCharCharCharCharCharCharCharCharCharCharCharCharCharCharCharCharCharCharChar">
    <w:name w:val="Char Char Char1 Char Char Char Char Char Char Char Char Char Char Char Char Char Char Char Char Char Char Char Char Char Char Char Char Char Char Char Char Char Char Char Char Char Char"/>
    <w:basedOn w:val="a0"/>
    <w:qFormat/>
    <w:rsid w:val="00507C84"/>
    <w:pPr>
      <w:spacing w:line="360" w:lineRule="auto"/>
      <w:ind w:leftChars="-40" w:left="-40" w:rightChars="-40" w:right="-40" w:firstLineChars="200" w:firstLine="200"/>
    </w:pPr>
    <w:rPr>
      <w:rFonts w:ascii="宋体" w:hAnsi="宋体" w:cs="宋体"/>
      <w:sz w:val="24"/>
    </w:rPr>
  </w:style>
  <w:style w:type="paragraph" w:customStyle="1" w:styleId="CharCharChar1">
    <w:name w:val="Char Char Char1"/>
    <w:basedOn w:val="a0"/>
    <w:qFormat/>
    <w:rsid w:val="00507C84"/>
    <w:pPr>
      <w:spacing w:line="360" w:lineRule="auto"/>
      <w:ind w:firstLineChars="200" w:firstLine="200"/>
    </w:pPr>
    <w:rPr>
      <w:szCs w:val="20"/>
    </w:rPr>
  </w:style>
  <w:style w:type="paragraph" w:customStyle="1" w:styleId="53">
    <w:name w:val="标题5"/>
    <w:basedOn w:val="51"/>
    <w:qFormat/>
    <w:rsid w:val="00507C84"/>
    <w:pPr>
      <w:spacing w:line="324" w:lineRule="auto"/>
      <w:ind w:leftChars="0" w:left="0" w:firstLineChars="200" w:firstLine="480"/>
      <w:outlineLvl w:val="4"/>
    </w:pPr>
    <w:rPr>
      <w:sz w:val="24"/>
    </w:rPr>
  </w:style>
  <w:style w:type="paragraph" w:customStyle="1" w:styleId="2CharCharCharCharCharCharCharCharCharCharChar2CharCharChar1Char">
    <w:name w:val="2 Char Char Char Char Char Char Char Char Char Char Char2 Char Char Char1 Char"/>
    <w:basedOn w:val="a0"/>
    <w:qFormat/>
    <w:rsid w:val="00507C84"/>
    <w:pPr>
      <w:spacing w:line="360" w:lineRule="auto"/>
      <w:ind w:firstLineChars="200" w:firstLine="200"/>
    </w:pPr>
    <w:rPr>
      <w:rFonts w:ascii="宋体" w:hAnsi="宋体" w:cs="宋体"/>
      <w:sz w:val="24"/>
    </w:rPr>
  </w:style>
  <w:style w:type="paragraph" w:customStyle="1" w:styleId="CharCharCharCharChar">
    <w:name w:val="Char Char Char Char Char"/>
    <w:basedOn w:val="a0"/>
    <w:qFormat/>
    <w:rsid w:val="00507C84"/>
    <w:pPr>
      <w:spacing w:line="360" w:lineRule="auto"/>
      <w:ind w:leftChars="-40" w:left="-40" w:rightChars="-40" w:right="-40" w:firstLineChars="200" w:firstLine="200"/>
    </w:pPr>
    <w:rPr>
      <w:rFonts w:ascii="宋体" w:hAnsi="宋体"/>
      <w:sz w:val="24"/>
      <w:szCs w:val="20"/>
    </w:rPr>
  </w:style>
  <w:style w:type="paragraph" w:customStyle="1" w:styleId="CharCharCharCharCharChar1CharChar">
    <w:name w:val="Char Char Char Char Char Char1 Char Char"/>
    <w:basedOn w:val="a0"/>
    <w:qFormat/>
    <w:rsid w:val="00507C84"/>
    <w:pPr>
      <w:spacing w:line="360" w:lineRule="auto"/>
      <w:ind w:leftChars="-40" w:left="-40" w:rightChars="-40" w:right="-40" w:firstLineChars="200" w:firstLine="200"/>
    </w:pPr>
    <w:rPr>
      <w:rFonts w:ascii="宋体" w:hAnsi="宋体"/>
      <w:sz w:val="24"/>
      <w:szCs w:val="20"/>
    </w:rPr>
  </w:style>
  <w:style w:type="paragraph" w:customStyle="1" w:styleId="CharCharChar1CharCharCharCharCharChar1CharCharCharChar">
    <w:name w:val="Char Char Char1 Char Char Char Char Char Char1 Char Char Char Char"/>
    <w:basedOn w:val="a0"/>
    <w:qFormat/>
    <w:rsid w:val="00507C84"/>
    <w:pPr>
      <w:spacing w:line="360" w:lineRule="auto"/>
      <w:ind w:leftChars="-40" w:left="-40" w:rightChars="-40" w:right="-40" w:firstLineChars="200" w:firstLine="200"/>
    </w:pPr>
    <w:rPr>
      <w:szCs w:val="20"/>
    </w:rPr>
  </w:style>
  <w:style w:type="paragraph" w:customStyle="1" w:styleId="afffc">
    <w:name w:val="表格标题"/>
    <w:basedOn w:val="1"/>
    <w:qFormat/>
    <w:rsid w:val="00507C84"/>
    <w:pPr>
      <w:keepLines/>
      <w:overflowPunct/>
      <w:adjustRightInd w:val="0"/>
      <w:snapToGrid/>
      <w:spacing w:before="50" w:after="0" w:line="360" w:lineRule="auto"/>
      <w:ind w:leftChars="-40" w:left="-40" w:rightChars="-40" w:right="-40" w:firstLine="0"/>
      <w:jc w:val="center"/>
      <w:textAlignment w:val="baseline"/>
    </w:pPr>
    <w:rPr>
      <w:rFonts w:eastAsia="宋体"/>
      <w:b w:val="0"/>
      <w:bCs w:val="0"/>
      <w:color w:val="auto"/>
      <w:sz w:val="24"/>
      <w:szCs w:val="20"/>
    </w:rPr>
  </w:style>
  <w:style w:type="paragraph" w:customStyle="1" w:styleId="afffd">
    <w:name w:val="目录标题"/>
    <w:basedOn w:val="a0"/>
    <w:next w:val="a0"/>
    <w:qFormat/>
    <w:rsid w:val="00507C84"/>
    <w:pPr>
      <w:spacing w:before="120" w:line="360" w:lineRule="auto"/>
      <w:ind w:leftChars="-40" w:left="-40" w:rightChars="-40" w:right="-40"/>
      <w:jc w:val="left"/>
      <w:outlineLvl w:val="0"/>
    </w:pPr>
    <w:rPr>
      <w:rFonts w:ascii="Arial" w:eastAsia="黑体" w:hAnsi="Arial"/>
      <w:b/>
      <w:sz w:val="28"/>
      <w:szCs w:val="20"/>
    </w:rPr>
  </w:style>
  <w:style w:type="paragraph" w:customStyle="1" w:styleId="CharCharCharCharCharCharCharCharChar1Char">
    <w:name w:val="Char Char Char Char Char Char Char Char Char1 Char"/>
    <w:basedOn w:val="a0"/>
    <w:qFormat/>
    <w:rsid w:val="00507C84"/>
    <w:pPr>
      <w:spacing w:line="360" w:lineRule="auto"/>
      <w:ind w:leftChars="-40" w:left="-40" w:rightChars="-40" w:right="-40" w:firstLineChars="200" w:firstLine="200"/>
    </w:pPr>
    <w:rPr>
      <w:rFonts w:ascii="宋体" w:hAnsi="宋体" w:cs="宋体"/>
      <w:sz w:val="24"/>
    </w:rPr>
  </w:style>
  <w:style w:type="paragraph" w:customStyle="1" w:styleId="Char21">
    <w:name w:val="Char2"/>
    <w:basedOn w:val="a0"/>
    <w:qFormat/>
    <w:rsid w:val="00507C84"/>
    <w:pPr>
      <w:spacing w:line="360" w:lineRule="auto"/>
      <w:ind w:leftChars="-40" w:left="-40" w:rightChars="-40" w:right="-40" w:firstLineChars="200" w:firstLine="200"/>
    </w:pPr>
    <w:rPr>
      <w:szCs w:val="20"/>
    </w:rPr>
  </w:style>
  <w:style w:type="paragraph" w:customStyle="1" w:styleId="CharCharCharCharCharChar1CharCharCharChar">
    <w:name w:val="Char Char Char Char Char Char1 Char Char Char Char"/>
    <w:basedOn w:val="a0"/>
    <w:qFormat/>
    <w:rsid w:val="00507C84"/>
    <w:pPr>
      <w:spacing w:line="360" w:lineRule="auto"/>
      <w:ind w:leftChars="-40" w:left="-40" w:rightChars="-40" w:right="-40" w:firstLineChars="200" w:firstLine="200"/>
    </w:pPr>
    <w:rPr>
      <w:rFonts w:ascii="宋体" w:hAnsi="宋体"/>
      <w:sz w:val="24"/>
      <w:szCs w:val="20"/>
    </w:rPr>
  </w:style>
  <w:style w:type="paragraph" w:customStyle="1" w:styleId="43">
    <w:name w:val="标题4"/>
    <w:basedOn w:val="41"/>
    <w:qFormat/>
    <w:rsid w:val="00507C84"/>
    <w:pPr>
      <w:spacing w:before="60" w:after="60" w:line="324" w:lineRule="auto"/>
      <w:ind w:leftChars="0" w:left="0"/>
      <w:outlineLvl w:val="3"/>
    </w:pPr>
    <w:rPr>
      <w:rFonts w:eastAsia="黑体"/>
      <w:b/>
      <w:sz w:val="24"/>
    </w:rPr>
  </w:style>
  <w:style w:type="paragraph" w:customStyle="1" w:styleId="CharCharChar1CharCharCharCharCharCharChar1">
    <w:name w:val="Char Char Char1 Char Char Char Char Char Char Char1"/>
    <w:basedOn w:val="a0"/>
    <w:qFormat/>
    <w:rsid w:val="00507C84"/>
    <w:pPr>
      <w:spacing w:line="360" w:lineRule="auto"/>
      <w:ind w:leftChars="-40" w:left="-40" w:rightChars="-40" w:right="-40" w:firstLineChars="200" w:firstLine="200"/>
    </w:pPr>
    <w:rPr>
      <w:szCs w:val="20"/>
    </w:rPr>
  </w:style>
  <w:style w:type="paragraph" w:customStyle="1" w:styleId="2CharCharCharCharCharCharCharCharCharCharChar2Char">
    <w:name w:val="2 Char Char Char Char Char Char Char Char Char Char Char2 Char"/>
    <w:basedOn w:val="a0"/>
    <w:qFormat/>
    <w:rsid w:val="00507C84"/>
    <w:pPr>
      <w:spacing w:line="360" w:lineRule="auto"/>
      <w:ind w:leftChars="-40" w:left="-40" w:rightChars="-40" w:right="-40" w:firstLineChars="200" w:firstLine="200"/>
    </w:pPr>
    <w:rPr>
      <w:rFonts w:ascii="宋体" w:hAnsi="宋体" w:cs="宋体"/>
      <w:sz w:val="24"/>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0"/>
    <w:qFormat/>
    <w:rsid w:val="00507C84"/>
    <w:pPr>
      <w:spacing w:line="360" w:lineRule="auto"/>
      <w:ind w:leftChars="-40" w:left="-40" w:rightChars="-40" w:right="-40" w:firstLineChars="200" w:firstLine="200"/>
    </w:pPr>
    <w:rPr>
      <w:rFonts w:ascii="宋体" w:hAnsi="宋体"/>
      <w:sz w:val="24"/>
      <w:szCs w:val="20"/>
    </w:rPr>
  </w:style>
  <w:style w:type="paragraph" w:customStyle="1" w:styleId="2f">
    <w:name w:val="四级2"/>
    <w:basedOn w:val="a0"/>
    <w:qFormat/>
    <w:rsid w:val="00507C84"/>
    <w:pPr>
      <w:spacing w:line="360" w:lineRule="auto"/>
      <w:ind w:leftChars="-40" w:left="-40" w:rightChars="-40" w:right="-40"/>
    </w:pPr>
    <w:rPr>
      <w:b/>
      <w:sz w:val="24"/>
      <w:szCs w:val="20"/>
    </w:rPr>
  </w:style>
  <w:style w:type="paragraph" w:customStyle="1" w:styleId="CharCharChar1Char1">
    <w:name w:val="Char Char Char1 Char1"/>
    <w:basedOn w:val="a0"/>
    <w:qFormat/>
    <w:rsid w:val="00507C84"/>
    <w:pPr>
      <w:spacing w:line="360" w:lineRule="auto"/>
      <w:ind w:leftChars="-40" w:left="-40" w:rightChars="-40" w:right="-40" w:firstLineChars="200" w:firstLine="200"/>
    </w:pPr>
    <w:rPr>
      <w:szCs w:val="20"/>
    </w:rPr>
  </w:style>
  <w:style w:type="paragraph" w:customStyle="1" w:styleId="Char8">
    <w:name w:val="Char"/>
    <w:basedOn w:val="a0"/>
    <w:qFormat/>
    <w:rsid w:val="00507C84"/>
    <w:pPr>
      <w:spacing w:line="360" w:lineRule="auto"/>
      <w:ind w:leftChars="-40" w:left="-40" w:rightChars="-40" w:right="-40" w:firstLineChars="200" w:firstLine="200"/>
    </w:pPr>
    <w:rPr>
      <w:rFonts w:ascii="Arial" w:eastAsia="黑体" w:hAnsi="Arial"/>
      <w:b/>
      <w:sz w:val="32"/>
      <w:szCs w:val="20"/>
    </w:rPr>
  </w:style>
  <w:style w:type="paragraph" w:customStyle="1" w:styleId="CharCharCharCharCharCharCharCharCharCharCharChar1">
    <w:name w:val="Char Char Char Char Char Char Char Char Char Char Char Char1"/>
    <w:basedOn w:val="a0"/>
    <w:qFormat/>
    <w:rsid w:val="00507C84"/>
    <w:pPr>
      <w:spacing w:line="360" w:lineRule="auto"/>
      <w:ind w:leftChars="-40" w:left="-40" w:rightChars="-40" w:right="-40" w:firstLineChars="200" w:firstLine="200"/>
    </w:pPr>
    <w:rPr>
      <w:rFonts w:ascii="宋体" w:hAnsi="宋体"/>
      <w:sz w:val="24"/>
      <w:szCs w:val="20"/>
    </w:rPr>
  </w:style>
  <w:style w:type="paragraph" w:customStyle="1" w:styleId="CharCharCharChar1">
    <w:name w:val="Char Char Char Char1"/>
    <w:basedOn w:val="a0"/>
    <w:qFormat/>
    <w:rsid w:val="00507C84"/>
    <w:pPr>
      <w:spacing w:line="360" w:lineRule="auto"/>
      <w:ind w:firstLineChars="200" w:firstLine="200"/>
    </w:pPr>
    <w:rPr>
      <w:szCs w:val="20"/>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a0"/>
    <w:qFormat/>
    <w:rsid w:val="00507C84"/>
    <w:pPr>
      <w:spacing w:line="360" w:lineRule="auto"/>
      <w:ind w:leftChars="-40" w:left="-40" w:rightChars="-40" w:right="-40" w:firstLineChars="200" w:firstLine="200"/>
    </w:pPr>
    <w:rPr>
      <w:rFonts w:ascii="宋体" w:hAnsi="宋体"/>
      <w:sz w:val="24"/>
      <w:szCs w:val="20"/>
    </w:rPr>
  </w:style>
  <w:style w:type="paragraph" w:customStyle="1" w:styleId="Char13">
    <w:name w:val="Char1"/>
    <w:basedOn w:val="a0"/>
    <w:qFormat/>
    <w:rsid w:val="00507C84"/>
    <w:pPr>
      <w:spacing w:line="360" w:lineRule="auto"/>
      <w:ind w:leftChars="-40" w:left="-40" w:rightChars="-40" w:right="-40" w:firstLineChars="200" w:firstLine="200"/>
    </w:pPr>
    <w:rPr>
      <w:rFonts w:ascii="宋体" w:hAnsi="宋体" w:cs="宋体"/>
      <w:sz w:val="24"/>
    </w:rPr>
  </w:style>
  <w:style w:type="paragraph" w:customStyle="1" w:styleId="CharCharCharCharCharCharCharCharCharCharCharCharCharCharCharCharCharCharCharCharCharCharCharCharCharCharChar1Char">
    <w:name w:val="Char Char Char Char Char Char Char Char Char Char Char Char Char Char Char Char Char Char Char Char Char Char Char Char Char Char Char1 Char"/>
    <w:basedOn w:val="a0"/>
    <w:qFormat/>
    <w:rsid w:val="00507C84"/>
    <w:pPr>
      <w:spacing w:line="360" w:lineRule="auto"/>
      <w:ind w:leftChars="-40" w:left="-40" w:rightChars="-40" w:right="-40" w:firstLineChars="200" w:firstLine="200"/>
    </w:pPr>
    <w:rPr>
      <w:rFonts w:ascii="宋体" w:hAnsi="宋体"/>
      <w:sz w:val="24"/>
      <w:szCs w:val="20"/>
    </w:rPr>
  </w:style>
  <w:style w:type="paragraph" w:customStyle="1" w:styleId="CharCharCharCharCharCharCharCharChar1CharCharCharChar">
    <w:name w:val="Char Char Char Char Char Char Char Char Char1 Char Char Char Char"/>
    <w:basedOn w:val="a0"/>
    <w:qFormat/>
    <w:rsid w:val="00507C84"/>
    <w:pPr>
      <w:spacing w:line="360" w:lineRule="auto"/>
      <w:ind w:firstLineChars="200" w:firstLine="200"/>
    </w:pPr>
    <w:rPr>
      <w:szCs w:val="20"/>
    </w:rPr>
  </w:style>
  <w:style w:type="paragraph" w:customStyle="1" w:styleId="2CharCharCharCharCharCharCharCharCharCharCharCharCharCharChar">
    <w:name w:val="2 Char Char Char Char Char Char Char Char Char Char Char Char Char Char Char"/>
    <w:basedOn w:val="a0"/>
    <w:qFormat/>
    <w:rsid w:val="00507C84"/>
    <w:pPr>
      <w:spacing w:line="360" w:lineRule="auto"/>
      <w:ind w:firstLineChars="200" w:firstLine="200"/>
    </w:pPr>
    <w:rPr>
      <w:rFonts w:ascii="宋体" w:hAnsi="宋体" w:cs="宋体"/>
      <w:sz w:val="24"/>
    </w:rPr>
  </w:style>
  <w:style w:type="paragraph" w:customStyle="1" w:styleId="44">
    <w:name w:val="正文缩进4"/>
    <w:basedOn w:val="a0"/>
    <w:qFormat/>
    <w:rsid w:val="00507C84"/>
    <w:pPr>
      <w:ind w:leftChars="-40" w:left="-40" w:rightChars="-40" w:right="-40" w:firstLine="420"/>
    </w:pPr>
    <w:rPr>
      <w:rFonts w:ascii="Calibri" w:hAnsi="Calibri"/>
      <w:szCs w:val="20"/>
    </w:rPr>
  </w:style>
  <w:style w:type="paragraph" w:customStyle="1" w:styleId="afffe">
    <w:name w:val="表格题目"/>
    <w:basedOn w:val="a0"/>
    <w:next w:val="affe"/>
    <w:qFormat/>
    <w:rsid w:val="00507C84"/>
    <w:pPr>
      <w:adjustRightInd w:val="0"/>
      <w:spacing w:before="50"/>
      <w:jc w:val="center"/>
      <w:textAlignment w:val="baseline"/>
    </w:pPr>
    <w:rPr>
      <w:szCs w:val="20"/>
    </w:rPr>
  </w:style>
  <w:style w:type="paragraph" w:customStyle="1" w:styleId="ParaCharCharCharCharChar">
    <w:name w:val="默认段落字体 Para Char Char Char Char Char"/>
    <w:basedOn w:val="a0"/>
    <w:qFormat/>
    <w:rsid w:val="00507C84"/>
    <w:pPr>
      <w:ind w:leftChars="-40" w:left="-40" w:rightChars="-40" w:right="-40"/>
    </w:pPr>
    <w:rPr>
      <w:rFonts w:ascii="宋体" w:hAnsi="宋体"/>
      <w:b/>
      <w:color w:val="000000"/>
      <w:sz w:val="24"/>
    </w:rPr>
  </w:style>
  <w:style w:type="paragraph" w:customStyle="1" w:styleId="2CharCharCharCharCharCharCharCharCharCharChar2CharCharCharChar">
    <w:name w:val="2 Char Char Char Char Char Char Char Char Char Char Char2 Char Char Char Char"/>
    <w:basedOn w:val="a0"/>
    <w:qFormat/>
    <w:rsid w:val="00507C84"/>
    <w:pPr>
      <w:spacing w:line="360" w:lineRule="auto"/>
      <w:ind w:leftChars="-40" w:left="-40" w:rightChars="-40" w:right="-40" w:firstLineChars="200" w:firstLine="200"/>
    </w:pPr>
    <w:rPr>
      <w:rFonts w:ascii="宋体" w:hAnsi="宋体" w:cs="宋体"/>
      <w:sz w:val="24"/>
    </w:rPr>
  </w:style>
  <w:style w:type="paragraph" w:customStyle="1" w:styleId="CharCharCharCharCharChar">
    <w:name w:val="Char Char Char Char Char Char"/>
    <w:basedOn w:val="a0"/>
    <w:rsid w:val="00507C84"/>
    <w:pPr>
      <w:spacing w:line="360" w:lineRule="auto"/>
      <w:ind w:leftChars="-40" w:left="-40" w:rightChars="-40" w:right="-40" w:firstLineChars="200" w:firstLine="200"/>
    </w:pPr>
    <w:rPr>
      <w:szCs w:val="20"/>
    </w:rPr>
  </w:style>
  <w:style w:type="paragraph" w:customStyle="1" w:styleId="2CharCharCharCharCharCharCharCharCharCharChar2">
    <w:name w:val="2 Char Char Char Char Char Char Char Char Char Char Char2"/>
    <w:basedOn w:val="a0"/>
    <w:qFormat/>
    <w:rsid w:val="00507C84"/>
    <w:pPr>
      <w:spacing w:line="360" w:lineRule="auto"/>
      <w:ind w:leftChars="-40" w:left="-40" w:rightChars="-40" w:right="-40" w:firstLineChars="200" w:firstLine="200"/>
    </w:pPr>
    <w:rPr>
      <w:rFonts w:ascii="宋体" w:hAnsi="宋体" w:cs="宋体"/>
      <w:sz w:val="24"/>
    </w:rPr>
  </w:style>
  <w:style w:type="paragraph" w:customStyle="1" w:styleId="CharCharChar1CharCharCharCharCharCharCharCharCharCharCharChar">
    <w:name w:val="Char Char Char1 Char Char Char Char Char Char Char Char Char Char Char Char"/>
    <w:basedOn w:val="a0"/>
    <w:qFormat/>
    <w:rsid w:val="00507C84"/>
    <w:pPr>
      <w:spacing w:line="360" w:lineRule="auto"/>
      <w:ind w:leftChars="-40" w:left="-40" w:rightChars="-40" w:right="-40" w:firstLineChars="200" w:firstLine="200"/>
    </w:pPr>
    <w:rPr>
      <w:rFonts w:ascii="宋体" w:hAnsi="宋体" w:cs="宋体"/>
      <w:sz w:val="24"/>
    </w:rPr>
  </w:style>
  <w:style w:type="paragraph" w:customStyle="1" w:styleId="2CharCharChar1Char">
    <w:name w:val="2 Char Char Char1 Char"/>
    <w:basedOn w:val="a0"/>
    <w:qFormat/>
    <w:rsid w:val="00507C84"/>
    <w:pPr>
      <w:spacing w:line="360" w:lineRule="auto"/>
      <w:ind w:leftChars="-40" w:left="-40" w:rightChars="-40" w:right="-40" w:firstLineChars="200" w:firstLine="200"/>
    </w:pPr>
    <w:rPr>
      <w:rFonts w:ascii="宋体" w:hAnsi="宋体"/>
      <w:sz w:val="24"/>
      <w:szCs w:val="20"/>
    </w:rPr>
  </w:style>
  <w:style w:type="paragraph" w:customStyle="1" w:styleId="CharCharChar1CharCharCharCharCharCharCharCharCharCharCharCharCharCharCharChar">
    <w:name w:val="Char Char Char1 Char Char Char Char Char Char Char Char Char Char Char Char Char Char Char Char"/>
    <w:basedOn w:val="a0"/>
    <w:qFormat/>
    <w:rsid w:val="00507C84"/>
    <w:pPr>
      <w:spacing w:line="360" w:lineRule="auto"/>
      <w:ind w:leftChars="-40" w:left="-40" w:rightChars="-40" w:right="-40" w:firstLineChars="200" w:firstLine="200"/>
    </w:pPr>
    <w:rPr>
      <w:rFonts w:ascii="宋体" w:hAnsi="宋体"/>
      <w:sz w:val="24"/>
      <w:szCs w:val="20"/>
    </w:rPr>
  </w:style>
  <w:style w:type="paragraph" w:customStyle="1" w:styleId="affff">
    <w:name w:val="二级标题"/>
    <w:basedOn w:val="2"/>
    <w:qFormat/>
    <w:rsid w:val="00507C84"/>
    <w:pPr>
      <w:keepNext w:val="0"/>
      <w:keepLines w:val="0"/>
      <w:widowControl/>
      <w:adjustRightInd w:val="0"/>
      <w:spacing w:before="0" w:after="50" w:line="360" w:lineRule="auto"/>
      <w:jc w:val="left"/>
      <w:textAlignment w:val="baseline"/>
    </w:pPr>
    <w:rPr>
      <w:rFonts w:ascii="Times New Roman" w:hAnsi="Times New Roman"/>
      <w:kern w:val="0"/>
      <w:sz w:val="24"/>
    </w:rPr>
  </w:style>
  <w:style w:type="paragraph" w:customStyle="1" w:styleId="Char4CharCharCharCharCharChar11">
    <w:name w:val="Char4 Char Char Char Char Char Char11"/>
    <w:basedOn w:val="a0"/>
    <w:qFormat/>
    <w:rsid w:val="00507C84"/>
    <w:pPr>
      <w:spacing w:line="360" w:lineRule="auto"/>
      <w:ind w:leftChars="-40" w:left="-40" w:rightChars="-40" w:right="-40" w:firstLineChars="200" w:firstLine="200"/>
    </w:pPr>
    <w:rPr>
      <w:rFonts w:ascii="宋体" w:hAnsi="宋体"/>
      <w:sz w:val="24"/>
      <w:szCs w:val="20"/>
    </w:rPr>
  </w:style>
  <w:style w:type="paragraph" w:customStyle="1" w:styleId="lemmawgt-lemmatitle-title">
    <w:name w:val="lemmawgt-lemmatitle-title"/>
    <w:basedOn w:val="a0"/>
    <w:qFormat/>
    <w:rsid w:val="00507C84"/>
    <w:pPr>
      <w:widowControl/>
      <w:spacing w:after="75"/>
      <w:jc w:val="left"/>
    </w:pPr>
    <w:rPr>
      <w:kern w:val="0"/>
      <w:sz w:val="24"/>
      <w:szCs w:val="20"/>
    </w:rPr>
  </w:style>
  <w:style w:type="paragraph" w:customStyle="1" w:styleId="2Char1">
    <w:name w:val="2 Char"/>
    <w:basedOn w:val="a0"/>
    <w:qFormat/>
    <w:rsid w:val="00507C84"/>
    <w:pPr>
      <w:spacing w:line="360" w:lineRule="auto"/>
      <w:ind w:leftChars="-40" w:left="-40" w:rightChars="-40" w:right="-40" w:firstLineChars="200" w:firstLine="200"/>
    </w:pPr>
    <w:rPr>
      <w:rFonts w:ascii="宋体" w:hAnsi="宋体" w:cs="宋体"/>
      <w:sz w:val="24"/>
    </w:rPr>
  </w:style>
  <w:style w:type="paragraph" w:customStyle="1" w:styleId="CharCharCharChar">
    <w:name w:val="Char Char Char Char"/>
    <w:basedOn w:val="a0"/>
    <w:qFormat/>
    <w:rsid w:val="00507C84"/>
    <w:pPr>
      <w:spacing w:line="360" w:lineRule="auto"/>
      <w:ind w:leftChars="-40" w:left="-40" w:rightChars="-40" w:right="-40" w:firstLineChars="200" w:firstLine="200"/>
    </w:pPr>
    <w:rPr>
      <w:szCs w:val="20"/>
    </w:rPr>
  </w:style>
  <w:style w:type="paragraph" w:customStyle="1" w:styleId="2CharCharCharCharCharCharCharCharCharCharChar2CharCharChar1CharCharCharChar">
    <w:name w:val="2 Char Char Char Char Char Char Char Char Char Char Char2 Char Char Char1 Char Char Char Char"/>
    <w:basedOn w:val="a0"/>
    <w:qFormat/>
    <w:rsid w:val="00507C84"/>
    <w:pPr>
      <w:spacing w:line="360" w:lineRule="auto"/>
      <w:ind w:leftChars="-40" w:left="-40" w:rightChars="-40" w:right="-40" w:firstLineChars="200" w:firstLine="200"/>
    </w:pPr>
    <w:rPr>
      <w:rFonts w:ascii="宋体" w:hAnsi="宋体" w:cs="宋体"/>
      <w:sz w:val="24"/>
    </w:rPr>
  </w:style>
  <w:style w:type="paragraph" w:customStyle="1" w:styleId="CharCharChar1Char">
    <w:name w:val="Char Char Char1 Char"/>
    <w:basedOn w:val="a0"/>
    <w:qFormat/>
    <w:rsid w:val="00507C84"/>
    <w:pPr>
      <w:spacing w:line="360" w:lineRule="auto"/>
      <w:ind w:leftChars="-40" w:left="-40" w:rightChars="-40" w:right="-40" w:firstLineChars="200" w:firstLine="200"/>
    </w:pPr>
    <w:rPr>
      <w:rFonts w:ascii="宋体" w:hAnsi="宋体" w:cs="宋体"/>
      <w:sz w:val="24"/>
    </w:rPr>
  </w:style>
  <w:style w:type="paragraph" w:customStyle="1" w:styleId="1d">
    <w:name w:val="标题1"/>
    <w:basedOn w:val="af2"/>
    <w:qFormat/>
    <w:rsid w:val="00507C84"/>
    <w:rPr>
      <w:rFonts w:ascii="黑体" w:eastAsia="黑体"/>
      <w:b/>
      <w:sz w:val="28"/>
    </w:rPr>
  </w:style>
  <w:style w:type="paragraph" w:customStyle="1" w:styleId="affff0">
    <w:name w:val="宋标一"/>
    <w:basedOn w:val="a0"/>
    <w:qFormat/>
    <w:rsid w:val="00507C84"/>
    <w:pPr>
      <w:spacing w:before="50" w:line="360" w:lineRule="auto"/>
      <w:ind w:leftChars="-40" w:left="-40" w:rightChars="-40" w:right="-40" w:firstLineChars="200" w:firstLine="200"/>
    </w:pPr>
    <w:rPr>
      <w:sz w:val="24"/>
      <w:szCs w:val="20"/>
    </w:rPr>
  </w:style>
  <w:style w:type="paragraph" w:customStyle="1" w:styleId="affff1">
    <w:name w:val="三号开篇"/>
    <w:basedOn w:val="a0"/>
    <w:qFormat/>
    <w:rsid w:val="00507C84"/>
    <w:pPr>
      <w:spacing w:line="480" w:lineRule="auto"/>
      <w:ind w:leftChars="-40" w:left="-40" w:rightChars="-40" w:right="-40" w:firstLineChars="200" w:firstLine="200"/>
    </w:pPr>
    <w:rPr>
      <w:sz w:val="32"/>
      <w:szCs w:val="20"/>
    </w:rPr>
  </w:style>
  <w:style w:type="paragraph" w:customStyle="1" w:styleId="p0">
    <w:name w:val="p0"/>
    <w:basedOn w:val="a0"/>
    <w:qFormat/>
    <w:rsid w:val="00507C84"/>
    <w:pPr>
      <w:widowControl/>
      <w:ind w:leftChars="-40" w:left="-40" w:rightChars="-40" w:right="-40"/>
    </w:pPr>
    <w:rPr>
      <w:kern w:val="0"/>
      <w:szCs w:val="21"/>
    </w:rPr>
  </w:style>
  <w:style w:type="paragraph" w:customStyle="1" w:styleId="Char1CharChar1CharCharCharChar">
    <w:name w:val="Char1 Char Char1 Char Char Char Char"/>
    <w:basedOn w:val="a0"/>
    <w:qFormat/>
    <w:rsid w:val="00507C84"/>
    <w:pPr>
      <w:ind w:leftChars="-40" w:left="-40" w:rightChars="-40" w:right="-40"/>
    </w:pPr>
  </w:style>
  <w:style w:type="paragraph" w:customStyle="1" w:styleId="2CharCharCharCharCharCharCharCharChar">
    <w:name w:val="2 Char Char Char Char Char Char Char Char Char"/>
    <w:basedOn w:val="a0"/>
    <w:qFormat/>
    <w:rsid w:val="00507C84"/>
    <w:pPr>
      <w:spacing w:line="360" w:lineRule="auto"/>
      <w:ind w:leftChars="-40" w:left="-40" w:rightChars="-40" w:right="-40" w:firstLineChars="200" w:firstLine="200"/>
    </w:pPr>
    <w:rPr>
      <w:rFonts w:ascii="宋体" w:hAnsi="宋体"/>
      <w:sz w:val="24"/>
      <w:szCs w:val="20"/>
    </w:rPr>
  </w:style>
  <w:style w:type="paragraph" w:customStyle="1" w:styleId="1e">
    <w:name w:val="1"/>
    <w:basedOn w:val="a0"/>
    <w:next w:val="af3"/>
    <w:qFormat/>
    <w:rsid w:val="00507C84"/>
    <w:pPr>
      <w:spacing w:line="360" w:lineRule="auto"/>
      <w:ind w:leftChars="-40" w:left="-40" w:rightChars="-40" w:right="-40" w:firstLine="480"/>
    </w:pPr>
    <w:rPr>
      <w:rFonts w:ascii="宋体"/>
      <w:sz w:val="24"/>
      <w:szCs w:val="20"/>
    </w:rPr>
  </w:style>
  <w:style w:type="paragraph" w:customStyle="1" w:styleId="affff2">
    <w:name w:val="图后标题"/>
    <w:basedOn w:val="a0"/>
    <w:next w:val="a0"/>
    <w:qFormat/>
    <w:rsid w:val="00507C84"/>
    <w:pPr>
      <w:spacing w:after="50"/>
    </w:pPr>
    <w:rPr>
      <w:szCs w:val="20"/>
    </w:rPr>
  </w:style>
  <w:style w:type="paragraph" w:customStyle="1" w:styleId="affff3">
    <w:name w:val="样式 宋体 四号 黑色"/>
    <w:basedOn w:val="a0"/>
    <w:qFormat/>
    <w:rsid w:val="00507C84"/>
    <w:pPr>
      <w:ind w:leftChars="-40" w:left="-40" w:rightChars="-40" w:right="-40" w:firstLineChars="200" w:firstLine="560"/>
    </w:pPr>
    <w:rPr>
      <w:rFonts w:cs="宋体"/>
      <w:color w:val="000000"/>
      <w:sz w:val="28"/>
      <w:szCs w:val="20"/>
    </w:rPr>
  </w:style>
  <w:style w:type="paragraph" w:customStyle="1" w:styleId="CharCharCharCharCharCharCharCharCharCharCharChar1Char">
    <w:name w:val="Char Char Char Char Char Char Char Char Char Char Char Char1 Char"/>
    <w:basedOn w:val="a0"/>
    <w:qFormat/>
    <w:rsid w:val="00507C84"/>
    <w:pPr>
      <w:spacing w:line="360" w:lineRule="auto"/>
      <w:ind w:leftChars="-40" w:left="-40" w:rightChars="-40" w:right="-40" w:firstLineChars="200" w:firstLine="200"/>
    </w:pPr>
    <w:rPr>
      <w:rFonts w:ascii="宋体" w:hAnsi="宋体" w:cs="宋体"/>
      <w:sz w:val="24"/>
    </w:rPr>
  </w:style>
  <w:style w:type="paragraph" w:customStyle="1" w:styleId="CharCharCharCharCharChar6">
    <w:name w:val="Char Char Char Char Char Char6"/>
    <w:basedOn w:val="a0"/>
    <w:qFormat/>
    <w:rsid w:val="00507C84"/>
    <w:pPr>
      <w:ind w:leftChars="-40" w:left="-40" w:rightChars="-40" w:right="-40"/>
    </w:pPr>
  </w:style>
  <w:style w:type="paragraph" w:customStyle="1" w:styleId="Style37">
    <w:name w:val="_Style 37"/>
    <w:basedOn w:val="a0"/>
    <w:qFormat/>
    <w:rsid w:val="00507C84"/>
    <w:pPr>
      <w:ind w:leftChars="-40" w:left="-40" w:rightChars="-40" w:right="-40"/>
    </w:pPr>
    <w:rPr>
      <w:sz w:val="28"/>
      <w:szCs w:val="20"/>
    </w:rPr>
  </w:style>
  <w:style w:type="paragraph" w:customStyle="1" w:styleId="2f0">
    <w:name w:val="标题2"/>
    <w:basedOn w:val="a0"/>
    <w:qFormat/>
    <w:rsid w:val="00507C84"/>
    <w:pPr>
      <w:adjustRightInd w:val="0"/>
      <w:snapToGrid w:val="0"/>
      <w:ind w:leftChars="-40" w:left="-40" w:rightChars="-40" w:right="-40"/>
      <w:jc w:val="center"/>
    </w:pPr>
    <w:rPr>
      <w:rFonts w:ascii="宋体" w:hAnsi="宋体"/>
      <w:b/>
      <w:color w:val="000000"/>
      <w:sz w:val="24"/>
      <w:szCs w:val="20"/>
    </w:rPr>
  </w:style>
  <w:style w:type="paragraph" w:customStyle="1" w:styleId="2CharChar">
    <w:name w:val="2 Char Char"/>
    <w:basedOn w:val="a0"/>
    <w:qFormat/>
    <w:rsid w:val="00507C84"/>
    <w:pPr>
      <w:spacing w:line="360" w:lineRule="auto"/>
      <w:ind w:leftChars="-40" w:left="-40" w:rightChars="-40" w:right="-40" w:firstLineChars="200" w:firstLine="200"/>
    </w:pPr>
    <w:rPr>
      <w:rFonts w:ascii="宋体" w:hAnsi="宋体"/>
      <w:sz w:val="24"/>
      <w:szCs w:val="20"/>
    </w:rPr>
  </w:style>
  <w:style w:type="paragraph" w:customStyle="1" w:styleId="2CharCharChar1CharCharChar">
    <w:name w:val="2 Char Char Char1 Char Char Char"/>
    <w:basedOn w:val="a0"/>
    <w:qFormat/>
    <w:rsid w:val="00507C84"/>
    <w:pPr>
      <w:spacing w:line="360" w:lineRule="auto"/>
      <w:ind w:leftChars="-40" w:left="-40" w:rightChars="-40" w:right="-40" w:firstLineChars="200" w:firstLine="200"/>
    </w:pPr>
    <w:rPr>
      <w:rFonts w:ascii="宋体" w:hAnsi="宋体"/>
      <w:sz w:val="24"/>
      <w:szCs w:val="20"/>
    </w:rPr>
  </w:style>
  <w:style w:type="paragraph" w:customStyle="1" w:styleId="CharCharChar1CharCharChar">
    <w:name w:val="Char Char Char1 Char Char Char"/>
    <w:basedOn w:val="a0"/>
    <w:qFormat/>
    <w:rsid w:val="00507C84"/>
    <w:pPr>
      <w:spacing w:line="360" w:lineRule="auto"/>
      <w:ind w:firstLineChars="200" w:firstLine="200"/>
    </w:pPr>
    <w:rPr>
      <w:szCs w:val="20"/>
    </w:rPr>
  </w:style>
  <w:style w:type="paragraph" w:customStyle="1" w:styleId="2f1">
    <w:name w:val="2"/>
    <w:basedOn w:val="a0"/>
    <w:next w:val="af5"/>
    <w:qFormat/>
    <w:rsid w:val="00507C84"/>
    <w:pPr>
      <w:tabs>
        <w:tab w:val="left" w:pos="11700"/>
        <w:tab w:val="left" w:pos="12600"/>
        <w:tab w:val="left" w:pos="13320"/>
        <w:tab w:val="left" w:pos="14040"/>
      </w:tabs>
      <w:ind w:leftChars="-40" w:left="-57" w:rightChars="-40" w:right="-57"/>
      <w:jc w:val="center"/>
    </w:pPr>
    <w:rPr>
      <w:rFonts w:ascii="黑体" w:eastAsia="黑体"/>
      <w:sz w:val="20"/>
      <w:szCs w:val="20"/>
    </w:rPr>
  </w:style>
  <w:style w:type="paragraph" w:customStyle="1" w:styleId="2CharCharCharCharCharCharCharCharCharCharChar2CharCharCharCharCharCharChar">
    <w:name w:val="2 Char Char Char Char Char Char Char Char Char Char Char2 Char Char Char Char Char Char Char"/>
    <w:basedOn w:val="a0"/>
    <w:qFormat/>
    <w:rsid w:val="00507C84"/>
    <w:pPr>
      <w:spacing w:line="360" w:lineRule="auto"/>
      <w:ind w:firstLineChars="200" w:firstLine="200"/>
    </w:pPr>
    <w:rPr>
      <w:szCs w:val="20"/>
    </w:rPr>
  </w:style>
  <w:style w:type="paragraph" w:customStyle="1" w:styleId="2CharCharCharCharCharChar">
    <w:name w:val="2 Char Char Char Char Char Char"/>
    <w:basedOn w:val="a0"/>
    <w:qFormat/>
    <w:rsid w:val="00507C84"/>
    <w:pPr>
      <w:spacing w:line="360" w:lineRule="auto"/>
      <w:ind w:firstLineChars="200" w:firstLine="200"/>
    </w:pPr>
    <w:rPr>
      <w:rFonts w:ascii="宋体" w:hAnsi="宋体" w:cs="宋体"/>
      <w:sz w:val="24"/>
    </w:rPr>
  </w:style>
  <w:style w:type="paragraph" w:customStyle="1" w:styleId="CharCharChar1Char11">
    <w:name w:val="Char Char Char1 Char11"/>
    <w:basedOn w:val="a0"/>
    <w:qFormat/>
    <w:rsid w:val="00507C84"/>
    <w:pPr>
      <w:spacing w:line="360" w:lineRule="auto"/>
      <w:ind w:leftChars="-40" w:left="-40" w:rightChars="-40" w:right="-40" w:firstLineChars="200" w:firstLine="200"/>
    </w:pPr>
    <w:rPr>
      <w:szCs w:val="20"/>
    </w:rPr>
  </w:style>
  <w:style w:type="paragraph" w:customStyle="1" w:styleId="2CharCharCharCharCharCharCharCharCharCharChar2CharCharChar1CharCharChar">
    <w:name w:val="2 Char Char Char Char Char Char Char Char Char Char Char2 Char Char Char1 Char Char Char"/>
    <w:basedOn w:val="a0"/>
    <w:qFormat/>
    <w:rsid w:val="00507C84"/>
    <w:pPr>
      <w:spacing w:line="360" w:lineRule="auto"/>
      <w:ind w:leftChars="-40" w:left="-40" w:rightChars="-40" w:right="-40" w:firstLineChars="200" w:firstLine="200"/>
    </w:pPr>
    <w:rPr>
      <w:rFonts w:ascii="宋体" w:hAnsi="宋体" w:cs="宋体"/>
      <w:sz w:val="24"/>
    </w:rPr>
  </w:style>
  <w:style w:type="character" w:customStyle="1" w:styleId="Char14">
    <w:name w:val="正文缩进 Char1"/>
    <w:aliases w:val="s4 Char,四号 Char,首行缩进 Char,正文缩进 Char Char,表格标题 Char,正文（首行缩进两字） Char Char1,正文（首行缩进两字） Char Char Char Char,正文（首行缩进两字） Char Char Char1,表格标题 Char Char Char Char,表格标题 Char Char Char Char Char Char Char,表格标题 Char Char Char Char Char Char1,标题4 Char1"/>
    <w:qFormat/>
    <w:rsid w:val="00507C84"/>
    <w:rPr>
      <w:kern w:val="2"/>
      <w:sz w:val="21"/>
    </w:rPr>
  </w:style>
  <w:style w:type="paragraph" w:customStyle="1" w:styleId="160">
    <w:name w:val="样式 标题 1 + 段后: 6 磅"/>
    <w:basedOn w:val="1"/>
    <w:qFormat/>
    <w:rsid w:val="00507C84"/>
    <w:pPr>
      <w:keepLines/>
      <w:overflowPunct/>
      <w:snapToGrid/>
      <w:spacing w:before="340" w:after="120" w:line="578" w:lineRule="auto"/>
      <w:ind w:left="0" w:firstLine="0"/>
    </w:pPr>
    <w:rPr>
      <w:rFonts w:eastAsia="宋体" w:cs="宋体"/>
      <w:color w:val="auto"/>
      <w:sz w:val="44"/>
      <w:szCs w:val="20"/>
    </w:rPr>
  </w:style>
  <w:style w:type="character" w:customStyle="1" w:styleId="style9">
    <w:name w:val="style9"/>
    <w:basedOn w:val="a1"/>
    <w:qFormat/>
    <w:rsid w:val="00507C84"/>
  </w:style>
  <w:style w:type="paragraph" w:customStyle="1" w:styleId="CharCharCharCharCharCharCharCharCharCharCharCharCharCharChar">
    <w:name w:val="Char Char Char Char Char Char Char Char Char Char Char Char Char Char Char"/>
    <w:basedOn w:val="a0"/>
    <w:qFormat/>
    <w:rsid w:val="00507C84"/>
    <w:pPr>
      <w:spacing w:line="360" w:lineRule="auto"/>
      <w:ind w:firstLineChars="200" w:firstLine="200"/>
    </w:pPr>
    <w:rPr>
      <w:rFonts w:ascii="宋体" w:hAnsi="宋体" w:cs="宋体"/>
      <w:sz w:val="24"/>
    </w:rPr>
  </w:style>
  <w:style w:type="paragraph" w:customStyle="1" w:styleId="CharCharCharCharCharCharCharCharCharCharCharCharCharCharCharCharCharChar">
    <w:name w:val="Char Char Char Char Char Char Char Char Char Char Char Char Char Char Char Char Char Char"/>
    <w:basedOn w:val="a0"/>
    <w:qFormat/>
    <w:rsid w:val="00507C84"/>
    <w:pPr>
      <w:spacing w:line="360" w:lineRule="auto"/>
      <w:ind w:firstLineChars="200" w:firstLine="200"/>
    </w:pPr>
    <w:rPr>
      <w:rFonts w:ascii="宋体" w:hAnsi="宋体" w:cs="宋体"/>
      <w:sz w:val="24"/>
    </w:rPr>
  </w:style>
  <w:style w:type="paragraph" w:customStyle="1" w:styleId="CharCharCharCharCharCharCharCharCharCharCharCharCharCharCharCharCharCharCharCharChar">
    <w:name w:val="Char Char Char Char Char Char Char Char Char Char Char Char Char Char Char Char Char Char Char Char Char"/>
    <w:basedOn w:val="a0"/>
    <w:qFormat/>
    <w:rsid w:val="00507C84"/>
    <w:pPr>
      <w:spacing w:line="360" w:lineRule="auto"/>
      <w:ind w:firstLineChars="200" w:firstLine="200"/>
    </w:pPr>
    <w:rPr>
      <w:rFonts w:ascii="宋体" w:hAnsi="宋体" w:cs="宋体"/>
      <w:sz w:val="24"/>
    </w:rPr>
  </w:style>
  <w:style w:type="paragraph" w:customStyle="1" w:styleId="2CharCharChar">
    <w:name w:val="2 Char Char Char"/>
    <w:basedOn w:val="a0"/>
    <w:qFormat/>
    <w:rsid w:val="00507C84"/>
    <w:pPr>
      <w:spacing w:line="360" w:lineRule="auto"/>
      <w:ind w:firstLineChars="200" w:firstLine="200"/>
    </w:pPr>
    <w:rPr>
      <w:rFonts w:ascii="宋体" w:hAnsi="宋体" w:cs="宋体"/>
      <w:sz w:val="24"/>
    </w:rPr>
  </w:style>
  <w:style w:type="paragraph" w:customStyle="1" w:styleId="CharCharChar1CharCharCharCharCharChar">
    <w:name w:val="Char Char Char1 Char Char Char Char Char Char"/>
    <w:basedOn w:val="a0"/>
    <w:qFormat/>
    <w:rsid w:val="00507C84"/>
    <w:pPr>
      <w:spacing w:line="360" w:lineRule="auto"/>
      <w:ind w:firstLineChars="200" w:firstLine="200"/>
    </w:pPr>
    <w:rPr>
      <w:rFonts w:ascii="宋体" w:hAnsi="宋体" w:cs="宋体"/>
      <w:sz w:val="24"/>
    </w:rPr>
  </w:style>
  <w:style w:type="character" w:customStyle="1" w:styleId="11p1">
    <w:name w:val="11p1"/>
    <w:qFormat/>
    <w:rsid w:val="00507C84"/>
    <w:rPr>
      <w:sz w:val="25"/>
      <w:szCs w:val="25"/>
    </w:rPr>
  </w:style>
  <w:style w:type="character" w:customStyle="1" w:styleId="tpccontent1">
    <w:name w:val="tpc_content1"/>
    <w:qFormat/>
    <w:rsid w:val="00507C84"/>
    <w:rPr>
      <w:sz w:val="22"/>
      <w:szCs w:val="22"/>
    </w:rPr>
  </w:style>
  <w:style w:type="paragraph" w:customStyle="1" w:styleId="3CharCharChar1CharCharChar">
    <w:name w:val="3 Char Char Char1 Char Char Char"/>
    <w:basedOn w:val="a0"/>
    <w:qFormat/>
    <w:rsid w:val="00507C84"/>
    <w:pPr>
      <w:spacing w:line="360" w:lineRule="auto"/>
      <w:ind w:firstLineChars="200" w:firstLine="200"/>
    </w:pPr>
    <w:rPr>
      <w:rFonts w:ascii="宋体" w:hAnsi="宋体" w:cs="宋体"/>
      <w:sz w:val="24"/>
    </w:rPr>
  </w:style>
  <w:style w:type="paragraph" w:customStyle="1" w:styleId="3CharCharChar1CharCharCharCharCharCharCharCharChar">
    <w:name w:val="3 Char Char Char1 Char Char Char Char Char Char Char Char Char"/>
    <w:basedOn w:val="a0"/>
    <w:qFormat/>
    <w:rsid w:val="00507C84"/>
    <w:pPr>
      <w:spacing w:line="360" w:lineRule="auto"/>
      <w:ind w:firstLineChars="200" w:firstLine="200"/>
    </w:pPr>
    <w:rPr>
      <w:rFonts w:ascii="宋体" w:hAnsi="宋体" w:cs="宋体"/>
      <w:sz w:val="24"/>
    </w:rPr>
  </w:style>
  <w:style w:type="paragraph" w:customStyle="1" w:styleId="3CharCharChar1Char">
    <w:name w:val="3 Char Char Char1 Char"/>
    <w:basedOn w:val="a0"/>
    <w:qFormat/>
    <w:rsid w:val="00507C84"/>
    <w:pPr>
      <w:spacing w:line="360" w:lineRule="auto"/>
      <w:ind w:firstLineChars="200" w:firstLine="200"/>
    </w:pPr>
    <w:rPr>
      <w:rFonts w:ascii="宋体" w:hAnsi="宋体" w:cs="宋体"/>
      <w:sz w:val="24"/>
    </w:rPr>
  </w:style>
  <w:style w:type="paragraph" w:customStyle="1" w:styleId="CharCharChar1CharCharCharCharCharCharCharCharCharCharCharCharCharCharChar">
    <w:name w:val="Char Char Char1 Char Char Char Char Char Char Char Char Char Char Char Char Char Char Char"/>
    <w:basedOn w:val="a0"/>
    <w:qFormat/>
    <w:rsid w:val="00507C84"/>
    <w:pPr>
      <w:spacing w:line="360" w:lineRule="auto"/>
      <w:ind w:firstLineChars="200" w:firstLine="200"/>
    </w:pPr>
    <w:rPr>
      <w:rFonts w:ascii="宋体" w:hAnsi="宋体" w:cs="宋体"/>
      <w:sz w:val="24"/>
    </w:rPr>
  </w:style>
  <w:style w:type="paragraph" w:customStyle="1" w:styleId="CharCharChar2Char">
    <w:name w:val="Char Char Char2 Char"/>
    <w:basedOn w:val="a0"/>
    <w:qFormat/>
    <w:rsid w:val="00507C84"/>
    <w:pPr>
      <w:spacing w:line="360" w:lineRule="auto"/>
      <w:ind w:firstLineChars="200" w:firstLine="200"/>
    </w:pPr>
    <w:rPr>
      <w:rFonts w:ascii="宋体" w:hAnsi="宋体" w:cs="宋体"/>
      <w:sz w:val="24"/>
    </w:rPr>
  </w:style>
  <w:style w:type="paragraph" w:customStyle="1" w:styleId="3CharCharChar1CharCharCharChar">
    <w:name w:val="3 Char Char Char1 Char Char Char Char"/>
    <w:basedOn w:val="a0"/>
    <w:qFormat/>
    <w:rsid w:val="00507C84"/>
    <w:pPr>
      <w:spacing w:line="360" w:lineRule="auto"/>
      <w:ind w:firstLineChars="200" w:firstLine="200"/>
    </w:pPr>
    <w:rPr>
      <w:rFonts w:ascii="宋体" w:hAnsi="宋体" w:cs="宋体"/>
      <w:sz w:val="24"/>
    </w:rPr>
  </w:style>
  <w:style w:type="paragraph" w:customStyle="1" w:styleId="CharCharCharCharCharChar1CharCharCharCharCharCharChar">
    <w:name w:val="Char Char Char Char Char Char1 Char Char Char Char Char Char Char"/>
    <w:basedOn w:val="a0"/>
    <w:qFormat/>
    <w:rsid w:val="00507C84"/>
    <w:pPr>
      <w:spacing w:line="360" w:lineRule="auto"/>
      <w:ind w:firstLineChars="200" w:firstLine="200"/>
    </w:pPr>
    <w:rPr>
      <w:sz w:val="24"/>
      <w:szCs w:val="20"/>
    </w:rPr>
  </w:style>
  <w:style w:type="character" w:customStyle="1" w:styleId="buttom1">
    <w:name w:val="buttom1"/>
    <w:basedOn w:val="a1"/>
    <w:qFormat/>
    <w:rsid w:val="00507C84"/>
  </w:style>
  <w:style w:type="paragraph" w:customStyle="1" w:styleId="CharCharChar1CharCharCharCharCharCharCharChar">
    <w:name w:val="Char Char Char1 Char Char Char Char Char Char Char Char"/>
    <w:basedOn w:val="a0"/>
    <w:qFormat/>
    <w:rsid w:val="00507C84"/>
    <w:pPr>
      <w:spacing w:line="360" w:lineRule="auto"/>
      <w:ind w:firstLineChars="200" w:firstLine="200"/>
    </w:pPr>
    <w:rPr>
      <w:rFonts w:ascii="宋体" w:hAnsi="宋体"/>
      <w:sz w:val="24"/>
      <w:szCs w:val="20"/>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0"/>
    <w:qFormat/>
    <w:rsid w:val="00507C84"/>
    <w:pPr>
      <w:spacing w:line="360" w:lineRule="auto"/>
      <w:ind w:firstLineChars="200" w:firstLine="200"/>
    </w:pPr>
    <w:rPr>
      <w:rFonts w:ascii="宋体" w:hAnsi="宋体" w:cs="宋体"/>
      <w:sz w:val="24"/>
    </w:rPr>
  </w:style>
  <w:style w:type="paragraph" w:customStyle="1" w:styleId="CharCharCharCharCharCharCharCharCharCharCharCharCharCharCharCharCharCharChar">
    <w:name w:val="Char Char Char Char Char Char Char Char Char Char Char Char Char Char Char Char Char Char Char"/>
    <w:basedOn w:val="a0"/>
    <w:qFormat/>
    <w:rsid w:val="00507C84"/>
    <w:pPr>
      <w:spacing w:line="360" w:lineRule="auto"/>
      <w:ind w:firstLineChars="200" w:firstLine="200"/>
    </w:pPr>
    <w:rPr>
      <w:rFonts w:ascii="宋体" w:hAnsi="宋体" w:cs="宋体"/>
      <w:sz w:val="24"/>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a0"/>
    <w:qFormat/>
    <w:rsid w:val="00507C84"/>
    <w:pPr>
      <w:spacing w:line="360" w:lineRule="auto"/>
      <w:ind w:firstLineChars="200" w:firstLine="200"/>
    </w:pPr>
    <w:rPr>
      <w:rFonts w:ascii="宋体" w:hAnsi="宋体" w:cs="宋体"/>
      <w:sz w:val="24"/>
    </w:rPr>
  </w:style>
  <w:style w:type="paragraph" w:customStyle="1" w:styleId="CharCharChar1CharCharCharCharCharChar1">
    <w:name w:val="Char Char Char1 Char Char Char Char Char Char1"/>
    <w:basedOn w:val="a0"/>
    <w:qFormat/>
    <w:rsid w:val="00507C84"/>
    <w:pPr>
      <w:spacing w:line="360" w:lineRule="auto"/>
      <w:ind w:firstLineChars="200" w:firstLine="200"/>
    </w:pPr>
    <w:rPr>
      <w:szCs w:val="20"/>
    </w:rPr>
  </w:style>
  <w:style w:type="paragraph" w:customStyle="1" w:styleId="2CharCharCharCharCharCharCharCharCharCharChar2CharCharCharCharCharCharCharCharChar">
    <w:name w:val="2 Char Char Char Char Char Char Char Char Char Char Char2 Char Char Char Char Char Char Char Char Char"/>
    <w:basedOn w:val="a0"/>
    <w:qFormat/>
    <w:rsid w:val="00507C84"/>
    <w:pPr>
      <w:spacing w:line="360" w:lineRule="auto"/>
      <w:ind w:firstLineChars="200" w:firstLine="200"/>
    </w:pPr>
    <w:rPr>
      <w:szCs w:val="20"/>
    </w:rPr>
  </w:style>
  <w:style w:type="paragraph" w:customStyle="1" w:styleId="affff4">
    <w:name w:val="列表项目"/>
    <w:basedOn w:val="af"/>
    <w:qFormat/>
    <w:rsid w:val="00507C84"/>
    <w:pPr>
      <w:spacing w:before="120" w:line="360" w:lineRule="auto"/>
      <w:ind w:leftChars="0" w:left="0" w:rightChars="0" w:right="0" w:firstLineChars="1925" w:firstLine="4047"/>
      <w:contextualSpacing w:val="0"/>
    </w:pPr>
    <w:rPr>
      <w:b/>
      <w:sz w:val="32"/>
    </w:rPr>
  </w:style>
  <w:style w:type="paragraph" w:customStyle="1" w:styleId="CharCharChar1CharCharCharCharCharCharCharCharCharCharCharCharCharCharCharCharCharCharCharCharChar1Char">
    <w:name w:val="Char Char Char1 Char Char Char Char Char Char Char Char Char Char Char Char Char Char Char Char Char Char Char Char Char1 Char"/>
    <w:basedOn w:val="a0"/>
    <w:qFormat/>
    <w:rsid w:val="00507C84"/>
    <w:pPr>
      <w:spacing w:line="360" w:lineRule="auto"/>
      <w:ind w:firstLineChars="200" w:firstLine="200"/>
    </w:pPr>
    <w:rPr>
      <w:rFonts w:ascii="宋体" w:hAnsi="宋体" w:cs="宋体"/>
      <w:sz w:val="24"/>
    </w:rPr>
  </w:style>
  <w:style w:type="paragraph" w:customStyle="1" w:styleId="CharCharChar1CharCharCharCharCharCharCharCharCharCharCharCharCharCharCharCharCharCharCharCharCharCharCharChar1CharCharCharChar">
    <w:name w:val="Char Char Char1 Char Char Char Char Char Char Char Char Char Char Char Char Char Char Char Char Char Char Char Char Char Char Char Char1 Char Char Char Char"/>
    <w:basedOn w:val="a0"/>
    <w:qFormat/>
    <w:rsid w:val="00507C84"/>
  </w:style>
  <w:style w:type="paragraph" w:customStyle="1" w:styleId="CharCharChar4CharCharCharCharCharCharCharCharCharChar">
    <w:name w:val="Char Char Char4 Char Char Char Char Char Char Char Char Char Char"/>
    <w:basedOn w:val="a0"/>
    <w:qFormat/>
    <w:rsid w:val="00507C84"/>
    <w:pPr>
      <w:spacing w:line="360" w:lineRule="auto"/>
      <w:ind w:firstLineChars="200" w:firstLine="200"/>
    </w:pPr>
    <w:rPr>
      <w:szCs w:val="20"/>
    </w:rPr>
  </w:style>
  <w:style w:type="character" w:customStyle="1" w:styleId="aa1">
    <w:name w:val="aa1"/>
    <w:qFormat/>
    <w:rsid w:val="00507C84"/>
    <w:rPr>
      <w:rFonts w:ascii="宋体" w:eastAsia="宋体" w:hAnsi="宋体" w:hint="eastAsia"/>
      <w:sz w:val="24"/>
    </w:rPr>
  </w:style>
  <w:style w:type="paragraph" w:customStyle="1" w:styleId="3CharCharChar1CharCharCharCharChar">
    <w:name w:val="3 Char Char Char1 Char Char Char Char Char"/>
    <w:basedOn w:val="a0"/>
    <w:qFormat/>
    <w:rsid w:val="00507C84"/>
    <w:pPr>
      <w:spacing w:line="360" w:lineRule="auto"/>
      <w:ind w:firstLineChars="200" w:firstLine="200"/>
    </w:pPr>
    <w:rPr>
      <w:rFonts w:ascii="宋体" w:hAnsi="宋体"/>
      <w:sz w:val="24"/>
      <w:szCs w:val="20"/>
    </w:rPr>
  </w:style>
  <w:style w:type="paragraph" w:customStyle="1" w:styleId="CharCharCharCharCharChar1CharCharChar">
    <w:name w:val="Char Char Char Char Char Char1 Char Char Char"/>
    <w:basedOn w:val="a0"/>
    <w:qFormat/>
    <w:rsid w:val="00507C84"/>
    <w:pPr>
      <w:spacing w:line="360" w:lineRule="auto"/>
      <w:ind w:firstLineChars="200" w:firstLine="200"/>
    </w:pPr>
    <w:rPr>
      <w:rFonts w:ascii="宋体" w:hAnsi="宋体"/>
      <w:sz w:val="24"/>
      <w:szCs w:val="20"/>
    </w:rPr>
  </w:style>
  <w:style w:type="paragraph" w:customStyle="1" w:styleId="CharCharChar1CharCharCharCharCharCharCharCharCharCharCharCharCharChar">
    <w:name w:val="Char Char Char1 Char Char Char Char Char Char Char Char Char Char Char Char Char Char"/>
    <w:basedOn w:val="a0"/>
    <w:qFormat/>
    <w:rsid w:val="00507C84"/>
    <w:pPr>
      <w:spacing w:line="360" w:lineRule="auto"/>
      <w:ind w:firstLineChars="200" w:firstLine="200"/>
    </w:pPr>
    <w:rPr>
      <w:rFonts w:ascii="宋体" w:hAnsi="宋体"/>
      <w:sz w:val="24"/>
      <w:szCs w:val="20"/>
    </w:rPr>
  </w:style>
  <w:style w:type="paragraph" w:customStyle="1" w:styleId="ZXW1">
    <w:name w:val="ZXW1"/>
    <w:basedOn w:val="a0"/>
    <w:qFormat/>
    <w:rsid w:val="00507C84"/>
    <w:rPr>
      <w:szCs w:val="20"/>
    </w:rPr>
  </w:style>
  <w:style w:type="paragraph" w:customStyle="1" w:styleId="2Char10">
    <w:name w:val="2 Char1"/>
    <w:basedOn w:val="a0"/>
    <w:qFormat/>
    <w:rsid w:val="00507C84"/>
    <w:pPr>
      <w:spacing w:line="360" w:lineRule="auto"/>
      <w:ind w:firstLineChars="200" w:firstLine="200"/>
    </w:pPr>
    <w:rPr>
      <w:rFonts w:ascii="宋体" w:hAnsi="宋体"/>
      <w:sz w:val="24"/>
      <w:szCs w:val="20"/>
    </w:rPr>
  </w:style>
  <w:style w:type="character" w:customStyle="1" w:styleId="27">
    <w:name w:val="正文首行缩进 2 字符"/>
    <w:basedOn w:val="af4"/>
    <w:link w:val="26"/>
    <w:qFormat/>
    <w:rsid w:val="00507C84"/>
    <w:rPr>
      <w:rFonts w:ascii="宋体" w:eastAsia="宋体" w:hAnsi="Times New Roman" w:cs="Times New Roman"/>
      <w:kern w:val="2"/>
      <w:sz w:val="24"/>
      <w:szCs w:val="24"/>
    </w:rPr>
  </w:style>
  <w:style w:type="paragraph" w:customStyle="1" w:styleId="CharCharChar1CharChar">
    <w:name w:val="Char Char Char1 Char Char"/>
    <w:basedOn w:val="a0"/>
    <w:qFormat/>
    <w:rsid w:val="00507C84"/>
    <w:pPr>
      <w:spacing w:line="360" w:lineRule="auto"/>
      <w:ind w:firstLineChars="200" w:firstLine="200"/>
    </w:pPr>
    <w:rPr>
      <w:rFonts w:ascii="宋体" w:hAnsi="宋体"/>
      <w:sz w:val="24"/>
      <w:szCs w:val="20"/>
    </w:rPr>
  </w:style>
  <w:style w:type="paragraph" w:customStyle="1" w:styleId="CharCharCharCharCharChar1Char">
    <w:name w:val="Char Char Char Char Char Char1 Char"/>
    <w:basedOn w:val="a0"/>
    <w:qFormat/>
    <w:rsid w:val="00507C84"/>
    <w:pPr>
      <w:spacing w:line="360" w:lineRule="auto"/>
      <w:ind w:firstLineChars="200" w:firstLine="200"/>
    </w:pPr>
    <w:rPr>
      <w:rFonts w:ascii="宋体" w:hAnsi="宋体"/>
      <w:sz w:val="24"/>
      <w:szCs w:val="20"/>
    </w:rPr>
  </w:style>
  <w:style w:type="paragraph" w:customStyle="1" w:styleId="CharCharChar1CharCharCharCharCharCharCharCharCharCharCharChar1Char">
    <w:name w:val="Char Char Char1 Char Char Char Char Char Char Char Char Char Char Char Char1 Char"/>
    <w:basedOn w:val="a0"/>
    <w:qFormat/>
    <w:rsid w:val="00507C84"/>
    <w:pPr>
      <w:spacing w:line="360" w:lineRule="auto"/>
      <w:ind w:firstLineChars="200" w:firstLine="200"/>
    </w:pPr>
    <w:rPr>
      <w:rFonts w:ascii="宋体" w:hAnsi="宋体"/>
      <w:sz w:val="24"/>
      <w:szCs w:val="20"/>
    </w:rPr>
  </w:style>
  <w:style w:type="paragraph" w:customStyle="1" w:styleId="CharCharChar2CharChar">
    <w:name w:val="Char Char Char2 Char Char"/>
    <w:basedOn w:val="a0"/>
    <w:qFormat/>
    <w:rsid w:val="00507C84"/>
    <w:pPr>
      <w:spacing w:line="360" w:lineRule="auto"/>
      <w:ind w:firstLineChars="200" w:firstLine="200"/>
    </w:pPr>
    <w:rPr>
      <w:rFonts w:ascii="宋体" w:hAnsi="宋体"/>
      <w:sz w:val="24"/>
      <w:szCs w:val="20"/>
    </w:rPr>
  </w:style>
  <w:style w:type="paragraph" w:customStyle="1" w:styleId="CharCharCharCharCharCharCharCharCharCharChar">
    <w:name w:val="Char Char Char Char Char Char Char Char Char Char Char"/>
    <w:basedOn w:val="a0"/>
    <w:qFormat/>
    <w:rsid w:val="00507C84"/>
    <w:pPr>
      <w:spacing w:line="360" w:lineRule="auto"/>
      <w:ind w:firstLineChars="200" w:firstLine="200"/>
    </w:pPr>
    <w:rPr>
      <w:rFonts w:ascii="宋体" w:hAnsi="宋体"/>
      <w:sz w:val="24"/>
      <w:szCs w:val="20"/>
    </w:rPr>
  </w:style>
  <w:style w:type="paragraph" w:customStyle="1" w:styleId="CharCharChar1CharCharCharCharCharCharCharCharCharCharCharCharCharCharCharCharChar">
    <w:name w:val="Char Char Char1 Char Char Char Char Char Char Char Char Char Char Char Char Char Char Char Char Char"/>
    <w:basedOn w:val="a0"/>
    <w:qFormat/>
    <w:rsid w:val="00507C84"/>
    <w:pPr>
      <w:spacing w:line="360" w:lineRule="auto"/>
      <w:ind w:firstLineChars="200" w:firstLine="200"/>
    </w:pPr>
    <w:rPr>
      <w:rFonts w:ascii="宋体" w:hAnsi="宋体"/>
      <w:sz w:val="24"/>
      <w:szCs w:val="20"/>
    </w:rPr>
  </w:style>
  <w:style w:type="paragraph" w:customStyle="1" w:styleId="1f">
    <w:name w:val="样式1"/>
    <w:basedOn w:val="23"/>
    <w:qFormat/>
    <w:rsid w:val="00507C84"/>
  </w:style>
  <w:style w:type="paragraph" w:customStyle="1" w:styleId="CharCharCharCharCharCharCharCharCharCharCharCharCharCharCharCharChar">
    <w:name w:val="Char Char Char Char Char Char Char Char Char Char Char Char Char Char Char Char Char"/>
    <w:basedOn w:val="a0"/>
    <w:qFormat/>
    <w:rsid w:val="00507C84"/>
    <w:pPr>
      <w:spacing w:line="360" w:lineRule="auto"/>
      <w:ind w:firstLineChars="200" w:firstLine="200"/>
    </w:pPr>
    <w:rPr>
      <w:rFonts w:ascii="宋体" w:hAnsi="宋体"/>
      <w:sz w:val="24"/>
      <w:szCs w:val="20"/>
    </w:rPr>
  </w:style>
  <w:style w:type="paragraph" w:customStyle="1" w:styleId="CharCharCharCharCharCharCharCharCharCharCharCharCharCharCharCharCharCharCharChar">
    <w:name w:val="Char Char Char Char Char Char Char Char Char Char Char Char Char Char Char Char Char Char Char Char"/>
    <w:basedOn w:val="a0"/>
    <w:qFormat/>
    <w:rsid w:val="00507C84"/>
    <w:pPr>
      <w:spacing w:line="360" w:lineRule="auto"/>
      <w:ind w:firstLineChars="200" w:firstLine="200"/>
    </w:pPr>
    <w:rPr>
      <w:rFonts w:ascii="宋体" w:hAnsi="宋体"/>
      <w:sz w:val="24"/>
      <w:szCs w:val="20"/>
    </w:rPr>
  </w:style>
  <w:style w:type="paragraph" w:customStyle="1" w:styleId="CharCharChar1CharCharCharCharCharCharCharCharCharCharCharCharCharCharCharCharCharCharCharCharCharCharCharChar">
    <w:name w:val="Char Char Char1 Char Char Char Char Char Char Char Char Char Char Char Char Char Char Char Char Char Char Char Char Char Char Char Char"/>
    <w:basedOn w:val="a0"/>
    <w:qFormat/>
    <w:rsid w:val="00507C84"/>
    <w:pPr>
      <w:spacing w:line="360" w:lineRule="auto"/>
      <w:ind w:firstLineChars="200" w:firstLine="200"/>
    </w:pPr>
    <w:rPr>
      <w:rFonts w:ascii="宋体" w:hAnsi="宋体"/>
      <w:sz w:val="24"/>
      <w:szCs w:val="20"/>
    </w:rPr>
  </w:style>
  <w:style w:type="paragraph" w:customStyle="1" w:styleId="CharCharChar1CharCharCharCharCharChar1Char">
    <w:name w:val="Char Char Char1 Char Char Char Char Char Char1 Char"/>
    <w:basedOn w:val="a0"/>
    <w:qFormat/>
    <w:rsid w:val="00507C84"/>
    <w:pPr>
      <w:spacing w:line="360" w:lineRule="auto"/>
      <w:ind w:firstLineChars="200" w:firstLine="200"/>
    </w:pPr>
    <w:rPr>
      <w:szCs w:val="20"/>
    </w:rPr>
  </w:style>
  <w:style w:type="paragraph" w:customStyle="1" w:styleId="CharCharChar1CharCharCharCharCharCharCharCharCharCharCharCharCharCharCharCharCharChar">
    <w:name w:val="Char Char Char1 Char Char Char Char Char Char Char Char Char Char Char Char Char Char Char Char Char Char"/>
    <w:basedOn w:val="a0"/>
    <w:qFormat/>
    <w:rsid w:val="00507C84"/>
    <w:pPr>
      <w:spacing w:line="360" w:lineRule="auto"/>
      <w:ind w:firstLineChars="200" w:firstLine="200"/>
    </w:pPr>
    <w:rPr>
      <w:rFonts w:ascii="宋体" w:hAnsi="宋体" w:cs="宋体"/>
      <w:sz w:val="24"/>
    </w:rPr>
  </w:style>
  <w:style w:type="paragraph" w:customStyle="1" w:styleId="CharCharChar1CharCharCharCharCharCharCharCharChar1CharCharChar">
    <w:name w:val="Char Char Char1 Char Char Char Char Char Char Char Char Char1 Char Char Char"/>
    <w:basedOn w:val="a0"/>
    <w:qFormat/>
    <w:rsid w:val="00507C84"/>
    <w:pPr>
      <w:spacing w:line="360" w:lineRule="auto"/>
      <w:ind w:firstLineChars="200" w:firstLine="200"/>
    </w:pPr>
    <w:rPr>
      <w:szCs w:val="20"/>
    </w:rPr>
  </w:style>
  <w:style w:type="paragraph" w:customStyle="1" w:styleId="2CharCharChar1">
    <w:name w:val="2 Char Char Char1"/>
    <w:basedOn w:val="a0"/>
    <w:qFormat/>
    <w:rsid w:val="00507C84"/>
    <w:pPr>
      <w:spacing w:line="360" w:lineRule="auto"/>
      <w:ind w:firstLineChars="200" w:firstLine="200"/>
    </w:pPr>
    <w:rPr>
      <w:rFonts w:ascii="宋体" w:hAnsi="宋体"/>
      <w:sz w:val="24"/>
      <w:szCs w:val="20"/>
    </w:rPr>
  </w:style>
  <w:style w:type="paragraph" w:customStyle="1" w:styleId="CharCharChar1CharCharCharCharCharCharCharCharChar1CharCharCharCharCharChar">
    <w:name w:val="Char Char Char1 Char Char Char Char Char Char Char Char Char1 Char Char Char Char Char Char"/>
    <w:basedOn w:val="a0"/>
    <w:qFormat/>
    <w:rsid w:val="00507C84"/>
    <w:pPr>
      <w:spacing w:line="360" w:lineRule="auto"/>
      <w:ind w:firstLineChars="200" w:firstLine="200"/>
    </w:pPr>
    <w:rPr>
      <w:rFonts w:ascii="宋体" w:hAnsi="宋体" w:cs="宋体"/>
      <w:sz w:val="24"/>
    </w:rPr>
  </w:style>
  <w:style w:type="paragraph" w:customStyle="1" w:styleId="CharCharChar1CharCharCharCharCharCharCharCharCharCharCharCharCharCharCharCharCharCharCharCharCharCharCharChar1CharCharCharCharCharCharCharCharCharChar">
    <w:name w:val="Char Char Char1 Char Char Char Char Char Char Char Char Char Char Char Char Char Char Char Char Char Char Char Char Char Char Char Char1 Char Char Char Char Char Char Char Char Char Char"/>
    <w:basedOn w:val="a0"/>
    <w:qFormat/>
    <w:rsid w:val="00507C84"/>
    <w:pPr>
      <w:spacing w:line="360" w:lineRule="auto"/>
      <w:ind w:firstLineChars="200" w:firstLine="200"/>
    </w:pPr>
    <w:rPr>
      <w:szCs w:val="20"/>
    </w:rPr>
  </w:style>
  <w:style w:type="paragraph" w:customStyle="1" w:styleId="CharCharChar1CharCharCharCharCharCharCharCharCharCharCharCharCharCharCharCharCharCharCharCharCharChar1">
    <w:name w:val="Char Char Char1 Char Char Char Char Char Char Char Char Char Char Char Char Char Char Char Char Char Char Char Char Char Char1"/>
    <w:basedOn w:val="a0"/>
    <w:qFormat/>
    <w:rsid w:val="00507C84"/>
    <w:pPr>
      <w:spacing w:line="360" w:lineRule="auto"/>
      <w:ind w:firstLineChars="200" w:firstLine="200"/>
    </w:pPr>
    <w:rPr>
      <w:rFonts w:ascii="宋体" w:hAnsi="宋体" w:cs="宋体"/>
      <w:sz w:val="24"/>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a0"/>
    <w:qFormat/>
    <w:rsid w:val="00507C84"/>
    <w:pPr>
      <w:spacing w:line="360" w:lineRule="auto"/>
      <w:ind w:firstLineChars="200" w:firstLine="200"/>
    </w:pPr>
    <w:rPr>
      <w:rFonts w:ascii="宋体" w:hAnsi="宋体" w:cs="宋体"/>
      <w:sz w:val="24"/>
    </w:rPr>
  </w:style>
  <w:style w:type="paragraph" w:customStyle="1" w:styleId="CharCharCharCharCharCharCharCharChar1">
    <w:name w:val="Char Char Char Char Char Char Char Char Char1"/>
    <w:basedOn w:val="a0"/>
    <w:qFormat/>
    <w:rsid w:val="00507C84"/>
    <w:pPr>
      <w:spacing w:line="360" w:lineRule="auto"/>
      <w:ind w:firstLineChars="200" w:firstLine="200"/>
    </w:pPr>
    <w:rPr>
      <w:rFonts w:ascii="宋体" w:hAnsi="宋体" w:cs="宋体"/>
      <w:sz w:val="24"/>
    </w:rPr>
  </w:style>
  <w:style w:type="paragraph" w:customStyle="1" w:styleId="2CharCharCharCharCharCharCharCharCharCharChar2CharCharCharCharCharChar1">
    <w:name w:val="2 Char Char Char Char Char Char Char Char Char Char Char2 Char Char Char Char Char Char1"/>
    <w:basedOn w:val="a0"/>
    <w:qFormat/>
    <w:rsid w:val="00507C84"/>
    <w:pPr>
      <w:spacing w:line="360" w:lineRule="auto"/>
      <w:ind w:firstLineChars="200" w:firstLine="200"/>
    </w:pPr>
    <w:rPr>
      <w:rFonts w:ascii="宋体" w:hAnsi="宋体" w:cs="宋体"/>
      <w:sz w:val="24"/>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0"/>
    <w:qFormat/>
    <w:rsid w:val="00507C84"/>
    <w:pPr>
      <w:spacing w:line="360" w:lineRule="auto"/>
      <w:ind w:firstLineChars="200" w:firstLine="200"/>
    </w:pPr>
    <w:rPr>
      <w:rFonts w:ascii="宋体" w:hAnsi="宋体" w:cs="宋体"/>
      <w:sz w:val="24"/>
    </w:rPr>
  </w:style>
  <w:style w:type="paragraph" w:customStyle="1" w:styleId="CharCharChar1CharCharCharCharCharCharCharCharCharCharCharCharCharCharCharCharCharCharCharCharChar1CharCharCharChar">
    <w:name w:val="Char Char Char1 Char Char Char Char Char Char Char Char Char Char Char Char Char Char Char Char Char Char Char Char Char1 Char Char Char Char"/>
    <w:basedOn w:val="a0"/>
    <w:qFormat/>
    <w:rsid w:val="00507C84"/>
    <w:pPr>
      <w:spacing w:line="360" w:lineRule="auto"/>
      <w:ind w:firstLineChars="200" w:firstLine="200"/>
    </w:pPr>
    <w:rPr>
      <w:rFonts w:ascii="宋体" w:hAnsi="宋体" w:cs="宋体"/>
      <w:sz w:val="24"/>
    </w:rPr>
  </w:style>
  <w:style w:type="paragraph" w:customStyle="1" w:styleId="TOC1">
    <w:name w:val="TOC 标题1"/>
    <w:basedOn w:val="1"/>
    <w:next w:val="a0"/>
    <w:uiPriority w:val="39"/>
    <w:qFormat/>
    <w:rsid w:val="00507C84"/>
    <w:pPr>
      <w:keepLines/>
      <w:widowControl/>
      <w:overflowPunct/>
      <w:snapToGrid/>
      <w:spacing w:before="480" w:after="0" w:line="276" w:lineRule="auto"/>
      <w:ind w:left="0" w:firstLine="0"/>
      <w:jc w:val="left"/>
      <w:outlineLvl w:val="9"/>
    </w:pPr>
    <w:rPr>
      <w:rFonts w:ascii="Cambria" w:eastAsia="宋体" w:hAnsi="Cambria"/>
      <w:color w:val="365F91"/>
      <w:kern w:val="0"/>
      <w:sz w:val="28"/>
      <w:szCs w:val="28"/>
    </w:rPr>
  </w:style>
  <w:style w:type="paragraph" w:customStyle="1" w:styleId="Char30">
    <w:name w:val="Char3"/>
    <w:basedOn w:val="a0"/>
    <w:qFormat/>
    <w:rsid w:val="00507C84"/>
    <w:rPr>
      <w:rFonts w:ascii="Tahoma" w:hAnsi="Tahoma"/>
      <w:sz w:val="24"/>
      <w:szCs w:val="20"/>
    </w:rPr>
  </w:style>
  <w:style w:type="paragraph" w:customStyle="1" w:styleId="2CharCharCharCharCharCharCharCharCharCharChar2CharCharChar1CharCharCharCharCharChar">
    <w:name w:val="2 Char Char Char Char Char Char Char Char Char Char Char2 Char Char Char1 Char Char Char Char Char Char"/>
    <w:basedOn w:val="a0"/>
    <w:qFormat/>
    <w:rsid w:val="00507C84"/>
    <w:pPr>
      <w:spacing w:line="360" w:lineRule="auto"/>
      <w:ind w:firstLineChars="200" w:firstLine="200"/>
    </w:pPr>
  </w:style>
  <w:style w:type="paragraph" w:customStyle="1" w:styleId="Char2Char">
    <w:name w:val="Char2 Char"/>
    <w:basedOn w:val="a0"/>
    <w:qFormat/>
    <w:rsid w:val="00507C84"/>
    <w:pPr>
      <w:spacing w:line="360" w:lineRule="auto"/>
      <w:ind w:firstLineChars="200" w:firstLine="200"/>
    </w:pPr>
    <w:rPr>
      <w:rFonts w:ascii="宋体" w:hAnsi="宋体" w:cs="宋体"/>
      <w:sz w:val="24"/>
    </w:rPr>
  </w:style>
  <w:style w:type="paragraph" w:customStyle="1" w:styleId="xl45">
    <w:name w:val="xl45"/>
    <w:basedOn w:val="a0"/>
    <w:qFormat/>
    <w:rsid w:val="00507C84"/>
    <w:pPr>
      <w:widowControl/>
      <w:pBdr>
        <w:top w:val="single" w:sz="8" w:space="0" w:color="auto"/>
      </w:pBdr>
      <w:spacing w:before="100" w:beforeAutospacing="1" w:after="100" w:afterAutospacing="1"/>
      <w:jc w:val="left"/>
      <w:textAlignment w:val="center"/>
    </w:pPr>
    <w:rPr>
      <w:rFonts w:ascii="Arial Unicode MS" w:eastAsia="Arial Unicode MS" w:hAnsi="Arial Unicode MS" w:cs="Arial Unicode MS"/>
      <w:kern w:val="0"/>
      <w:sz w:val="24"/>
    </w:rPr>
  </w:style>
  <w:style w:type="character" w:customStyle="1" w:styleId="CharChar3">
    <w:name w:val="表名 Char Char"/>
    <w:link w:val="affff5"/>
    <w:qFormat/>
    <w:rsid w:val="00507C84"/>
    <w:rPr>
      <w:rFonts w:eastAsia="黑体"/>
      <w:kern w:val="2"/>
      <w:sz w:val="28"/>
    </w:rPr>
  </w:style>
  <w:style w:type="paragraph" w:customStyle="1" w:styleId="affff5">
    <w:name w:val="表名"/>
    <w:basedOn w:val="a0"/>
    <w:link w:val="CharChar3"/>
    <w:qFormat/>
    <w:rsid w:val="00507C84"/>
    <w:pPr>
      <w:overflowPunct w:val="0"/>
      <w:spacing w:before="120" w:line="300" w:lineRule="exact"/>
      <w:textAlignment w:val="baseline"/>
    </w:pPr>
    <w:rPr>
      <w:rFonts w:eastAsia="黑体"/>
      <w:sz w:val="28"/>
      <w:szCs w:val="20"/>
    </w:rPr>
  </w:style>
  <w:style w:type="paragraph" w:customStyle="1" w:styleId="Style73">
    <w:name w:val="_Style 73"/>
    <w:basedOn w:val="a0"/>
    <w:qFormat/>
    <w:rsid w:val="00507C84"/>
    <w:rPr>
      <w:sz w:val="28"/>
      <w:szCs w:val="20"/>
    </w:rPr>
  </w:style>
  <w:style w:type="paragraph" w:customStyle="1" w:styleId="affff6">
    <w:name w:val="a"/>
    <w:basedOn w:val="a0"/>
    <w:qFormat/>
    <w:rsid w:val="00507C84"/>
    <w:pPr>
      <w:widowControl/>
      <w:spacing w:before="100" w:beforeAutospacing="1" w:after="100" w:afterAutospacing="1"/>
      <w:jc w:val="left"/>
    </w:pPr>
    <w:rPr>
      <w:rFonts w:ascii="宋体" w:hAnsi="宋体" w:cs="宋体"/>
      <w:kern w:val="0"/>
      <w:sz w:val="24"/>
    </w:rPr>
  </w:style>
  <w:style w:type="paragraph" w:customStyle="1" w:styleId="p16">
    <w:name w:val="p16"/>
    <w:basedOn w:val="a0"/>
    <w:qFormat/>
    <w:rsid w:val="00507C84"/>
    <w:pPr>
      <w:widowControl/>
      <w:ind w:firstLine="420"/>
    </w:pPr>
    <w:rPr>
      <w:rFonts w:ascii="宋体" w:hAnsi="宋体" w:cs="宋体"/>
      <w:kern w:val="0"/>
      <w:sz w:val="24"/>
    </w:rPr>
  </w:style>
  <w:style w:type="paragraph" w:customStyle="1" w:styleId="CharCharChar3CharCharCharChar">
    <w:name w:val="Char Char Char3 Char Char Char Char"/>
    <w:basedOn w:val="a0"/>
    <w:qFormat/>
    <w:rsid w:val="00507C84"/>
    <w:pPr>
      <w:spacing w:line="360" w:lineRule="auto"/>
    </w:pPr>
    <w:rPr>
      <w:sz w:val="24"/>
    </w:rPr>
  </w:style>
  <w:style w:type="character" w:customStyle="1" w:styleId="CharChar10">
    <w:name w:val="Char Char10"/>
    <w:qFormat/>
    <w:rsid w:val="00507C84"/>
    <w:rPr>
      <w:b/>
      <w:kern w:val="44"/>
      <w:sz w:val="44"/>
    </w:rPr>
  </w:style>
  <w:style w:type="paragraph" w:customStyle="1" w:styleId="NewNewNewNewNewNewNewNew">
    <w:name w:val="正文 New New New New New New New New"/>
    <w:qFormat/>
    <w:rsid w:val="00507C84"/>
    <w:pPr>
      <w:widowControl w:val="0"/>
      <w:jc w:val="both"/>
    </w:pPr>
    <w:rPr>
      <w:rFonts w:hint="eastAsia"/>
      <w:kern w:val="2"/>
      <w:sz w:val="21"/>
    </w:rPr>
  </w:style>
  <w:style w:type="paragraph" w:customStyle="1" w:styleId="affff7">
    <w:name w:val="表格内容样式"/>
    <w:basedOn w:val="a0"/>
    <w:next w:val="a0"/>
    <w:qFormat/>
    <w:rsid w:val="00507C84"/>
    <w:pPr>
      <w:widowControl/>
      <w:jc w:val="center"/>
    </w:pPr>
    <w:rPr>
      <w:rFonts w:ascii="宋体" w:hAnsi="宋体"/>
      <w:kern w:val="0"/>
      <w:sz w:val="24"/>
      <w:szCs w:val="20"/>
    </w:rPr>
  </w:style>
  <w:style w:type="paragraph" w:customStyle="1" w:styleId="Default">
    <w:name w:val="Default"/>
    <w:qFormat/>
    <w:rsid w:val="00507C84"/>
    <w:pPr>
      <w:widowControl w:val="0"/>
      <w:autoSpaceDE w:val="0"/>
      <w:autoSpaceDN w:val="0"/>
      <w:adjustRightInd w:val="0"/>
    </w:pPr>
    <w:rPr>
      <w:color w:val="000000"/>
      <w:sz w:val="24"/>
      <w:szCs w:val="24"/>
    </w:rPr>
  </w:style>
  <w:style w:type="character" w:customStyle="1" w:styleId="affff8">
    <w:name w:val="批注文字 字符"/>
    <w:uiPriority w:val="99"/>
    <w:qFormat/>
    <w:rsid w:val="00507C84"/>
    <w:rPr>
      <w:kern w:val="2"/>
      <w:sz w:val="21"/>
      <w:szCs w:val="24"/>
    </w:rPr>
  </w:style>
  <w:style w:type="character" w:customStyle="1" w:styleId="CharChar4">
    <w:name w:val="文章 Char Char"/>
    <w:link w:val="affff9"/>
    <w:qFormat/>
    <w:rsid w:val="00507C84"/>
    <w:rPr>
      <w:rFonts w:ascii="宋体" w:hAnsi="宋体" w:cs="宋体"/>
      <w:bCs/>
      <w:kern w:val="2"/>
      <w:sz w:val="24"/>
      <w:szCs w:val="24"/>
    </w:rPr>
  </w:style>
  <w:style w:type="paragraph" w:customStyle="1" w:styleId="affff9">
    <w:name w:val="文章"/>
    <w:basedOn w:val="a0"/>
    <w:link w:val="CharChar4"/>
    <w:qFormat/>
    <w:rsid w:val="00507C84"/>
    <w:pPr>
      <w:spacing w:line="360" w:lineRule="auto"/>
      <w:ind w:firstLineChars="200" w:firstLine="200"/>
      <w:jc w:val="left"/>
    </w:pPr>
    <w:rPr>
      <w:rFonts w:ascii="宋体" w:hAnsi="宋体"/>
      <w:bCs/>
      <w:sz w:val="24"/>
    </w:rPr>
  </w:style>
  <w:style w:type="character" w:customStyle="1" w:styleId="1f0">
    <w:name w:val="题注 字符1"/>
    <w:qFormat/>
    <w:rsid w:val="00507C84"/>
    <w:rPr>
      <w:rFonts w:ascii="Arial" w:eastAsia="黑体" w:hAnsi="Arial" w:cs="Times New Roman"/>
      <w:sz w:val="20"/>
      <w:szCs w:val="20"/>
    </w:rPr>
  </w:style>
  <w:style w:type="character" w:customStyle="1" w:styleId="affffa">
    <w:name w:val="纯文本 字符"/>
    <w:aliases w:val="纯文本 Char Char Char Char Char Char1 Char 字符,纯文本1 字符,纯文本1 Cha 字符,纯文本 Char Char Char Char Char Char1 Ch 字符,纯文本 Char1 Char Char Char 字符,纯文本 Char Char1 Char Char Char 字符,普通文字 Char Char Char Char Char 字符,普通 字符,纯文本1 Char 字符"/>
    <w:qFormat/>
    <w:rsid w:val="00507C84"/>
    <w:rPr>
      <w:rFonts w:ascii="宋体" w:eastAsia="宋体" w:hAnsi="Courier New"/>
      <w:kern w:val="2"/>
      <w:sz w:val="21"/>
      <w:lang w:val="en-US" w:eastAsia="zh-CN" w:bidi="ar-SA"/>
    </w:rPr>
  </w:style>
  <w:style w:type="paragraph" w:customStyle="1" w:styleId="affffb">
    <w:name w:val="君邦正文"/>
    <w:rsid w:val="00507C84"/>
    <w:pPr>
      <w:spacing w:line="360" w:lineRule="auto"/>
      <w:ind w:leftChars="-2" w:left="-2" w:firstLineChars="200" w:firstLine="480"/>
      <w:jc w:val="both"/>
    </w:pPr>
    <w:rPr>
      <w:rFonts w:ascii="宋体" w:eastAsia="微软雅黑" w:hAnsi="宋体"/>
      <w:kern w:val="2"/>
      <w:sz w:val="24"/>
    </w:rPr>
  </w:style>
  <w:style w:type="paragraph" w:customStyle="1" w:styleId="affffc">
    <w:name w:val="正文（报告表）_"/>
    <w:basedOn w:val="a0"/>
    <w:qFormat/>
    <w:rsid w:val="00507C84"/>
    <w:pPr>
      <w:spacing w:line="400" w:lineRule="atLeast"/>
      <w:ind w:firstLineChars="200" w:firstLine="200"/>
    </w:pPr>
    <w:rPr>
      <w:sz w:val="24"/>
      <w:szCs w:val="20"/>
    </w:rPr>
  </w:style>
  <w:style w:type="paragraph" w:customStyle="1" w:styleId="Style2">
    <w:name w:val="_Style 2"/>
    <w:basedOn w:val="a0"/>
    <w:qFormat/>
    <w:rsid w:val="00507C84"/>
    <w:pPr>
      <w:widowControl/>
      <w:jc w:val="center"/>
    </w:pPr>
    <w:rPr>
      <w:kern w:val="0"/>
      <w:szCs w:val="22"/>
      <w:lang w:eastAsia="en-US" w:bidi="en-US"/>
    </w:rPr>
  </w:style>
  <w:style w:type="character" w:customStyle="1" w:styleId="Char9">
    <w:name w:val="纯文本 Char"/>
    <w:aliases w:val="普通文字 Char2,纯文本 Char1 Char,纯文本 Char Char Char3,纯文本 Char Char Char Char Char Char1 Char,普通文字 Char Char Char,普通文 Char,纯文本 Char Char Char Char Char Char Char2,普通文字1 Char2,纯文本1 Char Char1,普通文字2 Char,纯文本1 Char1,普通 Char1,纯文本1 Cha Char"/>
    <w:qFormat/>
    <w:rsid w:val="00484BB6"/>
    <w:rPr>
      <w:rFonts w:ascii="宋体" w:eastAsia="宋体" w:hAnsi="Courier New"/>
      <w:kern w:val="2"/>
      <w:sz w:val="21"/>
      <w:lang w:val="en-US" w:eastAsia="zh-CN" w:bidi="ar-SA"/>
    </w:rPr>
  </w:style>
  <w:style w:type="character" w:customStyle="1" w:styleId="Chara">
    <w:name w:val="题注 Char"/>
    <w:qFormat/>
    <w:rsid w:val="00DA2EE9"/>
    <w:rPr>
      <w:rFonts w:ascii="Arial" w:eastAsia="黑体" w:hAnsi="Arial"/>
      <w:kern w:val="2"/>
    </w:rPr>
  </w:style>
  <w:style w:type="character" w:customStyle="1" w:styleId="Charb">
    <w:name w:val="正文文本缩进 Char"/>
    <w:qFormat/>
    <w:rsid w:val="00264BDF"/>
    <w:rPr>
      <w:rFonts w:ascii="宋体" w:eastAsia="宋体" w:hAnsi="宋体"/>
      <w:sz w:val="24"/>
      <w:szCs w:val="21"/>
      <w:lang w:val="en-US" w:eastAsia="zh-CN" w:bidi="ar-SA"/>
    </w:rPr>
  </w:style>
  <w:style w:type="character" w:customStyle="1" w:styleId="Charc">
    <w:name w:val="页眉 Char"/>
    <w:uiPriority w:val="99"/>
    <w:rsid w:val="00264BDF"/>
    <w:rPr>
      <w:kern w:val="2"/>
      <w:sz w:val="18"/>
      <w:szCs w:val="18"/>
    </w:rPr>
  </w:style>
  <w:style w:type="character" w:customStyle="1" w:styleId="Chard">
    <w:name w:val="页脚 Char"/>
    <w:uiPriority w:val="99"/>
    <w:rsid w:val="00264BDF"/>
    <w:rPr>
      <w:kern w:val="2"/>
      <w:sz w:val="18"/>
      <w:szCs w:val="18"/>
    </w:rPr>
  </w:style>
  <w:style w:type="character" w:customStyle="1" w:styleId="-Char">
    <w:name w:val="正文-蓝色 Char"/>
    <w:link w:val="-"/>
    <w:locked/>
    <w:rsid w:val="00264BDF"/>
    <w:rPr>
      <w:rFonts w:cs="宋体"/>
      <w:color w:val="FF0000"/>
      <w:kern w:val="2"/>
      <w:sz w:val="24"/>
      <w:szCs w:val="28"/>
    </w:rPr>
  </w:style>
  <w:style w:type="paragraph" w:customStyle="1" w:styleId="-">
    <w:name w:val="正文-蓝色"/>
    <w:basedOn w:val="a0"/>
    <w:link w:val="-Char"/>
    <w:qFormat/>
    <w:rsid w:val="00264BDF"/>
    <w:pPr>
      <w:spacing w:line="360" w:lineRule="auto"/>
      <w:ind w:firstLineChars="200" w:firstLine="200"/>
    </w:pPr>
    <w:rPr>
      <w:rFonts w:cs="宋体"/>
      <w:color w:val="FF0000"/>
      <w:sz w:val="24"/>
      <w:szCs w:val="28"/>
    </w:rPr>
  </w:style>
  <w:style w:type="paragraph" w:customStyle="1" w:styleId="-0">
    <w:name w:val="正文-欣欣"/>
    <w:basedOn w:val="a0"/>
    <w:next w:val="a0"/>
    <w:qFormat/>
    <w:rsid w:val="00264BDF"/>
    <w:pPr>
      <w:spacing w:line="360" w:lineRule="auto"/>
      <w:ind w:firstLineChars="200" w:firstLine="480"/>
    </w:pPr>
    <w:rPr>
      <w:bCs/>
      <w:sz w:val="24"/>
    </w:rPr>
  </w:style>
  <w:style w:type="character" w:customStyle="1" w:styleId="Chare">
    <w:name w:val="文档结构图 Char"/>
    <w:uiPriority w:val="99"/>
    <w:rsid w:val="00264BDF"/>
    <w:rPr>
      <w:rFonts w:ascii="宋体"/>
      <w:kern w:val="2"/>
      <w:sz w:val="18"/>
      <w:szCs w:val="18"/>
    </w:rPr>
  </w:style>
  <w:style w:type="paragraph" w:customStyle="1" w:styleId="CharCharChar0">
    <w:name w:val="Char Char Char"/>
    <w:basedOn w:val="a0"/>
    <w:qFormat/>
    <w:rsid w:val="00264BDF"/>
    <w:pPr>
      <w:widowControl/>
      <w:spacing w:after="160" w:line="240" w:lineRule="exact"/>
      <w:jc w:val="left"/>
    </w:pPr>
    <w:rPr>
      <w:rFonts w:ascii="Arial" w:hAnsi="Arial"/>
      <w:kern w:val="0"/>
      <w:sz w:val="22"/>
      <w:szCs w:val="22"/>
      <w:lang w:eastAsia="en-US"/>
    </w:rPr>
  </w:style>
  <w:style w:type="character" w:customStyle="1" w:styleId="Charf">
    <w:name w:val="批注框文本 Char"/>
    <w:rsid w:val="00264BDF"/>
    <w:rPr>
      <w:kern w:val="2"/>
      <w:sz w:val="18"/>
      <w:szCs w:val="18"/>
    </w:rPr>
  </w:style>
  <w:style w:type="paragraph" w:customStyle="1" w:styleId="CharCharCharCharCharChar0">
    <w:name w:val="Char Char Char Char Char Char"/>
    <w:basedOn w:val="a0"/>
    <w:qFormat/>
    <w:rsid w:val="00264BDF"/>
    <w:rPr>
      <w:szCs w:val="20"/>
    </w:rPr>
  </w:style>
  <w:style w:type="paragraph" w:customStyle="1" w:styleId="affffd">
    <w:basedOn w:val="a8"/>
    <w:next w:val="a7"/>
    <w:link w:val="affffe"/>
    <w:rsid w:val="00264BDF"/>
    <w:pPr>
      <w:widowControl w:val="0"/>
      <w:snapToGrid/>
      <w:spacing w:before="0" w:after="120" w:line="240" w:lineRule="auto"/>
      <w:ind w:right="0" w:firstLineChars="100" w:firstLine="420"/>
    </w:pPr>
    <w:rPr>
      <w:kern w:val="2"/>
      <w:sz w:val="21"/>
      <w:szCs w:val="24"/>
    </w:rPr>
  </w:style>
  <w:style w:type="character" w:customStyle="1" w:styleId="affffe">
    <w:name w:val="正文文本首行缩进 字符"/>
    <w:basedOn w:val="aa"/>
    <w:link w:val="affffd"/>
    <w:rsid w:val="00264BDF"/>
    <w:rPr>
      <w:kern w:val="2"/>
      <w:sz w:val="21"/>
      <w:szCs w:val="24"/>
    </w:rPr>
  </w:style>
  <w:style w:type="paragraph" w:styleId="afffff">
    <w:name w:val="index heading"/>
    <w:basedOn w:val="a0"/>
    <w:next w:val="16"/>
    <w:rsid w:val="00264BDF"/>
    <w:rPr>
      <w:rFonts w:ascii="等线 Light" w:eastAsia="等线 Light" w:hAnsi="等线 Light"/>
      <w:b/>
      <w:bCs/>
    </w:rPr>
  </w:style>
  <w:style w:type="paragraph" w:customStyle="1" w:styleId="CharCharChar1CharCharCharCharCharCharCharCharCharCharCharCharCharCharCharCharCharCharCharCharCharCharCharCharCharCharCharCharCharCharCharCharChar0">
    <w:name w:val="Char Char Char1 Char Char Char Char Char Char Char Char Char Char Char Char Char Char Char Char Char Char Char Char Char Char Char Char Char Char Char Char Char Char Char Char Char"/>
    <w:basedOn w:val="a0"/>
    <w:qFormat/>
    <w:rsid w:val="002A77CA"/>
    <w:pPr>
      <w:spacing w:line="360" w:lineRule="auto"/>
      <w:ind w:firstLineChars="200" w:firstLine="200"/>
    </w:pPr>
    <w:rPr>
      <w:rFonts w:ascii="宋体" w:hAnsi="宋体" w:cs="宋体"/>
      <w:sz w:val="24"/>
    </w:rPr>
  </w:style>
  <w:style w:type="paragraph" w:customStyle="1" w:styleId="1f1">
    <w:name w:val="小标题1"/>
    <w:basedOn w:val="a0"/>
    <w:rsid w:val="00381EB6"/>
    <w:pPr>
      <w:spacing w:line="360" w:lineRule="auto"/>
      <w:jc w:val="left"/>
    </w:pPr>
    <w:rPr>
      <w:rFonts w:eastAsia="黑体"/>
      <w:b/>
      <w:sz w:val="24"/>
    </w:rPr>
  </w:style>
  <w:style w:type="paragraph" w:customStyle="1" w:styleId="afffff0">
    <w:name w:val="图表名"/>
    <w:basedOn w:val="3"/>
    <w:rsid w:val="00381EB6"/>
    <w:pPr>
      <w:keepNext w:val="0"/>
      <w:keepLines w:val="0"/>
      <w:adjustRightInd w:val="0"/>
      <w:spacing w:before="0" w:after="0" w:line="240" w:lineRule="auto"/>
      <w:jc w:val="center"/>
      <w:textAlignment w:val="baseline"/>
    </w:pPr>
    <w:rPr>
      <w:rFonts w:eastAsia="黑体"/>
      <w:b w:val="0"/>
      <w:bCs w:val="0"/>
      <w:kern w:val="0"/>
      <w:sz w:val="24"/>
      <w:szCs w:val="24"/>
    </w:rPr>
  </w:style>
  <w:style w:type="paragraph" w:customStyle="1" w:styleId="Normal00">
    <w:name w:val="Normal_0_0"/>
    <w:qFormat/>
    <w:rsid w:val="00230B2D"/>
    <w:pPr>
      <w:widowControl w:val="0"/>
      <w:spacing w:line="360" w:lineRule="auto"/>
      <w:ind w:firstLineChars="200" w:firstLine="200"/>
      <w:jc w:val="both"/>
    </w:pPr>
    <w:rPr>
      <w:rFonts w:eastAsia="仿宋"/>
      <w:kern w:val="2"/>
      <w:sz w:val="28"/>
      <w:szCs w:val="21"/>
    </w:rPr>
  </w:style>
  <w:style w:type="paragraph" w:styleId="34">
    <w:name w:val="List 3"/>
    <w:basedOn w:val="a0"/>
    <w:rsid w:val="004140A1"/>
    <w:pPr>
      <w:ind w:left="1260" w:hanging="420"/>
    </w:pPr>
    <w:rPr>
      <w:szCs w:val="20"/>
    </w:rPr>
  </w:style>
  <w:style w:type="paragraph" w:styleId="2f2">
    <w:name w:val="List Number 2"/>
    <w:basedOn w:val="a0"/>
    <w:rsid w:val="004140A1"/>
    <w:pPr>
      <w:tabs>
        <w:tab w:val="left" w:pos="360"/>
      </w:tabs>
      <w:adjustRightInd w:val="0"/>
      <w:snapToGrid w:val="0"/>
      <w:spacing w:line="460" w:lineRule="exact"/>
    </w:pPr>
    <w:rPr>
      <w:kern w:val="0"/>
      <w:sz w:val="24"/>
      <w:szCs w:val="28"/>
    </w:rPr>
  </w:style>
  <w:style w:type="paragraph" w:styleId="afffff1">
    <w:name w:val="table of authorities"/>
    <w:basedOn w:val="a0"/>
    <w:next w:val="a0"/>
    <w:rsid w:val="004140A1"/>
    <w:pPr>
      <w:adjustRightInd w:val="0"/>
      <w:snapToGrid w:val="0"/>
      <w:ind w:leftChars="200" w:left="420"/>
    </w:pPr>
    <w:rPr>
      <w:sz w:val="24"/>
    </w:rPr>
  </w:style>
  <w:style w:type="paragraph" w:styleId="afffff2">
    <w:name w:val="macro"/>
    <w:link w:val="afffff3"/>
    <w:rsid w:val="004140A1"/>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character" w:customStyle="1" w:styleId="afffff3">
    <w:name w:val="宏文本 字符"/>
    <w:basedOn w:val="a1"/>
    <w:link w:val="afffff2"/>
    <w:rsid w:val="004140A1"/>
    <w:rPr>
      <w:rFonts w:ascii="Courier New" w:hAnsi="Courier New" w:cs="Courier New"/>
      <w:kern w:val="2"/>
      <w:sz w:val="24"/>
      <w:szCs w:val="24"/>
    </w:rPr>
  </w:style>
  <w:style w:type="paragraph" w:styleId="afffff4">
    <w:name w:val="Note Heading"/>
    <w:basedOn w:val="a0"/>
    <w:next w:val="a0"/>
    <w:link w:val="afffff5"/>
    <w:rsid w:val="004140A1"/>
    <w:pPr>
      <w:jc w:val="center"/>
    </w:pPr>
  </w:style>
  <w:style w:type="character" w:customStyle="1" w:styleId="afffff5">
    <w:name w:val="注释标题 字符"/>
    <w:basedOn w:val="a1"/>
    <w:link w:val="afffff4"/>
    <w:rsid w:val="004140A1"/>
    <w:rPr>
      <w:kern w:val="2"/>
      <w:sz w:val="21"/>
      <w:szCs w:val="24"/>
    </w:rPr>
  </w:style>
  <w:style w:type="paragraph" w:styleId="45">
    <w:name w:val="List Bullet 4"/>
    <w:basedOn w:val="a0"/>
    <w:rsid w:val="004140A1"/>
    <w:pPr>
      <w:tabs>
        <w:tab w:val="left" w:pos="1620"/>
      </w:tabs>
      <w:ind w:left="1620" w:hanging="360"/>
    </w:pPr>
  </w:style>
  <w:style w:type="paragraph" w:styleId="82">
    <w:name w:val="index 8"/>
    <w:basedOn w:val="a0"/>
    <w:next w:val="a0"/>
    <w:rsid w:val="004140A1"/>
    <w:pPr>
      <w:adjustRightInd w:val="0"/>
      <w:snapToGrid w:val="0"/>
      <w:spacing w:line="360" w:lineRule="auto"/>
      <w:ind w:left="2940" w:firstLine="480"/>
    </w:pPr>
    <w:rPr>
      <w:sz w:val="24"/>
      <w:szCs w:val="20"/>
    </w:rPr>
  </w:style>
  <w:style w:type="paragraph" w:styleId="afffff6">
    <w:name w:val="E-mail Signature"/>
    <w:basedOn w:val="a0"/>
    <w:link w:val="afffff7"/>
    <w:rsid w:val="004140A1"/>
    <w:pPr>
      <w:adjustRightInd w:val="0"/>
      <w:snapToGrid w:val="0"/>
      <w:spacing w:line="460" w:lineRule="exact"/>
      <w:ind w:firstLineChars="200" w:firstLine="200"/>
    </w:pPr>
    <w:rPr>
      <w:kern w:val="0"/>
      <w:sz w:val="24"/>
      <w:szCs w:val="28"/>
    </w:rPr>
  </w:style>
  <w:style w:type="character" w:customStyle="1" w:styleId="afffff7">
    <w:name w:val="电子邮件签名 字符"/>
    <w:basedOn w:val="a1"/>
    <w:link w:val="afffff6"/>
    <w:rsid w:val="004140A1"/>
    <w:rPr>
      <w:sz w:val="24"/>
      <w:szCs w:val="28"/>
    </w:rPr>
  </w:style>
  <w:style w:type="paragraph" w:styleId="afffff8">
    <w:name w:val="List Number"/>
    <w:basedOn w:val="a0"/>
    <w:link w:val="afffff9"/>
    <w:rsid w:val="004140A1"/>
    <w:pPr>
      <w:tabs>
        <w:tab w:val="left" w:pos="360"/>
      </w:tabs>
      <w:spacing w:line="520" w:lineRule="exact"/>
      <w:ind w:left="360" w:hangingChars="200" w:hanging="360"/>
    </w:pPr>
    <w:rPr>
      <w:rFonts w:ascii="宋体"/>
      <w:sz w:val="24"/>
      <w:szCs w:val="20"/>
    </w:rPr>
  </w:style>
  <w:style w:type="paragraph" w:styleId="afffffa">
    <w:name w:val="envelope address"/>
    <w:basedOn w:val="a0"/>
    <w:rsid w:val="004140A1"/>
    <w:pPr>
      <w:framePr w:w="7920" w:h="1980" w:hRule="exact" w:hSpace="180" w:wrap="around" w:hAnchor="page" w:xAlign="center" w:yAlign="bottom"/>
      <w:adjustRightInd w:val="0"/>
      <w:snapToGrid w:val="0"/>
      <w:spacing w:line="460" w:lineRule="exact"/>
      <w:ind w:leftChars="1400" w:left="100" w:firstLineChars="200" w:firstLine="200"/>
    </w:pPr>
    <w:rPr>
      <w:rFonts w:ascii="Arial" w:hAnsi="Arial" w:cs="Arial"/>
      <w:kern w:val="0"/>
      <w:sz w:val="24"/>
    </w:rPr>
  </w:style>
  <w:style w:type="paragraph" w:styleId="62">
    <w:name w:val="index 6"/>
    <w:basedOn w:val="a0"/>
    <w:next w:val="a0"/>
    <w:rsid w:val="004140A1"/>
    <w:pPr>
      <w:adjustRightInd w:val="0"/>
      <w:snapToGrid w:val="0"/>
      <w:spacing w:line="360" w:lineRule="auto"/>
      <w:ind w:left="2100" w:firstLine="480"/>
    </w:pPr>
    <w:rPr>
      <w:sz w:val="24"/>
      <w:szCs w:val="20"/>
    </w:rPr>
  </w:style>
  <w:style w:type="paragraph" w:styleId="afffffb">
    <w:name w:val="Salutation"/>
    <w:basedOn w:val="a0"/>
    <w:next w:val="a0"/>
    <w:link w:val="afffffc"/>
    <w:qFormat/>
    <w:rsid w:val="004140A1"/>
  </w:style>
  <w:style w:type="character" w:customStyle="1" w:styleId="afffffc">
    <w:name w:val="称呼 字符"/>
    <w:basedOn w:val="a1"/>
    <w:link w:val="afffffb"/>
    <w:rsid w:val="004140A1"/>
    <w:rPr>
      <w:kern w:val="2"/>
      <w:sz w:val="21"/>
      <w:szCs w:val="24"/>
    </w:rPr>
  </w:style>
  <w:style w:type="paragraph" w:styleId="35">
    <w:name w:val="Body Text 3"/>
    <w:basedOn w:val="a0"/>
    <w:link w:val="36"/>
    <w:rsid w:val="004140A1"/>
    <w:pPr>
      <w:spacing w:line="490" w:lineRule="exact"/>
    </w:pPr>
    <w:rPr>
      <w:rFonts w:ascii="仿宋_GB2312"/>
      <w:szCs w:val="20"/>
    </w:rPr>
  </w:style>
  <w:style w:type="character" w:customStyle="1" w:styleId="36">
    <w:name w:val="正文文本 3 字符"/>
    <w:basedOn w:val="a1"/>
    <w:link w:val="35"/>
    <w:rsid w:val="004140A1"/>
    <w:rPr>
      <w:rFonts w:ascii="仿宋_GB2312"/>
      <w:kern w:val="2"/>
      <w:sz w:val="21"/>
    </w:rPr>
  </w:style>
  <w:style w:type="paragraph" w:styleId="afffffd">
    <w:name w:val="Closing"/>
    <w:basedOn w:val="a0"/>
    <w:link w:val="afffffe"/>
    <w:rsid w:val="004140A1"/>
    <w:pPr>
      <w:adjustRightInd w:val="0"/>
      <w:snapToGrid w:val="0"/>
      <w:spacing w:line="460" w:lineRule="exact"/>
      <w:ind w:leftChars="2100" w:left="100" w:firstLineChars="200" w:firstLine="200"/>
    </w:pPr>
    <w:rPr>
      <w:kern w:val="0"/>
      <w:sz w:val="24"/>
      <w:szCs w:val="28"/>
    </w:rPr>
  </w:style>
  <w:style w:type="character" w:customStyle="1" w:styleId="afffffe">
    <w:name w:val="结束语 字符"/>
    <w:basedOn w:val="a1"/>
    <w:link w:val="afffffd"/>
    <w:rsid w:val="004140A1"/>
    <w:rPr>
      <w:sz w:val="24"/>
      <w:szCs w:val="28"/>
    </w:rPr>
  </w:style>
  <w:style w:type="paragraph" w:styleId="37">
    <w:name w:val="List Bullet 3"/>
    <w:basedOn w:val="a0"/>
    <w:rsid w:val="004140A1"/>
    <w:pPr>
      <w:tabs>
        <w:tab w:val="left" w:pos="360"/>
      </w:tabs>
      <w:adjustRightInd w:val="0"/>
      <w:snapToGrid w:val="0"/>
      <w:spacing w:line="460" w:lineRule="exact"/>
    </w:pPr>
    <w:rPr>
      <w:kern w:val="0"/>
      <w:sz w:val="24"/>
      <w:szCs w:val="28"/>
    </w:rPr>
  </w:style>
  <w:style w:type="paragraph" w:styleId="38">
    <w:name w:val="List Number 3"/>
    <w:basedOn w:val="a0"/>
    <w:rsid w:val="004140A1"/>
    <w:pPr>
      <w:tabs>
        <w:tab w:val="left" w:pos="360"/>
      </w:tabs>
      <w:adjustRightInd w:val="0"/>
      <w:snapToGrid w:val="0"/>
      <w:spacing w:line="460" w:lineRule="exact"/>
    </w:pPr>
    <w:rPr>
      <w:kern w:val="0"/>
      <w:sz w:val="24"/>
      <w:szCs w:val="28"/>
    </w:rPr>
  </w:style>
  <w:style w:type="paragraph" w:styleId="affffff">
    <w:name w:val="List Continue"/>
    <w:basedOn w:val="a0"/>
    <w:rsid w:val="004140A1"/>
    <w:pPr>
      <w:spacing w:after="120"/>
      <w:ind w:left="420"/>
    </w:pPr>
    <w:rPr>
      <w:szCs w:val="20"/>
    </w:rPr>
  </w:style>
  <w:style w:type="paragraph" w:styleId="HTML">
    <w:name w:val="HTML Address"/>
    <w:basedOn w:val="a0"/>
    <w:link w:val="HTML0"/>
    <w:rsid w:val="004140A1"/>
    <w:pPr>
      <w:adjustRightInd w:val="0"/>
      <w:snapToGrid w:val="0"/>
      <w:spacing w:line="460" w:lineRule="exact"/>
      <w:ind w:firstLineChars="200" w:firstLine="200"/>
    </w:pPr>
    <w:rPr>
      <w:i/>
      <w:iCs/>
      <w:kern w:val="0"/>
      <w:sz w:val="24"/>
      <w:szCs w:val="28"/>
    </w:rPr>
  </w:style>
  <w:style w:type="character" w:customStyle="1" w:styleId="HTML0">
    <w:name w:val="HTML 地址 字符"/>
    <w:basedOn w:val="a1"/>
    <w:link w:val="HTML"/>
    <w:rsid w:val="004140A1"/>
    <w:rPr>
      <w:i/>
      <w:iCs/>
      <w:sz w:val="24"/>
      <w:szCs w:val="28"/>
    </w:rPr>
  </w:style>
  <w:style w:type="paragraph" w:styleId="54">
    <w:name w:val="List Bullet 5"/>
    <w:basedOn w:val="a0"/>
    <w:rsid w:val="004140A1"/>
    <w:pPr>
      <w:tabs>
        <w:tab w:val="left" w:pos="360"/>
      </w:tabs>
      <w:adjustRightInd w:val="0"/>
      <w:snapToGrid w:val="0"/>
      <w:spacing w:line="460" w:lineRule="exact"/>
    </w:pPr>
    <w:rPr>
      <w:kern w:val="0"/>
      <w:sz w:val="24"/>
      <w:szCs w:val="28"/>
    </w:rPr>
  </w:style>
  <w:style w:type="paragraph" w:styleId="46">
    <w:name w:val="List Number 4"/>
    <w:basedOn w:val="a0"/>
    <w:rsid w:val="004140A1"/>
    <w:pPr>
      <w:tabs>
        <w:tab w:val="left" w:pos="1620"/>
      </w:tabs>
      <w:ind w:left="1620" w:hanging="360"/>
    </w:pPr>
  </w:style>
  <w:style w:type="paragraph" w:styleId="39">
    <w:name w:val="index 3"/>
    <w:basedOn w:val="a0"/>
    <w:next w:val="a0"/>
    <w:rsid w:val="004140A1"/>
    <w:pPr>
      <w:widowControl/>
      <w:ind w:leftChars="400" w:left="400"/>
      <w:jc w:val="left"/>
    </w:pPr>
    <w:rPr>
      <w:kern w:val="0"/>
      <w:sz w:val="28"/>
      <w:szCs w:val="28"/>
    </w:rPr>
  </w:style>
  <w:style w:type="paragraph" w:styleId="affffff0">
    <w:name w:val="endnote text"/>
    <w:basedOn w:val="a0"/>
    <w:link w:val="affffff1"/>
    <w:rsid w:val="004140A1"/>
    <w:pPr>
      <w:snapToGrid w:val="0"/>
      <w:jc w:val="left"/>
    </w:pPr>
    <w:rPr>
      <w:kern w:val="0"/>
      <w:sz w:val="20"/>
    </w:rPr>
  </w:style>
  <w:style w:type="character" w:customStyle="1" w:styleId="affffff1">
    <w:name w:val="尾注文本 字符"/>
    <w:basedOn w:val="a1"/>
    <w:link w:val="affffff0"/>
    <w:rsid w:val="004140A1"/>
    <w:rPr>
      <w:szCs w:val="24"/>
    </w:rPr>
  </w:style>
  <w:style w:type="paragraph" w:styleId="55">
    <w:name w:val="List Continue 5"/>
    <w:basedOn w:val="a0"/>
    <w:rsid w:val="004140A1"/>
    <w:pPr>
      <w:spacing w:after="120"/>
    </w:pPr>
    <w:rPr>
      <w:szCs w:val="20"/>
    </w:rPr>
  </w:style>
  <w:style w:type="paragraph" w:styleId="affffff2">
    <w:name w:val="envelope return"/>
    <w:basedOn w:val="a0"/>
    <w:rsid w:val="004140A1"/>
    <w:pPr>
      <w:adjustRightInd w:val="0"/>
      <w:snapToGrid w:val="0"/>
      <w:spacing w:line="460" w:lineRule="exact"/>
      <w:ind w:firstLineChars="200" w:firstLine="200"/>
    </w:pPr>
    <w:rPr>
      <w:rFonts w:ascii="Arial" w:hAnsi="Arial" w:cs="Arial"/>
      <w:kern w:val="0"/>
      <w:sz w:val="24"/>
      <w:szCs w:val="28"/>
    </w:rPr>
  </w:style>
  <w:style w:type="paragraph" w:styleId="affffff3">
    <w:name w:val="Signature"/>
    <w:basedOn w:val="a0"/>
    <w:link w:val="affffff4"/>
    <w:rsid w:val="004140A1"/>
    <w:pPr>
      <w:adjustRightInd w:val="0"/>
      <w:spacing w:line="530" w:lineRule="exact"/>
      <w:ind w:leftChars="2100" w:left="100" w:firstLine="601"/>
      <w:textAlignment w:val="baseline"/>
    </w:pPr>
    <w:rPr>
      <w:rFonts w:eastAsia="仿宋_GB2312"/>
      <w:kern w:val="0"/>
      <w:sz w:val="30"/>
      <w:szCs w:val="30"/>
    </w:rPr>
  </w:style>
  <w:style w:type="character" w:customStyle="1" w:styleId="affffff4">
    <w:name w:val="签名 字符"/>
    <w:basedOn w:val="a1"/>
    <w:link w:val="affffff3"/>
    <w:rsid w:val="004140A1"/>
    <w:rPr>
      <w:rFonts w:eastAsia="仿宋_GB2312"/>
      <w:sz w:val="30"/>
      <w:szCs w:val="30"/>
    </w:rPr>
  </w:style>
  <w:style w:type="paragraph" w:styleId="47">
    <w:name w:val="List Continue 4"/>
    <w:basedOn w:val="a0"/>
    <w:rsid w:val="004140A1"/>
    <w:pPr>
      <w:adjustRightInd w:val="0"/>
      <w:snapToGrid w:val="0"/>
      <w:spacing w:after="120" w:line="460" w:lineRule="exact"/>
      <w:ind w:leftChars="800" w:left="1680" w:firstLineChars="200" w:firstLine="200"/>
    </w:pPr>
    <w:rPr>
      <w:kern w:val="0"/>
      <w:sz w:val="24"/>
      <w:szCs w:val="28"/>
    </w:rPr>
  </w:style>
  <w:style w:type="paragraph" w:styleId="affffff5">
    <w:name w:val="Subtitle"/>
    <w:basedOn w:val="a0"/>
    <w:next w:val="a0"/>
    <w:link w:val="affffff6"/>
    <w:qFormat/>
    <w:locked/>
    <w:rsid w:val="004140A1"/>
    <w:pPr>
      <w:widowControl/>
      <w:spacing w:before="100" w:beforeAutospacing="1" w:after="100" w:afterAutospacing="1" w:line="360" w:lineRule="auto"/>
      <w:jc w:val="left"/>
    </w:pPr>
    <w:rPr>
      <w:szCs w:val="20"/>
    </w:rPr>
  </w:style>
  <w:style w:type="character" w:customStyle="1" w:styleId="affffff6">
    <w:name w:val="副标题 字符"/>
    <w:basedOn w:val="a1"/>
    <w:link w:val="affffff5"/>
    <w:rsid w:val="004140A1"/>
    <w:rPr>
      <w:kern w:val="2"/>
      <w:sz w:val="21"/>
    </w:rPr>
  </w:style>
  <w:style w:type="paragraph" w:styleId="56">
    <w:name w:val="List Number 5"/>
    <w:basedOn w:val="a0"/>
    <w:rsid w:val="004140A1"/>
    <w:pPr>
      <w:tabs>
        <w:tab w:val="left" w:pos="360"/>
      </w:tabs>
      <w:adjustRightInd w:val="0"/>
      <w:snapToGrid w:val="0"/>
      <w:spacing w:line="460" w:lineRule="exact"/>
    </w:pPr>
    <w:rPr>
      <w:kern w:val="0"/>
      <w:sz w:val="24"/>
      <w:szCs w:val="28"/>
    </w:rPr>
  </w:style>
  <w:style w:type="paragraph" w:styleId="57">
    <w:name w:val="List 5"/>
    <w:basedOn w:val="a0"/>
    <w:rsid w:val="004140A1"/>
    <w:pPr>
      <w:ind w:left="2100" w:hanging="420"/>
    </w:pPr>
    <w:rPr>
      <w:szCs w:val="20"/>
    </w:rPr>
  </w:style>
  <w:style w:type="paragraph" w:styleId="72">
    <w:name w:val="index 7"/>
    <w:basedOn w:val="a0"/>
    <w:next w:val="a0"/>
    <w:rsid w:val="004140A1"/>
    <w:pPr>
      <w:adjustRightInd w:val="0"/>
      <w:snapToGrid w:val="0"/>
      <w:spacing w:line="360" w:lineRule="auto"/>
      <w:ind w:left="2520" w:firstLine="480"/>
    </w:pPr>
    <w:rPr>
      <w:sz w:val="24"/>
      <w:szCs w:val="20"/>
    </w:rPr>
  </w:style>
  <w:style w:type="paragraph" w:styleId="92">
    <w:name w:val="index 9"/>
    <w:basedOn w:val="a0"/>
    <w:next w:val="a0"/>
    <w:rsid w:val="004140A1"/>
    <w:pPr>
      <w:adjustRightInd w:val="0"/>
      <w:snapToGrid w:val="0"/>
      <w:spacing w:line="360" w:lineRule="auto"/>
      <w:ind w:left="3360" w:firstLine="480"/>
    </w:pPr>
    <w:rPr>
      <w:sz w:val="24"/>
      <w:szCs w:val="20"/>
    </w:rPr>
  </w:style>
  <w:style w:type="paragraph" w:styleId="48">
    <w:name w:val="List 4"/>
    <w:basedOn w:val="a0"/>
    <w:rsid w:val="004140A1"/>
    <w:pPr>
      <w:ind w:leftChars="600" w:left="100" w:hangingChars="200" w:hanging="200"/>
    </w:pPr>
    <w:rPr>
      <w:szCs w:val="20"/>
    </w:rPr>
  </w:style>
  <w:style w:type="paragraph" w:styleId="2f3">
    <w:name w:val="List Continue 2"/>
    <w:basedOn w:val="a0"/>
    <w:rsid w:val="004140A1"/>
    <w:pPr>
      <w:spacing w:after="120"/>
      <w:ind w:left="840"/>
    </w:pPr>
    <w:rPr>
      <w:szCs w:val="20"/>
    </w:rPr>
  </w:style>
  <w:style w:type="paragraph" w:styleId="affffff7">
    <w:name w:val="Message Header"/>
    <w:basedOn w:val="a0"/>
    <w:link w:val="affffff8"/>
    <w:rsid w:val="004140A1"/>
    <w:pPr>
      <w:pBdr>
        <w:top w:val="single" w:sz="6" w:space="1" w:color="auto"/>
        <w:left w:val="single" w:sz="6" w:space="1" w:color="auto"/>
        <w:bottom w:val="single" w:sz="6" w:space="1" w:color="auto"/>
        <w:right w:val="single" w:sz="6" w:space="1" w:color="auto"/>
      </w:pBdr>
      <w:shd w:val="pct20" w:color="auto" w:fill="auto"/>
      <w:adjustRightInd w:val="0"/>
      <w:snapToGrid w:val="0"/>
      <w:spacing w:line="460" w:lineRule="exact"/>
      <w:ind w:leftChars="500" w:left="1080" w:hangingChars="500" w:hanging="1080"/>
    </w:pPr>
    <w:rPr>
      <w:rFonts w:ascii="Arial" w:hAnsi="Arial" w:cs="Arial"/>
      <w:kern w:val="0"/>
      <w:sz w:val="24"/>
    </w:rPr>
  </w:style>
  <w:style w:type="character" w:customStyle="1" w:styleId="affffff8">
    <w:name w:val="信息标题 字符"/>
    <w:basedOn w:val="a1"/>
    <w:link w:val="affffff7"/>
    <w:rsid w:val="004140A1"/>
    <w:rPr>
      <w:rFonts w:ascii="Arial" w:hAnsi="Arial" w:cs="Arial"/>
      <w:sz w:val="24"/>
      <w:szCs w:val="24"/>
      <w:shd w:val="pct20" w:color="auto" w:fill="auto"/>
    </w:rPr>
  </w:style>
  <w:style w:type="paragraph" w:styleId="HTML1">
    <w:name w:val="HTML Preformatted"/>
    <w:basedOn w:val="a0"/>
    <w:link w:val="HTML2"/>
    <w:rsid w:val="004140A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2">
    <w:name w:val="HTML 预设格式 字符"/>
    <w:basedOn w:val="a1"/>
    <w:link w:val="HTML1"/>
    <w:rsid w:val="004140A1"/>
    <w:rPr>
      <w:rFonts w:ascii="宋体" w:hAnsi="宋体" w:cs="宋体"/>
      <w:sz w:val="24"/>
      <w:szCs w:val="24"/>
    </w:rPr>
  </w:style>
  <w:style w:type="paragraph" w:styleId="3a">
    <w:name w:val="List Continue 3"/>
    <w:basedOn w:val="a0"/>
    <w:rsid w:val="004140A1"/>
    <w:pPr>
      <w:adjustRightInd w:val="0"/>
      <w:spacing w:after="120" w:line="460" w:lineRule="exact"/>
      <w:ind w:leftChars="600" w:left="1260" w:firstLine="510"/>
      <w:jc w:val="left"/>
      <w:textAlignment w:val="baseline"/>
    </w:pPr>
    <w:rPr>
      <w:kern w:val="0"/>
      <w:sz w:val="24"/>
      <w:szCs w:val="20"/>
    </w:rPr>
  </w:style>
  <w:style w:type="paragraph" w:styleId="2f4">
    <w:name w:val="index 2"/>
    <w:basedOn w:val="a0"/>
    <w:next w:val="a0"/>
    <w:rsid w:val="004140A1"/>
    <w:pPr>
      <w:ind w:leftChars="200" w:left="200"/>
    </w:pPr>
    <w:rPr>
      <w:sz w:val="28"/>
    </w:rPr>
  </w:style>
  <w:style w:type="character" w:styleId="affffff9">
    <w:name w:val="endnote reference"/>
    <w:rsid w:val="004140A1"/>
    <w:rPr>
      <w:vertAlign w:val="superscript"/>
    </w:rPr>
  </w:style>
  <w:style w:type="character" w:styleId="affffffa">
    <w:name w:val="line number"/>
    <w:basedOn w:val="a1"/>
    <w:rsid w:val="004140A1"/>
  </w:style>
  <w:style w:type="character" w:styleId="HTML3">
    <w:name w:val="HTML Definition"/>
    <w:rsid w:val="004140A1"/>
    <w:rPr>
      <w:i/>
      <w:iCs/>
    </w:rPr>
  </w:style>
  <w:style w:type="character" w:styleId="HTML4">
    <w:name w:val="HTML Typewriter"/>
    <w:rsid w:val="004140A1"/>
    <w:rPr>
      <w:rFonts w:ascii="宋体" w:eastAsia="宋体" w:hAnsi="宋体" w:cs="宋体"/>
      <w:sz w:val="24"/>
      <w:szCs w:val="24"/>
    </w:rPr>
  </w:style>
  <w:style w:type="character" w:styleId="HTML5">
    <w:name w:val="HTML Acronym"/>
    <w:basedOn w:val="a1"/>
    <w:rsid w:val="004140A1"/>
  </w:style>
  <w:style w:type="character" w:styleId="HTML6">
    <w:name w:val="HTML Variable"/>
    <w:rsid w:val="004140A1"/>
    <w:rPr>
      <w:i/>
      <w:iCs/>
    </w:rPr>
  </w:style>
  <w:style w:type="character" w:styleId="HTML7">
    <w:name w:val="HTML Code"/>
    <w:rsid w:val="004140A1"/>
    <w:rPr>
      <w:rFonts w:ascii="Courier New" w:hAnsi="Courier New" w:cs="Courier New"/>
      <w:sz w:val="20"/>
      <w:szCs w:val="20"/>
    </w:rPr>
  </w:style>
  <w:style w:type="character" w:styleId="HTML8">
    <w:name w:val="HTML Cite"/>
    <w:rsid w:val="004140A1"/>
    <w:rPr>
      <w:i/>
      <w:iCs/>
    </w:rPr>
  </w:style>
  <w:style w:type="character" w:styleId="HTML9">
    <w:name w:val="HTML Keyboard"/>
    <w:rsid w:val="004140A1"/>
    <w:rPr>
      <w:rFonts w:ascii="Courier New" w:hAnsi="Courier New" w:cs="Courier New"/>
      <w:sz w:val="20"/>
      <w:szCs w:val="20"/>
    </w:rPr>
  </w:style>
  <w:style w:type="character" w:styleId="HTMLa">
    <w:name w:val="HTML Sample"/>
    <w:rsid w:val="004140A1"/>
    <w:rPr>
      <w:rFonts w:ascii="Courier New" w:hAnsi="Courier New" w:cs="Courier New"/>
    </w:rPr>
  </w:style>
  <w:style w:type="table" w:styleId="affffffb">
    <w:name w:val="Table Theme"/>
    <w:basedOn w:val="a2"/>
    <w:rsid w:val="004140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2">
    <w:name w:val="Table Colorful 1"/>
    <w:basedOn w:val="a2"/>
    <w:semiHidden/>
    <w:rsid w:val="004140A1"/>
    <w:pPr>
      <w:widowControl w:val="0"/>
      <w:spacing w:line="490" w:lineRule="exact"/>
      <w:ind w:firstLineChars="200" w:firstLine="20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2f5">
    <w:name w:val="Table Colorful 2"/>
    <w:basedOn w:val="a2"/>
    <w:rsid w:val="004140A1"/>
    <w:tblPr>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3b">
    <w:name w:val="Table Colorful 3"/>
    <w:basedOn w:val="a2"/>
    <w:semiHidden/>
    <w:rsid w:val="004140A1"/>
    <w:pPr>
      <w:widowControl w:val="0"/>
      <w:spacing w:line="490" w:lineRule="exact"/>
      <w:ind w:firstLineChars="200" w:firstLine="20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affffffc">
    <w:name w:val="Table Elegant"/>
    <w:basedOn w:val="a2"/>
    <w:semiHidden/>
    <w:rsid w:val="004140A1"/>
    <w:pPr>
      <w:widowControl w:val="0"/>
      <w:spacing w:line="490" w:lineRule="exact"/>
      <w:ind w:firstLineChars="200" w:firstLine="20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f3">
    <w:name w:val="Table Classic 1"/>
    <w:basedOn w:val="a2"/>
    <w:rsid w:val="004140A1"/>
    <w:pPr>
      <w:widowControl w:val="0"/>
      <w:jc w:val="both"/>
    </w:p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6">
    <w:name w:val="Table Classic 2"/>
    <w:basedOn w:val="a2"/>
    <w:semiHidden/>
    <w:rsid w:val="004140A1"/>
    <w:pPr>
      <w:widowControl w:val="0"/>
      <w:spacing w:line="490" w:lineRule="exact"/>
      <w:ind w:firstLineChars="200" w:firstLine="200"/>
      <w:jc w:val="both"/>
    </w:pPr>
    <w:tblPr>
      <w:tblBorders>
        <w:top w:val="single" w:sz="12" w:space="0" w:color="000000"/>
        <w:bottom w:val="single" w:sz="12" w:space="0" w:color="000000"/>
      </w:tblBorders>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3c">
    <w:name w:val="Table Classic 3"/>
    <w:basedOn w:val="a2"/>
    <w:semiHidden/>
    <w:rsid w:val="004140A1"/>
    <w:pPr>
      <w:widowControl w:val="0"/>
      <w:spacing w:line="490" w:lineRule="exact"/>
      <w:ind w:firstLineChars="200" w:firstLine="20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49">
    <w:name w:val="Table Classic 4"/>
    <w:basedOn w:val="a2"/>
    <w:semiHidden/>
    <w:rsid w:val="004140A1"/>
    <w:pPr>
      <w:widowControl w:val="0"/>
      <w:spacing w:line="490" w:lineRule="exact"/>
      <w:ind w:firstLineChars="200" w:firstLine="20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f4">
    <w:name w:val="Table Simple 1"/>
    <w:basedOn w:val="affffffb"/>
    <w:rsid w:val="004140A1"/>
    <w:pPr>
      <w:jc w:val="center"/>
    </w:pPr>
    <w:rPr>
      <w:sz w:val="21"/>
    </w:rPr>
    <w:tblPr>
      <w:jc w:val="center"/>
    </w:tblPr>
    <w:trPr>
      <w:jc w:val="center"/>
    </w:trPr>
    <w:tcPr>
      <w:shd w:val="clear" w:color="auto" w:fill="auto"/>
      <w:vAlign w:val="center"/>
    </w:tcPr>
    <w:tblStylePr w:type="firstRow">
      <w:tblPr/>
      <w:tcPr>
        <w:tcBorders>
          <w:top w:val="single" w:sz="12" w:space="0" w:color="auto"/>
          <w:left w:val="nil"/>
          <w:bottom w:val="single" w:sz="12" w:space="0" w:color="auto"/>
          <w:right w:val="nil"/>
          <w:insideH w:val="nil"/>
          <w:insideV w:val="nil"/>
          <w:tl2br w:val="nil"/>
          <w:tr2bl w:val="nil"/>
        </w:tcBorders>
        <w:shd w:val="clear" w:color="auto" w:fill="auto"/>
      </w:tcPr>
    </w:tblStylePr>
    <w:tblStylePr w:type="lastRow">
      <w:tblPr/>
      <w:tcPr>
        <w:tcBorders>
          <w:top w:val="nil"/>
          <w:left w:val="nil"/>
          <w:bottom w:val="single" w:sz="12" w:space="0" w:color="auto"/>
          <w:right w:val="nil"/>
          <w:insideH w:val="nil"/>
          <w:insideV w:val="nil"/>
          <w:tl2br w:val="nil"/>
          <w:tr2bl w:val="nil"/>
        </w:tcBorders>
        <w:shd w:val="clear" w:color="auto" w:fill="auto"/>
      </w:tcPr>
    </w:tblStylePr>
  </w:style>
  <w:style w:type="table" w:styleId="2f7">
    <w:name w:val="Table Simple 2"/>
    <w:basedOn w:val="a2"/>
    <w:semiHidden/>
    <w:rsid w:val="004140A1"/>
    <w:pPr>
      <w:widowControl w:val="0"/>
      <w:spacing w:line="490" w:lineRule="exact"/>
      <w:ind w:firstLineChars="200" w:firstLine="200"/>
      <w:jc w:val="both"/>
    </w:p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d">
    <w:name w:val="Table Simple 3"/>
    <w:basedOn w:val="a2"/>
    <w:semiHidden/>
    <w:rsid w:val="004140A1"/>
    <w:pPr>
      <w:widowControl w:val="0"/>
      <w:spacing w:line="490" w:lineRule="exact"/>
      <w:ind w:firstLineChars="200" w:firstLine="20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f5">
    <w:name w:val="Table Subtle 1"/>
    <w:basedOn w:val="a2"/>
    <w:semiHidden/>
    <w:rsid w:val="004140A1"/>
    <w:pPr>
      <w:widowControl w:val="0"/>
      <w:spacing w:line="490" w:lineRule="exact"/>
      <w:ind w:firstLineChars="200" w:firstLine="200"/>
      <w:jc w:val="both"/>
    </w:pP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8">
    <w:name w:val="Table Subtle 2"/>
    <w:basedOn w:val="a2"/>
    <w:semiHidden/>
    <w:rsid w:val="004140A1"/>
    <w:pPr>
      <w:widowControl w:val="0"/>
      <w:spacing w:line="490" w:lineRule="exact"/>
      <w:ind w:firstLineChars="200" w:firstLine="200"/>
      <w:jc w:val="both"/>
    </w:pPr>
    <w:tblPr>
      <w:tblBorders>
        <w:left w:val="single" w:sz="6" w:space="0" w:color="000000"/>
        <w:right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f6">
    <w:name w:val="Table 3D effects 1"/>
    <w:basedOn w:val="a2"/>
    <w:semiHidden/>
    <w:rsid w:val="004140A1"/>
    <w:pPr>
      <w:widowControl w:val="0"/>
      <w:spacing w:line="490" w:lineRule="exact"/>
      <w:ind w:firstLineChars="200" w:firstLine="200"/>
      <w:jc w:val="both"/>
    </w:pP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2f9">
    <w:name w:val="Table 3D effects 2"/>
    <w:basedOn w:val="a2"/>
    <w:semiHidden/>
    <w:rsid w:val="004140A1"/>
    <w:pPr>
      <w:widowControl w:val="0"/>
      <w:spacing w:line="490" w:lineRule="exact"/>
      <w:ind w:firstLineChars="200" w:firstLine="200"/>
      <w:jc w:val="both"/>
    </w:pP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e">
    <w:name w:val="Table 3D effects 3"/>
    <w:basedOn w:val="a2"/>
    <w:semiHidden/>
    <w:rsid w:val="004140A1"/>
    <w:pPr>
      <w:widowControl w:val="0"/>
      <w:spacing w:line="490" w:lineRule="exact"/>
      <w:ind w:firstLineChars="200" w:firstLine="200"/>
      <w:jc w:val="both"/>
    </w:pP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f7">
    <w:name w:val="Table List 1"/>
    <w:basedOn w:val="a2"/>
    <w:semiHidden/>
    <w:rsid w:val="004140A1"/>
    <w:pPr>
      <w:widowControl w:val="0"/>
      <w:spacing w:line="490" w:lineRule="exact"/>
      <w:ind w:firstLineChars="200" w:firstLine="20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a">
    <w:name w:val="Table List 2"/>
    <w:basedOn w:val="a2"/>
    <w:semiHidden/>
    <w:rsid w:val="004140A1"/>
    <w:pPr>
      <w:widowControl w:val="0"/>
      <w:spacing w:line="490" w:lineRule="exact"/>
      <w:ind w:firstLineChars="200" w:firstLine="200"/>
      <w:jc w:val="both"/>
    </w:pPr>
    <w:tblPr>
      <w:tblBorders>
        <w:bottom w:val="single" w:sz="12" w:space="0" w:color="808080"/>
      </w:tblBorders>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f">
    <w:name w:val="Table List 3"/>
    <w:basedOn w:val="a2"/>
    <w:semiHidden/>
    <w:rsid w:val="004140A1"/>
    <w:pPr>
      <w:widowControl w:val="0"/>
      <w:spacing w:line="490" w:lineRule="exact"/>
      <w:ind w:firstLineChars="200" w:firstLine="20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4a">
    <w:name w:val="Table List 4"/>
    <w:basedOn w:val="a2"/>
    <w:semiHidden/>
    <w:rsid w:val="004140A1"/>
    <w:pPr>
      <w:widowControl w:val="0"/>
      <w:spacing w:line="490" w:lineRule="exact"/>
      <w:ind w:firstLineChars="200" w:firstLine="20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58">
    <w:name w:val="Table List 5"/>
    <w:basedOn w:val="a2"/>
    <w:semiHidden/>
    <w:rsid w:val="004140A1"/>
    <w:pPr>
      <w:widowControl w:val="0"/>
      <w:spacing w:line="490" w:lineRule="exact"/>
      <w:ind w:firstLineChars="200" w:firstLine="20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63">
    <w:name w:val="Table List 6"/>
    <w:basedOn w:val="a2"/>
    <w:rsid w:val="004140A1"/>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3">
    <w:name w:val="Table List 7"/>
    <w:basedOn w:val="a2"/>
    <w:semiHidden/>
    <w:rsid w:val="004140A1"/>
    <w:pPr>
      <w:widowControl w:val="0"/>
      <w:spacing w:line="490" w:lineRule="exact"/>
      <w:ind w:firstLineChars="200" w:firstLine="20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83">
    <w:name w:val="Table List 8"/>
    <w:basedOn w:val="a2"/>
    <w:semiHidden/>
    <w:rsid w:val="004140A1"/>
    <w:pPr>
      <w:widowControl w:val="0"/>
      <w:spacing w:line="490" w:lineRule="exact"/>
      <w:ind w:firstLineChars="200" w:firstLine="20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affffffd">
    <w:name w:val="Table Contemporary"/>
    <w:basedOn w:val="a2"/>
    <w:semiHidden/>
    <w:rsid w:val="004140A1"/>
    <w:pPr>
      <w:widowControl w:val="0"/>
      <w:spacing w:line="490" w:lineRule="exact"/>
      <w:ind w:firstLineChars="200" w:firstLine="200"/>
      <w:jc w:val="both"/>
    </w:pPr>
    <w:tblPr>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f8">
    <w:name w:val="Table Columns 1"/>
    <w:basedOn w:val="a2"/>
    <w:semiHidden/>
    <w:rsid w:val="004140A1"/>
    <w:pPr>
      <w:widowControl w:val="0"/>
      <w:spacing w:line="490" w:lineRule="exact"/>
      <w:ind w:firstLineChars="200" w:firstLine="20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b">
    <w:name w:val="Table Columns 2"/>
    <w:basedOn w:val="a2"/>
    <w:semiHidden/>
    <w:rsid w:val="004140A1"/>
    <w:pPr>
      <w:widowControl w:val="0"/>
      <w:spacing w:line="490" w:lineRule="exact"/>
      <w:ind w:firstLineChars="200" w:firstLine="200"/>
      <w:jc w:val="both"/>
    </w:pPr>
    <w:rPr>
      <w:b/>
      <w:bCs/>
    </w:rP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f0">
    <w:name w:val="Table Columns 3"/>
    <w:basedOn w:val="a2"/>
    <w:semiHidden/>
    <w:rsid w:val="004140A1"/>
    <w:pPr>
      <w:widowControl w:val="0"/>
      <w:spacing w:line="490" w:lineRule="exact"/>
      <w:ind w:firstLineChars="200" w:firstLine="20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4b">
    <w:name w:val="Table Columns 4"/>
    <w:basedOn w:val="a2"/>
    <w:semiHidden/>
    <w:rsid w:val="004140A1"/>
    <w:pPr>
      <w:widowControl w:val="0"/>
      <w:spacing w:line="490" w:lineRule="exact"/>
      <w:ind w:firstLineChars="200" w:firstLine="200"/>
      <w:jc w:val="both"/>
    </w:pP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2"/>
    <w:semiHidden/>
    <w:rsid w:val="004140A1"/>
    <w:pPr>
      <w:widowControl w:val="0"/>
      <w:spacing w:line="490" w:lineRule="exact"/>
      <w:ind w:firstLineChars="200" w:firstLine="20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f9">
    <w:name w:val="Table Grid 1"/>
    <w:basedOn w:val="a2"/>
    <w:semiHidden/>
    <w:rsid w:val="004140A1"/>
    <w:pPr>
      <w:widowControl w:val="0"/>
      <w:spacing w:line="490" w:lineRule="exact"/>
      <w:ind w:firstLineChars="200" w:firstLine="20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fc">
    <w:name w:val="Table Grid 2"/>
    <w:basedOn w:val="a2"/>
    <w:semiHidden/>
    <w:rsid w:val="004140A1"/>
    <w:pPr>
      <w:widowControl w:val="0"/>
      <w:spacing w:line="490" w:lineRule="exact"/>
      <w:ind w:firstLineChars="200" w:firstLine="200"/>
      <w:jc w:val="both"/>
    </w:pPr>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3f1">
    <w:name w:val="Table Grid 3"/>
    <w:basedOn w:val="a2"/>
    <w:semiHidden/>
    <w:rsid w:val="004140A1"/>
    <w:pPr>
      <w:widowControl w:val="0"/>
      <w:spacing w:line="490" w:lineRule="exact"/>
      <w:ind w:firstLineChars="200" w:firstLine="20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4c">
    <w:name w:val="Table Grid 4"/>
    <w:basedOn w:val="a2"/>
    <w:semiHidden/>
    <w:rsid w:val="004140A1"/>
    <w:pPr>
      <w:widowControl w:val="0"/>
      <w:spacing w:line="490" w:lineRule="exact"/>
      <w:ind w:firstLineChars="200" w:firstLine="20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5a">
    <w:name w:val="Table Grid 5"/>
    <w:basedOn w:val="a2"/>
    <w:semiHidden/>
    <w:rsid w:val="004140A1"/>
    <w:pPr>
      <w:widowControl w:val="0"/>
      <w:spacing w:line="490" w:lineRule="exact"/>
      <w:ind w:firstLineChars="200" w:firstLine="20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64">
    <w:name w:val="Table Grid 6"/>
    <w:basedOn w:val="a2"/>
    <w:rsid w:val="004140A1"/>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4">
    <w:name w:val="Table Grid 7"/>
    <w:basedOn w:val="a2"/>
    <w:rsid w:val="004140A1"/>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4">
    <w:name w:val="Table Grid 8"/>
    <w:basedOn w:val="a2"/>
    <w:semiHidden/>
    <w:rsid w:val="004140A1"/>
    <w:pPr>
      <w:widowControl w:val="0"/>
      <w:spacing w:line="490" w:lineRule="exact"/>
      <w:ind w:firstLineChars="200" w:firstLine="20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fa">
    <w:name w:val="Table Web 1"/>
    <w:basedOn w:val="a2"/>
    <w:semiHidden/>
    <w:rsid w:val="004140A1"/>
    <w:pPr>
      <w:widowControl w:val="0"/>
      <w:spacing w:line="490" w:lineRule="exact"/>
      <w:ind w:firstLineChars="200" w:firstLine="20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2fd">
    <w:name w:val="Table Web 2"/>
    <w:basedOn w:val="a2"/>
    <w:semiHidden/>
    <w:rsid w:val="004140A1"/>
    <w:pPr>
      <w:widowControl w:val="0"/>
      <w:spacing w:line="490" w:lineRule="exact"/>
      <w:ind w:firstLineChars="200" w:firstLine="20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3f2">
    <w:name w:val="Table Web 3"/>
    <w:basedOn w:val="a2"/>
    <w:semiHidden/>
    <w:rsid w:val="004140A1"/>
    <w:pPr>
      <w:widowControl w:val="0"/>
      <w:spacing w:line="490" w:lineRule="exact"/>
      <w:ind w:firstLineChars="200" w:firstLine="20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affffffe">
    <w:name w:val="Table Professional"/>
    <w:basedOn w:val="a2"/>
    <w:semiHidden/>
    <w:rsid w:val="004140A1"/>
    <w:pPr>
      <w:widowControl w:val="0"/>
      <w:spacing w:line="490" w:lineRule="exact"/>
      <w:ind w:firstLineChars="200" w:firstLine="20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paragraph" w:customStyle="1" w:styleId="C">
    <w:name w:val="C表标题"/>
    <w:basedOn w:val="a0"/>
    <w:qFormat/>
    <w:rsid w:val="004140A1"/>
    <w:pPr>
      <w:jc w:val="center"/>
    </w:pPr>
    <w:rPr>
      <w:b/>
      <w:szCs w:val="20"/>
    </w:rPr>
  </w:style>
  <w:style w:type="paragraph" w:customStyle="1" w:styleId="CharCharCharCharCharCharCharCharChar1Char1">
    <w:name w:val="Char Char Char Char Char Char Char Char Char1 Char1"/>
    <w:basedOn w:val="a0"/>
    <w:qFormat/>
    <w:rsid w:val="004140A1"/>
    <w:pPr>
      <w:spacing w:line="360" w:lineRule="auto"/>
      <w:ind w:firstLineChars="200" w:firstLine="200"/>
    </w:pPr>
    <w:rPr>
      <w:rFonts w:ascii="宋体" w:hAnsi="宋体" w:cs="宋体"/>
      <w:sz w:val="24"/>
    </w:rPr>
  </w:style>
  <w:style w:type="paragraph" w:customStyle="1" w:styleId="Char4CharCharCharCharCharChar12">
    <w:name w:val="Char4 Char Char Char Char Char Char12"/>
    <w:basedOn w:val="a0"/>
    <w:qFormat/>
    <w:rsid w:val="004140A1"/>
    <w:pPr>
      <w:spacing w:line="360" w:lineRule="auto"/>
      <w:ind w:firstLineChars="200" w:firstLine="200"/>
    </w:pPr>
    <w:rPr>
      <w:rFonts w:ascii="宋体" w:hAnsi="宋体" w:cs="宋体"/>
      <w:sz w:val="24"/>
    </w:rPr>
  </w:style>
  <w:style w:type="paragraph" w:customStyle="1" w:styleId="CharCharCharCharCharCharCharCharCharCharCharCharCharCharCharCharCharCharCharCharCharCharCharCharCharCharCharCharChar1">
    <w:name w:val="Char Char Char Char Char Char Char Char Char Char Char Char Char Char Char Char Char Char Char Char Char Char Char Char Char Char Char Char Char1"/>
    <w:basedOn w:val="a0"/>
    <w:qFormat/>
    <w:rsid w:val="004140A1"/>
    <w:pPr>
      <w:spacing w:line="360" w:lineRule="auto"/>
      <w:ind w:firstLineChars="200" w:firstLine="200"/>
    </w:pPr>
    <w:rPr>
      <w:rFonts w:ascii="宋体" w:hAnsi="宋体"/>
      <w:sz w:val="24"/>
      <w:szCs w:val="20"/>
    </w:rPr>
  </w:style>
  <w:style w:type="paragraph" w:customStyle="1" w:styleId="CharCharCharCharCharChar11">
    <w:name w:val="Char Char Char Char Char Char11"/>
    <w:basedOn w:val="a0"/>
    <w:qFormat/>
    <w:rsid w:val="004140A1"/>
    <w:pPr>
      <w:spacing w:line="360" w:lineRule="auto"/>
      <w:ind w:firstLineChars="200" w:firstLine="200"/>
    </w:pPr>
    <w:rPr>
      <w:szCs w:val="20"/>
    </w:rPr>
  </w:style>
  <w:style w:type="paragraph" w:customStyle="1" w:styleId="Char1CharCharChar1">
    <w:name w:val="Char1 Char Char Char1"/>
    <w:basedOn w:val="a0"/>
    <w:qFormat/>
    <w:rsid w:val="004140A1"/>
    <w:pPr>
      <w:spacing w:line="360" w:lineRule="auto"/>
      <w:ind w:firstLineChars="200" w:firstLine="200"/>
    </w:pPr>
    <w:rPr>
      <w:rFonts w:ascii="宋体" w:hAnsi="宋体" w:cs="宋体"/>
      <w:sz w:val="24"/>
    </w:rPr>
  </w:style>
  <w:style w:type="character" w:customStyle="1" w:styleId="Charf0">
    <w:name w:val="正文文本 Char"/>
    <w:aliases w:val="（环评) Char Char"/>
    <w:qFormat/>
    <w:rsid w:val="004140A1"/>
    <w:rPr>
      <w:kern w:val="2"/>
      <w:sz w:val="21"/>
    </w:rPr>
  </w:style>
  <w:style w:type="paragraph" w:customStyle="1" w:styleId="CharCharChar2CharCharCharCharCharCharCharCharCharChar1">
    <w:name w:val="Char Char Char2 Char Char Char Char Char Char Char Char Char Char1"/>
    <w:basedOn w:val="a0"/>
    <w:qFormat/>
    <w:rsid w:val="004140A1"/>
    <w:pPr>
      <w:spacing w:line="360" w:lineRule="auto"/>
      <w:ind w:leftChars="-40" w:left="-40" w:rightChars="-40" w:right="-40" w:firstLineChars="200" w:firstLine="200"/>
    </w:pPr>
    <w:rPr>
      <w:szCs w:val="20"/>
    </w:rPr>
  </w:style>
  <w:style w:type="paragraph" w:customStyle="1" w:styleId="CharCharChar1Char2">
    <w:name w:val="Char Char Char1 Char2"/>
    <w:basedOn w:val="a0"/>
    <w:qFormat/>
    <w:rsid w:val="004140A1"/>
    <w:pPr>
      <w:spacing w:line="360" w:lineRule="auto"/>
      <w:ind w:leftChars="-40" w:left="-40" w:rightChars="-40" w:right="-40" w:firstLineChars="200" w:firstLine="200"/>
    </w:pPr>
    <w:rPr>
      <w:rFonts w:ascii="宋体" w:hAnsi="宋体" w:cs="宋体"/>
      <w:sz w:val="24"/>
    </w:rPr>
  </w:style>
  <w:style w:type="paragraph" w:customStyle="1" w:styleId="CharCharChar1CharCharCharChar1">
    <w:name w:val="Char Char Char1 Char Char Char Char1"/>
    <w:basedOn w:val="a0"/>
    <w:qFormat/>
    <w:rsid w:val="004140A1"/>
    <w:pPr>
      <w:spacing w:line="360" w:lineRule="auto"/>
      <w:ind w:leftChars="-40" w:left="-40" w:rightChars="-40" w:right="-40" w:firstLineChars="200" w:firstLine="200"/>
    </w:pPr>
    <w:rPr>
      <w:rFonts w:ascii="宋体" w:hAnsi="宋体" w:cs="宋体"/>
      <w:sz w:val="24"/>
    </w:rPr>
  </w:style>
  <w:style w:type="character" w:customStyle="1" w:styleId="CharCharCharCharCharCharCharCharCharCharCharCharChar1">
    <w:name w:val="Char Char Char Char Char Char Char Char Char Char Char Char Char1"/>
    <w:qFormat/>
    <w:rsid w:val="004140A1"/>
    <w:rPr>
      <w:rFonts w:ascii="Arial" w:eastAsia="黑体" w:hAnsi="Arial"/>
      <w:b/>
      <w:kern w:val="2"/>
      <w:sz w:val="32"/>
      <w:lang w:val="en-US" w:eastAsia="zh-CN"/>
    </w:rPr>
  </w:style>
  <w:style w:type="character" w:customStyle="1" w:styleId="CharChar30">
    <w:name w:val="Char Char3"/>
    <w:qFormat/>
    <w:rsid w:val="004140A1"/>
    <w:rPr>
      <w:rFonts w:ascii="Arial" w:eastAsia="黑体" w:hAnsi="Arial"/>
      <w:b/>
      <w:kern w:val="2"/>
      <w:sz w:val="32"/>
      <w:lang w:val="en-US" w:eastAsia="zh-CN"/>
    </w:rPr>
  </w:style>
  <w:style w:type="character" w:customStyle="1" w:styleId="CharChar21">
    <w:name w:val="Char Char21"/>
    <w:qFormat/>
    <w:rsid w:val="004140A1"/>
    <w:rPr>
      <w:rFonts w:ascii="宋体" w:eastAsia="宋体" w:hAnsi="Courier New"/>
      <w:kern w:val="2"/>
      <w:sz w:val="21"/>
      <w:lang w:val="en-US" w:eastAsia="zh-CN"/>
    </w:rPr>
  </w:style>
  <w:style w:type="character" w:customStyle="1" w:styleId="CharChar11">
    <w:name w:val="Char Char11"/>
    <w:qFormat/>
    <w:rsid w:val="004140A1"/>
    <w:rPr>
      <w:rFonts w:ascii="Arial" w:eastAsia="黑体" w:hAnsi="Arial"/>
      <w:b/>
      <w:kern w:val="2"/>
      <w:sz w:val="32"/>
      <w:lang w:val="en-US" w:eastAsia="zh-CN"/>
    </w:rPr>
  </w:style>
  <w:style w:type="paragraph" w:customStyle="1" w:styleId="CharCharChar1CharCharCharCharCharCharCharCharCharCharCharCharCharCharCharChar1">
    <w:name w:val="Char Char Char1 Char Char Char Char Char Char Char Char Char Char Char Char Char Char Char Char1"/>
    <w:basedOn w:val="a0"/>
    <w:qFormat/>
    <w:rsid w:val="004140A1"/>
    <w:pPr>
      <w:spacing w:line="360" w:lineRule="auto"/>
      <w:ind w:leftChars="-40" w:left="-40" w:rightChars="-40" w:right="-40" w:firstLineChars="200" w:firstLine="200"/>
    </w:pPr>
    <w:rPr>
      <w:rFonts w:ascii="宋体" w:hAnsi="宋体"/>
      <w:sz w:val="24"/>
      <w:szCs w:val="20"/>
    </w:rPr>
  </w:style>
  <w:style w:type="paragraph" w:customStyle="1" w:styleId="CharCharCharCharCharCharCharCharCharCharCharChar2">
    <w:name w:val="Char Char Char Char Char Char Char Char Char Char Char Char2"/>
    <w:basedOn w:val="a0"/>
    <w:qFormat/>
    <w:rsid w:val="004140A1"/>
    <w:pPr>
      <w:spacing w:line="360" w:lineRule="auto"/>
      <w:ind w:leftChars="-40" w:left="-40" w:rightChars="-40" w:right="-40" w:firstLineChars="200" w:firstLine="200"/>
    </w:pPr>
    <w:rPr>
      <w:rFonts w:ascii="Arial" w:eastAsia="黑体" w:hAnsi="Arial"/>
      <w:b/>
      <w:sz w:val="32"/>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qFormat/>
    <w:rsid w:val="004140A1"/>
    <w:pPr>
      <w:spacing w:line="360" w:lineRule="auto"/>
      <w:ind w:leftChars="-40" w:left="-40" w:rightChars="-40" w:right="-40" w:firstLineChars="200" w:firstLine="200"/>
    </w:pPr>
    <w:rPr>
      <w:rFonts w:ascii="宋体" w:hAnsi="宋体"/>
      <w:sz w:val="24"/>
      <w:szCs w:val="20"/>
    </w:rPr>
  </w:style>
  <w:style w:type="paragraph" w:customStyle="1" w:styleId="CharCharCharCharCharCharCharCharCharCharCharCharCharCharCharCharCharCharCharCharCharCharCharChar1">
    <w:name w:val="Char Char Char Char Char Char Char Char Char Char Char Char Char Char Char Char Char Char Char Char Char Char Char Char1"/>
    <w:basedOn w:val="a0"/>
    <w:qFormat/>
    <w:rsid w:val="004140A1"/>
    <w:pPr>
      <w:spacing w:line="360" w:lineRule="auto"/>
      <w:ind w:leftChars="-40" w:left="-40" w:rightChars="-40" w:right="-40" w:firstLineChars="200" w:firstLine="200"/>
    </w:pPr>
    <w:rPr>
      <w:rFonts w:ascii="宋体" w:hAnsi="宋体"/>
      <w:sz w:val="24"/>
      <w:szCs w:val="20"/>
    </w:rPr>
  </w:style>
  <w:style w:type="paragraph" w:customStyle="1" w:styleId="CharCharCharCharCharCharChar11">
    <w:name w:val="Char Char Char Char Char Char Char11"/>
    <w:basedOn w:val="a0"/>
    <w:qFormat/>
    <w:rsid w:val="004140A1"/>
    <w:pPr>
      <w:spacing w:line="360" w:lineRule="auto"/>
      <w:ind w:leftChars="-40" w:left="-40" w:rightChars="-40" w:right="-40" w:firstLineChars="200" w:firstLine="200"/>
    </w:pPr>
    <w:rPr>
      <w:rFonts w:ascii="宋体" w:hAnsi="宋体"/>
      <w:sz w:val="24"/>
      <w:szCs w:val="20"/>
    </w:rPr>
  </w:style>
  <w:style w:type="paragraph" w:customStyle="1" w:styleId="Char210">
    <w:name w:val="Char21"/>
    <w:basedOn w:val="a0"/>
    <w:qFormat/>
    <w:rsid w:val="004140A1"/>
    <w:pPr>
      <w:spacing w:line="360" w:lineRule="auto"/>
      <w:ind w:leftChars="-40" w:left="-40" w:rightChars="-40" w:right="-40" w:firstLineChars="200" w:firstLine="200"/>
    </w:pPr>
    <w:rPr>
      <w:szCs w:val="20"/>
    </w:rPr>
  </w:style>
  <w:style w:type="paragraph" w:customStyle="1" w:styleId="CharCharCharCharCharCharCharCharCharCharCharCharCharCharCharCharCharCharCharCharCharCharCharCharCharCharCharChar1">
    <w:name w:val="Char Char Char Char Char Char Char Char Char Char Char Char Char Char Char Char Char Char Char Char Char Char Char Char Char Char Char Char1"/>
    <w:basedOn w:val="a0"/>
    <w:qFormat/>
    <w:rsid w:val="004140A1"/>
    <w:pPr>
      <w:spacing w:line="360" w:lineRule="auto"/>
      <w:ind w:leftChars="-40" w:left="-40" w:rightChars="-40" w:right="-40" w:firstLineChars="200" w:firstLine="200"/>
    </w:pPr>
    <w:rPr>
      <w:rFonts w:ascii="宋体" w:hAnsi="宋体"/>
      <w:sz w:val="24"/>
      <w:szCs w:val="20"/>
    </w:rPr>
  </w:style>
  <w:style w:type="paragraph" w:customStyle="1" w:styleId="3f3">
    <w:name w:val="正文3"/>
    <w:qFormat/>
    <w:rsid w:val="004140A1"/>
    <w:pPr>
      <w:widowControl w:val="0"/>
      <w:ind w:leftChars="-40" w:left="-40" w:rightChars="-40" w:right="-40"/>
      <w:jc w:val="both"/>
    </w:pPr>
    <w:rPr>
      <w:rFonts w:hint="eastAsia"/>
      <w:kern w:val="2"/>
      <w:sz w:val="21"/>
    </w:rPr>
  </w:style>
  <w:style w:type="paragraph" w:customStyle="1" w:styleId="CharCharCharCharCharCharCharCharCharCharCharCharCharCharCharChar1">
    <w:name w:val="Char Char Char Char Char Char Char Char Char Char Char Char Char Char Char Char1"/>
    <w:basedOn w:val="a0"/>
    <w:qFormat/>
    <w:rsid w:val="004140A1"/>
    <w:pPr>
      <w:spacing w:line="360" w:lineRule="auto"/>
      <w:ind w:leftChars="-40" w:left="-40" w:rightChars="-40" w:right="-40" w:firstLineChars="200" w:firstLine="200"/>
    </w:pPr>
    <w:rPr>
      <w:rFonts w:ascii="宋体" w:hAnsi="宋体"/>
      <w:sz w:val="24"/>
      <w:szCs w:val="20"/>
    </w:rPr>
  </w:style>
  <w:style w:type="paragraph" w:customStyle="1" w:styleId="Char31">
    <w:name w:val="Char31"/>
    <w:basedOn w:val="a0"/>
    <w:qFormat/>
    <w:rsid w:val="004140A1"/>
    <w:pPr>
      <w:spacing w:line="360" w:lineRule="auto"/>
      <w:ind w:leftChars="-40" w:left="-40" w:rightChars="-40" w:right="-40" w:firstLineChars="200" w:firstLine="200"/>
    </w:pPr>
    <w:rPr>
      <w:rFonts w:ascii="Arial" w:eastAsia="黑体" w:hAnsi="Arial"/>
      <w:b/>
      <w:sz w:val="32"/>
      <w:szCs w:val="20"/>
    </w:rPr>
  </w:style>
  <w:style w:type="paragraph" w:customStyle="1" w:styleId="CharCharCharCharChar1">
    <w:name w:val="Char Char Char Char Char1"/>
    <w:basedOn w:val="a0"/>
    <w:qFormat/>
    <w:rsid w:val="004140A1"/>
    <w:pPr>
      <w:spacing w:line="360" w:lineRule="auto"/>
      <w:ind w:leftChars="-40" w:left="-40" w:rightChars="-40" w:right="-40" w:firstLineChars="200" w:firstLine="200"/>
    </w:pPr>
    <w:rPr>
      <w:rFonts w:ascii="宋体" w:hAnsi="宋体"/>
      <w:sz w:val="24"/>
      <w:szCs w:val="20"/>
    </w:rPr>
  </w:style>
  <w:style w:type="paragraph" w:customStyle="1" w:styleId="CharCharCharCharCharCharCharCharCharCharCharCharCharCharCharCharCharCharCharCharCharCharCharCharCharChar1">
    <w:name w:val="Char Char Char Char Char Char Char Char Char Char Char Char Char Char Char Char Char Char Char Char Char Char Char Char Char Char1"/>
    <w:basedOn w:val="a0"/>
    <w:qFormat/>
    <w:rsid w:val="004140A1"/>
    <w:pPr>
      <w:spacing w:line="360" w:lineRule="auto"/>
      <w:ind w:leftChars="-40" w:left="-40" w:rightChars="-40" w:right="-40" w:firstLineChars="200" w:firstLine="200"/>
    </w:pPr>
    <w:rPr>
      <w:rFonts w:ascii="宋体" w:hAnsi="宋体"/>
      <w:sz w:val="24"/>
      <w:szCs w:val="20"/>
    </w:rPr>
  </w:style>
  <w:style w:type="paragraph" w:customStyle="1" w:styleId="CharCharCharCharCharCharCharCharCharCharCharCharCharChar1">
    <w:name w:val="Char Char Char Char Char Char Char Char Char Char Char Char Char Char1"/>
    <w:basedOn w:val="a0"/>
    <w:qFormat/>
    <w:rsid w:val="004140A1"/>
    <w:pPr>
      <w:spacing w:line="360" w:lineRule="auto"/>
      <w:ind w:leftChars="-40" w:left="-40" w:rightChars="-40" w:right="-40" w:firstLineChars="200" w:firstLine="200"/>
    </w:pPr>
    <w:rPr>
      <w:rFonts w:ascii="宋体" w:hAnsi="宋体"/>
      <w:sz w:val="24"/>
      <w:szCs w:val="20"/>
    </w:rPr>
  </w:style>
  <w:style w:type="paragraph" w:customStyle="1" w:styleId="CharCharChar1CharCharCharCharCharCharChar2">
    <w:name w:val="Char Char Char1 Char Char Char Char Char Char Char2"/>
    <w:basedOn w:val="a0"/>
    <w:qFormat/>
    <w:rsid w:val="004140A1"/>
    <w:pPr>
      <w:spacing w:line="360" w:lineRule="auto"/>
      <w:ind w:leftChars="-40" w:left="-40" w:rightChars="-40" w:right="-40" w:firstLineChars="200" w:firstLine="200"/>
    </w:pPr>
    <w:rPr>
      <w:rFonts w:ascii="宋体" w:hAnsi="宋体"/>
      <w:sz w:val="24"/>
      <w:szCs w:val="20"/>
    </w:rPr>
  </w:style>
  <w:style w:type="paragraph" w:customStyle="1" w:styleId="CharCharCharCharCharCharChar3">
    <w:name w:val="Char Char Char Char Char Char Char3"/>
    <w:basedOn w:val="a0"/>
    <w:qFormat/>
    <w:rsid w:val="004140A1"/>
    <w:pPr>
      <w:spacing w:line="360" w:lineRule="auto"/>
      <w:ind w:leftChars="-40" w:left="-40" w:rightChars="-40" w:right="-40" w:firstLineChars="200" w:firstLine="200"/>
    </w:pPr>
    <w:rPr>
      <w:rFonts w:ascii="宋体" w:hAnsi="宋体"/>
      <w:sz w:val="24"/>
      <w:szCs w:val="20"/>
    </w:rPr>
  </w:style>
  <w:style w:type="paragraph" w:customStyle="1" w:styleId="CharCharCharCharCharChar12">
    <w:name w:val="Char Char Char Char Char Char12"/>
    <w:basedOn w:val="a0"/>
    <w:qFormat/>
    <w:rsid w:val="004140A1"/>
    <w:pPr>
      <w:spacing w:line="360" w:lineRule="auto"/>
      <w:ind w:leftChars="-40" w:left="-40" w:rightChars="-40" w:right="-40" w:firstLineChars="200" w:firstLine="200"/>
    </w:pPr>
    <w:rPr>
      <w:rFonts w:ascii="宋体" w:hAnsi="宋体"/>
      <w:sz w:val="24"/>
      <w:szCs w:val="20"/>
    </w:rPr>
  </w:style>
  <w:style w:type="paragraph" w:customStyle="1" w:styleId="CharCharCharCharCharChar1CharCharCharChar1">
    <w:name w:val="Char Char Char Char Char Char1 Char Char Char Char1"/>
    <w:basedOn w:val="a0"/>
    <w:qFormat/>
    <w:rsid w:val="004140A1"/>
    <w:pPr>
      <w:spacing w:line="360" w:lineRule="auto"/>
      <w:ind w:leftChars="-40" w:left="-40" w:rightChars="-40" w:right="-40" w:firstLineChars="200" w:firstLine="200"/>
    </w:pPr>
    <w:rPr>
      <w:rFonts w:ascii="宋体" w:hAnsi="宋体"/>
      <w:sz w:val="24"/>
      <w:szCs w:val="20"/>
    </w:rPr>
  </w:style>
  <w:style w:type="paragraph" w:customStyle="1" w:styleId="CharCharCharCharCharChar1CharChar1">
    <w:name w:val="Char Char Char Char Char Char1 Char Char1"/>
    <w:basedOn w:val="a0"/>
    <w:qFormat/>
    <w:rsid w:val="004140A1"/>
    <w:pPr>
      <w:spacing w:line="360" w:lineRule="auto"/>
      <w:ind w:leftChars="-40" w:left="-40" w:rightChars="-40" w:right="-40" w:firstLineChars="200" w:firstLine="200"/>
    </w:pPr>
    <w:rPr>
      <w:rFonts w:ascii="宋体" w:hAnsi="宋体"/>
      <w:sz w:val="24"/>
      <w:szCs w:val="20"/>
    </w:rPr>
  </w:style>
  <w:style w:type="paragraph" w:customStyle="1" w:styleId="CharCharChar3Char1">
    <w:name w:val="Char Char Char3 Char1"/>
    <w:basedOn w:val="a0"/>
    <w:qFormat/>
    <w:rsid w:val="004140A1"/>
    <w:pPr>
      <w:spacing w:line="360" w:lineRule="auto"/>
      <w:ind w:leftChars="-40" w:left="-40" w:rightChars="-40" w:right="-40" w:firstLineChars="200" w:firstLine="200"/>
    </w:pPr>
    <w:rPr>
      <w:rFonts w:ascii="宋体" w:hAnsi="宋体"/>
      <w:sz w:val="24"/>
      <w:szCs w:val="20"/>
    </w:rPr>
  </w:style>
  <w:style w:type="paragraph" w:customStyle="1" w:styleId="CharCharCharCharCharCharCharCharCharCharCharCharCharCharCharCharCharCharCharCharCharCharCharCharCharCharChar1Char1">
    <w:name w:val="Char Char Char Char Char Char Char Char Char Char Char Char Char Char Char Char Char Char Char Char Char Char Char Char Char Char Char1 Char1"/>
    <w:basedOn w:val="a0"/>
    <w:qFormat/>
    <w:rsid w:val="004140A1"/>
    <w:pPr>
      <w:spacing w:line="360" w:lineRule="auto"/>
      <w:ind w:leftChars="-40" w:left="-40" w:rightChars="-40" w:right="-40" w:firstLineChars="200" w:firstLine="200"/>
    </w:pPr>
    <w:rPr>
      <w:rFonts w:ascii="宋体" w:hAnsi="宋体"/>
      <w:sz w:val="24"/>
      <w:szCs w:val="20"/>
    </w:rPr>
  </w:style>
  <w:style w:type="paragraph" w:customStyle="1" w:styleId="CharCharChar4">
    <w:name w:val="Char Char Char4"/>
    <w:basedOn w:val="a0"/>
    <w:qFormat/>
    <w:rsid w:val="004140A1"/>
    <w:pPr>
      <w:spacing w:line="360" w:lineRule="auto"/>
      <w:ind w:leftChars="-40" w:left="-40" w:rightChars="-40" w:right="-40" w:firstLineChars="200" w:firstLine="200"/>
    </w:pPr>
    <w:rPr>
      <w:rFonts w:ascii="Arial" w:eastAsia="黑体" w:hAnsi="Arial"/>
      <w:b/>
      <w:sz w:val="32"/>
      <w:szCs w:val="20"/>
    </w:rPr>
  </w:style>
  <w:style w:type="paragraph" w:customStyle="1" w:styleId="CharCharChar1CharCharCharCharCharCharCharCharCharChar1">
    <w:name w:val="Char Char Char1 Char Char Char Char Char Char Char Char Char Char1"/>
    <w:basedOn w:val="a0"/>
    <w:qFormat/>
    <w:rsid w:val="004140A1"/>
    <w:pPr>
      <w:spacing w:line="360" w:lineRule="auto"/>
      <w:ind w:leftChars="-40" w:left="-40" w:rightChars="-40" w:right="-40" w:firstLineChars="200" w:firstLine="200"/>
    </w:pPr>
    <w:rPr>
      <w:rFonts w:ascii="宋体" w:hAnsi="宋体"/>
      <w:sz w:val="24"/>
      <w:szCs w:val="20"/>
    </w:rPr>
  </w:style>
  <w:style w:type="paragraph" w:customStyle="1" w:styleId="CharCharCharCharCharCharCharCharCharCharCharChar11">
    <w:name w:val="Char Char Char Char Char Char Char Char Char Char Char Char11"/>
    <w:basedOn w:val="a0"/>
    <w:qFormat/>
    <w:rsid w:val="004140A1"/>
    <w:pPr>
      <w:spacing w:line="360" w:lineRule="auto"/>
      <w:ind w:leftChars="-40" w:left="-40" w:rightChars="-40" w:right="-40" w:firstLineChars="200" w:firstLine="200"/>
    </w:pPr>
    <w:rPr>
      <w:rFonts w:ascii="宋体" w:hAnsi="宋体"/>
      <w:sz w:val="24"/>
      <w:szCs w:val="20"/>
    </w:rPr>
  </w:style>
  <w:style w:type="paragraph" w:customStyle="1" w:styleId="CharCharCharCharCharCharCharCharChar11">
    <w:name w:val="Char Char Char Char Char Char Char Char Char11"/>
    <w:basedOn w:val="a0"/>
    <w:qFormat/>
    <w:rsid w:val="004140A1"/>
    <w:pPr>
      <w:spacing w:line="360" w:lineRule="auto"/>
      <w:ind w:leftChars="-40" w:left="-40" w:rightChars="-40" w:right="-40" w:firstLineChars="200" w:firstLine="200"/>
    </w:pPr>
    <w:rPr>
      <w:szCs w:val="20"/>
    </w:rPr>
  </w:style>
  <w:style w:type="paragraph" w:customStyle="1" w:styleId="CharCharChar1CharCharCharCharCharCharChar11">
    <w:name w:val="Char Char Char1 Char Char Char Char Char Char Char11"/>
    <w:basedOn w:val="a0"/>
    <w:qFormat/>
    <w:rsid w:val="004140A1"/>
    <w:pPr>
      <w:spacing w:line="360" w:lineRule="auto"/>
      <w:ind w:leftChars="-40" w:left="-40" w:rightChars="-40" w:right="-40" w:firstLineChars="200" w:firstLine="200"/>
    </w:pPr>
    <w:rPr>
      <w:szCs w:val="20"/>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a0"/>
    <w:qFormat/>
    <w:rsid w:val="004140A1"/>
    <w:pPr>
      <w:spacing w:line="360" w:lineRule="auto"/>
      <w:ind w:leftChars="-40" w:left="-40" w:rightChars="-40" w:right="-40" w:firstLineChars="200" w:firstLine="200"/>
    </w:pPr>
    <w:rPr>
      <w:rFonts w:ascii="宋体" w:hAnsi="宋体" w:cs="宋体"/>
      <w:sz w:val="24"/>
    </w:rPr>
  </w:style>
  <w:style w:type="paragraph" w:customStyle="1" w:styleId="CharCharChar1CharCharCharCharCharCharCharCharCharCharCharCharCharCharCharCharCharCharCharCharChar1">
    <w:name w:val="Char Char Char1 Char Char Char Char Char Char Char Char Char Char Char Char Char Char Char Char Char Char Char Char Char1"/>
    <w:basedOn w:val="a0"/>
    <w:qFormat/>
    <w:rsid w:val="004140A1"/>
    <w:pPr>
      <w:spacing w:line="360" w:lineRule="auto"/>
      <w:ind w:leftChars="-40" w:left="-40" w:rightChars="-40" w:right="-40" w:firstLineChars="200" w:firstLine="200"/>
    </w:pPr>
    <w:rPr>
      <w:rFonts w:ascii="宋体" w:hAnsi="宋体" w:cs="宋体"/>
      <w:sz w:val="24"/>
    </w:rPr>
  </w:style>
  <w:style w:type="paragraph" w:customStyle="1" w:styleId="CharCharCharCharCharCharCharCharCharChar1">
    <w:name w:val="Char Char Char Char Char Char Char Char Char Char1"/>
    <w:basedOn w:val="a0"/>
    <w:qFormat/>
    <w:rsid w:val="004140A1"/>
    <w:pPr>
      <w:spacing w:line="360" w:lineRule="auto"/>
      <w:ind w:leftChars="-40" w:left="-40" w:rightChars="-40" w:right="-40" w:firstLineChars="200" w:firstLine="200"/>
    </w:pPr>
    <w:rPr>
      <w:rFonts w:ascii="宋体" w:hAnsi="宋体" w:cs="宋体"/>
      <w:sz w:val="24"/>
    </w:rPr>
  </w:style>
  <w:style w:type="paragraph" w:customStyle="1" w:styleId="CharCharChar1CharCharCharCharCharCharCharCharCharCharCharChar2">
    <w:name w:val="Char Char Char1 Char Char Char Char Char Char Char Char Char Char Char Char2"/>
    <w:basedOn w:val="a0"/>
    <w:qFormat/>
    <w:rsid w:val="004140A1"/>
    <w:pPr>
      <w:spacing w:line="360" w:lineRule="auto"/>
      <w:ind w:leftChars="-40" w:left="-40" w:rightChars="-40" w:right="-40" w:firstLineChars="200" w:firstLine="200"/>
    </w:pPr>
    <w:rPr>
      <w:rFonts w:ascii="宋体" w:hAnsi="宋体" w:cs="宋体"/>
      <w:sz w:val="24"/>
    </w:rPr>
  </w:style>
  <w:style w:type="paragraph" w:customStyle="1" w:styleId="CharCharChar1CharCharCharCharCharCharCharCharChar1">
    <w:name w:val="Char Char Char1 Char Char Char Char Char Char Char Char Char1"/>
    <w:basedOn w:val="a0"/>
    <w:qFormat/>
    <w:rsid w:val="004140A1"/>
    <w:pPr>
      <w:spacing w:line="360" w:lineRule="auto"/>
      <w:ind w:leftChars="-40" w:left="-40" w:rightChars="-40" w:right="-40" w:firstLineChars="200" w:firstLine="200"/>
    </w:pPr>
    <w:rPr>
      <w:rFonts w:ascii="宋体" w:hAnsi="宋体" w:cs="宋体"/>
      <w:sz w:val="24"/>
    </w:rPr>
  </w:style>
  <w:style w:type="paragraph" w:customStyle="1" w:styleId="CharCharChar21">
    <w:name w:val="Char Char Char21"/>
    <w:basedOn w:val="a0"/>
    <w:qFormat/>
    <w:rsid w:val="004140A1"/>
    <w:pPr>
      <w:spacing w:line="360" w:lineRule="auto"/>
      <w:ind w:leftChars="-40" w:left="-40" w:rightChars="-40" w:right="-40" w:firstLineChars="200" w:firstLine="200"/>
    </w:pPr>
    <w:rPr>
      <w:rFonts w:ascii="宋体" w:hAnsi="宋体"/>
      <w:sz w:val="24"/>
      <w:szCs w:val="20"/>
    </w:rPr>
  </w:style>
  <w:style w:type="paragraph" w:customStyle="1" w:styleId="CharCharChar31">
    <w:name w:val="Char Char Char31"/>
    <w:basedOn w:val="a0"/>
    <w:qFormat/>
    <w:rsid w:val="004140A1"/>
    <w:pPr>
      <w:spacing w:line="360" w:lineRule="auto"/>
      <w:ind w:leftChars="-40" w:left="-40" w:rightChars="-40" w:right="-40" w:firstLineChars="200" w:firstLine="200"/>
    </w:pPr>
    <w:rPr>
      <w:rFonts w:ascii="宋体" w:hAnsi="宋体" w:cs="宋体"/>
      <w:sz w:val="24"/>
    </w:rPr>
  </w:style>
  <w:style w:type="paragraph" w:customStyle="1" w:styleId="CharCharCharChar2">
    <w:name w:val="Char Char Char Char2"/>
    <w:basedOn w:val="a0"/>
    <w:qFormat/>
    <w:rsid w:val="004140A1"/>
    <w:pPr>
      <w:spacing w:line="360" w:lineRule="auto"/>
      <w:ind w:leftChars="-40" w:left="-40" w:rightChars="-40" w:right="-40" w:firstLineChars="200" w:firstLine="200"/>
    </w:pPr>
    <w:rPr>
      <w:szCs w:val="20"/>
    </w:rPr>
  </w:style>
  <w:style w:type="paragraph" w:customStyle="1" w:styleId="CharCharCharCharCharCharCharCharCharCharCharChar1Char1">
    <w:name w:val="Char Char Char Char Char Char Char Char Char Char Char Char1 Char1"/>
    <w:basedOn w:val="a0"/>
    <w:qFormat/>
    <w:rsid w:val="004140A1"/>
    <w:pPr>
      <w:spacing w:line="360" w:lineRule="auto"/>
      <w:ind w:leftChars="-40" w:left="-40" w:rightChars="-40" w:right="-40" w:firstLineChars="200" w:firstLine="200"/>
    </w:pPr>
    <w:rPr>
      <w:rFonts w:ascii="宋体" w:hAnsi="宋体" w:cs="宋体"/>
      <w:sz w:val="24"/>
    </w:rPr>
  </w:style>
  <w:style w:type="paragraph" w:customStyle="1" w:styleId="CharCharChar1CharCharCharCharCharCharCharCharCharCharCharChar11">
    <w:name w:val="Char Char Char1 Char Char Char Char Char Char Char Char Char Char Char Char11"/>
    <w:basedOn w:val="a0"/>
    <w:qFormat/>
    <w:rsid w:val="004140A1"/>
    <w:pPr>
      <w:spacing w:line="360" w:lineRule="auto"/>
      <w:ind w:leftChars="-40" w:left="-40" w:rightChars="-40" w:right="-40" w:firstLineChars="200" w:firstLine="200"/>
    </w:pPr>
    <w:rPr>
      <w:rFonts w:ascii="宋体" w:hAnsi="宋体"/>
      <w:sz w:val="24"/>
      <w:szCs w:val="20"/>
    </w:rPr>
  </w:style>
  <w:style w:type="paragraph" w:customStyle="1" w:styleId="CharCharChar1CharCharCharCharCharCharCharCharCharCharCharCharCharCharCharCharCharCharCharCharCharCharCharCharCharCharCharCharCharCharCharCharCharChar1">
    <w:name w:val="Char Char Char1 Char Char Char Char Char Char Char Char Char Char Char Char Char Char Char Char Char Char Char Char Char Char Char Char Char Char Char Char Char Char Char Char Char Char1"/>
    <w:basedOn w:val="a0"/>
    <w:qFormat/>
    <w:rsid w:val="004140A1"/>
    <w:pPr>
      <w:spacing w:line="360" w:lineRule="auto"/>
      <w:ind w:leftChars="-40" w:left="-40" w:rightChars="-40" w:right="-40" w:firstLineChars="200" w:firstLine="200"/>
    </w:pPr>
    <w:rPr>
      <w:rFonts w:ascii="宋体" w:hAnsi="宋体" w:cs="宋体"/>
      <w:sz w:val="24"/>
    </w:rPr>
  </w:style>
  <w:style w:type="paragraph" w:customStyle="1" w:styleId="CharCharChar1CharCharCharCharCharCharCharCharCharCharCharCharCharCharCharCharCharCharCharCharCharCharCharCharCharCharCharCharCharCharCharCharChar1">
    <w:name w:val="Char Char Char1 Char Char Char Char Char Char Char Char Char Char Char Char Char Char Char Char Char Char Char Char Char Char Char Char Char Char Char Char Char Char Char Char Char1"/>
    <w:basedOn w:val="a0"/>
    <w:qFormat/>
    <w:rsid w:val="004140A1"/>
    <w:pPr>
      <w:spacing w:line="360" w:lineRule="auto"/>
      <w:ind w:leftChars="-40" w:left="-40" w:rightChars="-40" w:right="-40" w:firstLineChars="200" w:firstLine="200"/>
    </w:pPr>
    <w:rPr>
      <w:rFonts w:ascii="宋体" w:hAnsi="宋体" w:cs="宋体"/>
      <w:sz w:val="24"/>
    </w:rPr>
  </w:style>
  <w:style w:type="paragraph" w:customStyle="1" w:styleId="CharCharCharCharCharCharCharChar1">
    <w:name w:val="Char Char Char Char Char Char Char Char1"/>
    <w:basedOn w:val="a0"/>
    <w:qFormat/>
    <w:rsid w:val="004140A1"/>
    <w:pPr>
      <w:spacing w:line="360" w:lineRule="auto"/>
      <w:ind w:leftChars="-40" w:left="-40" w:rightChars="-40" w:right="-40" w:firstLineChars="200" w:firstLine="200"/>
    </w:pPr>
    <w:rPr>
      <w:szCs w:val="20"/>
    </w:rPr>
  </w:style>
  <w:style w:type="paragraph" w:customStyle="1" w:styleId="CharCharChar1Char12">
    <w:name w:val="Char Char Char1 Char12"/>
    <w:basedOn w:val="a0"/>
    <w:qFormat/>
    <w:rsid w:val="004140A1"/>
    <w:pPr>
      <w:spacing w:line="360" w:lineRule="auto"/>
      <w:ind w:leftChars="-40" w:left="-40" w:rightChars="-40" w:right="-40" w:firstLineChars="200" w:firstLine="200"/>
    </w:pPr>
    <w:rPr>
      <w:szCs w:val="20"/>
    </w:rPr>
  </w:style>
  <w:style w:type="paragraph" w:customStyle="1" w:styleId="CharCharChar1CharCharCharCharCharCharCharCharCharCharCharCharCharCharCharCharCharCharCharCharCharCharCharCharCharCharCharCharCharCharCharCharCharCharCharCharCharCharCharChar1">
    <w:name w:val="Char Char Char1 Char Char Char Char Char Char Char Char Char Char Char Char Char Char Char Char Char Char Char Char Char Char Char Char Char Char Char Char Char Char Char Char Char Char Char Char Char Char Char Char1"/>
    <w:basedOn w:val="a0"/>
    <w:qFormat/>
    <w:rsid w:val="004140A1"/>
    <w:pPr>
      <w:spacing w:line="360" w:lineRule="auto"/>
      <w:ind w:leftChars="-40" w:left="-40" w:rightChars="-40" w:right="-40" w:firstLineChars="200" w:firstLine="200"/>
    </w:pPr>
    <w:rPr>
      <w:rFonts w:ascii="宋体" w:hAnsi="宋体" w:cs="宋体"/>
      <w:sz w:val="24"/>
    </w:rPr>
  </w:style>
  <w:style w:type="paragraph" w:customStyle="1" w:styleId="CharCharChar1CharCharCharCharCharCharCharCharChar1CharCharCharChar1">
    <w:name w:val="Char Char Char1 Char Char Char Char Char Char Char Char Char1 Char Char Char Char1"/>
    <w:basedOn w:val="a0"/>
    <w:qFormat/>
    <w:rsid w:val="004140A1"/>
    <w:pPr>
      <w:spacing w:line="360" w:lineRule="auto"/>
      <w:ind w:leftChars="-40" w:left="-40" w:rightChars="-40" w:right="-40" w:firstLineChars="200" w:firstLine="200"/>
    </w:pPr>
    <w:rPr>
      <w:szCs w:val="20"/>
    </w:rPr>
  </w:style>
  <w:style w:type="paragraph" w:customStyle="1" w:styleId="CharCharCharCharCharChar61">
    <w:name w:val="Char Char Char Char Char Char61"/>
    <w:basedOn w:val="a0"/>
    <w:qFormat/>
    <w:rsid w:val="004140A1"/>
    <w:pPr>
      <w:ind w:leftChars="-40" w:left="-40" w:rightChars="-40" w:right="-40"/>
    </w:pPr>
  </w:style>
  <w:style w:type="paragraph" w:customStyle="1" w:styleId="CharCharChar1CharCharCharCharCharChar1CharCharCharChar1">
    <w:name w:val="Char Char Char1 Char Char Char Char Char Char1 Char Char Char Char1"/>
    <w:basedOn w:val="a0"/>
    <w:qFormat/>
    <w:rsid w:val="004140A1"/>
    <w:pPr>
      <w:spacing w:line="360" w:lineRule="auto"/>
      <w:ind w:leftChars="-40" w:left="-40" w:rightChars="-40" w:right="-40" w:firstLineChars="200" w:firstLine="200"/>
    </w:pPr>
    <w:rPr>
      <w:szCs w:val="20"/>
    </w:rPr>
  </w:style>
  <w:style w:type="paragraph" w:customStyle="1" w:styleId="CharCharChar1CharCharCharCharCharChar1CharCharCharCharCharCharChar1">
    <w:name w:val="Char Char Char1 Char Char Char Char Char Char1 Char Char Char Char Char Char Char1"/>
    <w:basedOn w:val="a0"/>
    <w:qFormat/>
    <w:rsid w:val="004140A1"/>
    <w:pPr>
      <w:spacing w:line="360" w:lineRule="auto"/>
      <w:ind w:leftChars="-40" w:left="-40" w:rightChars="-40" w:right="-40" w:firstLineChars="200" w:firstLine="200"/>
    </w:pPr>
    <w:rPr>
      <w:szCs w:val="20"/>
    </w:rPr>
  </w:style>
  <w:style w:type="paragraph" w:customStyle="1" w:styleId="CharCharChar1CharCharCharCharCharCharCharCharCharCharCharCharCharCharCharCharCharCharCharCharCharCharCharCharCharCharCharCharCharCharCharCharCharCharCharCharCharCharCharCharCharCharCharCharCharChar1">
    <w:name w:val="Char Char Char1 Char Char Char Char Char Char Char Char Char Char Char Char Char Char Char Char Char Char Char Char Char Char Char Char Char Char Char Char Char Char Char Char Char Char Char Char Char Char Char Char Char Char Char Char Char Char1"/>
    <w:basedOn w:val="a0"/>
    <w:qFormat/>
    <w:rsid w:val="004140A1"/>
    <w:pPr>
      <w:spacing w:line="360" w:lineRule="auto"/>
      <w:ind w:leftChars="-40" w:left="-40" w:rightChars="-40" w:right="-40" w:firstLineChars="200" w:firstLine="200"/>
    </w:pPr>
    <w:rPr>
      <w:rFonts w:ascii="宋体" w:hAnsi="宋体" w:cs="宋体"/>
      <w:sz w:val="24"/>
    </w:rPr>
  </w:style>
  <w:style w:type="paragraph" w:customStyle="1" w:styleId="CharCharChar1CharCharCharCharCharCharCharCharCharCharCharCharCharCharCharCharCharCharCharCharCharCharCharCharCharCharCharCharCharCharCharCharCharCharCharCharChar1">
    <w:name w:val="Char Char Char1 Char Char Char Char Char Char Char Char Char Char Char Char Char Char Char Char Char Char Char Char Char Char Char Char Char Char Char Char Char Char Char Char Char Char Char Char Char1"/>
    <w:basedOn w:val="a0"/>
    <w:qFormat/>
    <w:rsid w:val="004140A1"/>
    <w:pPr>
      <w:spacing w:line="360" w:lineRule="auto"/>
      <w:ind w:leftChars="-40" w:left="-40" w:rightChars="-40" w:right="-40" w:firstLineChars="200" w:firstLine="200"/>
    </w:pPr>
    <w:rPr>
      <w:rFonts w:ascii="宋体" w:hAnsi="宋体" w:cs="宋体"/>
      <w:sz w:val="24"/>
    </w:rPr>
  </w:style>
  <w:style w:type="paragraph" w:customStyle="1" w:styleId="Char110">
    <w:name w:val="Char11"/>
    <w:basedOn w:val="a0"/>
    <w:qFormat/>
    <w:rsid w:val="004140A1"/>
    <w:pPr>
      <w:spacing w:line="360" w:lineRule="auto"/>
      <w:ind w:leftChars="-40" w:left="-40" w:rightChars="-40" w:right="-40" w:firstLineChars="200" w:firstLine="200"/>
    </w:pPr>
    <w:rPr>
      <w:rFonts w:ascii="宋体" w:hAnsi="宋体" w:cs="宋体"/>
      <w:sz w:val="24"/>
    </w:rPr>
  </w:style>
  <w:style w:type="paragraph" w:customStyle="1" w:styleId="CharCharChar2CharCharCharChar1">
    <w:name w:val="Char Char Char2 Char Char Char Char1"/>
    <w:basedOn w:val="a0"/>
    <w:qFormat/>
    <w:rsid w:val="004140A1"/>
    <w:pPr>
      <w:spacing w:line="360" w:lineRule="auto"/>
      <w:ind w:leftChars="-40" w:left="-40" w:rightChars="-40" w:right="-40" w:firstLineChars="200" w:firstLine="200"/>
    </w:pPr>
    <w:rPr>
      <w:szCs w:val="20"/>
    </w:rPr>
  </w:style>
  <w:style w:type="paragraph" w:customStyle="1" w:styleId="Char1CharCharCharCharCharCharCharCharChar1">
    <w:name w:val="Char1 Char Char Char Char Char Char Char Char Char1"/>
    <w:basedOn w:val="a0"/>
    <w:qFormat/>
    <w:rsid w:val="004140A1"/>
    <w:pPr>
      <w:numPr>
        <w:numId w:val="11"/>
      </w:numPr>
      <w:tabs>
        <w:tab w:val="clear" w:pos="360"/>
      </w:tabs>
      <w:ind w:leftChars="-40" w:left="-40" w:rightChars="-40" w:right="-40" w:firstLineChars="0" w:firstLine="0"/>
    </w:pPr>
  </w:style>
  <w:style w:type="paragraph" w:customStyle="1" w:styleId="CharCharChar1CharCharCharCharCharCharCharCharCharCharCharCharCharCharCharCharCharCharCharCharCharChar11">
    <w:name w:val="Char Char Char1 Char Char Char Char Char Char Char Char Char Char Char Char Char Char Char Char Char Char Char Char Char Char11"/>
    <w:basedOn w:val="a0"/>
    <w:qFormat/>
    <w:rsid w:val="004140A1"/>
    <w:pPr>
      <w:spacing w:line="360" w:lineRule="auto"/>
      <w:ind w:firstLineChars="200" w:firstLine="200"/>
    </w:pPr>
    <w:rPr>
      <w:rFonts w:ascii="宋体" w:hAnsi="宋体" w:cs="宋体"/>
      <w:sz w:val="24"/>
    </w:rPr>
  </w:style>
  <w:style w:type="character" w:customStyle="1" w:styleId="Char22">
    <w:name w:val="正文（首行缩进两字） Char2"/>
    <w:aliases w:val="正文缩进 Char2 Char,正文缩进 Char2 Char Char Char,表正文 Char Char Char Char,正文非缩进 Char Char Char Char,正文缩进 Char1 Char1 Char Char Char,正文缩进 Char Char Char Char Char Char,正文（首行缩进两字） Char1 Char Char Char Char Char,s4 Char1,标题4 Char Char1,s4 Char Cha"/>
    <w:qFormat/>
    <w:rsid w:val="004140A1"/>
    <w:rPr>
      <w:kern w:val="2"/>
      <w:sz w:val="21"/>
    </w:rPr>
  </w:style>
  <w:style w:type="character" w:customStyle="1" w:styleId="Char7">
    <w:name w:val="无间隔 Char"/>
    <w:link w:val="1a"/>
    <w:uiPriority w:val="99"/>
    <w:qFormat/>
    <w:rsid w:val="004140A1"/>
    <w:rPr>
      <w:rFonts w:ascii="Calibri" w:hAnsi="Calibri"/>
      <w:kern w:val="2"/>
      <w:sz w:val="21"/>
      <w:szCs w:val="22"/>
    </w:rPr>
  </w:style>
  <w:style w:type="character" w:customStyle="1" w:styleId="Char15">
    <w:name w:val="正文首行缩进 Char1"/>
    <w:qFormat/>
    <w:rsid w:val="004140A1"/>
    <w:rPr>
      <w:rFonts w:ascii="宋体"/>
      <w:kern w:val="2"/>
      <w:sz w:val="28"/>
    </w:rPr>
  </w:style>
  <w:style w:type="character" w:customStyle="1" w:styleId="TimesNewRomanChar">
    <w:name w:val="表格文字 + Times New Roman Char"/>
    <w:link w:val="TimesNewRoman"/>
    <w:rsid w:val="004140A1"/>
    <w:rPr>
      <w:rFonts w:ascii="宋体" w:hAnsi="宋体" w:cs="宋体"/>
      <w:kern w:val="2"/>
      <w:sz w:val="21"/>
      <w:szCs w:val="24"/>
    </w:rPr>
  </w:style>
  <w:style w:type="paragraph" w:customStyle="1" w:styleId="TimesNewRoman">
    <w:name w:val="表格文字 + Times New Roman"/>
    <w:basedOn w:val="a0"/>
    <w:link w:val="TimesNewRomanChar"/>
    <w:rsid w:val="004140A1"/>
    <w:pPr>
      <w:tabs>
        <w:tab w:val="left" w:pos="3720"/>
      </w:tabs>
      <w:autoSpaceDE w:val="0"/>
      <w:autoSpaceDN w:val="0"/>
      <w:adjustRightInd w:val="0"/>
      <w:snapToGrid w:val="0"/>
      <w:jc w:val="center"/>
      <w:textAlignment w:val="bottom"/>
    </w:pPr>
    <w:rPr>
      <w:rFonts w:ascii="宋体" w:hAnsi="宋体" w:cs="宋体"/>
    </w:rPr>
  </w:style>
  <w:style w:type="character" w:customStyle="1" w:styleId="1Char1">
    <w:name w:val="目标题 1) Char"/>
    <w:aliases w:val="H8 Char Char"/>
    <w:rsid w:val="004140A1"/>
    <w:rPr>
      <w:rFonts w:eastAsia="宋体"/>
      <w:kern w:val="2"/>
      <w:sz w:val="24"/>
      <w:szCs w:val="24"/>
      <w:lang w:val="en-US" w:eastAsia="zh-CN" w:bidi="ar-SA"/>
    </w:rPr>
  </w:style>
  <w:style w:type="character" w:customStyle="1" w:styleId="2Char2">
    <w:name w:val="样式 正文首行缩进 + 首行缩进:  2 字符 Char"/>
    <w:semiHidden/>
    <w:rsid w:val="004140A1"/>
    <w:rPr>
      <w:rFonts w:ascii="宋体" w:eastAsia="仿宋_GB2312" w:cs="宋体"/>
      <w:kern w:val="2"/>
      <w:sz w:val="28"/>
      <w:szCs w:val="28"/>
      <w:lang w:val="en-US" w:eastAsia="zh-CN" w:bidi="ar-SA"/>
    </w:rPr>
  </w:style>
  <w:style w:type="character" w:customStyle="1" w:styleId="7Char">
    <w:name w:val="标题 7 Char"/>
    <w:aliases w:val="标题 7表内5号 Char,项标题(1) Char1,H7 Char,H71 Char,项标题(1) Char Char Char"/>
    <w:rsid w:val="004140A1"/>
    <w:rPr>
      <w:rFonts w:eastAsia="宋体"/>
      <w:sz w:val="24"/>
      <w:lang w:val="en-US" w:eastAsia="zh-CN" w:bidi="ar-SA"/>
    </w:rPr>
  </w:style>
  <w:style w:type="character" w:customStyle="1" w:styleId="red1">
    <w:name w:val="red1"/>
    <w:semiHidden/>
    <w:rsid w:val="004140A1"/>
    <w:rPr>
      <w:color w:val="FF0000"/>
    </w:rPr>
  </w:style>
  <w:style w:type="character" w:customStyle="1" w:styleId="aChar1">
    <w:name w:val="干标题(a) Char1"/>
    <w:aliases w:val="dfgdfg Char Char1,H9 Char"/>
    <w:rsid w:val="004140A1"/>
    <w:rPr>
      <w:rFonts w:ascii="Arial" w:eastAsia="黑体" w:hAnsi="Arial"/>
      <w:sz w:val="24"/>
      <w:lang w:val="en-US" w:eastAsia="zh-CN" w:bidi="ar-SA"/>
    </w:rPr>
  </w:style>
  <w:style w:type="character" w:customStyle="1" w:styleId="weby1">
    <w:name w:val="weby1"/>
    <w:rsid w:val="004140A1"/>
    <w:rPr>
      <w:color w:val="003300"/>
      <w:sz w:val="18"/>
      <w:szCs w:val="18"/>
    </w:rPr>
  </w:style>
  <w:style w:type="character" w:customStyle="1" w:styleId="Char16">
    <w:name w:val="题注 Char1"/>
    <w:rsid w:val="004140A1"/>
    <w:rPr>
      <w:rFonts w:ascii="Arial" w:eastAsia="黑体" w:hAnsi="Arial" w:cs="Arial"/>
      <w:snapToGrid w:val="0"/>
      <w:sz w:val="21"/>
      <w:lang w:val="en-US" w:eastAsia="zh-CN" w:bidi="ar-SA"/>
    </w:rPr>
  </w:style>
  <w:style w:type="character" w:customStyle="1" w:styleId="CharChar111">
    <w:name w:val="Char Char111"/>
    <w:rsid w:val="004140A1"/>
    <w:rPr>
      <w:b/>
      <w:bCs/>
      <w:kern w:val="2"/>
      <w:sz w:val="28"/>
      <w:szCs w:val="28"/>
    </w:rPr>
  </w:style>
  <w:style w:type="character" w:customStyle="1" w:styleId="1Char2">
    <w:name w:val="正文样式1 Char"/>
    <w:link w:val="1fb"/>
    <w:rsid w:val="004140A1"/>
    <w:rPr>
      <w:kern w:val="28"/>
      <w:sz w:val="21"/>
    </w:rPr>
  </w:style>
  <w:style w:type="paragraph" w:customStyle="1" w:styleId="1fb">
    <w:name w:val="正文样式1"/>
    <w:basedOn w:val="a0"/>
    <w:link w:val="1Char2"/>
    <w:rsid w:val="004140A1"/>
    <w:pPr>
      <w:adjustRightInd w:val="0"/>
      <w:spacing w:line="490" w:lineRule="exact"/>
      <w:ind w:firstLine="567"/>
      <w:jc w:val="left"/>
      <w:textAlignment w:val="baseline"/>
    </w:pPr>
    <w:rPr>
      <w:kern w:val="28"/>
      <w:szCs w:val="20"/>
    </w:rPr>
  </w:style>
  <w:style w:type="character" w:customStyle="1" w:styleId="s42Char">
    <w:name w:val="样式 正文缩进s4 + 首行缩进:  2 字符 Char"/>
    <w:semiHidden/>
    <w:rsid w:val="004140A1"/>
    <w:rPr>
      <w:rFonts w:eastAsia="宋体" w:cs="宋体"/>
      <w:kern w:val="2"/>
      <w:sz w:val="24"/>
      <w:lang w:val="en-US" w:eastAsia="zh-CN" w:bidi="ar-SA"/>
    </w:rPr>
  </w:style>
  <w:style w:type="character" w:customStyle="1" w:styleId="1Char3">
    <w:name w:val="样式 标题 1 Char"/>
    <w:link w:val="1fc"/>
    <w:rsid w:val="004140A1"/>
    <w:rPr>
      <w:rFonts w:eastAsia="黑体" w:cs="宋体"/>
      <w:bCs/>
      <w:kern w:val="44"/>
      <w:sz w:val="32"/>
    </w:rPr>
  </w:style>
  <w:style w:type="paragraph" w:customStyle="1" w:styleId="1fc">
    <w:name w:val="样式 标题 1"/>
    <w:basedOn w:val="1"/>
    <w:link w:val="1Char3"/>
    <w:rsid w:val="004140A1"/>
    <w:pPr>
      <w:keepLines/>
      <w:overflowPunct/>
      <w:snapToGrid/>
      <w:spacing w:before="0" w:after="0" w:line="460" w:lineRule="exact"/>
      <w:ind w:left="0" w:firstLine="0"/>
      <w:textAlignment w:val="baseline"/>
    </w:pPr>
    <w:rPr>
      <w:rFonts w:cs="宋体"/>
      <w:b w:val="0"/>
      <w:color w:val="auto"/>
      <w:sz w:val="32"/>
      <w:szCs w:val="20"/>
    </w:rPr>
  </w:style>
  <w:style w:type="character" w:customStyle="1" w:styleId="style131">
    <w:name w:val="style131"/>
    <w:rsid w:val="004140A1"/>
    <w:rPr>
      <w:color w:val="FF0000"/>
    </w:rPr>
  </w:style>
  <w:style w:type="character" w:customStyle="1" w:styleId="0982Char">
    <w:name w:val="样式 样式 样式 左侧:  0.98 厘米 + 首行缩进:  2 字符 + 黑色 Char"/>
    <w:rsid w:val="004140A1"/>
    <w:rPr>
      <w:rFonts w:ascii="幼圆" w:eastAsia="仿宋_GB2312" w:hAnsi="幼圆" w:cs="宋体"/>
      <w:color w:val="000000"/>
      <w:kern w:val="2"/>
      <w:sz w:val="28"/>
      <w:szCs w:val="24"/>
      <w:lang w:val="en-US" w:eastAsia="zh-CN" w:bidi="ar-SA"/>
    </w:rPr>
  </w:style>
  <w:style w:type="character" w:customStyle="1" w:styleId="Charf1">
    <w:name w:val="表文字 Char"/>
    <w:link w:val="afffffff"/>
    <w:rsid w:val="004140A1"/>
    <w:rPr>
      <w:rFonts w:ascii="Arial" w:hAnsi="Arial" w:cs="Arial"/>
      <w:sz w:val="23"/>
    </w:rPr>
  </w:style>
  <w:style w:type="paragraph" w:customStyle="1" w:styleId="afffffff">
    <w:name w:val="表文字"/>
    <w:link w:val="Charf1"/>
    <w:rsid w:val="004140A1"/>
    <w:pPr>
      <w:spacing w:line="440" w:lineRule="exact"/>
      <w:jc w:val="center"/>
    </w:pPr>
    <w:rPr>
      <w:rFonts w:ascii="Arial" w:hAnsi="Arial" w:cs="Arial"/>
      <w:sz w:val="23"/>
    </w:rPr>
  </w:style>
  <w:style w:type="character" w:customStyle="1" w:styleId="style3">
    <w:name w:val="style3"/>
    <w:basedOn w:val="a1"/>
    <w:rsid w:val="004140A1"/>
  </w:style>
  <w:style w:type="character" w:customStyle="1" w:styleId="pt11">
    <w:name w:val="pt11"/>
    <w:basedOn w:val="a1"/>
    <w:semiHidden/>
    <w:rsid w:val="004140A1"/>
  </w:style>
  <w:style w:type="character" w:customStyle="1" w:styleId="2TimesNewRomanChar">
    <w:name w:val="正文首行缩进 2 + Times New Roman Char"/>
    <w:link w:val="2TimesNewRoman"/>
    <w:semiHidden/>
    <w:rsid w:val="004140A1"/>
    <w:rPr>
      <w:rFonts w:ascii="宋体" w:hAnsi="宋体"/>
      <w:sz w:val="24"/>
      <w:szCs w:val="24"/>
    </w:rPr>
  </w:style>
  <w:style w:type="paragraph" w:customStyle="1" w:styleId="2TimesNewRoman">
    <w:name w:val="正文首行缩进 2 + Times New Roman"/>
    <w:basedOn w:val="a0"/>
    <w:link w:val="2TimesNewRomanChar"/>
    <w:semiHidden/>
    <w:rsid w:val="004140A1"/>
    <w:pPr>
      <w:tabs>
        <w:tab w:val="left" w:pos="0"/>
        <w:tab w:val="left" w:pos="870"/>
        <w:tab w:val="left" w:pos="3150"/>
      </w:tabs>
      <w:autoSpaceDE w:val="0"/>
      <w:autoSpaceDN w:val="0"/>
      <w:adjustRightInd w:val="0"/>
      <w:snapToGrid w:val="0"/>
      <w:spacing w:line="360" w:lineRule="auto"/>
      <w:ind w:firstLineChars="200" w:firstLine="480"/>
    </w:pPr>
    <w:rPr>
      <w:rFonts w:ascii="宋体" w:hAnsi="宋体"/>
      <w:kern w:val="0"/>
      <w:sz w:val="24"/>
    </w:rPr>
  </w:style>
  <w:style w:type="character" w:customStyle="1" w:styleId="wb1">
    <w:name w:val="wb1"/>
    <w:rsid w:val="004140A1"/>
    <w:rPr>
      <w:rFonts w:ascii="ˎ̥" w:eastAsia="黑体" w:hAnsi="ˎ̥" w:cs="宋体" w:hint="default"/>
      <w:color w:val="000000"/>
      <w:kern w:val="2"/>
      <w:sz w:val="18"/>
      <w:szCs w:val="18"/>
      <w:u w:val="none"/>
      <w:lang w:val="en-US" w:eastAsia="zh-CN" w:bidi="ar-SA"/>
    </w:rPr>
  </w:style>
  <w:style w:type="character" w:customStyle="1" w:styleId="Char32">
    <w:name w:val="表中文字 Char3"/>
    <w:aliases w:val="正文文字 Char Char3"/>
    <w:rsid w:val="004140A1"/>
    <w:rPr>
      <w:rFonts w:eastAsia="宋体"/>
      <w:sz w:val="28"/>
      <w:lang w:val="en-US" w:eastAsia="zh-CN" w:bidi="ar-SA"/>
    </w:rPr>
  </w:style>
  <w:style w:type="character" w:customStyle="1" w:styleId="1CharChar">
    <w:name w:val="标题1 Char Char"/>
    <w:link w:val="1Char4"/>
    <w:rsid w:val="004140A1"/>
    <w:rPr>
      <w:b/>
      <w:kern w:val="2"/>
      <w:sz w:val="24"/>
      <w:szCs w:val="24"/>
    </w:rPr>
  </w:style>
  <w:style w:type="paragraph" w:customStyle="1" w:styleId="1Char4">
    <w:name w:val="标题1 Char"/>
    <w:basedOn w:val="a0"/>
    <w:next w:val="a0"/>
    <w:link w:val="1CharChar"/>
    <w:rsid w:val="004140A1"/>
    <w:pPr>
      <w:spacing w:line="360" w:lineRule="auto"/>
      <w:outlineLvl w:val="0"/>
    </w:pPr>
    <w:rPr>
      <w:b/>
      <w:sz w:val="24"/>
    </w:rPr>
  </w:style>
  <w:style w:type="character" w:customStyle="1" w:styleId="CharChar15">
    <w:name w:val="Char Char15"/>
    <w:rsid w:val="004140A1"/>
    <w:rPr>
      <w:rFonts w:ascii="Arial" w:eastAsia="黑体" w:hAnsi="Arial" w:cs="宋体"/>
      <w:color w:val="000000"/>
      <w:kern w:val="2"/>
      <w:sz w:val="30"/>
      <w:szCs w:val="24"/>
      <w:lang w:val="en-US" w:eastAsia="zh-CN" w:bidi="ar-SA"/>
    </w:rPr>
  </w:style>
  <w:style w:type="character" w:customStyle="1" w:styleId="zw">
    <w:name w:val="zw"/>
    <w:basedOn w:val="a1"/>
    <w:rsid w:val="004140A1"/>
  </w:style>
  <w:style w:type="character" w:customStyle="1" w:styleId="hong2">
    <w:name w:val="hong2"/>
    <w:rsid w:val="004140A1"/>
    <w:rPr>
      <w:rFonts w:ascii="宋体" w:eastAsia="黑体" w:hAnsi="宋体" w:cs="宋体" w:hint="eastAsia"/>
      <w:color w:val="FF0000"/>
      <w:kern w:val="2"/>
      <w:sz w:val="18"/>
      <w:szCs w:val="18"/>
      <w:lang w:val="en-US" w:eastAsia="zh-CN" w:bidi="ar-SA"/>
    </w:rPr>
  </w:style>
  <w:style w:type="character" w:customStyle="1" w:styleId="NormalChar">
    <w:name w:val="Normal Char"/>
    <w:link w:val="4d"/>
    <w:rsid w:val="004140A1"/>
    <w:rPr>
      <w:rFonts w:ascii="宋体"/>
      <w:sz w:val="24"/>
    </w:rPr>
  </w:style>
  <w:style w:type="paragraph" w:customStyle="1" w:styleId="4d">
    <w:name w:val="正文4"/>
    <w:link w:val="NormalChar"/>
    <w:rsid w:val="004140A1"/>
    <w:pPr>
      <w:widowControl w:val="0"/>
      <w:adjustRightInd w:val="0"/>
      <w:spacing w:line="360" w:lineRule="atLeast"/>
      <w:jc w:val="both"/>
      <w:textAlignment w:val="baseline"/>
    </w:pPr>
    <w:rPr>
      <w:rFonts w:ascii="宋体"/>
      <w:sz w:val="24"/>
    </w:rPr>
  </w:style>
  <w:style w:type="character" w:customStyle="1" w:styleId="Charf2">
    <w:name w:val="样式（ 正文） Char"/>
    <w:link w:val="afffffff0"/>
    <w:rsid w:val="004140A1"/>
    <w:rPr>
      <w:rFonts w:ascii="宋体" w:hAnsi="宋体"/>
      <w:color w:val="000000"/>
      <w:kern w:val="2"/>
      <w:sz w:val="24"/>
      <w:szCs w:val="32"/>
    </w:rPr>
  </w:style>
  <w:style w:type="paragraph" w:customStyle="1" w:styleId="afffffff0">
    <w:name w:val="样式（ 正文）"/>
    <w:basedOn w:val="ab"/>
    <w:link w:val="Charf2"/>
    <w:rsid w:val="004140A1"/>
    <w:pPr>
      <w:adjustRightInd w:val="0"/>
      <w:snapToGrid w:val="0"/>
      <w:spacing w:line="360" w:lineRule="auto"/>
      <w:ind w:leftChars="0" w:left="0" w:rightChars="0" w:right="0" w:firstLineChars="200" w:firstLine="480"/>
    </w:pPr>
    <w:rPr>
      <w:rFonts w:ascii="宋体" w:hAnsi="宋体"/>
      <w:color w:val="000000"/>
      <w:sz w:val="24"/>
      <w:szCs w:val="32"/>
    </w:rPr>
  </w:style>
  <w:style w:type="character" w:customStyle="1" w:styleId="xygk11">
    <w:name w:val="xygk11"/>
    <w:semiHidden/>
    <w:rsid w:val="004140A1"/>
    <w:rPr>
      <w:rFonts w:hint="default"/>
      <w:sz w:val="21"/>
      <w:szCs w:val="21"/>
    </w:rPr>
  </w:style>
  <w:style w:type="character" w:customStyle="1" w:styleId="211h2l22ndlevelTitre22Header2BSH-211H1Char">
    <w:name w:val="样式 标题 2节标题 1.1h2l22nd levelTitre22Header 2BSH-2标题 1.1H...1 Char"/>
    <w:rsid w:val="004140A1"/>
    <w:rPr>
      <w:rFonts w:ascii="Times New Roman" w:eastAsia="宋体" w:hAnsi="Times New Roman"/>
      <w:b/>
      <w:sz w:val="40"/>
      <w:lang w:val="en-US" w:eastAsia="zh-CN" w:bidi="ar-SA"/>
    </w:rPr>
  </w:style>
  <w:style w:type="character" w:customStyle="1" w:styleId="afffff9">
    <w:name w:val="列表编号 字符"/>
    <w:link w:val="afffff8"/>
    <w:rsid w:val="004140A1"/>
    <w:rPr>
      <w:rFonts w:ascii="宋体"/>
      <w:kern w:val="2"/>
      <w:sz w:val="24"/>
    </w:rPr>
  </w:style>
  <w:style w:type="character" w:customStyle="1" w:styleId="pt10-2">
    <w:name w:val="pt10-2"/>
    <w:basedOn w:val="a1"/>
    <w:semiHidden/>
    <w:rsid w:val="004140A1"/>
  </w:style>
  <w:style w:type="character" w:customStyle="1" w:styleId="CharChar20">
    <w:name w:val="页眉 Char Char2"/>
    <w:aliases w:val="header odd Char1,h Char1,页眉 Char Char Char Char Char2,页眉 Char Char Char Char1,页眉cover Char Char"/>
    <w:rsid w:val="004140A1"/>
    <w:rPr>
      <w:rFonts w:eastAsia="宋体"/>
      <w:kern w:val="2"/>
      <w:sz w:val="18"/>
      <w:szCs w:val="18"/>
      <w:lang w:val="en-US" w:eastAsia="zh-CN" w:bidi="ar-SA"/>
    </w:rPr>
  </w:style>
  <w:style w:type="character" w:customStyle="1" w:styleId="s422Char">
    <w:name w:val="样式 样式 正文缩进s4 + 首行缩进:  2 字符 + 首行缩进:  2 字符 Char"/>
    <w:link w:val="s422"/>
    <w:rsid w:val="004140A1"/>
    <w:rPr>
      <w:rFonts w:ascii="宋体" w:hAnsi="宋体"/>
      <w:sz w:val="24"/>
      <w:szCs w:val="28"/>
    </w:rPr>
  </w:style>
  <w:style w:type="paragraph" w:customStyle="1" w:styleId="s422">
    <w:name w:val="样式 样式 正文缩进s4 + 首行缩进:  2 字符 + 首行缩进:  2 字符"/>
    <w:basedOn w:val="a0"/>
    <w:link w:val="s422Char"/>
    <w:rsid w:val="004140A1"/>
    <w:pPr>
      <w:spacing w:line="490" w:lineRule="exact"/>
      <w:ind w:firstLineChars="200" w:firstLine="480"/>
    </w:pPr>
    <w:rPr>
      <w:rFonts w:ascii="宋体" w:hAnsi="宋体"/>
      <w:kern w:val="0"/>
      <w:sz w:val="24"/>
      <w:szCs w:val="28"/>
    </w:rPr>
  </w:style>
  <w:style w:type="character" w:customStyle="1" w:styleId="Charf3">
    <w:name w:val="表名 Char"/>
    <w:rsid w:val="004140A1"/>
    <w:rPr>
      <w:rFonts w:eastAsia="黑体"/>
      <w:kern w:val="2"/>
      <w:sz w:val="28"/>
      <w:lang w:val="en-US" w:eastAsia="zh-CN" w:bidi="ar-SA"/>
    </w:rPr>
  </w:style>
  <w:style w:type="character" w:customStyle="1" w:styleId="s4Chars4Char41Char">
    <w:name w:val="样式 正文缩进s4正文缩进 Chars4 Char标题4表正文正文非缩进图标题文本正文不缩进 + 行距: 1.... Char"/>
    <w:link w:val="s4Chars4Char41"/>
    <w:rsid w:val="004140A1"/>
    <w:rPr>
      <w:rFonts w:cs="宋体"/>
      <w:b/>
      <w:kern w:val="2"/>
      <w:sz w:val="24"/>
      <w:szCs w:val="24"/>
    </w:rPr>
  </w:style>
  <w:style w:type="paragraph" w:customStyle="1" w:styleId="s4Chars4Char41">
    <w:name w:val="样式 正文缩进s4正文缩进 Chars4 Char标题4表正文正文非缩进图标题文本正文不缩进 + 行距: 1...."/>
    <w:basedOn w:val="a0"/>
    <w:link w:val="s4Chars4Char41Char"/>
    <w:rsid w:val="004140A1"/>
    <w:pPr>
      <w:adjustRightInd w:val="0"/>
      <w:snapToGrid w:val="0"/>
      <w:spacing w:line="360" w:lineRule="auto"/>
      <w:ind w:firstLine="851"/>
      <w:outlineLvl w:val="3"/>
    </w:pPr>
    <w:rPr>
      <w:rFonts w:cs="宋体"/>
      <w:b/>
      <w:sz w:val="24"/>
    </w:rPr>
  </w:style>
  <w:style w:type="character" w:customStyle="1" w:styleId="11CharChar1">
    <w:name w:val="节标题 1.1 Char Char1"/>
    <w:rsid w:val="004140A1"/>
    <w:rPr>
      <w:rFonts w:eastAsia="黑体"/>
      <w:b/>
      <w:kern w:val="2"/>
      <w:sz w:val="30"/>
      <w:lang w:val="en-US" w:eastAsia="zh-CN" w:bidi="ar-SA"/>
    </w:rPr>
  </w:style>
  <w:style w:type="character" w:customStyle="1" w:styleId="GB2312">
    <w:name w:val="样式 (中文) 仿宋_GB2312 小三"/>
    <w:rsid w:val="004140A1"/>
    <w:rPr>
      <w:rFonts w:eastAsia="仿宋_GB2312"/>
      <w:sz w:val="28"/>
    </w:rPr>
  </w:style>
  <w:style w:type="character" w:customStyle="1" w:styleId="111Char1">
    <w:name w:val="条标题1.1.1 Char1"/>
    <w:aliases w:val="3 Char1,h3 Char1,3rd level Char1,H3 Char,l3 Char,CT Char,Heading 3 - old Char,Bold Head Char,bh Char,Level 3 Head Char,Heading Three Char,level_3 Char,PIM 3 Char,sect1.2.3 Char,sect1.2.31 Char,sect1.2.32 Char,sect1.2.311 Char,小标题 Char"/>
    <w:rsid w:val="004140A1"/>
    <w:rPr>
      <w:rFonts w:eastAsia="宋体"/>
      <w:b/>
      <w:kern w:val="2"/>
      <w:sz w:val="28"/>
      <w:lang w:val="en-US" w:eastAsia="zh-CN" w:bidi="ar-SA"/>
    </w:rPr>
  </w:style>
  <w:style w:type="character" w:customStyle="1" w:styleId="pt121">
    <w:name w:val="pt121"/>
    <w:rsid w:val="004140A1"/>
    <w:rPr>
      <w:rFonts w:ascii="宋体" w:eastAsia="宋体" w:hAnsi="宋体" w:hint="eastAsia"/>
      <w:sz w:val="24"/>
      <w:szCs w:val="24"/>
    </w:rPr>
  </w:style>
  <w:style w:type="character" w:customStyle="1" w:styleId="220">
    <w:name w:val="原文22"/>
    <w:semiHidden/>
    <w:rsid w:val="004140A1"/>
    <w:rPr>
      <w:rFonts w:ascii="Times New Roman" w:hAnsi="Times New Roman"/>
      <w:color w:val="0000FF"/>
      <w:kern w:val="22"/>
      <w:sz w:val="22"/>
    </w:rPr>
  </w:style>
  <w:style w:type="character" w:customStyle="1" w:styleId="Charf4">
    <w:name w:val="表文 Char"/>
    <w:rsid w:val="004140A1"/>
    <w:rPr>
      <w:rFonts w:eastAsia="宋体"/>
      <w:kern w:val="2"/>
      <w:sz w:val="24"/>
      <w:lang w:val="en-US" w:eastAsia="zh-CN" w:bidi="ar-SA"/>
    </w:rPr>
  </w:style>
  <w:style w:type="character" w:customStyle="1" w:styleId="blue">
    <w:name w:val="blue"/>
    <w:basedOn w:val="a1"/>
    <w:rsid w:val="004140A1"/>
  </w:style>
  <w:style w:type="character" w:customStyle="1" w:styleId="2Char3">
    <w:name w:val="标题 2 Char"/>
    <w:aliases w:val="节标题 1.1 Char"/>
    <w:rsid w:val="004140A1"/>
    <w:rPr>
      <w:rFonts w:eastAsia="黑体"/>
      <w:b/>
      <w:kern w:val="2"/>
      <w:sz w:val="30"/>
      <w:lang w:val="en-US" w:eastAsia="zh-CN" w:bidi="ar-SA"/>
    </w:rPr>
  </w:style>
  <w:style w:type="character" w:customStyle="1" w:styleId="2Char4">
    <w:name w:val="正文 + 首行缩进2 厘米 Char"/>
    <w:link w:val="2fe"/>
    <w:semiHidden/>
    <w:rsid w:val="004140A1"/>
    <w:rPr>
      <w:rFonts w:ascii="仿宋_GB2312" w:hAnsi="仿宋_GB2312" w:cs="宋体"/>
      <w:kern w:val="2"/>
      <w:sz w:val="24"/>
      <w:szCs w:val="28"/>
    </w:rPr>
  </w:style>
  <w:style w:type="paragraph" w:customStyle="1" w:styleId="2fe">
    <w:name w:val="正文 + 首行缩进2 厘米"/>
    <w:basedOn w:val="a0"/>
    <w:link w:val="2Char4"/>
    <w:semiHidden/>
    <w:rsid w:val="004140A1"/>
    <w:pPr>
      <w:widowControl/>
      <w:adjustRightInd w:val="0"/>
      <w:snapToGrid w:val="0"/>
      <w:spacing w:line="360" w:lineRule="auto"/>
      <w:ind w:firstLine="360"/>
    </w:pPr>
    <w:rPr>
      <w:rFonts w:ascii="仿宋_GB2312" w:hAnsi="仿宋_GB2312" w:cs="宋体"/>
      <w:sz w:val="24"/>
      <w:szCs w:val="28"/>
    </w:rPr>
  </w:style>
  <w:style w:type="character" w:customStyle="1" w:styleId="CharCharChar5">
    <w:name w:val="表文 Char Char Char"/>
    <w:rsid w:val="004140A1"/>
    <w:rPr>
      <w:rFonts w:eastAsia="宋体"/>
      <w:kern w:val="2"/>
      <w:sz w:val="24"/>
      <w:lang w:val="en-US" w:eastAsia="zh-CN" w:bidi="ar-SA"/>
    </w:rPr>
  </w:style>
  <w:style w:type="character" w:customStyle="1" w:styleId="Char33">
    <w:name w:val="普通文字 Char3"/>
    <w:aliases w:val="纯文本 Char1 Char1,纯文本 Char Char Char4,纯文本 Char Char Char Char Char Char1 Char1,普通文字 Char Char Char2,普通文 Char1,纯文本 Char Char Char Char Char Char Char3,纯文本 Char Char4,普通文字1 Char3,纯文本1 Char Char2,普通文字2 Char1,纯文本1 Char2,普通 Cha Char1,普通文字 Char Char3"/>
    <w:rsid w:val="004140A1"/>
    <w:rPr>
      <w:rFonts w:ascii="宋体" w:eastAsia="宋体" w:hAnsi="Courier New"/>
      <w:kern w:val="2"/>
      <w:sz w:val="21"/>
      <w:lang w:val="en-US" w:eastAsia="zh-CN" w:bidi="ar-SA"/>
    </w:rPr>
  </w:style>
  <w:style w:type="character" w:customStyle="1" w:styleId="afffffff1">
    <w:name w:val="引用 字符"/>
    <w:link w:val="1fd"/>
    <w:rsid w:val="004140A1"/>
    <w:rPr>
      <w:rFonts w:ascii="Calibri" w:hAnsi="Calibri"/>
      <w:i/>
      <w:iCs/>
      <w:color w:val="000000"/>
      <w:sz w:val="24"/>
      <w:szCs w:val="22"/>
      <w:lang w:eastAsia="en-US" w:bidi="en-US"/>
    </w:rPr>
  </w:style>
  <w:style w:type="paragraph" w:customStyle="1" w:styleId="1fd">
    <w:name w:val="引用1"/>
    <w:basedOn w:val="a0"/>
    <w:next w:val="a0"/>
    <w:link w:val="afffffff1"/>
    <w:qFormat/>
    <w:rsid w:val="004140A1"/>
    <w:pPr>
      <w:widowControl/>
      <w:spacing w:before="100" w:beforeAutospacing="1" w:after="100" w:afterAutospacing="1" w:line="360" w:lineRule="auto"/>
      <w:ind w:firstLineChars="200" w:firstLine="200"/>
      <w:jc w:val="left"/>
    </w:pPr>
    <w:rPr>
      <w:rFonts w:ascii="Calibri" w:hAnsi="Calibri"/>
      <w:i/>
      <w:iCs/>
      <w:color w:val="000000"/>
      <w:kern w:val="0"/>
      <w:sz w:val="24"/>
      <w:szCs w:val="22"/>
      <w:lang w:eastAsia="en-US" w:bidi="en-US"/>
    </w:rPr>
  </w:style>
  <w:style w:type="character" w:customStyle="1" w:styleId="Char1">
    <w:name w:val="表格正文 Char"/>
    <w:link w:val="afff"/>
    <w:rsid w:val="004140A1"/>
    <w:rPr>
      <w:sz w:val="24"/>
    </w:rPr>
  </w:style>
  <w:style w:type="character" w:customStyle="1" w:styleId="line21">
    <w:name w:val="line21"/>
    <w:basedOn w:val="a1"/>
    <w:rsid w:val="004140A1"/>
  </w:style>
  <w:style w:type="character" w:customStyle="1" w:styleId="CharCharCharCharCharChar2">
    <w:name w:val="表名 Char Char Char Char Char Char"/>
    <w:link w:val="CharCharCharCharChar0"/>
    <w:rsid w:val="004140A1"/>
    <w:rPr>
      <w:rFonts w:ascii="宋体" w:eastAsia="黑体" w:hAnsi="宋体" w:cs="宋体"/>
      <w:sz w:val="28"/>
      <w:szCs w:val="24"/>
    </w:rPr>
  </w:style>
  <w:style w:type="paragraph" w:customStyle="1" w:styleId="CharCharCharCharChar0">
    <w:name w:val="表名 Char Char Char Char Char"/>
    <w:basedOn w:val="a0"/>
    <w:link w:val="CharCharCharCharCharChar2"/>
    <w:rsid w:val="004140A1"/>
    <w:pPr>
      <w:widowControl/>
      <w:overflowPunct w:val="0"/>
      <w:spacing w:before="120" w:line="300" w:lineRule="exact"/>
      <w:jc w:val="left"/>
      <w:textAlignment w:val="baseline"/>
    </w:pPr>
    <w:rPr>
      <w:rFonts w:ascii="宋体" w:eastAsia="黑体" w:hAnsi="宋体" w:cs="宋体"/>
      <w:kern w:val="0"/>
      <w:sz w:val="28"/>
    </w:rPr>
  </w:style>
  <w:style w:type="character" w:customStyle="1" w:styleId="Footer-EvenChar">
    <w:name w:val="Footer-Even Char"/>
    <w:aliases w:val="fo Char,footer odd Char,odd Char,footer Final Char Char,页脚 Char1,页脚 Char Char,Footer1 Char,页脚1 Char Char,footer Final Char2"/>
    <w:rsid w:val="004140A1"/>
    <w:rPr>
      <w:rFonts w:eastAsia="宋体"/>
      <w:sz w:val="18"/>
      <w:lang w:val="en-US" w:eastAsia="zh-CN" w:bidi="ar-SA"/>
    </w:rPr>
  </w:style>
  <w:style w:type="character" w:customStyle="1" w:styleId="2Char11">
    <w:name w:val="标题 2 Char1"/>
    <w:aliases w:val="标题 2 Char Char,节标题 1.1 Char Char,节标题 1.1 Char1,b2 Char,Se Char,b2 Char Char Char Char Char Char Char Char,标题2 Char,h2 Char,l2 Char,2nd level Char,Titre2 Char,Header 2 Char,标题 1.1 Char,节标题 Char,W2 Char,1.1标题 2 Char,BSH-2 Char,H2 Char"/>
    <w:rsid w:val="004140A1"/>
    <w:rPr>
      <w:rFonts w:eastAsia="黑体"/>
      <w:b/>
      <w:kern w:val="2"/>
      <w:sz w:val="30"/>
      <w:lang w:val="en-US" w:eastAsia="zh-CN" w:bidi="ar-SA"/>
    </w:rPr>
  </w:style>
  <w:style w:type="character" w:customStyle="1" w:styleId="TimesNewRoman15Char">
    <w:name w:val="样式 Times New Roman 行距: 1.5 倍行距 Char"/>
    <w:link w:val="TimesNewRoman15"/>
    <w:rsid w:val="004140A1"/>
    <w:rPr>
      <w:kern w:val="24"/>
      <w:sz w:val="28"/>
      <w:szCs w:val="28"/>
    </w:rPr>
  </w:style>
  <w:style w:type="paragraph" w:customStyle="1" w:styleId="TimesNewRoman15">
    <w:name w:val="样式 Times New Roman 行距: 1.5 倍行距"/>
    <w:basedOn w:val="a0"/>
    <w:link w:val="TimesNewRoman15Char"/>
    <w:rsid w:val="004140A1"/>
    <w:pPr>
      <w:spacing w:line="360" w:lineRule="auto"/>
      <w:ind w:firstLineChars="200" w:firstLine="480"/>
    </w:pPr>
    <w:rPr>
      <w:kern w:val="24"/>
      <w:sz w:val="28"/>
      <w:szCs w:val="28"/>
    </w:rPr>
  </w:style>
  <w:style w:type="character" w:customStyle="1" w:styleId="CharCharChar6">
    <w:name w:val="表号 Char Char Char"/>
    <w:rsid w:val="004140A1"/>
    <w:rPr>
      <w:rFonts w:ascii="宋体" w:eastAsia="宋体" w:hAnsi="宋体"/>
      <w:sz w:val="18"/>
      <w:szCs w:val="18"/>
      <w:lang w:val="en-US" w:eastAsia="zh-CN" w:bidi="ar-SA"/>
    </w:rPr>
  </w:style>
  <w:style w:type="character" w:customStyle="1" w:styleId="CharCharCharCharCharCharCharCharCharCharChar0">
    <w:name w:val="普通文字 Char Char Char Char Char Char Char Char Char Char Char"/>
    <w:rsid w:val="004140A1"/>
    <w:rPr>
      <w:rFonts w:ascii="宋体" w:eastAsia="宋体" w:hAnsi="Courier New"/>
      <w:kern w:val="2"/>
      <w:sz w:val="21"/>
      <w:lang w:val="en-US" w:eastAsia="zh-CN" w:bidi="ar-SA"/>
    </w:rPr>
  </w:style>
  <w:style w:type="character" w:customStyle="1" w:styleId="p21">
    <w:name w:val="p21"/>
    <w:rsid w:val="004140A1"/>
    <w:rPr>
      <w:color w:val="FF0000"/>
      <w:sz w:val="23"/>
      <w:szCs w:val="23"/>
    </w:rPr>
  </w:style>
  <w:style w:type="character" w:customStyle="1" w:styleId="CharCharChar1CharCharChar1Char">
    <w:name w:val="表文 Char Char Char1 Char Char Char1 Char"/>
    <w:rsid w:val="004140A1"/>
    <w:rPr>
      <w:rFonts w:eastAsia="宋体"/>
      <w:kern w:val="2"/>
      <w:sz w:val="24"/>
      <w:lang w:val="en-US" w:eastAsia="zh-CN" w:bidi="ar-SA"/>
    </w:rPr>
  </w:style>
  <w:style w:type="character" w:customStyle="1" w:styleId="Charf5">
    <w:name w:val="安评正文 Char"/>
    <w:link w:val="afffffff2"/>
    <w:semiHidden/>
    <w:rsid w:val="004140A1"/>
    <w:rPr>
      <w:rFonts w:cs="宋体"/>
      <w:color w:val="000000"/>
      <w:kern w:val="2"/>
      <w:sz w:val="24"/>
    </w:rPr>
  </w:style>
  <w:style w:type="paragraph" w:customStyle="1" w:styleId="afffffff2">
    <w:name w:val="安评正文"/>
    <w:basedOn w:val="a0"/>
    <w:link w:val="Charf5"/>
    <w:semiHidden/>
    <w:rsid w:val="004140A1"/>
    <w:pPr>
      <w:adjustRightInd w:val="0"/>
      <w:snapToGrid w:val="0"/>
      <w:spacing w:line="360" w:lineRule="auto"/>
      <w:ind w:firstLineChars="200" w:firstLine="480"/>
    </w:pPr>
    <w:rPr>
      <w:rFonts w:cs="宋体"/>
      <w:color w:val="000000"/>
      <w:sz w:val="24"/>
      <w:szCs w:val="20"/>
    </w:rPr>
  </w:style>
  <w:style w:type="character" w:customStyle="1" w:styleId="Charf6">
    <w:name w:val="!正文缩进 Char"/>
    <w:link w:val="afffffff3"/>
    <w:rsid w:val="004140A1"/>
    <w:rPr>
      <w:kern w:val="2"/>
      <w:sz w:val="24"/>
      <w:szCs w:val="24"/>
    </w:rPr>
  </w:style>
  <w:style w:type="paragraph" w:customStyle="1" w:styleId="afffffff3">
    <w:name w:val="!正文缩进"/>
    <w:basedOn w:val="a0"/>
    <w:link w:val="Charf6"/>
    <w:rsid w:val="004140A1"/>
    <w:pPr>
      <w:ind w:firstLineChars="200" w:firstLine="200"/>
    </w:pPr>
    <w:rPr>
      <w:sz w:val="24"/>
    </w:rPr>
  </w:style>
  <w:style w:type="character" w:customStyle="1" w:styleId="Char120">
    <w:name w:val="Char12"/>
    <w:rsid w:val="004140A1"/>
    <w:rPr>
      <w:rFonts w:ascii="Arial" w:eastAsia="黑体" w:hAnsi="Arial"/>
      <w:b/>
      <w:bCs/>
      <w:kern w:val="2"/>
      <w:sz w:val="32"/>
      <w:szCs w:val="32"/>
      <w:lang w:val="en-US" w:eastAsia="zh-CN" w:bidi="ar-SA"/>
    </w:rPr>
  </w:style>
  <w:style w:type="character" w:customStyle="1" w:styleId="3XWChar1">
    <w:name w:val="标题 3XW Char1"/>
    <w:aliases w:val="标题 3XW Char Char1,标题 3XW Char Char Char Char Char,标题 3XW Char Char Char Char Char Char Char Char,标题 3XW Char Char Char Char Char Char Char Char Char Char Char,标题 3XW Char Char Char Char Char Char Char Char Char Char1,标题 3XW Char Char Char1"/>
    <w:rsid w:val="004140A1"/>
    <w:rPr>
      <w:rFonts w:eastAsia="黑体"/>
      <w:kern w:val="2"/>
      <w:sz w:val="32"/>
      <w:szCs w:val="32"/>
      <w:lang w:val="en-US" w:eastAsia="zh-CN" w:bidi="ar-SA"/>
    </w:rPr>
  </w:style>
  <w:style w:type="character" w:customStyle="1" w:styleId="s422Char0">
    <w:name w:val="样式 样式 样式 正文缩进s4 + 首行缩进:  2 字符 + 首行缩进:  2 字符 + Char"/>
    <w:semiHidden/>
    <w:rsid w:val="004140A1"/>
    <w:rPr>
      <w:rFonts w:eastAsia="仿宋_GB2312" w:cs="宋体"/>
      <w:color w:val="000000"/>
      <w:kern w:val="2"/>
      <w:sz w:val="28"/>
      <w:szCs w:val="28"/>
      <w:lang w:val="en-US" w:eastAsia="zh-CN" w:bidi="ar-SA"/>
    </w:rPr>
  </w:style>
  <w:style w:type="character" w:customStyle="1" w:styleId="MapleInput">
    <w:name w:val="Maple Input"/>
    <w:rsid w:val="004140A1"/>
    <w:rPr>
      <w:rFonts w:ascii="Courier New" w:hAnsi="Courier New" w:cs="Courier New"/>
      <w:b/>
      <w:bCs/>
      <w:color w:val="FF0000"/>
    </w:rPr>
  </w:style>
  <w:style w:type="character" w:customStyle="1" w:styleId="CharCharCharCharChar10">
    <w:name w:val="表名 Char Char Char Char Char1"/>
    <w:link w:val="CharCharCharChar0"/>
    <w:rsid w:val="004140A1"/>
    <w:rPr>
      <w:rFonts w:ascii="宋体" w:eastAsia="黑体" w:hAnsi="宋体" w:cs="宋体"/>
      <w:sz w:val="28"/>
      <w:szCs w:val="24"/>
    </w:rPr>
  </w:style>
  <w:style w:type="paragraph" w:customStyle="1" w:styleId="CharCharCharChar0">
    <w:name w:val="表名 Char Char Char Char"/>
    <w:basedOn w:val="a0"/>
    <w:link w:val="CharCharCharCharChar10"/>
    <w:rsid w:val="004140A1"/>
    <w:pPr>
      <w:widowControl/>
      <w:overflowPunct w:val="0"/>
      <w:spacing w:before="120" w:line="300" w:lineRule="exact"/>
      <w:jc w:val="left"/>
      <w:textAlignment w:val="baseline"/>
    </w:pPr>
    <w:rPr>
      <w:rFonts w:ascii="宋体" w:eastAsia="黑体" w:hAnsi="宋体" w:cs="宋体"/>
      <w:kern w:val="0"/>
      <w:sz w:val="28"/>
    </w:rPr>
  </w:style>
  <w:style w:type="character" w:customStyle="1" w:styleId="Charf7">
    <w:name w:val="正文格式 Char"/>
    <w:link w:val="afffffff4"/>
    <w:rsid w:val="004140A1"/>
    <w:rPr>
      <w:kern w:val="2"/>
      <w:sz w:val="24"/>
    </w:rPr>
  </w:style>
  <w:style w:type="paragraph" w:customStyle="1" w:styleId="afffffff4">
    <w:name w:val="正文格式"/>
    <w:basedOn w:val="a0"/>
    <w:link w:val="Charf7"/>
    <w:rsid w:val="004140A1"/>
    <w:pPr>
      <w:spacing w:line="360" w:lineRule="auto"/>
      <w:ind w:firstLine="482"/>
    </w:pPr>
    <w:rPr>
      <w:sz w:val="24"/>
      <w:szCs w:val="20"/>
    </w:rPr>
  </w:style>
  <w:style w:type="character" w:customStyle="1" w:styleId="Charf8">
    <w:name w:val="图表 Char"/>
    <w:rsid w:val="004140A1"/>
    <w:rPr>
      <w:rFonts w:ascii="宋体" w:eastAsia="宋体" w:hAnsi="宋体"/>
      <w:kern w:val="2"/>
      <w:sz w:val="21"/>
      <w:szCs w:val="24"/>
      <w:lang w:val="en-US" w:eastAsia="zh-CN" w:bidi="ar-SA"/>
    </w:rPr>
  </w:style>
  <w:style w:type="character" w:customStyle="1" w:styleId="2TimesNewRoman1Char">
    <w:name w:val="样式 标题 2 + Times New Roman 非加粗1 Char"/>
    <w:link w:val="2TimesNewRoman1"/>
    <w:rsid w:val="004140A1"/>
    <w:rPr>
      <w:kern w:val="2"/>
      <w:sz w:val="28"/>
      <w:szCs w:val="32"/>
    </w:rPr>
  </w:style>
  <w:style w:type="paragraph" w:customStyle="1" w:styleId="2TimesNewRoman1">
    <w:name w:val="样式 标题 2 + Times New Roman 非加粗1"/>
    <w:basedOn w:val="2"/>
    <w:link w:val="2TimesNewRoman1Char"/>
    <w:rsid w:val="004140A1"/>
    <w:pPr>
      <w:spacing w:beforeLines="50" w:after="0" w:line="415" w:lineRule="auto"/>
      <w:ind w:leftChars="200" w:left="200" w:rightChars="0" w:right="0"/>
      <w:jc w:val="left"/>
    </w:pPr>
    <w:rPr>
      <w:rFonts w:ascii="Times New Roman" w:eastAsia="宋体" w:hAnsi="Times New Roman"/>
      <w:b w:val="0"/>
      <w:sz w:val="28"/>
      <w:szCs w:val="32"/>
    </w:rPr>
  </w:style>
  <w:style w:type="character" w:customStyle="1" w:styleId="n1">
    <w:name w:val="n1"/>
    <w:basedOn w:val="a1"/>
    <w:rsid w:val="004140A1"/>
  </w:style>
  <w:style w:type="character" w:customStyle="1" w:styleId="ourfont2">
    <w:name w:val="ourfont2"/>
    <w:basedOn w:val="a1"/>
    <w:rsid w:val="004140A1"/>
  </w:style>
  <w:style w:type="character" w:customStyle="1" w:styleId="text11">
    <w:name w:val="text11"/>
    <w:semiHidden/>
    <w:rsid w:val="004140A1"/>
    <w:rPr>
      <w:sz w:val="18"/>
      <w:szCs w:val="18"/>
    </w:rPr>
  </w:style>
  <w:style w:type="character" w:customStyle="1" w:styleId="11Char">
    <w:name w:val="公式11 Char"/>
    <w:link w:val="111"/>
    <w:rsid w:val="004140A1"/>
    <w:rPr>
      <w:kern w:val="2"/>
      <w:sz w:val="21"/>
    </w:rPr>
  </w:style>
  <w:style w:type="paragraph" w:customStyle="1" w:styleId="111">
    <w:name w:val="公式11"/>
    <w:basedOn w:val="a0"/>
    <w:link w:val="11Char"/>
    <w:rsid w:val="004140A1"/>
    <w:pPr>
      <w:tabs>
        <w:tab w:val="center" w:pos="4706"/>
        <w:tab w:val="right" w:pos="9412"/>
      </w:tabs>
      <w:wordWrap w:val="0"/>
      <w:topLinePunct/>
      <w:snapToGrid w:val="0"/>
      <w:spacing w:before="40" w:after="40"/>
    </w:pPr>
    <w:rPr>
      <w:szCs w:val="20"/>
    </w:rPr>
  </w:style>
  <w:style w:type="character" w:customStyle="1" w:styleId="6Char">
    <w:name w:val="标题 6 Char"/>
    <w:rsid w:val="004140A1"/>
    <w:rPr>
      <w:rFonts w:eastAsia="宋体"/>
      <w:sz w:val="24"/>
      <w:lang w:val="en-US" w:eastAsia="zh-CN" w:bidi="ar-SA"/>
    </w:rPr>
  </w:style>
  <w:style w:type="character" w:customStyle="1" w:styleId="CharChar12">
    <w:name w:val="Char Char12"/>
    <w:rsid w:val="004140A1"/>
    <w:rPr>
      <w:rFonts w:ascii="Arial" w:eastAsia="黑体" w:hAnsi="Arial"/>
      <w:b/>
      <w:kern w:val="2"/>
      <w:sz w:val="32"/>
      <w:lang w:val="en-US" w:eastAsia="zh-CN"/>
    </w:rPr>
  </w:style>
  <w:style w:type="character" w:customStyle="1" w:styleId="t11">
    <w:name w:val="t11"/>
    <w:rsid w:val="004140A1"/>
    <w:rPr>
      <w:b/>
      <w:bCs/>
      <w:sz w:val="24"/>
      <w:szCs w:val="24"/>
      <w:shd w:val="clear" w:color="auto" w:fill="FFFFFF"/>
    </w:rPr>
  </w:style>
  <w:style w:type="character" w:customStyle="1" w:styleId="CharCharCharCharChar2">
    <w:name w:val="表文 Char Char Char Char Char"/>
    <w:link w:val="CharCharCharChar3"/>
    <w:rsid w:val="004140A1"/>
    <w:rPr>
      <w:rFonts w:ascii="宋体" w:hAnsi="宋体" w:cs="宋体"/>
      <w:sz w:val="24"/>
      <w:szCs w:val="24"/>
    </w:rPr>
  </w:style>
  <w:style w:type="paragraph" w:customStyle="1" w:styleId="CharCharCharChar3">
    <w:name w:val="表文 Char Char Char Char"/>
    <w:basedOn w:val="a0"/>
    <w:link w:val="CharCharCharCharChar2"/>
    <w:rsid w:val="004140A1"/>
    <w:pPr>
      <w:widowControl/>
      <w:overflowPunct w:val="0"/>
      <w:jc w:val="center"/>
      <w:textAlignment w:val="baseline"/>
    </w:pPr>
    <w:rPr>
      <w:rFonts w:ascii="宋体" w:hAnsi="宋体" w:cs="宋体"/>
      <w:kern w:val="0"/>
      <w:sz w:val="24"/>
    </w:rPr>
  </w:style>
  <w:style w:type="character" w:customStyle="1" w:styleId="CharChar5">
    <w:name w:val="页眉 Char Char"/>
    <w:aliases w:val="header odd Char,h Char Char,h Char,页眉 Char Char Char Char Char,页眉 Char Char Char Char Char1,页眉 Char Char1,页眉 Char Char Char1"/>
    <w:rsid w:val="004140A1"/>
    <w:rPr>
      <w:rFonts w:eastAsia="宋体"/>
      <w:kern w:val="2"/>
      <w:sz w:val="18"/>
      <w:lang w:val="en-US" w:eastAsia="zh-CN" w:bidi="ar-SA"/>
    </w:rPr>
  </w:style>
  <w:style w:type="character" w:customStyle="1" w:styleId="75CharChar">
    <w:name w:val="标题 7表内5号 Char Char"/>
    <w:rsid w:val="004140A1"/>
    <w:rPr>
      <w:rFonts w:eastAsia="宋体"/>
      <w:b/>
      <w:bCs/>
      <w:sz w:val="24"/>
      <w:szCs w:val="24"/>
      <w:lang w:val="en-US" w:eastAsia="zh-CN" w:bidi="ar-SA"/>
    </w:rPr>
  </w:style>
  <w:style w:type="character" w:customStyle="1" w:styleId="Charf9">
    <w:name w:val="表头 Char"/>
    <w:link w:val="afffffff5"/>
    <w:rsid w:val="004140A1"/>
    <w:rPr>
      <w:rFonts w:ascii="E-F1" w:eastAsia="黑体" w:cs="E-F1"/>
      <w:kern w:val="2"/>
      <w:sz w:val="21"/>
      <w:szCs w:val="21"/>
    </w:rPr>
  </w:style>
  <w:style w:type="paragraph" w:customStyle="1" w:styleId="afffffff5">
    <w:name w:val="表头"/>
    <w:basedOn w:val="a0"/>
    <w:link w:val="Charf9"/>
    <w:rsid w:val="004140A1"/>
    <w:pPr>
      <w:tabs>
        <w:tab w:val="center" w:pos="4706"/>
        <w:tab w:val="right" w:pos="8987"/>
        <w:tab w:val="right" w:pos="9044"/>
      </w:tabs>
      <w:spacing w:before="160" w:after="60" w:line="312" w:lineRule="exact"/>
      <w:jc w:val="center"/>
    </w:pPr>
    <w:rPr>
      <w:rFonts w:ascii="E-F1" w:eastAsia="黑体" w:cs="E-F1"/>
      <w:szCs w:val="21"/>
    </w:rPr>
  </w:style>
  <w:style w:type="character" w:customStyle="1" w:styleId="Char23">
    <w:name w:val="章标题 Char2"/>
    <w:aliases w:val="b1 Char3,章标题 1 Char2,-*+ Char3,h1 Char2,1st level Char2,Section Head Char2,l1 Char2,预评价 Char2,标题 1 预评价 Char1,章节标题 Char2,1.标题 1 Char1,on Head Char1,fed Char1,featurehead Char1,标题yjm1 Char1,Head 1wsa Char1,标题 111 Char1,H1 Char1,&amp;3 Char1,H12 Char"/>
    <w:rsid w:val="004140A1"/>
    <w:rPr>
      <w:b/>
      <w:bCs/>
      <w:kern w:val="44"/>
      <w:sz w:val="44"/>
      <w:szCs w:val="44"/>
    </w:rPr>
  </w:style>
  <w:style w:type="character" w:customStyle="1" w:styleId="poidetails">
    <w:name w:val="poi_details"/>
    <w:basedOn w:val="a1"/>
    <w:rsid w:val="004140A1"/>
  </w:style>
  <w:style w:type="character" w:customStyle="1" w:styleId="ourfont3">
    <w:name w:val="ourfont3"/>
    <w:basedOn w:val="a1"/>
    <w:rsid w:val="004140A1"/>
  </w:style>
  <w:style w:type="character" w:customStyle="1" w:styleId="afffffff6">
    <w:name w:val="无间隔 字符"/>
    <w:link w:val="2ff"/>
    <w:uiPriority w:val="1"/>
    <w:rsid w:val="004140A1"/>
    <w:rPr>
      <w:rFonts w:ascii="Calibri" w:hAnsi="Calibri"/>
      <w:kern w:val="2"/>
      <w:sz w:val="21"/>
      <w:szCs w:val="22"/>
    </w:rPr>
  </w:style>
  <w:style w:type="paragraph" w:customStyle="1" w:styleId="2ff">
    <w:name w:val="无间隔2"/>
    <w:link w:val="afffffff6"/>
    <w:uiPriority w:val="1"/>
    <w:qFormat/>
    <w:rsid w:val="004140A1"/>
    <w:pPr>
      <w:widowControl w:val="0"/>
      <w:jc w:val="both"/>
    </w:pPr>
    <w:rPr>
      <w:rFonts w:ascii="Calibri" w:hAnsi="Calibri"/>
      <w:kern w:val="2"/>
      <w:sz w:val="21"/>
      <w:szCs w:val="22"/>
    </w:rPr>
  </w:style>
  <w:style w:type="character" w:customStyle="1" w:styleId="Heading2Char">
    <w:name w:val="Heading 2 Char"/>
    <w:locked/>
    <w:rsid w:val="004140A1"/>
    <w:rPr>
      <w:rFonts w:ascii="Arial" w:eastAsia="黑体" w:hAnsi="Arial" w:cs="Times New Roman"/>
      <w:b/>
      <w:bCs/>
      <w:kern w:val="2"/>
      <w:sz w:val="32"/>
      <w:szCs w:val="32"/>
    </w:rPr>
  </w:style>
  <w:style w:type="character" w:customStyle="1" w:styleId="Charfa">
    <w:name w:val="技术报告正文 Char"/>
    <w:link w:val="afffffff7"/>
    <w:rsid w:val="004140A1"/>
    <w:rPr>
      <w:rFonts w:ascii="宋体" w:hAnsi="宋体"/>
      <w:kern w:val="2"/>
      <w:sz w:val="24"/>
      <w:szCs w:val="24"/>
    </w:rPr>
  </w:style>
  <w:style w:type="paragraph" w:customStyle="1" w:styleId="afffffff7">
    <w:name w:val="技术报告正文"/>
    <w:basedOn w:val="a0"/>
    <w:link w:val="Charfa"/>
    <w:rsid w:val="004140A1"/>
    <w:pPr>
      <w:spacing w:beforeLines="50" w:afterLines="50" w:line="360" w:lineRule="auto"/>
      <w:ind w:firstLineChars="200" w:firstLine="200"/>
    </w:pPr>
    <w:rPr>
      <w:rFonts w:ascii="宋体" w:hAnsi="宋体"/>
      <w:sz w:val="24"/>
    </w:rPr>
  </w:style>
  <w:style w:type="character" w:customStyle="1" w:styleId="2Ch">
    <w:name w:val="标题 2 Ch"/>
    <w:rsid w:val="004140A1"/>
    <w:rPr>
      <w:rFonts w:ascii="Arial" w:eastAsia="黑体" w:hAnsi="Arial" w:cs="Arial"/>
      <w:sz w:val="32"/>
      <w:szCs w:val="32"/>
      <w:lang w:val="en-US" w:eastAsia="zh-CN"/>
    </w:rPr>
  </w:style>
  <w:style w:type="character" w:customStyle="1" w:styleId="a21">
    <w:name w:val="a21"/>
    <w:rsid w:val="004140A1"/>
    <w:rPr>
      <w:rFonts w:ascii="Geneva" w:hAnsi="Geneva" w:hint="default"/>
      <w:color w:val="000000"/>
      <w:sz w:val="23"/>
      <w:szCs w:val="23"/>
      <w:u w:val="none"/>
    </w:rPr>
  </w:style>
  <w:style w:type="character" w:customStyle="1" w:styleId="lm1">
    <w:name w:val="lm1"/>
    <w:rsid w:val="004140A1"/>
    <w:rPr>
      <w:sz w:val="20"/>
      <w:szCs w:val="20"/>
    </w:rPr>
  </w:style>
  <w:style w:type="character" w:customStyle="1" w:styleId="Charfb">
    <w:name w:val="表中文字 Char"/>
    <w:aliases w:val="正文文字 Char Char,图标题 Char1"/>
    <w:rsid w:val="004140A1"/>
    <w:rPr>
      <w:rFonts w:eastAsia="宋体"/>
      <w:kern w:val="2"/>
      <w:sz w:val="21"/>
      <w:szCs w:val="24"/>
      <w:lang w:val="en-US" w:eastAsia="zh-CN" w:bidi="ar-SA"/>
    </w:rPr>
  </w:style>
  <w:style w:type="character" w:customStyle="1" w:styleId="Charfc">
    <w:name w:val="江波正文 Char"/>
    <w:link w:val="afffffff8"/>
    <w:semiHidden/>
    <w:rsid w:val="004140A1"/>
    <w:rPr>
      <w:rFonts w:eastAsia="仿宋_GB2312" w:hAnsi="仿宋_GB2312"/>
      <w:kern w:val="2"/>
      <w:sz w:val="28"/>
      <w:szCs w:val="28"/>
    </w:rPr>
  </w:style>
  <w:style w:type="paragraph" w:customStyle="1" w:styleId="afffffff8">
    <w:name w:val="江波正文"/>
    <w:link w:val="Charfc"/>
    <w:semiHidden/>
    <w:rsid w:val="004140A1"/>
    <w:pPr>
      <w:spacing w:line="360" w:lineRule="auto"/>
      <w:ind w:firstLine="480"/>
      <w:jc w:val="both"/>
    </w:pPr>
    <w:rPr>
      <w:rFonts w:eastAsia="仿宋_GB2312" w:hAnsi="仿宋_GB2312"/>
      <w:kern w:val="2"/>
      <w:sz w:val="28"/>
      <w:szCs w:val="28"/>
    </w:rPr>
  </w:style>
  <w:style w:type="character" w:customStyle="1" w:styleId="Footer-EvenChar1">
    <w:name w:val="Footer-Even Char1"/>
    <w:aliases w:val="fo Char1,footer odd Char1,odd Char1,footer Final Char, Char2 Char,Footer1 Char Char"/>
    <w:rsid w:val="004140A1"/>
    <w:rPr>
      <w:rFonts w:eastAsia="宋体"/>
      <w:kern w:val="2"/>
      <w:sz w:val="18"/>
      <w:szCs w:val="18"/>
      <w:lang w:val="en-US" w:eastAsia="zh-CN" w:bidi="ar-SA"/>
    </w:rPr>
  </w:style>
  <w:style w:type="character" w:customStyle="1" w:styleId="black91">
    <w:name w:val="black91"/>
    <w:rsid w:val="004140A1"/>
    <w:rPr>
      <w:color w:val="000000"/>
      <w:sz w:val="18"/>
      <w:szCs w:val="18"/>
    </w:rPr>
  </w:style>
  <w:style w:type="character" w:customStyle="1" w:styleId="Charfd">
    <w:name w:val="标准 Char"/>
    <w:semiHidden/>
    <w:rsid w:val="004140A1"/>
    <w:rPr>
      <w:rFonts w:ascii="宋体" w:eastAsia="宋体"/>
      <w:sz w:val="31"/>
      <w:lang w:val="en-US" w:eastAsia="zh-CN" w:bidi="ar-SA"/>
    </w:rPr>
  </w:style>
  <w:style w:type="character" w:customStyle="1" w:styleId="4Char">
    <w:name w:val="标题4 Char"/>
    <w:rsid w:val="004140A1"/>
    <w:rPr>
      <w:rFonts w:eastAsia="宋体"/>
      <w:kern w:val="2"/>
      <w:sz w:val="28"/>
      <w:szCs w:val="28"/>
      <w:lang w:val="en-US" w:eastAsia="zh-CN" w:bidi="ar-SA"/>
    </w:rPr>
  </w:style>
  <w:style w:type="character" w:customStyle="1" w:styleId="Charfe">
    <w:name w:val="图文 Char"/>
    <w:rsid w:val="004140A1"/>
    <w:rPr>
      <w:rFonts w:ascii="楷体_GB2312" w:eastAsia="黑体" w:hAnsi="楷体_GB2312"/>
      <w:bCs/>
      <w:kern w:val="2"/>
      <w:sz w:val="28"/>
      <w:szCs w:val="28"/>
      <w:lang w:val="en-US" w:eastAsia="zh-CN" w:bidi="ar-SA"/>
    </w:rPr>
  </w:style>
  <w:style w:type="character" w:customStyle="1" w:styleId="CharChar6">
    <w:name w:val="表中文字 Char Char"/>
    <w:rsid w:val="004140A1"/>
    <w:rPr>
      <w:rFonts w:eastAsia="宋体"/>
      <w:kern w:val="2"/>
      <w:sz w:val="28"/>
      <w:szCs w:val="24"/>
      <w:lang w:val="en-US" w:eastAsia="zh-CN" w:bidi="ar-SA"/>
    </w:rPr>
  </w:style>
  <w:style w:type="character" w:customStyle="1" w:styleId="style141">
    <w:name w:val="style141"/>
    <w:rsid w:val="004140A1"/>
    <w:rPr>
      <w:sz w:val="27"/>
      <w:szCs w:val="27"/>
    </w:rPr>
  </w:style>
  <w:style w:type="character" w:customStyle="1" w:styleId="2Char5">
    <w:name w:val="样式 题注 + 首行缩进:  2 字符 Char"/>
    <w:link w:val="2ff0"/>
    <w:rsid w:val="004140A1"/>
    <w:rPr>
      <w:rFonts w:ascii="Arial" w:eastAsia="黑体" w:hAnsi="Arial" w:cs="宋体"/>
      <w:snapToGrid w:val="0"/>
      <w:sz w:val="21"/>
    </w:rPr>
  </w:style>
  <w:style w:type="paragraph" w:customStyle="1" w:styleId="2ff0">
    <w:name w:val="样式 题注 + 首行缩进:  2 字符"/>
    <w:basedOn w:val="ad"/>
    <w:link w:val="2Char5"/>
    <w:rsid w:val="004140A1"/>
    <w:pPr>
      <w:adjustRightInd w:val="0"/>
      <w:snapToGrid w:val="0"/>
      <w:spacing w:before="120" w:after="0" w:line="300" w:lineRule="auto"/>
      <w:ind w:leftChars="0" w:left="0" w:rightChars="0" w:right="0"/>
      <w:jc w:val="left"/>
    </w:pPr>
    <w:rPr>
      <w:rFonts w:cs="宋体"/>
      <w:snapToGrid w:val="0"/>
      <w:kern w:val="0"/>
      <w:sz w:val="21"/>
    </w:rPr>
  </w:style>
  <w:style w:type="character" w:customStyle="1" w:styleId="style121">
    <w:name w:val="style121"/>
    <w:rsid w:val="004140A1"/>
    <w:rPr>
      <w:b/>
      <w:bCs/>
      <w:color w:val="FF0000"/>
    </w:rPr>
  </w:style>
  <w:style w:type="character" w:customStyle="1" w:styleId="aChar0">
    <w:name w:val="干标题(a) Char"/>
    <w:aliases w:val="dfgdfg Char Char,table Char Char"/>
    <w:semiHidden/>
    <w:rsid w:val="004140A1"/>
    <w:rPr>
      <w:rFonts w:eastAsia="仿宋_GB2312"/>
      <w:kern w:val="2"/>
      <w:sz w:val="24"/>
      <w:lang w:val="en-US" w:eastAsia="zh-CN" w:bidi="ar-SA"/>
    </w:rPr>
  </w:style>
  <w:style w:type="character" w:customStyle="1" w:styleId="0982Char1">
    <w:name w:val="样式 样式 左侧:  0.98 厘米 + 首行缩进:  2 字符 Char1"/>
    <w:link w:val="0982"/>
    <w:rsid w:val="004140A1"/>
    <w:rPr>
      <w:rFonts w:ascii="幼圆" w:eastAsia="仿宋_GB2312" w:hAnsi="幼圆" w:cs="宋体"/>
      <w:kern w:val="2"/>
      <w:sz w:val="28"/>
    </w:rPr>
  </w:style>
  <w:style w:type="paragraph" w:customStyle="1" w:styleId="0982">
    <w:name w:val="样式 样式 左侧:  0.98 厘米 + 首行缩进:  2 字符"/>
    <w:basedOn w:val="098"/>
    <w:link w:val="0982Char1"/>
    <w:rsid w:val="004140A1"/>
    <w:pPr>
      <w:spacing w:line="360" w:lineRule="auto"/>
    </w:pPr>
    <w:rPr>
      <w:rFonts w:ascii="幼圆" w:hAnsi="幼圆" w:cs="宋体"/>
    </w:rPr>
  </w:style>
  <w:style w:type="paragraph" w:customStyle="1" w:styleId="098">
    <w:name w:val="样式 左侧:  0.98 厘米"/>
    <w:basedOn w:val="a0"/>
    <w:link w:val="098Char1"/>
    <w:rsid w:val="004140A1"/>
    <w:pPr>
      <w:adjustRightInd w:val="0"/>
      <w:snapToGrid w:val="0"/>
      <w:spacing w:line="490" w:lineRule="exact"/>
      <w:ind w:firstLineChars="200" w:firstLine="560"/>
    </w:pPr>
    <w:rPr>
      <w:rFonts w:eastAsia="仿宋_GB2312"/>
      <w:sz w:val="28"/>
      <w:szCs w:val="20"/>
    </w:rPr>
  </w:style>
  <w:style w:type="character" w:customStyle="1" w:styleId="2Char6">
    <w:name w:val="正文(首行缩进2字） Char"/>
    <w:link w:val="2ff1"/>
    <w:rsid w:val="004140A1"/>
    <w:rPr>
      <w:rFonts w:ascii="Arial" w:hAnsi="Arial" w:cs="Arial"/>
      <w:kern w:val="2"/>
      <w:sz w:val="24"/>
      <w:szCs w:val="24"/>
    </w:rPr>
  </w:style>
  <w:style w:type="paragraph" w:customStyle="1" w:styleId="2ff1">
    <w:name w:val="正文(首行缩进2字）"/>
    <w:basedOn w:val="a0"/>
    <w:link w:val="2Char6"/>
    <w:rsid w:val="004140A1"/>
    <w:pPr>
      <w:spacing w:line="360" w:lineRule="auto"/>
      <w:ind w:firstLineChars="200" w:firstLine="480"/>
    </w:pPr>
    <w:rPr>
      <w:rFonts w:ascii="Arial" w:hAnsi="Arial" w:cs="Arial"/>
      <w:sz w:val="24"/>
    </w:rPr>
  </w:style>
  <w:style w:type="character" w:customStyle="1" w:styleId="content">
    <w:name w:val="content"/>
    <w:basedOn w:val="a1"/>
    <w:rsid w:val="004140A1"/>
  </w:style>
  <w:style w:type="character" w:customStyle="1" w:styleId="CharCharCharChar11">
    <w:name w:val="Char Char Char Char11"/>
    <w:rsid w:val="004140A1"/>
    <w:rPr>
      <w:rFonts w:ascii="宋体" w:eastAsia="宋体" w:hAnsi="宋体" w:cs="宋体"/>
      <w:kern w:val="2"/>
      <w:sz w:val="24"/>
      <w:szCs w:val="24"/>
      <w:lang w:val="en-US" w:eastAsia="zh-CN" w:bidi="ar-SA"/>
    </w:rPr>
  </w:style>
  <w:style w:type="character" w:customStyle="1" w:styleId="Char17">
    <w:name w:val="表号 Char1"/>
    <w:semiHidden/>
    <w:rsid w:val="004140A1"/>
    <w:rPr>
      <w:rFonts w:ascii="Arial" w:hAnsi="Arial"/>
      <w:sz w:val="21"/>
      <w:lang w:val="en-US" w:eastAsia="zh-CN"/>
    </w:rPr>
  </w:style>
  <w:style w:type="character" w:customStyle="1" w:styleId="Char18">
    <w:name w:val="批注主题 Char1"/>
    <w:semiHidden/>
    <w:rsid w:val="004140A1"/>
    <w:rPr>
      <w:rFonts w:ascii="Arial" w:eastAsia="仿宋_GB2312" w:hAnsi="Arial" w:cs="Arial"/>
      <w:b/>
      <w:bCs/>
      <w:kern w:val="2"/>
      <w:sz w:val="28"/>
      <w:szCs w:val="18"/>
      <w:lang w:val="en-US" w:eastAsia="zh-CN" w:bidi="ar-SA"/>
    </w:rPr>
  </w:style>
  <w:style w:type="character" w:customStyle="1" w:styleId="jbGB2312Char">
    <w:name w:val="jb仿宋_GB2312 Char"/>
    <w:link w:val="jbGB2312"/>
    <w:semiHidden/>
    <w:rsid w:val="004140A1"/>
    <w:rPr>
      <w:rFonts w:hAnsi="仿宋_GB2312"/>
      <w:kern w:val="2"/>
      <w:sz w:val="24"/>
    </w:rPr>
  </w:style>
  <w:style w:type="paragraph" w:customStyle="1" w:styleId="jbGB2312">
    <w:name w:val="jb仿宋_GB2312"/>
    <w:basedOn w:val="a0"/>
    <w:link w:val="jbGB2312Char"/>
    <w:semiHidden/>
    <w:rsid w:val="004140A1"/>
    <w:pPr>
      <w:adjustRightInd w:val="0"/>
      <w:snapToGrid w:val="0"/>
      <w:spacing w:line="560" w:lineRule="exact"/>
      <w:ind w:firstLineChars="200" w:firstLine="560"/>
    </w:pPr>
    <w:rPr>
      <w:rFonts w:hAnsi="仿宋_GB2312"/>
      <w:sz w:val="24"/>
      <w:szCs w:val="20"/>
    </w:rPr>
  </w:style>
  <w:style w:type="character" w:customStyle="1" w:styleId="style101">
    <w:name w:val="style101"/>
    <w:rsid w:val="004140A1"/>
    <w:rPr>
      <w:sz w:val="21"/>
      <w:szCs w:val="21"/>
    </w:rPr>
  </w:style>
  <w:style w:type="character" w:customStyle="1" w:styleId="CharCharCharCharCharChar6Char">
    <w:name w:val="Char Char Char Char Char Char6 Char"/>
    <w:rsid w:val="004140A1"/>
    <w:rPr>
      <w:rFonts w:eastAsia="宋体"/>
      <w:kern w:val="2"/>
      <w:sz w:val="21"/>
      <w:szCs w:val="24"/>
      <w:lang w:val="en-US" w:eastAsia="zh-CN" w:bidi="ar-SA"/>
    </w:rPr>
  </w:style>
  <w:style w:type="character" w:customStyle="1" w:styleId="style110">
    <w:name w:val="style110"/>
    <w:basedOn w:val="a1"/>
    <w:rsid w:val="004140A1"/>
  </w:style>
  <w:style w:type="character" w:customStyle="1" w:styleId="CharChar14">
    <w:name w:val="Char Char14"/>
    <w:semiHidden/>
    <w:rsid w:val="004140A1"/>
    <w:rPr>
      <w:rFonts w:ascii="Times New Roman" w:eastAsia="宋体" w:hAnsi="Times New Roman" w:cs="Times New Roman"/>
      <w:sz w:val="28"/>
      <w:szCs w:val="24"/>
      <w:shd w:val="clear" w:color="auto" w:fill="000080"/>
    </w:rPr>
  </w:style>
  <w:style w:type="character" w:customStyle="1" w:styleId="Charff">
    <w:name w:val="图标说明 Char"/>
    <w:link w:val="afffffff9"/>
    <w:rsid w:val="004140A1"/>
    <w:rPr>
      <w:rFonts w:ascii="宋体" w:hAnsi="宋体"/>
      <w:spacing w:val="8"/>
      <w:w w:val="90"/>
      <w:sz w:val="28"/>
      <w:szCs w:val="28"/>
    </w:rPr>
  </w:style>
  <w:style w:type="paragraph" w:customStyle="1" w:styleId="afffffff9">
    <w:name w:val="图标说明"/>
    <w:basedOn w:val="a0"/>
    <w:link w:val="Charff"/>
    <w:rsid w:val="004140A1"/>
    <w:pPr>
      <w:tabs>
        <w:tab w:val="left" w:pos="1134"/>
        <w:tab w:val="right" w:leader="middleDot" w:pos="8789"/>
      </w:tabs>
      <w:jc w:val="center"/>
    </w:pPr>
    <w:rPr>
      <w:rFonts w:ascii="宋体" w:hAnsi="宋体"/>
      <w:spacing w:val="8"/>
      <w:w w:val="90"/>
      <w:kern w:val="0"/>
      <w:sz w:val="28"/>
      <w:szCs w:val="28"/>
    </w:rPr>
  </w:style>
  <w:style w:type="character" w:customStyle="1" w:styleId="bold">
    <w:name w:val="bold"/>
    <w:basedOn w:val="a1"/>
    <w:rsid w:val="004140A1"/>
  </w:style>
  <w:style w:type="character" w:customStyle="1" w:styleId="headline-content2">
    <w:name w:val="headline-content2"/>
    <w:basedOn w:val="a1"/>
    <w:rsid w:val="004140A1"/>
  </w:style>
  <w:style w:type="character" w:customStyle="1" w:styleId="15">
    <w:name w:val="目录 1 字符"/>
    <w:link w:val="14"/>
    <w:uiPriority w:val="39"/>
    <w:rsid w:val="004140A1"/>
    <w:rPr>
      <w:caps/>
      <w:kern w:val="2"/>
      <w:sz w:val="24"/>
      <w:szCs w:val="24"/>
    </w:rPr>
  </w:style>
  <w:style w:type="character" w:customStyle="1" w:styleId="Charff0">
    <w:name w:val="图表说明文字 Char"/>
    <w:link w:val="afffffffa"/>
    <w:rsid w:val="004140A1"/>
    <w:rPr>
      <w:spacing w:val="8"/>
      <w:kern w:val="2"/>
      <w:sz w:val="28"/>
      <w:szCs w:val="28"/>
    </w:rPr>
  </w:style>
  <w:style w:type="paragraph" w:customStyle="1" w:styleId="afffffffa">
    <w:name w:val="图表说明文字"/>
    <w:basedOn w:val="a0"/>
    <w:link w:val="Charff0"/>
    <w:rsid w:val="004140A1"/>
    <w:pPr>
      <w:tabs>
        <w:tab w:val="left" w:pos="1134"/>
        <w:tab w:val="right" w:leader="middleDot" w:pos="8789"/>
      </w:tabs>
      <w:spacing w:line="520" w:lineRule="exact"/>
      <w:ind w:firstLineChars="98" w:firstLine="290"/>
      <w:jc w:val="center"/>
    </w:pPr>
    <w:rPr>
      <w:spacing w:val="8"/>
      <w:sz w:val="28"/>
      <w:szCs w:val="28"/>
    </w:rPr>
  </w:style>
  <w:style w:type="character" w:customStyle="1" w:styleId="CharChar1CharCharChar">
    <w:name w:val="表名 Char Char1 Char Char Char"/>
    <w:rsid w:val="004140A1"/>
    <w:rPr>
      <w:rFonts w:eastAsia="黑体"/>
      <w:kern w:val="2"/>
      <w:sz w:val="28"/>
      <w:lang w:val="en-US" w:eastAsia="zh-CN" w:bidi="ar-SA"/>
    </w:rPr>
  </w:style>
  <w:style w:type="character" w:customStyle="1" w:styleId="4Char0">
    <w:name w:val="标题 4 Char"/>
    <w:aliases w:val="款标题1.1.1.1 Char,目 Char3,条标题1.1.1.1 Char2,款标题 Char2,L4 Char,H4 Char,4 Char,标题 4XW Char1,标题 4XW Char Char1,标题 4XW Char Char Char1,标题 4XW Char Char Char Char,标题 4... Char,BSH-4 Char,h4 Char,4th level Char,[三级节名] Char,条 2 Char,[三级节名]1 Char,目 Char"/>
    <w:rsid w:val="004140A1"/>
    <w:rPr>
      <w:rFonts w:eastAsia="宋体"/>
      <w:kern w:val="2"/>
      <w:sz w:val="28"/>
      <w:lang w:val="en-US" w:eastAsia="zh-CN" w:bidi="ar-SA"/>
    </w:rPr>
  </w:style>
  <w:style w:type="character" w:customStyle="1" w:styleId="CharChar1Char">
    <w:name w:val="表名 Char Char1 Char"/>
    <w:rsid w:val="004140A1"/>
    <w:rPr>
      <w:rFonts w:ascii="黑体" w:eastAsia="黑体" w:hAnsi="Arial"/>
      <w:kern w:val="2"/>
      <w:sz w:val="28"/>
      <w:szCs w:val="24"/>
      <w:lang w:val="en-US" w:eastAsia="zh-CN" w:bidi="ar-SA"/>
    </w:rPr>
  </w:style>
  <w:style w:type="character" w:customStyle="1" w:styleId="1111CharChar">
    <w:name w:val="款标题1.1.1.1 Char Char"/>
    <w:rsid w:val="004140A1"/>
    <w:rPr>
      <w:rFonts w:eastAsia="宋体"/>
      <w:kern w:val="2"/>
      <w:sz w:val="28"/>
      <w:lang w:val="en-US" w:eastAsia="zh-CN" w:bidi="ar-SA"/>
    </w:rPr>
  </w:style>
  <w:style w:type="character" w:customStyle="1" w:styleId="Char19">
    <w:name w:val="表格文字 Char1"/>
    <w:locked/>
    <w:rsid w:val="004140A1"/>
    <w:rPr>
      <w:rFonts w:ascii="宋体" w:eastAsia="宋体" w:cs="宋体"/>
      <w:kern w:val="2"/>
      <w:sz w:val="18"/>
      <w:szCs w:val="18"/>
      <w:lang w:val="en-US" w:eastAsia="zh-CN" w:bidi="ar-SA"/>
    </w:rPr>
  </w:style>
  <w:style w:type="character" w:customStyle="1" w:styleId="Char1a">
    <w:name w:val="表格 Char1"/>
    <w:aliases w:val="(环评报告表） Char Char1"/>
    <w:rsid w:val="004140A1"/>
    <w:rPr>
      <w:rFonts w:ascii="宋体" w:eastAsia="宋体" w:hAnsi="宋体"/>
      <w:kern w:val="2"/>
      <w:sz w:val="21"/>
      <w:lang w:val="en-US" w:eastAsia="zh-CN" w:bidi="ar-SA"/>
    </w:rPr>
  </w:style>
  <w:style w:type="character" w:customStyle="1" w:styleId="arr1">
    <w:name w:val="arr1"/>
    <w:basedOn w:val="a1"/>
    <w:rsid w:val="004140A1"/>
  </w:style>
  <w:style w:type="character" w:customStyle="1" w:styleId="ourfont21">
    <w:name w:val="ourfont21"/>
    <w:rsid w:val="004140A1"/>
    <w:rPr>
      <w:sz w:val="18"/>
      <w:szCs w:val="18"/>
    </w:rPr>
  </w:style>
  <w:style w:type="character" w:customStyle="1" w:styleId="22Char">
    <w:name w:val="正文22 Char"/>
    <w:link w:val="221"/>
    <w:rsid w:val="004140A1"/>
    <w:rPr>
      <w:sz w:val="24"/>
      <w:szCs w:val="24"/>
    </w:rPr>
  </w:style>
  <w:style w:type="paragraph" w:customStyle="1" w:styleId="221">
    <w:name w:val="正文22"/>
    <w:basedOn w:val="a0"/>
    <w:link w:val="22Char"/>
    <w:rsid w:val="004140A1"/>
    <w:pPr>
      <w:adjustRightInd w:val="0"/>
      <w:spacing w:line="360" w:lineRule="auto"/>
      <w:ind w:firstLine="510"/>
      <w:jc w:val="left"/>
      <w:textAlignment w:val="center"/>
    </w:pPr>
    <w:rPr>
      <w:kern w:val="0"/>
      <w:sz w:val="24"/>
    </w:rPr>
  </w:style>
  <w:style w:type="character" w:customStyle="1" w:styleId="CharCharCharCharCharChar3">
    <w:name w:val="表文 Char Char Char Char Char Char"/>
    <w:rsid w:val="004140A1"/>
    <w:rPr>
      <w:rFonts w:eastAsia="宋体"/>
      <w:kern w:val="2"/>
      <w:sz w:val="24"/>
      <w:szCs w:val="24"/>
      <w:lang w:val="en-US" w:eastAsia="zh-CN" w:bidi="ar-SA"/>
    </w:rPr>
  </w:style>
  <w:style w:type="character" w:customStyle="1" w:styleId="ourfont31">
    <w:name w:val="ourfont31"/>
    <w:rsid w:val="004140A1"/>
    <w:rPr>
      <w:spacing w:val="20"/>
      <w:sz w:val="21"/>
      <w:szCs w:val="21"/>
    </w:rPr>
  </w:style>
  <w:style w:type="character" w:customStyle="1" w:styleId="CharChar9">
    <w:name w:val="Char Char9"/>
    <w:rsid w:val="004140A1"/>
    <w:rPr>
      <w:rFonts w:ascii="Arial" w:eastAsia="宋体" w:hAnsi="Arial" w:cs="Arial"/>
      <w:kern w:val="2"/>
      <w:sz w:val="24"/>
      <w:lang w:val="en-US" w:eastAsia="zh-CN" w:bidi="ar-SA"/>
    </w:rPr>
  </w:style>
  <w:style w:type="character" w:customStyle="1" w:styleId="3Char1Char">
    <w:name w:val="标题 3 Char1 Char"/>
    <w:aliases w:val="条标题1.1.1 Char Char,3 Char Char,h3 Char Char,3rd level Char Char,H3 Char Char,l3 Char Char,CT Char Char,Heading 3 - old Char Char,Bold Head Char Char,bh Char Char,Level 3 Head Char Char,Heading Three Char Char,level_3 Char Char"/>
    <w:rsid w:val="004140A1"/>
    <w:rPr>
      <w:rFonts w:eastAsia="宋体"/>
      <w:b/>
      <w:bCs/>
      <w:kern w:val="2"/>
      <w:sz w:val="32"/>
      <w:szCs w:val="32"/>
      <w:lang w:val="en-US" w:eastAsia="zh-CN" w:bidi="ar-SA"/>
    </w:rPr>
  </w:style>
  <w:style w:type="character" w:customStyle="1" w:styleId="Charff1">
    <w:name w:val="表 Char"/>
    <w:link w:val="afffffffb"/>
    <w:locked/>
    <w:rsid w:val="004140A1"/>
    <w:rPr>
      <w:sz w:val="21"/>
      <w:szCs w:val="28"/>
    </w:rPr>
  </w:style>
  <w:style w:type="paragraph" w:customStyle="1" w:styleId="afffffffb">
    <w:name w:val="表"/>
    <w:basedOn w:val="a0"/>
    <w:next w:val="a0"/>
    <w:link w:val="Charff1"/>
    <w:rsid w:val="004140A1"/>
    <w:pPr>
      <w:adjustRightInd w:val="0"/>
      <w:snapToGrid w:val="0"/>
      <w:spacing w:line="288" w:lineRule="auto"/>
    </w:pPr>
    <w:rPr>
      <w:kern w:val="0"/>
      <w:szCs w:val="28"/>
    </w:rPr>
  </w:style>
  <w:style w:type="character" w:customStyle="1" w:styleId="CharChar50">
    <w:name w:val="Char Char5"/>
    <w:rsid w:val="004140A1"/>
    <w:rPr>
      <w:rFonts w:ascii="Arial" w:eastAsia="宋体" w:hAnsi="Arial" w:cs="Arial"/>
      <w:sz w:val="24"/>
      <w:lang w:val="en-US" w:eastAsia="zh-CN" w:bidi="ar-SA"/>
    </w:rPr>
  </w:style>
  <w:style w:type="character" w:customStyle="1" w:styleId="PlainTextCharChar">
    <w:name w:val="Plain Text Char Char"/>
    <w:rsid w:val="004140A1"/>
    <w:rPr>
      <w:rFonts w:ascii="宋体" w:eastAsia="宋体" w:hAnsi="Plotter"/>
      <w:kern w:val="2"/>
      <w:sz w:val="21"/>
      <w:lang w:val="en-US" w:eastAsia="zh-CN" w:bidi="ar-SA"/>
    </w:rPr>
  </w:style>
  <w:style w:type="character" w:customStyle="1" w:styleId="H6CharChar">
    <w:name w:val="H6 Char Char"/>
    <w:rsid w:val="004140A1"/>
    <w:rPr>
      <w:rFonts w:ascii="Cambria" w:eastAsia="宋体" w:hAnsi="Cambria"/>
      <w:i/>
      <w:iCs/>
      <w:color w:val="243F60"/>
      <w:sz w:val="24"/>
      <w:szCs w:val="22"/>
      <w:lang w:val="en-US" w:eastAsia="en-US" w:bidi="en-US"/>
    </w:rPr>
  </w:style>
  <w:style w:type="character" w:customStyle="1" w:styleId="CharChar1CharCharCharChar1Char">
    <w:name w:val="正文格式王智冬 Char Char1 Char Char Char Char1 Char"/>
    <w:link w:val="CharChar1CharCharCharChar1"/>
    <w:rsid w:val="004140A1"/>
    <w:rPr>
      <w:rFonts w:eastAsia="仿宋_GB2312" w:cs="宋体"/>
      <w:color w:val="000000"/>
      <w:kern w:val="2"/>
      <w:sz w:val="30"/>
      <w:szCs w:val="30"/>
    </w:rPr>
  </w:style>
  <w:style w:type="paragraph" w:customStyle="1" w:styleId="CharChar1CharCharCharChar1">
    <w:name w:val="正文格式王智冬 Char Char1 Char Char Char Char1"/>
    <w:basedOn w:val="a0"/>
    <w:link w:val="CharChar1CharCharCharChar1Char"/>
    <w:rsid w:val="004140A1"/>
    <w:pPr>
      <w:spacing w:line="560" w:lineRule="exact"/>
      <w:ind w:firstLineChars="200" w:firstLine="600"/>
    </w:pPr>
    <w:rPr>
      <w:rFonts w:eastAsia="仿宋_GB2312" w:cs="宋体"/>
      <w:color w:val="000000"/>
      <w:sz w:val="30"/>
      <w:szCs w:val="30"/>
    </w:rPr>
  </w:style>
  <w:style w:type="character" w:customStyle="1" w:styleId="chChar">
    <w:name w:val="ch中文正文 Char"/>
    <w:link w:val="ch"/>
    <w:rsid w:val="004140A1"/>
    <w:rPr>
      <w:sz w:val="24"/>
    </w:rPr>
  </w:style>
  <w:style w:type="paragraph" w:customStyle="1" w:styleId="ch">
    <w:name w:val="ch中文正文"/>
    <w:link w:val="chChar"/>
    <w:rsid w:val="004140A1"/>
    <w:pPr>
      <w:spacing w:beforeLines="50" w:afterLines="50" w:line="360" w:lineRule="auto"/>
      <w:ind w:firstLineChars="200" w:firstLine="200"/>
    </w:pPr>
    <w:rPr>
      <w:sz w:val="24"/>
    </w:rPr>
  </w:style>
  <w:style w:type="character" w:customStyle="1" w:styleId="afffffffc">
    <w:name w:val="明显引用 字符"/>
    <w:link w:val="1fe"/>
    <w:rsid w:val="004140A1"/>
    <w:rPr>
      <w:rFonts w:ascii="Calibri" w:hAnsi="Calibri"/>
      <w:b/>
      <w:bCs/>
      <w:i/>
      <w:iCs/>
      <w:color w:val="4F81BD"/>
      <w:sz w:val="24"/>
      <w:szCs w:val="22"/>
      <w:lang w:eastAsia="en-US" w:bidi="en-US"/>
    </w:rPr>
  </w:style>
  <w:style w:type="paragraph" w:customStyle="1" w:styleId="1fe">
    <w:name w:val="明显引用1"/>
    <w:basedOn w:val="a0"/>
    <w:next w:val="a0"/>
    <w:link w:val="afffffffc"/>
    <w:qFormat/>
    <w:rsid w:val="004140A1"/>
    <w:pPr>
      <w:widowControl/>
      <w:pBdr>
        <w:bottom w:val="single" w:sz="4" w:space="4" w:color="4F81BD"/>
      </w:pBdr>
      <w:spacing w:before="100" w:beforeAutospacing="1" w:after="100" w:afterAutospacing="1" w:line="360" w:lineRule="auto"/>
      <w:ind w:left="936" w:right="936" w:firstLineChars="200" w:firstLine="200"/>
      <w:jc w:val="left"/>
    </w:pPr>
    <w:rPr>
      <w:rFonts w:ascii="Calibri" w:hAnsi="Calibri"/>
      <w:b/>
      <w:bCs/>
      <w:i/>
      <w:iCs/>
      <w:color w:val="4F81BD"/>
      <w:kern w:val="0"/>
      <w:sz w:val="24"/>
      <w:szCs w:val="22"/>
      <w:lang w:eastAsia="en-US" w:bidi="en-US"/>
    </w:rPr>
  </w:style>
  <w:style w:type="character" w:customStyle="1" w:styleId="11111Char2">
    <w:name w:val="标题1.1.1.1.1 Char2"/>
    <w:aliases w:val="标题1.1.1.1.1 Char Char Char Char Char Char1,标题1.1.1.1.1 Char Char Char Char Char1,标题 51 Char,标题 51 Char Char Char,标题 51 Char Char Char Char Char1,标题1.1.1.1.1 Char Char,标题 51 Char Char Char Char Char Char,标题 52 Char,标题 511 Char,标题 53"/>
    <w:rsid w:val="004140A1"/>
    <w:rPr>
      <w:rFonts w:ascii="宋体" w:eastAsia="宋体"/>
      <w:b/>
      <w:sz w:val="30"/>
      <w:szCs w:val="28"/>
      <w:lang w:val="en-US" w:eastAsia="zh-CN" w:bidi="ar-SA"/>
    </w:rPr>
  </w:style>
  <w:style w:type="character" w:customStyle="1" w:styleId="Char2CharChar">
    <w:name w:val="Char2 Char Char"/>
    <w:semiHidden/>
    <w:locked/>
    <w:rsid w:val="004140A1"/>
    <w:rPr>
      <w:rFonts w:eastAsia="宋体"/>
      <w:kern w:val="2"/>
      <w:sz w:val="18"/>
      <w:szCs w:val="18"/>
      <w:lang w:val="en-US" w:eastAsia="zh-CN" w:bidi="ar-SA"/>
    </w:rPr>
  </w:style>
  <w:style w:type="character" w:customStyle="1" w:styleId="Charff2">
    <w:name w:val="字母编号列项（一级） Char"/>
    <w:link w:val="afffffffd"/>
    <w:rsid w:val="004140A1"/>
    <w:rPr>
      <w:rFonts w:ascii="宋体"/>
      <w:sz w:val="21"/>
    </w:rPr>
  </w:style>
  <w:style w:type="paragraph" w:customStyle="1" w:styleId="afffffffd">
    <w:name w:val="字母编号列项（一级）"/>
    <w:link w:val="Charff2"/>
    <w:rsid w:val="004140A1"/>
    <w:pPr>
      <w:ind w:leftChars="200" w:left="840" w:hangingChars="200" w:hanging="420"/>
      <w:jc w:val="both"/>
    </w:pPr>
    <w:rPr>
      <w:rFonts w:ascii="宋体"/>
      <w:sz w:val="21"/>
    </w:rPr>
  </w:style>
  <w:style w:type="character" w:customStyle="1" w:styleId="Charff3">
    <w:name w:val="图例说明 Char"/>
    <w:rsid w:val="004140A1"/>
    <w:rPr>
      <w:rFonts w:ascii="楷体_GB2312" w:eastAsia="黑体" w:hAnsi="Arial"/>
      <w:b/>
      <w:kern w:val="2"/>
      <w:sz w:val="24"/>
      <w:szCs w:val="24"/>
      <w:lang w:val="en-US" w:eastAsia="zh-CN" w:bidi="ar-SA"/>
    </w:rPr>
  </w:style>
  <w:style w:type="character" w:customStyle="1" w:styleId="15Char">
    <w:name w:val="样式 小四 居中 行距: 1.5 倍行距 Char"/>
    <w:rsid w:val="004140A1"/>
    <w:rPr>
      <w:rFonts w:ascii="楷体_GB2312" w:eastAsia="仿宋_GB2312" w:hAnsi="Arial" w:cs="宋体"/>
      <w:kern w:val="2"/>
      <w:sz w:val="24"/>
      <w:lang w:val="en-US" w:eastAsia="zh-CN" w:bidi="ar-SA"/>
    </w:rPr>
  </w:style>
  <w:style w:type="character" w:customStyle="1" w:styleId="chhh1">
    <w:name w:val="chhh1"/>
    <w:rsid w:val="004140A1"/>
    <w:rPr>
      <w:sz w:val="18"/>
      <w:szCs w:val="18"/>
    </w:rPr>
  </w:style>
  <w:style w:type="character" w:customStyle="1" w:styleId="afffffffe">
    <w:name w:val="参考文献标注"/>
    <w:rsid w:val="004140A1"/>
    <w:rPr>
      <w:rFonts w:ascii="Times New Roman" w:eastAsia="宋体" w:hAnsi="Times New Roman"/>
      <w:sz w:val="24"/>
      <w:szCs w:val="21"/>
      <w:vertAlign w:val="superscript"/>
    </w:rPr>
  </w:style>
  <w:style w:type="character" w:customStyle="1" w:styleId="2CharCharCharChar0">
    <w:name w:val="样式 正文（首行缩进两字） + 首行缩进:  2 字符 Char Char Char Char"/>
    <w:link w:val="2CharCharChar0"/>
    <w:locked/>
    <w:rsid w:val="004140A1"/>
    <w:rPr>
      <w:kern w:val="2"/>
      <w:sz w:val="24"/>
      <w:szCs w:val="24"/>
    </w:rPr>
  </w:style>
  <w:style w:type="paragraph" w:customStyle="1" w:styleId="2CharCharChar0">
    <w:name w:val="样式 正文（首行缩进两字） + 首行缩进:  2 字符 Char Char Char"/>
    <w:basedOn w:val="ab"/>
    <w:link w:val="2CharCharCharChar0"/>
    <w:rsid w:val="004140A1"/>
    <w:pPr>
      <w:adjustRightInd w:val="0"/>
      <w:snapToGrid w:val="0"/>
      <w:ind w:leftChars="0" w:left="0" w:rightChars="0" w:right="0" w:firstLineChars="200" w:firstLine="200"/>
      <w:textAlignment w:val="baseline"/>
    </w:pPr>
    <w:rPr>
      <w:sz w:val="24"/>
      <w:szCs w:val="24"/>
    </w:rPr>
  </w:style>
  <w:style w:type="character" w:customStyle="1" w:styleId="fa1">
    <w:name w:val="fa1"/>
    <w:rsid w:val="004140A1"/>
    <w:rPr>
      <w:rFonts w:ascii="宋体" w:eastAsia="宋体" w:hAnsi="宋体" w:cs="宋体"/>
      <w:color w:val="auto"/>
      <w:u w:val="single"/>
    </w:rPr>
  </w:style>
  <w:style w:type="character" w:customStyle="1" w:styleId="CharChar7">
    <w:name w:val="图标题 Char Char"/>
    <w:rsid w:val="004140A1"/>
    <w:rPr>
      <w:rFonts w:eastAsia="宋体"/>
      <w:lang w:val="en-US" w:eastAsia="zh-CN"/>
    </w:rPr>
  </w:style>
  <w:style w:type="character" w:customStyle="1" w:styleId="3Char0">
    <w:name w:val="标题3 Char"/>
    <w:link w:val="310"/>
    <w:rsid w:val="004140A1"/>
    <w:rPr>
      <w:b/>
      <w:kern w:val="2"/>
      <w:sz w:val="24"/>
      <w:szCs w:val="24"/>
    </w:rPr>
  </w:style>
  <w:style w:type="paragraph" w:customStyle="1" w:styleId="310">
    <w:name w:val="标题31"/>
    <w:basedOn w:val="a0"/>
    <w:next w:val="a0"/>
    <w:link w:val="3Char0"/>
    <w:rsid w:val="004140A1"/>
    <w:pPr>
      <w:spacing w:line="360" w:lineRule="auto"/>
    </w:pPr>
    <w:rPr>
      <w:b/>
      <w:sz w:val="24"/>
    </w:rPr>
  </w:style>
  <w:style w:type="character" w:customStyle="1" w:styleId="2Char7">
    <w:name w:val="正文首行缩进 2 Char"/>
    <w:basedOn w:val="a1"/>
    <w:rsid w:val="004140A1"/>
  </w:style>
  <w:style w:type="character" w:customStyle="1" w:styleId="font31">
    <w:name w:val="font31"/>
    <w:rsid w:val="004140A1"/>
    <w:rPr>
      <w:rFonts w:ascii="ˎ̥" w:hAnsi="ˎ̥" w:hint="default"/>
      <w:sz w:val="22"/>
      <w:szCs w:val="22"/>
    </w:rPr>
  </w:style>
  <w:style w:type="character" w:customStyle="1" w:styleId="alanChar">
    <w:name w:val="alan正文 Char"/>
    <w:link w:val="alan"/>
    <w:rsid w:val="004140A1"/>
    <w:rPr>
      <w:rFonts w:eastAsia="仿宋_GB2312"/>
      <w:kern w:val="2"/>
      <w:sz w:val="30"/>
      <w:szCs w:val="24"/>
    </w:rPr>
  </w:style>
  <w:style w:type="paragraph" w:customStyle="1" w:styleId="alan">
    <w:name w:val="alan正文"/>
    <w:basedOn w:val="a0"/>
    <w:link w:val="alanChar"/>
    <w:rsid w:val="004140A1"/>
    <w:pPr>
      <w:spacing w:line="520" w:lineRule="exact"/>
      <w:ind w:firstLineChars="200" w:firstLine="200"/>
    </w:pPr>
    <w:rPr>
      <w:rFonts w:eastAsia="仿宋_GB2312"/>
      <w:sz w:val="30"/>
    </w:rPr>
  </w:style>
  <w:style w:type="character" w:customStyle="1" w:styleId="Charff4">
    <w:name w:val="样式 正文文本 + 幼圆 四号 Char"/>
    <w:link w:val="affffffff"/>
    <w:rsid w:val="004140A1"/>
    <w:rPr>
      <w:rFonts w:ascii="幼圆" w:eastAsia="幼圆" w:hAnsi="幼圆"/>
      <w:kern w:val="2"/>
      <w:sz w:val="28"/>
      <w:szCs w:val="24"/>
    </w:rPr>
  </w:style>
  <w:style w:type="paragraph" w:customStyle="1" w:styleId="affffffff">
    <w:name w:val="样式 正文文本 + 幼圆 四号"/>
    <w:basedOn w:val="a8"/>
    <w:link w:val="Charff4"/>
    <w:rsid w:val="004140A1"/>
    <w:pPr>
      <w:widowControl w:val="0"/>
      <w:snapToGrid/>
      <w:spacing w:before="0" w:after="0" w:line="360" w:lineRule="auto"/>
      <w:ind w:right="0"/>
    </w:pPr>
    <w:rPr>
      <w:rFonts w:ascii="幼圆" w:eastAsia="幼圆" w:hAnsi="幼圆"/>
      <w:kern w:val="2"/>
      <w:sz w:val="28"/>
      <w:szCs w:val="24"/>
    </w:rPr>
  </w:style>
  <w:style w:type="character" w:customStyle="1" w:styleId="Charff5">
    <w:name w:val="电网表标题 Char"/>
    <w:link w:val="affffffff0"/>
    <w:rsid w:val="004140A1"/>
    <w:rPr>
      <w:rFonts w:ascii="仿宋_GB2312" w:eastAsia="仿宋_GB2312"/>
      <w:kern w:val="2"/>
      <w:sz w:val="28"/>
      <w:szCs w:val="28"/>
    </w:rPr>
  </w:style>
  <w:style w:type="paragraph" w:customStyle="1" w:styleId="affffffff0">
    <w:name w:val="电网表标题"/>
    <w:basedOn w:val="a0"/>
    <w:link w:val="Charff5"/>
    <w:rsid w:val="004140A1"/>
    <w:pPr>
      <w:ind w:firstLineChars="100" w:firstLine="241"/>
      <w:jc w:val="center"/>
      <w:textAlignment w:val="center"/>
    </w:pPr>
    <w:rPr>
      <w:rFonts w:ascii="仿宋_GB2312" w:eastAsia="仿宋_GB2312"/>
      <w:sz w:val="28"/>
      <w:szCs w:val="28"/>
    </w:rPr>
  </w:style>
  <w:style w:type="character" w:customStyle="1" w:styleId="CharChar13">
    <w:name w:val="Char Char13"/>
    <w:rsid w:val="004140A1"/>
    <w:rPr>
      <w:rFonts w:ascii="Times New Roman" w:eastAsia="楷体_GB2312" w:hAnsi="Times New Roman" w:cs="Times New Roman"/>
      <w:b/>
      <w:bCs/>
      <w:sz w:val="32"/>
      <w:szCs w:val="24"/>
    </w:rPr>
  </w:style>
  <w:style w:type="character" w:customStyle="1" w:styleId="CharChar70">
    <w:name w:val="Char Char7"/>
    <w:rsid w:val="004140A1"/>
    <w:rPr>
      <w:rFonts w:ascii="Cambria" w:eastAsia="宋体" w:hAnsi="Cambria" w:cs="Times New Roman"/>
      <w:color w:val="17365D"/>
      <w:spacing w:val="5"/>
      <w:kern w:val="28"/>
      <w:sz w:val="52"/>
      <w:szCs w:val="52"/>
      <w:lang w:eastAsia="en-US" w:bidi="en-US"/>
    </w:rPr>
  </w:style>
  <w:style w:type="character" w:customStyle="1" w:styleId="Char2CharChar1">
    <w:name w:val="Char2 Char Char1"/>
    <w:semiHidden/>
    <w:locked/>
    <w:rsid w:val="004140A1"/>
    <w:rPr>
      <w:rFonts w:eastAsia="宋体"/>
      <w:kern w:val="2"/>
      <w:sz w:val="18"/>
      <w:szCs w:val="18"/>
      <w:lang w:val="en-US" w:eastAsia="zh-CN" w:bidi="ar-SA"/>
    </w:rPr>
  </w:style>
  <w:style w:type="character" w:customStyle="1" w:styleId="CharChar8">
    <w:name w:val="表内文字 Char Char"/>
    <w:rsid w:val="004140A1"/>
    <w:rPr>
      <w:rFonts w:ascii="宋体" w:eastAsia="宋体" w:hAnsi="Courier New"/>
      <w:kern w:val="2"/>
      <w:sz w:val="21"/>
      <w:lang w:val="en-US" w:eastAsia="zh-CN" w:bidi="ar-SA"/>
    </w:rPr>
  </w:style>
  <w:style w:type="character" w:customStyle="1" w:styleId="11Char0">
    <w:name w:val="表格11 Char"/>
    <w:link w:val="112"/>
    <w:rsid w:val="004140A1"/>
    <w:rPr>
      <w:rFonts w:cs="宋体"/>
      <w:kern w:val="2"/>
      <w:sz w:val="21"/>
      <w:szCs w:val="21"/>
    </w:rPr>
  </w:style>
  <w:style w:type="paragraph" w:customStyle="1" w:styleId="112">
    <w:name w:val="表格11"/>
    <w:basedOn w:val="a0"/>
    <w:link w:val="11Char0"/>
    <w:rsid w:val="004140A1"/>
    <w:pPr>
      <w:adjustRightInd w:val="0"/>
      <w:snapToGrid w:val="0"/>
      <w:jc w:val="center"/>
    </w:pPr>
    <w:rPr>
      <w:rFonts w:cs="宋体"/>
      <w:szCs w:val="21"/>
    </w:rPr>
  </w:style>
  <w:style w:type="character" w:customStyle="1" w:styleId="Charff6">
    <w:name w:val="样式 正文文本表中文字 + 小四 Char"/>
    <w:link w:val="affffffff1"/>
    <w:rsid w:val="004140A1"/>
    <w:rPr>
      <w:snapToGrid w:val="0"/>
      <w:sz w:val="24"/>
      <w:szCs w:val="24"/>
    </w:rPr>
  </w:style>
  <w:style w:type="paragraph" w:customStyle="1" w:styleId="affffffff1">
    <w:name w:val="样式 正文文本表中文字 + 小四"/>
    <w:basedOn w:val="a8"/>
    <w:link w:val="Charff6"/>
    <w:rsid w:val="004140A1"/>
    <w:pPr>
      <w:widowControl w:val="0"/>
      <w:adjustRightInd w:val="0"/>
      <w:spacing w:before="0" w:after="0" w:line="360" w:lineRule="auto"/>
      <w:ind w:right="0" w:firstLineChars="200" w:firstLine="200"/>
      <w:textAlignment w:val="baseline"/>
    </w:pPr>
    <w:rPr>
      <w:snapToGrid w:val="0"/>
      <w:sz w:val="24"/>
      <w:szCs w:val="24"/>
    </w:rPr>
  </w:style>
  <w:style w:type="character" w:customStyle="1" w:styleId="Charff7">
    <w:name w:val="表题注 Char"/>
    <w:link w:val="affffffff2"/>
    <w:rsid w:val="004140A1"/>
    <w:rPr>
      <w:rFonts w:ascii="Arial" w:eastAsia="黑体" w:hAnsi="Arial" w:cs="宋体"/>
      <w:kern w:val="2"/>
      <w:sz w:val="21"/>
      <w:szCs w:val="21"/>
    </w:rPr>
  </w:style>
  <w:style w:type="paragraph" w:customStyle="1" w:styleId="affffffff2">
    <w:name w:val="表题注"/>
    <w:basedOn w:val="a0"/>
    <w:link w:val="Charff7"/>
    <w:rsid w:val="004140A1"/>
    <w:pPr>
      <w:adjustRightInd w:val="0"/>
      <w:snapToGrid w:val="0"/>
      <w:spacing w:line="360" w:lineRule="auto"/>
    </w:pPr>
    <w:rPr>
      <w:rFonts w:ascii="Arial" w:eastAsia="黑体" w:hAnsi="Arial" w:cs="宋体"/>
      <w:szCs w:val="21"/>
    </w:rPr>
  </w:style>
  <w:style w:type="character" w:customStyle="1" w:styleId="oblogtext">
    <w:name w:val="oblog_text"/>
    <w:basedOn w:val="a1"/>
    <w:rsid w:val="004140A1"/>
  </w:style>
  <w:style w:type="character" w:customStyle="1" w:styleId="style401">
    <w:name w:val="style401"/>
    <w:rsid w:val="004140A1"/>
    <w:rPr>
      <w:rFonts w:ascii="经典隶书简" w:eastAsia="经典隶书简" w:hint="eastAsia"/>
      <w:b/>
      <w:bCs/>
      <w:color w:val="6633FF"/>
      <w:sz w:val="36"/>
      <w:szCs w:val="36"/>
    </w:rPr>
  </w:style>
  <w:style w:type="character" w:customStyle="1" w:styleId="Charff8">
    <w:name w:val="样式 题注 + 黑体 Char"/>
    <w:link w:val="affffffff3"/>
    <w:rsid w:val="004140A1"/>
    <w:rPr>
      <w:rFonts w:ascii="黑体" w:eastAsia="黑体" w:hAnsi="黑体" w:cs="Arial"/>
      <w:snapToGrid w:val="0"/>
      <w:kern w:val="2"/>
      <w:sz w:val="21"/>
    </w:rPr>
  </w:style>
  <w:style w:type="paragraph" w:customStyle="1" w:styleId="affffffff3">
    <w:name w:val="样式 题注 + 黑体"/>
    <w:basedOn w:val="a0"/>
    <w:link w:val="Charff8"/>
    <w:rsid w:val="004140A1"/>
    <w:pPr>
      <w:adjustRightInd w:val="0"/>
      <w:snapToGrid w:val="0"/>
      <w:spacing w:line="360" w:lineRule="auto"/>
      <w:jc w:val="left"/>
    </w:pPr>
    <w:rPr>
      <w:rFonts w:ascii="黑体" w:eastAsia="黑体" w:hAnsi="黑体" w:cs="Arial"/>
      <w:snapToGrid w:val="0"/>
      <w:szCs w:val="20"/>
    </w:rPr>
  </w:style>
  <w:style w:type="character" w:customStyle="1" w:styleId="3f4">
    <w:name w:val="标题3"/>
    <w:basedOn w:val="a1"/>
    <w:rsid w:val="004140A1"/>
  </w:style>
  <w:style w:type="character" w:customStyle="1" w:styleId="Charff9">
    <w:name w:val="表文字居中 Char"/>
    <w:link w:val="affffffff4"/>
    <w:semiHidden/>
    <w:rsid w:val="004140A1"/>
    <w:rPr>
      <w:rFonts w:ascii="Arial" w:eastAsia="Times New Roman" w:hAnsi="Arial"/>
      <w:kern w:val="2"/>
      <w:sz w:val="21"/>
    </w:rPr>
  </w:style>
  <w:style w:type="paragraph" w:customStyle="1" w:styleId="affffffff4">
    <w:name w:val="表文字居中"/>
    <w:link w:val="Charff9"/>
    <w:semiHidden/>
    <w:rsid w:val="004140A1"/>
    <w:pPr>
      <w:adjustRightInd w:val="0"/>
      <w:spacing w:line="360" w:lineRule="auto"/>
      <w:jc w:val="center"/>
    </w:pPr>
    <w:rPr>
      <w:rFonts w:ascii="Arial" w:eastAsia="Times New Roman" w:hAnsi="Arial"/>
      <w:kern w:val="2"/>
      <w:sz w:val="21"/>
    </w:rPr>
  </w:style>
  <w:style w:type="character" w:customStyle="1" w:styleId="bt21">
    <w:name w:val="bt21"/>
    <w:semiHidden/>
    <w:rsid w:val="004140A1"/>
    <w:rPr>
      <w:rFonts w:ascii="黑体" w:eastAsia="黑体" w:hint="eastAsia"/>
      <w:sz w:val="24"/>
      <w:szCs w:val="24"/>
    </w:rPr>
  </w:style>
  <w:style w:type="character" w:customStyle="1" w:styleId="zw1">
    <w:name w:val="zw1"/>
    <w:semiHidden/>
    <w:rsid w:val="004140A1"/>
    <w:rPr>
      <w:rFonts w:ascii="宋体" w:eastAsia="宋体" w:hAnsi="宋体" w:hint="eastAsia"/>
      <w:sz w:val="22"/>
      <w:szCs w:val="22"/>
    </w:rPr>
  </w:style>
  <w:style w:type="character" w:customStyle="1" w:styleId="Charffa">
    <w:name w:val="样式 表格 + 两端对齐 Char"/>
    <w:link w:val="affffffff5"/>
    <w:rsid w:val="004140A1"/>
    <w:rPr>
      <w:rFonts w:ascii="Arial" w:hAnsi="Arial" w:cs="宋体"/>
      <w:snapToGrid w:val="0"/>
      <w:sz w:val="21"/>
      <w:szCs w:val="24"/>
    </w:rPr>
  </w:style>
  <w:style w:type="paragraph" w:customStyle="1" w:styleId="affffffff5">
    <w:name w:val="样式 表格 + 两端对齐"/>
    <w:basedOn w:val="a0"/>
    <w:link w:val="Charffa"/>
    <w:rsid w:val="004140A1"/>
    <w:pPr>
      <w:widowControl/>
      <w:adjustRightInd w:val="0"/>
      <w:snapToGrid w:val="0"/>
      <w:spacing w:before="100" w:beforeAutospacing="1" w:after="100" w:afterAutospacing="1" w:line="331" w:lineRule="auto"/>
      <w:jc w:val="left"/>
    </w:pPr>
    <w:rPr>
      <w:rFonts w:ascii="Arial" w:hAnsi="Arial" w:cs="宋体"/>
      <w:snapToGrid w:val="0"/>
      <w:kern w:val="0"/>
    </w:rPr>
  </w:style>
  <w:style w:type="character" w:customStyle="1" w:styleId="large1">
    <w:name w:val="large1"/>
    <w:semiHidden/>
    <w:rsid w:val="004140A1"/>
    <w:rPr>
      <w:rFonts w:ascii="宋体" w:eastAsia="宋体" w:hAnsi="宋体" w:hint="eastAsia"/>
      <w:sz w:val="30"/>
      <w:szCs w:val="30"/>
    </w:rPr>
  </w:style>
  <w:style w:type="character" w:customStyle="1" w:styleId="unnamed11">
    <w:name w:val="unnamed11"/>
    <w:semiHidden/>
    <w:rsid w:val="004140A1"/>
    <w:rPr>
      <w:sz w:val="20"/>
      <w:szCs w:val="20"/>
      <w:u w:val="none"/>
    </w:rPr>
  </w:style>
  <w:style w:type="character" w:customStyle="1" w:styleId="articlecontent1">
    <w:name w:val="articlecontent1"/>
    <w:semiHidden/>
    <w:rsid w:val="004140A1"/>
    <w:rPr>
      <w:sz w:val="24"/>
      <w:szCs w:val="24"/>
    </w:rPr>
  </w:style>
  <w:style w:type="character" w:customStyle="1" w:styleId="Charffb">
    <w:name w:val="新正文 Char"/>
    <w:link w:val="affffffff6"/>
    <w:semiHidden/>
    <w:rsid w:val="004140A1"/>
    <w:rPr>
      <w:rFonts w:ascii="仿宋_GB2312"/>
      <w:bCs/>
      <w:kern w:val="2"/>
      <w:sz w:val="24"/>
      <w:szCs w:val="24"/>
    </w:rPr>
  </w:style>
  <w:style w:type="paragraph" w:customStyle="1" w:styleId="affffffff6">
    <w:name w:val="新正文"/>
    <w:basedOn w:val="a0"/>
    <w:link w:val="Charffb"/>
    <w:semiHidden/>
    <w:rsid w:val="004140A1"/>
    <w:pPr>
      <w:adjustRightInd w:val="0"/>
      <w:snapToGrid w:val="0"/>
      <w:spacing w:line="500" w:lineRule="exact"/>
      <w:ind w:firstLine="482"/>
    </w:pPr>
    <w:rPr>
      <w:rFonts w:ascii="仿宋_GB2312"/>
      <w:bCs/>
      <w:sz w:val="24"/>
    </w:rPr>
  </w:style>
  <w:style w:type="character" w:customStyle="1" w:styleId="1Char10">
    <w:name w:val="标题 1 Char1"/>
    <w:aliases w:val="章标题 1 Char Char,Head 1wsa Char"/>
    <w:rsid w:val="004140A1"/>
    <w:rPr>
      <w:rFonts w:ascii="Arial" w:eastAsia="黑体" w:hAnsi="Arial"/>
      <w:kern w:val="44"/>
      <w:sz w:val="44"/>
      <w:szCs w:val="44"/>
      <w:lang w:val="en-US" w:eastAsia="zh-CN" w:bidi="ar-SA"/>
    </w:rPr>
  </w:style>
  <w:style w:type="character" w:customStyle="1" w:styleId="duan1">
    <w:name w:val="duan1"/>
    <w:rsid w:val="004140A1"/>
    <w:rPr>
      <w:rFonts w:ascii="ˎ̥" w:hAnsi="ˎ̥" w:hint="default"/>
      <w:sz w:val="20"/>
      <w:szCs w:val="20"/>
    </w:rPr>
  </w:style>
  <w:style w:type="character" w:customStyle="1" w:styleId="CharChara">
    <w:name w:val="表头 Char Char"/>
    <w:rsid w:val="004140A1"/>
    <w:rPr>
      <w:rFonts w:ascii="黑体" w:eastAsia="黑体"/>
      <w:snapToGrid w:val="0"/>
      <w:kern w:val="2"/>
      <w:sz w:val="24"/>
      <w:szCs w:val="24"/>
      <w:lang w:val="en-US" w:eastAsia="zh-CN" w:bidi="ar-SA"/>
    </w:rPr>
  </w:style>
  <w:style w:type="character" w:customStyle="1" w:styleId="12qChar">
    <w:name w:val="样式12q Char"/>
    <w:link w:val="12q"/>
    <w:rsid w:val="004140A1"/>
    <w:rPr>
      <w:kern w:val="2"/>
      <w:sz w:val="28"/>
      <w:szCs w:val="28"/>
    </w:rPr>
  </w:style>
  <w:style w:type="paragraph" w:customStyle="1" w:styleId="12q">
    <w:name w:val="样式12q"/>
    <w:basedOn w:val="a0"/>
    <w:link w:val="12qChar"/>
    <w:rsid w:val="004140A1"/>
    <w:pPr>
      <w:spacing w:line="360" w:lineRule="auto"/>
      <w:ind w:firstLineChars="200" w:firstLine="560"/>
    </w:pPr>
    <w:rPr>
      <w:sz w:val="28"/>
      <w:szCs w:val="28"/>
    </w:rPr>
  </w:style>
  <w:style w:type="character" w:customStyle="1" w:styleId="MessageHeaderLabel">
    <w:name w:val="Message Header Label"/>
    <w:rsid w:val="004140A1"/>
    <w:rPr>
      <w:rFonts w:ascii="Arial Black" w:hAnsi="Arial Black"/>
      <w:sz w:val="18"/>
    </w:rPr>
  </w:style>
  <w:style w:type="character" w:customStyle="1" w:styleId="xiaodong1">
    <w:name w:val="xiaodong1"/>
    <w:rsid w:val="004140A1"/>
    <w:rPr>
      <w:sz w:val="22"/>
      <w:szCs w:val="22"/>
    </w:rPr>
  </w:style>
  <w:style w:type="character" w:customStyle="1" w:styleId="style111">
    <w:name w:val="style111"/>
    <w:rsid w:val="004140A1"/>
    <w:rPr>
      <w:b/>
      <w:bCs/>
      <w:color w:val="FF0000"/>
    </w:rPr>
  </w:style>
  <w:style w:type="character" w:customStyle="1" w:styleId="098Char1">
    <w:name w:val="样式 左侧:  0.98 厘米 Char1"/>
    <w:link w:val="098"/>
    <w:rsid w:val="004140A1"/>
    <w:rPr>
      <w:rFonts w:eastAsia="仿宋_GB2312"/>
      <w:kern w:val="2"/>
      <w:sz w:val="28"/>
    </w:rPr>
  </w:style>
  <w:style w:type="character" w:customStyle="1" w:styleId="docpro">
    <w:name w:val="docpro"/>
    <w:basedOn w:val="a1"/>
    <w:rsid w:val="004140A1"/>
  </w:style>
  <w:style w:type="character" w:customStyle="1" w:styleId="TimesNewRomanChar0">
    <w:name w:val="样式 表格 + Times New Roman Char"/>
    <w:link w:val="TimesNewRoman0"/>
    <w:rsid w:val="004140A1"/>
    <w:rPr>
      <w:rFonts w:ascii="Arial" w:hAnsi="Arial" w:cs="Arial"/>
      <w:snapToGrid w:val="0"/>
      <w:sz w:val="21"/>
      <w:szCs w:val="21"/>
    </w:rPr>
  </w:style>
  <w:style w:type="paragraph" w:customStyle="1" w:styleId="TimesNewRoman0">
    <w:name w:val="样式 表格 + Times New Roman"/>
    <w:basedOn w:val="a0"/>
    <w:link w:val="TimesNewRomanChar0"/>
    <w:rsid w:val="004140A1"/>
    <w:pPr>
      <w:adjustRightInd w:val="0"/>
      <w:snapToGrid w:val="0"/>
      <w:spacing w:before="100" w:beforeAutospacing="1" w:after="100" w:afterAutospacing="1"/>
      <w:jc w:val="center"/>
    </w:pPr>
    <w:rPr>
      <w:rFonts w:ascii="Arial" w:hAnsi="Arial" w:cs="Arial"/>
      <w:snapToGrid w:val="0"/>
      <w:kern w:val="0"/>
      <w:szCs w:val="21"/>
    </w:rPr>
  </w:style>
  <w:style w:type="character" w:customStyle="1" w:styleId="H6Char1">
    <w:name w:val="H6 Char1"/>
    <w:aliases w:val="标题 6表内文字(小四) Char1,H61 Char1,标题5 Char,目录 Char Char"/>
    <w:rsid w:val="004140A1"/>
    <w:rPr>
      <w:rFonts w:ascii="Cambria" w:eastAsia="宋体" w:hAnsi="Cambria" w:cs="Times New Roman"/>
      <w:b/>
      <w:bCs/>
      <w:kern w:val="2"/>
      <w:sz w:val="24"/>
      <w:szCs w:val="24"/>
    </w:rPr>
  </w:style>
  <w:style w:type="character" w:customStyle="1" w:styleId="Charffc">
    <w:name w:val="段落 Char"/>
    <w:rsid w:val="004140A1"/>
    <w:rPr>
      <w:sz w:val="28"/>
      <w:szCs w:val="28"/>
    </w:rPr>
  </w:style>
  <w:style w:type="character" w:customStyle="1" w:styleId="11Char1">
    <w:name w:val="标题1.1 Char"/>
    <w:link w:val="113"/>
    <w:rsid w:val="004140A1"/>
    <w:rPr>
      <w:b/>
      <w:spacing w:val="8"/>
      <w:w w:val="90"/>
      <w:kern w:val="2"/>
      <w:sz w:val="30"/>
      <w:szCs w:val="30"/>
    </w:rPr>
  </w:style>
  <w:style w:type="paragraph" w:customStyle="1" w:styleId="113">
    <w:name w:val="标题1.1"/>
    <w:basedOn w:val="a0"/>
    <w:link w:val="11Char1"/>
    <w:rsid w:val="004140A1"/>
    <w:pPr>
      <w:tabs>
        <w:tab w:val="left" w:pos="1134"/>
        <w:tab w:val="right" w:leader="middleDot" w:pos="8789"/>
      </w:tabs>
      <w:spacing w:beforeLines="50" w:afterLines="50" w:line="520" w:lineRule="exact"/>
      <w:outlineLvl w:val="1"/>
    </w:pPr>
    <w:rPr>
      <w:b/>
      <w:spacing w:val="8"/>
      <w:w w:val="90"/>
      <w:sz w:val="30"/>
      <w:szCs w:val="30"/>
    </w:rPr>
  </w:style>
  <w:style w:type="character" w:customStyle="1" w:styleId="CharChar16">
    <w:name w:val="Char Char16"/>
    <w:rsid w:val="004140A1"/>
    <w:rPr>
      <w:rFonts w:eastAsia="华文新魏"/>
      <w:kern w:val="44"/>
      <w:sz w:val="48"/>
      <w:lang w:val="en-US" w:eastAsia="zh-CN" w:bidi="ar-SA"/>
    </w:rPr>
  </w:style>
  <w:style w:type="character" w:customStyle="1" w:styleId="nava61">
    <w:name w:val="nava61"/>
    <w:rsid w:val="004140A1"/>
    <w:rPr>
      <w:color w:val="000000"/>
      <w:sz w:val="21"/>
      <w:szCs w:val="21"/>
      <w:u w:val="none"/>
    </w:rPr>
  </w:style>
  <w:style w:type="character" w:customStyle="1" w:styleId="Charffd">
    <w:name w:val="样式 题注 + Char"/>
    <w:link w:val="affffffff7"/>
    <w:rsid w:val="004140A1"/>
    <w:rPr>
      <w:rFonts w:ascii="Arial" w:eastAsia="黑体" w:hAnsi="Arial" w:cs="Arial"/>
      <w:snapToGrid w:val="0"/>
      <w:sz w:val="21"/>
      <w:szCs w:val="24"/>
    </w:rPr>
  </w:style>
  <w:style w:type="paragraph" w:customStyle="1" w:styleId="affffffff7">
    <w:name w:val="样式 题注 +"/>
    <w:basedOn w:val="a0"/>
    <w:link w:val="Charffd"/>
    <w:rsid w:val="004140A1"/>
    <w:pPr>
      <w:adjustRightInd w:val="0"/>
      <w:snapToGrid w:val="0"/>
      <w:spacing w:line="300" w:lineRule="auto"/>
      <w:jc w:val="center"/>
    </w:pPr>
    <w:rPr>
      <w:rFonts w:ascii="Arial" w:eastAsia="黑体" w:hAnsi="Arial" w:cs="Arial"/>
      <w:snapToGrid w:val="0"/>
      <w:kern w:val="0"/>
    </w:rPr>
  </w:style>
  <w:style w:type="character" w:customStyle="1" w:styleId="unnamed3">
    <w:name w:val="unnamed3"/>
    <w:rsid w:val="004140A1"/>
    <w:rPr>
      <w:rFonts w:ascii="宋体" w:eastAsia="黑体" w:hAnsi="宋体" w:cs="宋体"/>
      <w:kern w:val="2"/>
      <w:sz w:val="30"/>
      <w:szCs w:val="24"/>
      <w:lang w:val="en-US" w:eastAsia="zh-CN" w:bidi="ar-SA"/>
    </w:rPr>
  </w:style>
  <w:style w:type="character" w:customStyle="1" w:styleId="hei-ju1">
    <w:name w:val="hei-ju1"/>
    <w:rsid w:val="004140A1"/>
    <w:rPr>
      <w:rFonts w:ascii="宋体" w:eastAsia="黑体" w:hAnsi="宋体" w:cs="宋体" w:hint="eastAsia"/>
      <w:color w:val="000000"/>
      <w:kern w:val="2"/>
      <w:sz w:val="18"/>
      <w:szCs w:val="18"/>
      <w:lang w:val="en-US" w:eastAsia="zh-CN" w:bidi="ar-SA"/>
    </w:rPr>
  </w:style>
  <w:style w:type="character" w:customStyle="1" w:styleId="introtxt">
    <w:name w:val="introtxt"/>
    <w:semiHidden/>
    <w:rsid w:val="004140A1"/>
    <w:rPr>
      <w:rFonts w:ascii="宋体" w:eastAsia="黑体" w:hAnsi="宋体" w:cs="宋体"/>
      <w:kern w:val="2"/>
      <w:sz w:val="30"/>
      <w:szCs w:val="24"/>
      <w:lang w:val="en-US" w:eastAsia="zh-CN" w:bidi="ar-SA"/>
    </w:rPr>
  </w:style>
  <w:style w:type="character" w:customStyle="1" w:styleId="ttag">
    <w:name w:val="t_tag"/>
    <w:rsid w:val="004140A1"/>
    <w:rPr>
      <w:rFonts w:ascii="宋体" w:eastAsia="宋体" w:hAnsi="宋体" w:cs="宋体"/>
      <w:kern w:val="2"/>
      <w:sz w:val="24"/>
      <w:szCs w:val="24"/>
      <w:lang w:val="en-US" w:eastAsia="zh-CN" w:bidi="ar-SA"/>
    </w:rPr>
  </w:style>
  <w:style w:type="character" w:customStyle="1" w:styleId="style51">
    <w:name w:val="style51"/>
    <w:rsid w:val="004140A1"/>
    <w:rPr>
      <w:b/>
      <w:bCs/>
      <w:color w:val="000066"/>
      <w:sz w:val="40"/>
      <w:szCs w:val="40"/>
    </w:rPr>
  </w:style>
  <w:style w:type="character" w:customStyle="1" w:styleId="title9">
    <w:name w:val="title9"/>
    <w:basedOn w:val="a1"/>
    <w:rsid w:val="004140A1"/>
  </w:style>
  <w:style w:type="character" w:customStyle="1" w:styleId="Heading3Char">
    <w:name w:val="Heading 3 Char"/>
    <w:semiHidden/>
    <w:locked/>
    <w:rsid w:val="004140A1"/>
    <w:rPr>
      <w:rFonts w:cs="Times New Roman"/>
      <w:b/>
      <w:bCs/>
      <w:kern w:val="2"/>
      <w:sz w:val="32"/>
      <w:szCs w:val="32"/>
    </w:rPr>
  </w:style>
  <w:style w:type="character" w:customStyle="1" w:styleId="Heading4Char">
    <w:name w:val="Heading 4 Char"/>
    <w:semiHidden/>
    <w:locked/>
    <w:rsid w:val="004140A1"/>
    <w:rPr>
      <w:rFonts w:ascii="Cambria" w:eastAsia="宋体" w:hAnsi="Cambria" w:cs="Times New Roman"/>
      <w:b/>
      <w:bCs/>
      <w:kern w:val="2"/>
      <w:sz w:val="28"/>
      <w:szCs w:val="28"/>
    </w:rPr>
  </w:style>
  <w:style w:type="character" w:customStyle="1" w:styleId="HeaderChar">
    <w:name w:val="Header Char"/>
    <w:uiPriority w:val="99"/>
    <w:qFormat/>
    <w:locked/>
    <w:rsid w:val="004140A1"/>
    <w:rPr>
      <w:rFonts w:cs="Times New Roman"/>
      <w:kern w:val="2"/>
      <w:sz w:val="18"/>
      <w:szCs w:val="18"/>
    </w:rPr>
  </w:style>
  <w:style w:type="character" w:customStyle="1" w:styleId="count3">
    <w:name w:val="count3"/>
    <w:basedOn w:val="a1"/>
    <w:rsid w:val="004140A1"/>
  </w:style>
  <w:style w:type="character" w:customStyle="1" w:styleId="st">
    <w:name w:val="st"/>
    <w:basedOn w:val="a1"/>
    <w:rsid w:val="004140A1"/>
  </w:style>
  <w:style w:type="character" w:customStyle="1" w:styleId="Charffe">
    <w:name w:val="文章 Char"/>
    <w:rsid w:val="004140A1"/>
    <w:rPr>
      <w:rFonts w:ascii="宋体" w:hAnsi="宋体" w:cs="宋体"/>
      <w:bCs/>
      <w:kern w:val="2"/>
      <w:sz w:val="24"/>
      <w:szCs w:val="24"/>
    </w:rPr>
  </w:style>
  <w:style w:type="character" w:customStyle="1" w:styleId="3Char1">
    <w:name w:val="标题 3 Char1"/>
    <w:aliases w:val="条标题1.1.1 Char2,3 Char2,h3 Char2,3rd level Char2,H3 Char1,l3 Char1,CT Char1,Heading 3 - old Char1,Bold Head Char1,bh Char1,Level 3 Head Char1,Heading Three Char1,level_3 Char1,PIM 3 Char1,sect1.2.3 Char1,sect1.2.31 Char1,sect1.2.32 Char1"/>
    <w:rsid w:val="004140A1"/>
    <w:rPr>
      <w:rFonts w:eastAsia="宋体"/>
      <w:b/>
      <w:kern w:val="2"/>
      <w:sz w:val="28"/>
      <w:lang w:val="en-US" w:eastAsia="zh-CN" w:bidi="ar-SA"/>
    </w:rPr>
  </w:style>
  <w:style w:type="character" w:customStyle="1" w:styleId="5Char1">
    <w:name w:val="标题 5 Char1"/>
    <w:aliases w:val="标题 5 Char Char,标题 5 Char Char Char Char,标题1.1.1.1.1 Char3,标题1.1.1.1.1 Char Char1,标题 51 Char1,标题 51 Char Char Char1,标题 51 Char Char Char Char Char2,标题1.1.1.1.1 Char Char Char Char Char Char,表头文字 Char,MB5 Char,H5 Char,标题 52 Char1,标题 511 Char1"/>
    <w:rsid w:val="004140A1"/>
    <w:rPr>
      <w:rFonts w:eastAsia="楷体_GB2312"/>
      <w:b/>
      <w:kern w:val="2"/>
      <w:sz w:val="21"/>
    </w:rPr>
  </w:style>
  <w:style w:type="character" w:customStyle="1" w:styleId="doc-header-title">
    <w:name w:val="doc-header-title"/>
    <w:basedOn w:val="a1"/>
    <w:rsid w:val="004140A1"/>
  </w:style>
  <w:style w:type="character" w:customStyle="1" w:styleId="Char34">
    <w:name w:val="纯文本 Char3"/>
    <w:uiPriority w:val="99"/>
    <w:semiHidden/>
    <w:rsid w:val="004140A1"/>
    <w:rPr>
      <w:rFonts w:ascii="宋体" w:hAnsi="Courier New" w:cs="Courier New"/>
      <w:kern w:val="2"/>
      <w:sz w:val="21"/>
      <w:szCs w:val="21"/>
    </w:rPr>
  </w:style>
  <w:style w:type="paragraph" w:customStyle="1" w:styleId="150">
    <w:name w:val="样式 宋体 小三 加粗 两端对齐 行距: 1.5 倍行距"/>
    <w:basedOn w:val="a0"/>
    <w:rsid w:val="004140A1"/>
    <w:pPr>
      <w:widowControl/>
      <w:tabs>
        <w:tab w:val="left" w:pos="1318"/>
      </w:tabs>
      <w:spacing w:line="360" w:lineRule="auto"/>
      <w:ind w:left="1318" w:hanging="420"/>
    </w:pPr>
    <w:rPr>
      <w:rFonts w:ascii="宋体" w:hAnsi="宋体" w:cs="宋体"/>
      <w:b/>
      <w:bCs/>
      <w:kern w:val="0"/>
      <w:sz w:val="24"/>
      <w:szCs w:val="20"/>
    </w:rPr>
  </w:style>
  <w:style w:type="paragraph" w:customStyle="1" w:styleId="31113h33rdlevelH3l3CT1113Char2Char">
    <w:name w:val="样式 标题 3条标题1.1.13h33rd levelH3l3CT1.1.1段标题 3 Char2 Char..."/>
    <w:basedOn w:val="3"/>
    <w:rsid w:val="004140A1"/>
    <w:pPr>
      <w:tabs>
        <w:tab w:val="left" w:pos="1260"/>
      </w:tabs>
      <w:adjustRightInd w:val="0"/>
      <w:snapToGrid w:val="0"/>
      <w:spacing w:beforeLines="30" w:after="0" w:line="360" w:lineRule="auto"/>
      <w:ind w:left="1260" w:hanging="420"/>
      <w:jc w:val="left"/>
    </w:pPr>
    <w:rPr>
      <w:rFonts w:eastAsia="黑体" w:cs="宋体"/>
      <w:b w:val="0"/>
      <w:bCs w:val="0"/>
      <w:szCs w:val="20"/>
    </w:rPr>
  </w:style>
  <w:style w:type="paragraph" w:customStyle="1" w:styleId="affffffff8">
    <w:name w:val="报告书的正文格式"/>
    <w:basedOn w:val="a7"/>
    <w:rsid w:val="004140A1"/>
    <w:pPr>
      <w:spacing w:after="0" w:line="480" w:lineRule="exact"/>
      <w:ind w:leftChars="0" w:left="0" w:rightChars="0" w:right="0" w:firstLineChars="200" w:firstLine="200"/>
    </w:pPr>
    <w:rPr>
      <w:kern w:val="0"/>
      <w:sz w:val="24"/>
      <w:szCs w:val="24"/>
    </w:rPr>
  </w:style>
  <w:style w:type="character" w:customStyle="1" w:styleId="1ff">
    <w:name w:val="副标题 字符1"/>
    <w:rsid w:val="004140A1"/>
    <w:rPr>
      <w:rFonts w:ascii="Calibri" w:eastAsia="宋体" w:hAnsi="Calibri" w:cs="Times New Roman"/>
      <w:b/>
      <w:bCs/>
      <w:kern w:val="28"/>
      <w:sz w:val="32"/>
      <w:szCs w:val="32"/>
    </w:rPr>
  </w:style>
  <w:style w:type="paragraph" w:customStyle="1" w:styleId="xl71">
    <w:name w:val="xl71"/>
    <w:basedOn w:val="a0"/>
    <w:rsid w:val="004140A1"/>
    <w:pPr>
      <w:widowControl/>
      <w:pBdr>
        <w:top w:val="single" w:sz="4" w:space="0" w:color="auto"/>
        <w:left w:val="single" w:sz="4" w:space="0" w:color="auto"/>
      </w:pBdr>
      <w:spacing w:before="100" w:beforeAutospacing="1" w:after="100" w:afterAutospacing="1"/>
      <w:jc w:val="center"/>
    </w:pPr>
    <w:rPr>
      <w:kern w:val="0"/>
      <w:szCs w:val="21"/>
    </w:rPr>
  </w:style>
  <w:style w:type="paragraph" w:customStyle="1" w:styleId="affffffff9">
    <w:name w:val="文本正文 + 红色"/>
    <w:basedOn w:val="a0"/>
    <w:rsid w:val="004140A1"/>
    <w:pPr>
      <w:spacing w:line="360" w:lineRule="auto"/>
      <w:ind w:firstLineChars="200" w:firstLine="480"/>
    </w:pPr>
    <w:rPr>
      <w:bCs/>
      <w:color w:val="FF0000"/>
      <w:sz w:val="24"/>
    </w:rPr>
  </w:style>
  <w:style w:type="paragraph" w:customStyle="1" w:styleId="130">
    <w:name w:val="样式 居中 行距: 多倍行距 1.3 字行"/>
    <w:basedOn w:val="a0"/>
    <w:rsid w:val="004140A1"/>
    <w:pPr>
      <w:spacing w:line="312" w:lineRule="auto"/>
      <w:jc w:val="center"/>
    </w:pPr>
    <w:rPr>
      <w:szCs w:val="21"/>
    </w:rPr>
  </w:style>
  <w:style w:type="paragraph" w:customStyle="1" w:styleId="affffffffa">
    <w:name w:val="编号列项（三级）"/>
    <w:rsid w:val="004140A1"/>
    <w:pPr>
      <w:tabs>
        <w:tab w:val="left" w:pos="425"/>
      </w:tabs>
      <w:ind w:leftChars="600" w:left="800" w:hangingChars="200" w:hanging="200"/>
    </w:pPr>
    <w:rPr>
      <w:rFonts w:ascii="宋体" w:cs="宋体"/>
      <w:sz w:val="21"/>
      <w:szCs w:val="21"/>
    </w:rPr>
  </w:style>
  <w:style w:type="paragraph" w:customStyle="1" w:styleId="affffffffb">
    <w:name w:val="文本正文"/>
    <w:basedOn w:val="a0"/>
    <w:rsid w:val="004140A1"/>
    <w:pPr>
      <w:spacing w:line="360" w:lineRule="auto"/>
      <w:ind w:firstLineChars="200" w:firstLine="480"/>
    </w:pPr>
    <w:rPr>
      <w:rFonts w:ascii="宋体" w:hAnsi="宋体"/>
      <w:color w:val="000000"/>
      <w:sz w:val="24"/>
    </w:rPr>
  </w:style>
  <w:style w:type="paragraph" w:customStyle="1" w:styleId="cepriTimesNewRoman">
    <w:name w:val="cepri正文 小四  宋体 Times New Roman"/>
    <w:basedOn w:val="a0"/>
    <w:rsid w:val="004140A1"/>
    <w:pPr>
      <w:spacing w:line="360" w:lineRule="auto"/>
    </w:pPr>
    <w:rPr>
      <w:rFonts w:ascii="宋体" w:hAnsi="宋体"/>
      <w:sz w:val="24"/>
    </w:rPr>
  </w:style>
  <w:style w:type="paragraph" w:customStyle="1" w:styleId="affffffffc">
    <w:name w:val="注×："/>
    <w:rsid w:val="004140A1"/>
    <w:pPr>
      <w:widowControl w:val="0"/>
      <w:tabs>
        <w:tab w:val="left" w:pos="570"/>
        <w:tab w:val="left" w:pos="630"/>
      </w:tabs>
      <w:autoSpaceDE w:val="0"/>
      <w:autoSpaceDN w:val="0"/>
      <w:ind w:left="570" w:hanging="360"/>
      <w:jc w:val="both"/>
    </w:pPr>
    <w:rPr>
      <w:rFonts w:ascii="宋体"/>
      <w:sz w:val="18"/>
    </w:rPr>
  </w:style>
  <w:style w:type="paragraph" w:customStyle="1" w:styleId="2ff2">
    <w:name w:val="表格文字2"/>
    <w:basedOn w:val="a0"/>
    <w:semiHidden/>
    <w:rsid w:val="004140A1"/>
    <w:pPr>
      <w:adjustRightInd w:val="0"/>
      <w:snapToGrid w:val="0"/>
      <w:spacing w:before="60"/>
      <w:ind w:firstLine="480"/>
      <w:textAlignment w:val="baseline"/>
    </w:pPr>
    <w:rPr>
      <w:sz w:val="24"/>
      <w:szCs w:val="20"/>
    </w:rPr>
  </w:style>
  <w:style w:type="paragraph" w:customStyle="1" w:styleId="xl29">
    <w:name w:val="xl29"/>
    <w:basedOn w:val="a0"/>
    <w:rsid w:val="004140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olor w:val="000000"/>
      <w:kern w:val="0"/>
      <w:sz w:val="20"/>
      <w:szCs w:val="20"/>
    </w:rPr>
  </w:style>
  <w:style w:type="paragraph" w:customStyle="1" w:styleId="085">
    <w:name w:val="样式 表号 + 首行缩进:  0.85 厘米"/>
    <w:basedOn w:val="a0"/>
    <w:rsid w:val="004140A1"/>
    <w:pPr>
      <w:ind w:firstLineChars="100" w:firstLine="210"/>
      <w:jc w:val="center"/>
      <w:outlineLvl w:val="3"/>
    </w:pPr>
    <w:rPr>
      <w:rFonts w:ascii="宋体" w:hAnsi="宋体"/>
      <w:sz w:val="24"/>
      <w:szCs w:val="20"/>
    </w:rPr>
  </w:style>
  <w:style w:type="paragraph" w:customStyle="1" w:styleId="he">
    <w:name w:val="he"/>
    <w:basedOn w:val="a0"/>
    <w:next w:val="a0"/>
    <w:rsid w:val="004140A1"/>
    <w:pPr>
      <w:keepNext/>
      <w:keepLines/>
      <w:spacing w:before="260" w:after="260" w:line="360" w:lineRule="auto"/>
      <w:ind w:firstLine="140"/>
    </w:pPr>
    <w:rPr>
      <w:rFonts w:ascii="Arial" w:hAnsi="Arial" w:cs="Arial"/>
      <w:sz w:val="32"/>
      <w:szCs w:val="32"/>
    </w:rPr>
  </w:style>
  <w:style w:type="paragraph" w:customStyle="1" w:styleId="a">
    <w:name w:val="一级条标题"/>
    <w:next w:val="3"/>
    <w:rsid w:val="004140A1"/>
    <w:pPr>
      <w:numPr>
        <w:numId w:val="12"/>
      </w:numPr>
      <w:outlineLvl w:val="2"/>
    </w:pPr>
    <w:rPr>
      <w:rFonts w:eastAsia="黑体"/>
      <w:sz w:val="21"/>
    </w:rPr>
  </w:style>
  <w:style w:type="paragraph" w:customStyle="1" w:styleId="Char50">
    <w:name w:val="Char5"/>
    <w:basedOn w:val="a0"/>
    <w:rsid w:val="004140A1"/>
    <w:pPr>
      <w:widowControl/>
      <w:spacing w:before="100" w:beforeAutospacing="1" w:after="100" w:afterAutospacing="1" w:line="330" w:lineRule="atLeast"/>
      <w:ind w:left="360"/>
      <w:jc w:val="left"/>
    </w:pPr>
    <w:rPr>
      <w:szCs w:val="20"/>
    </w:rPr>
  </w:style>
  <w:style w:type="paragraph" w:customStyle="1" w:styleId="CharCharCharCharCharCharCharCharChar2">
    <w:name w:val="Char Char Char Char Char Char Char Char Char2"/>
    <w:basedOn w:val="a0"/>
    <w:rsid w:val="004140A1"/>
    <w:pPr>
      <w:spacing w:line="360" w:lineRule="auto"/>
    </w:pPr>
    <w:rPr>
      <w:rFonts w:ascii="Tahoma" w:hAnsi="Tahoma"/>
      <w:sz w:val="24"/>
      <w:szCs w:val="20"/>
    </w:rPr>
  </w:style>
  <w:style w:type="paragraph" w:customStyle="1" w:styleId="CharCharb">
    <w:name w:val="表号 Char Char"/>
    <w:basedOn w:val="a0"/>
    <w:rsid w:val="004140A1"/>
    <w:pPr>
      <w:autoSpaceDE w:val="0"/>
      <w:autoSpaceDN w:val="0"/>
      <w:adjustRightInd w:val="0"/>
      <w:textAlignment w:val="baseline"/>
    </w:pPr>
    <w:rPr>
      <w:rFonts w:ascii="宋体" w:hAnsi="宋体"/>
      <w:kern w:val="0"/>
      <w:sz w:val="18"/>
      <w:szCs w:val="18"/>
    </w:rPr>
  </w:style>
  <w:style w:type="paragraph" w:customStyle="1" w:styleId="211h2l22ndlevelTitre22Header2yjm2">
    <w:name w:val="样式 标题 2节标题 1.1h2l22nd levelTitre22Header 2标题 yjm2第一章 标题..."/>
    <w:basedOn w:val="2"/>
    <w:rsid w:val="004140A1"/>
    <w:pPr>
      <w:keepNext w:val="0"/>
      <w:keepLines w:val="0"/>
      <w:widowControl/>
      <w:spacing w:before="140" w:after="140" w:line="360" w:lineRule="auto"/>
      <w:ind w:leftChars="0" w:left="0" w:rightChars="0" w:right="210"/>
    </w:pPr>
    <w:rPr>
      <w:rFonts w:ascii="宋体" w:eastAsia="宋体" w:hAnsi="宋体"/>
      <w:b w:val="0"/>
      <w:color w:val="000000"/>
      <w:kern w:val="0"/>
      <w:sz w:val="24"/>
      <w:szCs w:val="24"/>
    </w:rPr>
  </w:style>
  <w:style w:type="paragraph" w:customStyle="1" w:styleId="CharChar1CharCharCharCharCharChar">
    <w:name w:val="Char Char1 Char Char Char Char Char Char"/>
    <w:basedOn w:val="a0"/>
    <w:rsid w:val="004140A1"/>
    <w:pPr>
      <w:spacing w:line="360" w:lineRule="auto"/>
      <w:ind w:firstLineChars="200" w:firstLine="200"/>
    </w:pPr>
    <w:rPr>
      <w:rFonts w:ascii="宋体" w:hAnsi="宋体" w:cs="宋体"/>
      <w:sz w:val="24"/>
    </w:rPr>
  </w:style>
  <w:style w:type="paragraph" w:customStyle="1" w:styleId="affffffffd">
    <w:name w:val="图例说明"/>
    <w:basedOn w:val="a0"/>
    <w:semiHidden/>
    <w:rsid w:val="004140A1"/>
    <w:pPr>
      <w:tabs>
        <w:tab w:val="left" w:pos="0"/>
      </w:tabs>
      <w:overflowPunct w:val="0"/>
      <w:topLinePunct/>
      <w:adjustRightInd w:val="0"/>
      <w:snapToGrid w:val="0"/>
      <w:spacing w:line="520" w:lineRule="exact"/>
      <w:jc w:val="center"/>
      <w:textAlignment w:val="center"/>
    </w:pPr>
    <w:rPr>
      <w:rFonts w:ascii="楷体_GB2312" w:eastAsia="黑体" w:hAnsi="Arial"/>
      <w:b/>
      <w:sz w:val="24"/>
    </w:rPr>
  </w:style>
  <w:style w:type="paragraph" w:customStyle="1" w:styleId="affffffffe">
    <w:name w:val="文本框"/>
    <w:basedOn w:val="a0"/>
    <w:rsid w:val="004140A1"/>
    <w:pPr>
      <w:spacing w:line="360" w:lineRule="exact"/>
      <w:jc w:val="center"/>
    </w:pPr>
    <w:rPr>
      <w:szCs w:val="20"/>
    </w:rPr>
  </w:style>
  <w:style w:type="paragraph" w:customStyle="1" w:styleId="ParaCharCharCharCharCharCharCharCharCharCharCharCharChar1Char">
    <w:name w:val="默认段落字体 Para Char Char Char Char Char Char Char Char Char Char Char Char Char1 Char"/>
    <w:basedOn w:val="af0"/>
    <w:rsid w:val="004140A1"/>
    <w:pPr>
      <w:adjustRightInd w:val="0"/>
      <w:snapToGrid w:val="0"/>
      <w:spacing w:line="360" w:lineRule="auto"/>
      <w:ind w:leftChars="0" w:left="0" w:rightChars="0" w:right="0"/>
    </w:pPr>
    <w:rPr>
      <w:rFonts w:ascii="Tahoma" w:eastAsia="仿宋_GB2312" w:hAnsi="Tahoma"/>
      <w:sz w:val="28"/>
    </w:rPr>
  </w:style>
  <w:style w:type="paragraph" w:customStyle="1" w:styleId="31113h33rdlevelH3l3CT00">
    <w:name w:val="样式 标题 3条标题1.1.13h33rd levelH3l3CT + 左侧:  0 厘米 首行缩进:  0 厘米"/>
    <w:basedOn w:val="3"/>
    <w:rsid w:val="004140A1"/>
    <w:pPr>
      <w:tabs>
        <w:tab w:val="left" w:pos="920"/>
      </w:tabs>
      <w:adjustRightInd w:val="0"/>
      <w:spacing w:before="0" w:after="0"/>
      <w:ind w:left="920" w:hanging="720"/>
      <w:jc w:val="left"/>
      <w:textAlignment w:val="baseline"/>
    </w:pPr>
    <w:rPr>
      <w:rFonts w:cs="宋体"/>
      <w:sz w:val="28"/>
      <w:szCs w:val="20"/>
    </w:rPr>
  </w:style>
  <w:style w:type="paragraph" w:customStyle="1" w:styleId="font6">
    <w:name w:val="font6"/>
    <w:basedOn w:val="a0"/>
    <w:rsid w:val="004140A1"/>
    <w:pPr>
      <w:widowControl/>
      <w:spacing w:before="100" w:beforeAutospacing="1" w:after="100" w:afterAutospacing="1"/>
      <w:jc w:val="left"/>
    </w:pPr>
    <w:rPr>
      <w:rFonts w:ascii="宋体" w:hAnsi="宋体" w:hint="eastAsia"/>
      <w:kern w:val="0"/>
      <w:sz w:val="18"/>
      <w:szCs w:val="18"/>
    </w:rPr>
  </w:style>
  <w:style w:type="paragraph" w:customStyle="1" w:styleId="5b">
    <w:name w:val="正文.仿宋5"/>
    <w:basedOn w:val="a0"/>
    <w:rsid w:val="004140A1"/>
    <w:pPr>
      <w:keepNext/>
      <w:keepLines/>
      <w:spacing w:line="320" w:lineRule="exact"/>
    </w:pPr>
    <w:rPr>
      <w:rFonts w:eastAsia="仿宋_GB2312"/>
    </w:rPr>
  </w:style>
  <w:style w:type="paragraph" w:customStyle="1" w:styleId="afffffffff">
    <w:name w:val="正文报告"/>
    <w:basedOn w:val="a0"/>
    <w:rsid w:val="004140A1"/>
    <w:pPr>
      <w:tabs>
        <w:tab w:val="left" w:pos="510"/>
      </w:tabs>
      <w:adjustRightInd w:val="0"/>
      <w:spacing w:line="460" w:lineRule="exact"/>
      <w:ind w:firstLine="482"/>
      <w:textAlignment w:val="baseline"/>
    </w:pPr>
    <w:rPr>
      <w:kern w:val="0"/>
      <w:sz w:val="24"/>
      <w:szCs w:val="20"/>
    </w:rPr>
  </w:style>
  <w:style w:type="paragraph" w:customStyle="1" w:styleId="CharCharChar1CharCharCharCharChar">
    <w:name w:val="Char Char Char1 Char Char Char Char Char"/>
    <w:basedOn w:val="a0"/>
    <w:semiHidden/>
    <w:rsid w:val="004140A1"/>
    <w:pPr>
      <w:adjustRightInd w:val="0"/>
      <w:snapToGrid w:val="0"/>
      <w:spacing w:line="360" w:lineRule="auto"/>
      <w:ind w:firstLineChars="200" w:firstLine="200"/>
      <w:jc w:val="center"/>
    </w:pPr>
    <w:rPr>
      <w:rFonts w:ascii="宋体" w:hAnsi="宋体" w:cs="宋体"/>
      <w:sz w:val="24"/>
      <w:szCs w:val="20"/>
    </w:rPr>
  </w:style>
  <w:style w:type="paragraph" w:customStyle="1" w:styleId="CharChar3CharCharCharCharCharCharCharCharCharCharCharChar">
    <w:name w:val="Char Char3 Char Char Char Char Char Char Char Char Char Char Char Char"/>
    <w:basedOn w:val="a0"/>
    <w:rsid w:val="004140A1"/>
    <w:pPr>
      <w:widowControl/>
      <w:spacing w:before="100" w:beforeAutospacing="1" w:after="100" w:afterAutospacing="1" w:line="330" w:lineRule="atLeast"/>
      <w:ind w:left="360"/>
      <w:jc w:val="left"/>
    </w:pPr>
    <w:rPr>
      <w:rFonts w:ascii="ˎ̥" w:hAnsi="ˎ̥" w:cs="宋体"/>
      <w:color w:val="51585D"/>
      <w:kern w:val="0"/>
      <w:szCs w:val="18"/>
    </w:rPr>
  </w:style>
  <w:style w:type="paragraph" w:customStyle="1" w:styleId="3085">
    <w:name w:val="样式 标题 3 + 首行缩进:  0.85 厘米"/>
    <w:basedOn w:val="3"/>
    <w:semiHidden/>
    <w:rsid w:val="004140A1"/>
    <w:pPr>
      <w:keepNext w:val="0"/>
      <w:keepLines w:val="0"/>
      <w:adjustRightInd w:val="0"/>
      <w:snapToGrid w:val="0"/>
      <w:spacing w:before="0" w:after="0" w:line="360" w:lineRule="auto"/>
      <w:jc w:val="left"/>
      <w:textAlignment w:val="baseline"/>
    </w:pPr>
    <w:rPr>
      <w:rFonts w:ascii="宋体" w:hAnsi="Arial"/>
      <w:bCs w:val="0"/>
      <w:kern w:val="0"/>
      <w:sz w:val="24"/>
      <w:szCs w:val="20"/>
    </w:rPr>
  </w:style>
  <w:style w:type="paragraph" w:customStyle="1" w:styleId="65">
    <w:name w:val="6"/>
    <w:basedOn w:val="a0"/>
    <w:next w:val="32"/>
    <w:semiHidden/>
    <w:rsid w:val="004140A1"/>
    <w:pPr>
      <w:adjustRightInd w:val="0"/>
      <w:snapToGrid w:val="0"/>
      <w:spacing w:after="120"/>
      <w:ind w:leftChars="200" w:left="420"/>
    </w:pPr>
    <w:rPr>
      <w:sz w:val="16"/>
      <w:szCs w:val="16"/>
    </w:rPr>
  </w:style>
  <w:style w:type="paragraph" w:customStyle="1" w:styleId="afffffffff0">
    <w:name w:val="流程文字"/>
    <w:basedOn w:val="a0"/>
    <w:semiHidden/>
    <w:rsid w:val="004140A1"/>
    <w:pPr>
      <w:tabs>
        <w:tab w:val="left" w:pos="6480"/>
      </w:tabs>
      <w:topLinePunct/>
      <w:adjustRightInd w:val="0"/>
      <w:snapToGrid w:val="0"/>
      <w:jc w:val="center"/>
    </w:pPr>
    <w:rPr>
      <w:szCs w:val="20"/>
    </w:rPr>
  </w:style>
  <w:style w:type="paragraph" w:customStyle="1" w:styleId="xl47">
    <w:name w:val="xl47"/>
    <w:basedOn w:val="a0"/>
    <w:rsid w:val="004140A1"/>
    <w:pPr>
      <w:widowControl/>
      <w:pBdr>
        <w:top w:val="single" w:sz="8" w:space="0" w:color="000000"/>
        <w:left w:val="single" w:sz="8" w:space="0" w:color="000000"/>
        <w:right w:val="single" w:sz="8" w:space="0" w:color="000000"/>
      </w:pBdr>
      <w:tabs>
        <w:tab w:val="left" w:pos="1620"/>
      </w:tabs>
      <w:snapToGrid w:val="0"/>
      <w:spacing w:before="100" w:beforeAutospacing="1" w:after="100" w:afterAutospacing="1"/>
      <w:jc w:val="center"/>
    </w:pPr>
    <w:rPr>
      <w:rFonts w:hAnsi="宋体"/>
      <w:bCs/>
      <w:color w:val="000000"/>
      <w:kern w:val="0"/>
      <w:sz w:val="18"/>
      <w:szCs w:val="18"/>
    </w:rPr>
  </w:style>
  <w:style w:type="paragraph" w:customStyle="1" w:styleId="xl46">
    <w:name w:val="xl46"/>
    <w:basedOn w:val="a0"/>
    <w:semiHidden/>
    <w:rsid w:val="004140A1"/>
    <w:pPr>
      <w:widowControl/>
      <w:pBdr>
        <w:top w:val="single" w:sz="4" w:space="0" w:color="auto"/>
        <w:bottom w:val="single" w:sz="4" w:space="0" w:color="auto"/>
      </w:pBdr>
      <w:adjustRightInd w:val="0"/>
      <w:snapToGrid w:val="0"/>
      <w:spacing w:before="100" w:beforeAutospacing="1" w:after="100" w:afterAutospacing="1"/>
      <w:jc w:val="center"/>
      <w:textAlignment w:val="center"/>
    </w:pPr>
    <w:rPr>
      <w:rFonts w:ascii="仿宋_GB2312" w:hAnsi="Arial Unicode MS" w:cs="Arial Unicode MS" w:hint="eastAsia"/>
      <w:kern w:val="0"/>
      <w:sz w:val="18"/>
      <w:szCs w:val="18"/>
    </w:rPr>
  </w:style>
  <w:style w:type="paragraph" w:customStyle="1" w:styleId="3111Heading3-oldBoldHeadbhh3H3l3CT3rdle">
    <w:name w:val="样式 标题 3条标题1.1.1Heading 3 - oldBold Headbhh3H3l3CT3rd le..."/>
    <w:basedOn w:val="3"/>
    <w:semiHidden/>
    <w:rsid w:val="004140A1"/>
    <w:pPr>
      <w:keepLines w:val="0"/>
      <w:widowControl/>
      <w:adjustRightInd w:val="0"/>
      <w:snapToGrid w:val="0"/>
      <w:spacing w:before="0" w:after="0" w:line="460" w:lineRule="exact"/>
      <w:ind w:left="720" w:hanging="720"/>
      <w:jc w:val="left"/>
    </w:pPr>
    <w:rPr>
      <w:rFonts w:ascii="Arial" w:eastAsia="黑体" w:hAnsi="Arial" w:cs="宋体"/>
      <w:kern w:val="0"/>
      <w:sz w:val="30"/>
      <w:szCs w:val="20"/>
    </w:rPr>
  </w:style>
  <w:style w:type="paragraph" w:customStyle="1" w:styleId="2Char8">
    <w:name w:val="样式 正文（首行缩进两字） + 首行缩进:  2 字符 Char"/>
    <w:basedOn w:val="ab"/>
    <w:rsid w:val="004140A1"/>
    <w:pPr>
      <w:adjustRightInd w:val="0"/>
      <w:snapToGrid w:val="0"/>
      <w:ind w:leftChars="0" w:left="0" w:rightChars="0" w:right="0" w:firstLineChars="200" w:firstLine="200"/>
      <w:textAlignment w:val="baseline"/>
    </w:pPr>
    <w:rPr>
      <w:szCs w:val="21"/>
    </w:rPr>
  </w:style>
  <w:style w:type="paragraph" w:customStyle="1" w:styleId="CharCharCharCharCharChar20">
    <w:name w:val="Char Char Char Char Char Char2"/>
    <w:basedOn w:val="a0"/>
    <w:rsid w:val="004140A1"/>
    <w:rPr>
      <w:szCs w:val="20"/>
    </w:rPr>
  </w:style>
  <w:style w:type="paragraph" w:customStyle="1" w:styleId="Char1CharCharCharCharCharCharCharCharCharCharCharChar">
    <w:name w:val="Char1 Char Char Char Char Char Char Char Char Char Char Char Char"/>
    <w:basedOn w:val="a0"/>
    <w:semiHidden/>
    <w:rsid w:val="004140A1"/>
    <w:pPr>
      <w:adjustRightInd w:val="0"/>
      <w:snapToGrid w:val="0"/>
    </w:pPr>
  </w:style>
  <w:style w:type="paragraph" w:customStyle="1" w:styleId="105">
    <w:name w:val="样式 样式1 + 段前: 0.5 行"/>
    <w:basedOn w:val="1"/>
    <w:rsid w:val="004140A1"/>
    <w:pPr>
      <w:keepLines/>
      <w:tabs>
        <w:tab w:val="left" w:pos="425"/>
      </w:tabs>
      <w:overflowPunct/>
      <w:snapToGrid/>
      <w:spacing w:before="100" w:beforeAutospacing="1" w:after="0" w:line="240" w:lineRule="auto"/>
      <w:ind w:left="425" w:firstLineChars="200" w:hanging="425"/>
      <w:jc w:val="left"/>
    </w:pPr>
    <w:rPr>
      <w:rFonts w:eastAsia="仿宋_GB2312" w:cs="宋体"/>
      <w:color w:val="auto"/>
      <w:szCs w:val="20"/>
    </w:rPr>
  </w:style>
  <w:style w:type="paragraph" w:customStyle="1" w:styleId="Tblhead">
    <w:name w:val="Tblhead"/>
    <w:basedOn w:val="a0"/>
    <w:next w:val="a0"/>
    <w:semiHidden/>
    <w:rsid w:val="004140A1"/>
    <w:pPr>
      <w:pageBreakBefore/>
      <w:suppressAutoHyphens/>
      <w:autoSpaceDE w:val="0"/>
      <w:autoSpaceDN w:val="0"/>
      <w:adjustRightInd w:val="0"/>
      <w:snapToGrid w:val="0"/>
      <w:jc w:val="center"/>
      <w:textAlignment w:val="baseline"/>
    </w:pPr>
    <w:rPr>
      <w:rFonts w:ascii="宋体"/>
      <w:spacing w:val="-3"/>
      <w:kern w:val="0"/>
      <w:sz w:val="24"/>
      <w:szCs w:val="20"/>
    </w:rPr>
  </w:style>
  <w:style w:type="paragraph" w:customStyle="1" w:styleId="210">
    <w:name w:val="正文文本 21"/>
    <w:basedOn w:val="a0"/>
    <w:rsid w:val="004140A1"/>
    <w:pPr>
      <w:adjustRightInd w:val="0"/>
      <w:spacing w:line="460" w:lineRule="exact"/>
      <w:ind w:firstLine="510"/>
      <w:jc w:val="left"/>
      <w:textAlignment w:val="baseline"/>
    </w:pPr>
    <w:rPr>
      <w:rFonts w:ascii="宋体"/>
      <w:kern w:val="0"/>
      <w:sz w:val="24"/>
      <w:szCs w:val="20"/>
    </w:rPr>
  </w:style>
  <w:style w:type="paragraph" w:customStyle="1" w:styleId="10115">
    <w:name w:val="样式 小四 首行缩进:  1.01 厘米 行距: 1.5 倍行距"/>
    <w:basedOn w:val="a0"/>
    <w:semiHidden/>
    <w:rsid w:val="004140A1"/>
    <w:pPr>
      <w:adjustRightInd w:val="0"/>
      <w:snapToGrid w:val="0"/>
      <w:spacing w:line="360" w:lineRule="auto"/>
      <w:ind w:firstLine="570"/>
      <w:jc w:val="left"/>
      <w:textAlignment w:val="baseline"/>
    </w:pPr>
    <w:rPr>
      <w:kern w:val="0"/>
      <w:sz w:val="24"/>
      <w:szCs w:val="20"/>
    </w:rPr>
  </w:style>
  <w:style w:type="paragraph" w:customStyle="1" w:styleId="230">
    <w:name w:val="样式 首行缩进:  2 字符3"/>
    <w:basedOn w:val="a0"/>
    <w:semiHidden/>
    <w:rsid w:val="004140A1"/>
    <w:pPr>
      <w:adjustRightInd w:val="0"/>
      <w:snapToGrid w:val="0"/>
      <w:spacing w:line="460" w:lineRule="exact"/>
      <w:ind w:firstLineChars="200" w:firstLine="200"/>
    </w:pPr>
    <w:rPr>
      <w:rFonts w:cs="宋体"/>
      <w:kern w:val="0"/>
      <w:sz w:val="24"/>
      <w:szCs w:val="20"/>
    </w:rPr>
  </w:style>
  <w:style w:type="paragraph" w:customStyle="1" w:styleId="1ff0">
    <w:name w:val="样式 标题 1 + 小四"/>
    <w:basedOn w:val="1"/>
    <w:rsid w:val="004140A1"/>
    <w:pPr>
      <w:keepLines/>
      <w:tabs>
        <w:tab w:val="left" w:pos="425"/>
        <w:tab w:val="left" w:pos="567"/>
      </w:tabs>
      <w:overflowPunct/>
      <w:snapToGrid/>
      <w:spacing w:after="360" w:line="480" w:lineRule="auto"/>
      <w:ind w:left="425" w:hanging="425"/>
      <w:jc w:val="center"/>
    </w:pPr>
    <w:rPr>
      <w:rFonts w:eastAsia="仿宋_GB2312"/>
      <w:color w:val="auto"/>
      <w:sz w:val="24"/>
      <w:szCs w:val="44"/>
    </w:rPr>
  </w:style>
  <w:style w:type="paragraph" w:customStyle="1" w:styleId="215">
    <w:name w:val="样式 正文文本缩进 + 小四 黑色 首行缩进:  2 字符 行距: 1.5 倍行距"/>
    <w:basedOn w:val="af3"/>
    <w:semiHidden/>
    <w:rsid w:val="004140A1"/>
    <w:pPr>
      <w:adjustRightInd w:val="0"/>
      <w:snapToGrid w:val="0"/>
      <w:spacing w:after="0" w:line="360" w:lineRule="auto"/>
      <w:ind w:leftChars="0" w:left="0" w:firstLineChars="200" w:firstLine="560"/>
    </w:pPr>
    <w:rPr>
      <w:rFonts w:ascii="宋体" w:hAnsi="宋体"/>
      <w:color w:val="000000"/>
      <w:sz w:val="24"/>
      <w:szCs w:val="28"/>
    </w:rPr>
  </w:style>
  <w:style w:type="paragraph" w:customStyle="1" w:styleId="CharChar2Char">
    <w:name w:val="Char Char2 Char"/>
    <w:basedOn w:val="a0"/>
    <w:rsid w:val="004140A1"/>
    <w:pPr>
      <w:tabs>
        <w:tab w:val="left" w:pos="625"/>
      </w:tabs>
      <w:spacing w:line="360" w:lineRule="auto"/>
      <w:ind w:left="625" w:hanging="425"/>
    </w:pPr>
    <w:rPr>
      <w:rFonts w:ascii="宋体" w:hAnsi="宋体" w:cs="宋体"/>
      <w:sz w:val="24"/>
    </w:rPr>
  </w:style>
  <w:style w:type="paragraph" w:customStyle="1" w:styleId="afffffffff1">
    <w:name w:val="表左_小四"/>
    <w:basedOn w:val="a0"/>
    <w:rsid w:val="004140A1"/>
    <w:pPr>
      <w:tabs>
        <w:tab w:val="left" w:pos="425"/>
        <w:tab w:val="left" w:pos="567"/>
      </w:tabs>
      <w:adjustRightInd w:val="0"/>
      <w:snapToGrid w:val="0"/>
      <w:ind w:hanging="425"/>
      <w:jc w:val="center"/>
      <w:textAlignment w:val="top"/>
    </w:pPr>
    <w:rPr>
      <w:rFonts w:ascii="宋体" w:hAnsi="宋体"/>
      <w:color w:val="000000"/>
      <w:szCs w:val="21"/>
    </w:rPr>
  </w:style>
  <w:style w:type="paragraph" w:customStyle="1" w:styleId="xl49">
    <w:name w:val="xl49"/>
    <w:basedOn w:val="a0"/>
    <w:semiHidden/>
    <w:rsid w:val="004140A1"/>
    <w:pPr>
      <w:widowControl/>
      <w:adjustRightInd w:val="0"/>
      <w:snapToGrid w:val="0"/>
      <w:spacing w:before="100" w:after="100"/>
      <w:jc w:val="center"/>
      <w:textAlignment w:val="center"/>
    </w:pPr>
    <w:rPr>
      <w:rFonts w:ascii="宋体" w:hAnsi="宋体"/>
      <w:kern w:val="0"/>
      <w:sz w:val="24"/>
      <w:szCs w:val="20"/>
    </w:rPr>
  </w:style>
  <w:style w:type="paragraph" w:customStyle="1" w:styleId="0850">
    <w:name w:val="样式 居中 首行缩进:  0.85 厘米"/>
    <w:basedOn w:val="a0"/>
    <w:semiHidden/>
    <w:rsid w:val="004140A1"/>
    <w:pPr>
      <w:adjustRightInd w:val="0"/>
      <w:snapToGrid w:val="0"/>
      <w:jc w:val="center"/>
    </w:pPr>
    <w:rPr>
      <w:rFonts w:ascii="宋体" w:hAnsi="Courier New" w:cs="宋体"/>
      <w:kern w:val="0"/>
      <w:szCs w:val="21"/>
    </w:rPr>
  </w:style>
  <w:style w:type="paragraph" w:customStyle="1" w:styleId="font8">
    <w:name w:val="font8"/>
    <w:basedOn w:val="a0"/>
    <w:rsid w:val="004140A1"/>
    <w:pPr>
      <w:widowControl/>
      <w:spacing w:before="100" w:beforeAutospacing="1" w:after="100" w:afterAutospacing="1"/>
      <w:jc w:val="left"/>
    </w:pPr>
    <w:rPr>
      <w:kern w:val="0"/>
      <w:sz w:val="20"/>
      <w:szCs w:val="20"/>
    </w:rPr>
  </w:style>
  <w:style w:type="paragraph" w:customStyle="1" w:styleId="CharCharCharChar1CharChar">
    <w:name w:val="Char Char Char Char1 Char Char"/>
    <w:basedOn w:val="a0"/>
    <w:rsid w:val="004140A1"/>
    <w:pPr>
      <w:spacing w:line="360" w:lineRule="auto"/>
      <w:ind w:firstLineChars="200" w:firstLine="200"/>
    </w:pPr>
    <w:rPr>
      <w:rFonts w:ascii="宋体" w:hAnsi="宋体" w:cs="宋体"/>
      <w:sz w:val="24"/>
    </w:rPr>
  </w:style>
  <w:style w:type="paragraph" w:customStyle="1" w:styleId="4L41111TimesNewRoman1">
    <w:name w:val="样式 标题 4L4款标题款标题1.1.1.1 + (西文) Times New Roman (中文) 宋体 加粗 段...1"/>
    <w:basedOn w:val="4"/>
    <w:rsid w:val="004140A1"/>
    <w:pPr>
      <w:keepNext/>
      <w:keepLines/>
      <w:tabs>
        <w:tab w:val="left" w:pos="578"/>
      </w:tabs>
      <w:spacing w:before="60" w:after="60" w:line="500" w:lineRule="atLeast"/>
      <w:ind w:leftChars="0" w:left="0" w:rightChars="0" w:right="0"/>
      <w:jc w:val="both"/>
      <w:textAlignment w:val="auto"/>
    </w:pPr>
    <w:rPr>
      <w:rFonts w:cs="宋体"/>
      <w:b/>
      <w:bCs/>
      <w:snapToGrid w:val="0"/>
      <w:kern w:val="2"/>
      <w:sz w:val="28"/>
    </w:rPr>
  </w:style>
  <w:style w:type="paragraph" w:customStyle="1" w:styleId="afffffffff2">
    <w:name w:val="样式 样式 行距: 单倍行距 图案: 清除 (深蓝) + 图案: 清除 (深蓝)"/>
    <w:basedOn w:val="a0"/>
    <w:rsid w:val="004140A1"/>
    <w:pPr>
      <w:adjustRightInd w:val="0"/>
      <w:snapToGrid w:val="0"/>
      <w:ind w:firstLine="480"/>
    </w:pPr>
    <w:rPr>
      <w:rFonts w:cs="宋体"/>
      <w:sz w:val="24"/>
      <w:szCs w:val="20"/>
    </w:rPr>
  </w:style>
  <w:style w:type="paragraph" w:customStyle="1" w:styleId="AA10">
    <w:name w:val="AA1"/>
    <w:basedOn w:val="a0"/>
    <w:rsid w:val="004140A1"/>
    <w:pPr>
      <w:spacing w:line="360" w:lineRule="auto"/>
      <w:ind w:firstLineChars="200" w:firstLine="528"/>
    </w:pPr>
    <w:rPr>
      <w:rFonts w:ascii="宋体" w:hAnsi="宋体"/>
      <w:spacing w:val="12"/>
      <w:kern w:val="32"/>
      <w:sz w:val="24"/>
      <w:szCs w:val="20"/>
    </w:rPr>
  </w:style>
  <w:style w:type="paragraph" w:customStyle="1" w:styleId="170">
    <w:name w:val="样式17"/>
    <w:basedOn w:val="a0"/>
    <w:rsid w:val="004140A1"/>
    <w:pPr>
      <w:keepNext/>
      <w:keepLines/>
      <w:widowControl/>
      <w:tabs>
        <w:tab w:val="left" w:pos="567"/>
      </w:tabs>
      <w:adjustRightInd w:val="0"/>
      <w:snapToGrid w:val="0"/>
      <w:spacing w:beforeLines="100" w:line="360" w:lineRule="auto"/>
      <w:ind w:left="567" w:hanging="567"/>
      <w:jc w:val="left"/>
      <w:outlineLvl w:val="1"/>
    </w:pPr>
    <w:rPr>
      <w:rFonts w:ascii="Arial" w:eastAsia="黑体" w:hAnsi="Arial" w:cs="宋体"/>
      <w:color w:val="000000"/>
      <w:kern w:val="0"/>
      <w:sz w:val="32"/>
      <w:szCs w:val="32"/>
    </w:rPr>
  </w:style>
  <w:style w:type="paragraph" w:customStyle="1" w:styleId="4L41111TimesNewRoman">
    <w:name w:val="样式 标题 4L4款标题款标题1.1.1.1 + (西文) Times New Roman (中文) 宋体 加粗 段..."/>
    <w:basedOn w:val="4"/>
    <w:rsid w:val="004140A1"/>
    <w:pPr>
      <w:keepNext/>
      <w:keepLines/>
      <w:tabs>
        <w:tab w:val="left" w:pos="578"/>
      </w:tabs>
      <w:spacing w:before="60" w:after="60" w:line="500" w:lineRule="atLeast"/>
      <w:ind w:leftChars="0" w:left="0" w:rightChars="0" w:right="0"/>
      <w:jc w:val="both"/>
      <w:textAlignment w:val="auto"/>
    </w:pPr>
    <w:rPr>
      <w:rFonts w:cs="宋体"/>
      <w:b/>
      <w:bCs/>
      <w:snapToGrid w:val="0"/>
      <w:sz w:val="28"/>
      <w:szCs w:val="28"/>
    </w:rPr>
  </w:style>
  <w:style w:type="paragraph" w:customStyle="1" w:styleId="CharCharCharCharCharChar62">
    <w:name w:val="Char Char Char Char Char Char62"/>
    <w:basedOn w:val="a0"/>
    <w:rsid w:val="004140A1"/>
  </w:style>
  <w:style w:type="paragraph" w:customStyle="1" w:styleId="3111BSH-3W3GB2312">
    <w:name w:val="样式 标题 3条标题1.1.1条标题BSH-3W3 + 仿宋_GB2312 非加粗"/>
    <w:basedOn w:val="3"/>
    <w:rsid w:val="004140A1"/>
    <w:pPr>
      <w:tabs>
        <w:tab w:val="left" w:pos="578"/>
      </w:tabs>
      <w:adjustRightInd w:val="0"/>
      <w:spacing w:before="0" w:after="0" w:line="460" w:lineRule="exact"/>
    </w:pPr>
    <w:rPr>
      <w:rFonts w:ascii="宋体" w:hAnsi="宋体" w:cs="Arial Unicode MS"/>
      <w:bCs w:val="0"/>
      <w:color w:val="000000"/>
      <w:kern w:val="0"/>
      <w:sz w:val="28"/>
    </w:rPr>
  </w:style>
  <w:style w:type="paragraph" w:customStyle="1" w:styleId="xl59">
    <w:name w:val="xl59"/>
    <w:basedOn w:val="a0"/>
    <w:rsid w:val="004140A1"/>
    <w:pPr>
      <w:widowControl/>
      <w:pBdr>
        <w:bottom w:val="single" w:sz="8" w:space="0" w:color="auto"/>
        <w:right w:val="double" w:sz="6" w:space="0" w:color="auto"/>
      </w:pBdr>
      <w:spacing w:before="100" w:beforeAutospacing="1" w:after="100" w:afterAutospacing="1"/>
      <w:jc w:val="center"/>
    </w:pPr>
    <w:rPr>
      <w:kern w:val="0"/>
      <w:szCs w:val="21"/>
    </w:rPr>
  </w:style>
  <w:style w:type="paragraph" w:customStyle="1" w:styleId="afffffffff3">
    <w:name w:val="样式 四号"/>
    <w:basedOn w:val="a0"/>
    <w:rsid w:val="004140A1"/>
    <w:pPr>
      <w:adjustRightInd w:val="0"/>
      <w:spacing w:line="360" w:lineRule="auto"/>
      <w:ind w:firstLineChars="200" w:firstLine="480"/>
      <w:jc w:val="left"/>
      <w:textAlignment w:val="baseline"/>
    </w:pPr>
    <w:rPr>
      <w:rFonts w:ascii="宋体" w:hAnsi="宋体"/>
      <w:b/>
      <w:bCs/>
      <w:kern w:val="0"/>
      <w:sz w:val="24"/>
    </w:rPr>
  </w:style>
  <w:style w:type="paragraph" w:customStyle="1" w:styleId="xl83">
    <w:name w:val="xl83"/>
    <w:basedOn w:val="a0"/>
    <w:rsid w:val="004140A1"/>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151">
    <w:name w:val="样式 小四 居中 行距: 1.5 倍行距"/>
    <w:basedOn w:val="a0"/>
    <w:semiHidden/>
    <w:rsid w:val="004140A1"/>
    <w:pPr>
      <w:tabs>
        <w:tab w:val="left" w:pos="0"/>
      </w:tabs>
      <w:overflowPunct w:val="0"/>
      <w:topLinePunct/>
      <w:adjustRightInd w:val="0"/>
      <w:snapToGrid w:val="0"/>
      <w:spacing w:before="60" w:after="60" w:line="360" w:lineRule="auto"/>
      <w:jc w:val="center"/>
      <w:textAlignment w:val="center"/>
    </w:pPr>
    <w:rPr>
      <w:rFonts w:ascii="楷体_GB2312" w:eastAsia="仿宋_GB2312" w:hAnsi="Arial" w:cs="宋体"/>
      <w:sz w:val="24"/>
      <w:szCs w:val="20"/>
    </w:rPr>
  </w:style>
  <w:style w:type="paragraph" w:customStyle="1" w:styleId="31110505">
    <w:name w:val="样式 标题 3条标题1.1.1 + 段前: 0.5 行 段后: 0.5 行"/>
    <w:basedOn w:val="3"/>
    <w:rsid w:val="004140A1"/>
    <w:pPr>
      <w:keepNext w:val="0"/>
      <w:keepLines w:val="0"/>
      <w:tabs>
        <w:tab w:val="left" w:pos="1080"/>
      </w:tabs>
      <w:adjustRightInd w:val="0"/>
      <w:spacing w:beforeLines="50" w:afterLines="50" w:line="520" w:lineRule="exact"/>
      <w:jc w:val="left"/>
      <w:textAlignment w:val="baseline"/>
    </w:pPr>
    <w:rPr>
      <w:rFonts w:ascii="宋体" w:hAnsi="宋体" w:cs="宋体"/>
      <w:kern w:val="0"/>
      <w:sz w:val="28"/>
      <w:szCs w:val="20"/>
    </w:rPr>
  </w:style>
  <w:style w:type="paragraph" w:customStyle="1" w:styleId="CM22">
    <w:name w:val="CM22"/>
    <w:basedOn w:val="Default"/>
    <w:next w:val="Default"/>
    <w:rsid w:val="004140A1"/>
    <w:pPr>
      <w:spacing w:after="165"/>
    </w:pPr>
    <w:rPr>
      <w:rFonts w:ascii="JLOBBL+TimesNewRoman" w:eastAsia="JLOBBL+TimesNewRoman" w:hAnsi="Calibri"/>
      <w:color w:val="auto"/>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a0"/>
    <w:rsid w:val="004140A1"/>
    <w:pPr>
      <w:widowControl/>
      <w:spacing w:before="100" w:beforeAutospacing="1" w:after="100" w:afterAutospacing="1" w:line="330" w:lineRule="atLeast"/>
      <w:ind w:left="360"/>
      <w:jc w:val="left"/>
    </w:pPr>
    <w:rPr>
      <w:rFonts w:ascii="ˎ̥" w:hAnsi="ˎ̥" w:cs="宋体"/>
      <w:color w:val="51585D"/>
      <w:kern w:val="0"/>
      <w:szCs w:val="18"/>
    </w:rPr>
  </w:style>
  <w:style w:type="paragraph" w:customStyle="1" w:styleId="PP">
    <w:name w:val="PP 行"/>
    <w:basedOn w:val="affffff3"/>
    <w:rsid w:val="004140A1"/>
  </w:style>
  <w:style w:type="paragraph" w:customStyle="1" w:styleId="xl38">
    <w:name w:val="xl38"/>
    <w:basedOn w:val="a0"/>
    <w:rsid w:val="004140A1"/>
    <w:pPr>
      <w:widowControl/>
      <w:pBdr>
        <w:left w:val="single" w:sz="8" w:space="0" w:color="auto"/>
        <w:right w:val="single" w:sz="4" w:space="0" w:color="auto"/>
      </w:pBdr>
      <w:spacing w:before="100" w:beforeAutospacing="1" w:after="100" w:afterAutospacing="1"/>
      <w:jc w:val="center"/>
    </w:pPr>
    <w:rPr>
      <w:rFonts w:ascii="宋体" w:hAnsi="宋体"/>
      <w:kern w:val="0"/>
      <w:sz w:val="24"/>
    </w:rPr>
  </w:style>
  <w:style w:type="paragraph" w:customStyle="1" w:styleId="Char2CharCharCharCharCharChar">
    <w:name w:val="Char2 Char Char Char Char Char Char"/>
    <w:basedOn w:val="a0"/>
    <w:rsid w:val="004140A1"/>
    <w:pPr>
      <w:spacing w:line="360" w:lineRule="auto"/>
      <w:ind w:firstLineChars="200" w:firstLine="200"/>
    </w:pPr>
    <w:rPr>
      <w:rFonts w:ascii="宋体" w:hAnsi="宋体" w:cs="宋体"/>
      <w:sz w:val="24"/>
    </w:rPr>
  </w:style>
  <w:style w:type="paragraph" w:customStyle="1" w:styleId="ch0">
    <w:name w:val="ch"/>
    <w:basedOn w:val="a0"/>
    <w:rsid w:val="004140A1"/>
    <w:pPr>
      <w:widowControl/>
      <w:spacing w:before="100" w:beforeAutospacing="1" w:after="100" w:afterAutospacing="1"/>
      <w:jc w:val="left"/>
    </w:pPr>
    <w:rPr>
      <w:rFonts w:ascii="宋体" w:hAnsi="宋体" w:cs="宋体"/>
      <w:kern w:val="0"/>
      <w:sz w:val="24"/>
    </w:rPr>
  </w:style>
  <w:style w:type="paragraph" w:customStyle="1" w:styleId="315">
    <w:name w:val="样式 标题 3 + 小四 行距: 1.5 倍行距"/>
    <w:basedOn w:val="3"/>
    <w:rsid w:val="004140A1"/>
    <w:pPr>
      <w:spacing w:before="0" w:after="0" w:line="360" w:lineRule="auto"/>
    </w:pPr>
    <w:rPr>
      <w:sz w:val="24"/>
      <w:szCs w:val="24"/>
    </w:rPr>
  </w:style>
  <w:style w:type="paragraph" w:customStyle="1" w:styleId="3f5">
    <w:name w:val="样式3"/>
    <w:basedOn w:val="a0"/>
    <w:rsid w:val="004140A1"/>
    <w:pPr>
      <w:spacing w:line="490" w:lineRule="exact"/>
    </w:pPr>
    <w:rPr>
      <w:rFonts w:ascii="仿宋_GB2312"/>
      <w:szCs w:val="20"/>
    </w:rPr>
  </w:style>
  <w:style w:type="paragraph" w:customStyle="1" w:styleId="CharCharCharCharCharChar1CharCharCharCharCharCharChar1">
    <w:name w:val="Char Char Char Char Char Char1 Char Char Char Char Char Char Char1"/>
    <w:basedOn w:val="a0"/>
    <w:rsid w:val="004140A1"/>
  </w:style>
  <w:style w:type="paragraph" w:customStyle="1" w:styleId="20022">
    <w:name w:val="样式 标题 2 + 段前: 0 磅 段后: 0 磅 行距: 固定值 22 磅"/>
    <w:basedOn w:val="2"/>
    <w:rsid w:val="004140A1"/>
    <w:pPr>
      <w:adjustRightInd w:val="0"/>
      <w:spacing w:before="120" w:after="120" w:line="240" w:lineRule="auto"/>
      <w:ind w:leftChars="0" w:left="0" w:rightChars="0" w:right="0"/>
      <w:jc w:val="left"/>
      <w:textAlignment w:val="baseline"/>
    </w:pPr>
    <w:rPr>
      <w:rFonts w:ascii="宋体" w:hAnsi="宋体" w:cs="宋体"/>
      <w:bCs/>
      <w:spacing w:val="4"/>
      <w:sz w:val="28"/>
    </w:rPr>
  </w:style>
  <w:style w:type="paragraph" w:customStyle="1" w:styleId="zh">
    <w:name w:val="zh正文"/>
    <w:basedOn w:val="a0"/>
    <w:rsid w:val="004140A1"/>
    <w:pPr>
      <w:spacing w:line="360" w:lineRule="exact"/>
      <w:ind w:firstLineChars="200" w:firstLine="480"/>
    </w:pPr>
    <w:rPr>
      <w:rFonts w:ascii="宋体" w:hAnsi="宋体"/>
      <w:sz w:val="24"/>
      <w:szCs w:val="20"/>
    </w:rPr>
  </w:style>
  <w:style w:type="paragraph" w:customStyle="1" w:styleId="afffffffff4">
    <w:name w:val="a正文"/>
    <w:basedOn w:val="a0"/>
    <w:rsid w:val="004140A1"/>
    <w:pPr>
      <w:spacing w:line="360" w:lineRule="auto"/>
      <w:ind w:left="425" w:hanging="425"/>
    </w:pPr>
    <w:rPr>
      <w:rFonts w:ascii="宋体"/>
      <w:sz w:val="24"/>
      <w:szCs w:val="20"/>
    </w:rPr>
  </w:style>
  <w:style w:type="paragraph" w:customStyle="1" w:styleId="xl72">
    <w:name w:val="xl72"/>
    <w:basedOn w:val="a0"/>
    <w:rsid w:val="004140A1"/>
    <w:pPr>
      <w:widowControl/>
      <w:pBdr>
        <w:left w:val="single" w:sz="4" w:space="0" w:color="auto"/>
      </w:pBdr>
      <w:spacing w:before="100" w:beforeAutospacing="1" w:after="100" w:afterAutospacing="1"/>
      <w:jc w:val="center"/>
    </w:pPr>
    <w:rPr>
      <w:kern w:val="0"/>
      <w:szCs w:val="21"/>
    </w:rPr>
  </w:style>
  <w:style w:type="paragraph" w:customStyle="1" w:styleId="280">
    <w:name w:val="样式 行距: 固定值 28 磅"/>
    <w:basedOn w:val="a0"/>
    <w:rsid w:val="004140A1"/>
    <w:pPr>
      <w:spacing w:line="560" w:lineRule="exact"/>
      <w:ind w:firstLineChars="200" w:firstLine="200"/>
    </w:pPr>
    <w:rPr>
      <w:rFonts w:cs="宋体"/>
      <w:sz w:val="28"/>
      <w:szCs w:val="20"/>
    </w:rPr>
  </w:style>
  <w:style w:type="paragraph" w:customStyle="1" w:styleId="afffffffff5">
    <w:name w:val="正文（滦河）"/>
    <w:basedOn w:val="a0"/>
    <w:rsid w:val="004140A1"/>
    <w:pPr>
      <w:tabs>
        <w:tab w:val="left" w:pos="540"/>
        <w:tab w:val="left" w:pos="1260"/>
      </w:tabs>
      <w:topLinePunct/>
      <w:spacing w:line="360" w:lineRule="auto"/>
    </w:pPr>
    <w:rPr>
      <w:rFonts w:ascii="宋体" w:hAnsi="宋体"/>
      <w:b/>
      <w:bCs/>
      <w:kern w:val="0"/>
      <w:sz w:val="24"/>
    </w:rPr>
  </w:style>
  <w:style w:type="paragraph" w:customStyle="1" w:styleId="afffffffff6">
    <w:name w:val="表格内正文"/>
    <w:basedOn w:val="a0"/>
    <w:qFormat/>
    <w:rsid w:val="004140A1"/>
    <w:pPr>
      <w:spacing w:line="360" w:lineRule="auto"/>
      <w:jc w:val="center"/>
    </w:pPr>
    <w:rPr>
      <w:szCs w:val="21"/>
    </w:rPr>
  </w:style>
  <w:style w:type="paragraph" w:customStyle="1" w:styleId="afffffffff7">
    <w:name w:val="文件结构图"/>
    <w:basedOn w:val="a0"/>
    <w:next w:val="af0"/>
    <w:rsid w:val="004140A1"/>
    <w:pPr>
      <w:spacing w:line="360" w:lineRule="auto"/>
      <w:ind w:firstLineChars="200" w:firstLine="200"/>
    </w:pPr>
    <w:rPr>
      <w:rFonts w:ascii="宋体" w:eastAsia="华文仿宋" w:hAnsi="宋体" w:cs="宋体"/>
      <w:sz w:val="24"/>
    </w:rPr>
  </w:style>
  <w:style w:type="paragraph" w:customStyle="1" w:styleId="afffffffff8">
    <w:name w:val="仿宋体"/>
    <w:basedOn w:val="a0"/>
    <w:rsid w:val="004140A1"/>
    <w:pPr>
      <w:widowControl/>
      <w:spacing w:line="844" w:lineRule="atLeast"/>
      <w:ind w:firstLine="419"/>
      <w:jc w:val="left"/>
      <w:textAlignment w:val="baseline"/>
    </w:pPr>
    <w:rPr>
      <w:rFonts w:ascii="宋体" w:eastAsia="仿宋_GB2312" w:hAnsi="宋体" w:cs="宋体"/>
      <w:color w:val="000000"/>
      <w:kern w:val="0"/>
      <w:sz w:val="31"/>
      <w:szCs w:val="20"/>
      <w:u w:color="000000"/>
    </w:rPr>
  </w:style>
  <w:style w:type="paragraph" w:customStyle="1" w:styleId="1q">
    <w:name w:val="标题1q"/>
    <w:basedOn w:val="1"/>
    <w:rsid w:val="004140A1"/>
    <w:pPr>
      <w:keepLines/>
      <w:tabs>
        <w:tab w:val="left" w:pos="2322"/>
      </w:tabs>
      <w:overflowPunct/>
      <w:snapToGrid/>
      <w:spacing w:before="340" w:after="330" w:line="460" w:lineRule="exact"/>
      <w:ind w:left="431" w:firstLineChars="200" w:firstLine="200"/>
      <w:jc w:val="center"/>
      <w:textAlignment w:val="baseline"/>
    </w:pPr>
    <w:rPr>
      <w:rFonts w:ascii="黑体" w:hAnsi="宋体" w:cs="宋体"/>
      <w:b w:val="0"/>
      <w:bCs w:val="0"/>
      <w:color w:val="auto"/>
      <w:sz w:val="32"/>
      <w:szCs w:val="32"/>
    </w:rPr>
  </w:style>
  <w:style w:type="paragraph" w:customStyle="1" w:styleId="31113h33rdlevelH3l3CT001">
    <w:name w:val="样式 样式 标题 3条标题1.1.13h33rd levelH3l3CT + 左侧:  0 厘米 首行缩进:  0 厘米 + 小...1"/>
    <w:basedOn w:val="31113h33rdlevelH3l3CT00"/>
    <w:rsid w:val="004140A1"/>
    <w:pPr>
      <w:tabs>
        <w:tab w:val="clear" w:pos="920"/>
      </w:tabs>
      <w:ind w:left="0" w:firstLine="0"/>
    </w:pPr>
    <w:rPr>
      <w:sz w:val="24"/>
    </w:rPr>
  </w:style>
  <w:style w:type="paragraph" w:customStyle="1" w:styleId="21111yjm22Heading2HiddenHeading">
    <w:name w:val="样式 标题 2标题 1.1节标题 1.1标题 yjm2第一章 标题 2Heading 2 HiddenHeading..."/>
    <w:basedOn w:val="2"/>
    <w:rsid w:val="004140A1"/>
    <w:pPr>
      <w:keepLines w:val="0"/>
      <w:tabs>
        <w:tab w:val="left" w:pos="786"/>
      </w:tabs>
      <w:adjustRightInd w:val="0"/>
      <w:snapToGrid w:val="0"/>
      <w:spacing w:beforeLines="50" w:after="0" w:line="360" w:lineRule="auto"/>
      <w:ind w:left="786" w:rightChars="0" w:right="0" w:hanging="576"/>
      <w:jc w:val="left"/>
    </w:pPr>
    <w:rPr>
      <w:b w:val="0"/>
      <w:szCs w:val="32"/>
    </w:rPr>
  </w:style>
  <w:style w:type="paragraph" w:customStyle="1" w:styleId="0">
    <w:name w:val="样式 表中 + 首行缩进:  0 字符"/>
    <w:basedOn w:val="a0"/>
    <w:rsid w:val="004140A1"/>
    <w:pPr>
      <w:tabs>
        <w:tab w:val="left" w:pos="567"/>
      </w:tabs>
      <w:adjustRightInd w:val="0"/>
      <w:snapToGrid w:val="0"/>
      <w:jc w:val="center"/>
      <w:textAlignment w:val="top"/>
    </w:pPr>
    <w:rPr>
      <w:rFonts w:ascii="宋体" w:hAnsi="宋体" w:cs="宋体"/>
      <w:b/>
      <w:color w:val="000000"/>
      <w:sz w:val="28"/>
      <w:szCs w:val="28"/>
    </w:rPr>
  </w:style>
  <w:style w:type="paragraph" w:customStyle="1" w:styleId="2150">
    <w:name w:val="样式 标题 2 + 宋体 小四 行距: 1.5 倍行距"/>
    <w:basedOn w:val="2"/>
    <w:rsid w:val="004140A1"/>
    <w:pPr>
      <w:keepNext w:val="0"/>
      <w:keepLines w:val="0"/>
      <w:spacing w:before="0" w:after="0" w:line="360" w:lineRule="auto"/>
      <w:ind w:leftChars="0" w:left="0" w:rightChars="0" w:right="0"/>
    </w:pPr>
    <w:rPr>
      <w:rFonts w:ascii="Times New Roman" w:eastAsia="宋体" w:hAnsi="Times New Roman"/>
      <w:b w:val="0"/>
      <w:bCs/>
      <w:sz w:val="28"/>
      <w:szCs w:val="28"/>
    </w:rPr>
  </w:style>
  <w:style w:type="paragraph" w:customStyle="1" w:styleId="xl58">
    <w:name w:val="xl58"/>
    <w:basedOn w:val="a0"/>
    <w:rsid w:val="004140A1"/>
    <w:pPr>
      <w:widowControl/>
      <w:pBdr>
        <w:bottom w:val="single" w:sz="12" w:space="0" w:color="auto"/>
        <w:right w:val="double" w:sz="6" w:space="0" w:color="auto"/>
      </w:pBdr>
      <w:spacing w:before="100" w:beforeAutospacing="1" w:after="100" w:afterAutospacing="1"/>
      <w:jc w:val="center"/>
    </w:pPr>
    <w:rPr>
      <w:kern w:val="0"/>
      <w:szCs w:val="21"/>
    </w:rPr>
  </w:style>
  <w:style w:type="paragraph" w:customStyle="1" w:styleId="afffffffff9">
    <w:name w:val="支"/>
    <w:basedOn w:val="a0"/>
    <w:rsid w:val="004140A1"/>
    <w:pPr>
      <w:tabs>
        <w:tab w:val="left" w:pos="1097"/>
      </w:tabs>
      <w:adjustRightInd w:val="0"/>
      <w:spacing w:line="460" w:lineRule="exact"/>
      <w:ind w:left="1021" w:hanging="284"/>
      <w:textAlignment w:val="baseline"/>
    </w:pPr>
    <w:rPr>
      <w:kern w:val="0"/>
      <w:sz w:val="24"/>
      <w:szCs w:val="20"/>
    </w:rPr>
  </w:style>
  <w:style w:type="paragraph" w:customStyle="1" w:styleId="afffffffffa">
    <w:name w:val="技术报告 文"/>
    <w:basedOn w:val="a0"/>
    <w:rsid w:val="004140A1"/>
    <w:pPr>
      <w:spacing w:beforeLines="50" w:line="360" w:lineRule="auto"/>
      <w:ind w:firstLineChars="200" w:firstLine="480"/>
    </w:pPr>
    <w:rPr>
      <w:rFonts w:ascii="宋体" w:hAnsi="宋体"/>
      <w:color w:val="000000"/>
      <w:kern w:val="28"/>
      <w:sz w:val="24"/>
    </w:rPr>
  </w:style>
  <w:style w:type="paragraph" w:customStyle="1" w:styleId="211">
    <w:name w:val="样式 样式 题注 + 首行缩进:  2 字符 + 首行缩进:  1 字符"/>
    <w:basedOn w:val="a0"/>
    <w:rsid w:val="004140A1"/>
    <w:pPr>
      <w:adjustRightInd w:val="0"/>
      <w:spacing w:beforeLines="20" w:line="300" w:lineRule="auto"/>
      <w:ind w:firstLineChars="100" w:firstLine="100"/>
    </w:pPr>
    <w:rPr>
      <w:rFonts w:ascii="Arial" w:eastAsia="黑体" w:hAnsi="Arial"/>
      <w:szCs w:val="20"/>
    </w:rPr>
  </w:style>
  <w:style w:type="paragraph" w:customStyle="1" w:styleId="1ff1">
    <w:name w:val="新标题1"/>
    <w:rsid w:val="004140A1"/>
    <w:pPr>
      <w:outlineLvl w:val="0"/>
    </w:pPr>
    <w:rPr>
      <w:rFonts w:ascii="宋体" w:hAnsi="宋体" w:cs="宋体"/>
      <w:b/>
      <w:bCs/>
      <w:spacing w:val="8"/>
      <w:kern w:val="52"/>
      <w:sz w:val="32"/>
    </w:rPr>
  </w:style>
  <w:style w:type="paragraph" w:customStyle="1" w:styleId="afffffffffb">
    <w:name w:val="宜正"/>
    <w:basedOn w:val="a0"/>
    <w:rsid w:val="004140A1"/>
    <w:pPr>
      <w:ind w:firstLineChars="200" w:firstLine="200"/>
    </w:pPr>
    <w:rPr>
      <w:rFonts w:eastAsia="仿宋_GB2312"/>
      <w:sz w:val="24"/>
    </w:rPr>
  </w:style>
  <w:style w:type="paragraph" w:customStyle="1" w:styleId="66">
    <w:name w:val="样式6"/>
    <w:basedOn w:val="a0"/>
    <w:rsid w:val="004140A1"/>
    <w:pPr>
      <w:widowControl/>
      <w:spacing w:line="520" w:lineRule="exact"/>
      <w:jc w:val="left"/>
    </w:pPr>
    <w:rPr>
      <w:kern w:val="0"/>
      <w:sz w:val="28"/>
      <w:szCs w:val="28"/>
    </w:rPr>
  </w:style>
  <w:style w:type="paragraph" w:customStyle="1" w:styleId="xl93">
    <w:name w:val="xl93"/>
    <w:basedOn w:val="a0"/>
    <w:rsid w:val="004140A1"/>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Cs w:val="21"/>
    </w:rPr>
  </w:style>
  <w:style w:type="paragraph" w:customStyle="1" w:styleId="260">
    <w:name w:val="样式 小四 黑色 行距: 固定值 26 磅"/>
    <w:basedOn w:val="a0"/>
    <w:rsid w:val="004140A1"/>
    <w:pPr>
      <w:spacing w:line="480" w:lineRule="exact"/>
      <w:ind w:firstLineChars="200" w:firstLine="200"/>
    </w:pPr>
    <w:rPr>
      <w:rFonts w:cs="宋体"/>
      <w:color w:val="000000"/>
      <w:sz w:val="24"/>
      <w:szCs w:val="20"/>
    </w:rPr>
  </w:style>
  <w:style w:type="character" w:customStyle="1" w:styleId="1ff2">
    <w:name w:val="明显引用 字符1"/>
    <w:uiPriority w:val="99"/>
    <w:rsid w:val="004140A1"/>
    <w:rPr>
      <w:i/>
      <w:iCs/>
      <w:color w:val="4F81BD"/>
      <w:kern w:val="2"/>
      <w:sz w:val="21"/>
      <w:szCs w:val="24"/>
    </w:rPr>
  </w:style>
  <w:style w:type="paragraph" w:customStyle="1" w:styleId="1ff3">
    <w:name w:val="表格1"/>
    <w:basedOn w:val="a0"/>
    <w:rsid w:val="004140A1"/>
    <w:pPr>
      <w:adjustRightInd w:val="0"/>
      <w:spacing w:before="160" w:line="400" w:lineRule="exact"/>
      <w:textAlignment w:val="baseline"/>
    </w:pPr>
    <w:rPr>
      <w:rFonts w:ascii="仿宋_GB2312"/>
      <w:spacing w:val="20"/>
      <w:kern w:val="0"/>
      <w:sz w:val="24"/>
      <w:szCs w:val="20"/>
    </w:rPr>
  </w:style>
  <w:style w:type="paragraph" w:customStyle="1" w:styleId="CM24">
    <w:name w:val="CM24"/>
    <w:basedOn w:val="a0"/>
    <w:next w:val="a0"/>
    <w:rsid w:val="004140A1"/>
    <w:pPr>
      <w:autoSpaceDE w:val="0"/>
      <w:autoSpaceDN w:val="0"/>
      <w:adjustRightInd w:val="0"/>
      <w:spacing w:after="490"/>
      <w:jc w:val="left"/>
    </w:pPr>
    <w:rPr>
      <w:rFonts w:ascii="宋体" w:hAnsi="Calibri"/>
      <w:kern w:val="0"/>
      <w:sz w:val="24"/>
    </w:rPr>
  </w:style>
  <w:style w:type="paragraph" w:customStyle="1" w:styleId="zh0">
    <w:name w:val="样式 zh正文 + 四号"/>
    <w:basedOn w:val="a0"/>
    <w:rsid w:val="004140A1"/>
    <w:pPr>
      <w:spacing w:line="360" w:lineRule="auto"/>
      <w:ind w:firstLineChars="200" w:firstLine="200"/>
    </w:pPr>
    <w:rPr>
      <w:rFonts w:ascii="宋体" w:hAnsi="宋体"/>
      <w:kern w:val="0"/>
      <w:sz w:val="28"/>
      <w:szCs w:val="20"/>
    </w:rPr>
  </w:style>
  <w:style w:type="paragraph" w:customStyle="1" w:styleId="7878">
    <w:name w:val="样式 表中 + 段前: 7.8 磅 段后: 7.8 磅"/>
    <w:basedOn w:val="a0"/>
    <w:rsid w:val="004140A1"/>
    <w:pPr>
      <w:adjustRightInd w:val="0"/>
      <w:spacing w:line="360" w:lineRule="auto"/>
      <w:jc w:val="center"/>
      <w:textAlignment w:val="baseline"/>
    </w:pPr>
    <w:rPr>
      <w:rFonts w:ascii="宋体" w:hAnsi="宋体"/>
      <w:kern w:val="0"/>
      <w:sz w:val="28"/>
      <w:szCs w:val="28"/>
    </w:rPr>
  </w:style>
  <w:style w:type="paragraph" w:customStyle="1" w:styleId="afffffffffc">
    <w:name w:val="正文样式"/>
    <w:basedOn w:val="a0"/>
    <w:rsid w:val="004140A1"/>
    <w:pPr>
      <w:topLinePunct/>
      <w:adjustRightInd w:val="0"/>
      <w:snapToGrid w:val="0"/>
      <w:spacing w:beforeLines="50" w:afterLines="50" w:line="520" w:lineRule="exact"/>
      <w:ind w:firstLineChars="200" w:firstLine="535"/>
      <w:textAlignment w:val="baseline"/>
    </w:pPr>
    <w:rPr>
      <w:rFonts w:ascii="仿宋_GB2312" w:eastAsia="仿宋_GB2312"/>
      <w:color w:val="000000"/>
      <w:spacing w:val="8"/>
      <w:w w:val="90"/>
      <w:kern w:val="0"/>
      <w:sz w:val="28"/>
      <w:szCs w:val="28"/>
    </w:rPr>
  </w:style>
  <w:style w:type="paragraph" w:customStyle="1" w:styleId="CharCharCharCharCharCharCharCharCharCharCharCharCharCharCharCharCharCharCharCharChar1CharCharCharCharChar1CharCharCharChar">
    <w:name w:val="Char Char Char Char Char Char Char Char Char Char Char Char Char Char Char Char Char Char Char Char Char1 Char Char Char Char Char1 Char Char Char Char"/>
    <w:basedOn w:val="a0"/>
    <w:rsid w:val="004140A1"/>
    <w:pPr>
      <w:widowControl/>
      <w:spacing w:after="160" w:line="240" w:lineRule="exact"/>
      <w:jc w:val="center"/>
    </w:pPr>
    <w:rPr>
      <w:szCs w:val="20"/>
    </w:rPr>
  </w:style>
  <w:style w:type="paragraph" w:customStyle="1" w:styleId="121">
    <w:name w:val="样式 样式 样式1 + 右侧:  2 字符 + 右侧:  1 字符"/>
    <w:basedOn w:val="120"/>
    <w:rsid w:val="004140A1"/>
    <w:pPr>
      <w:tabs>
        <w:tab w:val="left" w:pos="864"/>
        <w:tab w:val="left" w:pos="1818"/>
      </w:tabs>
      <w:ind w:leftChars="50" w:left="50" w:right="100"/>
    </w:pPr>
  </w:style>
  <w:style w:type="paragraph" w:customStyle="1" w:styleId="120">
    <w:name w:val="样式 样式1 + 右侧:  2 字符"/>
    <w:basedOn w:val="1f"/>
    <w:rsid w:val="004140A1"/>
    <w:pPr>
      <w:keepNext/>
      <w:keepLines/>
      <w:tabs>
        <w:tab w:val="left" w:pos="432"/>
        <w:tab w:val="left" w:pos="1064"/>
      </w:tabs>
      <w:snapToGrid w:val="0"/>
      <w:spacing w:before="280" w:after="290" w:line="360" w:lineRule="auto"/>
      <w:ind w:leftChars="100" w:left="100" w:rightChars="100" w:right="400" w:firstLine="198"/>
      <w:jc w:val="left"/>
      <w:outlineLvl w:val="3"/>
    </w:pPr>
    <w:rPr>
      <w:rFonts w:ascii="Arial" w:hAnsi="Arial" w:cs="宋体"/>
      <w:kern w:val="2"/>
    </w:rPr>
  </w:style>
  <w:style w:type="paragraph" w:customStyle="1" w:styleId="SubsectionHeading">
    <w:name w:val="Subsection Heading"/>
    <w:rsid w:val="004140A1"/>
    <w:pPr>
      <w:spacing w:before="120" w:after="120"/>
    </w:pPr>
    <w:rPr>
      <w:b/>
      <w:lang w:eastAsia="nl-NL"/>
    </w:rPr>
  </w:style>
  <w:style w:type="paragraph" w:customStyle="1" w:styleId="1203518265">
    <w:name w:val="样式 标题 1 + 宋体 20 磅 非加粗 居中 段前: 35 磅 段后: 18 磅 行距: 固定值 26.5 磅"/>
    <w:basedOn w:val="1"/>
    <w:rsid w:val="004140A1"/>
    <w:pPr>
      <w:keepLines/>
      <w:pageBreakBefore/>
      <w:tabs>
        <w:tab w:val="left" w:pos="420"/>
        <w:tab w:val="left" w:pos="600"/>
        <w:tab w:val="left" w:pos="1060"/>
      </w:tabs>
      <w:topLinePunct/>
      <w:adjustRightInd w:val="0"/>
      <w:spacing w:beforeLines="50" w:afterLines="50" w:line="520" w:lineRule="exact"/>
      <w:ind w:left="420" w:hanging="420"/>
      <w:jc w:val="left"/>
      <w:textAlignment w:val="center"/>
    </w:pPr>
    <w:rPr>
      <w:rFonts w:ascii="Arial" w:hAnsi="Arial" w:cs="宋体"/>
      <w:b w:val="0"/>
      <w:kern w:val="2"/>
      <w:sz w:val="32"/>
      <w:szCs w:val="32"/>
    </w:rPr>
  </w:style>
  <w:style w:type="paragraph" w:customStyle="1" w:styleId="CharCharCharCharChar20">
    <w:name w:val="Char Char Char Char Char2"/>
    <w:basedOn w:val="a0"/>
    <w:rsid w:val="004140A1"/>
  </w:style>
  <w:style w:type="paragraph" w:customStyle="1" w:styleId="afffffffffd">
    <w:name w:val="传真正文"/>
    <w:basedOn w:val="a8"/>
    <w:rsid w:val="004140A1"/>
    <w:pPr>
      <w:snapToGrid/>
      <w:spacing w:before="0" w:after="0" w:line="360" w:lineRule="auto"/>
      <w:ind w:right="0" w:firstLine="480"/>
    </w:pPr>
    <w:rPr>
      <w:rFonts w:ascii="宋体" w:hAnsi="宋体" w:cs="宋体"/>
      <w:b/>
      <w:bCs/>
      <w:sz w:val="24"/>
    </w:rPr>
  </w:style>
  <w:style w:type="paragraph" w:customStyle="1" w:styleId="1ff4">
    <w:name w:val="样式 表头 + 华文楷体1"/>
    <w:basedOn w:val="a0"/>
    <w:rsid w:val="004140A1"/>
    <w:pPr>
      <w:topLinePunct/>
      <w:adjustRightInd w:val="0"/>
      <w:snapToGrid w:val="0"/>
      <w:spacing w:before="120" w:line="520" w:lineRule="atLeast"/>
      <w:ind w:right="113"/>
    </w:pPr>
    <w:rPr>
      <w:rFonts w:ascii="华文楷体" w:eastAsia="黑体" w:hAnsi="华文楷体"/>
      <w:b/>
      <w:bCs/>
      <w:snapToGrid w:val="0"/>
      <w:kern w:val="0"/>
      <w:sz w:val="24"/>
    </w:rPr>
  </w:style>
  <w:style w:type="paragraph" w:customStyle="1" w:styleId="211h2l22ndlevelTitre22Header20">
    <w:name w:val="样式 样式 标题 2节标题 1.1h2l22nd levelTitre22Header 2 + 段前: 0 磅 段后:... +..."/>
    <w:basedOn w:val="a0"/>
    <w:rsid w:val="004140A1"/>
    <w:pPr>
      <w:keepNext/>
      <w:keepLines/>
      <w:tabs>
        <w:tab w:val="left" w:pos="720"/>
        <w:tab w:val="left" w:pos="1060"/>
      </w:tabs>
      <w:snapToGrid w:val="0"/>
      <w:spacing w:beforeLines="100" w:afterLines="100"/>
      <w:jc w:val="left"/>
      <w:outlineLvl w:val="1"/>
    </w:pPr>
    <w:rPr>
      <w:rFonts w:ascii="Arial" w:hAnsi="Arial" w:cs="宋体"/>
      <w:b/>
      <w:bCs/>
      <w:sz w:val="28"/>
      <w:szCs w:val="20"/>
    </w:rPr>
  </w:style>
  <w:style w:type="paragraph" w:customStyle="1" w:styleId="Char2CharCharCharCharCharCharCharCharCharCharCharChar">
    <w:name w:val="Char2 Char Char Char Char Char Char Char Char Char Char Char Char"/>
    <w:basedOn w:val="a0"/>
    <w:rsid w:val="004140A1"/>
    <w:pPr>
      <w:widowControl/>
      <w:spacing w:before="100" w:beforeAutospacing="1" w:after="100" w:afterAutospacing="1" w:line="330" w:lineRule="atLeast"/>
      <w:ind w:left="360"/>
      <w:jc w:val="left"/>
    </w:pPr>
    <w:rPr>
      <w:rFonts w:ascii="ˎ̥" w:hAnsi="ˎ̥" w:cs="宋体"/>
      <w:color w:val="51585D"/>
      <w:kern w:val="0"/>
      <w:szCs w:val="18"/>
    </w:rPr>
  </w:style>
  <w:style w:type="paragraph" w:customStyle="1" w:styleId="xl89">
    <w:name w:val="xl89"/>
    <w:basedOn w:val="a0"/>
    <w:rsid w:val="004140A1"/>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Char8CharCharChar">
    <w:name w:val="Char8 Char Char Char"/>
    <w:basedOn w:val="a0"/>
    <w:rsid w:val="004140A1"/>
    <w:pPr>
      <w:spacing w:line="360" w:lineRule="auto"/>
      <w:ind w:firstLineChars="200" w:firstLine="200"/>
    </w:pPr>
    <w:rPr>
      <w:rFonts w:ascii="宋体" w:hAnsi="宋体" w:cs="宋体"/>
      <w:sz w:val="24"/>
    </w:rPr>
  </w:style>
  <w:style w:type="paragraph" w:customStyle="1" w:styleId="30570026">
    <w:name w:val="样式 样式 标题 3 + 小三 右侧:  0.57 厘米 段前: 0 磅 段后: 0 磅 行距: 固定值 26 磅 + 段后: ..."/>
    <w:basedOn w:val="a0"/>
    <w:rsid w:val="004140A1"/>
    <w:pPr>
      <w:keepNext/>
      <w:keepLines/>
      <w:spacing w:line="360" w:lineRule="auto"/>
      <w:ind w:right="323"/>
      <w:outlineLvl w:val="2"/>
    </w:pPr>
    <w:rPr>
      <w:rFonts w:ascii="宋体" w:hAnsi="宋体"/>
      <w:sz w:val="28"/>
      <w:szCs w:val="28"/>
    </w:rPr>
  </w:style>
  <w:style w:type="paragraph" w:customStyle="1" w:styleId="31113h33rdlevelH3l3CT000">
    <w:name w:val="样式 样式 标题 3条标题1.1.13h33rd levelH3l3CT + 左侧:  0 厘米 首行缩进:  0 厘米 + 小..."/>
    <w:basedOn w:val="31113h33rdlevelH3l3CT00"/>
    <w:rsid w:val="004140A1"/>
    <w:pPr>
      <w:tabs>
        <w:tab w:val="clear" w:pos="920"/>
        <w:tab w:val="left" w:pos="1198"/>
      </w:tabs>
      <w:ind w:left="1198"/>
    </w:pPr>
  </w:style>
  <w:style w:type="paragraph" w:customStyle="1" w:styleId="afffffffffe">
    <w:name w:val="技术报告 图题注"/>
    <w:basedOn w:val="ad"/>
    <w:rsid w:val="004140A1"/>
    <w:pPr>
      <w:spacing w:before="120" w:after="120" w:line="360" w:lineRule="auto"/>
      <w:ind w:leftChars="0" w:left="0" w:rightChars="0" w:right="0"/>
      <w:jc w:val="center"/>
    </w:pPr>
    <w:rPr>
      <w:rFonts w:ascii="黑体" w:hAnsi="黑体"/>
      <w:sz w:val="24"/>
    </w:rPr>
  </w:style>
  <w:style w:type="paragraph" w:customStyle="1" w:styleId="affffffffff">
    <w:name w:val="表小四左"/>
    <w:basedOn w:val="a0"/>
    <w:rsid w:val="004140A1"/>
    <w:pPr>
      <w:tabs>
        <w:tab w:val="left" w:pos="0"/>
      </w:tabs>
      <w:adjustRightInd w:val="0"/>
      <w:snapToGrid w:val="0"/>
      <w:spacing w:after="60" w:line="400" w:lineRule="exact"/>
      <w:jc w:val="left"/>
      <w:textAlignment w:val="center"/>
    </w:pPr>
    <w:rPr>
      <w:rFonts w:ascii="仿宋_GB2312" w:eastAsia="仿宋_GB2312" w:hAnsi="Arial"/>
      <w:snapToGrid w:val="0"/>
      <w:kern w:val="0"/>
      <w:sz w:val="24"/>
      <w:szCs w:val="20"/>
    </w:rPr>
  </w:style>
  <w:style w:type="paragraph" w:customStyle="1" w:styleId="cepri">
    <w:name w:val="cepri 图表 正文"/>
    <w:basedOn w:val="a0"/>
    <w:rsid w:val="004140A1"/>
    <w:pPr>
      <w:spacing w:line="360" w:lineRule="auto"/>
      <w:jc w:val="center"/>
    </w:pPr>
    <w:rPr>
      <w:rFonts w:ascii="宋体" w:hAnsi="宋体"/>
    </w:rPr>
  </w:style>
  <w:style w:type="paragraph" w:customStyle="1" w:styleId="affffffffff0">
    <w:name w:val="图"/>
    <w:rsid w:val="004140A1"/>
    <w:pPr>
      <w:snapToGrid w:val="0"/>
      <w:spacing w:line="240" w:lineRule="atLeast"/>
      <w:jc w:val="center"/>
    </w:pPr>
    <w:rPr>
      <w:kern w:val="2"/>
      <w:sz w:val="18"/>
    </w:rPr>
  </w:style>
  <w:style w:type="paragraph" w:customStyle="1" w:styleId="ParaChar">
    <w:name w:val="默认段落字体 Para Char"/>
    <w:basedOn w:val="a0"/>
    <w:rsid w:val="004140A1"/>
    <w:pPr>
      <w:spacing w:line="360" w:lineRule="auto"/>
    </w:pPr>
    <w:rPr>
      <w:rFonts w:ascii="Tahoma" w:hAnsi="Tahoma"/>
      <w:sz w:val="24"/>
      <w:szCs w:val="20"/>
    </w:rPr>
  </w:style>
  <w:style w:type="paragraph" w:customStyle="1" w:styleId="xl57">
    <w:name w:val="xl57"/>
    <w:basedOn w:val="a0"/>
    <w:rsid w:val="004140A1"/>
    <w:pPr>
      <w:widowControl/>
      <w:pBdr>
        <w:bottom w:val="single" w:sz="8" w:space="0" w:color="auto"/>
        <w:right w:val="single" w:sz="12" w:space="0" w:color="auto"/>
      </w:pBdr>
      <w:spacing w:before="100" w:beforeAutospacing="1" w:after="100" w:afterAutospacing="1"/>
      <w:jc w:val="center"/>
    </w:pPr>
    <w:rPr>
      <w:color w:val="333399"/>
      <w:kern w:val="0"/>
      <w:szCs w:val="21"/>
    </w:rPr>
  </w:style>
  <w:style w:type="paragraph" w:customStyle="1" w:styleId="xl84">
    <w:name w:val="xl84"/>
    <w:basedOn w:val="a0"/>
    <w:rsid w:val="004140A1"/>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78781">
    <w:name w:val="样式 表中 + 段前: 7.8 磅 段后: 7.8 磅1"/>
    <w:basedOn w:val="affffffffff1"/>
    <w:rsid w:val="004140A1"/>
    <w:pPr>
      <w:tabs>
        <w:tab w:val="left" w:pos="430"/>
        <w:tab w:val="left" w:pos="567"/>
        <w:tab w:val="center" w:pos="2114"/>
      </w:tabs>
      <w:overflowPunct w:val="0"/>
      <w:topLinePunct/>
      <w:spacing w:line="240" w:lineRule="atLeast"/>
      <w:ind w:left="-23" w:rightChars="-19" w:right="-40"/>
    </w:pPr>
    <w:rPr>
      <w:rFonts w:ascii="仿宋_GB2312" w:hAnsi="Times New Roman" w:cs="宋体"/>
      <w:b/>
      <w:snapToGrid/>
      <w:color w:val="000000"/>
      <w:kern w:val="2"/>
    </w:rPr>
  </w:style>
  <w:style w:type="paragraph" w:customStyle="1" w:styleId="affffffffff1">
    <w:name w:val="表中"/>
    <w:basedOn w:val="ab"/>
    <w:rsid w:val="004140A1"/>
    <w:pPr>
      <w:snapToGrid w:val="0"/>
      <w:ind w:leftChars="0" w:left="0" w:rightChars="0" w:right="0" w:firstLine="0"/>
      <w:jc w:val="center"/>
      <w:textAlignment w:val="top"/>
    </w:pPr>
    <w:rPr>
      <w:rFonts w:ascii="宋体" w:hAnsi="宋体"/>
      <w:snapToGrid w:val="0"/>
      <w:color w:val="FF0000"/>
      <w:spacing w:val="20"/>
      <w:kern w:val="0"/>
      <w:position w:val="-12"/>
      <w:sz w:val="24"/>
    </w:rPr>
  </w:style>
  <w:style w:type="paragraph" w:customStyle="1" w:styleId="affffffffff2">
    <w:name w:val="敏感表"/>
    <w:basedOn w:val="a0"/>
    <w:next w:val="a0"/>
    <w:rsid w:val="004140A1"/>
    <w:pPr>
      <w:topLinePunct/>
      <w:adjustRightInd w:val="0"/>
      <w:spacing w:line="240" w:lineRule="atLeast"/>
      <w:jc w:val="center"/>
      <w:textAlignment w:val="bottom"/>
    </w:pPr>
    <w:rPr>
      <w:kern w:val="0"/>
      <w:szCs w:val="20"/>
    </w:rPr>
  </w:style>
  <w:style w:type="paragraph" w:customStyle="1" w:styleId="85">
    <w:name w:val="样式8"/>
    <w:basedOn w:val="a0"/>
    <w:rsid w:val="004140A1"/>
    <w:pPr>
      <w:widowControl/>
      <w:jc w:val="center"/>
    </w:pPr>
    <w:rPr>
      <w:kern w:val="0"/>
      <w:sz w:val="20"/>
      <w:szCs w:val="20"/>
    </w:rPr>
  </w:style>
  <w:style w:type="paragraph" w:customStyle="1" w:styleId="200">
    <w:name w:val="正文++20"/>
    <w:basedOn w:val="a0"/>
    <w:next w:val="a0"/>
    <w:rsid w:val="004140A1"/>
    <w:pPr>
      <w:autoSpaceDE w:val="0"/>
      <w:autoSpaceDN w:val="0"/>
      <w:adjustRightInd w:val="0"/>
      <w:spacing w:before="1" w:after="1"/>
      <w:jc w:val="left"/>
    </w:pPr>
    <w:rPr>
      <w:rFonts w:ascii="宋体"/>
      <w:kern w:val="0"/>
      <w:sz w:val="24"/>
    </w:rPr>
  </w:style>
  <w:style w:type="paragraph" w:customStyle="1" w:styleId="xl90">
    <w:name w:val="xl90"/>
    <w:basedOn w:val="a0"/>
    <w:rsid w:val="004140A1"/>
    <w:pPr>
      <w:widowControl/>
      <w:pBdr>
        <w:top w:val="single" w:sz="4" w:space="0" w:color="auto"/>
      </w:pBdr>
      <w:spacing w:before="100" w:beforeAutospacing="1" w:after="100" w:afterAutospacing="1"/>
      <w:jc w:val="center"/>
    </w:pPr>
    <w:rPr>
      <w:rFonts w:ascii="宋体" w:hAnsi="宋体" w:cs="宋体"/>
      <w:kern w:val="0"/>
      <w:szCs w:val="21"/>
    </w:rPr>
  </w:style>
  <w:style w:type="paragraph" w:customStyle="1" w:styleId="c0">
    <w:name w:val="c"/>
    <w:rsid w:val="004140A1"/>
    <w:pPr>
      <w:widowControl w:val="0"/>
      <w:autoSpaceDE w:val="0"/>
      <w:autoSpaceDN w:val="0"/>
      <w:adjustRightInd w:val="0"/>
      <w:jc w:val="both"/>
    </w:pPr>
    <w:rPr>
      <w:rFonts w:ascii="五" w:eastAsia="五"/>
      <w:sz w:val="24"/>
    </w:rPr>
  </w:style>
  <w:style w:type="paragraph" w:customStyle="1" w:styleId="xl37">
    <w:name w:val="xl37"/>
    <w:basedOn w:val="a0"/>
    <w:rsid w:val="004140A1"/>
    <w:pPr>
      <w:widowControl/>
      <w:pBdr>
        <w:left w:val="single" w:sz="8" w:space="0" w:color="auto"/>
        <w:right w:val="single" w:sz="8" w:space="0" w:color="auto"/>
      </w:pBdr>
      <w:spacing w:before="100" w:beforeAutospacing="1" w:after="100" w:afterAutospacing="1"/>
      <w:jc w:val="center"/>
    </w:pPr>
    <w:rPr>
      <w:rFonts w:ascii="宋体" w:hAnsi="宋体"/>
      <w:kern w:val="0"/>
      <w:sz w:val="24"/>
    </w:rPr>
  </w:style>
  <w:style w:type="paragraph" w:customStyle="1" w:styleId="099">
    <w:name w:val="样式 首行缩进:  0.99 厘米"/>
    <w:basedOn w:val="a0"/>
    <w:rsid w:val="004140A1"/>
    <w:pPr>
      <w:spacing w:line="460" w:lineRule="exact"/>
      <w:ind w:firstLineChars="200" w:firstLine="200"/>
    </w:pPr>
    <w:rPr>
      <w:rFonts w:cs="宋体"/>
      <w:sz w:val="24"/>
      <w:szCs w:val="20"/>
    </w:rPr>
  </w:style>
  <w:style w:type="paragraph" w:customStyle="1" w:styleId="affffffffff3">
    <w:name w:val="目录"/>
    <w:basedOn w:val="a0"/>
    <w:rsid w:val="004140A1"/>
    <w:pPr>
      <w:snapToGrid w:val="0"/>
      <w:spacing w:line="360" w:lineRule="auto"/>
      <w:jc w:val="center"/>
    </w:pPr>
    <w:rPr>
      <w:b/>
      <w:bCs/>
      <w:sz w:val="36"/>
      <w:szCs w:val="36"/>
    </w:rPr>
  </w:style>
  <w:style w:type="paragraph" w:customStyle="1" w:styleId="affffffffff4">
    <w:name w:val="参考文献"/>
    <w:basedOn w:val="a0"/>
    <w:rsid w:val="004140A1"/>
    <w:pPr>
      <w:tabs>
        <w:tab w:val="left" w:pos="425"/>
      </w:tabs>
      <w:ind w:left="425" w:hanging="425"/>
    </w:pPr>
    <w:rPr>
      <w:rFonts w:ascii="宋体" w:hAnsi="宋体"/>
      <w:b/>
      <w:bCs/>
      <w:sz w:val="28"/>
    </w:rPr>
  </w:style>
  <w:style w:type="paragraph" w:customStyle="1" w:styleId="affffffffff5">
    <w:name w:val="二级条标题"/>
    <w:basedOn w:val="a"/>
    <w:next w:val="3"/>
    <w:rsid w:val="004140A1"/>
    <w:pPr>
      <w:numPr>
        <w:ilvl w:val="3"/>
        <w:numId w:val="0"/>
      </w:numPr>
      <w:outlineLvl w:val="3"/>
    </w:pPr>
  </w:style>
  <w:style w:type="paragraph" w:customStyle="1" w:styleId="unnamed1">
    <w:name w:val="unnamed1"/>
    <w:basedOn w:val="a0"/>
    <w:rsid w:val="004140A1"/>
    <w:pPr>
      <w:widowControl/>
      <w:spacing w:before="100" w:beforeAutospacing="1" w:after="100" w:afterAutospacing="1" w:line="285" w:lineRule="atLeast"/>
      <w:jc w:val="left"/>
    </w:pPr>
    <w:rPr>
      <w:rFonts w:ascii="宋体" w:hAnsi="宋体" w:cs="宋体"/>
      <w:color w:val="CC6633"/>
      <w:kern w:val="0"/>
      <w:sz w:val="18"/>
      <w:szCs w:val="18"/>
    </w:rPr>
  </w:style>
  <w:style w:type="paragraph" w:customStyle="1" w:styleId="affffffffff6">
    <w:name w:val="公式行"/>
    <w:rsid w:val="004140A1"/>
    <w:pPr>
      <w:tabs>
        <w:tab w:val="center" w:pos="4126"/>
        <w:tab w:val="right" w:pos="8280"/>
      </w:tabs>
      <w:snapToGrid w:val="0"/>
    </w:pPr>
    <w:rPr>
      <w:kern w:val="2"/>
      <w:sz w:val="24"/>
      <w:szCs w:val="24"/>
    </w:rPr>
  </w:style>
  <w:style w:type="paragraph" w:customStyle="1" w:styleId="152">
    <w:name w:val="样式 首行缩进:  1.5 字符"/>
    <w:basedOn w:val="a0"/>
    <w:next w:val="26"/>
    <w:rsid w:val="004140A1"/>
    <w:pPr>
      <w:ind w:firstLineChars="150" w:firstLine="315"/>
    </w:pPr>
    <w:rPr>
      <w:szCs w:val="20"/>
    </w:rPr>
  </w:style>
  <w:style w:type="paragraph" w:customStyle="1" w:styleId="CharChar2CharCharCharChar">
    <w:name w:val="Char Char2 Char Char Char Char"/>
    <w:basedOn w:val="a0"/>
    <w:rsid w:val="004140A1"/>
    <w:pPr>
      <w:widowControl/>
      <w:spacing w:after="160" w:line="240" w:lineRule="exact"/>
      <w:jc w:val="left"/>
    </w:pPr>
    <w:rPr>
      <w:rFonts w:ascii="Verdana" w:eastAsia="仿宋_GB2312" w:hAnsi="Verdana"/>
      <w:b/>
      <w:kern w:val="0"/>
      <w:sz w:val="28"/>
      <w:szCs w:val="30"/>
      <w:lang w:eastAsia="en-US"/>
    </w:rPr>
  </w:style>
  <w:style w:type="paragraph" w:customStyle="1" w:styleId="xl60">
    <w:name w:val="xl60"/>
    <w:basedOn w:val="a0"/>
    <w:rsid w:val="004140A1"/>
    <w:pPr>
      <w:widowControl/>
      <w:spacing w:before="100" w:beforeAutospacing="1" w:after="100" w:afterAutospacing="1"/>
      <w:jc w:val="center"/>
    </w:pPr>
    <w:rPr>
      <w:rFonts w:ascii="宋体" w:hAnsi="宋体" w:cs="宋体"/>
      <w:kern w:val="0"/>
      <w:szCs w:val="21"/>
    </w:rPr>
  </w:style>
  <w:style w:type="paragraph" w:customStyle="1" w:styleId="affffffffff7">
    <w:name w:val="三华正文"/>
    <w:basedOn w:val="a0"/>
    <w:rsid w:val="004140A1"/>
    <w:pPr>
      <w:adjustRightInd w:val="0"/>
      <w:snapToGrid w:val="0"/>
      <w:spacing w:before="120" w:line="560" w:lineRule="exact"/>
      <w:ind w:firstLineChars="200" w:firstLine="600"/>
      <w:jc w:val="left"/>
      <w:textAlignment w:val="baseline"/>
    </w:pPr>
    <w:rPr>
      <w:rFonts w:ascii="宋体" w:hAnsi="宋体" w:cs="宋体"/>
      <w:color w:val="000000"/>
      <w:kern w:val="0"/>
      <w:sz w:val="30"/>
      <w:szCs w:val="20"/>
    </w:rPr>
  </w:style>
  <w:style w:type="paragraph" w:customStyle="1" w:styleId="font7">
    <w:name w:val="font7"/>
    <w:basedOn w:val="a0"/>
    <w:rsid w:val="004140A1"/>
    <w:pPr>
      <w:widowControl/>
      <w:spacing w:before="100" w:beforeAutospacing="1" w:after="100" w:afterAutospacing="1"/>
      <w:jc w:val="left"/>
    </w:pPr>
    <w:rPr>
      <w:rFonts w:ascii="宋体" w:hAnsi="宋体" w:hint="eastAsia"/>
      <w:kern w:val="0"/>
      <w:sz w:val="32"/>
      <w:szCs w:val="32"/>
    </w:rPr>
  </w:style>
  <w:style w:type="paragraph" w:customStyle="1" w:styleId="zz">
    <w:name w:val="zz"/>
    <w:basedOn w:val="a0"/>
    <w:rsid w:val="004140A1"/>
    <w:pPr>
      <w:adjustRightInd w:val="0"/>
      <w:spacing w:line="360" w:lineRule="auto"/>
      <w:ind w:firstLine="567"/>
      <w:textAlignment w:val="baseline"/>
    </w:pPr>
    <w:rPr>
      <w:rFonts w:ascii="宋体"/>
      <w:kern w:val="28"/>
      <w:sz w:val="28"/>
      <w:szCs w:val="20"/>
    </w:rPr>
  </w:style>
  <w:style w:type="paragraph" w:customStyle="1" w:styleId="4e">
    <w:name w:val="段落4"/>
    <w:basedOn w:val="a0"/>
    <w:rsid w:val="004140A1"/>
    <w:pPr>
      <w:spacing w:line="360" w:lineRule="auto"/>
      <w:ind w:firstLineChars="200" w:firstLine="200"/>
    </w:pPr>
    <w:rPr>
      <w:rFonts w:ascii="宋体" w:hAnsi="宋体" w:cs="宋体"/>
      <w:sz w:val="24"/>
    </w:rPr>
  </w:style>
  <w:style w:type="paragraph" w:customStyle="1" w:styleId="CharChar1CharChar">
    <w:name w:val="表名 Char Char1 Char Char"/>
    <w:basedOn w:val="a0"/>
    <w:rsid w:val="004140A1"/>
    <w:pPr>
      <w:overflowPunct w:val="0"/>
      <w:spacing w:before="120" w:line="300" w:lineRule="exact"/>
      <w:textAlignment w:val="baseline"/>
    </w:pPr>
    <w:rPr>
      <w:rFonts w:eastAsia="黑体"/>
      <w:sz w:val="28"/>
      <w:szCs w:val="20"/>
    </w:rPr>
  </w:style>
  <w:style w:type="paragraph" w:customStyle="1" w:styleId="114">
    <w:name w:val="1.1"/>
    <w:basedOn w:val="a0"/>
    <w:next w:val="4"/>
    <w:semiHidden/>
    <w:rsid w:val="004140A1"/>
    <w:pPr>
      <w:keepNext/>
      <w:keepLines/>
      <w:spacing w:line="300" w:lineRule="auto"/>
      <w:outlineLvl w:val="3"/>
    </w:pPr>
    <w:rPr>
      <w:rFonts w:ascii="宋体" w:eastAsia="黑体" w:hAnsi="宋体" w:cs="宋体"/>
      <w:sz w:val="30"/>
      <w:szCs w:val="20"/>
    </w:rPr>
  </w:style>
  <w:style w:type="paragraph" w:customStyle="1" w:styleId="311105050">
    <w:name w:val="样式 标题 3条标题1.1.1 + 四号 非加粗 两端对齐 段前: 0.5 行 段后: 0.5 行 行距: 固定值 ..."/>
    <w:basedOn w:val="3"/>
    <w:rsid w:val="004140A1"/>
    <w:pPr>
      <w:keepLines w:val="0"/>
      <w:spacing w:beforeLines="50" w:afterLines="50" w:line="520" w:lineRule="exact"/>
    </w:pPr>
    <w:rPr>
      <w:rFonts w:cs="宋体"/>
      <w:b w:val="0"/>
      <w:bCs w:val="0"/>
      <w:kern w:val="0"/>
      <w:sz w:val="28"/>
      <w:szCs w:val="20"/>
    </w:rPr>
  </w:style>
  <w:style w:type="paragraph" w:customStyle="1" w:styleId="Char1CharCharCharChar">
    <w:name w:val="Char1 Char Char Char Char"/>
    <w:basedOn w:val="a0"/>
    <w:rsid w:val="004140A1"/>
    <w:pPr>
      <w:widowControl/>
      <w:spacing w:before="100" w:beforeAutospacing="1" w:after="100" w:afterAutospacing="1" w:line="330" w:lineRule="atLeast"/>
      <w:ind w:left="360"/>
      <w:jc w:val="left"/>
    </w:pPr>
    <w:rPr>
      <w:rFonts w:ascii="ˎ̥" w:hAnsi="ˎ̥" w:cs="宋体"/>
      <w:color w:val="51585D"/>
      <w:kern w:val="0"/>
      <w:szCs w:val="18"/>
    </w:rPr>
  </w:style>
  <w:style w:type="paragraph" w:customStyle="1" w:styleId="Char220">
    <w:name w:val="Char22"/>
    <w:basedOn w:val="a0"/>
    <w:rsid w:val="004140A1"/>
    <w:pPr>
      <w:widowControl/>
      <w:spacing w:line="360" w:lineRule="auto"/>
      <w:ind w:firstLineChars="200" w:firstLine="200"/>
      <w:jc w:val="left"/>
    </w:pPr>
    <w:rPr>
      <w:rFonts w:ascii="宋体" w:hAnsi="宋体" w:cs="宋体"/>
      <w:kern w:val="0"/>
      <w:sz w:val="24"/>
    </w:rPr>
  </w:style>
  <w:style w:type="paragraph" w:customStyle="1" w:styleId="font13">
    <w:name w:val="font13"/>
    <w:basedOn w:val="a0"/>
    <w:rsid w:val="004140A1"/>
    <w:pPr>
      <w:widowControl/>
      <w:spacing w:before="100" w:beforeAutospacing="1" w:after="100" w:afterAutospacing="1"/>
      <w:jc w:val="left"/>
    </w:pPr>
    <w:rPr>
      <w:rFonts w:ascii="宋体" w:hAnsi="宋体" w:cs="宋体"/>
      <w:color w:val="000000"/>
      <w:kern w:val="0"/>
      <w:sz w:val="20"/>
      <w:szCs w:val="20"/>
    </w:rPr>
  </w:style>
  <w:style w:type="paragraph" w:customStyle="1" w:styleId="font9">
    <w:name w:val="font9"/>
    <w:basedOn w:val="a0"/>
    <w:rsid w:val="004140A1"/>
    <w:pPr>
      <w:widowControl/>
      <w:spacing w:before="100" w:beforeAutospacing="1" w:after="100" w:afterAutospacing="1"/>
      <w:jc w:val="left"/>
    </w:pPr>
    <w:rPr>
      <w:rFonts w:ascii="宋体" w:hAnsi="宋体" w:hint="eastAsia"/>
      <w:kern w:val="0"/>
      <w:sz w:val="20"/>
      <w:szCs w:val="20"/>
    </w:rPr>
  </w:style>
  <w:style w:type="paragraph" w:customStyle="1" w:styleId="010129">
    <w:name w:val="样式 四号 左侧:  0 厘米 首行缩进:  1.01 厘米 行距: 固定值 29 磅"/>
    <w:basedOn w:val="a0"/>
    <w:rsid w:val="004140A1"/>
    <w:pPr>
      <w:spacing w:line="360" w:lineRule="auto"/>
      <w:ind w:firstLineChars="200" w:firstLine="480"/>
    </w:pPr>
    <w:rPr>
      <w:kern w:val="44"/>
      <w:sz w:val="24"/>
    </w:rPr>
  </w:style>
  <w:style w:type="paragraph" w:customStyle="1" w:styleId="CharCharChar7">
    <w:name w:val="表名 Char Char Char"/>
    <w:basedOn w:val="a0"/>
    <w:rsid w:val="004140A1"/>
    <w:pPr>
      <w:overflowPunct w:val="0"/>
      <w:spacing w:before="120" w:line="300" w:lineRule="exact"/>
      <w:textAlignment w:val="baseline"/>
    </w:pPr>
    <w:rPr>
      <w:rFonts w:eastAsia="黑体"/>
      <w:sz w:val="28"/>
      <w:szCs w:val="20"/>
    </w:rPr>
  </w:style>
  <w:style w:type="paragraph" w:customStyle="1" w:styleId="declear">
    <w:name w:val="declear"/>
    <w:basedOn w:val="a0"/>
    <w:rsid w:val="004140A1"/>
    <w:pPr>
      <w:widowControl/>
      <w:spacing w:before="100" w:beforeAutospacing="1" w:after="100" w:afterAutospacing="1"/>
      <w:jc w:val="left"/>
    </w:pPr>
    <w:rPr>
      <w:rFonts w:ascii="宋体" w:hAnsi="宋体" w:cs="宋体"/>
      <w:kern w:val="0"/>
      <w:sz w:val="24"/>
    </w:rPr>
  </w:style>
  <w:style w:type="paragraph" w:customStyle="1" w:styleId="1ff5">
    <w:name w:val="样式 表格 + 两端对齐1"/>
    <w:basedOn w:val="a0"/>
    <w:rsid w:val="004140A1"/>
    <w:pPr>
      <w:widowControl/>
      <w:adjustRightInd w:val="0"/>
      <w:snapToGrid w:val="0"/>
      <w:spacing w:before="100" w:beforeAutospacing="1" w:after="100" w:afterAutospacing="1" w:line="331" w:lineRule="auto"/>
      <w:jc w:val="left"/>
    </w:pPr>
    <w:rPr>
      <w:rFonts w:ascii="Arial" w:hAnsi="Arial" w:cs="宋体"/>
      <w:snapToGrid w:val="0"/>
      <w:kern w:val="0"/>
    </w:rPr>
  </w:style>
  <w:style w:type="paragraph" w:customStyle="1" w:styleId="xl33">
    <w:name w:val="xl33"/>
    <w:basedOn w:val="a0"/>
    <w:rsid w:val="004140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affffffffff8">
    <w:name w:val="前言、引言标题"/>
    <w:next w:val="a0"/>
    <w:rsid w:val="004140A1"/>
    <w:pPr>
      <w:shd w:val="clear" w:color="FFFFFF" w:fill="FFFFFF"/>
      <w:tabs>
        <w:tab w:val="left" w:pos="425"/>
      </w:tabs>
      <w:spacing w:before="640" w:after="560"/>
      <w:ind w:left="425" w:hanging="425"/>
      <w:jc w:val="center"/>
      <w:outlineLvl w:val="0"/>
    </w:pPr>
    <w:rPr>
      <w:rFonts w:ascii="黑体" w:eastAsia="黑体"/>
      <w:sz w:val="32"/>
    </w:rPr>
  </w:style>
  <w:style w:type="paragraph" w:customStyle="1" w:styleId="affffffffff9">
    <w:name w:val="定义正文"/>
    <w:basedOn w:val="a0"/>
    <w:rsid w:val="004140A1"/>
    <w:pPr>
      <w:adjustRightInd w:val="0"/>
      <w:snapToGrid w:val="0"/>
      <w:spacing w:beforeLines="30" w:line="360" w:lineRule="auto"/>
      <w:ind w:firstLineChars="200" w:firstLine="480"/>
    </w:pPr>
    <w:rPr>
      <w:rFonts w:ascii="宋体" w:hAnsi="宋体"/>
      <w:sz w:val="24"/>
      <w:szCs w:val="20"/>
    </w:rPr>
  </w:style>
  <w:style w:type="paragraph" w:customStyle="1" w:styleId="3CharCharCharChar">
    <w:name w:val="3 Char Char Char Char"/>
    <w:basedOn w:val="a0"/>
    <w:rsid w:val="004140A1"/>
  </w:style>
  <w:style w:type="paragraph" w:customStyle="1" w:styleId="affffffffffa">
    <w:name w:val="表格居中"/>
    <w:basedOn w:val="a0"/>
    <w:rsid w:val="004140A1"/>
    <w:pPr>
      <w:tabs>
        <w:tab w:val="left" w:pos="3900"/>
      </w:tabs>
      <w:jc w:val="center"/>
      <w:textAlignment w:val="center"/>
    </w:pPr>
    <w:rPr>
      <w:rFonts w:ascii="宋体"/>
      <w:color w:val="000000"/>
    </w:rPr>
  </w:style>
  <w:style w:type="paragraph" w:customStyle="1" w:styleId="101">
    <w:name w:val="样式10"/>
    <w:basedOn w:val="a0"/>
    <w:rsid w:val="004140A1"/>
    <w:pPr>
      <w:tabs>
        <w:tab w:val="left" w:pos="109"/>
      </w:tabs>
      <w:topLinePunct/>
      <w:adjustRightInd w:val="0"/>
      <w:spacing w:line="530" w:lineRule="exact"/>
      <w:ind w:left="109" w:firstLine="291"/>
      <w:textAlignment w:val="baseline"/>
    </w:pPr>
    <w:rPr>
      <w:rFonts w:eastAsia="仿宋_GB2312"/>
      <w:kern w:val="0"/>
      <w:sz w:val="30"/>
      <w:szCs w:val="20"/>
    </w:rPr>
  </w:style>
  <w:style w:type="paragraph" w:customStyle="1" w:styleId="3f6">
    <w:name w:val="样式 正文文本缩进 3 + 黑色"/>
    <w:basedOn w:val="a0"/>
    <w:rsid w:val="004140A1"/>
    <w:pPr>
      <w:spacing w:line="360" w:lineRule="auto"/>
      <w:ind w:firstLine="570"/>
    </w:pPr>
    <w:rPr>
      <w:rFonts w:ascii="宋体" w:hAnsi="宋体" w:cs="宋体"/>
      <w:color w:val="000000"/>
      <w:sz w:val="28"/>
      <w:szCs w:val="20"/>
    </w:rPr>
  </w:style>
  <w:style w:type="paragraph" w:customStyle="1" w:styleId="bt1">
    <w:name w:val="bt1"/>
    <w:basedOn w:val="1"/>
    <w:next w:val="ab"/>
    <w:rsid w:val="004140A1"/>
    <w:pPr>
      <w:keepLines/>
      <w:tabs>
        <w:tab w:val="left" w:pos="425"/>
      </w:tabs>
      <w:overflowPunct/>
      <w:snapToGrid/>
      <w:spacing w:before="0" w:after="0" w:line="500" w:lineRule="exact"/>
      <w:ind w:left="425" w:hanging="425"/>
      <w:jc w:val="center"/>
    </w:pPr>
    <w:rPr>
      <w:rFonts w:eastAsia="宋体"/>
      <w:bCs w:val="0"/>
      <w:color w:val="auto"/>
      <w:sz w:val="24"/>
      <w:szCs w:val="24"/>
    </w:rPr>
  </w:style>
  <w:style w:type="paragraph" w:customStyle="1" w:styleId="font0">
    <w:name w:val="font0"/>
    <w:basedOn w:val="a0"/>
    <w:rsid w:val="004140A1"/>
    <w:pPr>
      <w:widowControl/>
      <w:spacing w:before="100" w:after="100"/>
      <w:jc w:val="left"/>
    </w:pPr>
    <w:rPr>
      <w:rFonts w:ascii="宋体" w:hAnsi="宋体" w:hint="eastAsia"/>
      <w:kern w:val="0"/>
      <w:sz w:val="24"/>
    </w:rPr>
  </w:style>
  <w:style w:type="paragraph" w:customStyle="1" w:styleId="Char4CharCharCharCharCharChar13">
    <w:name w:val="Char4 Char Char Char Char Char Char13"/>
    <w:basedOn w:val="a0"/>
    <w:rsid w:val="004140A1"/>
    <w:pPr>
      <w:spacing w:line="360" w:lineRule="auto"/>
      <w:ind w:firstLineChars="200" w:firstLine="200"/>
    </w:pPr>
    <w:rPr>
      <w:rFonts w:ascii="宋体" w:hAnsi="宋体" w:cs="宋体"/>
      <w:sz w:val="24"/>
    </w:rPr>
  </w:style>
  <w:style w:type="paragraph" w:customStyle="1" w:styleId="262">
    <w:name w:val="样式 样式 四号 行距: 固定值 26 磅 + 首行缩进:  2 字符"/>
    <w:basedOn w:val="a0"/>
    <w:rsid w:val="004140A1"/>
    <w:pPr>
      <w:spacing w:before="60" w:line="520" w:lineRule="exact"/>
      <w:ind w:firstLineChars="200" w:firstLine="560"/>
      <w:jc w:val="left"/>
    </w:pPr>
    <w:rPr>
      <w:rFonts w:ascii="宋体" w:hAnsi="宋体"/>
      <w:color w:val="FF00FF"/>
      <w:kern w:val="0"/>
      <w:sz w:val="28"/>
      <w:szCs w:val="28"/>
    </w:rPr>
  </w:style>
  <w:style w:type="paragraph" w:customStyle="1" w:styleId="font17">
    <w:name w:val="font17"/>
    <w:basedOn w:val="a0"/>
    <w:rsid w:val="004140A1"/>
    <w:pPr>
      <w:widowControl/>
      <w:spacing w:before="100" w:beforeAutospacing="1" w:after="100" w:afterAutospacing="1"/>
      <w:jc w:val="left"/>
    </w:pPr>
    <w:rPr>
      <w:color w:val="0000FF"/>
      <w:kern w:val="0"/>
      <w:sz w:val="20"/>
      <w:szCs w:val="20"/>
    </w:rPr>
  </w:style>
  <w:style w:type="paragraph" w:customStyle="1" w:styleId="Charfff">
    <w:name w:val="表格文字 Char"/>
    <w:basedOn w:val="29"/>
    <w:rsid w:val="004140A1"/>
    <w:pPr>
      <w:adjustRightInd w:val="0"/>
      <w:spacing w:after="0" w:line="300" w:lineRule="exact"/>
      <w:ind w:leftChars="0" w:left="0" w:rightChars="0" w:right="0"/>
      <w:jc w:val="center"/>
      <w:textAlignment w:val="center"/>
    </w:pPr>
    <w:rPr>
      <w:rFonts w:ascii="宋体" w:cs="宋体"/>
      <w:sz w:val="18"/>
      <w:szCs w:val="18"/>
    </w:rPr>
  </w:style>
  <w:style w:type="paragraph" w:customStyle="1" w:styleId="xl34">
    <w:name w:val="xl34"/>
    <w:basedOn w:val="a0"/>
    <w:rsid w:val="004140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olor w:val="000000"/>
      <w:kern w:val="0"/>
      <w:sz w:val="20"/>
      <w:szCs w:val="20"/>
    </w:rPr>
  </w:style>
  <w:style w:type="paragraph" w:customStyle="1" w:styleId="xl31">
    <w:name w:val="xl31"/>
    <w:basedOn w:val="a0"/>
    <w:rsid w:val="004140A1"/>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Char24">
    <w:name w:val="样式 Char + 首行缩进:  2 字符"/>
    <w:basedOn w:val="Char8"/>
    <w:rsid w:val="004140A1"/>
    <w:pPr>
      <w:tabs>
        <w:tab w:val="left" w:pos="567"/>
      </w:tabs>
      <w:spacing w:before="120" w:after="120" w:line="520" w:lineRule="exact"/>
      <w:ind w:leftChars="0" w:left="0" w:rightChars="0" w:right="0" w:firstLine="560"/>
    </w:pPr>
    <w:rPr>
      <w:rFonts w:ascii="Times New Roman" w:eastAsia="仿宋_GB2312" w:hAnsi="Times New Roman" w:cs="宋体"/>
      <w:b w:val="0"/>
      <w:bCs/>
      <w:sz w:val="28"/>
    </w:rPr>
  </w:style>
  <w:style w:type="paragraph" w:customStyle="1" w:styleId="CharCharCharChar30">
    <w:name w:val="Char Char Char Char3"/>
    <w:basedOn w:val="a0"/>
    <w:rsid w:val="004140A1"/>
  </w:style>
  <w:style w:type="paragraph" w:customStyle="1" w:styleId="affffffffffb">
    <w:name w:val="??"/>
    <w:basedOn w:val="a0"/>
    <w:rsid w:val="004140A1"/>
    <w:pPr>
      <w:autoSpaceDE w:val="0"/>
      <w:autoSpaceDN w:val="0"/>
      <w:adjustRightInd w:val="0"/>
      <w:spacing w:line="312" w:lineRule="atLeast"/>
      <w:ind w:firstLine="425"/>
      <w:jc w:val="left"/>
      <w:textAlignment w:val="baseline"/>
    </w:pPr>
    <w:rPr>
      <w:rFonts w:ascii="楷体" w:eastAsia="楷体"/>
      <w:kern w:val="30"/>
      <w:sz w:val="30"/>
      <w:szCs w:val="20"/>
    </w:rPr>
  </w:style>
  <w:style w:type="paragraph" w:customStyle="1" w:styleId="affffffffffc">
    <w:name w:val="正文表标题"/>
    <w:next w:val="3"/>
    <w:rsid w:val="004140A1"/>
    <w:pPr>
      <w:tabs>
        <w:tab w:val="left" w:pos="360"/>
      </w:tabs>
      <w:ind w:left="360" w:hanging="360"/>
      <w:jc w:val="center"/>
    </w:pPr>
    <w:rPr>
      <w:rFonts w:ascii="黑体" w:eastAsia="黑体"/>
      <w:sz w:val="21"/>
    </w:rPr>
  </w:style>
  <w:style w:type="paragraph" w:customStyle="1" w:styleId="122">
    <w:name w:val="样式 样式 正文 +1 + 首行缩进:  2 字符"/>
    <w:basedOn w:val="a0"/>
    <w:rsid w:val="004140A1"/>
    <w:pPr>
      <w:ind w:firstLineChars="200" w:firstLine="560"/>
      <w:jc w:val="left"/>
    </w:pPr>
    <w:rPr>
      <w:kern w:val="0"/>
      <w:sz w:val="28"/>
      <w:szCs w:val="28"/>
    </w:rPr>
  </w:style>
  <w:style w:type="paragraph" w:customStyle="1" w:styleId="3CharCharCharCharCharCharCharCharCharChar1CharCharChar">
    <w:name w:val="3 Char Char Char Char Char Char Char Char Char Char1 Char Char Char"/>
    <w:basedOn w:val="a0"/>
    <w:rsid w:val="004140A1"/>
    <w:pPr>
      <w:jc w:val="center"/>
    </w:pPr>
  </w:style>
  <w:style w:type="paragraph" w:customStyle="1" w:styleId="Char6CharChar1Char">
    <w:name w:val="Char6 Char Char1 Char"/>
    <w:basedOn w:val="a0"/>
    <w:rsid w:val="004140A1"/>
    <w:pPr>
      <w:widowControl/>
      <w:spacing w:line="360" w:lineRule="auto"/>
      <w:ind w:firstLineChars="200" w:firstLine="200"/>
      <w:jc w:val="left"/>
    </w:pPr>
    <w:rPr>
      <w:rFonts w:ascii="宋体" w:hAnsi="宋体" w:cs="宋体"/>
      <w:sz w:val="24"/>
    </w:rPr>
  </w:style>
  <w:style w:type="paragraph" w:customStyle="1" w:styleId="411111">
    <w:name w:val="样式 标题 4款标题1.1.1.1 + 宋体 小四1"/>
    <w:basedOn w:val="4"/>
    <w:rsid w:val="004140A1"/>
    <w:pPr>
      <w:tabs>
        <w:tab w:val="left" w:pos="864"/>
      </w:tabs>
      <w:spacing w:line="360" w:lineRule="auto"/>
      <w:ind w:left="864" w:rightChars="0" w:right="0" w:hanging="864"/>
      <w:jc w:val="both"/>
    </w:pPr>
    <w:rPr>
      <w:rFonts w:ascii="宋体" w:hAnsi="宋体"/>
      <w:b/>
      <w:bCs/>
    </w:rPr>
  </w:style>
  <w:style w:type="paragraph" w:customStyle="1" w:styleId="CharChar17">
    <w:name w:val="表名 Char Char1"/>
    <w:basedOn w:val="a0"/>
    <w:rsid w:val="004140A1"/>
    <w:pPr>
      <w:overflowPunct w:val="0"/>
      <w:spacing w:before="120" w:line="360" w:lineRule="exact"/>
      <w:textAlignment w:val="baseline"/>
    </w:pPr>
    <w:rPr>
      <w:rFonts w:ascii="黑体" w:eastAsia="黑体" w:hAnsi="Arial"/>
      <w:sz w:val="28"/>
    </w:rPr>
  </w:style>
  <w:style w:type="paragraph" w:customStyle="1" w:styleId="temp">
    <w:name w:val="temp"/>
    <w:basedOn w:val="a0"/>
    <w:rsid w:val="004140A1"/>
    <w:pPr>
      <w:adjustRightInd w:val="0"/>
      <w:spacing w:line="460" w:lineRule="exact"/>
      <w:textAlignment w:val="baseline"/>
    </w:pPr>
    <w:rPr>
      <w:kern w:val="0"/>
      <w:sz w:val="24"/>
      <w:szCs w:val="20"/>
    </w:rPr>
  </w:style>
  <w:style w:type="paragraph" w:customStyle="1" w:styleId="CharChar18">
    <w:name w:val="表文 Char Char1"/>
    <w:basedOn w:val="a0"/>
    <w:rsid w:val="004140A1"/>
    <w:pPr>
      <w:widowControl/>
      <w:overflowPunct w:val="0"/>
      <w:jc w:val="center"/>
      <w:textAlignment w:val="baseline"/>
    </w:pPr>
    <w:rPr>
      <w:rFonts w:ascii="宋体" w:hAnsi="宋体" w:cs="宋体"/>
      <w:kern w:val="0"/>
      <w:sz w:val="24"/>
      <w:szCs w:val="20"/>
    </w:rPr>
  </w:style>
  <w:style w:type="paragraph" w:customStyle="1" w:styleId="CharCharCharCharCharCharCharCharCharCharCharCharCharCharCharCharCharChar1">
    <w:name w:val="Char Char Char Char Char Char Char Char Char Char Char Char Char Char Char Char Char Char1"/>
    <w:basedOn w:val="a0"/>
    <w:rsid w:val="004140A1"/>
    <w:pPr>
      <w:widowControl/>
      <w:spacing w:before="100" w:beforeAutospacing="1" w:after="100" w:afterAutospacing="1" w:line="330" w:lineRule="atLeast"/>
      <w:ind w:left="360"/>
      <w:jc w:val="left"/>
    </w:pPr>
    <w:rPr>
      <w:rFonts w:ascii="ˎ̥" w:hAnsi="ˎ̥" w:cs="宋体"/>
      <w:color w:val="51585D"/>
      <w:kern w:val="0"/>
      <w:szCs w:val="18"/>
    </w:rPr>
  </w:style>
  <w:style w:type="paragraph" w:customStyle="1" w:styleId="e">
    <w:name w:val="e"/>
    <w:basedOn w:val="a0"/>
    <w:rsid w:val="004140A1"/>
  </w:style>
  <w:style w:type="paragraph" w:customStyle="1" w:styleId="xl26">
    <w:name w:val="xl26"/>
    <w:basedOn w:val="a0"/>
    <w:rsid w:val="004140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000000"/>
      <w:kern w:val="0"/>
      <w:sz w:val="20"/>
      <w:szCs w:val="20"/>
    </w:rPr>
  </w:style>
  <w:style w:type="paragraph" w:customStyle="1" w:styleId="xl30">
    <w:name w:val="xl30"/>
    <w:basedOn w:val="a0"/>
    <w:rsid w:val="004140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olor w:val="000000"/>
      <w:kern w:val="0"/>
      <w:sz w:val="20"/>
      <w:szCs w:val="20"/>
    </w:rPr>
  </w:style>
  <w:style w:type="paragraph" w:customStyle="1" w:styleId="affffffffffd">
    <w:name w:val="样式 四号 居中"/>
    <w:basedOn w:val="a0"/>
    <w:rsid w:val="004140A1"/>
    <w:pPr>
      <w:spacing w:line="360" w:lineRule="auto"/>
      <w:ind w:firstLineChars="200" w:firstLine="200"/>
      <w:jc w:val="left"/>
    </w:pPr>
    <w:rPr>
      <w:rFonts w:cs="宋体"/>
      <w:sz w:val="28"/>
      <w:szCs w:val="28"/>
    </w:rPr>
  </w:style>
  <w:style w:type="paragraph" w:customStyle="1" w:styleId="CharCharCharCharCharCharCharCharCharCharCharCharCharCharCharCharCharCharCharCharCharCharChar1">
    <w:name w:val="Char Char Char Char Char Char Char Char Char Char Char Char Char Char Char Char Char Char Char Char Char Char Char1"/>
    <w:basedOn w:val="a0"/>
    <w:rsid w:val="004140A1"/>
    <w:pPr>
      <w:widowControl/>
      <w:spacing w:before="100" w:beforeAutospacing="1" w:after="100" w:afterAutospacing="1" w:line="330" w:lineRule="atLeast"/>
      <w:ind w:left="360"/>
      <w:jc w:val="left"/>
    </w:pPr>
    <w:rPr>
      <w:rFonts w:ascii="ˎ̥" w:hAnsi="ˎ̥" w:cs="宋体"/>
      <w:color w:val="51585D"/>
      <w:kern w:val="0"/>
      <w:szCs w:val="18"/>
    </w:rPr>
  </w:style>
  <w:style w:type="paragraph" w:customStyle="1" w:styleId="affffffffffe">
    <w:name w:val="报告正文"/>
    <w:basedOn w:val="a0"/>
    <w:rsid w:val="004140A1"/>
    <w:pPr>
      <w:adjustRightInd w:val="0"/>
      <w:spacing w:line="360" w:lineRule="auto"/>
      <w:ind w:firstLine="624"/>
      <w:jc w:val="left"/>
      <w:textAlignment w:val="baseline"/>
    </w:pPr>
    <w:rPr>
      <w:kern w:val="0"/>
      <w:sz w:val="28"/>
      <w:szCs w:val="20"/>
    </w:rPr>
  </w:style>
  <w:style w:type="paragraph" w:customStyle="1" w:styleId="CharCharc">
    <w:name w:val="表文 Char Char"/>
    <w:basedOn w:val="a0"/>
    <w:rsid w:val="004140A1"/>
    <w:pPr>
      <w:overflowPunct w:val="0"/>
      <w:jc w:val="center"/>
      <w:textAlignment w:val="baseline"/>
    </w:pPr>
    <w:rPr>
      <w:sz w:val="24"/>
      <w:szCs w:val="20"/>
    </w:rPr>
  </w:style>
  <w:style w:type="paragraph" w:customStyle="1" w:styleId="font10">
    <w:name w:val="font10"/>
    <w:basedOn w:val="a0"/>
    <w:rsid w:val="004140A1"/>
    <w:pPr>
      <w:widowControl/>
      <w:spacing w:before="100" w:beforeAutospacing="1" w:after="100" w:afterAutospacing="1"/>
      <w:jc w:val="left"/>
    </w:pPr>
    <w:rPr>
      <w:kern w:val="0"/>
      <w:sz w:val="20"/>
      <w:szCs w:val="20"/>
    </w:rPr>
  </w:style>
  <w:style w:type="paragraph" w:customStyle="1" w:styleId="xl28">
    <w:name w:val="xl28"/>
    <w:basedOn w:val="a0"/>
    <w:rsid w:val="004140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CharCharChar1CharCharChar1">
    <w:name w:val="表文 Char Char Char1 Char Char Char1"/>
    <w:basedOn w:val="a0"/>
    <w:rsid w:val="004140A1"/>
    <w:pPr>
      <w:overflowPunct w:val="0"/>
      <w:jc w:val="center"/>
      <w:textAlignment w:val="baseline"/>
    </w:pPr>
    <w:rPr>
      <w:sz w:val="24"/>
      <w:szCs w:val="20"/>
    </w:rPr>
  </w:style>
  <w:style w:type="paragraph" w:customStyle="1" w:styleId="1ff6">
    <w:name w:val="修订1"/>
    <w:semiHidden/>
    <w:rsid w:val="004140A1"/>
    <w:rPr>
      <w:kern w:val="2"/>
      <w:sz w:val="24"/>
      <w:szCs w:val="24"/>
    </w:rPr>
  </w:style>
  <w:style w:type="paragraph" w:customStyle="1" w:styleId="afffffffffff">
    <w:name w:val="注："/>
    <w:next w:val="a0"/>
    <w:rsid w:val="004140A1"/>
    <w:pPr>
      <w:widowControl w:val="0"/>
      <w:tabs>
        <w:tab w:val="left" w:pos="425"/>
      </w:tabs>
      <w:autoSpaceDE w:val="0"/>
      <w:autoSpaceDN w:val="0"/>
      <w:ind w:left="425" w:hanging="425"/>
      <w:jc w:val="both"/>
    </w:pPr>
    <w:rPr>
      <w:rFonts w:ascii="宋体" w:cs="宋体"/>
      <w:sz w:val="18"/>
      <w:szCs w:val="18"/>
    </w:rPr>
  </w:style>
  <w:style w:type="paragraph" w:customStyle="1" w:styleId="afffffffffff0">
    <w:name w:val="表格体"/>
    <w:basedOn w:val="a0"/>
    <w:rsid w:val="004140A1"/>
    <w:pPr>
      <w:adjustRightInd w:val="0"/>
      <w:snapToGrid w:val="0"/>
      <w:jc w:val="center"/>
    </w:pPr>
    <w:rPr>
      <w:bCs/>
    </w:rPr>
  </w:style>
  <w:style w:type="paragraph" w:customStyle="1" w:styleId="xl70">
    <w:name w:val="xl70"/>
    <w:basedOn w:val="a0"/>
    <w:rsid w:val="004140A1"/>
    <w:pPr>
      <w:widowControl/>
      <w:pBdr>
        <w:left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font5">
    <w:name w:val="font5"/>
    <w:basedOn w:val="a0"/>
    <w:rsid w:val="004140A1"/>
    <w:pPr>
      <w:widowControl/>
      <w:spacing w:before="100" w:beforeAutospacing="1" w:after="100" w:afterAutospacing="1"/>
      <w:jc w:val="left"/>
    </w:pPr>
    <w:rPr>
      <w:rFonts w:ascii="宋体" w:hAnsi="宋体" w:hint="eastAsia"/>
      <w:kern w:val="0"/>
      <w:sz w:val="18"/>
      <w:szCs w:val="18"/>
    </w:rPr>
  </w:style>
  <w:style w:type="paragraph" w:customStyle="1" w:styleId="liu">
    <w:name w:val="liu"/>
    <w:basedOn w:val="a0"/>
    <w:rsid w:val="004140A1"/>
    <w:pPr>
      <w:spacing w:line="360" w:lineRule="auto"/>
      <w:jc w:val="center"/>
    </w:pPr>
    <w:rPr>
      <w:b/>
      <w:bCs/>
      <w:spacing w:val="40"/>
      <w:sz w:val="44"/>
      <w:szCs w:val="44"/>
    </w:rPr>
  </w:style>
  <w:style w:type="paragraph" w:customStyle="1" w:styleId="CharChar2CharCharCharChar1">
    <w:name w:val="Char Char2 Char Char Char Char1"/>
    <w:basedOn w:val="a0"/>
    <w:rsid w:val="004140A1"/>
    <w:pPr>
      <w:widowControl/>
      <w:spacing w:after="160" w:line="240" w:lineRule="exact"/>
      <w:jc w:val="left"/>
    </w:pPr>
    <w:rPr>
      <w:rFonts w:ascii="Verdana" w:eastAsia="仿宋_GB2312" w:hAnsi="Verdana"/>
      <w:b/>
      <w:kern w:val="0"/>
      <w:sz w:val="28"/>
      <w:szCs w:val="30"/>
      <w:lang w:eastAsia="en-US"/>
    </w:rPr>
  </w:style>
  <w:style w:type="paragraph" w:customStyle="1" w:styleId="BodyText">
    <w:name w:val="BodyText"/>
    <w:basedOn w:val="a0"/>
    <w:rsid w:val="004140A1"/>
    <w:pPr>
      <w:adjustRightInd w:val="0"/>
      <w:snapToGrid w:val="0"/>
      <w:spacing w:before="120" w:line="360" w:lineRule="auto"/>
      <w:ind w:firstLineChars="200" w:firstLine="200"/>
      <w:jc w:val="left"/>
      <w:textAlignment w:val="baseline"/>
    </w:pPr>
    <w:rPr>
      <w:rFonts w:ascii="宋体" w:hAnsi="宋体" w:cs="宋体"/>
      <w:color w:val="000000"/>
      <w:kern w:val="0"/>
      <w:sz w:val="28"/>
      <w:szCs w:val="20"/>
    </w:rPr>
  </w:style>
  <w:style w:type="paragraph" w:customStyle="1" w:styleId="Char140">
    <w:name w:val="Char14"/>
    <w:basedOn w:val="a0"/>
    <w:rsid w:val="004140A1"/>
    <w:pPr>
      <w:widowControl/>
      <w:spacing w:line="360" w:lineRule="auto"/>
      <w:ind w:firstLineChars="200" w:firstLine="200"/>
      <w:jc w:val="left"/>
    </w:pPr>
    <w:rPr>
      <w:rFonts w:ascii="宋体" w:hAnsi="宋体" w:cs="宋体"/>
      <w:kern w:val="0"/>
      <w:sz w:val="24"/>
    </w:rPr>
  </w:style>
  <w:style w:type="paragraph" w:customStyle="1" w:styleId="042">
    <w:name w:val="样式 首行缩进:  0.42 厘米"/>
    <w:basedOn w:val="a0"/>
    <w:rsid w:val="004140A1"/>
    <w:pPr>
      <w:adjustRightInd w:val="0"/>
      <w:snapToGrid w:val="0"/>
      <w:spacing w:line="360" w:lineRule="auto"/>
      <w:ind w:firstLineChars="200" w:firstLine="480"/>
      <w:textAlignment w:val="baseline"/>
    </w:pPr>
    <w:rPr>
      <w:kern w:val="0"/>
      <w:sz w:val="24"/>
      <w:szCs w:val="20"/>
    </w:rPr>
  </w:style>
  <w:style w:type="paragraph" w:customStyle="1" w:styleId="Char1CharCharCharCharCharCharCharCharChar2">
    <w:name w:val="Char1 Char Char Char Char Char Char Char Char Char2"/>
    <w:basedOn w:val="a0"/>
    <w:rsid w:val="004140A1"/>
    <w:pPr>
      <w:spacing w:line="360" w:lineRule="auto"/>
      <w:ind w:firstLineChars="200" w:firstLine="200"/>
    </w:pPr>
    <w:rPr>
      <w:rFonts w:ascii="宋体" w:hAnsi="宋体" w:cs="宋体"/>
      <w:sz w:val="24"/>
    </w:rPr>
  </w:style>
  <w:style w:type="paragraph" w:customStyle="1" w:styleId="afffffffffff1">
    <w:name w:val="技术报告章标题"/>
    <w:basedOn w:val="1"/>
    <w:rsid w:val="004140A1"/>
    <w:pPr>
      <w:keepNext w:val="0"/>
      <w:overflowPunct/>
      <w:snapToGrid/>
      <w:spacing w:after="120" w:line="480" w:lineRule="auto"/>
      <w:ind w:left="0" w:firstLine="0"/>
      <w:jc w:val="center"/>
    </w:pPr>
    <w:rPr>
      <w:rFonts w:ascii="黑体" w:hAnsi="Arial" w:cs="宋体"/>
      <w:color w:val="auto"/>
      <w:kern w:val="2"/>
      <w:sz w:val="44"/>
      <w:szCs w:val="20"/>
    </w:rPr>
  </w:style>
  <w:style w:type="paragraph" w:customStyle="1" w:styleId="afffffffffff2">
    <w:name w:val="段落"/>
    <w:basedOn w:val="a0"/>
    <w:rsid w:val="004140A1"/>
    <w:pPr>
      <w:spacing w:line="420" w:lineRule="exact"/>
      <w:ind w:firstLineChars="200" w:firstLine="512"/>
    </w:pPr>
    <w:rPr>
      <w:spacing w:val="8"/>
      <w:sz w:val="24"/>
      <w:szCs w:val="20"/>
    </w:rPr>
  </w:style>
  <w:style w:type="paragraph" w:customStyle="1" w:styleId="CharCharChar1CharChar1CharCharChar">
    <w:name w:val="Char Char Char1 Char Char1 Char Char Char"/>
    <w:basedOn w:val="a0"/>
    <w:rsid w:val="004140A1"/>
    <w:pPr>
      <w:spacing w:line="360" w:lineRule="auto"/>
      <w:ind w:firstLineChars="200" w:firstLine="200"/>
    </w:pPr>
    <w:rPr>
      <w:rFonts w:ascii="宋体" w:hAnsi="宋体" w:cs="宋体"/>
      <w:sz w:val="24"/>
    </w:rPr>
  </w:style>
  <w:style w:type="paragraph" w:customStyle="1" w:styleId="1150">
    <w:name w:val="样式 四号 首行缩进:  1 厘米 行距: 1.5 倍行距"/>
    <w:basedOn w:val="a0"/>
    <w:rsid w:val="004140A1"/>
    <w:pPr>
      <w:spacing w:line="360" w:lineRule="auto"/>
      <w:ind w:firstLineChars="200" w:firstLine="200"/>
    </w:pPr>
    <w:rPr>
      <w:rFonts w:ascii="宋体" w:cs="宋体"/>
      <w:sz w:val="28"/>
      <w:szCs w:val="28"/>
    </w:rPr>
  </w:style>
  <w:style w:type="paragraph" w:customStyle="1" w:styleId="116">
    <w:name w:val="标题 11"/>
    <w:basedOn w:val="1"/>
    <w:rsid w:val="004140A1"/>
    <w:pPr>
      <w:keepLines/>
      <w:overflowPunct/>
      <w:snapToGrid/>
      <w:spacing w:before="0" w:after="0" w:line="360" w:lineRule="auto"/>
      <w:ind w:left="0" w:firstLine="0"/>
    </w:pPr>
    <w:rPr>
      <w:rFonts w:ascii="宋体" w:eastAsia="方正仿宋简体"/>
      <w:sz w:val="24"/>
      <w:szCs w:val="24"/>
    </w:rPr>
  </w:style>
  <w:style w:type="paragraph" w:customStyle="1" w:styleId="afffffffffff3">
    <w:name w:val="表内样式"/>
    <w:basedOn w:val="a0"/>
    <w:next w:val="a0"/>
    <w:semiHidden/>
    <w:rsid w:val="004140A1"/>
    <w:pPr>
      <w:adjustRightInd w:val="0"/>
      <w:snapToGrid w:val="0"/>
      <w:jc w:val="center"/>
    </w:pPr>
    <w:rPr>
      <w:kern w:val="0"/>
    </w:rPr>
  </w:style>
  <w:style w:type="paragraph" w:customStyle="1" w:styleId="style6">
    <w:name w:val="style6"/>
    <w:basedOn w:val="a0"/>
    <w:rsid w:val="004140A1"/>
    <w:pPr>
      <w:widowControl/>
      <w:spacing w:before="100" w:beforeAutospacing="1" w:after="100" w:afterAutospacing="1"/>
      <w:jc w:val="left"/>
    </w:pPr>
    <w:rPr>
      <w:rFonts w:ascii="宋体" w:hAnsi="宋体" w:cs="宋体"/>
      <w:kern w:val="0"/>
      <w:sz w:val="24"/>
    </w:rPr>
  </w:style>
  <w:style w:type="paragraph" w:customStyle="1" w:styleId="75">
    <w:name w:val="样式7"/>
    <w:basedOn w:val="a0"/>
    <w:rsid w:val="004140A1"/>
    <w:pPr>
      <w:widowControl/>
      <w:spacing w:line="520" w:lineRule="exact"/>
      <w:jc w:val="center"/>
    </w:pPr>
    <w:rPr>
      <w:b/>
      <w:sz w:val="28"/>
      <w:szCs w:val="28"/>
    </w:rPr>
  </w:style>
  <w:style w:type="paragraph" w:customStyle="1" w:styleId="ParaCharCharCharCharCharCharCharCharCharChar">
    <w:name w:val="默认段落字体 Para Char Char Char Char Char Char Char Char Char Char"/>
    <w:basedOn w:val="a0"/>
    <w:rsid w:val="004140A1"/>
    <w:rPr>
      <w:rFonts w:ascii="Tahoma" w:hAnsi="Tahoma"/>
      <w:sz w:val="24"/>
      <w:szCs w:val="20"/>
    </w:rPr>
  </w:style>
  <w:style w:type="paragraph" w:customStyle="1" w:styleId="afffffffffff4">
    <w:name w:val="表题"/>
    <w:basedOn w:val="a0"/>
    <w:next w:val="a0"/>
    <w:rsid w:val="004140A1"/>
    <w:pPr>
      <w:ind w:firstLineChars="100" w:firstLine="100"/>
    </w:pPr>
    <w:rPr>
      <w:rFonts w:eastAsia="黑体"/>
      <w:sz w:val="24"/>
    </w:rPr>
  </w:style>
  <w:style w:type="paragraph" w:customStyle="1" w:styleId="787815">
    <w:name w:val="样式 宋体 四号 段前: 7.8 磅 段后: 7.8 磅 行距: 1.5 倍行距"/>
    <w:basedOn w:val="a0"/>
    <w:rsid w:val="004140A1"/>
    <w:pPr>
      <w:spacing w:before="60" w:after="60" w:line="500" w:lineRule="exact"/>
      <w:ind w:firstLineChars="200" w:firstLine="200"/>
    </w:pPr>
    <w:rPr>
      <w:rFonts w:ascii="宋体" w:hAnsi="宋体" w:cs="宋体"/>
      <w:sz w:val="28"/>
      <w:szCs w:val="20"/>
    </w:rPr>
  </w:style>
  <w:style w:type="paragraph" w:customStyle="1" w:styleId="CharCharCharChar1CharCharCharCharCharChar">
    <w:name w:val="Char Char Char Char1 Char Char Char Char Char Char"/>
    <w:basedOn w:val="a0"/>
    <w:rsid w:val="004140A1"/>
    <w:pPr>
      <w:widowControl/>
      <w:spacing w:after="160" w:line="240" w:lineRule="exact"/>
      <w:jc w:val="left"/>
    </w:pPr>
    <w:rPr>
      <w:rFonts w:ascii="Verdana" w:eastAsia="仿宋_GB2312" w:hAnsi="Verdana"/>
      <w:b/>
      <w:kern w:val="0"/>
      <w:sz w:val="28"/>
      <w:szCs w:val="30"/>
      <w:lang w:eastAsia="en-US"/>
    </w:rPr>
  </w:style>
  <w:style w:type="paragraph" w:customStyle="1" w:styleId="0980">
    <w:name w:val="样式 样式 表格 + 居中 左侧:  0.98 厘米 + 小五"/>
    <w:basedOn w:val="a0"/>
    <w:rsid w:val="004140A1"/>
    <w:pPr>
      <w:widowControl/>
      <w:spacing w:before="100" w:beforeAutospacing="1" w:after="100" w:afterAutospacing="1" w:line="300" w:lineRule="auto"/>
      <w:jc w:val="center"/>
    </w:pPr>
    <w:rPr>
      <w:rFonts w:ascii="Arial" w:hAnsi="Arial" w:cs="Arial"/>
      <w:kern w:val="0"/>
      <w:sz w:val="18"/>
      <w:szCs w:val="18"/>
    </w:rPr>
  </w:style>
  <w:style w:type="paragraph" w:customStyle="1" w:styleId="Char2CharCharCharCharCharCharCharCharCharCharCharChar1">
    <w:name w:val="Char2 Char Char Char Char Char Char Char Char Char Char Char Char1"/>
    <w:basedOn w:val="a0"/>
    <w:rsid w:val="004140A1"/>
    <w:pPr>
      <w:widowControl/>
      <w:spacing w:before="100" w:beforeAutospacing="1" w:after="100" w:afterAutospacing="1" w:line="330" w:lineRule="atLeast"/>
      <w:ind w:left="360"/>
      <w:jc w:val="left"/>
    </w:pPr>
    <w:rPr>
      <w:rFonts w:ascii="ˎ̥" w:hAnsi="ˎ̥" w:cs="宋体"/>
      <w:color w:val="51585D"/>
      <w:kern w:val="0"/>
      <w:szCs w:val="18"/>
    </w:rPr>
  </w:style>
  <w:style w:type="paragraph" w:customStyle="1" w:styleId="GB2312099">
    <w:name w:val="样式 仿宋_GB2312 (符号) 宋体 首行缩进:  0.99 厘米"/>
    <w:basedOn w:val="a0"/>
    <w:rsid w:val="004140A1"/>
    <w:pPr>
      <w:spacing w:line="460" w:lineRule="exact"/>
      <w:ind w:firstLineChars="200" w:firstLine="200"/>
    </w:pPr>
    <w:rPr>
      <w:rFonts w:ascii="仿宋_GB2312" w:hAnsi="宋体" w:cs="宋体"/>
      <w:kern w:val="0"/>
      <w:sz w:val="24"/>
      <w:szCs w:val="20"/>
    </w:rPr>
  </w:style>
  <w:style w:type="paragraph" w:customStyle="1" w:styleId="CharChar3CharCharCharCharCharCharCharCharCharCharCharChar1">
    <w:name w:val="Char Char3 Char Char Char Char Char Char Char Char Char Char Char Char1"/>
    <w:basedOn w:val="a0"/>
    <w:rsid w:val="004140A1"/>
    <w:pPr>
      <w:widowControl/>
      <w:spacing w:before="100" w:beforeAutospacing="1" w:after="100" w:afterAutospacing="1" w:line="330" w:lineRule="atLeast"/>
      <w:ind w:left="360"/>
      <w:jc w:val="left"/>
    </w:pPr>
    <w:rPr>
      <w:rFonts w:ascii="ˎ̥" w:hAnsi="ˎ̥" w:cs="宋体"/>
      <w:color w:val="51585D"/>
      <w:kern w:val="0"/>
      <w:szCs w:val="18"/>
    </w:rPr>
  </w:style>
  <w:style w:type="paragraph" w:customStyle="1" w:styleId="Char40">
    <w:name w:val="Char4"/>
    <w:basedOn w:val="a0"/>
    <w:rsid w:val="004140A1"/>
    <w:pPr>
      <w:spacing w:line="360" w:lineRule="auto"/>
      <w:ind w:firstLineChars="200" w:firstLine="200"/>
    </w:pPr>
    <w:rPr>
      <w:rFonts w:ascii="宋体" w:hAnsi="宋体" w:cs="宋体"/>
      <w:sz w:val="24"/>
    </w:rPr>
  </w:style>
  <w:style w:type="paragraph" w:customStyle="1" w:styleId="1211">
    <w:name w:val="样式 样式 样式 样式1 + 右侧:  2 字符 + 右侧:  1 字符 + 右侧:  1 字符"/>
    <w:basedOn w:val="a0"/>
    <w:rsid w:val="004140A1"/>
    <w:pPr>
      <w:keepNext/>
      <w:keepLines/>
      <w:tabs>
        <w:tab w:val="left" w:pos="864"/>
        <w:tab w:val="left" w:pos="1260"/>
      </w:tabs>
      <w:adjustRightInd w:val="0"/>
      <w:snapToGrid w:val="0"/>
      <w:spacing w:before="280" w:after="290"/>
      <w:ind w:left="864" w:rightChars="100" w:right="100" w:hanging="864"/>
      <w:jc w:val="left"/>
      <w:textAlignment w:val="baseline"/>
      <w:outlineLvl w:val="3"/>
    </w:pPr>
    <w:rPr>
      <w:rFonts w:ascii="Arial" w:hAnsi="Arial" w:cs="宋体"/>
      <w:sz w:val="28"/>
      <w:szCs w:val="20"/>
    </w:rPr>
  </w:style>
  <w:style w:type="paragraph" w:customStyle="1" w:styleId="CharCharCharCharCharCharChar4">
    <w:name w:val="Char Char Char Char Char Char Char4"/>
    <w:basedOn w:val="a0"/>
    <w:rsid w:val="004140A1"/>
    <w:pPr>
      <w:spacing w:line="360" w:lineRule="auto"/>
      <w:jc w:val="center"/>
    </w:pPr>
    <w:rPr>
      <w:sz w:val="28"/>
      <w:szCs w:val="28"/>
    </w:rPr>
  </w:style>
  <w:style w:type="paragraph" w:customStyle="1" w:styleId="afffffffffff5">
    <w:name w:val="三级条标题"/>
    <w:basedOn w:val="affffffffff5"/>
    <w:next w:val="3"/>
    <w:rsid w:val="004140A1"/>
    <w:pPr>
      <w:numPr>
        <w:ilvl w:val="0"/>
      </w:numPr>
      <w:tabs>
        <w:tab w:val="left" w:pos="2520"/>
      </w:tabs>
      <w:ind w:left="2520" w:hanging="420"/>
      <w:outlineLvl w:val="4"/>
    </w:pPr>
  </w:style>
  <w:style w:type="paragraph" w:customStyle="1" w:styleId="afffffffffff6">
    <w:name w:val="图表标题"/>
    <w:basedOn w:val="a0"/>
    <w:rsid w:val="004140A1"/>
    <w:pPr>
      <w:spacing w:line="360" w:lineRule="auto"/>
      <w:ind w:firstLineChars="200" w:firstLine="422"/>
      <w:jc w:val="center"/>
    </w:pPr>
    <w:rPr>
      <w:b/>
      <w:bCs/>
      <w:color w:val="000000"/>
      <w:kern w:val="28"/>
      <w:sz w:val="28"/>
      <w:szCs w:val="20"/>
    </w:rPr>
  </w:style>
  <w:style w:type="paragraph" w:customStyle="1" w:styleId="afffffffffff7">
    <w:name w:val="表格（小）"/>
    <w:basedOn w:val="a0"/>
    <w:rsid w:val="004140A1"/>
    <w:pPr>
      <w:adjustRightInd w:val="0"/>
      <w:snapToGrid w:val="0"/>
    </w:pPr>
    <w:rPr>
      <w:kern w:val="0"/>
      <w:szCs w:val="21"/>
    </w:rPr>
  </w:style>
  <w:style w:type="paragraph" w:customStyle="1" w:styleId="ParaCharCharCharCharCharCharChar">
    <w:name w:val="默认段落字体 Para Char Char Char Char Char Char Char"/>
    <w:basedOn w:val="a0"/>
    <w:rsid w:val="004140A1"/>
  </w:style>
  <w:style w:type="paragraph" w:customStyle="1" w:styleId="300">
    <w:name w:val="样式 标题 3 + 首行缩进:  0 字符"/>
    <w:basedOn w:val="3"/>
    <w:rsid w:val="004140A1"/>
    <w:pPr>
      <w:spacing w:before="0" w:after="0" w:line="560" w:lineRule="atLeast"/>
    </w:pPr>
    <w:rPr>
      <w:rFonts w:eastAsia="仿宋_GB2312" w:cs="宋体"/>
      <w:szCs w:val="20"/>
    </w:rPr>
  </w:style>
  <w:style w:type="paragraph" w:customStyle="1" w:styleId="afffffffffff8">
    <w:name w:val="表小四中"/>
    <w:basedOn w:val="a0"/>
    <w:rsid w:val="004140A1"/>
    <w:pPr>
      <w:tabs>
        <w:tab w:val="left" w:pos="0"/>
        <w:tab w:val="left" w:pos="5030"/>
        <w:tab w:val="left" w:pos="6716"/>
        <w:tab w:val="left" w:pos="8222"/>
      </w:tabs>
      <w:adjustRightInd w:val="0"/>
      <w:snapToGrid w:val="0"/>
      <w:spacing w:line="360" w:lineRule="atLeast"/>
      <w:jc w:val="center"/>
      <w:textAlignment w:val="center"/>
    </w:pPr>
    <w:rPr>
      <w:rFonts w:ascii="仿宋_GB2312" w:eastAsia="仿宋_GB2312" w:hAnsi="MS Sans Serif"/>
      <w:b/>
      <w:szCs w:val="21"/>
    </w:rPr>
  </w:style>
  <w:style w:type="paragraph" w:customStyle="1" w:styleId="Char1CharCharCharCharChar1CharCharCharCharCharCharChar">
    <w:name w:val="Char1 Char Char Char Char Char1 Char Char Char Char Char Char Char"/>
    <w:basedOn w:val="a0"/>
    <w:rsid w:val="004140A1"/>
    <w:pPr>
      <w:adjustRightInd w:val="0"/>
      <w:spacing w:line="360" w:lineRule="auto"/>
      <w:ind w:firstLineChars="200" w:firstLine="200"/>
    </w:pPr>
    <w:rPr>
      <w:rFonts w:ascii="宋体" w:hAnsi="宋体" w:cs="宋体"/>
      <w:sz w:val="24"/>
    </w:rPr>
  </w:style>
  <w:style w:type="paragraph" w:customStyle="1" w:styleId="afffffffffff9">
    <w:name w:val="样式 表头 + 华文楷体"/>
    <w:basedOn w:val="a0"/>
    <w:rsid w:val="004140A1"/>
    <w:pPr>
      <w:topLinePunct/>
      <w:adjustRightInd w:val="0"/>
      <w:snapToGrid w:val="0"/>
      <w:spacing w:before="120" w:line="520" w:lineRule="atLeast"/>
    </w:pPr>
    <w:rPr>
      <w:rFonts w:ascii="华文楷体" w:eastAsia="黑体" w:hAnsi="华文楷体"/>
      <w:b/>
      <w:bCs/>
      <w:snapToGrid w:val="0"/>
      <w:kern w:val="0"/>
      <w:sz w:val="24"/>
    </w:rPr>
  </w:style>
  <w:style w:type="paragraph" w:customStyle="1" w:styleId="CharCharChar1CharCharCharCharCharCharChar3">
    <w:name w:val="Char Char Char1 Char Char Char Char Char Char Char3"/>
    <w:basedOn w:val="a0"/>
    <w:rsid w:val="004140A1"/>
    <w:rPr>
      <w:rFonts w:ascii="宋体"/>
    </w:rPr>
  </w:style>
  <w:style w:type="paragraph" w:customStyle="1" w:styleId="CharCharChar3Char2">
    <w:name w:val="Char Char Char3 Char2"/>
    <w:basedOn w:val="a0"/>
    <w:rsid w:val="004140A1"/>
    <w:pPr>
      <w:spacing w:line="360" w:lineRule="auto"/>
      <w:ind w:firstLineChars="200" w:firstLine="200"/>
    </w:pPr>
    <w:rPr>
      <w:rFonts w:ascii="宋体" w:hAnsi="宋体"/>
      <w:sz w:val="24"/>
      <w:szCs w:val="20"/>
    </w:rPr>
  </w:style>
  <w:style w:type="paragraph" w:customStyle="1" w:styleId="afffffffffffa">
    <w:name w:val="图文"/>
    <w:basedOn w:val="a0"/>
    <w:next w:val="a0"/>
    <w:semiHidden/>
    <w:rsid w:val="004140A1"/>
    <w:pPr>
      <w:tabs>
        <w:tab w:val="left" w:pos="0"/>
        <w:tab w:val="left" w:pos="1060"/>
      </w:tabs>
      <w:overflowPunct w:val="0"/>
      <w:topLinePunct/>
      <w:adjustRightInd w:val="0"/>
      <w:snapToGrid w:val="0"/>
      <w:spacing w:beforeLines="50" w:beforeAutospacing="1" w:afterLines="50" w:afterAutospacing="1" w:line="240" w:lineRule="atLeast"/>
      <w:jc w:val="center"/>
      <w:textAlignment w:val="center"/>
    </w:pPr>
    <w:rPr>
      <w:rFonts w:ascii="楷体_GB2312" w:eastAsia="黑体" w:hAnsi="楷体_GB2312"/>
      <w:bCs/>
      <w:sz w:val="28"/>
      <w:szCs w:val="28"/>
    </w:rPr>
  </w:style>
  <w:style w:type="paragraph" w:customStyle="1" w:styleId="afffffffffffb">
    <w:name w:val="项目"/>
    <w:basedOn w:val="a0"/>
    <w:rsid w:val="004140A1"/>
    <w:pPr>
      <w:tabs>
        <w:tab w:val="left" w:pos="425"/>
      </w:tabs>
      <w:adjustRightInd w:val="0"/>
      <w:spacing w:line="460" w:lineRule="exact"/>
      <w:ind w:left="425" w:hanging="425"/>
      <w:jc w:val="left"/>
      <w:textAlignment w:val="baseline"/>
    </w:pPr>
    <w:rPr>
      <w:kern w:val="0"/>
      <w:sz w:val="24"/>
    </w:rPr>
  </w:style>
  <w:style w:type="paragraph" w:customStyle="1" w:styleId="afffffffffffc">
    <w:name w:val="样式 黑体 四号 加粗"/>
    <w:basedOn w:val="a0"/>
    <w:rsid w:val="004140A1"/>
    <w:pPr>
      <w:spacing w:line="360" w:lineRule="auto"/>
      <w:ind w:firstLineChars="200" w:firstLine="480"/>
    </w:pPr>
    <w:rPr>
      <w:rFonts w:ascii="黑体" w:eastAsia="黑体" w:hAnsi="黑体"/>
      <w:sz w:val="28"/>
      <w:szCs w:val="20"/>
    </w:rPr>
  </w:style>
  <w:style w:type="paragraph" w:customStyle="1" w:styleId="5c">
    <w:name w:val="样式5"/>
    <w:basedOn w:val="7"/>
    <w:rsid w:val="004140A1"/>
    <w:pPr>
      <w:keepNext/>
      <w:keepLines/>
      <w:tabs>
        <w:tab w:val="left" w:pos="1296"/>
      </w:tabs>
      <w:spacing w:line="320" w:lineRule="atLeast"/>
      <w:ind w:leftChars="0" w:left="1296" w:rightChars="0" w:right="0" w:hanging="1296"/>
      <w:jc w:val="both"/>
    </w:pPr>
    <w:rPr>
      <w:b/>
      <w:szCs w:val="24"/>
    </w:rPr>
  </w:style>
  <w:style w:type="paragraph" w:customStyle="1" w:styleId="131">
    <w:name w:val="样式13"/>
    <w:basedOn w:val="14"/>
    <w:rsid w:val="004140A1"/>
    <w:pPr>
      <w:tabs>
        <w:tab w:val="clear" w:pos="8302"/>
        <w:tab w:val="left" w:pos="239"/>
        <w:tab w:val="right" w:leader="dot" w:pos="8834"/>
      </w:tabs>
      <w:spacing w:before="240" w:after="120" w:line="240" w:lineRule="auto"/>
      <w:ind w:leftChars="0" w:left="0" w:rightChars="0" w:right="0"/>
      <w:jc w:val="left"/>
    </w:pPr>
    <w:rPr>
      <w:b/>
      <w:bCs/>
      <w:caps w:val="0"/>
      <w:sz w:val="20"/>
      <w:szCs w:val="20"/>
    </w:rPr>
  </w:style>
  <w:style w:type="paragraph" w:customStyle="1" w:styleId="r3">
    <w:name w:val="r3"/>
    <w:rsid w:val="004140A1"/>
    <w:pPr>
      <w:spacing w:line="360" w:lineRule="auto"/>
    </w:pPr>
    <w:rPr>
      <w:rFonts w:eastAsia="黑体"/>
      <w:sz w:val="28"/>
    </w:rPr>
  </w:style>
  <w:style w:type="paragraph" w:customStyle="1" w:styleId="10015">
    <w:name w:val="样式 标题 1 + 宋体 四号 黑色 段前: 0 磅 段后: 0 磅 行距: 1.5 倍行距"/>
    <w:basedOn w:val="1"/>
    <w:rsid w:val="004140A1"/>
    <w:pPr>
      <w:keepLines/>
      <w:overflowPunct/>
      <w:snapToGrid/>
      <w:spacing w:before="0" w:after="0" w:line="360" w:lineRule="auto"/>
      <w:ind w:left="0" w:firstLine="0"/>
    </w:pPr>
    <w:rPr>
      <w:rFonts w:ascii="宋体" w:hAnsi="宋体" w:cs="宋体"/>
      <w:bCs w:val="0"/>
      <w:kern w:val="2"/>
      <w:sz w:val="28"/>
      <w:szCs w:val="20"/>
    </w:rPr>
  </w:style>
  <w:style w:type="paragraph" w:customStyle="1" w:styleId="afffffffffffd">
    <w:name w:val="表中窄行"/>
    <w:rsid w:val="004140A1"/>
    <w:pPr>
      <w:jc w:val="center"/>
    </w:pPr>
    <w:rPr>
      <w:rFonts w:ascii="宋体"/>
      <w:sz w:val="28"/>
      <w:szCs w:val="28"/>
    </w:rPr>
  </w:style>
  <w:style w:type="paragraph" w:customStyle="1" w:styleId="afffffffffffe">
    <w:name w:val="条文脚注"/>
    <w:basedOn w:val="afe"/>
    <w:rsid w:val="004140A1"/>
    <w:pPr>
      <w:ind w:leftChars="200" w:left="780" w:hangingChars="200" w:hanging="360"/>
      <w:jc w:val="both"/>
    </w:pPr>
    <w:rPr>
      <w:rFonts w:ascii="宋体"/>
      <w:szCs w:val="18"/>
    </w:rPr>
  </w:style>
  <w:style w:type="paragraph" w:customStyle="1" w:styleId="CharCharCharCharCharCharCharCharCharCharCharChar3">
    <w:name w:val="Char Char Char Char Char Char Char Char Char Char Char Char3"/>
    <w:basedOn w:val="a0"/>
    <w:rsid w:val="004140A1"/>
    <w:rPr>
      <w:rFonts w:eastAsia="黑体"/>
      <w:sz w:val="32"/>
      <w:szCs w:val="32"/>
    </w:rPr>
  </w:style>
  <w:style w:type="paragraph" w:customStyle="1" w:styleId="CharChar3CharCharCharChar">
    <w:name w:val="Char Char3 Char Char Char Char"/>
    <w:basedOn w:val="a0"/>
    <w:rsid w:val="004140A1"/>
    <w:pPr>
      <w:widowControl/>
      <w:spacing w:after="160" w:line="240" w:lineRule="exact"/>
      <w:jc w:val="left"/>
    </w:pPr>
    <w:rPr>
      <w:rFonts w:ascii="Verdana" w:eastAsia="仿宋_GB2312" w:hAnsi="Verdana"/>
      <w:b/>
      <w:kern w:val="0"/>
      <w:sz w:val="28"/>
      <w:szCs w:val="30"/>
      <w:lang w:eastAsia="en-US"/>
    </w:rPr>
  </w:style>
  <w:style w:type="paragraph" w:customStyle="1" w:styleId="affffffffffff">
    <w:name w:val="图名"/>
    <w:next w:val="a0"/>
    <w:rsid w:val="004140A1"/>
    <w:pPr>
      <w:spacing w:beforeLines="10" w:afterLines="10"/>
      <w:jc w:val="center"/>
    </w:pPr>
    <w:rPr>
      <w:rFonts w:eastAsia="黑体"/>
      <w:kern w:val="2"/>
      <w:sz w:val="21"/>
      <w:szCs w:val="24"/>
    </w:rPr>
  </w:style>
  <w:style w:type="paragraph" w:customStyle="1" w:styleId="affffffffffff0">
    <w:name w:val="封面标准名称"/>
    <w:rsid w:val="004140A1"/>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xl66">
    <w:name w:val="xl66"/>
    <w:basedOn w:val="a0"/>
    <w:rsid w:val="004140A1"/>
    <w:pPr>
      <w:widowControl/>
      <w:pBdr>
        <w:top w:val="single" w:sz="4" w:space="0" w:color="auto"/>
        <w:bottom w:val="single" w:sz="4" w:space="0" w:color="auto"/>
        <w:right w:val="single" w:sz="4" w:space="0" w:color="auto"/>
      </w:pBdr>
      <w:spacing w:before="100" w:beforeAutospacing="1" w:after="100" w:afterAutospacing="1"/>
      <w:jc w:val="center"/>
    </w:pPr>
    <w:rPr>
      <w:kern w:val="0"/>
      <w:szCs w:val="21"/>
    </w:rPr>
  </w:style>
  <w:style w:type="paragraph" w:customStyle="1" w:styleId="CharCharChar1CharCharCharChar2">
    <w:name w:val="Char Char Char1 Char Char Char Char2"/>
    <w:basedOn w:val="a0"/>
    <w:next w:val="a0"/>
    <w:rsid w:val="004140A1"/>
    <w:pPr>
      <w:pageBreakBefore/>
      <w:tabs>
        <w:tab w:val="left" w:pos="390"/>
      </w:tabs>
      <w:ind w:left="390" w:hanging="390"/>
    </w:pPr>
  </w:style>
  <w:style w:type="paragraph" w:customStyle="1" w:styleId="xl41">
    <w:name w:val="xl41"/>
    <w:basedOn w:val="a0"/>
    <w:rsid w:val="004140A1"/>
    <w:pPr>
      <w:widowControl/>
      <w:spacing w:before="100" w:beforeAutospacing="1" w:after="100" w:afterAutospacing="1"/>
      <w:jc w:val="center"/>
      <w:textAlignment w:val="center"/>
    </w:pPr>
    <w:rPr>
      <w:rFonts w:ascii="宋体" w:hAnsi="宋体" w:cs="宋体"/>
      <w:kern w:val="0"/>
      <w:sz w:val="22"/>
      <w:szCs w:val="22"/>
    </w:rPr>
  </w:style>
  <w:style w:type="paragraph" w:customStyle="1" w:styleId="01">
    <w:name w:val="标题01"/>
    <w:basedOn w:val="a0"/>
    <w:rsid w:val="004140A1"/>
    <w:pPr>
      <w:spacing w:line="500" w:lineRule="exact"/>
      <w:outlineLvl w:val="0"/>
    </w:pPr>
    <w:rPr>
      <w:b/>
      <w:bCs/>
      <w:sz w:val="28"/>
    </w:rPr>
  </w:style>
  <w:style w:type="paragraph" w:customStyle="1" w:styleId="affffffffffff1">
    <w:name w:val="技术报告 表格文字"/>
    <w:basedOn w:val="a0"/>
    <w:rsid w:val="004140A1"/>
    <w:pPr>
      <w:tabs>
        <w:tab w:val="left" w:pos="1101"/>
        <w:tab w:val="center" w:pos="3888"/>
        <w:tab w:val="left" w:pos="5688"/>
        <w:tab w:val="left" w:pos="7308"/>
      </w:tabs>
      <w:spacing w:line="360" w:lineRule="auto"/>
      <w:jc w:val="center"/>
    </w:pPr>
    <w:rPr>
      <w:color w:val="FF0000"/>
      <w:kern w:val="28"/>
      <w:sz w:val="28"/>
    </w:rPr>
  </w:style>
  <w:style w:type="paragraph" w:customStyle="1" w:styleId="CharCharCharCharCharCharCharCharCharCharCharCharCharCharCharCharCharCharCharCharCharCharCharCharCharCharCharChar2">
    <w:name w:val="Char Char Char Char Char Char Char Char Char Char Char Char Char Char Char Char Char Char Char Char Char Char Char Char Char Char Char Char2"/>
    <w:basedOn w:val="a0"/>
    <w:rsid w:val="004140A1"/>
    <w:pPr>
      <w:spacing w:line="360" w:lineRule="auto"/>
      <w:ind w:firstLineChars="200" w:firstLine="200"/>
    </w:pPr>
    <w:rPr>
      <w:rFonts w:ascii="宋体" w:hAnsi="宋体"/>
      <w:sz w:val="24"/>
      <w:szCs w:val="20"/>
    </w:rPr>
  </w:style>
  <w:style w:type="paragraph" w:customStyle="1" w:styleId="CharCharCharCharCharCharCharCharCharChar2">
    <w:name w:val="Char Char Char Char Char Char Char Char Char Char2"/>
    <w:basedOn w:val="a0"/>
    <w:rsid w:val="004140A1"/>
  </w:style>
  <w:style w:type="paragraph" w:customStyle="1" w:styleId="411111111L4H441111BSH-4W42">
    <w:name w:val="样式 标题 4款标题1.1.1.1目条标题1.1.1.1款标题L4H44标题1.1.1.1BSH-4W4 +...2"/>
    <w:basedOn w:val="4"/>
    <w:rsid w:val="004140A1"/>
    <w:pPr>
      <w:keepNext/>
      <w:keepLines/>
      <w:tabs>
        <w:tab w:val="left" w:pos="1680"/>
      </w:tabs>
      <w:snapToGrid w:val="0"/>
      <w:spacing w:line="300" w:lineRule="auto"/>
      <w:ind w:leftChars="0" w:left="1680" w:rightChars="0" w:right="0" w:hanging="420"/>
      <w:textAlignment w:val="auto"/>
    </w:pPr>
    <w:rPr>
      <w:rFonts w:ascii="Arial" w:eastAsia="黑体" w:hAnsi="Arial" w:cs="宋体"/>
      <w:kern w:val="2"/>
      <w:sz w:val="30"/>
    </w:rPr>
  </w:style>
  <w:style w:type="paragraph" w:customStyle="1" w:styleId="affffffffffff2">
    <w:name w:val="样式 右"/>
    <w:basedOn w:val="a0"/>
    <w:rsid w:val="004140A1"/>
    <w:pPr>
      <w:topLinePunct/>
      <w:adjustRightInd w:val="0"/>
      <w:spacing w:line="530" w:lineRule="exact"/>
      <w:ind w:firstLine="601"/>
      <w:jc w:val="left"/>
      <w:textAlignment w:val="baseline"/>
    </w:pPr>
    <w:rPr>
      <w:rFonts w:eastAsia="仿宋_GB2312" w:cs="宋体"/>
      <w:kern w:val="0"/>
      <w:sz w:val="30"/>
      <w:szCs w:val="20"/>
    </w:rPr>
  </w:style>
  <w:style w:type="paragraph" w:customStyle="1" w:styleId="xl65">
    <w:name w:val="xl65"/>
    <w:basedOn w:val="a0"/>
    <w:rsid w:val="004140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Cs w:val="21"/>
    </w:rPr>
  </w:style>
  <w:style w:type="paragraph" w:customStyle="1" w:styleId="xl25">
    <w:name w:val="xl25"/>
    <w:basedOn w:val="a0"/>
    <w:rsid w:val="004140A1"/>
    <w:pPr>
      <w:widowControl/>
      <w:adjustRightInd w:val="0"/>
      <w:spacing w:before="100" w:after="100"/>
      <w:jc w:val="center"/>
      <w:textAlignment w:val="baseline"/>
    </w:pPr>
    <w:rPr>
      <w:rFonts w:ascii="宋体" w:hAnsi="宋体"/>
      <w:kern w:val="0"/>
      <w:sz w:val="28"/>
      <w:szCs w:val="36"/>
    </w:rPr>
  </w:style>
  <w:style w:type="paragraph" w:customStyle="1" w:styleId="affffffffffff3">
    <w:name w:val="注释"/>
    <w:basedOn w:val="a0"/>
    <w:next w:val="a0"/>
    <w:rsid w:val="004140A1"/>
    <w:pPr>
      <w:adjustRightInd w:val="0"/>
      <w:snapToGrid w:val="0"/>
      <w:ind w:firstLine="480"/>
    </w:pPr>
    <w:rPr>
      <w:sz w:val="18"/>
      <w:szCs w:val="20"/>
    </w:rPr>
  </w:style>
  <w:style w:type="paragraph" w:customStyle="1" w:styleId="xl27">
    <w:name w:val="xl27"/>
    <w:basedOn w:val="a0"/>
    <w:rsid w:val="004140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olor w:val="000000"/>
      <w:kern w:val="0"/>
      <w:sz w:val="20"/>
      <w:szCs w:val="20"/>
    </w:rPr>
  </w:style>
  <w:style w:type="paragraph" w:customStyle="1" w:styleId="Char2CharCharCharCharCharCharCharCharChar">
    <w:name w:val="Char2 Char Char Char Char Char Char Char Char Char"/>
    <w:basedOn w:val="a0"/>
    <w:rsid w:val="004140A1"/>
    <w:pPr>
      <w:widowControl/>
      <w:spacing w:before="100" w:beforeAutospacing="1" w:after="100" w:afterAutospacing="1" w:line="330" w:lineRule="atLeast"/>
      <w:ind w:left="360"/>
      <w:jc w:val="left"/>
    </w:pPr>
    <w:rPr>
      <w:rFonts w:ascii="ˎ̥" w:hAnsi="ˎ̥" w:cs="宋体"/>
      <w:color w:val="51585D"/>
      <w:kern w:val="0"/>
      <w:szCs w:val="18"/>
    </w:rPr>
  </w:style>
  <w:style w:type="paragraph" w:customStyle="1" w:styleId="Char1CharCharChar2">
    <w:name w:val="Char1 Char Char Char2"/>
    <w:basedOn w:val="a0"/>
    <w:rsid w:val="004140A1"/>
    <w:pPr>
      <w:spacing w:line="360" w:lineRule="auto"/>
      <w:ind w:firstLineChars="200" w:firstLine="200"/>
    </w:pPr>
    <w:rPr>
      <w:rFonts w:ascii="宋体" w:hAnsi="宋体" w:cs="宋体"/>
      <w:sz w:val="24"/>
    </w:rPr>
  </w:style>
  <w:style w:type="paragraph" w:customStyle="1" w:styleId="140">
    <w:name w:val="样式14"/>
    <w:basedOn w:val="3"/>
    <w:rsid w:val="004140A1"/>
    <w:pPr>
      <w:widowControl/>
      <w:tabs>
        <w:tab w:val="left" w:pos="1260"/>
      </w:tabs>
      <w:adjustRightInd w:val="0"/>
      <w:snapToGrid w:val="0"/>
      <w:spacing w:beforeLines="30" w:after="100" w:line="415" w:lineRule="auto"/>
      <w:ind w:left="1260" w:hanging="420"/>
      <w:jc w:val="left"/>
    </w:pPr>
    <w:rPr>
      <w:bCs w:val="0"/>
      <w:kern w:val="0"/>
      <w:szCs w:val="20"/>
    </w:rPr>
  </w:style>
  <w:style w:type="paragraph" w:customStyle="1" w:styleId="2ff3">
    <w:name w:val="样式 首行缩进:  2 字符"/>
    <w:basedOn w:val="a0"/>
    <w:rsid w:val="004140A1"/>
    <w:pPr>
      <w:adjustRightInd w:val="0"/>
      <w:snapToGrid w:val="0"/>
      <w:spacing w:line="460" w:lineRule="exact"/>
      <w:ind w:firstLineChars="200" w:firstLine="200"/>
    </w:pPr>
    <w:rPr>
      <w:rFonts w:cs="宋体"/>
      <w:sz w:val="24"/>
      <w:szCs w:val="20"/>
    </w:rPr>
  </w:style>
  <w:style w:type="paragraph" w:customStyle="1" w:styleId="bt2">
    <w:name w:val="bt2"/>
    <w:basedOn w:val="a0"/>
    <w:next w:val="a0"/>
    <w:rsid w:val="004140A1"/>
    <w:pPr>
      <w:tabs>
        <w:tab w:val="left" w:pos="567"/>
      </w:tabs>
      <w:spacing w:line="440" w:lineRule="exact"/>
      <w:ind w:left="567" w:hanging="567"/>
      <w:jc w:val="center"/>
      <w:outlineLvl w:val="1"/>
    </w:pPr>
    <w:rPr>
      <w:b/>
      <w:sz w:val="24"/>
    </w:rPr>
  </w:style>
  <w:style w:type="paragraph" w:customStyle="1" w:styleId="CM17">
    <w:name w:val="CM17"/>
    <w:basedOn w:val="a0"/>
    <w:next w:val="a0"/>
    <w:rsid w:val="004140A1"/>
    <w:pPr>
      <w:autoSpaceDE w:val="0"/>
      <w:autoSpaceDN w:val="0"/>
      <w:adjustRightInd w:val="0"/>
      <w:spacing w:line="531" w:lineRule="atLeast"/>
      <w:jc w:val="left"/>
    </w:pPr>
    <w:rPr>
      <w:kern w:val="0"/>
      <w:sz w:val="24"/>
    </w:rPr>
  </w:style>
  <w:style w:type="paragraph" w:customStyle="1" w:styleId="CharCharChar1Char3">
    <w:name w:val="Char Char Char1 Char3"/>
    <w:basedOn w:val="a0"/>
    <w:rsid w:val="004140A1"/>
    <w:rPr>
      <w:rFonts w:ascii="宋体"/>
    </w:rPr>
  </w:style>
  <w:style w:type="paragraph" w:customStyle="1" w:styleId="affffffffffff4">
    <w:name w:val="标准书眉一"/>
    <w:rsid w:val="004140A1"/>
    <w:pPr>
      <w:tabs>
        <w:tab w:val="left" w:pos="978"/>
      </w:tabs>
      <w:ind w:left="978" w:hanging="420"/>
      <w:jc w:val="both"/>
    </w:pPr>
  </w:style>
  <w:style w:type="paragraph" w:customStyle="1" w:styleId="4f">
    <w:name w:val="样式4"/>
    <w:basedOn w:val="a0"/>
    <w:rsid w:val="004140A1"/>
    <w:pPr>
      <w:jc w:val="center"/>
    </w:pPr>
    <w:rPr>
      <w:color w:val="000000"/>
      <w:szCs w:val="20"/>
    </w:rPr>
  </w:style>
  <w:style w:type="paragraph" w:customStyle="1" w:styleId="Arial0815">
    <w:name w:val="样式 Arial 首行缩进:  0.8 厘米 行距: 1.5 倍行距"/>
    <w:basedOn w:val="a0"/>
    <w:rsid w:val="004140A1"/>
    <w:pPr>
      <w:spacing w:line="360" w:lineRule="auto"/>
      <w:ind w:firstLine="454"/>
    </w:pPr>
    <w:rPr>
      <w:rFonts w:ascii="Arial" w:hAnsi="Arial" w:cs="宋体"/>
      <w:sz w:val="24"/>
      <w:szCs w:val="20"/>
    </w:rPr>
  </w:style>
  <w:style w:type="paragraph" w:customStyle="1" w:styleId="affffffffffff5">
    <w:name w:val="数字编号列项（二级）"/>
    <w:rsid w:val="004140A1"/>
    <w:pPr>
      <w:ind w:leftChars="400" w:left="1260" w:hangingChars="200" w:hanging="420"/>
      <w:jc w:val="both"/>
    </w:pPr>
    <w:rPr>
      <w:rFonts w:ascii="宋体"/>
      <w:sz w:val="21"/>
    </w:rPr>
  </w:style>
  <w:style w:type="paragraph" w:customStyle="1" w:styleId="xl32">
    <w:name w:val="xl32"/>
    <w:basedOn w:val="a0"/>
    <w:rsid w:val="004140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0"/>
      <w:szCs w:val="20"/>
    </w:rPr>
  </w:style>
  <w:style w:type="paragraph" w:customStyle="1" w:styleId="212">
    <w:name w:val="样式 首行缩进:  2 字符1"/>
    <w:basedOn w:val="a0"/>
    <w:rsid w:val="004140A1"/>
    <w:pPr>
      <w:spacing w:line="460" w:lineRule="exact"/>
      <w:ind w:firstLineChars="200" w:firstLine="480"/>
    </w:pPr>
    <w:rPr>
      <w:rFonts w:ascii="宋体" w:hAnsi="宋体" w:cs="宋体"/>
      <w:sz w:val="24"/>
      <w:szCs w:val="20"/>
    </w:rPr>
  </w:style>
  <w:style w:type="paragraph" w:customStyle="1" w:styleId="41111">
    <w:name w:val="标题 4标题1.1.1.1"/>
    <w:basedOn w:val="a0"/>
    <w:rsid w:val="004140A1"/>
    <w:pPr>
      <w:keepNext/>
      <w:keepLines/>
      <w:tabs>
        <w:tab w:val="left" w:pos="864"/>
      </w:tabs>
      <w:adjustRightInd w:val="0"/>
      <w:snapToGrid w:val="0"/>
      <w:spacing w:before="48" w:line="360" w:lineRule="auto"/>
      <w:jc w:val="left"/>
      <w:outlineLvl w:val="3"/>
    </w:pPr>
    <w:rPr>
      <w:rFonts w:ascii="Arial" w:eastAsia="黑体" w:hAnsi="Arial" w:cs="宋体"/>
      <w:sz w:val="28"/>
      <w:szCs w:val="20"/>
    </w:rPr>
  </w:style>
  <w:style w:type="paragraph" w:customStyle="1" w:styleId="xl61">
    <w:name w:val="xl61"/>
    <w:basedOn w:val="a0"/>
    <w:rsid w:val="004140A1"/>
    <w:pPr>
      <w:widowControl/>
      <w:spacing w:before="100" w:beforeAutospacing="1" w:after="100" w:afterAutospacing="1"/>
      <w:jc w:val="center"/>
    </w:pPr>
    <w:rPr>
      <w:kern w:val="0"/>
      <w:szCs w:val="21"/>
    </w:rPr>
  </w:style>
  <w:style w:type="paragraph" w:customStyle="1" w:styleId="CharChar1CharCharChar0">
    <w:name w:val="Char Char1 Char Char Char"/>
    <w:basedOn w:val="a0"/>
    <w:rsid w:val="004140A1"/>
    <w:pPr>
      <w:spacing w:line="360" w:lineRule="auto"/>
      <w:ind w:firstLineChars="200" w:firstLine="200"/>
    </w:pPr>
    <w:rPr>
      <w:rFonts w:ascii="宋体" w:hAnsi="宋体" w:cs="宋体"/>
      <w:sz w:val="24"/>
    </w:rPr>
  </w:style>
  <w:style w:type="paragraph" w:customStyle="1" w:styleId="CharCharCharCharCharChar1Char1">
    <w:name w:val="Char Char Char Char Char Char1 Char1"/>
    <w:basedOn w:val="a0"/>
    <w:rsid w:val="004140A1"/>
  </w:style>
  <w:style w:type="paragraph" w:customStyle="1" w:styleId="s4Chars4CharCharCh">
    <w:name w:val="样式 正文缩进s4图标题正文缩进 Char表正文正文非缩进s4 Char特点四号首行缩进特点 Char Ch..."/>
    <w:basedOn w:val="ab"/>
    <w:rsid w:val="004140A1"/>
    <w:pPr>
      <w:snapToGrid w:val="0"/>
      <w:spacing w:line="520" w:lineRule="exact"/>
      <w:ind w:leftChars="0" w:left="0" w:rightChars="0" w:right="0" w:firstLineChars="200" w:firstLine="200"/>
    </w:pPr>
    <w:rPr>
      <w:rFonts w:cs="宋体"/>
      <w:spacing w:val="8"/>
      <w:w w:val="90"/>
      <w:sz w:val="28"/>
    </w:rPr>
  </w:style>
  <w:style w:type="paragraph" w:customStyle="1" w:styleId="bt3">
    <w:name w:val="bt3"/>
    <w:basedOn w:val="a0"/>
    <w:next w:val="ab"/>
    <w:rsid w:val="004140A1"/>
    <w:pPr>
      <w:tabs>
        <w:tab w:val="left" w:pos="720"/>
        <w:tab w:val="left" w:pos="945"/>
      </w:tabs>
      <w:spacing w:line="440" w:lineRule="exact"/>
      <w:ind w:left="454" w:hanging="454"/>
      <w:jc w:val="center"/>
      <w:outlineLvl w:val="2"/>
    </w:pPr>
    <w:rPr>
      <w:sz w:val="24"/>
    </w:rPr>
  </w:style>
  <w:style w:type="paragraph" w:customStyle="1" w:styleId="261">
    <w:name w:val="样式 四号 行距: 固定值 26 磅"/>
    <w:basedOn w:val="a0"/>
    <w:rsid w:val="004140A1"/>
    <w:pPr>
      <w:spacing w:before="60" w:line="460" w:lineRule="exact"/>
      <w:jc w:val="center"/>
    </w:pPr>
    <w:rPr>
      <w:rFonts w:ascii="宋体" w:hAnsi="宋体"/>
      <w:color w:val="FF00FF"/>
      <w:kern w:val="0"/>
      <w:sz w:val="28"/>
      <w:szCs w:val="28"/>
    </w:rPr>
  </w:style>
  <w:style w:type="paragraph" w:customStyle="1" w:styleId="xl35">
    <w:name w:val="xl35"/>
    <w:basedOn w:val="a0"/>
    <w:rsid w:val="004140A1"/>
    <w:pPr>
      <w:widowControl/>
      <w:pBdr>
        <w:top w:val="single" w:sz="4" w:space="0" w:color="auto"/>
        <w:left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xl79">
    <w:name w:val="xl79"/>
    <w:basedOn w:val="a0"/>
    <w:rsid w:val="004140A1"/>
    <w:pPr>
      <w:widowControl/>
      <w:pBdr>
        <w:top w:val="single" w:sz="4" w:space="0" w:color="auto"/>
        <w:bottom w:val="single" w:sz="4" w:space="0" w:color="auto"/>
        <w:right w:val="single" w:sz="4" w:space="0" w:color="auto"/>
      </w:pBdr>
      <w:spacing w:before="100" w:beforeAutospacing="1" w:after="100" w:afterAutospacing="1"/>
      <w:jc w:val="center"/>
    </w:pPr>
    <w:rPr>
      <w:color w:val="000000"/>
      <w:kern w:val="0"/>
      <w:szCs w:val="21"/>
    </w:rPr>
  </w:style>
  <w:style w:type="paragraph" w:customStyle="1" w:styleId="affffffffffff6">
    <w:name w:val="样式"/>
    <w:basedOn w:val="a0"/>
    <w:next w:val="ab"/>
    <w:rsid w:val="004140A1"/>
    <w:pPr>
      <w:spacing w:line="360" w:lineRule="auto"/>
      <w:ind w:firstLine="567"/>
    </w:pPr>
    <w:rPr>
      <w:sz w:val="28"/>
      <w:szCs w:val="28"/>
    </w:rPr>
  </w:style>
  <w:style w:type="paragraph" w:customStyle="1" w:styleId="2ff4">
    <w:name w:val="签名2"/>
    <w:basedOn w:val="1ff7"/>
    <w:rsid w:val="004140A1"/>
    <w:pPr>
      <w:jc w:val="both"/>
    </w:pPr>
  </w:style>
  <w:style w:type="paragraph" w:customStyle="1" w:styleId="1ff7">
    <w:name w:val="签名1"/>
    <w:basedOn w:val="a0"/>
    <w:rsid w:val="004140A1"/>
    <w:pPr>
      <w:jc w:val="right"/>
    </w:pPr>
    <w:rPr>
      <w:rFonts w:cs="宋体"/>
      <w:sz w:val="32"/>
      <w:szCs w:val="20"/>
    </w:rPr>
  </w:style>
  <w:style w:type="paragraph" w:customStyle="1" w:styleId="4f0">
    <w:name w:val="正文缩进4号"/>
    <w:basedOn w:val="a0"/>
    <w:rsid w:val="004140A1"/>
    <w:pPr>
      <w:widowControl/>
      <w:snapToGrid w:val="0"/>
      <w:spacing w:before="120" w:line="360" w:lineRule="auto"/>
      <w:ind w:firstLine="567"/>
    </w:pPr>
    <w:rPr>
      <w:kern w:val="0"/>
      <w:sz w:val="28"/>
      <w:szCs w:val="20"/>
    </w:rPr>
  </w:style>
  <w:style w:type="paragraph" w:customStyle="1" w:styleId="MapleOutput">
    <w:name w:val="Maple Output"/>
    <w:rsid w:val="004140A1"/>
    <w:pPr>
      <w:widowControl w:val="0"/>
      <w:autoSpaceDE w:val="0"/>
      <w:autoSpaceDN w:val="0"/>
      <w:adjustRightInd w:val="0"/>
      <w:spacing w:line="360" w:lineRule="auto"/>
      <w:jc w:val="center"/>
    </w:pPr>
    <w:rPr>
      <w:color w:val="000000"/>
      <w:sz w:val="24"/>
      <w:szCs w:val="24"/>
    </w:rPr>
  </w:style>
  <w:style w:type="character" w:customStyle="1" w:styleId="1ff8">
    <w:name w:val="引用 字符1"/>
    <w:uiPriority w:val="99"/>
    <w:rsid w:val="004140A1"/>
    <w:rPr>
      <w:i/>
      <w:iCs/>
      <w:color w:val="404040"/>
      <w:kern w:val="2"/>
      <w:sz w:val="21"/>
      <w:szCs w:val="24"/>
    </w:rPr>
  </w:style>
  <w:style w:type="paragraph" w:customStyle="1" w:styleId="21111112b2h2l22ndlevelTitre22Header1">
    <w:name w:val="样式 标题 2标题 1.1节标题 1.11.1标题2b2h2l22nd levelTitre22Header...1"/>
    <w:basedOn w:val="2"/>
    <w:rsid w:val="004140A1"/>
    <w:pPr>
      <w:tabs>
        <w:tab w:val="left" w:pos="840"/>
      </w:tabs>
      <w:adjustRightInd w:val="0"/>
      <w:snapToGrid w:val="0"/>
      <w:spacing w:before="312" w:after="0" w:line="360" w:lineRule="auto"/>
      <w:ind w:leftChars="0" w:left="840" w:rightChars="0" w:right="0" w:hanging="420"/>
    </w:pPr>
    <w:rPr>
      <w:rFonts w:cs="宋体"/>
      <w:bCs/>
    </w:rPr>
  </w:style>
  <w:style w:type="paragraph" w:customStyle="1" w:styleId="s42221">
    <w:name w:val="样式 样式 样式 样式 正文缩进s4 + 首行缩进:  2 字符 + 首行缩进:  2 字符 + + 首行缩进:  2 字符1"/>
    <w:basedOn w:val="a0"/>
    <w:rsid w:val="004140A1"/>
    <w:pPr>
      <w:tabs>
        <w:tab w:val="left" w:pos="2940"/>
      </w:tabs>
      <w:adjustRightInd w:val="0"/>
      <w:snapToGrid w:val="0"/>
      <w:spacing w:beforeLines="30" w:line="360" w:lineRule="auto"/>
      <w:ind w:firstLineChars="200" w:firstLine="200"/>
    </w:pPr>
    <w:rPr>
      <w:rFonts w:cs="宋体"/>
      <w:snapToGrid w:val="0"/>
      <w:kern w:val="16"/>
      <w:sz w:val="24"/>
      <w:szCs w:val="20"/>
    </w:rPr>
  </w:style>
  <w:style w:type="paragraph" w:customStyle="1" w:styleId="xl55">
    <w:name w:val="xl55"/>
    <w:basedOn w:val="a0"/>
    <w:rsid w:val="004140A1"/>
    <w:pPr>
      <w:widowControl/>
      <w:spacing w:before="100" w:beforeAutospacing="1" w:after="100" w:afterAutospacing="1"/>
      <w:jc w:val="center"/>
    </w:pPr>
    <w:rPr>
      <w:kern w:val="0"/>
      <w:szCs w:val="21"/>
    </w:rPr>
  </w:style>
  <w:style w:type="paragraph" w:customStyle="1" w:styleId="xl44">
    <w:name w:val="xl44"/>
    <w:basedOn w:val="a0"/>
    <w:rsid w:val="004140A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i/>
      <w:iCs/>
      <w:color w:val="FF0000"/>
      <w:kern w:val="0"/>
      <w:sz w:val="16"/>
      <w:szCs w:val="16"/>
    </w:rPr>
  </w:style>
  <w:style w:type="paragraph" w:customStyle="1" w:styleId="font11">
    <w:name w:val="font11"/>
    <w:basedOn w:val="a0"/>
    <w:rsid w:val="004140A1"/>
    <w:pPr>
      <w:widowControl/>
      <w:spacing w:before="100" w:beforeAutospacing="1" w:after="100" w:afterAutospacing="1"/>
      <w:jc w:val="left"/>
    </w:pPr>
    <w:rPr>
      <w:rFonts w:ascii="宋体" w:hAnsi="宋体" w:hint="eastAsia"/>
      <w:kern w:val="0"/>
      <w:sz w:val="20"/>
      <w:szCs w:val="20"/>
    </w:rPr>
  </w:style>
  <w:style w:type="paragraph" w:customStyle="1" w:styleId="xl36">
    <w:name w:val="xl36"/>
    <w:basedOn w:val="a0"/>
    <w:rsid w:val="004140A1"/>
    <w:pPr>
      <w:widowControl/>
      <w:pBdr>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xl67">
    <w:name w:val="xl67"/>
    <w:basedOn w:val="a0"/>
    <w:rsid w:val="004140A1"/>
    <w:pPr>
      <w:widowControl/>
      <w:pBdr>
        <w:top w:val="single" w:sz="4" w:space="0" w:color="auto"/>
        <w:left w:val="single" w:sz="4" w:space="0" w:color="auto"/>
        <w:right w:val="single" w:sz="4" w:space="0" w:color="auto"/>
      </w:pBdr>
      <w:spacing w:before="100" w:beforeAutospacing="1" w:after="100" w:afterAutospacing="1"/>
      <w:jc w:val="center"/>
    </w:pPr>
    <w:rPr>
      <w:kern w:val="0"/>
      <w:szCs w:val="21"/>
    </w:rPr>
  </w:style>
  <w:style w:type="paragraph" w:customStyle="1" w:styleId="xl40">
    <w:name w:val="xl40"/>
    <w:basedOn w:val="a0"/>
    <w:rsid w:val="004140A1"/>
    <w:pPr>
      <w:widowControl/>
      <w:pBdr>
        <w:left w:val="single" w:sz="8" w:space="0" w:color="auto"/>
        <w:bottom w:val="single" w:sz="8" w:space="0" w:color="000000"/>
        <w:right w:val="single" w:sz="4" w:space="0" w:color="auto"/>
      </w:pBdr>
      <w:spacing w:before="100" w:beforeAutospacing="1" w:after="100" w:afterAutospacing="1"/>
      <w:jc w:val="center"/>
    </w:pPr>
    <w:rPr>
      <w:rFonts w:ascii="宋体" w:hAnsi="宋体"/>
      <w:kern w:val="0"/>
      <w:sz w:val="24"/>
    </w:rPr>
  </w:style>
  <w:style w:type="paragraph" w:customStyle="1" w:styleId="1151">
    <w:name w:val="样式 标题 1 + 居中 行距: 1.5 倍行距"/>
    <w:basedOn w:val="1"/>
    <w:rsid w:val="004140A1"/>
    <w:pPr>
      <w:keepLines/>
      <w:overflowPunct/>
      <w:snapToGrid/>
      <w:spacing w:before="340" w:after="330" w:line="360" w:lineRule="auto"/>
      <w:ind w:left="0" w:firstLine="0"/>
      <w:jc w:val="center"/>
    </w:pPr>
    <w:rPr>
      <w:rFonts w:eastAsia="宋体"/>
      <w:color w:val="auto"/>
      <w:sz w:val="36"/>
      <w:szCs w:val="36"/>
    </w:rPr>
  </w:style>
  <w:style w:type="paragraph" w:customStyle="1" w:styleId="xl92">
    <w:name w:val="xl92"/>
    <w:basedOn w:val="a0"/>
    <w:rsid w:val="004140A1"/>
    <w:pPr>
      <w:widowControl/>
      <w:pBdr>
        <w:bottom w:val="single" w:sz="8" w:space="0" w:color="auto"/>
      </w:pBdr>
      <w:spacing w:before="100" w:beforeAutospacing="1" w:after="100" w:afterAutospacing="1"/>
      <w:jc w:val="center"/>
    </w:pPr>
    <w:rPr>
      <w:rFonts w:ascii="宋体" w:hAnsi="宋体" w:cs="宋体"/>
      <w:kern w:val="0"/>
      <w:szCs w:val="21"/>
    </w:rPr>
  </w:style>
  <w:style w:type="paragraph" w:customStyle="1" w:styleId="CharCharChar8">
    <w:name w:val="默认段落字体 Char Char Char"/>
    <w:basedOn w:val="a0"/>
    <w:semiHidden/>
    <w:rsid w:val="004140A1"/>
    <w:pPr>
      <w:adjustRightInd w:val="0"/>
      <w:snapToGrid w:val="0"/>
    </w:pPr>
    <w:rPr>
      <w:sz w:val="24"/>
    </w:rPr>
  </w:style>
  <w:style w:type="paragraph" w:customStyle="1" w:styleId="CM5">
    <w:name w:val="CM5"/>
    <w:basedOn w:val="a0"/>
    <w:next w:val="a0"/>
    <w:rsid w:val="004140A1"/>
    <w:pPr>
      <w:autoSpaceDE w:val="0"/>
      <w:autoSpaceDN w:val="0"/>
      <w:adjustRightInd w:val="0"/>
      <w:spacing w:line="531" w:lineRule="atLeast"/>
      <w:jc w:val="left"/>
    </w:pPr>
    <w:rPr>
      <w:rFonts w:ascii="宋体" w:hAnsi="Calibri"/>
      <w:kern w:val="0"/>
      <w:sz w:val="24"/>
    </w:rPr>
  </w:style>
  <w:style w:type="paragraph" w:customStyle="1" w:styleId="affffffffffff7">
    <w:name w:val="表中内容"/>
    <w:basedOn w:val="a0"/>
    <w:rsid w:val="004140A1"/>
    <w:pPr>
      <w:tabs>
        <w:tab w:val="left" w:pos="1134"/>
        <w:tab w:val="right" w:leader="middleDot" w:pos="8789"/>
      </w:tabs>
      <w:adjustRightInd w:val="0"/>
      <w:snapToGrid w:val="0"/>
      <w:spacing w:beforeLines="10" w:afterLines="10"/>
      <w:jc w:val="center"/>
    </w:pPr>
    <w:rPr>
      <w:rFonts w:eastAsia="仿宋_GB2312"/>
      <w:kern w:val="0"/>
      <w:sz w:val="24"/>
    </w:rPr>
  </w:style>
  <w:style w:type="paragraph" w:customStyle="1" w:styleId="xl98">
    <w:name w:val="xl98"/>
    <w:basedOn w:val="a0"/>
    <w:rsid w:val="004140A1"/>
    <w:pPr>
      <w:widowControl/>
      <w:pBdr>
        <w:right w:val="single" w:sz="8" w:space="0" w:color="auto"/>
      </w:pBdr>
      <w:spacing w:before="100" w:beforeAutospacing="1" w:after="100" w:afterAutospacing="1"/>
      <w:jc w:val="center"/>
    </w:pPr>
    <w:rPr>
      <w:rFonts w:ascii="宋体" w:hAnsi="宋体" w:cs="宋体"/>
      <w:kern w:val="0"/>
      <w:szCs w:val="21"/>
    </w:rPr>
  </w:style>
  <w:style w:type="paragraph" w:customStyle="1" w:styleId="CharCharCharChar1CharCharCharCharCharChar1">
    <w:name w:val="Char Char Char Char1 Char Char Char Char Char Char1"/>
    <w:basedOn w:val="a0"/>
    <w:rsid w:val="004140A1"/>
    <w:pPr>
      <w:widowControl/>
      <w:spacing w:after="160" w:line="240" w:lineRule="exact"/>
      <w:jc w:val="left"/>
    </w:pPr>
    <w:rPr>
      <w:rFonts w:ascii="Verdana" w:eastAsia="仿宋_GB2312" w:hAnsi="Verdana"/>
      <w:b/>
      <w:kern w:val="0"/>
      <w:sz w:val="28"/>
      <w:szCs w:val="30"/>
      <w:lang w:eastAsia="en-US"/>
    </w:rPr>
  </w:style>
  <w:style w:type="paragraph" w:customStyle="1" w:styleId="Char41">
    <w:name w:val="Char41"/>
    <w:basedOn w:val="a0"/>
    <w:rsid w:val="004140A1"/>
    <w:pPr>
      <w:spacing w:line="360" w:lineRule="auto"/>
      <w:ind w:firstLineChars="200" w:firstLine="200"/>
    </w:pPr>
    <w:rPr>
      <w:rFonts w:ascii="宋体" w:hAnsi="宋体" w:cs="宋体"/>
      <w:sz w:val="24"/>
    </w:rPr>
  </w:style>
  <w:style w:type="paragraph" w:customStyle="1" w:styleId="Char2CharCharCharCharCharChar1">
    <w:name w:val="Char2 Char Char Char Char Char Char1"/>
    <w:basedOn w:val="a0"/>
    <w:rsid w:val="004140A1"/>
    <w:pPr>
      <w:spacing w:line="360" w:lineRule="auto"/>
      <w:ind w:firstLineChars="200" w:firstLine="200"/>
    </w:pPr>
    <w:rPr>
      <w:rFonts w:ascii="宋体" w:hAnsi="宋体" w:cs="宋体"/>
      <w:sz w:val="24"/>
    </w:rPr>
  </w:style>
  <w:style w:type="paragraph" w:customStyle="1" w:styleId="TOC2">
    <w:name w:val="TOC 标题2"/>
    <w:basedOn w:val="1"/>
    <w:next w:val="a0"/>
    <w:qFormat/>
    <w:rsid w:val="004140A1"/>
    <w:pPr>
      <w:keepLines/>
      <w:widowControl/>
      <w:overflowPunct/>
      <w:snapToGrid/>
      <w:spacing w:before="480" w:after="0" w:line="276" w:lineRule="auto"/>
      <w:ind w:left="0" w:firstLine="0"/>
      <w:jc w:val="left"/>
      <w:outlineLvl w:val="9"/>
    </w:pPr>
    <w:rPr>
      <w:rFonts w:ascii="Cambria" w:eastAsia="宋体" w:hAnsi="Cambria"/>
      <w:color w:val="365F91"/>
      <w:kern w:val="0"/>
      <w:sz w:val="28"/>
      <w:szCs w:val="28"/>
    </w:rPr>
  </w:style>
  <w:style w:type="paragraph" w:customStyle="1" w:styleId="2CharChar0">
    <w:name w:val="样式 正文（首行缩进两字） + 首行缩进:  2 字符 Char Char"/>
    <w:basedOn w:val="ab"/>
    <w:rsid w:val="004140A1"/>
    <w:pPr>
      <w:adjustRightInd w:val="0"/>
      <w:snapToGrid w:val="0"/>
      <w:ind w:leftChars="0" w:left="0" w:rightChars="0" w:right="0" w:firstLineChars="200" w:firstLine="200"/>
      <w:textAlignment w:val="baseline"/>
    </w:pPr>
    <w:rPr>
      <w:sz w:val="24"/>
      <w:szCs w:val="24"/>
    </w:rPr>
  </w:style>
  <w:style w:type="paragraph" w:customStyle="1" w:styleId="xl85">
    <w:name w:val="xl85"/>
    <w:basedOn w:val="a0"/>
    <w:rsid w:val="004140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xl97">
    <w:name w:val="xl97"/>
    <w:basedOn w:val="a0"/>
    <w:rsid w:val="004140A1"/>
    <w:pPr>
      <w:widowControl/>
      <w:pBdr>
        <w:top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affffffffffff8">
    <w:name w:val="支标题 a)"/>
    <w:basedOn w:val="a0"/>
    <w:next w:val="a0"/>
    <w:rsid w:val="004140A1"/>
    <w:pPr>
      <w:tabs>
        <w:tab w:val="left" w:pos="510"/>
        <w:tab w:val="left" w:pos="1361"/>
      </w:tabs>
      <w:adjustRightInd w:val="0"/>
      <w:spacing w:before="120" w:after="120" w:line="460" w:lineRule="exact"/>
      <w:ind w:left="1361" w:hanging="720"/>
      <w:textAlignment w:val="baseline"/>
    </w:pPr>
    <w:rPr>
      <w:kern w:val="0"/>
      <w:sz w:val="24"/>
      <w:szCs w:val="20"/>
    </w:rPr>
  </w:style>
  <w:style w:type="paragraph" w:customStyle="1" w:styleId="xl96">
    <w:name w:val="xl96"/>
    <w:basedOn w:val="a0"/>
    <w:rsid w:val="004140A1"/>
    <w:pPr>
      <w:widowControl/>
      <w:pBdr>
        <w:top w:val="single" w:sz="8" w:space="0" w:color="auto"/>
      </w:pBdr>
      <w:spacing w:before="100" w:beforeAutospacing="1" w:after="100" w:afterAutospacing="1"/>
      <w:jc w:val="center"/>
    </w:pPr>
    <w:rPr>
      <w:rFonts w:ascii="宋体" w:hAnsi="宋体" w:cs="宋体"/>
      <w:kern w:val="0"/>
      <w:szCs w:val="21"/>
    </w:rPr>
  </w:style>
  <w:style w:type="paragraph" w:customStyle="1" w:styleId="xl22">
    <w:name w:val="xl22"/>
    <w:basedOn w:val="a0"/>
    <w:rsid w:val="004140A1"/>
    <w:pPr>
      <w:widowControl/>
      <w:tabs>
        <w:tab w:val="left" w:pos="567"/>
      </w:tabs>
      <w:adjustRightInd w:val="0"/>
      <w:spacing w:before="100" w:beforeAutospacing="1" w:after="100" w:afterAutospacing="1"/>
      <w:jc w:val="center"/>
    </w:pPr>
    <w:rPr>
      <w:rFonts w:ascii="宋体" w:hAnsi="宋体"/>
      <w:kern w:val="0"/>
      <w:sz w:val="24"/>
    </w:rPr>
  </w:style>
  <w:style w:type="paragraph" w:customStyle="1" w:styleId="11h11stlevelSectionHeadl115">
    <w:name w:val="样式 标题 1章标题 1h11st levelSection Headl1 + 宋体 四号 行距: 1.5 倍行距"/>
    <w:basedOn w:val="1"/>
    <w:rsid w:val="004140A1"/>
    <w:pPr>
      <w:keepLines/>
      <w:tabs>
        <w:tab w:val="left" w:pos="360"/>
      </w:tabs>
      <w:overflowPunct/>
      <w:snapToGrid/>
      <w:spacing w:before="340" w:after="330" w:line="360" w:lineRule="auto"/>
      <w:ind w:left="0" w:firstLine="0"/>
    </w:pPr>
    <w:rPr>
      <w:rFonts w:ascii="宋体" w:eastAsia="宋体" w:hAnsi="宋体"/>
      <w:color w:val="auto"/>
      <w:sz w:val="28"/>
      <w:szCs w:val="20"/>
    </w:rPr>
  </w:style>
  <w:style w:type="paragraph" w:customStyle="1" w:styleId="xl88">
    <w:name w:val="xl88"/>
    <w:basedOn w:val="a0"/>
    <w:rsid w:val="004140A1"/>
    <w:pPr>
      <w:widowControl/>
      <w:pBdr>
        <w:top w:val="single" w:sz="4" w:space="0" w:color="auto"/>
        <w:lef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3150">
    <w:name w:val="样式 标题 3 + 宋体 小四 行距: 1.5 倍行距"/>
    <w:basedOn w:val="3"/>
    <w:rsid w:val="004140A1"/>
    <w:pPr>
      <w:tabs>
        <w:tab w:val="left" w:pos="720"/>
      </w:tabs>
      <w:spacing w:before="120" w:after="120" w:line="360" w:lineRule="auto"/>
      <w:ind w:left="720" w:hanging="720"/>
    </w:pPr>
    <w:rPr>
      <w:rFonts w:ascii="宋体" w:hAnsi="宋体" w:cs="宋体"/>
      <w:b w:val="0"/>
      <w:sz w:val="24"/>
      <w:szCs w:val="20"/>
    </w:rPr>
  </w:style>
  <w:style w:type="paragraph" w:customStyle="1" w:styleId="0980492049">
    <w:name w:val="样式 样式 左侧:  0.98 厘米 + 左侧:  0.49 厘米 首行缩进:  2 字符 右侧:  0.49 厘米"/>
    <w:basedOn w:val="a0"/>
    <w:rsid w:val="004140A1"/>
    <w:pPr>
      <w:adjustRightInd w:val="0"/>
      <w:snapToGrid w:val="0"/>
      <w:spacing w:line="460" w:lineRule="exact"/>
      <w:ind w:firstLineChars="200" w:firstLine="480"/>
    </w:pPr>
    <w:rPr>
      <w:rFonts w:cs="宋体"/>
      <w:color w:val="FF00FF"/>
      <w:sz w:val="24"/>
      <w:szCs w:val="20"/>
    </w:rPr>
  </w:style>
  <w:style w:type="paragraph" w:customStyle="1" w:styleId="xl63">
    <w:name w:val="xl63"/>
    <w:basedOn w:val="a0"/>
    <w:rsid w:val="004140A1"/>
    <w:pPr>
      <w:widowControl/>
      <w:spacing w:before="100" w:beforeAutospacing="1" w:after="100" w:afterAutospacing="1"/>
      <w:jc w:val="left"/>
    </w:pPr>
    <w:rPr>
      <w:rFonts w:ascii="宋体" w:hAnsi="宋体" w:cs="宋体"/>
      <w:kern w:val="0"/>
      <w:sz w:val="24"/>
    </w:rPr>
  </w:style>
  <w:style w:type="paragraph" w:customStyle="1" w:styleId="xl39">
    <w:name w:val="xl39"/>
    <w:basedOn w:val="a0"/>
    <w:rsid w:val="004140A1"/>
    <w:pPr>
      <w:widowControl/>
      <w:pBdr>
        <w:top w:val="single" w:sz="8" w:space="0" w:color="000000"/>
        <w:left w:val="single" w:sz="8" w:space="0" w:color="auto"/>
        <w:right w:val="single" w:sz="4" w:space="0" w:color="auto"/>
      </w:pBdr>
      <w:spacing w:before="100" w:beforeAutospacing="1" w:after="100" w:afterAutospacing="1"/>
      <w:jc w:val="center"/>
    </w:pPr>
    <w:rPr>
      <w:rFonts w:ascii="宋体" w:hAnsi="宋体"/>
      <w:kern w:val="0"/>
      <w:sz w:val="24"/>
    </w:rPr>
  </w:style>
  <w:style w:type="paragraph" w:customStyle="1" w:styleId="xl91">
    <w:name w:val="xl91"/>
    <w:basedOn w:val="a0"/>
    <w:rsid w:val="004140A1"/>
    <w:pPr>
      <w:widowControl/>
      <w:spacing w:before="100" w:beforeAutospacing="1" w:after="100" w:afterAutospacing="1"/>
      <w:jc w:val="center"/>
    </w:pPr>
    <w:rPr>
      <w:rFonts w:ascii="宋体" w:hAnsi="宋体" w:cs="宋体"/>
      <w:kern w:val="0"/>
      <w:szCs w:val="21"/>
    </w:rPr>
  </w:style>
  <w:style w:type="paragraph" w:customStyle="1" w:styleId="xl78">
    <w:name w:val="xl78"/>
    <w:basedOn w:val="a0"/>
    <w:rsid w:val="004140A1"/>
    <w:pPr>
      <w:widowControl/>
      <w:pBdr>
        <w:top w:val="single" w:sz="4" w:space="0" w:color="auto"/>
        <w:left w:val="single" w:sz="4" w:space="0" w:color="auto"/>
        <w:right w:val="single" w:sz="4" w:space="0" w:color="auto"/>
      </w:pBdr>
      <w:spacing w:before="100" w:beforeAutospacing="1" w:after="100" w:afterAutospacing="1"/>
      <w:jc w:val="center"/>
    </w:pPr>
    <w:rPr>
      <w:color w:val="000000"/>
      <w:kern w:val="0"/>
      <w:szCs w:val="21"/>
    </w:rPr>
  </w:style>
  <w:style w:type="paragraph" w:customStyle="1" w:styleId="CharCharCharCharCharCharCharCharCharCharCharCharCharCharChar1CharCharCharCharCharCharCharCharCharCharCharCharChar">
    <w:name w:val="Char Char Char Char Char Char Char Char Char Char Char Char Char Char Char1 Char Char Char Char Char Char Char Char Char Char Char Char Char"/>
    <w:basedOn w:val="a0"/>
    <w:semiHidden/>
    <w:rsid w:val="004140A1"/>
  </w:style>
  <w:style w:type="paragraph" w:customStyle="1" w:styleId="xl100">
    <w:name w:val="xl100"/>
    <w:basedOn w:val="a0"/>
    <w:rsid w:val="004140A1"/>
    <w:pPr>
      <w:widowControl/>
      <w:pBdr>
        <w:left w:val="single" w:sz="8" w:space="0" w:color="auto"/>
        <w:bottom w:val="single" w:sz="8" w:space="0" w:color="auto"/>
      </w:pBdr>
      <w:spacing w:before="100" w:beforeAutospacing="1" w:after="100" w:afterAutospacing="1"/>
      <w:jc w:val="center"/>
    </w:pPr>
    <w:rPr>
      <w:rFonts w:ascii="宋体" w:hAnsi="宋体" w:cs="宋体"/>
      <w:kern w:val="0"/>
      <w:szCs w:val="21"/>
    </w:rPr>
  </w:style>
  <w:style w:type="paragraph" w:customStyle="1" w:styleId="Char51">
    <w:name w:val="Char51"/>
    <w:basedOn w:val="a0"/>
    <w:rsid w:val="004140A1"/>
    <w:pPr>
      <w:widowControl/>
      <w:spacing w:before="100" w:beforeAutospacing="1" w:after="100" w:afterAutospacing="1" w:line="330" w:lineRule="atLeast"/>
      <w:ind w:left="360"/>
      <w:jc w:val="left"/>
    </w:pPr>
    <w:rPr>
      <w:szCs w:val="20"/>
    </w:rPr>
  </w:style>
  <w:style w:type="paragraph" w:customStyle="1" w:styleId="1012">
    <w:name w:val="样式 宋体 四号 首行缩进:  1.01 厘米 行距: 2 倍行距"/>
    <w:basedOn w:val="a0"/>
    <w:rsid w:val="004140A1"/>
    <w:pPr>
      <w:spacing w:line="360" w:lineRule="auto"/>
    </w:pPr>
    <w:rPr>
      <w:kern w:val="0"/>
      <w:sz w:val="28"/>
      <w:szCs w:val="28"/>
    </w:rPr>
  </w:style>
  <w:style w:type="paragraph" w:customStyle="1" w:styleId="xl76">
    <w:name w:val="xl76"/>
    <w:basedOn w:val="a0"/>
    <w:rsid w:val="004140A1"/>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3CharCharCharCharCharCharChar">
    <w:name w:val="3 Char Char Char Char Char Char Char"/>
    <w:basedOn w:val="a0"/>
    <w:rsid w:val="004140A1"/>
  </w:style>
  <w:style w:type="paragraph" w:customStyle="1" w:styleId="affffffffffff9">
    <w:name w:val="文本框文字"/>
    <w:basedOn w:val="a0"/>
    <w:next w:val="a0"/>
    <w:rsid w:val="004140A1"/>
    <w:pPr>
      <w:keepNext/>
      <w:keepLines/>
      <w:spacing w:line="360" w:lineRule="exact"/>
      <w:jc w:val="center"/>
    </w:pPr>
    <w:rPr>
      <w:rFonts w:ascii="宋体" w:hAnsi="Courier New"/>
      <w:position w:val="6"/>
      <w:szCs w:val="20"/>
    </w:rPr>
  </w:style>
  <w:style w:type="paragraph" w:customStyle="1" w:styleId="3CharCharCharCharCharCharCharCharCharChar">
    <w:name w:val="3 Char Char Char Char Char Char Char Char Char Char"/>
    <w:basedOn w:val="a0"/>
    <w:rsid w:val="004140A1"/>
  </w:style>
  <w:style w:type="paragraph" w:customStyle="1" w:styleId="xl77">
    <w:name w:val="xl77"/>
    <w:basedOn w:val="a0"/>
    <w:rsid w:val="004140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kern w:val="0"/>
      <w:szCs w:val="21"/>
    </w:rPr>
  </w:style>
  <w:style w:type="paragraph" w:customStyle="1" w:styleId="ParaCharCharCharChar">
    <w:name w:val="默认段落字体 Para Char Char Char Char"/>
    <w:basedOn w:val="a0"/>
    <w:rsid w:val="004140A1"/>
  </w:style>
  <w:style w:type="paragraph" w:customStyle="1" w:styleId="affffffffffffa">
    <w:name w:val="发文正文"/>
    <w:basedOn w:val="a0"/>
    <w:rsid w:val="004140A1"/>
    <w:pPr>
      <w:snapToGrid w:val="0"/>
      <w:spacing w:line="336" w:lineRule="auto"/>
      <w:ind w:firstLineChars="200" w:firstLine="640"/>
    </w:pPr>
    <w:rPr>
      <w:rFonts w:ascii="仿宋_GB2312" w:eastAsia="仿宋_GB2312"/>
      <w:sz w:val="32"/>
      <w:szCs w:val="32"/>
    </w:rPr>
  </w:style>
  <w:style w:type="paragraph" w:customStyle="1" w:styleId="1ff9">
    <w:name w:val="表格样式1"/>
    <w:basedOn w:val="a0"/>
    <w:rsid w:val="004140A1"/>
    <w:pPr>
      <w:adjustRightInd w:val="0"/>
      <w:spacing w:line="20" w:lineRule="atLeast"/>
      <w:jc w:val="center"/>
      <w:textAlignment w:val="baseline"/>
    </w:pPr>
    <w:rPr>
      <w:rFonts w:ascii="宋体"/>
      <w:kern w:val="0"/>
      <w:szCs w:val="20"/>
    </w:rPr>
  </w:style>
  <w:style w:type="paragraph" w:customStyle="1" w:styleId="xl86">
    <w:name w:val="xl86"/>
    <w:basedOn w:val="a0"/>
    <w:rsid w:val="004140A1"/>
    <w:pPr>
      <w:widowControl/>
      <w:pBdr>
        <w:left w:val="single" w:sz="4" w:space="0" w:color="auto"/>
        <w:bottom w:val="single" w:sz="4" w:space="0" w:color="auto"/>
        <w:right w:val="single" w:sz="4" w:space="0" w:color="auto"/>
      </w:pBdr>
      <w:spacing w:before="100" w:beforeAutospacing="1" w:after="100" w:afterAutospacing="1"/>
      <w:jc w:val="center"/>
    </w:pPr>
    <w:rPr>
      <w:color w:val="000000"/>
      <w:kern w:val="0"/>
      <w:szCs w:val="21"/>
    </w:rPr>
  </w:style>
  <w:style w:type="paragraph" w:customStyle="1" w:styleId="new">
    <w:name w:val="正文new"/>
    <w:basedOn w:val="a0"/>
    <w:rsid w:val="004140A1"/>
    <w:pPr>
      <w:spacing w:line="360" w:lineRule="auto"/>
      <w:ind w:firstLineChars="200" w:firstLine="200"/>
    </w:pPr>
    <w:rPr>
      <w:rFonts w:cs="宋体"/>
      <w:sz w:val="28"/>
      <w:szCs w:val="20"/>
    </w:rPr>
  </w:style>
  <w:style w:type="paragraph" w:customStyle="1" w:styleId="xl82">
    <w:name w:val="xl82"/>
    <w:basedOn w:val="a0"/>
    <w:rsid w:val="004140A1"/>
    <w:pPr>
      <w:widowControl/>
      <w:pBdr>
        <w:right w:val="single" w:sz="4" w:space="0" w:color="auto"/>
      </w:pBdr>
      <w:spacing w:before="100" w:beforeAutospacing="1" w:after="100" w:afterAutospacing="1"/>
      <w:jc w:val="center"/>
    </w:pPr>
    <w:rPr>
      <w:color w:val="000000"/>
      <w:kern w:val="0"/>
      <w:szCs w:val="21"/>
    </w:rPr>
  </w:style>
  <w:style w:type="paragraph" w:customStyle="1" w:styleId="CharCharCharCharCharCharCharCharCharCharCharCharCharCharChar1CharCharCharCharCharCharCharCharCharCharCharCharChar1">
    <w:name w:val="Char Char Char Char Char Char Char Char Char Char Char Char Char Char Char1 Char Char Char Char Char Char Char Char Char Char Char Char Char1"/>
    <w:basedOn w:val="a0"/>
    <w:semiHidden/>
    <w:rsid w:val="004140A1"/>
  </w:style>
  <w:style w:type="paragraph" w:customStyle="1" w:styleId="xl42">
    <w:name w:val="xl42"/>
    <w:basedOn w:val="a0"/>
    <w:rsid w:val="004140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FF0000"/>
      <w:kern w:val="0"/>
      <w:sz w:val="16"/>
      <w:szCs w:val="16"/>
    </w:rPr>
  </w:style>
  <w:style w:type="paragraph" w:customStyle="1" w:styleId="xl69">
    <w:name w:val="xl69"/>
    <w:basedOn w:val="a0"/>
    <w:rsid w:val="004140A1"/>
    <w:pPr>
      <w:widowControl/>
      <w:pBdr>
        <w:left w:val="single" w:sz="4" w:space="0" w:color="auto"/>
        <w:right w:val="single" w:sz="4" w:space="0" w:color="auto"/>
      </w:pBdr>
      <w:spacing w:before="100" w:beforeAutospacing="1" w:after="100" w:afterAutospacing="1"/>
      <w:jc w:val="center"/>
    </w:pPr>
    <w:rPr>
      <w:kern w:val="0"/>
      <w:szCs w:val="21"/>
    </w:rPr>
  </w:style>
  <w:style w:type="paragraph" w:customStyle="1" w:styleId="xl43">
    <w:name w:val="xl43"/>
    <w:basedOn w:val="a0"/>
    <w:rsid w:val="004140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i/>
      <w:iCs/>
      <w:color w:val="FF0000"/>
      <w:kern w:val="0"/>
      <w:sz w:val="16"/>
      <w:szCs w:val="16"/>
    </w:rPr>
  </w:style>
  <w:style w:type="paragraph" w:customStyle="1" w:styleId="Char2CharCharCharCharCharCharCharCharChar1">
    <w:name w:val="Char2 Char Char Char Char Char Char Char Char Char1"/>
    <w:basedOn w:val="a0"/>
    <w:rsid w:val="004140A1"/>
    <w:pPr>
      <w:widowControl/>
      <w:spacing w:before="100" w:beforeAutospacing="1" w:after="100" w:afterAutospacing="1" w:line="330" w:lineRule="atLeast"/>
      <w:ind w:left="360"/>
      <w:jc w:val="left"/>
    </w:pPr>
    <w:rPr>
      <w:rFonts w:ascii="ˎ̥" w:hAnsi="ˎ̥" w:cs="宋体"/>
      <w:color w:val="51585D"/>
      <w:kern w:val="0"/>
      <w:szCs w:val="18"/>
    </w:rPr>
  </w:style>
  <w:style w:type="paragraph" w:customStyle="1" w:styleId="xl95">
    <w:name w:val="xl95"/>
    <w:basedOn w:val="a0"/>
    <w:rsid w:val="004140A1"/>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Cs w:val="21"/>
    </w:rPr>
  </w:style>
  <w:style w:type="paragraph" w:customStyle="1" w:styleId="xl74">
    <w:name w:val="xl74"/>
    <w:basedOn w:val="a0"/>
    <w:rsid w:val="004140A1"/>
    <w:pPr>
      <w:widowControl/>
      <w:pBdr>
        <w:left w:val="single" w:sz="4" w:space="0" w:color="auto"/>
      </w:pBdr>
      <w:spacing w:before="100" w:beforeAutospacing="1" w:after="100" w:afterAutospacing="1"/>
      <w:jc w:val="left"/>
    </w:pPr>
    <w:rPr>
      <w:kern w:val="0"/>
      <w:szCs w:val="21"/>
    </w:rPr>
  </w:style>
  <w:style w:type="paragraph" w:customStyle="1" w:styleId="Char1CharCharCharChar1">
    <w:name w:val="Char1 Char Char Char Char1"/>
    <w:basedOn w:val="a0"/>
    <w:rsid w:val="004140A1"/>
    <w:pPr>
      <w:widowControl/>
      <w:spacing w:before="100" w:beforeAutospacing="1" w:after="100" w:afterAutospacing="1" w:line="330" w:lineRule="atLeast"/>
      <w:ind w:left="360"/>
      <w:jc w:val="left"/>
    </w:pPr>
    <w:rPr>
      <w:rFonts w:ascii="ˎ̥" w:hAnsi="ˎ̥" w:cs="宋体"/>
      <w:color w:val="51585D"/>
      <w:kern w:val="0"/>
      <w:szCs w:val="18"/>
    </w:rPr>
  </w:style>
  <w:style w:type="paragraph" w:customStyle="1" w:styleId="CharChar3CharCharCharChar1">
    <w:name w:val="Char Char3 Char Char Char Char1"/>
    <w:basedOn w:val="a0"/>
    <w:rsid w:val="004140A1"/>
    <w:pPr>
      <w:widowControl/>
      <w:spacing w:after="160" w:line="240" w:lineRule="exact"/>
      <w:jc w:val="left"/>
    </w:pPr>
    <w:rPr>
      <w:rFonts w:ascii="Verdana" w:eastAsia="仿宋_GB2312" w:hAnsi="Verdana"/>
      <w:b/>
      <w:kern w:val="0"/>
      <w:sz w:val="28"/>
      <w:szCs w:val="30"/>
      <w:lang w:eastAsia="en-US"/>
    </w:rPr>
  </w:style>
  <w:style w:type="paragraph" w:customStyle="1" w:styleId="xl23">
    <w:name w:val="xl23"/>
    <w:basedOn w:val="a0"/>
    <w:rsid w:val="004140A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44-xh">
    <w:name w:val="标题 4，标题 4-xh"/>
    <w:next w:val="a0"/>
    <w:rsid w:val="004140A1"/>
    <w:pPr>
      <w:tabs>
        <w:tab w:val="left" w:pos="851"/>
      </w:tabs>
      <w:ind w:left="851" w:hanging="851"/>
      <w:outlineLvl w:val="3"/>
    </w:pPr>
    <w:rPr>
      <w:rFonts w:eastAsia="黑体"/>
      <w:b/>
      <w:bCs/>
      <w:kern w:val="2"/>
      <w:sz w:val="28"/>
      <w:szCs w:val="32"/>
    </w:rPr>
  </w:style>
  <w:style w:type="paragraph" w:customStyle="1" w:styleId="xl80">
    <w:name w:val="xl80"/>
    <w:basedOn w:val="a0"/>
    <w:rsid w:val="004140A1"/>
    <w:pPr>
      <w:widowControl/>
      <w:pBdr>
        <w:left w:val="single" w:sz="4" w:space="0" w:color="auto"/>
        <w:right w:val="single" w:sz="4" w:space="0" w:color="auto"/>
      </w:pBdr>
      <w:spacing w:before="100" w:beforeAutospacing="1" w:after="100" w:afterAutospacing="1"/>
      <w:jc w:val="center"/>
    </w:pPr>
    <w:rPr>
      <w:color w:val="000000"/>
      <w:kern w:val="0"/>
      <w:szCs w:val="21"/>
    </w:rPr>
  </w:style>
  <w:style w:type="paragraph" w:customStyle="1" w:styleId="xl64">
    <w:name w:val="xl64"/>
    <w:basedOn w:val="a0"/>
    <w:rsid w:val="004140A1"/>
    <w:pPr>
      <w:widowControl/>
      <w:spacing w:before="100" w:beforeAutospacing="1" w:after="100" w:afterAutospacing="1"/>
      <w:jc w:val="center"/>
    </w:pPr>
    <w:rPr>
      <w:kern w:val="0"/>
      <w:szCs w:val="21"/>
    </w:rPr>
  </w:style>
  <w:style w:type="paragraph" w:customStyle="1" w:styleId="xl68">
    <w:name w:val="xl68"/>
    <w:basedOn w:val="a0"/>
    <w:rsid w:val="004140A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1CharCharCharCharCharCharChar">
    <w:name w:val="标题1 Char Char Char Char Char Char Char"/>
    <w:basedOn w:val="a0"/>
    <w:rsid w:val="004140A1"/>
    <w:rPr>
      <w:rFonts w:eastAsia="楷体_GB2312"/>
      <w:szCs w:val="21"/>
    </w:rPr>
  </w:style>
  <w:style w:type="paragraph" w:customStyle="1" w:styleId="xl73">
    <w:name w:val="xl73"/>
    <w:basedOn w:val="a0"/>
    <w:rsid w:val="004140A1"/>
    <w:pPr>
      <w:widowControl/>
      <w:pBdr>
        <w:left w:val="single" w:sz="4" w:space="0" w:color="auto"/>
      </w:pBdr>
      <w:spacing w:before="100" w:beforeAutospacing="1" w:after="100" w:afterAutospacing="1"/>
      <w:jc w:val="left"/>
    </w:pPr>
    <w:rPr>
      <w:rFonts w:ascii="宋体" w:hAnsi="宋体" w:cs="宋体"/>
      <w:kern w:val="0"/>
      <w:sz w:val="24"/>
    </w:rPr>
  </w:style>
  <w:style w:type="paragraph" w:customStyle="1" w:styleId="xl99">
    <w:name w:val="xl99"/>
    <w:basedOn w:val="a0"/>
    <w:rsid w:val="004140A1"/>
    <w:pPr>
      <w:widowControl/>
      <w:pBdr>
        <w:top w:val="single" w:sz="8" w:space="0" w:color="auto"/>
        <w:left w:val="single" w:sz="8" w:space="0" w:color="auto"/>
      </w:pBdr>
      <w:spacing w:before="100" w:beforeAutospacing="1" w:after="100" w:afterAutospacing="1"/>
      <w:jc w:val="center"/>
    </w:pPr>
    <w:rPr>
      <w:rFonts w:ascii="宋体" w:hAnsi="宋体" w:cs="宋体"/>
      <w:kern w:val="0"/>
      <w:szCs w:val="21"/>
    </w:rPr>
  </w:style>
  <w:style w:type="paragraph" w:customStyle="1" w:styleId="xl75">
    <w:name w:val="xl75"/>
    <w:basedOn w:val="a0"/>
    <w:rsid w:val="004140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2151">
    <w:name w:val="样式 样式 正文文本 + 首行缩进:  2 字符 + 首行缩进:  1.5 字符"/>
    <w:basedOn w:val="a0"/>
    <w:rsid w:val="004140A1"/>
    <w:pPr>
      <w:autoSpaceDE w:val="0"/>
      <w:autoSpaceDN w:val="0"/>
      <w:adjustRightInd w:val="0"/>
      <w:snapToGrid w:val="0"/>
      <w:spacing w:line="360" w:lineRule="auto"/>
      <w:ind w:firstLineChars="200" w:firstLine="560"/>
      <w:textAlignment w:val="bottom"/>
    </w:pPr>
    <w:rPr>
      <w:rFonts w:ascii="仿宋_GB2312" w:eastAsia="仿宋_GB2312" w:hAnsi="宋体" w:cs="宋体"/>
      <w:bCs/>
      <w:kern w:val="0"/>
      <w:sz w:val="28"/>
      <w:szCs w:val="28"/>
    </w:rPr>
  </w:style>
  <w:style w:type="paragraph" w:customStyle="1" w:styleId="xl81">
    <w:name w:val="xl81"/>
    <w:basedOn w:val="a0"/>
    <w:rsid w:val="004140A1"/>
    <w:pPr>
      <w:widowControl/>
      <w:pBdr>
        <w:top w:val="single" w:sz="4" w:space="0" w:color="auto"/>
        <w:right w:val="single" w:sz="4" w:space="0" w:color="auto"/>
      </w:pBdr>
      <w:spacing w:before="100" w:beforeAutospacing="1" w:after="100" w:afterAutospacing="1"/>
      <w:jc w:val="center"/>
    </w:pPr>
    <w:rPr>
      <w:color w:val="000000"/>
      <w:kern w:val="0"/>
      <w:szCs w:val="21"/>
    </w:rPr>
  </w:style>
  <w:style w:type="paragraph" w:customStyle="1" w:styleId="xl87">
    <w:name w:val="xl87"/>
    <w:basedOn w:val="a0"/>
    <w:rsid w:val="004140A1"/>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color w:val="000000"/>
      <w:kern w:val="0"/>
      <w:szCs w:val="21"/>
    </w:rPr>
  </w:style>
  <w:style w:type="paragraph" w:customStyle="1" w:styleId="xl94">
    <w:name w:val="xl94"/>
    <w:basedOn w:val="a0"/>
    <w:rsid w:val="004140A1"/>
    <w:pPr>
      <w:widowControl/>
      <w:pBdr>
        <w:left w:val="single" w:sz="4" w:space="0" w:color="auto"/>
        <w:bottom w:val="single" w:sz="4" w:space="0" w:color="auto"/>
        <w:right w:val="single" w:sz="4" w:space="0" w:color="auto"/>
      </w:pBdr>
      <w:spacing w:before="100" w:beforeAutospacing="1" w:after="100" w:afterAutospacing="1"/>
      <w:jc w:val="center"/>
    </w:pPr>
    <w:rPr>
      <w:kern w:val="0"/>
      <w:szCs w:val="21"/>
    </w:rPr>
  </w:style>
  <w:style w:type="paragraph" w:customStyle="1" w:styleId="10022">
    <w:name w:val="样式 标题 1 + 段前: 0 磅 段后: 0 磅 行距: 固定值 22 磅"/>
    <w:basedOn w:val="1"/>
    <w:rsid w:val="004140A1"/>
    <w:pPr>
      <w:keepLines/>
      <w:overflowPunct/>
      <w:snapToGrid/>
      <w:spacing w:after="120" w:line="440" w:lineRule="exact"/>
      <w:ind w:left="0" w:firstLine="0"/>
      <w:jc w:val="center"/>
    </w:pPr>
    <w:rPr>
      <w:rFonts w:eastAsia="宋体" w:cs="宋体"/>
      <w:color w:val="auto"/>
      <w:kern w:val="2"/>
      <w:szCs w:val="20"/>
    </w:rPr>
  </w:style>
  <w:style w:type="paragraph" w:customStyle="1" w:styleId="font14">
    <w:name w:val="font14"/>
    <w:basedOn w:val="a0"/>
    <w:rsid w:val="004140A1"/>
    <w:pPr>
      <w:widowControl/>
      <w:spacing w:before="100" w:beforeAutospacing="1" w:after="100" w:afterAutospacing="1"/>
      <w:jc w:val="left"/>
    </w:pPr>
    <w:rPr>
      <w:rFonts w:ascii="宋体" w:hAnsi="宋体" w:cs="宋体"/>
      <w:color w:val="0000FF"/>
      <w:kern w:val="0"/>
      <w:sz w:val="20"/>
      <w:szCs w:val="20"/>
    </w:rPr>
  </w:style>
  <w:style w:type="paragraph" w:customStyle="1" w:styleId="5d">
    <w:name w:val="5"/>
    <w:basedOn w:val="a0"/>
    <w:next w:val="a0"/>
    <w:rsid w:val="004140A1"/>
    <w:pPr>
      <w:adjustRightInd w:val="0"/>
      <w:spacing w:line="360" w:lineRule="atLeast"/>
      <w:ind w:firstLine="420"/>
      <w:jc w:val="left"/>
      <w:textAlignment w:val="baseline"/>
    </w:pPr>
    <w:rPr>
      <w:kern w:val="0"/>
      <w:sz w:val="24"/>
      <w:szCs w:val="20"/>
    </w:rPr>
  </w:style>
  <w:style w:type="paragraph" w:customStyle="1" w:styleId="y">
    <w:name w:val="?y??"/>
    <w:rsid w:val="004140A1"/>
    <w:pPr>
      <w:widowControl w:val="0"/>
      <w:overflowPunct w:val="0"/>
      <w:autoSpaceDE w:val="0"/>
      <w:autoSpaceDN w:val="0"/>
      <w:adjustRightInd w:val="0"/>
      <w:spacing w:line="357" w:lineRule="atLeast"/>
      <w:jc w:val="both"/>
      <w:textAlignment w:val="baseline"/>
    </w:pPr>
    <w:rPr>
      <w:color w:val="000000"/>
      <w:sz w:val="21"/>
    </w:rPr>
  </w:style>
  <w:style w:type="paragraph" w:customStyle="1" w:styleId="affffffffffffb">
    <w:name w:val="超级连接"/>
    <w:basedOn w:val="ad"/>
    <w:next w:val="a0"/>
    <w:rsid w:val="004140A1"/>
    <w:pPr>
      <w:adjustRightInd w:val="0"/>
      <w:snapToGrid w:val="0"/>
      <w:spacing w:line="300" w:lineRule="exact"/>
      <w:ind w:leftChars="0" w:left="0" w:rightChars="0" w:right="0" w:firstLineChars="200" w:firstLine="200"/>
    </w:pPr>
    <w:rPr>
      <w:rFonts w:eastAsia="仿宋_GB2312" w:cs="Arial"/>
      <w:sz w:val="28"/>
    </w:rPr>
  </w:style>
  <w:style w:type="paragraph" w:customStyle="1" w:styleId="51111102">
    <w:name w:val="样式 标题 5标题1.1.1.1.1 + 段前: 0.2 行"/>
    <w:basedOn w:val="5"/>
    <w:rsid w:val="004140A1"/>
    <w:pPr>
      <w:keepNext/>
      <w:keepLines/>
      <w:tabs>
        <w:tab w:val="left" w:pos="2160"/>
      </w:tabs>
      <w:snapToGrid w:val="0"/>
      <w:spacing w:beforeLines="20" w:line="360" w:lineRule="auto"/>
      <w:ind w:leftChars="0" w:left="0" w:rightChars="0" w:right="0" w:firstLine="0"/>
      <w:textAlignment w:val="auto"/>
    </w:pPr>
    <w:rPr>
      <w:rFonts w:eastAsia="楷体_GB2312" w:cs="宋体"/>
      <w:b/>
      <w:bCs/>
      <w:kern w:val="2"/>
    </w:rPr>
  </w:style>
  <w:style w:type="paragraph" w:customStyle="1" w:styleId="affffffffffffc">
    <w:name w:val="样式 样式 样式 行距: 单倍行距 图案: 清除 (深蓝) + 图案: 清除 (深蓝) + 图案: 清除 (深蓝)"/>
    <w:basedOn w:val="afffffffff2"/>
    <w:rsid w:val="004140A1"/>
  </w:style>
  <w:style w:type="paragraph" w:customStyle="1" w:styleId="affffffffffffd">
    <w:name w:val="样式 样式 表格文字 + 图案: 清除 (深蓝) + 图案: 清除 (深蓝)"/>
    <w:basedOn w:val="a0"/>
    <w:rsid w:val="004140A1"/>
    <w:pPr>
      <w:autoSpaceDE w:val="0"/>
      <w:autoSpaceDN w:val="0"/>
      <w:adjustRightInd w:val="0"/>
      <w:snapToGrid w:val="0"/>
      <w:jc w:val="center"/>
      <w:textAlignment w:val="bottom"/>
    </w:pPr>
    <w:rPr>
      <w:rFonts w:ascii="Arial" w:hAnsi="Arial" w:cs="宋体"/>
      <w:kern w:val="0"/>
      <w:szCs w:val="20"/>
    </w:rPr>
  </w:style>
  <w:style w:type="paragraph" w:customStyle="1" w:styleId="font16">
    <w:name w:val="font16"/>
    <w:basedOn w:val="a0"/>
    <w:rsid w:val="004140A1"/>
    <w:pPr>
      <w:widowControl/>
      <w:spacing w:before="100" w:beforeAutospacing="1" w:after="100" w:afterAutospacing="1"/>
      <w:jc w:val="left"/>
    </w:pPr>
    <w:rPr>
      <w:rFonts w:ascii="宋体" w:hAnsi="宋体" w:cs="宋体"/>
      <w:kern w:val="0"/>
      <w:sz w:val="20"/>
      <w:szCs w:val="20"/>
    </w:rPr>
  </w:style>
  <w:style w:type="paragraph" w:customStyle="1" w:styleId="2ff5">
    <w:name w:val="样式 表 + 首行缩进:  2 字符"/>
    <w:basedOn w:val="afffffffb"/>
    <w:rsid w:val="004140A1"/>
    <w:pPr>
      <w:spacing w:line="360" w:lineRule="auto"/>
    </w:pPr>
    <w:rPr>
      <w:rFonts w:ascii="仿宋_GB2312" w:cs="宋体"/>
      <w:snapToGrid w:val="0"/>
      <w:sz w:val="24"/>
      <w:szCs w:val="20"/>
    </w:rPr>
  </w:style>
  <w:style w:type="paragraph" w:customStyle="1" w:styleId="213">
    <w:name w:val="样式 表 + 首行缩进:  2 字符1"/>
    <w:basedOn w:val="afffffffb"/>
    <w:rsid w:val="004140A1"/>
    <w:pPr>
      <w:spacing w:line="360" w:lineRule="auto"/>
      <w:ind w:firstLine="480"/>
    </w:pPr>
    <w:rPr>
      <w:rFonts w:ascii="仿宋_GB2312" w:cs="宋体"/>
      <w:snapToGrid w:val="0"/>
      <w:sz w:val="24"/>
      <w:szCs w:val="20"/>
    </w:rPr>
  </w:style>
  <w:style w:type="paragraph" w:customStyle="1" w:styleId="2ff6">
    <w:name w:val="样式 正文文本 + 首行缩进:  2 字符"/>
    <w:basedOn w:val="a0"/>
    <w:rsid w:val="004140A1"/>
    <w:pPr>
      <w:autoSpaceDE w:val="0"/>
      <w:autoSpaceDN w:val="0"/>
      <w:adjustRightInd w:val="0"/>
      <w:snapToGrid w:val="0"/>
      <w:spacing w:line="360" w:lineRule="auto"/>
      <w:ind w:firstLineChars="200" w:firstLine="560"/>
      <w:textAlignment w:val="bottom"/>
    </w:pPr>
    <w:rPr>
      <w:rFonts w:ascii="仿宋_GB2312" w:eastAsia="仿宋_GB2312" w:hAnsi="宋体" w:cs="宋体"/>
      <w:bCs/>
      <w:kern w:val="0"/>
      <w:sz w:val="28"/>
      <w:szCs w:val="28"/>
    </w:rPr>
  </w:style>
  <w:style w:type="paragraph" w:customStyle="1" w:styleId="Char1CharChar">
    <w:name w:val="Char1 Char Char"/>
    <w:basedOn w:val="a0"/>
    <w:rsid w:val="004140A1"/>
    <w:pPr>
      <w:widowControl/>
      <w:spacing w:line="360" w:lineRule="auto"/>
      <w:ind w:firstLineChars="200" w:firstLine="200"/>
      <w:jc w:val="left"/>
    </w:pPr>
    <w:rPr>
      <w:rFonts w:ascii="宋体" w:hAnsi="宋体" w:cs="宋体"/>
      <w:kern w:val="0"/>
      <w:sz w:val="24"/>
    </w:rPr>
  </w:style>
  <w:style w:type="paragraph" w:customStyle="1" w:styleId="2ff7">
    <w:name w:val="样式 标题 2 +"/>
    <w:basedOn w:val="2"/>
    <w:rsid w:val="004140A1"/>
    <w:pPr>
      <w:keepLines w:val="0"/>
      <w:tabs>
        <w:tab w:val="left" w:pos="-105"/>
        <w:tab w:val="left" w:pos="576"/>
      </w:tabs>
      <w:adjustRightInd w:val="0"/>
      <w:snapToGrid w:val="0"/>
      <w:spacing w:beforeLines="100" w:after="0" w:line="360" w:lineRule="auto"/>
      <w:ind w:left="576" w:rightChars="0" w:right="0" w:hanging="1206"/>
      <w:jc w:val="left"/>
    </w:pPr>
    <w:rPr>
      <w:rFonts w:cs="宋体"/>
      <w:b w:val="0"/>
    </w:rPr>
  </w:style>
  <w:style w:type="paragraph" w:customStyle="1" w:styleId="p15">
    <w:name w:val="p15"/>
    <w:basedOn w:val="a0"/>
    <w:rsid w:val="004140A1"/>
    <w:pPr>
      <w:widowControl/>
      <w:snapToGrid w:val="0"/>
      <w:spacing w:line="288" w:lineRule="auto"/>
    </w:pPr>
    <w:rPr>
      <w:kern w:val="0"/>
      <w:szCs w:val="21"/>
    </w:rPr>
  </w:style>
  <w:style w:type="paragraph" w:customStyle="1" w:styleId="222">
    <w:name w:val="样式 正文文本缩进 + 左侧:  2 字符 首行缩进:  2 字符"/>
    <w:basedOn w:val="af3"/>
    <w:rsid w:val="004140A1"/>
    <w:pPr>
      <w:adjustRightInd w:val="0"/>
      <w:snapToGrid w:val="0"/>
      <w:spacing w:line="360" w:lineRule="auto"/>
      <w:ind w:leftChars="0" w:left="0" w:firstLineChars="200" w:firstLine="560"/>
    </w:pPr>
    <w:rPr>
      <w:rFonts w:eastAsia="仿宋_GB2312" w:cs="宋体"/>
      <w:sz w:val="28"/>
      <w:szCs w:val="28"/>
    </w:rPr>
  </w:style>
  <w:style w:type="paragraph" w:customStyle="1" w:styleId="22215">
    <w:name w:val="样式 正文文本缩进 2 + 左侧:  2 字符 首行缩进:  2 字符 行距: 1.5 倍行距"/>
    <w:basedOn w:val="24"/>
    <w:rsid w:val="004140A1"/>
    <w:pPr>
      <w:adjustRightInd w:val="0"/>
      <w:snapToGrid w:val="0"/>
      <w:spacing w:line="360" w:lineRule="auto"/>
      <w:ind w:leftChars="0" w:left="0" w:rightChars="0" w:right="0" w:firstLineChars="200" w:firstLine="560"/>
    </w:pPr>
    <w:rPr>
      <w:rFonts w:eastAsia="仿宋_GB2312" w:cs="宋体"/>
      <w:sz w:val="28"/>
      <w:szCs w:val="28"/>
    </w:rPr>
  </w:style>
  <w:style w:type="paragraph" w:customStyle="1" w:styleId="214">
    <w:name w:val="样式 题注 + 首行缩进:  2 字符1"/>
    <w:basedOn w:val="a0"/>
    <w:rsid w:val="004140A1"/>
    <w:pPr>
      <w:adjustRightInd w:val="0"/>
      <w:snapToGrid w:val="0"/>
      <w:spacing w:line="360" w:lineRule="auto"/>
      <w:jc w:val="left"/>
    </w:pPr>
    <w:rPr>
      <w:rFonts w:ascii="Arial" w:eastAsia="黑体" w:hAnsi="Arial" w:cs="宋体"/>
      <w:snapToGrid w:val="0"/>
      <w:kern w:val="0"/>
      <w:szCs w:val="20"/>
    </w:rPr>
  </w:style>
  <w:style w:type="paragraph" w:customStyle="1" w:styleId="2ff8">
    <w:name w:val="样式 表格 + 首行缩进:  2 字符"/>
    <w:basedOn w:val="a0"/>
    <w:rsid w:val="004140A1"/>
    <w:pPr>
      <w:widowControl/>
      <w:adjustRightInd w:val="0"/>
      <w:snapToGrid w:val="0"/>
      <w:spacing w:before="100" w:beforeAutospacing="1" w:after="100" w:afterAutospacing="1" w:line="331" w:lineRule="auto"/>
      <w:jc w:val="left"/>
    </w:pPr>
    <w:rPr>
      <w:rFonts w:ascii="Arial" w:hAnsi="Arial" w:cs="宋体"/>
      <w:snapToGrid w:val="0"/>
      <w:kern w:val="0"/>
    </w:rPr>
  </w:style>
  <w:style w:type="paragraph" w:customStyle="1" w:styleId="216">
    <w:name w:val="样式 表格 + 首行缩进:  2 字符1"/>
    <w:basedOn w:val="a0"/>
    <w:rsid w:val="004140A1"/>
    <w:pPr>
      <w:widowControl/>
      <w:adjustRightInd w:val="0"/>
      <w:snapToGrid w:val="0"/>
      <w:spacing w:before="100" w:beforeAutospacing="1" w:after="100" w:afterAutospacing="1" w:line="331" w:lineRule="auto"/>
      <w:jc w:val="left"/>
    </w:pPr>
    <w:rPr>
      <w:rFonts w:ascii="Arial" w:hAnsi="Arial" w:cs="宋体"/>
      <w:snapToGrid w:val="0"/>
      <w:kern w:val="0"/>
    </w:rPr>
  </w:style>
  <w:style w:type="paragraph" w:customStyle="1" w:styleId="2ff9">
    <w:name w:val="表格2"/>
    <w:basedOn w:val="a0"/>
    <w:rsid w:val="004140A1"/>
    <w:pPr>
      <w:widowControl/>
      <w:adjustRightInd w:val="0"/>
      <w:snapToGrid w:val="0"/>
      <w:spacing w:before="100" w:beforeAutospacing="1" w:after="100" w:afterAutospacing="1" w:line="331" w:lineRule="auto"/>
      <w:jc w:val="left"/>
    </w:pPr>
    <w:rPr>
      <w:rFonts w:ascii="Arial" w:hAnsi="Arial" w:cs="Arial"/>
      <w:snapToGrid w:val="0"/>
      <w:kern w:val="0"/>
      <w:szCs w:val="21"/>
    </w:rPr>
  </w:style>
  <w:style w:type="paragraph" w:customStyle="1" w:styleId="223">
    <w:name w:val="样式 表格2 + 首行缩进:  2 字符"/>
    <w:basedOn w:val="2ff9"/>
    <w:rsid w:val="004140A1"/>
    <w:pPr>
      <w:adjustRightInd/>
      <w:ind w:firstLineChars="200" w:firstLine="420"/>
      <w:contextualSpacing/>
    </w:pPr>
    <w:rPr>
      <w:rFonts w:cs="宋体"/>
      <w:szCs w:val="20"/>
    </w:rPr>
  </w:style>
  <w:style w:type="paragraph" w:customStyle="1" w:styleId="2220">
    <w:name w:val="样式 样式 表格2 + 首行缩进:  2 字符 + 首行缩进:  2 字符"/>
    <w:basedOn w:val="223"/>
    <w:rsid w:val="004140A1"/>
    <w:pPr>
      <w:adjustRightInd w:val="0"/>
      <w:ind w:firstLineChars="0" w:firstLine="0"/>
      <w:outlineLvl w:val="0"/>
    </w:pPr>
  </w:style>
  <w:style w:type="paragraph" w:customStyle="1" w:styleId="2210">
    <w:name w:val="样式 表格2 + 首行缩进:  2 字符1"/>
    <w:basedOn w:val="2ff9"/>
    <w:rsid w:val="004140A1"/>
    <w:rPr>
      <w:rFonts w:cs="宋体"/>
      <w:szCs w:val="20"/>
    </w:rPr>
  </w:style>
  <w:style w:type="paragraph" w:customStyle="1" w:styleId="2211">
    <w:name w:val="样式 样式 表格2 + 首行缩进:  2 字符1 +"/>
    <w:basedOn w:val="2210"/>
    <w:rsid w:val="004140A1"/>
    <w:pPr>
      <w:ind w:firstLineChars="200" w:firstLine="420"/>
    </w:pPr>
  </w:style>
  <w:style w:type="paragraph" w:customStyle="1" w:styleId="320">
    <w:name w:val="样式 正文文本缩进 3 + 首行缩进:  2 字符"/>
    <w:basedOn w:val="a0"/>
    <w:rsid w:val="004140A1"/>
    <w:pPr>
      <w:adjustRightInd w:val="0"/>
      <w:snapToGrid w:val="0"/>
      <w:spacing w:line="360" w:lineRule="auto"/>
      <w:ind w:firstLineChars="200" w:firstLine="200"/>
    </w:pPr>
    <w:rPr>
      <w:rFonts w:eastAsia="幼圆" w:cs="宋体"/>
      <w:snapToGrid w:val="0"/>
      <w:kern w:val="0"/>
      <w:sz w:val="28"/>
      <w:szCs w:val="20"/>
    </w:rPr>
  </w:style>
  <w:style w:type="paragraph" w:customStyle="1" w:styleId="affffffffffffe">
    <w:name w:val="样式 标表 +"/>
    <w:basedOn w:val="a0"/>
    <w:rsid w:val="004140A1"/>
    <w:pPr>
      <w:adjustRightInd w:val="0"/>
      <w:snapToGrid w:val="0"/>
      <w:spacing w:before="100" w:beforeAutospacing="1" w:after="100" w:afterAutospacing="1" w:line="331" w:lineRule="auto"/>
      <w:ind w:firstLine="480"/>
      <w:jc w:val="left"/>
    </w:pPr>
    <w:rPr>
      <w:rFonts w:ascii="Arial" w:hAnsi="Arial" w:cs="宋体"/>
      <w:snapToGrid w:val="0"/>
      <w:kern w:val="0"/>
      <w:sz w:val="24"/>
      <w:szCs w:val="20"/>
    </w:rPr>
  </w:style>
  <w:style w:type="paragraph" w:customStyle="1" w:styleId="60015">
    <w:name w:val="样式 标题 6 + 四号 非加粗 左 段前: 0 磅 段后: 0 磅 行距: 1.5 倍行距"/>
    <w:basedOn w:val="6"/>
    <w:rsid w:val="004140A1"/>
    <w:pPr>
      <w:keepNext/>
      <w:keepLines/>
      <w:tabs>
        <w:tab w:val="left" w:pos="2112"/>
      </w:tabs>
      <w:snapToGrid w:val="0"/>
      <w:spacing w:line="360" w:lineRule="auto"/>
      <w:ind w:left="2112" w:rightChars="0" w:right="0" w:hanging="1152"/>
      <w:textAlignment w:val="auto"/>
    </w:pPr>
    <w:rPr>
      <w:rFonts w:ascii="Arial" w:eastAsia="楷体_GB2312" w:hAnsi="Arial" w:cs="宋体"/>
      <w:kern w:val="2"/>
      <w:sz w:val="28"/>
    </w:rPr>
  </w:style>
  <w:style w:type="paragraph" w:customStyle="1" w:styleId="0981">
    <w:name w:val="样式 表格 + 左侧:  0.98 厘米"/>
    <w:basedOn w:val="a0"/>
    <w:rsid w:val="004140A1"/>
    <w:pPr>
      <w:widowControl/>
      <w:adjustRightInd w:val="0"/>
      <w:snapToGrid w:val="0"/>
      <w:spacing w:before="100" w:beforeAutospacing="1" w:after="100" w:afterAutospacing="1" w:line="240" w:lineRule="exact"/>
      <w:jc w:val="left"/>
    </w:pPr>
    <w:rPr>
      <w:rFonts w:ascii="宋体" w:hAnsi="宋体" w:cs="宋体"/>
      <w:snapToGrid w:val="0"/>
      <w:kern w:val="0"/>
    </w:rPr>
  </w:style>
  <w:style w:type="paragraph" w:customStyle="1" w:styleId="09820">
    <w:name w:val="样式 题注 + 左侧:  0.98 厘米 首行缩进:  2 字符"/>
    <w:basedOn w:val="a0"/>
    <w:rsid w:val="004140A1"/>
    <w:pPr>
      <w:adjustRightInd w:val="0"/>
      <w:snapToGrid w:val="0"/>
      <w:spacing w:line="300" w:lineRule="auto"/>
      <w:jc w:val="left"/>
    </w:pPr>
    <w:rPr>
      <w:rFonts w:ascii="Arial" w:eastAsia="黑体" w:hAnsi="Arial" w:cs="宋体"/>
      <w:snapToGrid w:val="0"/>
      <w:kern w:val="0"/>
      <w:szCs w:val="20"/>
    </w:rPr>
  </w:style>
  <w:style w:type="paragraph" w:customStyle="1" w:styleId="0983">
    <w:name w:val="样式 表格 + 居中 左侧:  0.98 厘米"/>
    <w:basedOn w:val="a0"/>
    <w:rsid w:val="004140A1"/>
    <w:pPr>
      <w:widowControl/>
      <w:adjustRightInd w:val="0"/>
      <w:snapToGrid w:val="0"/>
      <w:spacing w:before="100" w:beforeAutospacing="1" w:after="100" w:afterAutospacing="1" w:line="240" w:lineRule="exact"/>
      <w:jc w:val="left"/>
    </w:pPr>
    <w:rPr>
      <w:rFonts w:ascii="宋体" w:hAnsi="宋体" w:cs="宋体"/>
      <w:snapToGrid w:val="0"/>
      <w:kern w:val="0"/>
    </w:rPr>
  </w:style>
  <w:style w:type="paragraph" w:customStyle="1" w:styleId="21111112b2h2l22ndlevelTitre22Header">
    <w:name w:val="样式 标题 2标题 1.1节标题 1.11.1标题2b2h2l22nd levelTitre22Header..."/>
    <w:basedOn w:val="2"/>
    <w:rsid w:val="004140A1"/>
    <w:pPr>
      <w:keepLines w:val="0"/>
      <w:tabs>
        <w:tab w:val="left" w:pos="576"/>
      </w:tabs>
      <w:adjustRightInd w:val="0"/>
      <w:snapToGrid w:val="0"/>
      <w:spacing w:beforeLines="50" w:after="0" w:line="360" w:lineRule="auto"/>
      <w:ind w:rightChars="0" w:right="0"/>
    </w:pPr>
    <w:rPr>
      <w:rFonts w:cs="宋体"/>
      <w:b w:val="0"/>
    </w:rPr>
  </w:style>
  <w:style w:type="paragraph" w:customStyle="1" w:styleId="1ffa">
    <w:name w:val="表头1"/>
    <w:basedOn w:val="ab"/>
    <w:rsid w:val="004140A1"/>
    <w:pPr>
      <w:spacing w:line="490" w:lineRule="exact"/>
      <w:ind w:leftChars="0" w:left="0" w:rightChars="0" w:right="0" w:firstLine="0"/>
    </w:pPr>
    <w:rPr>
      <w:rFonts w:ascii="黑体" w:eastAsia="黑体"/>
      <w:color w:val="000000"/>
      <w:sz w:val="24"/>
    </w:rPr>
  </w:style>
  <w:style w:type="paragraph" w:customStyle="1" w:styleId="2ffa">
    <w:name w:val="样式 表格 + 两端对齐2"/>
    <w:basedOn w:val="a0"/>
    <w:rsid w:val="004140A1"/>
    <w:pPr>
      <w:widowControl/>
      <w:adjustRightInd w:val="0"/>
      <w:snapToGrid w:val="0"/>
      <w:spacing w:before="100" w:beforeAutospacing="1" w:after="100" w:afterAutospacing="1" w:line="331" w:lineRule="auto"/>
      <w:jc w:val="left"/>
    </w:pPr>
    <w:rPr>
      <w:rFonts w:ascii="Arial" w:hAnsi="Arial" w:cs="宋体"/>
      <w:snapToGrid w:val="0"/>
      <w:kern w:val="0"/>
    </w:rPr>
  </w:style>
  <w:style w:type="paragraph" w:customStyle="1" w:styleId="224">
    <w:name w:val="样式 表格 + 首行缩进:  2 字符2"/>
    <w:basedOn w:val="a0"/>
    <w:rsid w:val="004140A1"/>
    <w:pPr>
      <w:widowControl/>
      <w:adjustRightInd w:val="0"/>
      <w:snapToGrid w:val="0"/>
      <w:spacing w:before="100" w:beforeAutospacing="1" w:after="100" w:afterAutospacing="1" w:line="331" w:lineRule="auto"/>
      <w:jc w:val="left"/>
    </w:pPr>
    <w:rPr>
      <w:rFonts w:ascii="Arial" w:hAnsi="Arial" w:cs="宋体"/>
      <w:snapToGrid w:val="0"/>
      <w:kern w:val="0"/>
    </w:rPr>
  </w:style>
  <w:style w:type="paragraph" w:customStyle="1" w:styleId="231">
    <w:name w:val="样式 表格 + 首行缩进:  2 字符3"/>
    <w:basedOn w:val="a0"/>
    <w:rsid w:val="004140A1"/>
    <w:pPr>
      <w:widowControl/>
      <w:adjustRightInd w:val="0"/>
      <w:snapToGrid w:val="0"/>
      <w:spacing w:before="100" w:beforeAutospacing="1" w:after="100" w:afterAutospacing="1" w:line="331" w:lineRule="auto"/>
      <w:ind w:firstLineChars="200" w:firstLine="420"/>
      <w:jc w:val="left"/>
    </w:pPr>
    <w:rPr>
      <w:rFonts w:ascii="Arial" w:hAnsi="Arial" w:cs="宋体"/>
      <w:snapToGrid w:val="0"/>
      <w:kern w:val="0"/>
    </w:rPr>
  </w:style>
  <w:style w:type="paragraph" w:customStyle="1" w:styleId="232">
    <w:name w:val="样式 样式 表格 + 首行缩进:  2 字符3 +"/>
    <w:basedOn w:val="231"/>
    <w:rsid w:val="004140A1"/>
    <w:pPr>
      <w:ind w:firstLineChars="0" w:firstLine="0"/>
    </w:pPr>
  </w:style>
  <w:style w:type="paragraph" w:customStyle="1" w:styleId="411110">
    <w:name w:val="样式 标题 4款标题1.1.1.1目 + 两端对齐"/>
    <w:basedOn w:val="4"/>
    <w:rsid w:val="004140A1"/>
    <w:pPr>
      <w:keepNext/>
      <w:keepLines/>
      <w:tabs>
        <w:tab w:val="left" w:pos="2184"/>
      </w:tabs>
      <w:snapToGrid w:val="0"/>
      <w:spacing w:line="300" w:lineRule="auto"/>
      <w:ind w:left="2184" w:rightChars="0" w:right="0" w:hanging="864"/>
      <w:jc w:val="both"/>
      <w:textAlignment w:val="auto"/>
    </w:pPr>
    <w:rPr>
      <w:rFonts w:ascii="Arial" w:eastAsia="黑体" w:hAnsi="Arial" w:cs="宋体"/>
      <w:kern w:val="2"/>
      <w:sz w:val="30"/>
    </w:rPr>
  </w:style>
  <w:style w:type="paragraph" w:customStyle="1" w:styleId="CharCharCharCharCharCharCharCharCharCharCharCharCharCharCharCharCharCharCharChar1">
    <w:name w:val="Char Char Char Char Char Char Char Char Char Char Char Char Char Char Char Char Char Char Char Char1"/>
    <w:basedOn w:val="af0"/>
    <w:rsid w:val="004140A1"/>
    <w:pPr>
      <w:adjustRightInd w:val="0"/>
      <w:snapToGrid w:val="0"/>
      <w:spacing w:line="360" w:lineRule="auto"/>
      <w:ind w:leftChars="0" w:left="0" w:rightChars="0" w:right="0"/>
    </w:pPr>
    <w:rPr>
      <w:rFonts w:ascii="Tahoma" w:hAnsi="Tahoma"/>
      <w:sz w:val="24"/>
      <w:szCs w:val="24"/>
    </w:rPr>
  </w:style>
  <w:style w:type="paragraph" w:customStyle="1" w:styleId="Char3CharCharChar">
    <w:name w:val="Char3 Char Char Char"/>
    <w:basedOn w:val="a0"/>
    <w:rsid w:val="004140A1"/>
    <w:pPr>
      <w:ind w:firstLineChars="200" w:firstLine="200"/>
      <w:jc w:val="center"/>
    </w:pPr>
    <w:rPr>
      <w:rFonts w:ascii="宋体" w:hAnsi="宋体" w:cs="宋体"/>
      <w:snapToGrid w:val="0"/>
      <w:kern w:val="0"/>
    </w:rPr>
  </w:style>
  <w:style w:type="paragraph" w:customStyle="1" w:styleId="Char3CharCharChar1">
    <w:name w:val="Char3 Char Char Char1"/>
    <w:basedOn w:val="a0"/>
    <w:rsid w:val="004140A1"/>
    <w:pPr>
      <w:spacing w:line="360" w:lineRule="auto"/>
      <w:ind w:firstLineChars="200" w:firstLine="200"/>
    </w:pPr>
    <w:rPr>
      <w:rFonts w:ascii="宋体" w:hAnsi="宋体" w:cs="宋体"/>
      <w:sz w:val="24"/>
    </w:rPr>
  </w:style>
  <w:style w:type="paragraph" w:customStyle="1" w:styleId="Char70">
    <w:name w:val="Char7"/>
    <w:basedOn w:val="a0"/>
    <w:semiHidden/>
    <w:rsid w:val="004140A1"/>
    <w:pPr>
      <w:adjustRightInd w:val="0"/>
      <w:snapToGrid w:val="0"/>
      <w:spacing w:line="360" w:lineRule="auto"/>
      <w:ind w:firstLineChars="200" w:firstLine="200"/>
    </w:pPr>
    <w:rPr>
      <w:rFonts w:ascii="宋体" w:hAnsi="宋体" w:cs="宋体"/>
      <w:sz w:val="24"/>
    </w:rPr>
  </w:style>
  <w:style w:type="paragraph" w:customStyle="1" w:styleId="Char2CharCharChar">
    <w:name w:val="Char2 Char Char Char"/>
    <w:basedOn w:val="a0"/>
    <w:rsid w:val="004140A1"/>
    <w:pPr>
      <w:spacing w:line="360" w:lineRule="auto"/>
      <w:ind w:firstLineChars="200" w:firstLine="200"/>
    </w:pPr>
    <w:rPr>
      <w:rFonts w:ascii="宋体" w:hAnsi="宋体" w:cs="宋体"/>
      <w:sz w:val="24"/>
    </w:rPr>
  </w:style>
  <w:style w:type="paragraph" w:customStyle="1" w:styleId="2h2l22ndlevelTitre22Header2H2sect12DONOTUSE">
    <w:name w:val="样式 标题 2h2l22nd levelTitre22Header 2H2sect 1.2DO NOT USE..."/>
    <w:basedOn w:val="2"/>
    <w:semiHidden/>
    <w:rsid w:val="004140A1"/>
    <w:pPr>
      <w:keepLines w:val="0"/>
      <w:widowControl/>
      <w:tabs>
        <w:tab w:val="left" w:pos="576"/>
      </w:tabs>
      <w:adjustRightInd w:val="0"/>
      <w:snapToGrid w:val="0"/>
      <w:spacing w:before="0" w:after="0" w:line="460" w:lineRule="exact"/>
      <w:ind w:left="576" w:rightChars="0" w:right="0" w:hanging="576"/>
      <w:jc w:val="left"/>
    </w:pPr>
    <w:rPr>
      <w:rFonts w:cs="宋体"/>
      <w:bCs/>
      <w:kern w:val="0"/>
    </w:rPr>
  </w:style>
  <w:style w:type="paragraph" w:customStyle="1" w:styleId="Char6CharChar1CharCharCharChar">
    <w:name w:val="Char6 Char Char1 Char Char Char Char"/>
    <w:basedOn w:val="a0"/>
    <w:rsid w:val="004140A1"/>
    <w:pPr>
      <w:spacing w:line="360" w:lineRule="auto"/>
      <w:ind w:firstLineChars="200" w:firstLine="200"/>
    </w:pPr>
    <w:rPr>
      <w:rFonts w:ascii="宋体" w:hAnsi="宋体" w:cs="宋体"/>
      <w:sz w:val="24"/>
    </w:rPr>
  </w:style>
  <w:style w:type="paragraph" w:customStyle="1" w:styleId="Web1">
    <w:name w:val="普通(Web)1"/>
    <w:basedOn w:val="a0"/>
    <w:semiHidden/>
    <w:rsid w:val="004140A1"/>
    <w:pPr>
      <w:widowControl/>
      <w:adjustRightInd w:val="0"/>
      <w:snapToGrid w:val="0"/>
      <w:spacing w:before="225" w:after="225" w:line="345" w:lineRule="atLeast"/>
      <w:jc w:val="left"/>
    </w:pPr>
    <w:rPr>
      <w:rFonts w:ascii="宋体" w:hAnsi="宋体" w:cs="宋体"/>
      <w:kern w:val="0"/>
      <w:szCs w:val="21"/>
    </w:rPr>
  </w:style>
  <w:style w:type="paragraph" w:customStyle="1" w:styleId="xl48">
    <w:name w:val="xl48"/>
    <w:basedOn w:val="a0"/>
    <w:semiHidden/>
    <w:rsid w:val="004140A1"/>
    <w:pPr>
      <w:widowControl/>
      <w:pBdr>
        <w:top w:val="single" w:sz="4" w:space="0" w:color="auto"/>
        <w:bottom w:val="single" w:sz="4" w:space="0" w:color="auto"/>
        <w:right w:val="single" w:sz="4" w:space="0" w:color="auto"/>
      </w:pBdr>
      <w:adjustRightInd w:val="0"/>
      <w:snapToGrid w:val="0"/>
      <w:spacing w:before="100" w:beforeAutospacing="1" w:after="100" w:afterAutospacing="1"/>
      <w:jc w:val="center"/>
      <w:textAlignment w:val="center"/>
    </w:pPr>
    <w:rPr>
      <w:rFonts w:ascii="仿宋_GB2312" w:hAnsi="Arial Unicode MS" w:cs="Arial Unicode MS" w:hint="eastAsia"/>
      <w:kern w:val="0"/>
      <w:sz w:val="18"/>
      <w:szCs w:val="18"/>
    </w:rPr>
  </w:style>
  <w:style w:type="paragraph" w:customStyle="1" w:styleId="2152">
    <w:name w:val="样式 (符号) 宋体 小四 首行缩进:  2 字符 行距: 1.5 倍行距"/>
    <w:basedOn w:val="a0"/>
    <w:semiHidden/>
    <w:rsid w:val="004140A1"/>
    <w:pPr>
      <w:adjustRightInd w:val="0"/>
      <w:snapToGrid w:val="0"/>
      <w:spacing w:line="360" w:lineRule="auto"/>
      <w:ind w:firstLineChars="200" w:firstLine="480"/>
    </w:pPr>
    <w:rPr>
      <w:rFonts w:ascii="宋体" w:hAnsi="宋体"/>
      <w:color w:val="000000"/>
      <w:kern w:val="0"/>
      <w:sz w:val="24"/>
      <w:szCs w:val="20"/>
    </w:rPr>
  </w:style>
  <w:style w:type="paragraph" w:customStyle="1" w:styleId="4H4H4131111L411111111BS">
    <w:name w:val="样式 标题 4H4H41标题3款标题款款标题1.1.1.1目L4条标题1.1.1.1标题1.1.1.1BS..."/>
    <w:basedOn w:val="4"/>
    <w:semiHidden/>
    <w:rsid w:val="004140A1"/>
    <w:pPr>
      <w:keepNext/>
      <w:keepLines/>
      <w:tabs>
        <w:tab w:val="left" w:pos="864"/>
      </w:tabs>
      <w:snapToGrid w:val="0"/>
      <w:ind w:left="864" w:rightChars="0" w:right="0" w:hanging="864"/>
      <w:textAlignment w:val="auto"/>
    </w:pPr>
    <w:rPr>
      <w:rFonts w:ascii="Arial" w:eastAsia="楷体_GB2312" w:hAnsi="Arial" w:cs="宋体"/>
      <w:b/>
      <w:bCs/>
      <w:sz w:val="30"/>
    </w:rPr>
  </w:style>
  <w:style w:type="paragraph" w:customStyle="1" w:styleId="afffffffffffff">
    <w:name w:val="环评正文"/>
    <w:basedOn w:val="a0"/>
    <w:semiHidden/>
    <w:rsid w:val="004140A1"/>
    <w:pPr>
      <w:widowControl/>
      <w:autoSpaceDE w:val="0"/>
      <w:autoSpaceDN w:val="0"/>
      <w:adjustRightInd w:val="0"/>
      <w:snapToGrid w:val="0"/>
      <w:spacing w:line="400" w:lineRule="exact"/>
      <w:ind w:firstLineChars="200" w:firstLine="200"/>
      <w:textAlignment w:val="baseline"/>
    </w:pPr>
    <w:rPr>
      <w:color w:val="000000"/>
      <w:kern w:val="0"/>
      <w:sz w:val="24"/>
      <w:lang w:val="zh-CN"/>
    </w:rPr>
  </w:style>
  <w:style w:type="paragraph" w:customStyle="1" w:styleId="xl50">
    <w:name w:val="xl50"/>
    <w:basedOn w:val="a0"/>
    <w:semiHidden/>
    <w:rsid w:val="004140A1"/>
    <w:pPr>
      <w:widowControl/>
      <w:adjustRightInd w:val="0"/>
      <w:snapToGrid w:val="0"/>
      <w:spacing w:before="100" w:beforeAutospacing="1" w:after="100" w:afterAutospacing="1"/>
      <w:jc w:val="center"/>
    </w:pPr>
    <w:rPr>
      <w:rFonts w:ascii="宋体" w:hAnsi="宋体"/>
      <w:b/>
      <w:bCs/>
      <w:kern w:val="0"/>
      <w:sz w:val="24"/>
      <w:szCs w:val="28"/>
    </w:rPr>
  </w:style>
  <w:style w:type="paragraph" w:customStyle="1" w:styleId="1H11111Char1Charyjm1">
    <w:name w:val="样式 标题 1章节标题H1章标题 11标题 1标题 1 Char章标题 1 Char标题yjm1章标题(有序号)..."/>
    <w:basedOn w:val="1"/>
    <w:semiHidden/>
    <w:rsid w:val="004140A1"/>
    <w:pPr>
      <w:pageBreakBefore/>
      <w:widowControl/>
      <w:overflowPunct/>
      <w:adjustRightInd w:val="0"/>
      <w:spacing w:before="0" w:after="0" w:line="460" w:lineRule="exact"/>
      <w:ind w:left="0" w:firstLine="0"/>
      <w:jc w:val="center"/>
      <w:textAlignment w:val="center"/>
    </w:pPr>
    <w:rPr>
      <w:rFonts w:ascii="Arial" w:hAnsi="Arial" w:cs="宋体"/>
      <w:color w:val="auto"/>
      <w:kern w:val="0"/>
      <w:sz w:val="44"/>
      <w:szCs w:val="20"/>
    </w:rPr>
  </w:style>
  <w:style w:type="paragraph" w:customStyle="1" w:styleId="Char80">
    <w:name w:val="Char8"/>
    <w:basedOn w:val="a0"/>
    <w:semiHidden/>
    <w:rsid w:val="004140A1"/>
    <w:pPr>
      <w:adjustRightInd w:val="0"/>
      <w:snapToGrid w:val="0"/>
      <w:spacing w:line="460" w:lineRule="exact"/>
      <w:ind w:firstLineChars="200" w:firstLine="200"/>
    </w:pPr>
    <w:rPr>
      <w:rFonts w:ascii="宋体" w:eastAsia="黑体" w:hAnsi="宋体" w:cs="宋体"/>
      <w:b/>
      <w:sz w:val="44"/>
    </w:rPr>
  </w:style>
  <w:style w:type="paragraph" w:customStyle="1" w:styleId="11h11stlevelSectionHeadl1featurehead1">
    <w:name w:val="样式 标题 1章标题 1h11st levelSection Headl1featurehead章节标题标题 1..."/>
    <w:basedOn w:val="1"/>
    <w:semiHidden/>
    <w:rsid w:val="004140A1"/>
    <w:pPr>
      <w:keepNext w:val="0"/>
      <w:overflowPunct/>
      <w:topLinePunct/>
      <w:adjustRightInd w:val="0"/>
      <w:spacing w:before="700" w:after="360" w:line="530" w:lineRule="exact"/>
      <w:ind w:left="0" w:firstLine="0"/>
      <w:jc w:val="center"/>
      <w:textAlignment w:val="baseline"/>
    </w:pPr>
    <w:rPr>
      <w:rFonts w:ascii="Arial" w:eastAsia="宋体" w:cs="宋体"/>
      <w:bCs w:val="0"/>
      <w:color w:val="auto"/>
      <w:sz w:val="40"/>
      <w:szCs w:val="20"/>
    </w:rPr>
  </w:style>
  <w:style w:type="paragraph" w:customStyle="1" w:styleId="1H11111Char1Charyjm11">
    <w:name w:val="样式 标题 1章节标题H1章标题 11标题 1标题 1 Char章标题 1 Char标题yjm1章标题(有序号)...1"/>
    <w:basedOn w:val="1"/>
    <w:semiHidden/>
    <w:rsid w:val="004140A1"/>
    <w:pPr>
      <w:pageBreakBefore/>
      <w:widowControl/>
      <w:overflowPunct/>
      <w:adjustRightInd w:val="0"/>
      <w:spacing w:before="0" w:after="0" w:line="460" w:lineRule="exact"/>
      <w:ind w:left="0" w:firstLine="0"/>
      <w:jc w:val="center"/>
      <w:textAlignment w:val="center"/>
    </w:pPr>
    <w:rPr>
      <w:rFonts w:ascii="Arial" w:hAnsi="Arial" w:cs="宋体"/>
      <w:color w:val="auto"/>
      <w:kern w:val="0"/>
      <w:sz w:val="44"/>
      <w:szCs w:val="20"/>
    </w:rPr>
  </w:style>
  <w:style w:type="paragraph" w:customStyle="1" w:styleId="51111111111Char5151CharChar51">
    <w:name w:val="样式 标题 5标题1.1.1.1.1标题1.1.1.1.1 Char标题 51标题 51 Char Char标题 51..."/>
    <w:basedOn w:val="5"/>
    <w:semiHidden/>
    <w:rsid w:val="004140A1"/>
    <w:pPr>
      <w:keepNext/>
      <w:keepLines/>
      <w:tabs>
        <w:tab w:val="left" w:pos="2160"/>
      </w:tabs>
      <w:snapToGrid w:val="0"/>
      <w:ind w:rightChars="0" w:right="0"/>
      <w:textAlignment w:val="auto"/>
    </w:pPr>
    <w:rPr>
      <w:rFonts w:ascii="Arial" w:eastAsia="黑体" w:hAnsi="Arial" w:cs="宋体"/>
      <w:bCs/>
    </w:rPr>
  </w:style>
  <w:style w:type="paragraph" w:customStyle="1" w:styleId="afffffffffffff0">
    <w:name w:val="表格第一排"/>
    <w:basedOn w:val="a0"/>
    <w:semiHidden/>
    <w:rsid w:val="004140A1"/>
    <w:pPr>
      <w:adjustRightInd w:val="0"/>
      <w:snapToGrid w:val="0"/>
      <w:spacing w:line="840" w:lineRule="exact"/>
      <w:jc w:val="center"/>
      <w:textAlignment w:val="center"/>
    </w:pPr>
    <w:rPr>
      <w:rFonts w:eastAsia="黑体"/>
      <w:bCs/>
      <w:szCs w:val="20"/>
    </w:rPr>
  </w:style>
  <w:style w:type="paragraph" w:customStyle="1" w:styleId="afffffffffffff1">
    <w:name w:val="表号"/>
    <w:next w:val="afffffff"/>
    <w:rsid w:val="004140A1"/>
    <w:pPr>
      <w:adjustRightInd w:val="0"/>
      <w:snapToGrid w:val="0"/>
      <w:spacing w:line="360" w:lineRule="auto"/>
      <w:jc w:val="right"/>
    </w:pPr>
    <w:rPr>
      <w:rFonts w:ascii="Arial" w:hAnsi="Arial"/>
      <w:sz w:val="21"/>
    </w:rPr>
  </w:style>
  <w:style w:type="paragraph" w:customStyle="1" w:styleId="afffffffffffff2">
    <w:name w:val="框图字"/>
    <w:basedOn w:val="a0"/>
    <w:semiHidden/>
    <w:rsid w:val="004140A1"/>
    <w:pPr>
      <w:widowControl/>
      <w:adjustRightInd w:val="0"/>
      <w:snapToGrid w:val="0"/>
      <w:ind w:firstLineChars="200" w:firstLine="200"/>
      <w:jc w:val="center"/>
    </w:pPr>
    <w:rPr>
      <w:rFonts w:ascii="宋体" w:cs="宋体"/>
      <w:kern w:val="0"/>
      <w:sz w:val="18"/>
      <w:szCs w:val="18"/>
    </w:rPr>
  </w:style>
  <w:style w:type="paragraph" w:customStyle="1" w:styleId="2153">
    <w:name w:val="样式 首行缩进:  2 字符 行距: 1.5 倍行距"/>
    <w:basedOn w:val="a0"/>
    <w:semiHidden/>
    <w:rsid w:val="004140A1"/>
    <w:pPr>
      <w:adjustRightInd w:val="0"/>
      <w:snapToGrid w:val="0"/>
      <w:spacing w:line="360" w:lineRule="auto"/>
      <w:ind w:firstLineChars="200" w:firstLine="480"/>
    </w:pPr>
    <w:rPr>
      <w:rFonts w:cs="宋体"/>
      <w:sz w:val="24"/>
      <w:szCs w:val="20"/>
    </w:rPr>
  </w:style>
  <w:style w:type="paragraph" w:customStyle="1" w:styleId="00">
    <w:name w:val="样式 表格 + 首行缩进:  0 字符"/>
    <w:basedOn w:val="a0"/>
    <w:semiHidden/>
    <w:rsid w:val="004140A1"/>
    <w:pPr>
      <w:adjustRightInd w:val="0"/>
      <w:snapToGrid w:val="0"/>
      <w:spacing w:before="100" w:beforeAutospacing="1" w:after="100" w:afterAutospacing="1" w:line="331" w:lineRule="auto"/>
      <w:ind w:firstLineChars="200" w:firstLine="200"/>
    </w:pPr>
    <w:rPr>
      <w:rFonts w:ascii="Arial" w:hAnsi="Arial" w:cs="宋体"/>
      <w:snapToGrid w:val="0"/>
      <w:kern w:val="0"/>
      <w:sz w:val="24"/>
      <w:szCs w:val="20"/>
    </w:rPr>
  </w:style>
  <w:style w:type="paragraph" w:customStyle="1" w:styleId="010">
    <w:name w:val="样式 表格 + 首行缩进:  0 字符1"/>
    <w:basedOn w:val="a0"/>
    <w:semiHidden/>
    <w:rsid w:val="004140A1"/>
    <w:pPr>
      <w:adjustRightInd w:val="0"/>
      <w:snapToGrid w:val="0"/>
      <w:spacing w:before="100" w:beforeAutospacing="1" w:after="100" w:afterAutospacing="1" w:line="331" w:lineRule="auto"/>
      <w:ind w:firstLineChars="200" w:firstLine="200"/>
    </w:pPr>
    <w:rPr>
      <w:rFonts w:ascii="Arial" w:hAnsi="Arial" w:cs="宋体"/>
      <w:snapToGrid w:val="0"/>
      <w:kern w:val="0"/>
      <w:sz w:val="24"/>
      <w:szCs w:val="20"/>
    </w:rPr>
  </w:style>
  <w:style w:type="paragraph" w:customStyle="1" w:styleId="afffffffffffff3">
    <w:name w:val="表文字中"/>
    <w:semiHidden/>
    <w:rsid w:val="004140A1"/>
    <w:pPr>
      <w:spacing w:line="360" w:lineRule="auto"/>
      <w:jc w:val="center"/>
    </w:pPr>
    <w:rPr>
      <w:rFonts w:ascii="Arial" w:hAnsi="Arial"/>
      <w:kern w:val="2"/>
      <w:sz w:val="21"/>
    </w:rPr>
  </w:style>
  <w:style w:type="paragraph" w:customStyle="1" w:styleId="2ffb">
    <w:name w:val="列出段落2"/>
    <w:basedOn w:val="a0"/>
    <w:qFormat/>
    <w:rsid w:val="004140A1"/>
    <w:pPr>
      <w:adjustRightInd w:val="0"/>
      <w:snapToGrid w:val="0"/>
      <w:spacing w:line="360" w:lineRule="auto"/>
      <w:ind w:firstLineChars="200" w:firstLine="420"/>
    </w:pPr>
    <w:rPr>
      <w:rFonts w:ascii="Arial" w:hAnsi="Arial"/>
      <w:sz w:val="24"/>
      <w:szCs w:val="20"/>
    </w:rPr>
  </w:style>
  <w:style w:type="paragraph" w:customStyle="1" w:styleId="afffffffffffff4">
    <w:name w:val="表标题"/>
    <w:basedOn w:val="a0"/>
    <w:next w:val="a0"/>
    <w:semiHidden/>
    <w:rsid w:val="004140A1"/>
    <w:pPr>
      <w:adjustRightInd w:val="0"/>
      <w:snapToGrid w:val="0"/>
      <w:spacing w:line="500" w:lineRule="atLeast"/>
      <w:jc w:val="center"/>
    </w:pPr>
    <w:rPr>
      <w:rFonts w:ascii="Arial" w:hAnsi="Arial" w:cs="Arial"/>
      <w:b/>
      <w:color w:val="000000"/>
      <w:sz w:val="24"/>
    </w:rPr>
  </w:style>
  <w:style w:type="paragraph" w:customStyle="1" w:styleId="0851">
    <w:name w:val="样式 表 + 首行缩进:  0.85 厘米"/>
    <w:basedOn w:val="a0"/>
    <w:semiHidden/>
    <w:rsid w:val="004140A1"/>
    <w:pPr>
      <w:adjustRightInd w:val="0"/>
      <w:snapToGrid w:val="0"/>
    </w:pPr>
    <w:rPr>
      <w:rFonts w:ascii="仿宋_GB2312" w:hAnsi="Courier New" w:cs="宋体"/>
      <w:snapToGrid w:val="0"/>
      <w:kern w:val="0"/>
      <w:szCs w:val="21"/>
    </w:rPr>
  </w:style>
  <w:style w:type="paragraph" w:customStyle="1" w:styleId="0852">
    <w:name w:val="样式 表格 + 首行缩进:  0.85 厘米"/>
    <w:basedOn w:val="a0"/>
    <w:semiHidden/>
    <w:rsid w:val="004140A1"/>
    <w:pPr>
      <w:tabs>
        <w:tab w:val="center" w:pos="4422"/>
      </w:tabs>
      <w:adjustRightInd w:val="0"/>
      <w:snapToGrid w:val="0"/>
      <w:spacing w:before="100" w:beforeAutospacing="1" w:after="100" w:afterAutospacing="1" w:line="300" w:lineRule="auto"/>
      <w:jc w:val="center"/>
    </w:pPr>
    <w:rPr>
      <w:rFonts w:ascii="Arial" w:hAnsi="Arial" w:cs="宋体"/>
      <w:snapToGrid w:val="0"/>
      <w:kern w:val="0"/>
      <w:szCs w:val="20"/>
    </w:rPr>
  </w:style>
  <w:style w:type="paragraph" w:customStyle="1" w:styleId="085138">
    <w:name w:val="样式 (西文) 宋体 居中 首行缩进:  0.85 厘米 行距: 多倍行距 1.38 字行"/>
    <w:basedOn w:val="a0"/>
    <w:semiHidden/>
    <w:rsid w:val="004140A1"/>
    <w:pPr>
      <w:adjustRightInd w:val="0"/>
      <w:snapToGrid w:val="0"/>
      <w:spacing w:line="331" w:lineRule="auto"/>
      <w:jc w:val="center"/>
    </w:pPr>
    <w:rPr>
      <w:rFonts w:ascii="宋体" w:hAnsi="宋体" w:cs="宋体"/>
      <w:kern w:val="0"/>
      <w:szCs w:val="20"/>
    </w:rPr>
  </w:style>
  <w:style w:type="paragraph" w:customStyle="1" w:styleId="06312">
    <w:name w:val="样式 表格 + 小五 首行缩进:  0.63 厘米 行距: 固定值 12 磅"/>
    <w:basedOn w:val="a0"/>
    <w:semiHidden/>
    <w:rsid w:val="004140A1"/>
    <w:pPr>
      <w:tabs>
        <w:tab w:val="center" w:pos="4422"/>
      </w:tabs>
      <w:adjustRightInd w:val="0"/>
      <w:snapToGrid w:val="0"/>
      <w:spacing w:before="100" w:beforeAutospacing="1" w:after="100" w:afterAutospacing="1" w:line="240" w:lineRule="exact"/>
      <w:jc w:val="center"/>
    </w:pPr>
    <w:rPr>
      <w:rFonts w:ascii="Arial" w:hAnsi="Arial" w:cs="宋体"/>
      <w:snapToGrid w:val="0"/>
      <w:kern w:val="0"/>
      <w:sz w:val="18"/>
      <w:szCs w:val="21"/>
    </w:rPr>
  </w:style>
  <w:style w:type="paragraph" w:customStyle="1" w:styleId="08510">
    <w:name w:val="样式 表格 + 首行缩进:  0.85 厘米1"/>
    <w:basedOn w:val="a0"/>
    <w:semiHidden/>
    <w:rsid w:val="004140A1"/>
    <w:pPr>
      <w:tabs>
        <w:tab w:val="center" w:pos="4422"/>
      </w:tabs>
      <w:adjustRightInd w:val="0"/>
      <w:snapToGrid w:val="0"/>
      <w:spacing w:before="100" w:beforeAutospacing="1" w:after="100" w:afterAutospacing="1" w:line="300" w:lineRule="auto"/>
      <w:jc w:val="center"/>
    </w:pPr>
    <w:rPr>
      <w:rFonts w:ascii="Arial" w:hAnsi="Arial" w:cs="宋体"/>
      <w:snapToGrid w:val="0"/>
      <w:kern w:val="0"/>
      <w:szCs w:val="21"/>
    </w:rPr>
  </w:style>
  <w:style w:type="paragraph" w:customStyle="1" w:styleId="063">
    <w:name w:val="样式 表格 + 小五 首行缩进:  0.63 厘米"/>
    <w:basedOn w:val="a0"/>
    <w:semiHidden/>
    <w:rsid w:val="004140A1"/>
    <w:pPr>
      <w:tabs>
        <w:tab w:val="center" w:pos="4422"/>
      </w:tabs>
      <w:adjustRightInd w:val="0"/>
      <w:snapToGrid w:val="0"/>
      <w:spacing w:before="100" w:beforeAutospacing="1" w:after="100" w:afterAutospacing="1" w:line="300" w:lineRule="auto"/>
      <w:jc w:val="center"/>
    </w:pPr>
    <w:rPr>
      <w:rFonts w:ascii="Arial" w:hAnsi="Arial" w:cs="宋体"/>
      <w:snapToGrid w:val="0"/>
      <w:kern w:val="0"/>
      <w:sz w:val="18"/>
      <w:szCs w:val="21"/>
    </w:rPr>
  </w:style>
  <w:style w:type="paragraph" w:customStyle="1" w:styleId="0853">
    <w:name w:val="样式 表 + 居中 首行缩进:  0.85 厘米"/>
    <w:basedOn w:val="a0"/>
    <w:semiHidden/>
    <w:rsid w:val="004140A1"/>
    <w:pPr>
      <w:adjustRightInd w:val="0"/>
      <w:snapToGrid w:val="0"/>
      <w:jc w:val="center"/>
    </w:pPr>
    <w:rPr>
      <w:rFonts w:ascii="仿宋_GB2312" w:hAnsi="Courier New" w:cs="宋体"/>
      <w:snapToGrid w:val="0"/>
      <w:kern w:val="0"/>
      <w:szCs w:val="21"/>
    </w:rPr>
  </w:style>
  <w:style w:type="paragraph" w:customStyle="1" w:styleId="afffffffffffff5">
    <w:name w:val="表格（六号）"/>
    <w:basedOn w:val="a0"/>
    <w:next w:val="ab"/>
    <w:semiHidden/>
    <w:rsid w:val="004140A1"/>
    <w:pPr>
      <w:adjustRightInd w:val="0"/>
      <w:snapToGrid w:val="0"/>
      <w:spacing w:line="315" w:lineRule="exact"/>
      <w:jc w:val="center"/>
    </w:pPr>
    <w:rPr>
      <w:rFonts w:ascii="宋体" w:hAnsi="宋体"/>
      <w:kern w:val="0"/>
      <w:sz w:val="15"/>
      <w:szCs w:val="20"/>
    </w:rPr>
  </w:style>
  <w:style w:type="paragraph" w:customStyle="1" w:styleId="003">
    <w:name w:val="标题003"/>
    <w:basedOn w:val="a0"/>
    <w:semiHidden/>
    <w:rsid w:val="004140A1"/>
    <w:pPr>
      <w:adjustRightInd w:val="0"/>
      <w:snapToGrid w:val="0"/>
      <w:spacing w:before="120" w:line="440" w:lineRule="exact"/>
      <w:outlineLvl w:val="2"/>
    </w:pPr>
    <w:rPr>
      <w:b/>
      <w:sz w:val="27"/>
      <w:szCs w:val="20"/>
    </w:rPr>
  </w:style>
  <w:style w:type="paragraph" w:customStyle="1" w:styleId="0630">
    <w:name w:val="样式 表格 + 小五 首行缩进:  0.63 厘米 行距: 单倍行距"/>
    <w:basedOn w:val="a0"/>
    <w:semiHidden/>
    <w:rsid w:val="004140A1"/>
    <w:pPr>
      <w:tabs>
        <w:tab w:val="center" w:pos="4422"/>
      </w:tabs>
      <w:adjustRightInd w:val="0"/>
      <w:snapToGrid w:val="0"/>
      <w:spacing w:before="100" w:beforeAutospacing="1" w:after="100" w:afterAutospacing="1"/>
      <w:jc w:val="center"/>
    </w:pPr>
    <w:rPr>
      <w:rFonts w:ascii="Arial" w:hAnsi="Arial" w:cs="宋体"/>
      <w:snapToGrid w:val="0"/>
      <w:kern w:val="0"/>
      <w:sz w:val="18"/>
      <w:szCs w:val="20"/>
    </w:rPr>
  </w:style>
  <w:style w:type="paragraph" w:customStyle="1" w:styleId="afffffffffffff6">
    <w:name w:val="样式 行距: 单倍行距"/>
    <w:basedOn w:val="a0"/>
    <w:semiHidden/>
    <w:rsid w:val="004140A1"/>
    <w:pPr>
      <w:adjustRightInd w:val="0"/>
      <w:snapToGrid w:val="0"/>
      <w:spacing w:line="360" w:lineRule="auto"/>
      <w:ind w:firstLineChars="200" w:firstLine="560"/>
    </w:pPr>
    <w:rPr>
      <w:rFonts w:cs="宋体"/>
      <w:sz w:val="24"/>
      <w:szCs w:val="20"/>
    </w:rPr>
  </w:style>
  <w:style w:type="paragraph" w:customStyle="1" w:styleId="afffffffffffff7">
    <w:name w:val="正文段落"/>
    <w:basedOn w:val="a7"/>
    <w:semiHidden/>
    <w:rsid w:val="004140A1"/>
    <w:pPr>
      <w:keepNext/>
      <w:adjustRightInd w:val="0"/>
      <w:snapToGrid w:val="0"/>
      <w:spacing w:after="0" w:line="460" w:lineRule="atLeast"/>
      <w:ind w:leftChars="0" w:left="0" w:rightChars="0" w:right="0" w:firstLineChars="0" w:firstLine="567"/>
      <w:jc w:val="center"/>
      <w:textAlignment w:val="baseline"/>
    </w:pPr>
    <w:rPr>
      <w:rFonts w:ascii="Arial" w:hAnsi="Arial"/>
      <w:w w:val="90"/>
      <w:kern w:val="28"/>
      <w:sz w:val="24"/>
    </w:rPr>
  </w:style>
  <w:style w:type="paragraph" w:customStyle="1" w:styleId="afffffffffffff8">
    <w:name w:val="标表"/>
    <w:basedOn w:val="a0"/>
    <w:semiHidden/>
    <w:rsid w:val="004140A1"/>
    <w:pPr>
      <w:keepNext/>
      <w:tabs>
        <w:tab w:val="left" w:pos="3660"/>
      </w:tabs>
      <w:adjustRightInd w:val="0"/>
      <w:snapToGrid w:val="0"/>
      <w:spacing w:before="100" w:beforeAutospacing="1" w:after="100" w:afterAutospacing="1" w:line="360" w:lineRule="auto"/>
      <w:ind w:firstLineChars="200" w:firstLine="420"/>
      <w:jc w:val="center"/>
    </w:pPr>
    <w:rPr>
      <w:rFonts w:ascii="黑体" w:hAnsi="Arial" w:cs="Arial"/>
      <w:snapToGrid w:val="0"/>
      <w:szCs w:val="21"/>
    </w:rPr>
  </w:style>
  <w:style w:type="paragraph" w:customStyle="1" w:styleId="225">
    <w:name w:val="样式 首行缩进:  2 字符2"/>
    <w:basedOn w:val="a0"/>
    <w:semiHidden/>
    <w:rsid w:val="004140A1"/>
    <w:pPr>
      <w:adjustRightInd w:val="0"/>
      <w:snapToGrid w:val="0"/>
      <w:spacing w:line="360" w:lineRule="auto"/>
      <w:ind w:firstLineChars="200" w:firstLine="480"/>
      <w:textAlignment w:val="baseline"/>
    </w:pPr>
    <w:rPr>
      <w:rFonts w:ascii="仿宋_GB2312" w:eastAsia="幼圆" w:cs="仿宋_GB2312"/>
      <w:kern w:val="0"/>
      <w:sz w:val="24"/>
    </w:rPr>
  </w:style>
  <w:style w:type="paragraph" w:customStyle="1" w:styleId="123">
    <w:name w:val="表1表2"/>
    <w:basedOn w:val="a0"/>
    <w:semiHidden/>
    <w:rsid w:val="004140A1"/>
    <w:pPr>
      <w:autoSpaceDE w:val="0"/>
      <w:autoSpaceDN w:val="0"/>
      <w:adjustRightInd w:val="0"/>
      <w:snapToGrid w:val="0"/>
      <w:spacing w:line="360" w:lineRule="auto"/>
      <w:ind w:firstLineChars="200" w:firstLine="200"/>
      <w:jc w:val="center"/>
      <w:textAlignment w:val="center"/>
    </w:pPr>
    <w:rPr>
      <w:rFonts w:eastAsia="黑体"/>
      <w:kern w:val="0"/>
      <w:sz w:val="24"/>
      <w:szCs w:val="20"/>
    </w:rPr>
  </w:style>
  <w:style w:type="paragraph" w:customStyle="1" w:styleId="20202297">
    <w:name w:val="样式 标题 2 + 段前: 0.2 行 段后: 0.2 行 行距: 最小值 29.7 磅"/>
    <w:basedOn w:val="2"/>
    <w:semiHidden/>
    <w:rsid w:val="004140A1"/>
    <w:pPr>
      <w:adjustRightInd w:val="0"/>
      <w:snapToGrid w:val="0"/>
      <w:spacing w:beforeLines="20" w:afterLines="20" w:line="594" w:lineRule="atLeast"/>
      <w:ind w:leftChars="0" w:left="0" w:rightChars="0" w:right="0"/>
      <w:jc w:val="left"/>
    </w:pPr>
    <w:rPr>
      <w:rFonts w:ascii="宋体" w:eastAsia="宋体" w:hAnsi="宋体"/>
      <w:b w:val="0"/>
      <w:bCs/>
      <w:sz w:val="30"/>
    </w:rPr>
  </w:style>
  <w:style w:type="paragraph" w:customStyle="1" w:styleId="afffffffffffff9">
    <w:name w:val="正式表格"/>
    <w:basedOn w:val="afffffffffffff8"/>
    <w:semiHidden/>
    <w:rsid w:val="004140A1"/>
    <w:pPr>
      <w:spacing w:line="240" w:lineRule="exact"/>
      <w:ind w:firstLineChars="0" w:firstLine="0"/>
    </w:pPr>
  </w:style>
  <w:style w:type="paragraph" w:customStyle="1" w:styleId="GB2312152">
    <w:name w:val="样式 (西文) 仿宋_GB2312 (中文) 幼圆 小四 行距: 1.5 倍行距 首行缩进:  2 字符"/>
    <w:basedOn w:val="a0"/>
    <w:semiHidden/>
    <w:rsid w:val="004140A1"/>
    <w:pPr>
      <w:adjustRightInd w:val="0"/>
      <w:snapToGrid w:val="0"/>
      <w:spacing w:line="360" w:lineRule="auto"/>
      <w:ind w:firstLineChars="200" w:firstLine="560"/>
    </w:pPr>
    <w:rPr>
      <w:rFonts w:ascii="仿宋_GB2312" w:cs="宋体"/>
      <w:kern w:val="0"/>
      <w:sz w:val="24"/>
      <w:szCs w:val="20"/>
    </w:rPr>
  </w:style>
  <w:style w:type="paragraph" w:customStyle="1" w:styleId="afffffffffffffa">
    <w:name w:val="段落样式"/>
    <w:basedOn w:val="a0"/>
    <w:semiHidden/>
    <w:rsid w:val="004140A1"/>
    <w:pPr>
      <w:keepNext/>
      <w:suppressLineNumbers/>
      <w:suppressAutoHyphens/>
      <w:adjustRightInd w:val="0"/>
      <w:snapToGrid w:val="0"/>
      <w:spacing w:line="480" w:lineRule="atLeast"/>
      <w:ind w:firstLine="482"/>
      <w:textAlignment w:val="baseline"/>
    </w:pPr>
    <w:rPr>
      <w:w w:val="90"/>
      <w:kern w:val="0"/>
      <w:sz w:val="24"/>
      <w:szCs w:val="28"/>
    </w:rPr>
  </w:style>
  <w:style w:type="paragraph" w:customStyle="1" w:styleId="100220">
    <w:name w:val="样式 段落样式 + 小四 字符缩放: 100% 行距: 最小值 22 磅"/>
    <w:basedOn w:val="afffffffffffffa"/>
    <w:semiHidden/>
    <w:rsid w:val="004140A1"/>
    <w:pPr>
      <w:suppressLineNumbers w:val="0"/>
      <w:suppressAutoHyphens w:val="0"/>
      <w:spacing w:line="440" w:lineRule="atLeast"/>
    </w:pPr>
    <w:rPr>
      <w:w w:val="100"/>
      <w:kern w:val="32"/>
      <w:szCs w:val="20"/>
    </w:rPr>
  </w:style>
  <w:style w:type="paragraph" w:customStyle="1" w:styleId="CharChar6CharCharCharCharCharChar">
    <w:name w:val="Char Char6 Char Char Char Char Char Char"/>
    <w:basedOn w:val="a0"/>
    <w:semiHidden/>
    <w:rsid w:val="004140A1"/>
    <w:pPr>
      <w:adjustRightInd w:val="0"/>
      <w:snapToGrid w:val="0"/>
      <w:spacing w:line="360" w:lineRule="auto"/>
      <w:ind w:firstLineChars="200" w:firstLine="200"/>
    </w:pPr>
    <w:rPr>
      <w:rFonts w:ascii="宋体" w:hAnsi="宋体" w:cs="宋体"/>
      <w:sz w:val="24"/>
    </w:rPr>
  </w:style>
  <w:style w:type="paragraph" w:customStyle="1" w:styleId="afffffffffffffb">
    <w:name w:val="表格文字（小五）"/>
    <w:basedOn w:val="29"/>
    <w:next w:val="ab"/>
    <w:semiHidden/>
    <w:rsid w:val="004140A1"/>
    <w:pPr>
      <w:tabs>
        <w:tab w:val="left" w:pos="746"/>
      </w:tabs>
      <w:adjustRightInd w:val="0"/>
      <w:snapToGrid w:val="0"/>
      <w:spacing w:after="0" w:line="360" w:lineRule="exact"/>
      <w:ind w:leftChars="0" w:left="0" w:rightChars="0" w:right="0"/>
      <w:jc w:val="center"/>
      <w:textAlignment w:val="center"/>
    </w:pPr>
    <w:rPr>
      <w:rFonts w:ascii="Arial" w:hAnsi="Arial" w:cs="Arial"/>
    </w:rPr>
  </w:style>
  <w:style w:type="paragraph" w:customStyle="1" w:styleId="20982">
    <w:name w:val="样式 正文文本缩进 2 + 左侧:  0.98 厘米 首行缩进:  2 字符"/>
    <w:basedOn w:val="a0"/>
    <w:semiHidden/>
    <w:rsid w:val="004140A1"/>
    <w:pPr>
      <w:adjustRightInd w:val="0"/>
      <w:snapToGrid w:val="0"/>
      <w:spacing w:line="360" w:lineRule="auto"/>
      <w:ind w:firstLineChars="200" w:firstLine="560"/>
    </w:pPr>
    <w:rPr>
      <w:sz w:val="24"/>
      <w:szCs w:val="20"/>
    </w:rPr>
  </w:style>
  <w:style w:type="paragraph" w:customStyle="1" w:styleId="09821">
    <w:name w:val="样式 正文文本缩进 + 左侧:  0.98 厘米 首行缩进:  2 字符"/>
    <w:basedOn w:val="a0"/>
    <w:semiHidden/>
    <w:rsid w:val="004140A1"/>
    <w:pPr>
      <w:adjustRightInd w:val="0"/>
      <w:snapToGrid w:val="0"/>
      <w:spacing w:line="360" w:lineRule="auto"/>
      <w:ind w:firstLineChars="200" w:firstLine="560"/>
    </w:pPr>
    <w:rPr>
      <w:sz w:val="24"/>
      <w:szCs w:val="20"/>
    </w:rPr>
  </w:style>
  <w:style w:type="paragraph" w:customStyle="1" w:styleId="s440982">
    <w:name w:val="样式 正文缩进s4标题4 + 左侧:  0.98 厘米 首行缩进:  2 字符"/>
    <w:basedOn w:val="ab"/>
    <w:semiHidden/>
    <w:rsid w:val="004140A1"/>
    <w:pPr>
      <w:adjustRightInd w:val="0"/>
      <w:snapToGrid w:val="0"/>
      <w:spacing w:line="360" w:lineRule="auto"/>
      <w:ind w:leftChars="0" w:left="0" w:rightChars="0" w:right="0" w:firstLineChars="200" w:firstLine="560"/>
    </w:pPr>
    <w:rPr>
      <w:color w:val="000000"/>
      <w:sz w:val="24"/>
      <w:szCs w:val="32"/>
    </w:rPr>
  </w:style>
  <w:style w:type="paragraph" w:customStyle="1" w:styleId="s4409821">
    <w:name w:val="样式 正文缩进s4标题4 + 左侧:  0.98 厘米 首行缩进:  2 字符1"/>
    <w:basedOn w:val="ab"/>
    <w:semiHidden/>
    <w:rsid w:val="004140A1"/>
    <w:pPr>
      <w:adjustRightInd w:val="0"/>
      <w:snapToGrid w:val="0"/>
      <w:spacing w:line="360" w:lineRule="auto"/>
      <w:ind w:leftChars="0" w:left="0" w:rightChars="0" w:right="0" w:firstLineChars="200" w:firstLine="560"/>
    </w:pPr>
    <w:rPr>
      <w:color w:val="000000"/>
      <w:kern w:val="16"/>
      <w:sz w:val="24"/>
      <w:szCs w:val="32"/>
    </w:rPr>
  </w:style>
  <w:style w:type="paragraph" w:customStyle="1" w:styleId="0984">
    <w:name w:val="样式 样式 表格 + 左侧:  0.98 厘米 + 居中"/>
    <w:basedOn w:val="0981"/>
    <w:semiHidden/>
    <w:rsid w:val="004140A1"/>
    <w:pPr>
      <w:spacing w:line="300" w:lineRule="auto"/>
      <w:jc w:val="center"/>
    </w:pPr>
    <w:rPr>
      <w:rFonts w:ascii="Arial" w:hAnsi="Arial" w:cs="Times New Roman"/>
    </w:rPr>
  </w:style>
  <w:style w:type="paragraph" w:customStyle="1" w:styleId="09812">
    <w:name w:val="样式 表格 + 左侧:  0.98 厘米 行距: 固定值 12 磅"/>
    <w:basedOn w:val="a0"/>
    <w:semiHidden/>
    <w:rsid w:val="004140A1"/>
    <w:pPr>
      <w:adjustRightInd w:val="0"/>
      <w:snapToGrid w:val="0"/>
      <w:spacing w:before="100" w:beforeAutospacing="1" w:after="100" w:afterAutospacing="1" w:line="240" w:lineRule="exact"/>
      <w:ind w:leftChars="200" w:left="560"/>
      <w:jc w:val="center"/>
    </w:pPr>
    <w:rPr>
      <w:rFonts w:ascii="Arial" w:hAnsi="Arial"/>
      <w:color w:val="000000"/>
      <w:szCs w:val="20"/>
    </w:rPr>
  </w:style>
  <w:style w:type="paragraph" w:customStyle="1" w:styleId="05">
    <w:name w:val="样式 题注 + 段前: 0.5 行"/>
    <w:basedOn w:val="ad"/>
    <w:semiHidden/>
    <w:rsid w:val="004140A1"/>
    <w:pPr>
      <w:keepNext/>
      <w:adjustRightInd w:val="0"/>
      <w:snapToGrid w:val="0"/>
      <w:spacing w:beforeLines="50" w:after="0" w:line="360" w:lineRule="auto"/>
      <w:ind w:leftChars="200" w:left="560" w:rightChars="0" w:right="0"/>
      <w:jc w:val="left"/>
    </w:pPr>
    <w:rPr>
      <w:snapToGrid w:val="0"/>
      <w:kern w:val="0"/>
      <w:sz w:val="21"/>
    </w:rPr>
  </w:style>
  <w:style w:type="paragraph" w:customStyle="1" w:styleId="0985">
    <w:name w:val="样式 表格 + 加粗 居中 左侧:  0.98 厘米"/>
    <w:basedOn w:val="a0"/>
    <w:semiHidden/>
    <w:rsid w:val="004140A1"/>
    <w:pPr>
      <w:adjustRightInd w:val="0"/>
      <w:snapToGrid w:val="0"/>
      <w:spacing w:before="100" w:beforeAutospacing="1" w:after="100" w:afterAutospacing="1"/>
      <w:ind w:leftChars="200" w:left="560" w:firstLineChars="200" w:firstLine="200"/>
    </w:pPr>
    <w:rPr>
      <w:rFonts w:ascii="Arial" w:hAnsi="Arial"/>
      <w:b/>
      <w:bCs/>
      <w:color w:val="000000"/>
      <w:sz w:val="24"/>
      <w:szCs w:val="20"/>
    </w:rPr>
  </w:style>
  <w:style w:type="paragraph" w:customStyle="1" w:styleId="09890">
    <w:name w:val="样式 表格 + 左侧:  0.98 厘米 字符缩放: 90%"/>
    <w:basedOn w:val="a0"/>
    <w:semiHidden/>
    <w:rsid w:val="004140A1"/>
    <w:pPr>
      <w:adjustRightInd w:val="0"/>
      <w:snapToGrid w:val="0"/>
      <w:spacing w:before="100" w:beforeAutospacing="1" w:after="100" w:afterAutospacing="1"/>
      <w:ind w:leftChars="200" w:left="560"/>
      <w:jc w:val="center"/>
    </w:pPr>
    <w:rPr>
      <w:rFonts w:ascii="Arial" w:hAnsi="Arial"/>
      <w:color w:val="000000"/>
      <w:w w:val="90"/>
      <w:szCs w:val="20"/>
    </w:rPr>
  </w:style>
  <w:style w:type="paragraph" w:customStyle="1" w:styleId="s42">
    <w:name w:val="样式 正文缩进s4 + 首行缩进:  2 字符"/>
    <w:basedOn w:val="ab"/>
    <w:semiHidden/>
    <w:rsid w:val="004140A1"/>
    <w:pPr>
      <w:adjustRightInd w:val="0"/>
      <w:snapToGrid w:val="0"/>
      <w:spacing w:line="360" w:lineRule="auto"/>
      <w:ind w:leftChars="0" w:left="0" w:rightChars="0" w:right="0" w:firstLineChars="200" w:firstLine="560"/>
    </w:pPr>
    <w:rPr>
      <w:color w:val="000000"/>
      <w:sz w:val="24"/>
      <w:szCs w:val="32"/>
    </w:rPr>
  </w:style>
  <w:style w:type="paragraph" w:customStyle="1" w:styleId="s4220">
    <w:name w:val="样式 样式 样式 正文缩进s4 + 首行缩进:  2 字符 + 首行缩进:  2 字符 +"/>
    <w:basedOn w:val="s422"/>
    <w:semiHidden/>
    <w:rsid w:val="004140A1"/>
    <w:pPr>
      <w:adjustRightInd w:val="0"/>
      <w:snapToGrid w:val="0"/>
      <w:ind w:firstLineChars="187" w:firstLine="524"/>
    </w:pPr>
    <w:rPr>
      <w:rFonts w:ascii="Times New Roman" w:hAnsi="Times New Roman"/>
      <w:snapToGrid w:val="0"/>
      <w:kern w:val="2"/>
      <w:sz w:val="21"/>
    </w:rPr>
  </w:style>
  <w:style w:type="paragraph" w:customStyle="1" w:styleId="0988">
    <w:name w:val="样式 表格 + 左侧:  0.98 厘米 字距调整8 磅"/>
    <w:basedOn w:val="a0"/>
    <w:semiHidden/>
    <w:rsid w:val="004140A1"/>
    <w:pPr>
      <w:adjustRightInd w:val="0"/>
      <w:snapToGrid w:val="0"/>
      <w:spacing w:before="100" w:beforeAutospacing="1" w:after="100" w:afterAutospacing="1"/>
      <w:ind w:leftChars="200" w:left="560"/>
      <w:jc w:val="center"/>
    </w:pPr>
    <w:rPr>
      <w:rFonts w:ascii="Arial" w:hAnsi="Arial"/>
      <w:color w:val="000000"/>
      <w:kern w:val="16"/>
      <w:szCs w:val="20"/>
    </w:rPr>
  </w:style>
  <w:style w:type="paragraph" w:customStyle="1" w:styleId="0986">
    <w:name w:val="样式 左 左侧:  0.98 厘米"/>
    <w:basedOn w:val="a0"/>
    <w:semiHidden/>
    <w:rsid w:val="004140A1"/>
    <w:pPr>
      <w:adjustRightInd w:val="0"/>
      <w:snapToGrid w:val="0"/>
      <w:spacing w:line="360" w:lineRule="auto"/>
      <w:ind w:firstLineChars="200" w:firstLine="200"/>
      <w:jc w:val="left"/>
    </w:pPr>
    <w:rPr>
      <w:sz w:val="24"/>
      <w:szCs w:val="20"/>
    </w:rPr>
  </w:style>
  <w:style w:type="paragraph" w:customStyle="1" w:styleId="0987">
    <w:name w:val="样式 (西文) 宋体 左侧:  0.98 厘米"/>
    <w:basedOn w:val="a0"/>
    <w:semiHidden/>
    <w:rsid w:val="004140A1"/>
    <w:pPr>
      <w:adjustRightInd w:val="0"/>
      <w:snapToGrid w:val="0"/>
      <w:spacing w:line="360" w:lineRule="auto"/>
      <w:ind w:firstLineChars="200" w:firstLine="200"/>
    </w:pPr>
    <w:rPr>
      <w:rFonts w:ascii="宋体"/>
      <w:sz w:val="24"/>
      <w:szCs w:val="20"/>
    </w:rPr>
  </w:style>
  <w:style w:type="paragraph" w:customStyle="1" w:styleId="0989">
    <w:name w:val="样式 左侧:  0.98 厘米 字距调整小四"/>
    <w:basedOn w:val="a0"/>
    <w:semiHidden/>
    <w:rsid w:val="004140A1"/>
    <w:pPr>
      <w:adjustRightInd w:val="0"/>
      <w:snapToGrid w:val="0"/>
      <w:spacing w:line="360" w:lineRule="auto"/>
      <w:ind w:firstLineChars="200" w:firstLine="200"/>
    </w:pPr>
    <w:rPr>
      <w:kern w:val="24"/>
      <w:sz w:val="24"/>
      <w:szCs w:val="20"/>
    </w:rPr>
  </w:style>
  <w:style w:type="paragraph" w:customStyle="1" w:styleId="098225">
    <w:name w:val="样式 左侧:  0.98 厘米 首行缩进:  2.25 字符"/>
    <w:basedOn w:val="a0"/>
    <w:semiHidden/>
    <w:rsid w:val="004140A1"/>
    <w:pPr>
      <w:adjustRightInd w:val="0"/>
      <w:snapToGrid w:val="0"/>
      <w:spacing w:line="360" w:lineRule="auto"/>
      <w:ind w:firstLineChars="200" w:firstLine="200"/>
    </w:pPr>
    <w:rPr>
      <w:sz w:val="24"/>
      <w:szCs w:val="20"/>
    </w:rPr>
  </w:style>
  <w:style w:type="paragraph" w:customStyle="1" w:styleId="09810">
    <w:name w:val="样式 左侧:  0.98 厘米1"/>
    <w:basedOn w:val="a0"/>
    <w:semiHidden/>
    <w:rsid w:val="004140A1"/>
    <w:pPr>
      <w:adjustRightInd w:val="0"/>
      <w:snapToGrid w:val="0"/>
      <w:spacing w:line="360" w:lineRule="auto"/>
      <w:ind w:firstLineChars="200" w:firstLine="200"/>
    </w:pPr>
    <w:rPr>
      <w:kern w:val="0"/>
      <w:sz w:val="24"/>
      <w:szCs w:val="20"/>
    </w:rPr>
  </w:style>
  <w:style w:type="paragraph" w:customStyle="1" w:styleId="GB2312098">
    <w:name w:val="样式 (西文) 仿宋_GB2312 左侧:  0.98 厘米"/>
    <w:basedOn w:val="a0"/>
    <w:semiHidden/>
    <w:rsid w:val="004140A1"/>
    <w:pPr>
      <w:adjustRightInd w:val="0"/>
      <w:snapToGrid w:val="0"/>
      <w:spacing w:line="360" w:lineRule="auto"/>
      <w:ind w:firstLineChars="200" w:firstLine="200"/>
    </w:pPr>
    <w:rPr>
      <w:rFonts w:ascii="仿宋_GB2312"/>
      <w:sz w:val="24"/>
      <w:szCs w:val="20"/>
    </w:rPr>
  </w:style>
  <w:style w:type="paragraph" w:customStyle="1" w:styleId="098a">
    <w:name w:val="样式 正文文本 + 左侧:  0.98 厘米"/>
    <w:basedOn w:val="a0"/>
    <w:semiHidden/>
    <w:rsid w:val="004140A1"/>
    <w:pPr>
      <w:widowControl/>
      <w:tabs>
        <w:tab w:val="left" w:pos="3720"/>
      </w:tabs>
      <w:autoSpaceDE w:val="0"/>
      <w:autoSpaceDN w:val="0"/>
      <w:adjustRightInd w:val="0"/>
      <w:snapToGrid w:val="0"/>
      <w:spacing w:line="360" w:lineRule="auto"/>
      <w:ind w:firstLineChars="200" w:firstLine="200"/>
      <w:jc w:val="left"/>
      <w:textAlignment w:val="bottom"/>
    </w:pPr>
    <w:rPr>
      <w:rFonts w:ascii="仿宋_GB2312"/>
      <w:kern w:val="0"/>
      <w:sz w:val="24"/>
      <w:szCs w:val="20"/>
    </w:rPr>
  </w:style>
  <w:style w:type="paragraph" w:customStyle="1" w:styleId="afffffffffffffc">
    <w:name w:val="特性表"/>
    <w:basedOn w:val="a0"/>
    <w:semiHidden/>
    <w:rsid w:val="004140A1"/>
    <w:pPr>
      <w:adjustRightInd w:val="0"/>
      <w:snapToGrid w:val="0"/>
      <w:spacing w:line="360" w:lineRule="auto"/>
      <w:jc w:val="center"/>
    </w:pPr>
    <w:rPr>
      <w:rFonts w:ascii="黑体" w:eastAsia="黑体" w:hAnsi="宋体"/>
      <w:sz w:val="30"/>
      <w:szCs w:val="20"/>
    </w:rPr>
  </w:style>
  <w:style w:type="paragraph" w:customStyle="1" w:styleId="afffffffffffffd">
    <w:name w:val="特性表注"/>
    <w:basedOn w:val="a0"/>
    <w:semiHidden/>
    <w:rsid w:val="004140A1"/>
    <w:pPr>
      <w:adjustRightInd w:val="0"/>
      <w:snapToGrid w:val="0"/>
    </w:pPr>
    <w:rPr>
      <w:rFonts w:ascii="宋体" w:hAnsi="宋体"/>
    </w:rPr>
  </w:style>
  <w:style w:type="paragraph" w:customStyle="1" w:styleId="afffffffffffffe">
    <w:name w:val="样式 小表 + 两端对齐"/>
    <w:basedOn w:val="affffffffffffff"/>
    <w:semiHidden/>
    <w:rsid w:val="004140A1"/>
    <w:rPr>
      <w:rFonts w:ascii="Arial" w:hAnsi="Arial" w:cs="Arial"/>
      <w:sz w:val="21"/>
    </w:rPr>
  </w:style>
  <w:style w:type="paragraph" w:customStyle="1" w:styleId="affffffffffffff">
    <w:name w:val="小表"/>
    <w:basedOn w:val="a0"/>
    <w:semiHidden/>
    <w:rsid w:val="004140A1"/>
    <w:pPr>
      <w:adjustRightInd w:val="0"/>
      <w:snapToGrid w:val="0"/>
      <w:spacing w:line="331" w:lineRule="auto"/>
      <w:jc w:val="center"/>
    </w:pPr>
    <w:rPr>
      <w:rFonts w:ascii="宋体" w:hAnsi="宋体"/>
      <w:snapToGrid w:val="0"/>
      <w:sz w:val="15"/>
      <w:szCs w:val="20"/>
    </w:rPr>
  </w:style>
  <w:style w:type="paragraph" w:customStyle="1" w:styleId="2ffc">
    <w:name w:val="正文（缩进2）"/>
    <w:basedOn w:val="a0"/>
    <w:semiHidden/>
    <w:rsid w:val="004140A1"/>
    <w:pPr>
      <w:adjustRightInd w:val="0"/>
      <w:snapToGrid w:val="0"/>
      <w:spacing w:line="460" w:lineRule="exact"/>
      <w:ind w:firstLineChars="200" w:firstLine="560"/>
    </w:pPr>
    <w:rPr>
      <w:color w:val="000000"/>
      <w:spacing w:val="-490"/>
      <w:sz w:val="24"/>
      <w:szCs w:val="20"/>
    </w:rPr>
  </w:style>
  <w:style w:type="paragraph" w:customStyle="1" w:styleId="93">
    <w:name w:val="样式9"/>
    <w:basedOn w:val="a0"/>
    <w:semiHidden/>
    <w:rsid w:val="004140A1"/>
    <w:pPr>
      <w:adjustRightInd w:val="0"/>
      <w:snapToGrid w:val="0"/>
      <w:spacing w:line="530" w:lineRule="exact"/>
      <w:ind w:firstLineChars="200" w:firstLine="600"/>
      <w:textAlignment w:val="baseline"/>
    </w:pPr>
    <w:rPr>
      <w:rFonts w:eastAsia="幼圆"/>
      <w:kern w:val="0"/>
      <w:sz w:val="30"/>
      <w:szCs w:val="30"/>
    </w:rPr>
  </w:style>
  <w:style w:type="paragraph" w:customStyle="1" w:styleId="affffffffffffff0">
    <w:name w:val="表内文字"/>
    <w:basedOn w:val="a0"/>
    <w:next w:val="a0"/>
    <w:semiHidden/>
    <w:rsid w:val="004140A1"/>
    <w:pPr>
      <w:adjustRightInd w:val="0"/>
      <w:snapToGrid w:val="0"/>
      <w:spacing w:line="360" w:lineRule="exact"/>
      <w:jc w:val="center"/>
    </w:pPr>
    <w:rPr>
      <w:sz w:val="18"/>
    </w:rPr>
  </w:style>
  <w:style w:type="paragraph" w:customStyle="1" w:styleId="xl51">
    <w:name w:val="xl51"/>
    <w:basedOn w:val="a0"/>
    <w:semiHidden/>
    <w:rsid w:val="004140A1"/>
    <w:pPr>
      <w:widowControl/>
      <w:pBdr>
        <w:top w:val="single" w:sz="4" w:space="0" w:color="auto"/>
        <w:left w:val="single" w:sz="4" w:space="0" w:color="auto"/>
        <w:bottom w:val="single" w:sz="4" w:space="0" w:color="auto"/>
        <w:right w:val="single" w:sz="4" w:space="0" w:color="auto"/>
      </w:pBdr>
      <w:shd w:val="clear" w:color="auto" w:fill="CCFFFF"/>
      <w:adjustRightInd w:val="0"/>
      <w:snapToGrid w:val="0"/>
      <w:spacing w:before="100" w:beforeAutospacing="1" w:after="100" w:afterAutospacing="1"/>
      <w:jc w:val="left"/>
      <w:textAlignment w:val="center"/>
    </w:pPr>
    <w:rPr>
      <w:rFonts w:ascii="Arial Unicode MS" w:eastAsia="Arial Unicode MS" w:hAnsi="Arial Unicode MS" w:cs="Arial Unicode MS"/>
      <w:b/>
      <w:bCs/>
      <w:kern w:val="0"/>
      <w:sz w:val="20"/>
      <w:szCs w:val="20"/>
    </w:rPr>
  </w:style>
  <w:style w:type="paragraph" w:customStyle="1" w:styleId="011">
    <w:name w:val="正文01"/>
    <w:basedOn w:val="a0"/>
    <w:semiHidden/>
    <w:rsid w:val="004140A1"/>
    <w:pPr>
      <w:adjustRightInd w:val="0"/>
      <w:snapToGrid w:val="0"/>
      <w:spacing w:before="60" w:line="460" w:lineRule="exact"/>
      <w:ind w:firstLineChars="200" w:firstLine="200"/>
    </w:pPr>
    <w:rPr>
      <w:rFonts w:ascii="Arial" w:hAnsi="Arial"/>
      <w:kern w:val="0"/>
      <w:sz w:val="24"/>
    </w:rPr>
  </w:style>
  <w:style w:type="paragraph" w:customStyle="1" w:styleId="3f7">
    <w:name w:val="3级标题"/>
    <w:basedOn w:val="a0"/>
    <w:semiHidden/>
    <w:rsid w:val="004140A1"/>
    <w:pPr>
      <w:keepNext/>
      <w:keepLines/>
      <w:adjustRightInd w:val="0"/>
      <w:snapToGrid w:val="0"/>
      <w:spacing w:beforeLines="25" w:afterLines="25" w:line="480" w:lineRule="exact"/>
      <w:textAlignment w:val="baseline"/>
      <w:outlineLvl w:val="2"/>
    </w:pPr>
    <w:rPr>
      <w:rFonts w:ascii="宋体" w:hAnsi="宋体"/>
      <w:b/>
      <w:color w:val="000000"/>
      <w:kern w:val="24"/>
      <w:sz w:val="24"/>
    </w:rPr>
  </w:style>
  <w:style w:type="paragraph" w:customStyle="1" w:styleId="affffffffffffff1">
    <w:name w:val="正文表格文字"/>
    <w:basedOn w:val="a0"/>
    <w:semiHidden/>
    <w:rsid w:val="004140A1"/>
    <w:pPr>
      <w:widowControl/>
      <w:adjustRightInd w:val="0"/>
      <w:snapToGrid w:val="0"/>
      <w:spacing w:line="400" w:lineRule="exact"/>
      <w:jc w:val="left"/>
    </w:pPr>
    <w:rPr>
      <w:kern w:val="0"/>
      <w:szCs w:val="20"/>
    </w:rPr>
  </w:style>
  <w:style w:type="paragraph" w:customStyle="1" w:styleId="affffffffffffff2">
    <w:name w:val="预评价正文"/>
    <w:basedOn w:val="a0"/>
    <w:semiHidden/>
    <w:rsid w:val="004140A1"/>
    <w:pPr>
      <w:adjustRightInd w:val="0"/>
      <w:snapToGrid w:val="0"/>
      <w:spacing w:line="360" w:lineRule="auto"/>
      <w:ind w:firstLineChars="200" w:firstLine="200"/>
    </w:pPr>
    <w:rPr>
      <w:rFonts w:ascii="Arial" w:hAnsi="Arial" w:cs="Arial"/>
      <w:sz w:val="24"/>
    </w:rPr>
  </w:style>
  <w:style w:type="paragraph" w:customStyle="1" w:styleId="affffffffffffff3">
    <w:name w:val="王向东正文"/>
    <w:semiHidden/>
    <w:rsid w:val="004140A1"/>
    <w:pPr>
      <w:ind w:rightChars="8" w:right="22" w:firstLineChars="200" w:firstLine="560"/>
    </w:pPr>
    <w:rPr>
      <w:rFonts w:eastAsia="仿宋_GB2312" w:cs="幼圆"/>
      <w:kern w:val="2"/>
      <w:sz w:val="28"/>
      <w:szCs w:val="28"/>
    </w:rPr>
  </w:style>
  <w:style w:type="paragraph" w:customStyle="1" w:styleId="GB2312074">
    <w:name w:val="样式 仿宋_GB2312 四号 首行缩进:  0.74 厘米"/>
    <w:basedOn w:val="a0"/>
    <w:semiHidden/>
    <w:rsid w:val="004140A1"/>
    <w:pPr>
      <w:adjustRightInd w:val="0"/>
      <w:snapToGrid w:val="0"/>
      <w:spacing w:line="560" w:lineRule="exact"/>
      <w:ind w:firstLineChars="200" w:firstLine="200"/>
    </w:pPr>
    <w:rPr>
      <w:rFonts w:cs="宋体"/>
      <w:sz w:val="24"/>
      <w:szCs w:val="28"/>
    </w:rPr>
  </w:style>
  <w:style w:type="paragraph" w:customStyle="1" w:styleId="001">
    <w:name w:val="正文001"/>
    <w:basedOn w:val="a0"/>
    <w:semiHidden/>
    <w:rsid w:val="004140A1"/>
    <w:pPr>
      <w:adjustRightInd w:val="0"/>
      <w:snapToGrid w:val="0"/>
      <w:spacing w:before="60" w:line="420" w:lineRule="exact"/>
      <w:ind w:firstLine="482"/>
    </w:pPr>
    <w:rPr>
      <w:sz w:val="24"/>
      <w:szCs w:val="20"/>
    </w:rPr>
  </w:style>
  <w:style w:type="paragraph" w:customStyle="1" w:styleId="0010">
    <w:name w:val="表格001"/>
    <w:basedOn w:val="a0"/>
    <w:semiHidden/>
    <w:rsid w:val="004140A1"/>
    <w:pPr>
      <w:adjustRightInd w:val="0"/>
      <w:snapToGrid w:val="0"/>
      <w:jc w:val="center"/>
    </w:pPr>
    <w:rPr>
      <w:szCs w:val="20"/>
    </w:rPr>
  </w:style>
  <w:style w:type="paragraph" w:customStyle="1" w:styleId="2ffd">
    <w:name w:val="样式 王向东正文 + 首行缩进:  2 字符"/>
    <w:basedOn w:val="affffffffffffff3"/>
    <w:semiHidden/>
    <w:rsid w:val="004140A1"/>
    <w:pPr>
      <w:spacing w:line="360" w:lineRule="auto"/>
      <w:ind w:rightChars="0" w:right="0"/>
      <w:jc w:val="both"/>
    </w:pPr>
    <w:rPr>
      <w:rFonts w:cs="宋体"/>
      <w:szCs w:val="20"/>
    </w:rPr>
  </w:style>
  <w:style w:type="paragraph" w:customStyle="1" w:styleId="311105">
    <w:name w:val="样式 标题 3条标题1.1.1 + 段前: 0.5 行"/>
    <w:basedOn w:val="3"/>
    <w:semiHidden/>
    <w:rsid w:val="004140A1"/>
    <w:pPr>
      <w:keepLines w:val="0"/>
      <w:tabs>
        <w:tab w:val="left" w:pos="567"/>
        <w:tab w:val="left" w:pos="709"/>
      </w:tabs>
      <w:adjustRightInd w:val="0"/>
      <w:snapToGrid w:val="0"/>
      <w:spacing w:beforeLines="50" w:after="0" w:line="360" w:lineRule="auto"/>
      <w:ind w:left="709" w:hanging="709"/>
      <w:jc w:val="left"/>
    </w:pPr>
    <w:rPr>
      <w:rFonts w:ascii="Arial" w:eastAsia="黑体" w:hAnsi="Arial" w:cs="宋体"/>
      <w:b w:val="0"/>
      <w:kern w:val="0"/>
      <w:szCs w:val="20"/>
    </w:rPr>
  </w:style>
  <w:style w:type="paragraph" w:customStyle="1" w:styleId="1111111Charyjm1h11stlevelSection">
    <w:name w:val="样式 标题 1（安评1）章标题 1标题111标题 1 Char标题yjm1h11st levelSection ..."/>
    <w:basedOn w:val="1"/>
    <w:semiHidden/>
    <w:rsid w:val="004140A1"/>
    <w:pPr>
      <w:keepLines/>
      <w:tabs>
        <w:tab w:val="left" w:pos="360"/>
      </w:tabs>
      <w:overflowPunct/>
      <w:adjustRightInd w:val="0"/>
      <w:spacing w:before="340" w:after="330" w:line="360" w:lineRule="auto"/>
      <w:ind w:left="360" w:hangingChars="200" w:hanging="360"/>
    </w:pPr>
    <w:rPr>
      <w:rFonts w:ascii="Arial" w:eastAsia="宋体" w:cs="宋体"/>
      <w:b w:val="0"/>
      <w:color w:val="auto"/>
      <w:sz w:val="36"/>
      <w:szCs w:val="20"/>
    </w:rPr>
  </w:style>
  <w:style w:type="paragraph" w:customStyle="1" w:styleId="117">
    <w:name w:val="标题 1（安评1）章标题"/>
    <w:basedOn w:val="1"/>
    <w:semiHidden/>
    <w:rsid w:val="004140A1"/>
    <w:pPr>
      <w:keepLines/>
      <w:tabs>
        <w:tab w:val="left" w:pos="360"/>
      </w:tabs>
      <w:overflowPunct/>
      <w:adjustRightInd w:val="0"/>
      <w:spacing w:before="340" w:after="330" w:line="360" w:lineRule="auto"/>
      <w:ind w:left="360" w:hangingChars="200" w:hanging="360"/>
    </w:pPr>
    <w:rPr>
      <w:rFonts w:ascii="Arial" w:eastAsia="宋体" w:cs="宋体"/>
      <w:b w:val="0"/>
      <w:color w:val="auto"/>
      <w:kern w:val="2"/>
      <w:sz w:val="36"/>
      <w:szCs w:val="20"/>
    </w:rPr>
  </w:style>
  <w:style w:type="paragraph" w:customStyle="1" w:styleId="affffffffffffff4">
    <w:name w:val="表格下方正文"/>
    <w:basedOn w:val="a0"/>
    <w:semiHidden/>
    <w:rsid w:val="004140A1"/>
    <w:pPr>
      <w:adjustRightInd w:val="0"/>
      <w:snapToGrid w:val="0"/>
      <w:spacing w:before="400" w:line="460" w:lineRule="exact"/>
      <w:ind w:firstLineChars="200" w:firstLine="200"/>
    </w:pPr>
    <w:rPr>
      <w:sz w:val="24"/>
    </w:rPr>
  </w:style>
  <w:style w:type="paragraph" w:customStyle="1" w:styleId="281">
    <w:name w:val="四号正文28"/>
    <w:basedOn w:val="a0"/>
    <w:semiHidden/>
    <w:rsid w:val="004140A1"/>
    <w:pPr>
      <w:adjustRightInd w:val="0"/>
      <w:snapToGrid w:val="0"/>
      <w:spacing w:line="560" w:lineRule="exact"/>
      <w:ind w:leftChars="200" w:left="200"/>
    </w:pPr>
    <w:rPr>
      <w:bCs/>
      <w:sz w:val="24"/>
      <w:szCs w:val="28"/>
    </w:rPr>
  </w:style>
  <w:style w:type="paragraph" w:customStyle="1" w:styleId="21111yjm22Heading2HiddenHeading0">
    <w:name w:val="样式 标题 2节标题 1.1标题 1.1标题 yjm2第一章 标题 2Heading 2 HiddenHeading..."/>
    <w:basedOn w:val="2"/>
    <w:semiHidden/>
    <w:rsid w:val="004140A1"/>
    <w:pPr>
      <w:keepLines w:val="0"/>
      <w:adjustRightInd w:val="0"/>
      <w:snapToGrid w:val="0"/>
      <w:spacing w:beforeLines="50" w:after="0" w:line="360" w:lineRule="auto"/>
      <w:ind w:leftChars="0" w:left="0" w:rightChars="0" w:right="0"/>
      <w:jc w:val="left"/>
    </w:pPr>
    <w:rPr>
      <w:rFonts w:cs="宋体"/>
    </w:rPr>
  </w:style>
  <w:style w:type="paragraph" w:customStyle="1" w:styleId="2ffe">
    <w:name w:val="样式 标题 2"/>
    <w:basedOn w:val="2"/>
    <w:semiHidden/>
    <w:rsid w:val="004140A1"/>
    <w:pPr>
      <w:keepLines w:val="0"/>
      <w:adjustRightInd w:val="0"/>
      <w:snapToGrid w:val="0"/>
      <w:spacing w:beforeLines="50" w:after="0" w:line="360" w:lineRule="auto"/>
      <w:ind w:leftChars="0" w:left="0" w:rightChars="0" w:right="0"/>
      <w:jc w:val="left"/>
    </w:pPr>
    <w:rPr>
      <w:rFonts w:cs="宋体"/>
    </w:rPr>
  </w:style>
  <w:style w:type="paragraph" w:customStyle="1" w:styleId="3031">
    <w:name w:val="样式 标题 3 + 段前: 0.3 行1"/>
    <w:basedOn w:val="3"/>
    <w:semiHidden/>
    <w:rsid w:val="004140A1"/>
    <w:pPr>
      <w:adjustRightInd w:val="0"/>
      <w:snapToGrid w:val="0"/>
      <w:spacing w:before="0" w:after="0" w:line="360" w:lineRule="auto"/>
      <w:jc w:val="left"/>
    </w:pPr>
    <w:rPr>
      <w:rFonts w:ascii="Arial" w:eastAsia="黑体" w:hAnsi="Arial" w:cs="宋体"/>
      <w:bCs w:val="0"/>
      <w:szCs w:val="20"/>
    </w:rPr>
  </w:style>
  <w:style w:type="paragraph" w:customStyle="1" w:styleId="affffffffffffff5">
    <w:name w:val="表格文字+"/>
    <w:basedOn w:val="a0"/>
    <w:semiHidden/>
    <w:rsid w:val="004140A1"/>
    <w:pPr>
      <w:tabs>
        <w:tab w:val="left" w:pos="3720"/>
      </w:tabs>
      <w:autoSpaceDE w:val="0"/>
      <w:autoSpaceDN w:val="0"/>
      <w:adjustRightInd w:val="0"/>
      <w:snapToGrid w:val="0"/>
      <w:jc w:val="center"/>
      <w:textAlignment w:val="bottom"/>
    </w:pPr>
    <w:rPr>
      <w:rFonts w:cs="宋体"/>
      <w:kern w:val="0"/>
      <w:szCs w:val="20"/>
    </w:rPr>
  </w:style>
  <w:style w:type="paragraph" w:customStyle="1" w:styleId="311">
    <w:name w:val="正文文本缩进 31"/>
    <w:basedOn w:val="a0"/>
    <w:semiHidden/>
    <w:rsid w:val="004140A1"/>
    <w:pPr>
      <w:adjustRightInd w:val="0"/>
      <w:snapToGrid w:val="0"/>
      <w:spacing w:line="360" w:lineRule="auto"/>
      <w:ind w:firstLine="480"/>
      <w:textAlignment w:val="baseline"/>
    </w:pPr>
    <w:rPr>
      <w:rFonts w:ascii="宋体" w:hAnsi="宋体"/>
      <w:sz w:val="24"/>
      <w:szCs w:val="20"/>
    </w:rPr>
  </w:style>
  <w:style w:type="paragraph" w:customStyle="1" w:styleId="192">
    <w:name w:val="样式 首行缩进:  1.92 字符"/>
    <w:basedOn w:val="a0"/>
    <w:semiHidden/>
    <w:rsid w:val="004140A1"/>
    <w:pPr>
      <w:adjustRightInd w:val="0"/>
      <w:snapToGrid w:val="0"/>
      <w:spacing w:line="360" w:lineRule="auto"/>
      <w:ind w:firstLineChars="200" w:firstLine="200"/>
    </w:pPr>
    <w:rPr>
      <w:rFonts w:cs="宋体"/>
      <w:sz w:val="24"/>
      <w:szCs w:val="20"/>
    </w:rPr>
  </w:style>
  <w:style w:type="paragraph" w:customStyle="1" w:styleId="Char60">
    <w:name w:val="Char6"/>
    <w:basedOn w:val="a0"/>
    <w:rsid w:val="004140A1"/>
    <w:pPr>
      <w:spacing w:line="360" w:lineRule="auto"/>
      <w:ind w:firstLineChars="200" w:firstLine="200"/>
    </w:pPr>
    <w:rPr>
      <w:rFonts w:ascii="宋体" w:hAnsi="宋体" w:cs="宋体"/>
      <w:sz w:val="24"/>
    </w:rPr>
  </w:style>
  <w:style w:type="paragraph" w:customStyle="1" w:styleId="Char90">
    <w:name w:val="Char9"/>
    <w:basedOn w:val="a0"/>
    <w:next w:val="4"/>
    <w:semiHidden/>
    <w:rsid w:val="004140A1"/>
    <w:pPr>
      <w:keepNext/>
      <w:keepLines/>
      <w:spacing w:line="300" w:lineRule="auto"/>
      <w:outlineLvl w:val="3"/>
    </w:pPr>
    <w:rPr>
      <w:rFonts w:ascii="宋体" w:eastAsia="黑体" w:hAnsi="宋体" w:cs="宋体"/>
      <w:sz w:val="30"/>
      <w:szCs w:val="20"/>
    </w:rPr>
  </w:style>
  <w:style w:type="paragraph" w:customStyle="1" w:styleId="Char8CharCharChar1">
    <w:name w:val="Char8 Char Char Char1"/>
    <w:basedOn w:val="a0"/>
    <w:rsid w:val="004140A1"/>
    <w:pPr>
      <w:spacing w:line="360" w:lineRule="auto"/>
      <w:ind w:firstLineChars="200" w:firstLine="200"/>
    </w:pPr>
    <w:rPr>
      <w:rFonts w:ascii="宋体" w:hAnsi="宋体" w:cs="宋体"/>
      <w:sz w:val="24"/>
    </w:rPr>
  </w:style>
  <w:style w:type="paragraph" w:customStyle="1" w:styleId="074">
    <w:name w:val="样式 表 + 首行缩进:  0.74 厘米"/>
    <w:basedOn w:val="afffffffb"/>
    <w:rsid w:val="004140A1"/>
    <w:pPr>
      <w:snapToGrid/>
      <w:spacing w:line="360" w:lineRule="exact"/>
      <w:jc w:val="center"/>
      <w:textAlignment w:val="baseline"/>
    </w:pPr>
    <w:rPr>
      <w:rFonts w:ascii="Arial" w:hAnsi="Arial" w:cs="宋体"/>
      <w:snapToGrid w:val="0"/>
      <w:szCs w:val="20"/>
    </w:rPr>
  </w:style>
  <w:style w:type="paragraph" w:customStyle="1" w:styleId="20015">
    <w:name w:val="样式 题注 + 首行缩进:  2 字符 段前: 0 磅 段后: 0 磅 行距: 1.5 倍行距"/>
    <w:basedOn w:val="ad"/>
    <w:rsid w:val="004140A1"/>
    <w:pPr>
      <w:adjustRightInd w:val="0"/>
      <w:spacing w:before="0" w:after="0" w:line="460" w:lineRule="exact"/>
      <w:ind w:leftChars="0" w:left="0" w:rightChars="0" w:right="0"/>
      <w:jc w:val="left"/>
      <w:textAlignment w:val="baseline"/>
    </w:pPr>
    <w:rPr>
      <w:rFonts w:cs="宋体"/>
      <w:kern w:val="0"/>
      <w:sz w:val="21"/>
      <w:szCs w:val="21"/>
    </w:rPr>
  </w:style>
  <w:style w:type="paragraph" w:customStyle="1" w:styleId="153">
    <w:name w:val="样式 表 + 小五 行距: 1.5 倍行距"/>
    <w:basedOn w:val="afffffffb"/>
    <w:rsid w:val="004140A1"/>
    <w:pPr>
      <w:snapToGrid/>
      <w:spacing w:line="360" w:lineRule="exact"/>
      <w:jc w:val="center"/>
      <w:textAlignment w:val="baseline"/>
    </w:pPr>
    <w:rPr>
      <w:rFonts w:ascii="Arial" w:hAnsi="Arial" w:cs="宋体"/>
      <w:szCs w:val="21"/>
    </w:rPr>
  </w:style>
  <w:style w:type="paragraph" w:customStyle="1" w:styleId="0492049">
    <w:name w:val="样式 左侧:  0.49 厘米 首行缩进:  2 字符 右侧:  0.49 厘米"/>
    <w:basedOn w:val="a0"/>
    <w:rsid w:val="004140A1"/>
    <w:pPr>
      <w:adjustRightInd w:val="0"/>
      <w:snapToGrid w:val="0"/>
      <w:spacing w:line="490" w:lineRule="exact"/>
      <w:ind w:firstLineChars="200" w:firstLine="480"/>
    </w:pPr>
    <w:rPr>
      <w:rFonts w:ascii="宋体" w:hAnsi="宋体"/>
      <w:sz w:val="24"/>
      <w:szCs w:val="20"/>
    </w:rPr>
  </w:style>
  <w:style w:type="paragraph" w:customStyle="1" w:styleId="1ffb">
    <w:name w:val="日期1"/>
    <w:basedOn w:val="a0"/>
    <w:next w:val="a0"/>
    <w:rsid w:val="004140A1"/>
    <w:pPr>
      <w:adjustRightInd w:val="0"/>
    </w:pPr>
    <w:rPr>
      <w:sz w:val="28"/>
      <w:szCs w:val="20"/>
    </w:rPr>
  </w:style>
  <w:style w:type="paragraph" w:customStyle="1" w:styleId="font1">
    <w:name w:val="font1"/>
    <w:basedOn w:val="a0"/>
    <w:rsid w:val="004140A1"/>
    <w:pPr>
      <w:widowControl/>
      <w:spacing w:before="100" w:beforeAutospacing="1" w:after="100" w:afterAutospacing="1"/>
      <w:jc w:val="left"/>
    </w:pPr>
    <w:rPr>
      <w:rFonts w:ascii="宋体" w:hAnsi="宋体" w:hint="eastAsia"/>
      <w:kern w:val="0"/>
      <w:sz w:val="24"/>
    </w:rPr>
  </w:style>
  <w:style w:type="paragraph" w:customStyle="1" w:styleId="6CharCharCharCharCharChar1CharCharCharCharCharCharCharCharCharChar">
    <w:name w:val="6 Char Char Char Char Char Char1 Char Char Char Char Char Char Char Char Char Char"/>
    <w:basedOn w:val="a0"/>
    <w:rsid w:val="004140A1"/>
  </w:style>
  <w:style w:type="paragraph" w:customStyle="1" w:styleId="PA">
    <w:name w:val="PA"/>
    <w:basedOn w:val="a0"/>
    <w:rsid w:val="004140A1"/>
    <w:pPr>
      <w:widowControl/>
      <w:spacing w:after="120"/>
      <w:ind w:left="1134"/>
    </w:pPr>
    <w:rPr>
      <w:rFonts w:ascii="Arial" w:hAnsi="Arial"/>
      <w:kern w:val="0"/>
      <w:sz w:val="22"/>
      <w:szCs w:val="20"/>
      <w:lang w:val="en-GB"/>
    </w:rPr>
  </w:style>
  <w:style w:type="paragraph" w:customStyle="1" w:styleId="30015">
    <w:name w:val="样式 标题 3 + 段前: 0 磅 段后: 0 磅 行距: 1.5 倍行距"/>
    <w:basedOn w:val="3"/>
    <w:rsid w:val="004140A1"/>
    <w:pPr>
      <w:adjustRightInd w:val="0"/>
      <w:spacing w:before="0" w:after="0" w:line="460" w:lineRule="exact"/>
    </w:pPr>
    <w:rPr>
      <w:rFonts w:cs="宋体"/>
      <w:color w:val="000000"/>
      <w:sz w:val="28"/>
      <w:szCs w:val="20"/>
    </w:rPr>
  </w:style>
  <w:style w:type="paragraph" w:customStyle="1" w:styleId="6CharCharCharCharCharChar">
    <w:name w:val="6 Char Char Char Char Char Char"/>
    <w:basedOn w:val="a0"/>
    <w:rsid w:val="004140A1"/>
  </w:style>
  <w:style w:type="paragraph" w:customStyle="1" w:styleId="154">
    <w:name w:val="样式 宋体 四号 加粗 行距: 1.5 倍行距"/>
    <w:basedOn w:val="a0"/>
    <w:rsid w:val="004140A1"/>
    <w:pPr>
      <w:adjustRightInd w:val="0"/>
      <w:snapToGrid w:val="0"/>
      <w:spacing w:line="360" w:lineRule="auto"/>
      <w:ind w:firstLineChars="200" w:firstLine="200"/>
    </w:pPr>
    <w:rPr>
      <w:rFonts w:ascii="仿宋_GB2312" w:eastAsia="仿宋_GB2312" w:hAnsi="宋体" w:cs="宋体"/>
      <w:bCs/>
      <w:sz w:val="28"/>
      <w:szCs w:val="20"/>
    </w:rPr>
  </w:style>
  <w:style w:type="paragraph" w:customStyle="1" w:styleId="6CharCharCharChar">
    <w:name w:val="6 Char Char Char Char"/>
    <w:basedOn w:val="a0"/>
    <w:rsid w:val="004140A1"/>
  </w:style>
  <w:style w:type="paragraph" w:customStyle="1" w:styleId="6CharCharCharCharCharCharCharCharCharChar">
    <w:name w:val="6 Char Char Char Char Char Char Char Char Char Char"/>
    <w:basedOn w:val="a0"/>
    <w:rsid w:val="004140A1"/>
    <w:pPr>
      <w:spacing w:line="360" w:lineRule="auto"/>
      <w:ind w:firstLineChars="200" w:firstLine="200"/>
    </w:pPr>
    <w:rPr>
      <w:rFonts w:ascii="宋体" w:hAnsi="宋体" w:cs="宋体"/>
      <w:sz w:val="24"/>
    </w:rPr>
  </w:style>
  <w:style w:type="paragraph" w:customStyle="1" w:styleId="6CharCharCharCharCharChar1CharCharCharCharCharCharChar">
    <w:name w:val="6 Char Char Char Char Char Char1 Char Char Char Char Char Char Char"/>
    <w:basedOn w:val="a0"/>
    <w:rsid w:val="004140A1"/>
  </w:style>
  <w:style w:type="paragraph" w:customStyle="1" w:styleId="128">
    <w:name w:val="样式 标题 1 + 宋体 四号 非倾斜 行距: 最小值 28 磅"/>
    <w:basedOn w:val="1"/>
    <w:rsid w:val="004140A1"/>
    <w:pPr>
      <w:keepNext w:val="0"/>
      <w:overflowPunct/>
      <w:adjustRightInd w:val="0"/>
      <w:snapToGrid/>
      <w:spacing w:before="0" w:after="0" w:line="560" w:lineRule="atLeast"/>
      <w:ind w:left="0" w:firstLine="0"/>
      <w:textAlignment w:val="baseline"/>
    </w:pPr>
    <w:rPr>
      <w:rFonts w:ascii="黑体" w:hAnsi="宋体" w:cs="宋体"/>
      <w:bCs w:val="0"/>
      <w:color w:val="auto"/>
      <w:kern w:val="0"/>
      <w:sz w:val="28"/>
      <w:szCs w:val="28"/>
    </w:rPr>
  </w:style>
  <w:style w:type="paragraph" w:customStyle="1" w:styleId="3111BSH-3W30505">
    <w:name w:val="样式 标题 3条标题1.1.1条标题BSH-3W3 + 非加粗 段前: 0.5 行 段后: 0.5 行 行距: 单..."/>
    <w:basedOn w:val="3"/>
    <w:rsid w:val="004140A1"/>
    <w:pPr>
      <w:keepNext w:val="0"/>
      <w:keepLines w:val="0"/>
      <w:adjustRightInd w:val="0"/>
      <w:spacing w:before="156" w:after="156" w:line="460" w:lineRule="exact"/>
    </w:pPr>
    <w:rPr>
      <w:rFonts w:ascii="宋体" w:hAnsi="宋体" w:cs="宋体"/>
      <w:bCs w:val="0"/>
      <w:snapToGrid w:val="0"/>
      <w:color w:val="000000"/>
      <w:kern w:val="0"/>
      <w:sz w:val="24"/>
      <w:szCs w:val="24"/>
    </w:rPr>
  </w:style>
  <w:style w:type="paragraph" w:customStyle="1" w:styleId="1ffc">
    <w:name w:val="表中1"/>
    <w:basedOn w:val="affffffffff1"/>
    <w:rsid w:val="004140A1"/>
    <w:pPr>
      <w:adjustRightInd w:val="0"/>
      <w:spacing w:line="360" w:lineRule="atLeast"/>
      <w:textAlignment w:val="auto"/>
    </w:pPr>
    <w:rPr>
      <w:rFonts w:cs="宋体"/>
      <w:color w:val="auto"/>
      <w:spacing w:val="0"/>
      <w:position w:val="0"/>
      <w:sz w:val="21"/>
      <w:szCs w:val="21"/>
    </w:rPr>
  </w:style>
  <w:style w:type="paragraph" w:customStyle="1" w:styleId="050520505">
    <w:name w:val="样式 样式 段前: 0.5 行 段后: 0.5 行 + 首行缩进:  2 字符 段前: 0.5 行 段后: 0.5 行"/>
    <w:basedOn w:val="a0"/>
    <w:next w:val="a0"/>
    <w:rsid w:val="004140A1"/>
    <w:pPr>
      <w:tabs>
        <w:tab w:val="left" w:pos="1060"/>
      </w:tabs>
      <w:snapToGrid w:val="0"/>
      <w:spacing w:line="360" w:lineRule="auto"/>
      <w:ind w:firstLineChars="200" w:firstLine="560"/>
      <w:jc w:val="left"/>
    </w:pPr>
    <w:rPr>
      <w:rFonts w:ascii="仿宋_GB2312" w:eastAsia="仿宋_GB2312" w:hAnsi="宋体"/>
      <w:bCs/>
      <w:sz w:val="28"/>
      <w:szCs w:val="28"/>
    </w:rPr>
  </w:style>
  <w:style w:type="paragraph" w:customStyle="1" w:styleId="affffffffffffff6">
    <w:name w:val="表正文中对齐"/>
    <w:basedOn w:val="a0"/>
    <w:rsid w:val="004140A1"/>
    <w:pPr>
      <w:adjustRightInd w:val="0"/>
      <w:snapToGrid w:val="0"/>
      <w:spacing w:line="360" w:lineRule="auto"/>
      <w:jc w:val="center"/>
    </w:pPr>
    <w:rPr>
      <w:rFonts w:ascii="宋体" w:hAnsi="宋体"/>
      <w:bCs/>
      <w:sz w:val="28"/>
      <w:szCs w:val="28"/>
    </w:rPr>
  </w:style>
  <w:style w:type="paragraph" w:customStyle="1" w:styleId="hxq">
    <w:name w:val="hxq正文"/>
    <w:basedOn w:val="a0"/>
    <w:rsid w:val="004140A1"/>
    <w:pPr>
      <w:spacing w:line="360" w:lineRule="auto"/>
      <w:ind w:firstLineChars="200" w:firstLine="200"/>
    </w:pPr>
    <w:rPr>
      <w:sz w:val="24"/>
      <w:szCs w:val="20"/>
    </w:rPr>
  </w:style>
  <w:style w:type="paragraph" w:customStyle="1" w:styleId="411110505">
    <w:name w:val="样式 标题 4款标题1.1.1.1 + 段前: 0.5 行 段后: 0.5 行"/>
    <w:basedOn w:val="4"/>
    <w:rsid w:val="004140A1"/>
    <w:pPr>
      <w:tabs>
        <w:tab w:val="left" w:pos="864"/>
      </w:tabs>
      <w:ind w:rightChars="0" w:right="0" w:firstLineChars="200" w:firstLine="560"/>
      <w:jc w:val="both"/>
    </w:pPr>
    <w:rPr>
      <w:rFonts w:ascii="仿宋_GB2312" w:eastAsia="仿宋_GB2312"/>
      <w:bCs/>
      <w:color w:val="FF0000"/>
      <w:kern w:val="2"/>
      <w:sz w:val="28"/>
      <w:szCs w:val="28"/>
    </w:rPr>
  </w:style>
  <w:style w:type="paragraph" w:customStyle="1" w:styleId="Bullet">
    <w:name w:val="Bullet"/>
    <w:basedOn w:val="a0"/>
    <w:next w:val="a0"/>
    <w:rsid w:val="004140A1"/>
    <w:pPr>
      <w:widowControl/>
      <w:suppressLineNumbers/>
      <w:tabs>
        <w:tab w:val="left" w:pos="360"/>
      </w:tabs>
      <w:suppressAutoHyphens/>
      <w:spacing w:after="240"/>
      <w:ind w:left="720" w:hanging="360"/>
    </w:pPr>
    <w:rPr>
      <w:kern w:val="0"/>
      <w:sz w:val="23"/>
      <w:szCs w:val="23"/>
      <w:lang w:eastAsia="en-US"/>
    </w:rPr>
  </w:style>
  <w:style w:type="paragraph" w:customStyle="1" w:styleId="NormalI">
    <w:name w:val="Normal I"/>
    <w:basedOn w:val="a0"/>
    <w:rsid w:val="004140A1"/>
    <w:pPr>
      <w:ind w:firstLineChars="200" w:firstLine="420"/>
    </w:pPr>
    <w:rPr>
      <w:szCs w:val="21"/>
    </w:rPr>
  </w:style>
  <w:style w:type="paragraph" w:customStyle="1" w:styleId="2110">
    <w:name w:val="样式 标题 2节标题 1.1 + 非加粗"/>
    <w:basedOn w:val="3"/>
    <w:next w:val="3"/>
    <w:rsid w:val="004140A1"/>
    <w:pPr>
      <w:tabs>
        <w:tab w:val="left" w:pos="862"/>
      </w:tabs>
      <w:spacing w:before="120" w:after="0" w:line="520" w:lineRule="exact"/>
      <w:ind w:left="862" w:hanging="720"/>
    </w:pPr>
    <w:rPr>
      <w:rFonts w:eastAsia="仿宋_GB2312"/>
      <w:b w:val="0"/>
      <w:snapToGrid w:val="0"/>
      <w:kern w:val="0"/>
      <w:sz w:val="28"/>
      <w:szCs w:val="28"/>
    </w:rPr>
  </w:style>
  <w:style w:type="paragraph" w:customStyle="1" w:styleId="20505">
    <w:name w:val="样式 表中 + 首行缩进:  2 字符 段前: 0.5 行 段后: 0.5 行"/>
    <w:basedOn w:val="affffffffff1"/>
    <w:rsid w:val="004140A1"/>
    <w:pPr>
      <w:tabs>
        <w:tab w:val="left" w:pos="1060"/>
      </w:tabs>
      <w:textAlignment w:val="auto"/>
    </w:pPr>
    <w:rPr>
      <w:rFonts w:ascii="仿宋_GB2312" w:eastAsia="仿宋_GB2312" w:cs="宋体"/>
      <w:b/>
      <w:bCs/>
      <w:snapToGrid/>
      <w:color w:val="auto"/>
      <w:spacing w:val="0"/>
      <w:kern w:val="2"/>
      <w:position w:val="0"/>
    </w:rPr>
  </w:style>
  <w:style w:type="paragraph" w:customStyle="1" w:styleId="263">
    <w:name w:val="样式 小四 行距: 固定值 26 磅"/>
    <w:basedOn w:val="a0"/>
    <w:rsid w:val="004140A1"/>
    <w:pPr>
      <w:adjustRightInd w:val="0"/>
      <w:snapToGrid w:val="0"/>
      <w:spacing w:line="360" w:lineRule="auto"/>
    </w:pPr>
    <w:rPr>
      <w:color w:val="000000"/>
      <w:sz w:val="28"/>
      <w:szCs w:val="28"/>
    </w:rPr>
  </w:style>
  <w:style w:type="paragraph" w:customStyle="1" w:styleId="1520">
    <w:name w:val="样式 样式 正文缩进 + 行距: 1.5 倍行距 + 首行缩进:  2 字符"/>
    <w:basedOn w:val="a0"/>
    <w:rsid w:val="004140A1"/>
    <w:pPr>
      <w:widowControl/>
      <w:adjustRightInd w:val="0"/>
      <w:snapToGrid w:val="0"/>
      <w:spacing w:line="360" w:lineRule="auto"/>
      <w:ind w:firstLineChars="200" w:firstLine="200"/>
    </w:pPr>
    <w:rPr>
      <w:kern w:val="0"/>
      <w:sz w:val="28"/>
      <w:szCs w:val="20"/>
    </w:rPr>
  </w:style>
  <w:style w:type="paragraph" w:customStyle="1" w:styleId="CharCharCharCharCharCharCharCharCharCharCharCharChar2">
    <w:name w:val="Char Char Char Char Char Char Char Char Char Char Char Char Char2"/>
    <w:basedOn w:val="a0"/>
    <w:rsid w:val="004140A1"/>
    <w:pPr>
      <w:widowControl/>
      <w:snapToGrid w:val="0"/>
      <w:spacing w:line="360" w:lineRule="auto"/>
      <w:ind w:firstLineChars="200" w:firstLine="200"/>
      <w:jc w:val="left"/>
    </w:pPr>
    <w:rPr>
      <w:rFonts w:ascii="宋体" w:eastAsia="仿宋_GB2312" w:hAnsi="宋体" w:cs="宋体"/>
      <w:kern w:val="0"/>
      <w:sz w:val="24"/>
    </w:rPr>
  </w:style>
  <w:style w:type="paragraph" w:customStyle="1" w:styleId="02">
    <w:name w:val="0"/>
    <w:basedOn w:val="a0"/>
    <w:rsid w:val="004140A1"/>
    <w:pPr>
      <w:widowControl/>
      <w:snapToGrid w:val="0"/>
    </w:pPr>
    <w:rPr>
      <w:kern w:val="0"/>
      <w:szCs w:val="20"/>
    </w:rPr>
  </w:style>
  <w:style w:type="paragraph" w:customStyle="1" w:styleId="xl54">
    <w:name w:val="xl54"/>
    <w:basedOn w:val="a0"/>
    <w:rsid w:val="004140A1"/>
    <w:pPr>
      <w:widowControl/>
      <w:pBdr>
        <w:left w:val="single" w:sz="4" w:space="0" w:color="auto"/>
        <w:bottom w:val="single" w:sz="4" w:space="0" w:color="auto"/>
        <w:right w:val="single" w:sz="4" w:space="0" w:color="auto"/>
      </w:pBdr>
      <w:spacing w:before="100" w:beforeAutospacing="1" w:after="100" w:afterAutospacing="1"/>
      <w:jc w:val="center"/>
    </w:pPr>
    <w:rPr>
      <w:rFonts w:ascii="黑体" w:eastAsia="黑体" w:hAnsi="Arial Unicode MS" w:cs="Arial Unicode MS" w:hint="eastAsia"/>
      <w:kern w:val="0"/>
      <w:sz w:val="15"/>
      <w:szCs w:val="15"/>
    </w:rPr>
  </w:style>
  <w:style w:type="paragraph" w:customStyle="1" w:styleId="5e">
    <w:name w:val="表5号字"/>
    <w:rsid w:val="004140A1"/>
    <w:pPr>
      <w:keepNext/>
      <w:widowControl w:val="0"/>
      <w:adjustRightInd w:val="0"/>
      <w:spacing w:before="120" w:line="60" w:lineRule="atLeast"/>
      <w:jc w:val="center"/>
    </w:pPr>
    <w:rPr>
      <w:sz w:val="21"/>
    </w:rPr>
  </w:style>
  <w:style w:type="paragraph" w:customStyle="1" w:styleId="Char4CharCharCharCharCharChar">
    <w:name w:val="Char4 Char Char Char Char Char Char"/>
    <w:basedOn w:val="a0"/>
    <w:rsid w:val="004140A1"/>
    <w:pPr>
      <w:spacing w:line="360" w:lineRule="auto"/>
    </w:pPr>
    <w:rPr>
      <w:rFonts w:ascii="宋体" w:hAnsi="宋体" w:cs="宋体"/>
      <w:sz w:val="24"/>
    </w:rPr>
  </w:style>
  <w:style w:type="paragraph" w:customStyle="1" w:styleId="1521">
    <w:name w:val="样式 样式 首行缩进:  1.5 字符 + 首行缩进:  2 字符"/>
    <w:basedOn w:val="a0"/>
    <w:rsid w:val="004140A1"/>
    <w:pPr>
      <w:adjustRightInd w:val="0"/>
      <w:snapToGrid w:val="0"/>
      <w:spacing w:line="360" w:lineRule="auto"/>
      <w:ind w:firstLineChars="200" w:firstLine="200"/>
    </w:pPr>
    <w:rPr>
      <w:rFonts w:eastAsia="仿宋_GB2312"/>
      <w:sz w:val="28"/>
      <w:szCs w:val="20"/>
    </w:rPr>
  </w:style>
  <w:style w:type="paragraph" w:customStyle="1" w:styleId="GB2312015">
    <w:name w:val="样式 正文文本缩进 + 仿宋_GB2312 四号 段后: 0 磅 行距: 1.5 倍行距"/>
    <w:basedOn w:val="af3"/>
    <w:rsid w:val="004140A1"/>
    <w:pPr>
      <w:adjustRightInd w:val="0"/>
      <w:snapToGrid w:val="0"/>
      <w:spacing w:after="0" w:line="360" w:lineRule="auto"/>
      <w:ind w:leftChars="0" w:left="0" w:firstLineChars="200" w:firstLine="200"/>
    </w:pPr>
    <w:rPr>
      <w:rFonts w:ascii="仿宋_GB2312" w:eastAsia="仿宋_GB2312" w:hAnsi="仿宋_GB2312"/>
      <w:sz w:val="28"/>
      <w:szCs w:val="20"/>
    </w:rPr>
  </w:style>
  <w:style w:type="paragraph" w:customStyle="1" w:styleId="GB23120151">
    <w:name w:val="样式 正文文本缩进 + 仿宋_GB2312 四号 段后: 0 磅 行距: 1.5 倍行距1"/>
    <w:basedOn w:val="af3"/>
    <w:rsid w:val="004140A1"/>
    <w:pPr>
      <w:adjustRightInd w:val="0"/>
      <w:snapToGrid w:val="0"/>
      <w:spacing w:after="0" w:line="360" w:lineRule="auto"/>
      <w:ind w:leftChars="0" w:left="0" w:firstLineChars="200" w:firstLine="200"/>
    </w:pPr>
    <w:rPr>
      <w:rFonts w:ascii="仿宋_GB2312" w:eastAsia="仿宋_GB2312"/>
      <w:sz w:val="28"/>
      <w:szCs w:val="20"/>
    </w:rPr>
  </w:style>
  <w:style w:type="paragraph" w:customStyle="1" w:styleId="Char2CharCharChar1CharCharCharCharCharChar">
    <w:name w:val="Char2 Char Char Char1 Char Char Char Char Char Char"/>
    <w:basedOn w:val="a0"/>
    <w:rsid w:val="004140A1"/>
  </w:style>
  <w:style w:type="paragraph" w:customStyle="1" w:styleId="CharChar1Char0">
    <w:name w:val="Char Char1 Char"/>
    <w:basedOn w:val="a0"/>
    <w:rsid w:val="004140A1"/>
    <w:rPr>
      <w:sz w:val="24"/>
    </w:rPr>
  </w:style>
  <w:style w:type="paragraph" w:customStyle="1" w:styleId="affffffffffffff7">
    <w:name w:val="图表文字"/>
    <w:basedOn w:val="a0"/>
    <w:rsid w:val="004140A1"/>
    <w:pPr>
      <w:spacing w:line="320" w:lineRule="exact"/>
      <w:jc w:val="center"/>
    </w:pPr>
    <w:rPr>
      <w:bCs/>
    </w:rPr>
  </w:style>
  <w:style w:type="paragraph" w:customStyle="1" w:styleId="2222">
    <w:name w:val="列表编号2222"/>
    <w:basedOn w:val="afffff8"/>
    <w:rsid w:val="004140A1"/>
    <w:pPr>
      <w:tabs>
        <w:tab w:val="clear" w:pos="360"/>
        <w:tab w:val="left" w:pos="780"/>
      </w:tabs>
      <w:adjustRightInd w:val="0"/>
      <w:spacing w:line="360" w:lineRule="auto"/>
      <w:ind w:left="780" w:firstLineChars="0" w:hanging="420"/>
      <w:jc w:val="left"/>
      <w:textAlignment w:val="center"/>
    </w:pPr>
    <w:rPr>
      <w:rFonts w:ascii="Times New Roman"/>
      <w:kern w:val="0"/>
      <w:szCs w:val="24"/>
    </w:rPr>
  </w:style>
  <w:style w:type="paragraph" w:customStyle="1" w:styleId="CharCharCharChar1CharChar1">
    <w:name w:val="Char Char Char Char1 Char Char1"/>
    <w:basedOn w:val="a0"/>
    <w:rsid w:val="004140A1"/>
    <w:rPr>
      <w:rFonts w:ascii="宋体" w:cs="宋体"/>
      <w:szCs w:val="21"/>
    </w:rPr>
  </w:style>
  <w:style w:type="paragraph" w:customStyle="1" w:styleId="CM6">
    <w:name w:val="CM6"/>
    <w:basedOn w:val="Default"/>
    <w:next w:val="Default"/>
    <w:rsid w:val="004140A1"/>
    <w:pPr>
      <w:spacing w:line="328" w:lineRule="atLeast"/>
    </w:pPr>
    <w:rPr>
      <w:rFonts w:ascii="宋体"/>
      <w:color w:val="auto"/>
    </w:rPr>
  </w:style>
  <w:style w:type="paragraph" w:customStyle="1" w:styleId="CM15">
    <w:name w:val="CM15"/>
    <w:basedOn w:val="Default"/>
    <w:next w:val="Default"/>
    <w:rsid w:val="004140A1"/>
    <w:rPr>
      <w:rFonts w:ascii="宋体"/>
      <w:color w:val="auto"/>
    </w:rPr>
  </w:style>
  <w:style w:type="paragraph" w:customStyle="1" w:styleId="affffffffffffff8">
    <w:name w:val="图目录"/>
    <w:basedOn w:val="aff0"/>
    <w:rsid w:val="004140A1"/>
    <w:pPr>
      <w:ind w:leftChars="0" w:left="420" w:rightChars="0" w:right="0" w:firstLineChars="0" w:firstLine="0"/>
      <w:jc w:val="left"/>
    </w:pPr>
  </w:style>
  <w:style w:type="paragraph" w:customStyle="1" w:styleId="21111211TimesNewRoman">
    <w:name w:val="样式 标题 2节标题 1.11.1标题2例如：1.1 内容 + Times New Roman"/>
    <w:basedOn w:val="2"/>
    <w:rsid w:val="004140A1"/>
    <w:pPr>
      <w:snapToGrid w:val="0"/>
      <w:spacing w:before="60" w:after="60" w:line="460" w:lineRule="atLeast"/>
      <w:ind w:leftChars="0" w:left="0" w:rightChars="0" w:right="0"/>
    </w:pPr>
    <w:rPr>
      <w:rFonts w:ascii="Times New Roman" w:eastAsia="宋体" w:hAnsi="Times New Roman"/>
      <w:bCs/>
      <w:snapToGrid w:val="0"/>
      <w:kern w:val="0"/>
      <w:szCs w:val="32"/>
    </w:rPr>
  </w:style>
  <w:style w:type="paragraph" w:customStyle="1" w:styleId="-ky">
    <w:name w:val="正文格式-ky"/>
    <w:basedOn w:val="a0"/>
    <w:rsid w:val="004140A1"/>
    <w:pPr>
      <w:spacing w:line="520" w:lineRule="exact"/>
      <w:ind w:firstLineChars="200" w:firstLine="592"/>
    </w:pPr>
    <w:rPr>
      <w:spacing w:val="8"/>
      <w:sz w:val="28"/>
      <w:szCs w:val="28"/>
    </w:rPr>
  </w:style>
  <w:style w:type="paragraph" w:customStyle="1" w:styleId="2fff">
    <w:name w:val="正文标题2"/>
    <w:basedOn w:val="a0"/>
    <w:rsid w:val="004140A1"/>
    <w:pPr>
      <w:adjustRightInd w:val="0"/>
      <w:snapToGrid w:val="0"/>
      <w:spacing w:beforeLines="50" w:afterLines="50" w:line="520" w:lineRule="exact"/>
      <w:outlineLvl w:val="1"/>
    </w:pPr>
    <w:rPr>
      <w:b/>
      <w:spacing w:val="8"/>
      <w:sz w:val="30"/>
      <w:szCs w:val="30"/>
    </w:rPr>
  </w:style>
  <w:style w:type="paragraph" w:customStyle="1" w:styleId="118">
    <w:name w:val="日期11"/>
    <w:basedOn w:val="a0"/>
    <w:next w:val="a0"/>
    <w:rsid w:val="004140A1"/>
    <w:pPr>
      <w:adjustRightInd w:val="0"/>
    </w:pPr>
    <w:rPr>
      <w:sz w:val="28"/>
      <w:szCs w:val="20"/>
    </w:rPr>
  </w:style>
  <w:style w:type="paragraph" w:customStyle="1" w:styleId="Char61">
    <w:name w:val="Char61"/>
    <w:basedOn w:val="a0"/>
    <w:rsid w:val="004140A1"/>
    <w:pPr>
      <w:spacing w:line="360" w:lineRule="auto"/>
      <w:ind w:firstLineChars="200" w:firstLine="200"/>
    </w:pPr>
    <w:rPr>
      <w:rFonts w:ascii="宋体" w:hAnsi="宋体" w:cs="宋体"/>
      <w:sz w:val="24"/>
    </w:rPr>
  </w:style>
  <w:style w:type="paragraph" w:customStyle="1" w:styleId="Char2CharCharChar1">
    <w:name w:val="Char2 Char Char Char1"/>
    <w:basedOn w:val="a0"/>
    <w:rsid w:val="004140A1"/>
    <w:pPr>
      <w:spacing w:line="360" w:lineRule="auto"/>
      <w:ind w:firstLineChars="200" w:firstLine="200"/>
    </w:pPr>
    <w:rPr>
      <w:rFonts w:ascii="宋体" w:hAnsi="宋体" w:cs="宋体"/>
      <w:sz w:val="24"/>
    </w:rPr>
  </w:style>
  <w:style w:type="paragraph" w:customStyle="1" w:styleId="xl52">
    <w:name w:val="xl52"/>
    <w:basedOn w:val="a0"/>
    <w:rsid w:val="004140A1"/>
    <w:pPr>
      <w:widowControl/>
      <w:pBdr>
        <w:bottom w:val="single" w:sz="8" w:space="0" w:color="auto"/>
        <w:right w:val="single" w:sz="8" w:space="0" w:color="auto"/>
      </w:pBdr>
      <w:spacing w:before="100" w:beforeAutospacing="1" w:after="100" w:afterAutospacing="1"/>
      <w:jc w:val="center"/>
    </w:pPr>
    <w:rPr>
      <w:rFonts w:ascii="Arial" w:hAnsi="Arial" w:cs="Arial"/>
      <w:color w:val="000000"/>
      <w:kern w:val="0"/>
      <w:szCs w:val="21"/>
    </w:rPr>
  </w:style>
  <w:style w:type="paragraph" w:customStyle="1" w:styleId="xl53">
    <w:name w:val="xl53"/>
    <w:basedOn w:val="a0"/>
    <w:rsid w:val="004140A1"/>
    <w:pPr>
      <w:widowControl/>
      <w:pBdr>
        <w:left w:val="double" w:sz="6" w:space="0" w:color="auto"/>
        <w:bottom w:val="single" w:sz="8" w:space="0" w:color="auto"/>
        <w:right w:val="single" w:sz="8" w:space="0" w:color="auto"/>
      </w:pBdr>
      <w:spacing w:before="100" w:beforeAutospacing="1" w:after="100" w:afterAutospacing="1"/>
      <w:jc w:val="center"/>
    </w:pPr>
    <w:rPr>
      <w:kern w:val="0"/>
      <w:szCs w:val="21"/>
    </w:rPr>
  </w:style>
  <w:style w:type="paragraph" w:customStyle="1" w:styleId="xl56">
    <w:name w:val="xl56"/>
    <w:basedOn w:val="a0"/>
    <w:rsid w:val="004140A1"/>
    <w:pPr>
      <w:widowControl/>
      <w:spacing w:before="100" w:beforeAutospacing="1" w:after="100" w:afterAutospacing="1"/>
      <w:jc w:val="center"/>
    </w:pPr>
    <w:rPr>
      <w:rFonts w:ascii="宋体" w:hAnsi="宋体" w:cs="宋体"/>
      <w:kern w:val="0"/>
      <w:szCs w:val="21"/>
    </w:rPr>
  </w:style>
  <w:style w:type="paragraph" w:customStyle="1" w:styleId="xl62">
    <w:name w:val="xl62"/>
    <w:basedOn w:val="a0"/>
    <w:rsid w:val="004140A1"/>
    <w:pPr>
      <w:widowControl/>
      <w:pBdr>
        <w:bottom w:val="single" w:sz="8" w:space="0" w:color="auto"/>
        <w:right w:val="single" w:sz="12" w:space="0" w:color="auto"/>
      </w:pBdr>
      <w:spacing w:before="100" w:beforeAutospacing="1" w:after="100" w:afterAutospacing="1"/>
      <w:jc w:val="center"/>
    </w:pPr>
    <w:rPr>
      <w:color w:val="333399"/>
      <w:kern w:val="0"/>
      <w:szCs w:val="21"/>
    </w:rPr>
  </w:style>
  <w:style w:type="paragraph" w:customStyle="1" w:styleId="Char1CharCharCharCharCharChar">
    <w:name w:val="Char1 Char Char Char Char Char Char"/>
    <w:basedOn w:val="a0"/>
    <w:rsid w:val="004140A1"/>
    <w:pPr>
      <w:widowControl/>
      <w:spacing w:line="360" w:lineRule="auto"/>
      <w:ind w:firstLineChars="200" w:firstLine="200"/>
      <w:jc w:val="left"/>
    </w:pPr>
    <w:rPr>
      <w:rFonts w:ascii="宋体" w:hAnsi="宋体" w:cs="宋体"/>
      <w:kern w:val="0"/>
      <w:sz w:val="24"/>
    </w:rPr>
  </w:style>
  <w:style w:type="paragraph" w:customStyle="1" w:styleId="style1">
    <w:name w:val="style1"/>
    <w:basedOn w:val="a0"/>
    <w:rsid w:val="004140A1"/>
    <w:pPr>
      <w:widowControl/>
      <w:spacing w:before="100" w:beforeAutospacing="1" w:after="100" w:afterAutospacing="1"/>
      <w:jc w:val="left"/>
    </w:pPr>
    <w:rPr>
      <w:rFonts w:ascii="宋体" w:hAnsi="宋体" w:cs="宋体"/>
      <w:color w:val="3366FF"/>
      <w:kern w:val="0"/>
      <w:sz w:val="24"/>
    </w:rPr>
  </w:style>
  <w:style w:type="paragraph" w:customStyle="1" w:styleId="CharCharChars4Chars4Cha1">
    <w:name w:val="样式 正文缩进正文（首行缩进两字） Char正文（首行缩进两字） Char Chars4正文缩进 Chars4 Cha...1"/>
    <w:basedOn w:val="ab"/>
    <w:rsid w:val="004140A1"/>
    <w:pPr>
      <w:spacing w:line="360" w:lineRule="auto"/>
      <w:ind w:leftChars="0" w:left="0" w:rightChars="0" w:right="0" w:firstLineChars="200" w:firstLine="200"/>
    </w:pPr>
    <w:rPr>
      <w:rFonts w:cs="宋体"/>
      <w:sz w:val="24"/>
    </w:rPr>
  </w:style>
  <w:style w:type="paragraph" w:customStyle="1" w:styleId="161">
    <w:name w:val="样式16"/>
    <w:basedOn w:val="3"/>
    <w:rsid w:val="004140A1"/>
    <w:pPr>
      <w:widowControl/>
      <w:adjustRightInd w:val="0"/>
      <w:snapToGrid w:val="0"/>
      <w:spacing w:beforeLines="30" w:after="100" w:line="360" w:lineRule="auto"/>
      <w:jc w:val="left"/>
    </w:pPr>
    <w:rPr>
      <w:bCs w:val="0"/>
      <w:kern w:val="0"/>
      <w:szCs w:val="20"/>
    </w:rPr>
  </w:style>
  <w:style w:type="paragraph" w:customStyle="1" w:styleId="411111111L4H441111BSH-4W4">
    <w:name w:val="样式 标题 4款标题1.1.1.1目条标题1.1.1.1款标题L4H44标题1.1.1.1BSH-4W4 +..."/>
    <w:basedOn w:val="4"/>
    <w:rsid w:val="004140A1"/>
    <w:pPr>
      <w:keepNext/>
      <w:keepLines/>
      <w:tabs>
        <w:tab w:val="left" w:pos="1680"/>
      </w:tabs>
      <w:snapToGrid w:val="0"/>
      <w:spacing w:line="360" w:lineRule="auto"/>
      <w:ind w:leftChars="0" w:left="0" w:rightChars="0" w:right="0"/>
      <w:textAlignment w:val="auto"/>
    </w:pPr>
    <w:rPr>
      <w:rFonts w:ascii="Arial" w:eastAsia="黑体" w:hAnsi="Arial" w:cs="宋体"/>
      <w:kern w:val="2"/>
      <w:sz w:val="30"/>
    </w:rPr>
  </w:style>
  <w:style w:type="paragraph" w:customStyle="1" w:styleId="411111111L4H441111BSH-4W41">
    <w:name w:val="样式 标题 4款标题1.1.1.1目条标题1.1.1.1款标题L4H44标题1.1.1.1BSH-4W4 +...1"/>
    <w:basedOn w:val="4"/>
    <w:rsid w:val="004140A1"/>
    <w:pPr>
      <w:keepNext/>
      <w:keepLines/>
      <w:tabs>
        <w:tab w:val="left" w:pos="1680"/>
      </w:tabs>
      <w:snapToGrid w:val="0"/>
      <w:spacing w:line="300" w:lineRule="auto"/>
      <w:ind w:leftChars="0" w:left="862" w:rightChars="0" w:right="0" w:hanging="862"/>
      <w:textAlignment w:val="auto"/>
    </w:pPr>
    <w:rPr>
      <w:rFonts w:ascii="Arial" w:eastAsia="黑体" w:hAnsi="Arial" w:cs="宋体"/>
      <w:kern w:val="2"/>
      <w:sz w:val="30"/>
    </w:rPr>
  </w:style>
  <w:style w:type="paragraph" w:customStyle="1" w:styleId="s441BodyTextchALTZ">
    <w:name w:val="样式 正文缩进s4标题4表正文正文非缩进图标题段1Body Text(ch)缩进ALT+Z特点四号正文不..."/>
    <w:basedOn w:val="ab"/>
    <w:rsid w:val="004140A1"/>
    <w:pPr>
      <w:adjustRightInd w:val="0"/>
      <w:snapToGrid w:val="0"/>
      <w:spacing w:line="360" w:lineRule="auto"/>
      <w:ind w:leftChars="0" w:left="0" w:rightChars="0" w:right="0" w:firstLineChars="200" w:firstLine="480"/>
    </w:pPr>
    <w:rPr>
      <w:rFonts w:ascii="宋体" w:hAnsi="宋体" w:cs="宋体"/>
      <w:snapToGrid w:val="0"/>
      <w:kern w:val="16"/>
      <w:sz w:val="24"/>
    </w:rPr>
  </w:style>
  <w:style w:type="paragraph" w:customStyle="1" w:styleId="Char8CharCharCharCharChar">
    <w:name w:val="Char8 Char Char Char Char Char"/>
    <w:basedOn w:val="a0"/>
    <w:semiHidden/>
    <w:rsid w:val="004140A1"/>
    <w:pPr>
      <w:snapToGrid w:val="0"/>
      <w:spacing w:line="360" w:lineRule="auto"/>
      <w:ind w:firstLineChars="200" w:firstLine="200"/>
    </w:pPr>
    <w:rPr>
      <w:rFonts w:ascii="宋体" w:hAnsi="宋体" w:cs="宋体"/>
      <w:sz w:val="24"/>
    </w:rPr>
  </w:style>
  <w:style w:type="paragraph" w:customStyle="1" w:styleId="font12">
    <w:name w:val="font12"/>
    <w:basedOn w:val="a0"/>
    <w:rsid w:val="004140A1"/>
    <w:pPr>
      <w:widowControl/>
      <w:spacing w:before="100" w:beforeAutospacing="1" w:after="100" w:afterAutospacing="1"/>
      <w:jc w:val="left"/>
    </w:pPr>
    <w:rPr>
      <w:rFonts w:ascii="宋体" w:hAnsi="宋体" w:cs="宋体"/>
      <w:kern w:val="0"/>
      <w:sz w:val="20"/>
      <w:szCs w:val="20"/>
    </w:rPr>
  </w:style>
  <w:style w:type="paragraph" w:customStyle="1" w:styleId="font15">
    <w:name w:val="font15"/>
    <w:basedOn w:val="a0"/>
    <w:rsid w:val="004140A1"/>
    <w:pPr>
      <w:widowControl/>
      <w:spacing w:before="100" w:beforeAutospacing="1" w:after="100" w:afterAutospacing="1"/>
      <w:jc w:val="left"/>
    </w:pPr>
    <w:rPr>
      <w:rFonts w:ascii="宋体" w:hAnsi="宋体" w:cs="宋体"/>
      <w:color w:val="0000FF"/>
      <w:kern w:val="0"/>
      <w:sz w:val="20"/>
      <w:szCs w:val="20"/>
    </w:rPr>
  </w:style>
  <w:style w:type="paragraph" w:customStyle="1" w:styleId="font18">
    <w:name w:val="font18"/>
    <w:basedOn w:val="a0"/>
    <w:rsid w:val="004140A1"/>
    <w:pPr>
      <w:widowControl/>
      <w:spacing w:before="100" w:beforeAutospacing="1" w:after="100" w:afterAutospacing="1"/>
      <w:jc w:val="left"/>
    </w:pPr>
    <w:rPr>
      <w:rFonts w:ascii="Arial" w:hAnsi="Arial" w:cs="Arial"/>
      <w:kern w:val="0"/>
      <w:szCs w:val="21"/>
    </w:rPr>
  </w:style>
  <w:style w:type="paragraph" w:customStyle="1" w:styleId="pic-info">
    <w:name w:val="pic-info"/>
    <w:basedOn w:val="a0"/>
    <w:rsid w:val="004140A1"/>
    <w:pPr>
      <w:widowControl/>
      <w:spacing w:before="100" w:beforeAutospacing="1" w:after="100" w:afterAutospacing="1"/>
      <w:jc w:val="left"/>
    </w:pPr>
    <w:rPr>
      <w:rFonts w:ascii="宋体" w:hAnsi="宋体" w:cs="宋体"/>
      <w:kern w:val="0"/>
      <w:sz w:val="24"/>
    </w:rPr>
  </w:style>
  <w:style w:type="paragraph" w:customStyle="1" w:styleId="1522">
    <w:name w:val="样式 (中文) 宋体 小四 行距: 1.5 倍行距 首行缩进:  2 字符"/>
    <w:basedOn w:val="a0"/>
    <w:rsid w:val="004140A1"/>
    <w:pPr>
      <w:spacing w:line="360" w:lineRule="auto"/>
      <w:ind w:firstLineChars="200" w:firstLine="200"/>
    </w:pPr>
    <w:rPr>
      <w:sz w:val="24"/>
      <w:szCs w:val="20"/>
    </w:rPr>
  </w:style>
  <w:style w:type="paragraph" w:customStyle="1" w:styleId="CharCharCharChar1CharCharCharCharCharCharCharCharCharCharCharChar">
    <w:name w:val="Char Char Char Char1 Char Char Char Char Char Char Char Char Char Char Char Char"/>
    <w:basedOn w:val="a0"/>
    <w:rsid w:val="004140A1"/>
    <w:pPr>
      <w:spacing w:line="360" w:lineRule="auto"/>
      <w:ind w:firstLineChars="200" w:firstLine="200"/>
    </w:pPr>
    <w:rPr>
      <w:rFonts w:ascii="宋体" w:hAnsi="宋体" w:cs="宋体"/>
      <w:sz w:val="24"/>
    </w:rPr>
  </w:style>
  <w:style w:type="paragraph" w:customStyle="1" w:styleId="album-div">
    <w:name w:val="album-div"/>
    <w:basedOn w:val="a0"/>
    <w:rsid w:val="004140A1"/>
    <w:pPr>
      <w:widowControl/>
      <w:spacing w:before="100" w:beforeAutospacing="1" w:after="100" w:afterAutospacing="1"/>
      <w:jc w:val="left"/>
    </w:pPr>
    <w:rPr>
      <w:rFonts w:ascii="宋体" w:hAnsi="宋体" w:cs="宋体"/>
      <w:kern w:val="0"/>
      <w:sz w:val="24"/>
    </w:rPr>
  </w:style>
  <w:style w:type="paragraph" w:customStyle="1" w:styleId="2fff0">
    <w:name w:val="样式 样式 小四 + 首行缩进:  2 字符"/>
    <w:basedOn w:val="a0"/>
    <w:rsid w:val="004140A1"/>
    <w:pPr>
      <w:spacing w:afterLines="50" w:line="440" w:lineRule="exact"/>
      <w:ind w:firstLineChars="200" w:firstLine="480"/>
      <w:jc w:val="left"/>
    </w:pPr>
    <w:rPr>
      <w:rFonts w:ascii="宋体" w:hAnsi="宋体" w:cs="宋体"/>
      <w:sz w:val="24"/>
    </w:rPr>
  </w:style>
  <w:style w:type="paragraph" w:customStyle="1" w:styleId="CharCharChar2CharCharCharCharCharCharCharCharCharChar2">
    <w:name w:val="Char Char Char2 Char Char Char Char Char Char Char Char Char Char2"/>
    <w:basedOn w:val="a0"/>
    <w:rsid w:val="004140A1"/>
    <w:pPr>
      <w:spacing w:line="360" w:lineRule="auto"/>
      <w:ind w:firstLineChars="200" w:firstLine="200"/>
    </w:pPr>
    <w:rPr>
      <w:szCs w:val="20"/>
    </w:rPr>
  </w:style>
  <w:style w:type="paragraph" w:customStyle="1" w:styleId="CharCharChar1CharCharCharCharCharCharCharCharCharCharCharCharCharCharCharCharCharCharCharCharCharCharCharChar1CharCharCharCharCharCharCharCharCharCharCharCharChar1">
    <w:name w:val="Char Char Char1 Char Char Char Char Char Char Char Char Char Char Char Char Char Char Char Char Char Char Char Char Char Char Char Char1 Char Char Char Char Char Char Char Char Char Char Char Char Char1"/>
    <w:basedOn w:val="a0"/>
    <w:rsid w:val="004140A1"/>
    <w:pPr>
      <w:spacing w:line="360" w:lineRule="auto"/>
      <w:ind w:firstLineChars="200" w:firstLine="200"/>
    </w:pPr>
    <w:rPr>
      <w:szCs w:val="20"/>
    </w:rPr>
  </w:style>
  <w:style w:type="paragraph" w:customStyle="1" w:styleId="G-">
    <w:name w:val="G-正文"/>
    <w:basedOn w:val="a0"/>
    <w:rsid w:val="004140A1"/>
    <w:pPr>
      <w:adjustRightInd w:val="0"/>
      <w:snapToGrid w:val="0"/>
      <w:spacing w:line="360" w:lineRule="auto"/>
      <w:ind w:firstLineChars="200" w:firstLine="200"/>
    </w:pPr>
    <w:rPr>
      <w:rFonts w:ascii="宋体"/>
      <w:kern w:val="0"/>
      <w:sz w:val="28"/>
    </w:rPr>
  </w:style>
  <w:style w:type="paragraph" w:customStyle="1" w:styleId="C1">
    <w:name w:val="C表内正文"/>
    <w:basedOn w:val="a0"/>
    <w:qFormat/>
    <w:rsid w:val="004140A1"/>
    <w:pPr>
      <w:jc w:val="center"/>
    </w:pPr>
    <w:rPr>
      <w:rFonts w:ascii="Calibri" w:hAnsi="Calibri"/>
      <w:color w:val="000000"/>
      <w:szCs w:val="21"/>
    </w:rPr>
  </w:style>
  <w:style w:type="paragraph" w:customStyle="1" w:styleId="3f8">
    <w:name w:val="纯文本3"/>
    <w:basedOn w:val="a0"/>
    <w:rsid w:val="004140A1"/>
    <w:rPr>
      <w:rFonts w:ascii="宋体" w:hAnsi="Plotter"/>
      <w:szCs w:val="20"/>
    </w:rPr>
  </w:style>
  <w:style w:type="paragraph" w:customStyle="1" w:styleId="119">
    <w:name w:val="纯文本11"/>
    <w:basedOn w:val="a0"/>
    <w:rsid w:val="004140A1"/>
    <w:rPr>
      <w:rFonts w:ascii="宋体" w:hAnsi="Plotter"/>
      <w:kern w:val="0"/>
      <w:sz w:val="20"/>
      <w:szCs w:val="20"/>
    </w:rPr>
  </w:style>
  <w:style w:type="paragraph" w:customStyle="1" w:styleId="affffffffffffff9">
    <w:name w:val="表名图名"/>
    <w:basedOn w:val="a0"/>
    <w:semiHidden/>
    <w:rsid w:val="004140A1"/>
    <w:pPr>
      <w:spacing w:line="360" w:lineRule="auto"/>
      <w:jc w:val="center"/>
    </w:pPr>
    <w:rPr>
      <w:rFonts w:eastAsia="黑体"/>
      <w:color w:val="000000"/>
      <w:sz w:val="24"/>
    </w:rPr>
  </w:style>
  <w:style w:type="table" w:customStyle="1" w:styleId="67">
    <w:name w:val="网格型6"/>
    <w:basedOn w:val="a2"/>
    <w:rsid w:val="004140A1"/>
    <w:pPr>
      <w:widowControl w:val="0"/>
      <w:adjustRightInd w:val="0"/>
      <w:spacing w:line="460" w:lineRule="exact"/>
      <w:ind w:firstLine="51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d">
    <w:name w:val="网格型1"/>
    <w:basedOn w:val="a2"/>
    <w:rsid w:val="004140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1">
    <w:name w:val="网格型4"/>
    <w:basedOn w:val="a2"/>
    <w:rsid w:val="004140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
    <w:name w:val="网格型5"/>
    <w:basedOn w:val="a2"/>
    <w:rsid w:val="004140A1"/>
    <w:pPr>
      <w:widowControl w:val="0"/>
      <w:adjustRightInd w:val="0"/>
      <w:spacing w:line="460" w:lineRule="exact"/>
      <w:ind w:firstLine="51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1">
    <w:name w:val="网格型2"/>
    <w:basedOn w:val="a2"/>
    <w:rsid w:val="004140A1"/>
    <w:pPr>
      <w:widowControl w:val="0"/>
      <w:adjustRightInd w:val="0"/>
      <w:snapToGrid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9">
    <w:name w:val="网格型3"/>
    <w:basedOn w:val="a2"/>
    <w:rsid w:val="004140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ffffa">
    <w:name w:val="List Paragraph"/>
    <w:basedOn w:val="a0"/>
    <w:qFormat/>
    <w:rsid w:val="004140A1"/>
    <w:pPr>
      <w:ind w:firstLineChars="200" w:firstLine="420"/>
    </w:pPr>
    <w:rPr>
      <w:szCs w:val="22"/>
    </w:rPr>
  </w:style>
  <w:style w:type="paragraph" w:styleId="affffffffffffffb">
    <w:name w:val="Intense Quote"/>
    <w:basedOn w:val="a0"/>
    <w:next w:val="a0"/>
    <w:link w:val="2fff2"/>
    <w:qFormat/>
    <w:rsid w:val="004140A1"/>
    <w:pPr>
      <w:widowControl/>
      <w:pBdr>
        <w:bottom w:val="single" w:sz="4" w:space="4" w:color="4F81BD"/>
      </w:pBdr>
      <w:spacing w:before="100" w:beforeAutospacing="1" w:after="100" w:afterAutospacing="1" w:line="360" w:lineRule="auto"/>
      <w:ind w:left="936" w:right="936" w:firstLineChars="200" w:firstLine="200"/>
      <w:jc w:val="left"/>
    </w:pPr>
    <w:rPr>
      <w:rFonts w:ascii="Calibri" w:hAnsi="Calibri"/>
      <w:b/>
      <w:bCs/>
      <w:i/>
      <w:iCs/>
      <w:color w:val="4F81BD"/>
      <w:kern w:val="0"/>
      <w:sz w:val="24"/>
      <w:szCs w:val="22"/>
      <w:lang w:eastAsia="en-US" w:bidi="en-US"/>
    </w:rPr>
  </w:style>
  <w:style w:type="character" w:customStyle="1" w:styleId="2fff2">
    <w:name w:val="明显引用 字符2"/>
    <w:basedOn w:val="a1"/>
    <w:link w:val="affffffffffffffb"/>
    <w:rsid w:val="004140A1"/>
    <w:rPr>
      <w:rFonts w:ascii="Calibri" w:hAnsi="Calibri"/>
      <w:b/>
      <w:bCs/>
      <w:i/>
      <w:iCs/>
      <w:color w:val="4F81BD"/>
      <w:sz w:val="24"/>
      <w:szCs w:val="22"/>
      <w:lang w:eastAsia="en-US" w:bidi="en-US"/>
    </w:rPr>
  </w:style>
  <w:style w:type="paragraph" w:styleId="affffffffffffffc">
    <w:name w:val="Revision"/>
    <w:semiHidden/>
    <w:rsid w:val="004140A1"/>
    <w:rPr>
      <w:kern w:val="2"/>
      <w:sz w:val="24"/>
      <w:szCs w:val="24"/>
    </w:rPr>
  </w:style>
  <w:style w:type="paragraph" w:styleId="affffffffffffffd">
    <w:name w:val="Quote"/>
    <w:basedOn w:val="a0"/>
    <w:next w:val="a0"/>
    <w:link w:val="2fff3"/>
    <w:qFormat/>
    <w:rsid w:val="004140A1"/>
    <w:pPr>
      <w:widowControl/>
      <w:spacing w:before="100" w:beforeAutospacing="1" w:after="100" w:afterAutospacing="1" w:line="360" w:lineRule="auto"/>
      <w:ind w:firstLineChars="200" w:firstLine="200"/>
      <w:jc w:val="left"/>
    </w:pPr>
    <w:rPr>
      <w:rFonts w:ascii="Calibri" w:hAnsi="Calibri"/>
      <w:i/>
      <w:iCs/>
      <w:color w:val="000000"/>
      <w:kern w:val="0"/>
      <w:sz w:val="24"/>
      <w:szCs w:val="22"/>
      <w:lang w:eastAsia="en-US" w:bidi="en-US"/>
    </w:rPr>
  </w:style>
  <w:style w:type="character" w:customStyle="1" w:styleId="2fff3">
    <w:name w:val="引用 字符2"/>
    <w:basedOn w:val="a1"/>
    <w:link w:val="affffffffffffffd"/>
    <w:rsid w:val="004140A1"/>
    <w:rPr>
      <w:rFonts w:ascii="Calibri" w:hAnsi="Calibri"/>
      <w:i/>
      <w:iCs/>
      <w:color w:val="000000"/>
      <w:sz w:val="24"/>
      <w:szCs w:val="22"/>
      <w:lang w:eastAsia="en-US" w:bidi="en-US"/>
    </w:rPr>
  </w:style>
  <w:style w:type="paragraph" w:styleId="TOC">
    <w:name w:val="TOC Heading"/>
    <w:basedOn w:val="1"/>
    <w:next w:val="a0"/>
    <w:qFormat/>
    <w:rsid w:val="004140A1"/>
    <w:pPr>
      <w:keepLines/>
      <w:widowControl/>
      <w:overflowPunct/>
      <w:snapToGrid/>
      <w:spacing w:before="480" w:after="0" w:line="276" w:lineRule="auto"/>
      <w:ind w:left="0" w:firstLine="0"/>
      <w:jc w:val="left"/>
      <w:outlineLvl w:val="9"/>
    </w:pPr>
    <w:rPr>
      <w:rFonts w:ascii="Cambria" w:eastAsia="宋体" w:hAnsi="Cambria"/>
      <w:color w:val="365F91"/>
      <w:kern w:val="0"/>
      <w:sz w:val="28"/>
      <w:szCs w:val="28"/>
    </w:rPr>
  </w:style>
  <w:style w:type="paragraph" w:styleId="affffffffffffffe">
    <w:name w:val="No Spacing"/>
    <w:uiPriority w:val="1"/>
    <w:qFormat/>
    <w:rsid w:val="004140A1"/>
    <w:pPr>
      <w:widowControl w:val="0"/>
      <w:jc w:val="both"/>
    </w:pPr>
    <w:rPr>
      <w:rFonts w:ascii="Calibri" w:hAnsi="Calibri"/>
      <w:kern w:val="2"/>
      <w:sz w:val="21"/>
      <w:szCs w:val="22"/>
    </w:rPr>
  </w:style>
  <w:style w:type="paragraph" w:customStyle="1" w:styleId="3fa">
    <w:name w:val="列出段落3"/>
    <w:basedOn w:val="a0"/>
    <w:qFormat/>
    <w:rsid w:val="004140A1"/>
    <w:pPr>
      <w:ind w:firstLineChars="200" w:firstLine="420"/>
    </w:pPr>
  </w:style>
  <w:style w:type="character" w:customStyle="1" w:styleId="2Char9">
    <w:name w:val="正文文本缩进 2 Char"/>
    <w:qFormat/>
    <w:rsid w:val="004140A1"/>
    <w:rPr>
      <w:rFonts w:ascii="Times New Roman" w:eastAsia="宋体" w:hAnsi="Times New Roman" w:cs="Times New Roman"/>
      <w:szCs w:val="20"/>
    </w:rPr>
  </w:style>
  <w:style w:type="paragraph" w:customStyle="1" w:styleId="217">
    <w:name w:val="列表段落21"/>
    <w:basedOn w:val="a0"/>
    <w:uiPriority w:val="34"/>
    <w:qFormat/>
    <w:rsid w:val="004140A1"/>
    <w:pPr>
      <w:ind w:firstLineChars="200" w:firstLine="420"/>
    </w:pPr>
    <w:rPr>
      <w:szCs w:val="22"/>
    </w:rPr>
  </w:style>
  <w:style w:type="character" w:customStyle="1" w:styleId="inner2andpoint">
    <w:name w:val="inner2andpoint"/>
    <w:rsid w:val="004140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876367">
      <w:bodyDiv w:val="1"/>
      <w:marLeft w:val="0"/>
      <w:marRight w:val="0"/>
      <w:marTop w:val="0"/>
      <w:marBottom w:val="0"/>
      <w:divBdr>
        <w:top w:val="none" w:sz="0" w:space="0" w:color="auto"/>
        <w:left w:val="none" w:sz="0" w:space="0" w:color="auto"/>
        <w:bottom w:val="none" w:sz="0" w:space="0" w:color="auto"/>
        <w:right w:val="none" w:sz="0" w:space="0" w:color="auto"/>
      </w:divBdr>
    </w:div>
    <w:div w:id="623656984">
      <w:bodyDiv w:val="1"/>
      <w:marLeft w:val="0"/>
      <w:marRight w:val="0"/>
      <w:marTop w:val="0"/>
      <w:marBottom w:val="0"/>
      <w:divBdr>
        <w:top w:val="none" w:sz="0" w:space="0" w:color="auto"/>
        <w:left w:val="none" w:sz="0" w:space="0" w:color="auto"/>
        <w:bottom w:val="none" w:sz="0" w:space="0" w:color="auto"/>
        <w:right w:val="none" w:sz="0" w:space="0" w:color="auto"/>
      </w:divBdr>
    </w:div>
    <w:div w:id="1039085585">
      <w:bodyDiv w:val="1"/>
      <w:marLeft w:val="0"/>
      <w:marRight w:val="0"/>
      <w:marTop w:val="0"/>
      <w:marBottom w:val="0"/>
      <w:divBdr>
        <w:top w:val="none" w:sz="0" w:space="0" w:color="auto"/>
        <w:left w:val="none" w:sz="0" w:space="0" w:color="auto"/>
        <w:bottom w:val="none" w:sz="0" w:space="0" w:color="auto"/>
        <w:right w:val="none" w:sz="0" w:space="0" w:color="auto"/>
      </w:divBdr>
    </w:div>
    <w:div w:id="1122304605">
      <w:bodyDiv w:val="1"/>
      <w:marLeft w:val="0"/>
      <w:marRight w:val="0"/>
      <w:marTop w:val="0"/>
      <w:marBottom w:val="0"/>
      <w:divBdr>
        <w:top w:val="none" w:sz="0" w:space="0" w:color="auto"/>
        <w:left w:val="none" w:sz="0" w:space="0" w:color="auto"/>
        <w:bottom w:val="none" w:sz="0" w:space="0" w:color="auto"/>
        <w:right w:val="none" w:sz="0" w:space="0" w:color="auto"/>
      </w:divBdr>
    </w:div>
    <w:div w:id="1135679763">
      <w:bodyDiv w:val="1"/>
      <w:marLeft w:val="0"/>
      <w:marRight w:val="0"/>
      <w:marTop w:val="0"/>
      <w:marBottom w:val="0"/>
      <w:divBdr>
        <w:top w:val="none" w:sz="0" w:space="0" w:color="auto"/>
        <w:left w:val="none" w:sz="0" w:space="0" w:color="auto"/>
        <w:bottom w:val="none" w:sz="0" w:space="0" w:color="auto"/>
        <w:right w:val="none" w:sz="0" w:space="0" w:color="auto"/>
      </w:divBdr>
    </w:div>
    <w:div w:id="1322390317">
      <w:bodyDiv w:val="1"/>
      <w:marLeft w:val="0"/>
      <w:marRight w:val="0"/>
      <w:marTop w:val="0"/>
      <w:marBottom w:val="0"/>
      <w:divBdr>
        <w:top w:val="none" w:sz="0" w:space="0" w:color="auto"/>
        <w:left w:val="none" w:sz="0" w:space="0" w:color="auto"/>
        <w:bottom w:val="none" w:sz="0" w:space="0" w:color="auto"/>
        <w:right w:val="none" w:sz="0" w:space="0" w:color="auto"/>
      </w:divBdr>
    </w:div>
    <w:div w:id="1341856136">
      <w:bodyDiv w:val="1"/>
      <w:marLeft w:val="0"/>
      <w:marRight w:val="0"/>
      <w:marTop w:val="0"/>
      <w:marBottom w:val="0"/>
      <w:divBdr>
        <w:top w:val="none" w:sz="0" w:space="0" w:color="auto"/>
        <w:left w:val="none" w:sz="0" w:space="0" w:color="auto"/>
        <w:bottom w:val="none" w:sz="0" w:space="0" w:color="auto"/>
        <w:right w:val="none" w:sz="0" w:space="0" w:color="auto"/>
      </w:divBdr>
    </w:div>
    <w:div w:id="1412973184">
      <w:bodyDiv w:val="1"/>
      <w:marLeft w:val="0"/>
      <w:marRight w:val="0"/>
      <w:marTop w:val="0"/>
      <w:marBottom w:val="0"/>
      <w:divBdr>
        <w:top w:val="none" w:sz="0" w:space="0" w:color="auto"/>
        <w:left w:val="none" w:sz="0" w:space="0" w:color="auto"/>
        <w:bottom w:val="none" w:sz="0" w:space="0" w:color="auto"/>
        <w:right w:val="none" w:sz="0" w:space="0" w:color="auto"/>
      </w:divBdr>
    </w:div>
    <w:div w:id="1653101871">
      <w:bodyDiv w:val="1"/>
      <w:marLeft w:val="0"/>
      <w:marRight w:val="0"/>
      <w:marTop w:val="0"/>
      <w:marBottom w:val="0"/>
      <w:divBdr>
        <w:top w:val="none" w:sz="0" w:space="0" w:color="auto"/>
        <w:left w:val="none" w:sz="0" w:space="0" w:color="auto"/>
        <w:bottom w:val="none" w:sz="0" w:space="0" w:color="auto"/>
        <w:right w:val="none" w:sz="0" w:space="0" w:color="auto"/>
      </w:divBdr>
    </w:div>
    <w:div w:id="19734363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wmf"/><Relationship Id="rId26" Type="http://schemas.openxmlformats.org/officeDocument/2006/relationships/image" Target="media/image11.jpeg"/><Relationship Id="rId39" Type="http://schemas.openxmlformats.org/officeDocument/2006/relationships/oleObject" Target="embeddings/oleObject5.bin"/><Relationship Id="rId21" Type="http://schemas.openxmlformats.org/officeDocument/2006/relationships/oleObject" Target="embeddings/oleObject3.bin"/><Relationship Id="rId34" Type="http://schemas.openxmlformats.org/officeDocument/2006/relationships/image" Target="media/image19.jpeg"/><Relationship Id="rId42" Type="http://schemas.openxmlformats.org/officeDocument/2006/relationships/image" Target="media/image25.wmf"/><Relationship Id="rId47" Type="http://schemas.openxmlformats.org/officeDocument/2006/relationships/image" Target="media/image29.wmf"/><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jpeg"/><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4.wmf"/><Relationship Id="rId45" Type="http://schemas.openxmlformats.org/officeDocument/2006/relationships/image" Target="media/image27.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oleObject" Target="embeddings/oleObject4.bin"/><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oleObject" Target="embeddings/oleObject2.bin"/><Relationship Id="rId31" Type="http://schemas.openxmlformats.org/officeDocument/2006/relationships/image" Target="media/image16.jpeg"/><Relationship Id="rId44" Type="http://schemas.openxmlformats.org/officeDocument/2006/relationships/image" Target="media/image26.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8.wmf"/><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oleObject" Target="embeddings/oleObject7.bin"/><Relationship Id="rId48" Type="http://schemas.openxmlformats.org/officeDocument/2006/relationships/oleObject" Target="embeddings/oleObject8.bin"/><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oleObject" Target="embeddings/oleObject1.bin"/><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wmf"/><Relationship Id="rId46" Type="http://schemas.openxmlformats.org/officeDocument/2006/relationships/image" Target="media/image28.emf"/><Relationship Id="rId20" Type="http://schemas.openxmlformats.org/officeDocument/2006/relationships/image" Target="media/image7.wmf"/><Relationship Id="rId41"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199"/>
    <customShpInfo spid="_x0000_s2200"/>
    <customShpInfo spid="_x0000_s2201"/>
    <customShpInfo spid="_x0000_s2202"/>
    <customShpInfo spid="_x0000_s2203"/>
    <customShpInfo spid="_x0000_s2189"/>
    <customShpInfo spid="_x0000_s2190"/>
    <customShpInfo spid="_x0000_s2204"/>
    <customShpInfo spid="_x0000_s2205"/>
    <customShpInfo spid="_x0000_s2206"/>
    <customShpInfo spid="_x0000_s2207"/>
    <customShpInfo spid="_x0000_s2148"/>
    <customShpInfo spid="_x0000_s2051"/>
    <customShpInfo spid="_x0000_s2052"/>
    <customShpInfo spid="_x0000_s2159"/>
    <customShpInfo spid="_x0000_s2161"/>
    <customShpInfo spid="_x0000_s2162"/>
    <customShpInfo spid="_x0000_s2163"/>
    <customShpInfo spid="_x0000_s2164"/>
    <customShpInfo spid="_x0000_s2165"/>
    <customShpInfo spid="_x0000_s2166"/>
    <customShpInfo spid="_x0000_s2160"/>
    <customShpInfo spid="_x0000_s2168"/>
    <customShpInfo spid="_x0000_s2169"/>
    <customShpInfo spid="_x0000_s2170"/>
    <customShpInfo spid="_x0000_s2171"/>
    <customShpInfo spid="_x0000_s2172"/>
    <customShpInfo spid="_x0000_s2173"/>
    <customShpInfo spid="_x0000_s2167"/>
    <customShpInfo spid="_x0000_s2174"/>
    <customShpInfo spid="_x0000_s2175"/>
    <customShpInfo spid="_x0000_s2176"/>
    <customShpInfo spid="_x0000_s2177"/>
    <customShpInfo spid="_x0000_s215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CAFA68-8F74-4866-8C45-FB7AC11C2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9405</TotalTime>
  <Pages>125</Pages>
  <Words>15818</Words>
  <Characters>90163</Characters>
  <Application>Microsoft Office Word</Application>
  <DocSecurity>0</DocSecurity>
  <Lines>751</Lines>
  <Paragraphs>211</Paragraphs>
  <ScaleCrop>false</ScaleCrop>
  <Company>HP Inc.</Company>
  <LinksUpToDate>false</LinksUpToDate>
  <CharactersWithSpaces>105770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lhj</dc:creator>
  <cp:lastModifiedBy>陈笠</cp:lastModifiedBy>
  <cp:revision>534</cp:revision>
  <cp:lastPrinted>2023-06-19T13:05:00Z</cp:lastPrinted>
  <dcterms:created xsi:type="dcterms:W3CDTF">2021-05-13T00:49:00Z</dcterms:created>
  <dcterms:modified xsi:type="dcterms:W3CDTF">2023-06-21T01:04:00Z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2052-10.8.0.5918</vt:lpwstr>
  </property>
</Properties>
</file>