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44" w:rsidRPr="00D01244" w:rsidRDefault="00D01244" w:rsidP="00D01244">
      <w:pPr>
        <w:widowControl/>
        <w:spacing w:line="360" w:lineRule="auto"/>
        <w:jc w:val="left"/>
        <w:rPr>
          <w:rFonts w:ascii="宋体" w:eastAsia="宋体" w:hAnsi="宋体" w:cs="宋体"/>
          <w:kern w:val="0"/>
          <w:sz w:val="24"/>
          <w:szCs w:val="24"/>
        </w:rPr>
      </w:pPr>
      <w:r w:rsidRPr="00D01244">
        <w:rPr>
          <w:rFonts w:ascii="仿宋" w:eastAsia="仿宋" w:hAnsi="仿宋" w:cs="宋体" w:hint="eastAsia"/>
          <w:kern w:val="0"/>
          <w:sz w:val="24"/>
          <w:szCs w:val="24"/>
        </w:rPr>
        <w:t>附件1：</w:t>
      </w:r>
    </w:p>
    <w:p w:rsidR="00D01244" w:rsidRPr="00D01244" w:rsidRDefault="00D01244" w:rsidP="00D01244">
      <w:pPr>
        <w:widowControl/>
        <w:snapToGrid w:val="0"/>
        <w:spacing w:line="680" w:lineRule="exact"/>
        <w:ind w:firstLineChars="250" w:firstLine="753"/>
        <w:jc w:val="center"/>
        <w:rPr>
          <w:rFonts w:ascii="宋体" w:eastAsia="宋体" w:hAnsi="宋体" w:cs="宋体"/>
          <w:kern w:val="0"/>
          <w:sz w:val="24"/>
          <w:szCs w:val="24"/>
        </w:rPr>
      </w:pPr>
      <w:r w:rsidRPr="00D01244">
        <w:rPr>
          <w:rFonts w:ascii="仿宋" w:eastAsia="仿宋" w:hAnsi="仿宋" w:cs="宋体" w:hint="eastAsia"/>
          <w:b/>
          <w:kern w:val="0"/>
          <w:sz w:val="30"/>
          <w:szCs w:val="30"/>
        </w:rPr>
        <w:t>服务内容及质量要求</w:t>
      </w:r>
    </w:p>
    <w:p w:rsidR="00D01244" w:rsidRPr="00D01244" w:rsidRDefault="00D01244" w:rsidP="00813F7C">
      <w:pPr>
        <w:widowControl/>
        <w:snapToGrid w:val="0"/>
        <w:spacing w:line="680" w:lineRule="exact"/>
        <w:ind w:firstLineChars="150" w:firstLine="452"/>
        <w:jc w:val="left"/>
        <w:rPr>
          <w:rFonts w:ascii="宋体" w:eastAsia="宋体" w:hAnsi="宋体" w:cs="宋体"/>
          <w:kern w:val="0"/>
          <w:sz w:val="24"/>
          <w:szCs w:val="24"/>
        </w:rPr>
      </w:pPr>
      <w:r w:rsidRPr="00D01244">
        <w:rPr>
          <w:rFonts w:ascii="仿宋" w:eastAsia="仿宋" w:hAnsi="仿宋" w:cs="宋体" w:hint="eastAsia"/>
          <w:b/>
          <w:kern w:val="0"/>
          <w:sz w:val="30"/>
          <w:szCs w:val="30"/>
        </w:rPr>
        <w:t>一、服务内容</w:t>
      </w:r>
    </w:p>
    <w:p w:rsidR="00813F7C" w:rsidRDefault="00D01244" w:rsidP="00813F7C">
      <w:pPr>
        <w:widowControl/>
        <w:snapToGrid w:val="0"/>
        <w:spacing w:line="360" w:lineRule="auto"/>
        <w:ind w:firstLineChars="200" w:firstLine="480"/>
        <w:jc w:val="left"/>
        <w:rPr>
          <w:rFonts w:ascii="宋体" w:eastAsia="宋体" w:hAnsi="宋体" w:cs="宋体"/>
          <w:kern w:val="0"/>
          <w:sz w:val="24"/>
          <w:szCs w:val="24"/>
        </w:rPr>
      </w:pPr>
      <w:r w:rsidRPr="00D01244">
        <w:rPr>
          <w:rFonts w:ascii="仿宋" w:eastAsia="仿宋" w:hAnsi="仿宋" w:cs="宋体" w:hint="eastAsia"/>
          <w:kern w:val="0"/>
          <w:sz w:val="24"/>
          <w:szCs w:val="24"/>
        </w:rPr>
        <w:t>1、频次、检测项目及断面点</w:t>
      </w:r>
    </w:p>
    <w:p w:rsidR="00813F7C" w:rsidRDefault="00813F7C" w:rsidP="00813F7C">
      <w:pPr>
        <w:widowControl/>
        <w:snapToGrid w:val="0"/>
        <w:spacing w:line="360" w:lineRule="auto"/>
        <w:ind w:firstLineChars="200" w:firstLine="480"/>
        <w:jc w:val="left"/>
        <w:rPr>
          <w:rFonts w:ascii="宋体" w:eastAsia="宋体" w:hAnsi="宋体" w:cs="宋体"/>
          <w:kern w:val="0"/>
          <w:sz w:val="24"/>
          <w:szCs w:val="24"/>
        </w:rPr>
      </w:pPr>
      <w:r w:rsidRPr="00813F7C">
        <w:rPr>
          <w:rFonts w:ascii="仿宋" w:eastAsia="仿宋" w:hAnsi="仿宋" w:cs="宋体" w:hint="eastAsia"/>
          <w:kern w:val="0"/>
          <w:sz w:val="24"/>
          <w:szCs w:val="24"/>
        </w:rPr>
        <w:t>监测数量：</w:t>
      </w:r>
      <w:r w:rsidR="00834291">
        <w:rPr>
          <w:rFonts w:ascii="仿宋" w:eastAsia="仿宋" w:hAnsi="仿宋" w:cs="宋体" w:hint="eastAsia"/>
          <w:kern w:val="0"/>
          <w:sz w:val="24"/>
          <w:szCs w:val="24"/>
        </w:rPr>
        <w:t>每月</w:t>
      </w:r>
      <w:r w:rsidRPr="00813F7C">
        <w:rPr>
          <w:rFonts w:ascii="仿宋" w:eastAsia="仿宋" w:hAnsi="仿宋" w:cs="宋体" w:hint="eastAsia"/>
          <w:kern w:val="0"/>
          <w:sz w:val="24"/>
          <w:szCs w:val="24"/>
        </w:rPr>
        <w:t>2组</w:t>
      </w:r>
      <w:r w:rsidR="00834291">
        <w:rPr>
          <w:rFonts w:ascii="仿宋" w:eastAsia="仿宋" w:hAnsi="仿宋" w:cs="宋体" w:hint="eastAsia"/>
          <w:kern w:val="0"/>
          <w:sz w:val="24"/>
          <w:szCs w:val="24"/>
        </w:rPr>
        <w:t>，</w:t>
      </w:r>
      <w:bookmarkStart w:id="0" w:name="_GoBack"/>
      <w:r w:rsidR="00834291" w:rsidRPr="007B1064">
        <w:rPr>
          <w:rFonts w:ascii="仿宋" w:eastAsia="仿宋" w:hAnsi="仿宋" w:cs="宋体"/>
          <w:kern w:val="0"/>
          <w:sz w:val="24"/>
          <w:szCs w:val="24"/>
        </w:rPr>
        <w:t>从</w:t>
      </w:r>
      <w:r w:rsidR="00834291" w:rsidRPr="007B1064">
        <w:rPr>
          <w:rFonts w:ascii="仿宋" w:eastAsia="仿宋" w:hAnsi="仿宋" w:cs="宋体" w:hint="eastAsia"/>
          <w:kern w:val="0"/>
          <w:sz w:val="24"/>
          <w:szCs w:val="24"/>
        </w:rPr>
        <w:t>2019年1月</w:t>
      </w:r>
      <w:r w:rsidR="00834291" w:rsidRPr="007B1064">
        <w:rPr>
          <w:rFonts w:ascii="仿宋" w:eastAsia="仿宋" w:hAnsi="仿宋" w:cs="宋体"/>
          <w:kern w:val="0"/>
          <w:sz w:val="24"/>
          <w:szCs w:val="24"/>
        </w:rPr>
        <w:t>份起共</w:t>
      </w:r>
      <w:r w:rsidR="00834291" w:rsidRPr="007B1064">
        <w:rPr>
          <w:rFonts w:ascii="仿宋" w:eastAsia="仿宋" w:hAnsi="仿宋" w:cs="宋体" w:hint="eastAsia"/>
          <w:kern w:val="0"/>
          <w:sz w:val="24"/>
          <w:szCs w:val="24"/>
        </w:rPr>
        <w:t>11个月</w:t>
      </w:r>
      <w:bookmarkEnd w:id="0"/>
      <w:r w:rsidR="00834291" w:rsidRPr="00AC44DA">
        <w:rPr>
          <w:rFonts w:ascii="仿宋" w:eastAsia="仿宋" w:hAnsi="仿宋" w:cs="宋体"/>
          <w:color w:val="FF0000"/>
          <w:kern w:val="0"/>
          <w:sz w:val="24"/>
          <w:szCs w:val="24"/>
        </w:rPr>
        <w:t>。</w:t>
      </w:r>
    </w:p>
    <w:p w:rsidR="00813F7C" w:rsidRPr="00813F7C" w:rsidRDefault="00813F7C" w:rsidP="00813F7C">
      <w:pPr>
        <w:widowControl/>
        <w:snapToGrid w:val="0"/>
        <w:spacing w:line="360" w:lineRule="auto"/>
        <w:ind w:firstLineChars="200" w:firstLine="480"/>
        <w:jc w:val="left"/>
        <w:rPr>
          <w:rFonts w:ascii="宋体" w:eastAsia="宋体" w:hAnsi="宋体" w:cs="宋体"/>
          <w:kern w:val="0"/>
          <w:sz w:val="24"/>
          <w:szCs w:val="24"/>
        </w:rPr>
      </w:pPr>
      <w:r w:rsidRPr="00813F7C">
        <w:rPr>
          <w:rFonts w:ascii="仿宋" w:eastAsia="仿宋" w:hAnsi="仿宋" w:cs="宋体" w:hint="eastAsia"/>
          <w:kern w:val="0"/>
          <w:sz w:val="24"/>
          <w:szCs w:val="24"/>
        </w:rPr>
        <w:t>监测因子（</w:t>
      </w:r>
      <w:r w:rsidRPr="00813F7C">
        <w:rPr>
          <w:rFonts w:ascii="仿宋" w:eastAsia="仿宋" w:hAnsi="仿宋" w:cs="宋体"/>
          <w:kern w:val="0"/>
          <w:sz w:val="24"/>
          <w:szCs w:val="24"/>
        </w:rPr>
        <w:t>24</w:t>
      </w:r>
      <w:r w:rsidRPr="00813F7C">
        <w:rPr>
          <w:rFonts w:ascii="仿宋" w:eastAsia="仿宋" w:hAnsi="仿宋" w:cs="宋体" w:hint="eastAsia"/>
          <w:kern w:val="0"/>
          <w:sz w:val="24"/>
          <w:szCs w:val="24"/>
        </w:rPr>
        <w:t>项）：三氯甲烷、四氯化碳、三氯乙烯、四氯乙烯、苯乙烯、甲醛、苯、甲苯、乙苯、二甲苯、异丙苯、氯苯、1,2--二氯苯、1,4-二氯苯、三氯苯、硝基苯、二硝基苯、硝基氯苯、邻苯二甲酸二丁酯、邻苯二甲酸二(2-乙</w:t>
      </w:r>
      <w:proofErr w:type="gramStart"/>
      <w:r w:rsidRPr="00813F7C">
        <w:rPr>
          <w:rFonts w:ascii="仿宋" w:eastAsia="仿宋" w:hAnsi="仿宋" w:cs="宋体" w:hint="eastAsia"/>
          <w:kern w:val="0"/>
          <w:sz w:val="24"/>
          <w:szCs w:val="24"/>
        </w:rPr>
        <w:t>基己基</w:t>
      </w:r>
      <w:proofErr w:type="gramEnd"/>
      <w:r w:rsidRPr="00813F7C">
        <w:rPr>
          <w:rFonts w:ascii="仿宋" w:eastAsia="仿宋" w:hAnsi="仿宋" w:cs="宋体" w:hint="eastAsia"/>
          <w:kern w:val="0"/>
          <w:sz w:val="24"/>
          <w:szCs w:val="24"/>
        </w:rPr>
        <w:t>）酯、滴滴涕、林丹、阿特拉津、苯并（a）</w:t>
      </w:r>
      <w:proofErr w:type="gramStart"/>
      <w:r w:rsidRPr="00813F7C">
        <w:rPr>
          <w:rFonts w:ascii="仿宋" w:eastAsia="仿宋" w:hAnsi="仿宋" w:cs="宋体" w:hint="eastAsia"/>
          <w:kern w:val="0"/>
          <w:sz w:val="24"/>
          <w:szCs w:val="24"/>
        </w:rPr>
        <w:t>芘</w:t>
      </w:r>
      <w:proofErr w:type="gramEnd"/>
    </w:p>
    <w:p w:rsidR="00D01244" w:rsidRPr="00D01244" w:rsidRDefault="00813F7C" w:rsidP="00D01244">
      <w:pPr>
        <w:widowControl/>
        <w:snapToGrid w:val="0"/>
        <w:spacing w:line="360" w:lineRule="auto"/>
        <w:ind w:firstLineChars="200" w:firstLine="480"/>
        <w:jc w:val="left"/>
        <w:rPr>
          <w:rFonts w:ascii="宋体" w:eastAsia="宋体" w:hAnsi="宋体" w:cs="宋体"/>
          <w:kern w:val="0"/>
          <w:sz w:val="24"/>
          <w:szCs w:val="24"/>
        </w:rPr>
      </w:pPr>
      <w:r>
        <w:rPr>
          <w:rFonts w:ascii="仿宋" w:eastAsia="仿宋" w:hAnsi="仿宋" w:cs="宋体"/>
          <w:kern w:val="0"/>
          <w:sz w:val="24"/>
          <w:szCs w:val="24"/>
        </w:rPr>
        <w:t>2</w:t>
      </w:r>
      <w:r w:rsidR="00D01244" w:rsidRPr="00D01244">
        <w:rPr>
          <w:rFonts w:ascii="仿宋" w:eastAsia="仿宋" w:hAnsi="仿宋" w:cs="宋体" w:hint="eastAsia"/>
          <w:kern w:val="0"/>
          <w:sz w:val="24"/>
          <w:szCs w:val="24"/>
        </w:rPr>
        <w:t>、</w:t>
      </w:r>
      <w:r>
        <w:rPr>
          <w:rFonts w:ascii="仿宋" w:eastAsia="仿宋" w:hAnsi="仿宋" w:cs="宋体" w:hint="eastAsia"/>
          <w:kern w:val="0"/>
          <w:sz w:val="24"/>
          <w:szCs w:val="24"/>
        </w:rPr>
        <w:t>由</w:t>
      </w:r>
      <w:r>
        <w:rPr>
          <w:rFonts w:ascii="仿宋" w:eastAsia="仿宋" w:hAnsi="仿宋" w:cs="宋体"/>
          <w:kern w:val="0"/>
          <w:sz w:val="24"/>
          <w:szCs w:val="24"/>
        </w:rPr>
        <w:t>采购人自主采样</w:t>
      </w:r>
      <w:r>
        <w:rPr>
          <w:rFonts w:ascii="仿宋" w:eastAsia="仿宋" w:hAnsi="仿宋" w:cs="宋体" w:hint="eastAsia"/>
          <w:kern w:val="0"/>
          <w:sz w:val="24"/>
          <w:szCs w:val="24"/>
        </w:rPr>
        <w:t>送</w:t>
      </w:r>
      <w:r>
        <w:rPr>
          <w:rFonts w:ascii="仿宋" w:eastAsia="仿宋" w:hAnsi="仿宋" w:cs="宋体"/>
          <w:kern w:val="0"/>
          <w:sz w:val="24"/>
          <w:szCs w:val="24"/>
        </w:rPr>
        <w:t>样，</w:t>
      </w:r>
      <w:r>
        <w:rPr>
          <w:rFonts w:ascii="仿宋" w:eastAsia="仿宋" w:hAnsi="仿宋" w:cs="宋体" w:hint="eastAsia"/>
          <w:kern w:val="0"/>
          <w:sz w:val="24"/>
          <w:szCs w:val="24"/>
        </w:rPr>
        <w:t>中标</w:t>
      </w:r>
      <w:r>
        <w:rPr>
          <w:rFonts w:ascii="仿宋" w:eastAsia="仿宋" w:hAnsi="仿宋" w:cs="宋体"/>
          <w:kern w:val="0"/>
          <w:sz w:val="24"/>
          <w:szCs w:val="24"/>
        </w:rPr>
        <w:t>单位负责</w:t>
      </w:r>
      <w:r>
        <w:rPr>
          <w:rFonts w:ascii="仿宋" w:eastAsia="仿宋" w:hAnsi="仿宋" w:cs="宋体" w:hint="eastAsia"/>
          <w:kern w:val="0"/>
          <w:sz w:val="24"/>
          <w:szCs w:val="24"/>
        </w:rPr>
        <w:t>室内</w:t>
      </w:r>
      <w:r w:rsidR="00D01244" w:rsidRPr="00D01244">
        <w:rPr>
          <w:rFonts w:ascii="仿宋" w:eastAsia="仿宋" w:hAnsi="仿宋" w:cs="宋体" w:hint="eastAsia"/>
          <w:kern w:val="0"/>
          <w:sz w:val="24"/>
          <w:szCs w:val="24"/>
        </w:rPr>
        <w:t>分析。</w:t>
      </w:r>
    </w:p>
    <w:p w:rsidR="00D01244" w:rsidRPr="00D01244" w:rsidRDefault="00D01244" w:rsidP="00813F7C">
      <w:pPr>
        <w:widowControl/>
        <w:snapToGrid w:val="0"/>
        <w:spacing w:line="680" w:lineRule="exact"/>
        <w:ind w:firstLineChars="150" w:firstLine="452"/>
        <w:jc w:val="left"/>
        <w:rPr>
          <w:rFonts w:ascii="宋体" w:eastAsia="宋体" w:hAnsi="宋体" w:cs="宋体"/>
          <w:kern w:val="0"/>
          <w:sz w:val="24"/>
          <w:szCs w:val="24"/>
        </w:rPr>
      </w:pPr>
      <w:r w:rsidRPr="00D01244">
        <w:rPr>
          <w:rFonts w:ascii="仿宋" w:eastAsia="仿宋" w:hAnsi="仿宋" w:cs="宋体" w:hint="eastAsia"/>
          <w:b/>
          <w:kern w:val="0"/>
          <w:sz w:val="30"/>
          <w:szCs w:val="30"/>
        </w:rPr>
        <w:t>二、项目成果要求及质量</w:t>
      </w:r>
    </w:p>
    <w:p w:rsidR="00D01244" w:rsidRPr="00D01244" w:rsidRDefault="00D01244" w:rsidP="00D01244">
      <w:pPr>
        <w:widowControl/>
        <w:snapToGrid w:val="0"/>
        <w:spacing w:line="360" w:lineRule="auto"/>
        <w:ind w:firstLine="440"/>
        <w:jc w:val="left"/>
        <w:rPr>
          <w:rFonts w:ascii="宋体" w:eastAsia="宋体" w:hAnsi="宋体" w:cs="宋体"/>
          <w:kern w:val="0"/>
          <w:sz w:val="24"/>
          <w:szCs w:val="24"/>
        </w:rPr>
      </w:pPr>
      <w:r w:rsidRPr="00D01244">
        <w:rPr>
          <w:rFonts w:ascii="仿宋" w:eastAsia="仿宋" w:hAnsi="仿宋" w:cs="宋体" w:hint="eastAsia"/>
          <w:kern w:val="0"/>
          <w:sz w:val="24"/>
          <w:szCs w:val="24"/>
        </w:rPr>
        <w:t>服务商必须以项目为单位按有关技术规程和上级主管部门的要求完成并向采购人提交检测报告和相关原始记录等。</w:t>
      </w:r>
    </w:p>
    <w:p w:rsidR="00D01244" w:rsidRDefault="00D01244" w:rsidP="00D01244">
      <w:pPr>
        <w:widowControl/>
        <w:snapToGrid w:val="0"/>
        <w:spacing w:line="360" w:lineRule="auto"/>
        <w:ind w:firstLine="440"/>
        <w:jc w:val="left"/>
        <w:rPr>
          <w:rFonts w:ascii="仿宋" w:eastAsia="仿宋" w:hAnsi="仿宋" w:cs="宋体"/>
          <w:kern w:val="0"/>
          <w:sz w:val="24"/>
          <w:szCs w:val="24"/>
        </w:rPr>
      </w:pPr>
      <w:r w:rsidRPr="00D01244">
        <w:rPr>
          <w:rFonts w:ascii="仿宋" w:eastAsia="仿宋" w:hAnsi="仿宋" w:cs="宋体" w:hint="eastAsia"/>
          <w:kern w:val="0"/>
          <w:sz w:val="24"/>
          <w:szCs w:val="24"/>
        </w:rPr>
        <w:t>服务商应按照相关要求开展工作，监测过程既要符合国家、省、市主管部门的相关技术规定，又要切合</w:t>
      </w:r>
      <w:r w:rsidR="00813F7C">
        <w:rPr>
          <w:rFonts w:ascii="仿宋" w:eastAsia="仿宋" w:hAnsi="仿宋" w:cs="宋体" w:hint="eastAsia"/>
          <w:kern w:val="0"/>
          <w:sz w:val="24"/>
          <w:szCs w:val="24"/>
        </w:rPr>
        <w:t>巴中</w:t>
      </w:r>
      <w:r w:rsidR="00813F7C">
        <w:rPr>
          <w:rFonts w:ascii="仿宋" w:eastAsia="仿宋" w:hAnsi="仿宋" w:cs="宋体"/>
          <w:kern w:val="0"/>
          <w:sz w:val="24"/>
          <w:szCs w:val="24"/>
        </w:rPr>
        <w:t>市</w:t>
      </w:r>
      <w:r w:rsidRPr="00D01244">
        <w:rPr>
          <w:rFonts w:ascii="仿宋" w:eastAsia="仿宋" w:hAnsi="仿宋" w:cs="宋体" w:hint="eastAsia"/>
          <w:kern w:val="0"/>
          <w:sz w:val="24"/>
          <w:szCs w:val="24"/>
        </w:rPr>
        <w:t>实际。</w:t>
      </w:r>
    </w:p>
    <w:p w:rsidR="00813F7C" w:rsidRPr="00D01244" w:rsidRDefault="00813F7C" w:rsidP="00D01244">
      <w:pPr>
        <w:widowControl/>
        <w:snapToGrid w:val="0"/>
        <w:spacing w:line="360" w:lineRule="auto"/>
        <w:ind w:firstLine="440"/>
        <w:jc w:val="left"/>
        <w:rPr>
          <w:rFonts w:ascii="宋体" w:eastAsia="宋体" w:hAnsi="宋体" w:cs="宋体"/>
          <w:kern w:val="0"/>
          <w:sz w:val="24"/>
          <w:szCs w:val="24"/>
        </w:rPr>
      </w:pPr>
      <w:r>
        <w:rPr>
          <w:rFonts w:ascii="仿宋" w:eastAsia="仿宋" w:hAnsi="仿宋" w:cs="宋体" w:hint="eastAsia"/>
          <w:kern w:val="0"/>
          <w:sz w:val="24"/>
          <w:szCs w:val="24"/>
        </w:rPr>
        <w:t>巴中</w:t>
      </w:r>
      <w:r>
        <w:rPr>
          <w:rFonts w:ascii="仿宋" w:eastAsia="仿宋" w:hAnsi="仿宋" w:cs="宋体"/>
          <w:kern w:val="0"/>
          <w:sz w:val="24"/>
          <w:szCs w:val="24"/>
        </w:rPr>
        <w:t>市环境监测中心</w:t>
      </w:r>
      <w:r>
        <w:rPr>
          <w:rFonts w:ascii="仿宋" w:eastAsia="仿宋" w:hAnsi="仿宋" w:cs="宋体" w:hint="eastAsia"/>
          <w:kern w:val="0"/>
          <w:sz w:val="24"/>
          <w:szCs w:val="24"/>
        </w:rPr>
        <w:t>站</w:t>
      </w:r>
      <w:r w:rsidRPr="00D01244">
        <w:rPr>
          <w:rFonts w:ascii="仿宋" w:eastAsia="仿宋" w:hAnsi="仿宋" w:cs="宋体" w:hint="eastAsia"/>
          <w:kern w:val="0"/>
          <w:sz w:val="24"/>
          <w:szCs w:val="24"/>
        </w:rPr>
        <w:t>要求对检测工作进行全程序质量控制，对可疑检测结果（如出现超标项目，以往检测中未检测出的项目检测出等）及时再测（再次采样分析时用多种方法比对检测）及对产生的原因进行分析并提出分析报告。</w:t>
      </w:r>
    </w:p>
    <w:p w:rsidR="00D01244" w:rsidRPr="00D01244" w:rsidRDefault="00D01244" w:rsidP="00813F7C">
      <w:pPr>
        <w:widowControl/>
        <w:snapToGrid w:val="0"/>
        <w:spacing w:line="680" w:lineRule="exact"/>
        <w:ind w:firstLineChars="200" w:firstLine="602"/>
        <w:jc w:val="left"/>
        <w:rPr>
          <w:rFonts w:ascii="宋体" w:eastAsia="宋体" w:hAnsi="宋体" w:cs="宋体"/>
          <w:kern w:val="0"/>
          <w:sz w:val="24"/>
          <w:szCs w:val="24"/>
        </w:rPr>
      </w:pPr>
      <w:r w:rsidRPr="00D01244">
        <w:rPr>
          <w:rFonts w:ascii="仿宋" w:eastAsia="仿宋" w:hAnsi="仿宋" w:cs="宋体" w:hint="eastAsia"/>
          <w:b/>
          <w:kern w:val="0"/>
          <w:sz w:val="30"/>
          <w:szCs w:val="30"/>
        </w:rPr>
        <w:t>三、工作时间安排</w:t>
      </w:r>
    </w:p>
    <w:p w:rsidR="00813F7C" w:rsidRPr="00D01244" w:rsidRDefault="00813F7C" w:rsidP="00813F7C">
      <w:pPr>
        <w:widowControl/>
        <w:snapToGrid w:val="0"/>
        <w:spacing w:line="360" w:lineRule="auto"/>
        <w:ind w:firstLineChars="200" w:firstLine="480"/>
        <w:jc w:val="left"/>
        <w:rPr>
          <w:rFonts w:ascii="宋体" w:eastAsia="宋体" w:hAnsi="宋体" w:cs="宋体"/>
          <w:kern w:val="0"/>
          <w:sz w:val="24"/>
          <w:szCs w:val="24"/>
        </w:rPr>
      </w:pPr>
      <w:r w:rsidRPr="00D01244">
        <w:rPr>
          <w:rFonts w:ascii="仿宋" w:eastAsia="仿宋" w:hAnsi="仿宋" w:cs="宋体" w:hint="eastAsia"/>
          <w:kern w:val="0"/>
          <w:sz w:val="24"/>
          <w:szCs w:val="24"/>
        </w:rPr>
        <w:t>中标单位</w:t>
      </w:r>
      <w:r>
        <w:rPr>
          <w:rFonts w:ascii="仿宋" w:eastAsia="仿宋" w:hAnsi="仿宋" w:cs="宋体" w:hint="eastAsia"/>
          <w:kern w:val="0"/>
          <w:sz w:val="24"/>
          <w:szCs w:val="24"/>
        </w:rPr>
        <w:t>必须</w:t>
      </w:r>
      <w:r>
        <w:rPr>
          <w:rFonts w:ascii="仿宋" w:eastAsia="仿宋" w:hAnsi="仿宋" w:cs="宋体"/>
          <w:kern w:val="0"/>
          <w:sz w:val="24"/>
          <w:szCs w:val="24"/>
        </w:rPr>
        <w:t>在</w:t>
      </w:r>
      <w:r>
        <w:rPr>
          <w:rFonts w:ascii="仿宋" w:eastAsia="仿宋" w:hAnsi="仿宋" w:cs="宋体" w:hint="eastAsia"/>
          <w:kern w:val="0"/>
          <w:sz w:val="24"/>
          <w:szCs w:val="24"/>
        </w:rPr>
        <w:t>采</w:t>
      </w:r>
      <w:r>
        <w:rPr>
          <w:rFonts w:ascii="仿宋" w:eastAsia="仿宋" w:hAnsi="仿宋" w:cs="宋体"/>
          <w:kern w:val="0"/>
          <w:sz w:val="24"/>
          <w:szCs w:val="24"/>
        </w:rPr>
        <w:t>购人送样</w:t>
      </w:r>
      <w:r>
        <w:rPr>
          <w:rFonts w:ascii="仿宋" w:eastAsia="仿宋" w:hAnsi="仿宋" w:cs="宋体" w:hint="eastAsia"/>
          <w:kern w:val="0"/>
          <w:sz w:val="24"/>
          <w:szCs w:val="24"/>
        </w:rPr>
        <w:t>10天</w:t>
      </w:r>
      <w:r>
        <w:rPr>
          <w:rFonts w:ascii="仿宋" w:eastAsia="仿宋" w:hAnsi="仿宋" w:cs="宋体"/>
          <w:kern w:val="0"/>
          <w:sz w:val="24"/>
          <w:szCs w:val="24"/>
        </w:rPr>
        <w:t>后提交检测报告的电子</w:t>
      </w:r>
      <w:r>
        <w:rPr>
          <w:rFonts w:ascii="仿宋" w:eastAsia="仿宋" w:hAnsi="仿宋" w:cs="宋体" w:hint="eastAsia"/>
          <w:kern w:val="0"/>
          <w:sz w:val="24"/>
          <w:szCs w:val="24"/>
        </w:rPr>
        <w:t>版</w:t>
      </w:r>
      <w:r>
        <w:rPr>
          <w:rFonts w:ascii="仿宋" w:eastAsia="仿宋" w:hAnsi="仿宋" w:cs="宋体"/>
          <w:kern w:val="0"/>
          <w:sz w:val="24"/>
          <w:szCs w:val="24"/>
        </w:rPr>
        <w:t>和纸质版。</w:t>
      </w:r>
    </w:p>
    <w:p w:rsidR="00FA4B59" w:rsidRPr="00D01244" w:rsidRDefault="0041008F" w:rsidP="0041008F">
      <w:pPr>
        <w:widowControl/>
        <w:spacing w:line="360" w:lineRule="auto"/>
        <w:jc w:val="left"/>
      </w:pPr>
      <w:r w:rsidRPr="00D01244">
        <w:t xml:space="preserve"> </w:t>
      </w:r>
    </w:p>
    <w:sectPr w:rsidR="00FA4B59" w:rsidRPr="00D01244" w:rsidSect="00E55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BA1" w:rsidRDefault="00FD1BA1" w:rsidP="00D01244">
      <w:r>
        <w:separator/>
      </w:r>
    </w:p>
  </w:endnote>
  <w:endnote w:type="continuationSeparator" w:id="0">
    <w:p w:rsidR="00FD1BA1" w:rsidRDefault="00FD1BA1" w:rsidP="00D01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BA1" w:rsidRDefault="00FD1BA1" w:rsidP="00D01244">
      <w:r>
        <w:separator/>
      </w:r>
    </w:p>
  </w:footnote>
  <w:footnote w:type="continuationSeparator" w:id="0">
    <w:p w:rsidR="00FD1BA1" w:rsidRDefault="00FD1BA1" w:rsidP="00D01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E0B"/>
    <w:multiLevelType w:val="hybridMultilevel"/>
    <w:tmpl w:val="F324605A"/>
    <w:lvl w:ilvl="0" w:tplc="7608B4AE">
      <w:start w:val="1"/>
      <w:numFmt w:val="decimal"/>
      <w:lvlText w:val="%1、"/>
      <w:lvlJc w:val="left"/>
      <w:pPr>
        <w:ind w:left="839" w:hanging="36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1E9"/>
    <w:rsid w:val="0000381D"/>
    <w:rsid w:val="0000550E"/>
    <w:rsid w:val="0001030F"/>
    <w:rsid w:val="000116F6"/>
    <w:rsid w:val="000156D5"/>
    <w:rsid w:val="00015CA5"/>
    <w:rsid w:val="00031DEB"/>
    <w:rsid w:val="00041604"/>
    <w:rsid w:val="000452CB"/>
    <w:rsid w:val="0006328D"/>
    <w:rsid w:val="00063CBB"/>
    <w:rsid w:val="00074182"/>
    <w:rsid w:val="000A6040"/>
    <w:rsid w:val="000C7B84"/>
    <w:rsid w:val="000D6BCF"/>
    <w:rsid w:val="00106824"/>
    <w:rsid w:val="00114FE8"/>
    <w:rsid w:val="00120AC7"/>
    <w:rsid w:val="00134E5C"/>
    <w:rsid w:val="001354B2"/>
    <w:rsid w:val="00140C13"/>
    <w:rsid w:val="0014225E"/>
    <w:rsid w:val="00142E28"/>
    <w:rsid w:val="00153DF2"/>
    <w:rsid w:val="00164A63"/>
    <w:rsid w:val="0017208F"/>
    <w:rsid w:val="00192193"/>
    <w:rsid w:val="00192DD0"/>
    <w:rsid w:val="001978E8"/>
    <w:rsid w:val="001A1A3F"/>
    <w:rsid w:val="001A2FB8"/>
    <w:rsid w:val="001D1C8A"/>
    <w:rsid w:val="001D2A00"/>
    <w:rsid w:val="001F6E30"/>
    <w:rsid w:val="002148D0"/>
    <w:rsid w:val="00252532"/>
    <w:rsid w:val="002869C6"/>
    <w:rsid w:val="0029107F"/>
    <w:rsid w:val="00296C91"/>
    <w:rsid w:val="002D58DF"/>
    <w:rsid w:val="002D70B5"/>
    <w:rsid w:val="002F046D"/>
    <w:rsid w:val="00310B40"/>
    <w:rsid w:val="00313FA0"/>
    <w:rsid w:val="0031664D"/>
    <w:rsid w:val="00335E4E"/>
    <w:rsid w:val="00364763"/>
    <w:rsid w:val="0036592A"/>
    <w:rsid w:val="00374F38"/>
    <w:rsid w:val="003809C1"/>
    <w:rsid w:val="003B0100"/>
    <w:rsid w:val="003B0157"/>
    <w:rsid w:val="003C2603"/>
    <w:rsid w:val="003C576D"/>
    <w:rsid w:val="003D35F4"/>
    <w:rsid w:val="003E30CD"/>
    <w:rsid w:val="003E6737"/>
    <w:rsid w:val="003F6F06"/>
    <w:rsid w:val="0041008F"/>
    <w:rsid w:val="00414233"/>
    <w:rsid w:val="0042065C"/>
    <w:rsid w:val="00442A45"/>
    <w:rsid w:val="00447076"/>
    <w:rsid w:val="00462EAF"/>
    <w:rsid w:val="00470B6B"/>
    <w:rsid w:val="0047370F"/>
    <w:rsid w:val="00487FB0"/>
    <w:rsid w:val="0049451C"/>
    <w:rsid w:val="004957EB"/>
    <w:rsid w:val="00496378"/>
    <w:rsid w:val="004C06E3"/>
    <w:rsid w:val="004C19CA"/>
    <w:rsid w:val="004D3E4C"/>
    <w:rsid w:val="004E74CF"/>
    <w:rsid w:val="004F40BB"/>
    <w:rsid w:val="00505EA4"/>
    <w:rsid w:val="00510423"/>
    <w:rsid w:val="005170A7"/>
    <w:rsid w:val="005170CA"/>
    <w:rsid w:val="0051734E"/>
    <w:rsid w:val="00522004"/>
    <w:rsid w:val="0053289A"/>
    <w:rsid w:val="005422E5"/>
    <w:rsid w:val="005474B8"/>
    <w:rsid w:val="00570FCD"/>
    <w:rsid w:val="005821EE"/>
    <w:rsid w:val="005A1664"/>
    <w:rsid w:val="005A7CA3"/>
    <w:rsid w:val="005C2C18"/>
    <w:rsid w:val="005C2F31"/>
    <w:rsid w:val="005C5004"/>
    <w:rsid w:val="005C5A83"/>
    <w:rsid w:val="00606284"/>
    <w:rsid w:val="00613A68"/>
    <w:rsid w:val="00615463"/>
    <w:rsid w:val="0063059C"/>
    <w:rsid w:val="00650260"/>
    <w:rsid w:val="00653CA5"/>
    <w:rsid w:val="00657706"/>
    <w:rsid w:val="00662E56"/>
    <w:rsid w:val="006727DD"/>
    <w:rsid w:val="00682990"/>
    <w:rsid w:val="00686CA2"/>
    <w:rsid w:val="006900A7"/>
    <w:rsid w:val="006A0CBC"/>
    <w:rsid w:val="006A3408"/>
    <w:rsid w:val="006B1B1D"/>
    <w:rsid w:val="006D6B9F"/>
    <w:rsid w:val="00707375"/>
    <w:rsid w:val="007166C6"/>
    <w:rsid w:val="00721E95"/>
    <w:rsid w:val="00724385"/>
    <w:rsid w:val="00726CD3"/>
    <w:rsid w:val="00756178"/>
    <w:rsid w:val="00761C96"/>
    <w:rsid w:val="007652DD"/>
    <w:rsid w:val="007775A3"/>
    <w:rsid w:val="00795250"/>
    <w:rsid w:val="007A19B4"/>
    <w:rsid w:val="007A2C4B"/>
    <w:rsid w:val="007B1064"/>
    <w:rsid w:val="007C5243"/>
    <w:rsid w:val="007C7386"/>
    <w:rsid w:val="007D3D7B"/>
    <w:rsid w:val="007F5407"/>
    <w:rsid w:val="007F6C84"/>
    <w:rsid w:val="00800608"/>
    <w:rsid w:val="00810218"/>
    <w:rsid w:val="00813F7C"/>
    <w:rsid w:val="00815BB2"/>
    <w:rsid w:val="00822282"/>
    <w:rsid w:val="00834291"/>
    <w:rsid w:val="00837C5F"/>
    <w:rsid w:val="0085435F"/>
    <w:rsid w:val="00873E92"/>
    <w:rsid w:val="0089293C"/>
    <w:rsid w:val="008C0E30"/>
    <w:rsid w:val="008E202F"/>
    <w:rsid w:val="008E44D5"/>
    <w:rsid w:val="009009CD"/>
    <w:rsid w:val="00905A54"/>
    <w:rsid w:val="009079BE"/>
    <w:rsid w:val="00914795"/>
    <w:rsid w:val="00916511"/>
    <w:rsid w:val="009223DA"/>
    <w:rsid w:val="00955CFA"/>
    <w:rsid w:val="00972DD0"/>
    <w:rsid w:val="00972E6B"/>
    <w:rsid w:val="00973CE5"/>
    <w:rsid w:val="009763D4"/>
    <w:rsid w:val="00980FA4"/>
    <w:rsid w:val="009D0923"/>
    <w:rsid w:val="009F5AD9"/>
    <w:rsid w:val="00A143D5"/>
    <w:rsid w:val="00A17092"/>
    <w:rsid w:val="00A246E5"/>
    <w:rsid w:val="00A321FB"/>
    <w:rsid w:val="00A34895"/>
    <w:rsid w:val="00A57D4E"/>
    <w:rsid w:val="00A73A78"/>
    <w:rsid w:val="00A772FC"/>
    <w:rsid w:val="00A80453"/>
    <w:rsid w:val="00A85B04"/>
    <w:rsid w:val="00A91A33"/>
    <w:rsid w:val="00AA4FDA"/>
    <w:rsid w:val="00AB1939"/>
    <w:rsid w:val="00AB2755"/>
    <w:rsid w:val="00AB6470"/>
    <w:rsid w:val="00AC44DA"/>
    <w:rsid w:val="00AC779B"/>
    <w:rsid w:val="00AD6ECA"/>
    <w:rsid w:val="00AE22C5"/>
    <w:rsid w:val="00AE464B"/>
    <w:rsid w:val="00B236B6"/>
    <w:rsid w:val="00B25934"/>
    <w:rsid w:val="00B26785"/>
    <w:rsid w:val="00B30CAE"/>
    <w:rsid w:val="00B34294"/>
    <w:rsid w:val="00B505FE"/>
    <w:rsid w:val="00B53F40"/>
    <w:rsid w:val="00B55FCD"/>
    <w:rsid w:val="00B6159D"/>
    <w:rsid w:val="00B73A05"/>
    <w:rsid w:val="00B73ECC"/>
    <w:rsid w:val="00B94F1F"/>
    <w:rsid w:val="00BC0D2E"/>
    <w:rsid w:val="00BC6835"/>
    <w:rsid w:val="00BD1672"/>
    <w:rsid w:val="00BE0A46"/>
    <w:rsid w:val="00BF0F27"/>
    <w:rsid w:val="00C0313D"/>
    <w:rsid w:val="00C03302"/>
    <w:rsid w:val="00C037CE"/>
    <w:rsid w:val="00C20239"/>
    <w:rsid w:val="00C434F1"/>
    <w:rsid w:val="00C63223"/>
    <w:rsid w:val="00C945AF"/>
    <w:rsid w:val="00CB21E9"/>
    <w:rsid w:val="00CD37C5"/>
    <w:rsid w:val="00CE66B4"/>
    <w:rsid w:val="00CF00B1"/>
    <w:rsid w:val="00D01244"/>
    <w:rsid w:val="00D12DC4"/>
    <w:rsid w:val="00D351FF"/>
    <w:rsid w:val="00D433A2"/>
    <w:rsid w:val="00D5567A"/>
    <w:rsid w:val="00D70BA2"/>
    <w:rsid w:val="00D71390"/>
    <w:rsid w:val="00D8373F"/>
    <w:rsid w:val="00DA35B7"/>
    <w:rsid w:val="00DC6243"/>
    <w:rsid w:val="00DD64E4"/>
    <w:rsid w:val="00DF393F"/>
    <w:rsid w:val="00E054F6"/>
    <w:rsid w:val="00E10593"/>
    <w:rsid w:val="00E127C0"/>
    <w:rsid w:val="00E23350"/>
    <w:rsid w:val="00E331B1"/>
    <w:rsid w:val="00E42926"/>
    <w:rsid w:val="00E541BF"/>
    <w:rsid w:val="00E55F0E"/>
    <w:rsid w:val="00E7091D"/>
    <w:rsid w:val="00E72885"/>
    <w:rsid w:val="00E73C63"/>
    <w:rsid w:val="00E76DC2"/>
    <w:rsid w:val="00E841AC"/>
    <w:rsid w:val="00EA027B"/>
    <w:rsid w:val="00EA1BAB"/>
    <w:rsid w:val="00EB206A"/>
    <w:rsid w:val="00EB5BAE"/>
    <w:rsid w:val="00EC657B"/>
    <w:rsid w:val="00EE3B87"/>
    <w:rsid w:val="00EF6A58"/>
    <w:rsid w:val="00F031AC"/>
    <w:rsid w:val="00F108B6"/>
    <w:rsid w:val="00F14DE1"/>
    <w:rsid w:val="00F21F08"/>
    <w:rsid w:val="00F30511"/>
    <w:rsid w:val="00F32E1A"/>
    <w:rsid w:val="00F432CB"/>
    <w:rsid w:val="00F567FE"/>
    <w:rsid w:val="00F57B4C"/>
    <w:rsid w:val="00F61199"/>
    <w:rsid w:val="00F707FB"/>
    <w:rsid w:val="00F926AF"/>
    <w:rsid w:val="00F9315C"/>
    <w:rsid w:val="00FA014E"/>
    <w:rsid w:val="00FA4B59"/>
    <w:rsid w:val="00FB2BCE"/>
    <w:rsid w:val="00FB79CD"/>
    <w:rsid w:val="00FD00DE"/>
    <w:rsid w:val="00FD1BA1"/>
    <w:rsid w:val="00FD204E"/>
    <w:rsid w:val="00FD2E13"/>
    <w:rsid w:val="00FF5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F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1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1244"/>
    <w:rPr>
      <w:sz w:val="18"/>
      <w:szCs w:val="18"/>
    </w:rPr>
  </w:style>
  <w:style w:type="paragraph" w:styleId="a4">
    <w:name w:val="footer"/>
    <w:basedOn w:val="a"/>
    <w:link w:val="Char0"/>
    <w:uiPriority w:val="99"/>
    <w:unhideWhenUsed/>
    <w:rsid w:val="00D01244"/>
    <w:pPr>
      <w:tabs>
        <w:tab w:val="center" w:pos="4153"/>
        <w:tab w:val="right" w:pos="8306"/>
      </w:tabs>
      <w:snapToGrid w:val="0"/>
      <w:jc w:val="left"/>
    </w:pPr>
    <w:rPr>
      <w:sz w:val="18"/>
      <w:szCs w:val="18"/>
    </w:rPr>
  </w:style>
  <w:style w:type="character" w:customStyle="1" w:styleId="Char0">
    <w:name w:val="页脚 Char"/>
    <w:basedOn w:val="a0"/>
    <w:link w:val="a4"/>
    <w:uiPriority w:val="99"/>
    <w:rsid w:val="00D01244"/>
    <w:rPr>
      <w:sz w:val="18"/>
      <w:szCs w:val="18"/>
    </w:rPr>
  </w:style>
  <w:style w:type="paragraph" w:styleId="a5">
    <w:name w:val="List Paragraph"/>
    <w:basedOn w:val="a"/>
    <w:uiPriority w:val="34"/>
    <w:qFormat/>
    <w:rsid w:val="00031DEB"/>
    <w:pPr>
      <w:ind w:firstLineChars="200" w:firstLine="420"/>
    </w:pPr>
  </w:style>
  <w:style w:type="paragraph" w:styleId="a6">
    <w:name w:val="Balloon Text"/>
    <w:basedOn w:val="a"/>
    <w:link w:val="Char1"/>
    <w:uiPriority w:val="99"/>
    <w:semiHidden/>
    <w:unhideWhenUsed/>
    <w:rsid w:val="00834291"/>
    <w:rPr>
      <w:sz w:val="18"/>
      <w:szCs w:val="18"/>
    </w:rPr>
  </w:style>
  <w:style w:type="character" w:customStyle="1" w:styleId="Char1">
    <w:name w:val="批注框文本 Char"/>
    <w:basedOn w:val="a0"/>
    <w:link w:val="a6"/>
    <w:uiPriority w:val="99"/>
    <w:semiHidden/>
    <w:rsid w:val="00834291"/>
    <w:rPr>
      <w:sz w:val="18"/>
      <w:szCs w:val="18"/>
    </w:rPr>
  </w:style>
</w:styles>
</file>

<file path=word/webSettings.xml><?xml version="1.0" encoding="utf-8"?>
<w:webSettings xmlns:r="http://schemas.openxmlformats.org/officeDocument/2006/relationships" xmlns:w="http://schemas.openxmlformats.org/wordprocessingml/2006/main">
  <w:divs>
    <w:div w:id="386682298">
      <w:bodyDiv w:val="1"/>
      <w:marLeft w:val="0"/>
      <w:marRight w:val="0"/>
      <w:marTop w:val="0"/>
      <w:marBottom w:val="0"/>
      <w:divBdr>
        <w:top w:val="none" w:sz="0" w:space="0" w:color="auto"/>
        <w:left w:val="none" w:sz="0" w:space="0" w:color="auto"/>
        <w:bottom w:val="none" w:sz="0" w:space="0" w:color="auto"/>
        <w:right w:val="none" w:sz="0" w:space="0" w:color="auto"/>
      </w:divBdr>
      <w:divsChild>
        <w:div w:id="1255701697">
          <w:marLeft w:val="0"/>
          <w:marRight w:val="0"/>
          <w:marTop w:val="0"/>
          <w:marBottom w:val="0"/>
          <w:divBdr>
            <w:top w:val="none" w:sz="0" w:space="0" w:color="auto"/>
            <w:left w:val="none" w:sz="0" w:space="0" w:color="auto"/>
            <w:bottom w:val="none" w:sz="0" w:space="0" w:color="auto"/>
            <w:right w:val="none" w:sz="0" w:space="0" w:color="auto"/>
          </w:divBdr>
          <w:divsChild>
            <w:div w:id="2048986595">
              <w:marLeft w:val="0"/>
              <w:marRight w:val="0"/>
              <w:marTop w:val="0"/>
              <w:marBottom w:val="0"/>
              <w:divBdr>
                <w:top w:val="none" w:sz="0" w:space="0" w:color="auto"/>
                <w:left w:val="none" w:sz="0" w:space="0" w:color="auto"/>
                <w:bottom w:val="none" w:sz="0" w:space="0" w:color="auto"/>
                <w:right w:val="none" w:sz="0" w:space="0" w:color="auto"/>
              </w:divBdr>
              <w:divsChild>
                <w:div w:id="20898421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411</Characters>
  <Application>Microsoft Office Word</Application>
  <DocSecurity>0</DocSecurity>
  <Lines>3</Lines>
  <Paragraphs>1</Paragraphs>
  <ScaleCrop>false</ScaleCrop>
  <Company>BZTM</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刘蔚</dc:creator>
  <cp:lastModifiedBy>Administrator</cp:lastModifiedBy>
  <cp:revision>2</cp:revision>
  <cp:lastPrinted>2019-12-12T07:23:00Z</cp:lastPrinted>
  <dcterms:created xsi:type="dcterms:W3CDTF">2019-12-17T02:59:00Z</dcterms:created>
  <dcterms:modified xsi:type="dcterms:W3CDTF">2019-12-17T02:59:00Z</dcterms:modified>
</cp:coreProperties>
</file>