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6B" w:rsidRDefault="006F2D6B" w:rsidP="006F2D6B">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巴中市2020年度市级企业环境信用评价</w:t>
      </w:r>
    </w:p>
    <w:p w:rsidR="006F2D6B" w:rsidRDefault="006F2D6B" w:rsidP="006F2D6B">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初评结果</w:t>
      </w:r>
    </w:p>
    <w:p w:rsidR="006F2D6B" w:rsidRDefault="006F2D6B" w:rsidP="006F2D6B">
      <w:pPr>
        <w:spacing w:line="570" w:lineRule="exact"/>
        <w:jc w:val="center"/>
        <w:rPr>
          <w:rFonts w:ascii="方正小标宋简体" w:eastAsia="方正小标宋简体" w:hAnsi="方正小标宋简体" w:cs="方正小标宋简体"/>
          <w:sz w:val="44"/>
          <w:szCs w:val="44"/>
        </w:rPr>
      </w:pPr>
    </w:p>
    <w:tbl>
      <w:tblPr>
        <w:tblW w:w="8836" w:type="dxa"/>
        <w:jc w:val="center"/>
        <w:tblLayout w:type="fixed"/>
        <w:tblCellMar>
          <w:left w:w="28" w:type="dxa"/>
          <w:right w:w="28" w:type="dxa"/>
        </w:tblCellMar>
        <w:tblLook w:val="04A0"/>
      </w:tblPr>
      <w:tblGrid>
        <w:gridCol w:w="829"/>
        <w:gridCol w:w="3860"/>
        <w:gridCol w:w="2076"/>
        <w:gridCol w:w="2071"/>
      </w:tblGrid>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spacing w:line="32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序号</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spacing w:line="32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企业名称</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spacing w:line="32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所在区（县）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spacing w:line="32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初评结果</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巴中市华珑节能建材有限公司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长</w:t>
            </w:r>
            <w:proofErr w:type="gramStart"/>
            <w:r>
              <w:rPr>
                <w:rFonts w:ascii="仿宋_GB2312" w:eastAsia="仿宋_GB2312" w:hAnsi="仿宋_GB2312" w:cs="仿宋_GB2312" w:hint="eastAsia"/>
                <w:color w:val="000000"/>
                <w:kern w:val="0"/>
                <w:sz w:val="24"/>
                <w:lang/>
              </w:rPr>
              <w:t>赤</w:t>
            </w:r>
            <w:proofErr w:type="gramEnd"/>
            <w:r>
              <w:rPr>
                <w:rFonts w:ascii="仿宋_GB2312" w:eastAsia="仿宋_GB2312" w:hAnsi="仿宋_GB2312" w:cs="仿宋_GB2312" w:hint="eastAsia"/>
                <w:color w:val="000000"/>
                <w:kern w:val="0"/>
                <w:sz w:val="24"/>
                <w:lang/>
              </w:rPr>
              <w:t>镇污水处理厂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巴中市南江县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3</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proofErr w:type="gramStart"/>
            <w:r>
              <w:rPr>
                <w:rFonts w:ascii="仿宋_GB2312" w:eastAsia="仿宋_GB2312" w:hAnsi="仿宋_GB2312" w:cs="仿宋_GB2312" w:hint="eastAsia"/>
                <w:color w:val="000000"/>
                <w:kern w:val="0"/>
                <w:sz w:val="24"/>
                <w:lang/>
              </w:rPr>
              <w:t>东榆镇污水处理</w:t>
            </w:r>
            <w:proofErr w:type="gramEnd"/>
            <w:r>
              <w:rPr>
                <w:rFonts w:ascii="仿宋_GB2312" w:eastAsia="仿宋_GB2312" w:hAnsi="仿宋_GB2312" w:cs="仿宋_GB2312" w:hint="eastAsia"/>
                <w:color w:val="000000"/>
                <w:kern w:val="0"/>
                <w:sz w:val="24"/>
                <w:lang/>
              </w:rPr>
              <w:t>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巴中市南江县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4</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四川泰美克科技有限公司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5</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正直镇污水处理厂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巴中市南江县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6</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四川梦之</w:t>
            </w:r>
            <w:proofErr w:type="gramStart"/>
            <w:r>
              <w:rPr>
                <w:rFonts w:ascii="仿宋_GB2312" w:eastAsia="仿宋_GB2312" w:hAnsi="仿宋_GB2312" w:cs="仿宋_GB2312" w:hint="eastAsia"/>
                <w:color w:val="000000"/>
                <w:kern w:val="0"/>
                <w:sz w:val="24"/>
                <w:lang/>
              </w:rPr>
              <w:t>兰文化</w:t>
            </w:r>
            <w:proofErr w:type="gramEnd"/>
            <w:r>
              <w:rPr>
                <w:rFonts w:ascii="仿宋_GB2312" w:eastAsia="仿宋_GB2312" w:hAnsi="仿宋_GB2312" w:cs="仿宋_GB2312" w:hint="eastAsia"/>
                <w:color w:val="000000"/>
                <w:kern w:val="0"/>
                <w:sz w:val="24"/>
                <w:lang/>
              </w:rPr>
              <w:t>传媒有限公司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7</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w:t>
            </w:r>
            <w:proofErr w:type="gramStart"/>
            <w:r>
              <w:rPr>
                <w:rFonts w:ascii="仿宋_GB2312" w:eastAsia="仿宋_GB2312" w:hAnsi="仿宋_GB2312" w:cs="仿宋_GB2312" w:hint="eastAsia"/>
                <w:color w:val="000000"/>
                <w:kern w:val="0"/>
                <w:sz w:val="24"/>
                <w:lang/>
              </w:rPr>
              <w:t>巴州区宏民砖厂</w:t>
            </w:r>
            <w:proofErr w:type="gramEnd"/>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82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8</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巴中市经济开发区新排</w:t>
            </w:r>
            <w:proofErr w:type="gramStart"/>
            <w:r>
              <w:rPr>
                <w:rFonts w:ascii="仿宋_GB2312" w:eastAsia="仿宋_GB2312" w:hAnsi="仿宋_GB2312" w:cs="仿宋_GB2312" w:hint="eastAsia"/>
                <w:color w:val="000000"/>
                <w:kern w:val="0"/>
                <w:sz w:val="24"/>
                <w:lang/>
              </w:rPr>
              <w:t>垭</w:t>
            </w:r>
            <w:proofErr w:type="gramEnd"/>
            <w:r>
              <w:rPr>
                <w:rFonts w:ascii="仿宋_GB2312" w:eastAsia="仿宋_GB2312" w:hAnsi="仿宋_GB2312" w:cs="仿宋_GB2312" w:hint="eastAsia"/>
                <w:color w:val="000000"/>
                <w:kern w:val="0"/>
                <w:sz w:val="24"/>
                <w:lang/>
              </w:rPr>
              <w:t>页岩砖厂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9</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巴中市巴州区梓园砖厂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10</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平昌和</w:t>
            </w:r>
            <w:proofErr w:type="gramStart"/>
            <w:r>
              <w:rPr>
                <w:rFonts w:ascii="仿宋_GB2312" w:eastAsia="仿宋_GB2312" w:hAnsi="仿宋_GB2312" w:cs="仿宋_GB2312" w:hint="eastAsia"/>
                <w:color w:val="000000"/>
                <w:kern w:val="0"/>
                <w:sz w:val="24"/>
                <w:lang/>
              </w:rPr>
              <w:t>润建材</w:t>
            </w:r>
            <w:proofErr w:type="gramEnd"/>
            <w:r>
              <w:rPr>
                <w:rFonts w:ascii="仿宋_GB2312" w:eastAsia="仿宋_GB2312" w:hAnsi="仿宋_GB2312" w:cs="仿宋_GB2312" w:hint="eastAsia"/>
                <w:color w:val="000000"/>
                <w:kern w:val="0"/>
                <w:sz w:val="24"/>
                <w:lang/>
              </w:rPr>
              <w:t>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巴中市平昌县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11</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平昌县俱兴建材有限公司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巴中市平昌县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12</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平昌县富强建材厂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巴中市平昌县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13</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平昌县泰和利砖厂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巴中市平昌县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1037"/>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14</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中国石油天然气股份有限公司四川巴中销售分公司恩阳加油站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巴中市恩阳区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15</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巴中市鼎立建材有限公司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857"/>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16</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巴中市巴州区宏</w:t>
            </w:r>
            <w:proofErr w:type="gramStart"/>
            <w:r>
              <w:rPr>
                <w:rFonts w:ascii="仿宋_GB2312" w:eastAsia="仿宋_GB2312" w:hAnsi="仿宋_GB2312" w:cs="仿宋_GB2312" w:hint="eastAsia"/>
                <w:color w:val="000000"/>
                <w:kern w:val="0"/>
                <w:sz w:val="24"/>
                <w:lang/>
              </w:rPr>
              <w:t>林建筑</w:t>
            </w:r>
            <w:proofErr w:type="gramEnd"/>
            <w:r>
              <w:rPr>
                <w:rFonts w:ascii="仿宋_GB2312" w:eastAsia="仿宋_GB2312" w:hAnsi="仿宋_GB2312" w:cs="仿宋_GB2312" w:hint="eastAsia"/>
                <w:color w:val="000000"/>
                <w:kern w:val="0"/>
                <w:sz w:val="24"/>
                <w:lang/>
              </w:rPr>
              <w:t>建材有限</w:t>
            </w:r>
          </w:p>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责任公司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lastRenderedPageBreak/>
              <w:t>17</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巴中桑德铭江水</w:t>
            </w:r>
            <w:proofErr w:type="gramStart"/>
            <w:r>
              <w:rPr>
                <w:rFonts w:ascii="仿宋_GB2312" w:eastAsia="仿宋_GB2312" w:hAnsi="仿宋_GB2312" w:cs="仿宋_GB2312" w:hint="eastAsia"/>
                <w:color w:val="000000"/>
                <w:kern w:val="0"/>
                <w:sz w:val="24"/>
                <w:lang/>
              </w:rPr>
              <w:t>务</w:t>
            </w:r>
            <w:proofErr w:type="gramEnd"/>
            <w:r>
              <w:rPr>
                <w:rFonts w:ascii="仿宋_GB2312" w:eastAsia="仿宋_GB2312" w:hAnsi="仿宋_GB2312" w:cs="仿宋_GB2312" w:hint="eastAsia"/>
                <w:color w:val="000000"/>
                <w:kern w:val="0"/>
                <w:sz w:val="24"/>
                <w:lang/>
              </w:rPr>
              <w:t>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巴中市恩阳区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18</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四川省琳尔职业服饰有限公司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巴中市恩阳区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96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19</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中国石油天然气股份有限公司四川巴中销售分公司通江王家湾加油站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巴中市通江县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936"/>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20</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中国石油天然气股份有限公司四川巴中销售分公司望王加油站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793"/>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21</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中国石油天然气股份有限公司四川巴中销售分公司南坝加油站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22</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巴中市巴州区宝鑫页岩砖厂</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23</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中石化巴中石化销售</w:t>
            </w:r>
            <w:proofErr w:type="gramStart"/>
            <w:r>
              <w:rPr>
                <w:rFonts w:ascii="仿宋_GB2312" w:eastAsia="仿宋_GB2312" w:hAnsi="仿宋_GB2312" w:cs="仿宋_GB2312" w:hint="eastAsia"/>
                <w:color w:val="000000"/>
                <w:kern w:val="0"/>
                <w:sz w:val="24"/>
                <w:lang/>
              </w:rPr>
              <w:t>有限公司佛江加油站</w:t>
            </w:r>
            <w:proofErr w:type="gramEnd"/>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24</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w:t>
            </w:r>
            <w:proofErr w:type="gramStart"/>
            <w:r>
              <w:rPr>
                <w:rFonts w:ascii="仿宋_GB2312" w:eastAsia="仿宋_GB2312" w:hAnsi="仿宋_GB2312" w:cs="仿宋_GB2312" w:hint="eastAsia"/>
                <w:color w:val="000000"/>
                <w:kern w:val="0"/>
                <w:sz w:val="24"/>
                <w:lang/>
              </w:rPr>
              <w:t>市照宇再生资源</w:t>
            </w:r>
            <w:proofErr w:type="gramEnd"/>
            <w:r>
              <w:rPr>
                <w:rFonts w:ascii="仿宋_GB2312" w:eastAsia="仿宋_GB2312" w:hAnsi="仿宋_GB2312" w:cs="仿宋_GB2312" w:hint="eastAsia"/>
                <w:color w:val="000000"/>
                <w:kern w:val="0"/>
                <w:sz w:val="24"/>
                <w:lang/>
              </w:rPr>
              <w:t>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巴中经开区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776"/>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25</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中国石油天然气股份有限公司四川巴中销售分公司东兴加油站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776"/>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26</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中国石油天然气股份有限公司四川巴中销售分公司西华山加油站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827"/>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27</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中国石油天然气股份有限公司四川巴中销售分公司北龛寺加油站</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巴中市巴州区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28</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巴中市天果农业科技有限公司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巴中市恩阳区</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环保良好企业</w:t>
            </w:r>
          </w:p>
        </w:tc>
      </w:tr>
      <w:tr w:rsidR="006F2D6B" w:rsidTr="00806349">
        <w:trPr>
          <w:trHeight w:hRule="exact" w:val="680"/>
          <w:tblHeader/>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29</w:t>
            </w:r>
          </w:p>
        </w:tc>
        <w:tc>
          <w:tcPr>
            <w:tcW w:w="3860"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四川华油中蓝能源有限责任公司</w:t>
            </w:r>
          </w:p>
        </w:tc>
        <w:tc>
          <w:tcPr>
            <w:tcW w:w="2076"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color w:val="000000"/>
                <w:kern w:val="0"/>
                <w:sz w:val="24"/>
                <w:lang/>
              </w:rPr>
              <w:t>巴中市平昌县</w:t>
            </w:r>
          </w:p>
        </w:tc>
        <w:tc>
          <w:tcPr>
            <w:tcW w:w="2071" w:type="dxa"/>
            <w:tcBorders>
              <w:top w:val="single" w:sz="4" w:space="0" w:color="auto"/>
              <w:left w:val="nil"/>
              <w:bottom w:val="single" w:sz="4" w:space="0" w:color="auto"/>
              <w:right w:val="single" w:sz="4" w:space="0" w:color="auto"/>
            </w:tcBorders>
            <w:noWrap/>
            <w:vAlign w:val="center"/>
          </w:tcPr>
          <w:p w:rsidR="006F2D6B" w:rsidRDefault="006F2D6B" w:rsidP="00806349">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kern w:val="0"/>
                <w:sz w:val="24"/>
              </w:rPr>
              <w:t>环保诚信企业</w:t>
            </w:r>
          </w:p>
        </w:tc>
      </w:tr>
    </w:tbl>
    <w:p w:rsidR="00137928" w:rsidRDefault="00137928"/>
    <w:sectPr w:rsidR="00137928" w:rsidSect="001379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D6B"/>
    <w:rsid w:val="00137928"/>
    <w:rsid w:val="006F2D6B"/>
    <w:rsid w:val="00C52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6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540</Characters>
  <Application>Microsoft Office Word</Application>
  <DocSecurity>0</DocSecurity>
  <Lines>67</Lines>
  <Paragraphs>86</Paragraphs>
  <ScaleCrop>false</ScaleCrop>
  <Company>BZTM</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TM_User</dc:creator>
  <cp:lastModifiedBy>TM_User</cp:lastModifiedBy>
  <cp:revision>2</cp:revision>
  <dcterms:created xsi:type="dcterms:W3CDTF">2021-10-28T08:55:00Z</dcterms:created>
  <dcterms:modified xsi:type="dcterms:W3CDTF">2021-10-28T08:55:00Z</dcterms:modified>
</cp:coreProperties>
</file>